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99B" w:rsidRPr="009D0D8F" w:rsidRDefault="00CC799B" w:rsidP="00911B8F">
      <w:pPr>
        <w:spacing w:after="0" w:line="360" w:lineRule="auto"/>
        <w:jc w:val="both"/>
        <w:rPr>
          <w:rFonts w:ascii="Calisto MT" w:eastAsia="Times New Roman" w:hAnsi="Calisto MT"/>
          <w:b/>
          <w:bCs/>
          <w:sz w:val="30"/>
          <w:szCs w:val="30"/>
        </w:rPr>
      </w:pPr>
      <w:r>
        <w:rPr>
          <w:rFonts w:ascii="Calisto MT" w:eastAsia="Times New Roman" w:hAnsi="Calisto MT"/>
          <w:b/>
          <w:bCs/>
          <w:sz w:val="30"/>
          <w:szCs w:val="30"/>
        </w:rPr>
        <w:t>AGUIDE TO A SUCCESSFULL</w:t>
      </w:r>
      <w:r w:rsidR="00911B8F">
        <w:rPr>
          <w:rFonts w:ascii="Calisto MT" w:eastAsia="Times New Roman" w:hAnsi="Calisto MT"/>
          <w:b/>
          <w:bCs/>
          <w:sz w:val="30"/>
          <w:szCs w:val="30"/>
        </w:rPr>
        <w:t xml:space="preserve"> NEGOTIATION PROCESS</w:t>
      </w:r>
      <w:r>
        <w:rPr>
          <w:rFonts w:ascii="Calisto MT" w:eastAsia="Times New Roman" w:hAnsi="Calisto MT"/>
          <w:b/>
          <w:bCs/>
          <w:sz w:val="30"/>
          <w:szCs w:val="30"/>
        </w:rPr>
        <w:t xml:space="preserve">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b/>
          <w:sz w:val="24"/>
          <w:szCs w:val="24"/>
        </w:rPr>
      </w:pPr>
      <w:r w:rsidRPr="00911B8F">
        <w:rPr>
          <w:rFonts w:ascii="Calisto MT" w:eastAsia="Times New Roman" w:hAnsi="Calisto MT"/>
          <w:b/>
          <w:sz w:val="24"/>
          <w:szCs w:val="24"/>
        </w:rPr>
        <w:t> INTRODUCTION</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When people prepare for bargaining encounters, they spend hours on the factual issues, the legal issues, the economic issues, and the political issues. They spend no more than ten to fifteen minutes on their</w:t>
      </w:r>
      <w:r>
        <w:rPr>
          <w:rFonts w:ascii="Calisto MT" w:eastAsia="Times New Roman" w:hAnsi="Calisto MT"/>
          <w:sz w:val="24"/>
          <w:szCs w:val="24"/>
        </w:rPr>
        <w:t xml:space="preserve"> negotiation </w:t>
      </w:r>
      <w:r w:rsidRPr="00911B8F">
        <w:rPr>
          <w:rFonts w:ascii="Calisto MT" w:eastAsia="Times New Roman" w:hAnsi="Calisto MT"/>
          <w:sz w:val="24"/>
          <w:szCs w:val="24"/>
        </w:rPr>
        <w:t xml:space="preserve">strategy. When they begin their interaction, they have only three things in mind relating to their </w:t>
      </w:r>
      <w:r>
        <w:rPr>
          <w:rFonts w:ascii="Calisto MT" w:eastAsia="Times New Roman" w:hAnsi="Calisto MT"/>
          <w:sz w:val="24"/>
          <w:szCs w:val="24"/>
        </w:rPr>
        <w:t>negotiation</w:t>
      </w:r>
      <w:r w:rsidRPr="00911B8F">
        <w:rPr>
          <w:rFonts w:ascii="Calisto MT" w:eastAsia="Times New Roman" w:hAnsi="Calisto MT"/>
          <w:sz w:val="24"/>
          <w:szCs w:val="24"/>
        </w:rPr>
        <w:t xml:space="preserve"> strategy: (1) where they plan to begin; (2) where they hope to end up; and (3) their bottom line. Between their opening offer and the conclusion of their encounter, most individuals “wing </w:t>
      </w:r>
      <w:proofErr w:type="spellStart"/>
      <w:r w:rsidRPr="00911B8F">
        <w:rPr>
          <w:rFonts w:ascii="Calisto MT" w:eastAsia="Times New Roman" w:hAnsi="Calisto MT"/>
          <w:sz w:val="24"/>
          <w:szCs w:val="24"/>
        </w:rPr>
        <w:t>it”thinking</w:t>
      </w:r>
      <w:proofErr w:type="spellEnd"/>
      <w:r w:rsidRPr="00911B8F">
        <w:rPr>
          <w:rFonts w:ascii="Calisto MT" w:eastAsia="Times New Roman" w:hAnsi="Calisto MT"/>
          <w:sz w:val="24"/>
          <w:szCs w:val="24"/>
        </w:rPr>
        <w:t xml:space="preserve"> of the interaction as wholly unstructured. If they only understood how structured bargaining transactions are, they would know what to do during each stage of th</w:t>
      </w:r>
      <w:r>
        <w:rPr>
          <w:rFonts w:ascii="Calisto MT" w:eastAsia="Times New Roman" w:hAnsi="Calisto MT"/>
          <w:sz w:val="24"/>
          <w:szCs w:val="24"/>
        </w:rPr>
        <w:t>e process</w:t>
      </w:r>
      <w:r w:rsidRPr="00911B8F">
        <w:rPr>
          <w:rFonts w:ascii="Calisto MT" w:eastAsia="Times New Roman" w:hAnsi="Calisto MT"/>
          <w:sz w:val="24"/>
          <w:szCs w:val="24"/>
        </w:rPr>
        <w:t>.</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In this article, we will explore the six distinct stages of the </w:t>
      </w:r>
      <w:r>
        <w:rPr>
          <w:rFonts w:ascii="Calisto MT" w:eastAsia="Times New Roman" w:hAnsi="Calisto MT"/>
          <w:sz w:val="24"/>
          <w:szCs w:val="24"/>
        </w:rPr>
        <w:t>negotiation</w:t>
      </w:r>
      <w:r w:rsidRPr="00911B8F">
        <w:rPr>
          <w:rFonts w:ascii="Calisto MT" w:eastAsia="Times New Roman" w:hAnsi="Calisto MT"/>
          <w:sz w:val="24"/>
          <w:szCs w:val="24"/>
        </w:rPr>
        <w:t xml:space="preserve"> </w:t>
      </w:r>
      <w:r>
        <w:rPr>
          <w:rFonts w:ascii="Calisto MT" w:eastAsia="Times New Roman" w:hAnsi="Calisto MT"/>
          <w:sz w:val="24"/>
          <w:szCs w:val="24"/>
        </w:rPr>
        <w:t>process</w:t>
      </w:r>
      <w:r w:rsidRPr="00911B8F">
        <w:rPr>
          <w:rFonts w:ascii="Calisto MT" w:eastAsia="Times New Roman" w:hAnsi="Calisto MT"/>
          <w:sz w:val="24"/>
          <w:szCs w:val="24"/>
        </w:rPr>
        <w:t xml:space="preserve">: (1) preparation; (2) establishment of negotiator identities and the tone for the interaction; (3) information exchange; (4) exchange of items to be divided; (5) closing the deal; and (6) maximizing the joint returns. We will discuss the purpose of each stage and the most effective ways to accomplish the objectives underlying each.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I.  PREPARATION</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There is no substitute for thorough preparation when individuals have to negotiate. Information is power, and the person who is better prepared will exude an inner confidence that is likely to undermine the confidence of</w:t>
      </w:r>
      <w:proofErr w:type="gramStart"/>
      <w:r w:rsidRPr="00911B8F">
        <w:rPr>
          <w:rFonts w:ascii="Calisto MT" w:eastAsia="Times New Roman" w:hAnsi="Calisto MT"/>
          <w:sz w:val="24"/>
          <w:szCs w:val="24"/>
        </w:rPr>
        <w:t>  her</w:t>
      </w:r>
      <w:proofErr w:type="gramEnd"/>
      <w:r w:rsidRPr="00911B8F">
        <w:rPr>
          <w:rFonts w:ascii="Calisto MT" w:eastAsia="Times New Roman" w:hAnsi="Calisto MT"/>
          <w:sz w:val="24"/>
          <w:szCs w:val="24"/>
        </w:rPr>
        <w:t xml:space="preserve"> less prepared adversary. People must know the relevant facts, economic issues, and, where applicable, any legal or political issues. Someone planning to purchase a new car needs to know what the dealer paid for the vehicle in question. They should never look at a dealer invoice, because it is a basically meaningless document that doesn’t tell you how much the dealer actually paid. It doesn’t include the 2-4% “hold-back” which the dealer gets if it sells the car by a certain date, and manufacturer-to-dealer rebates and incentives that are almost always in the hundreds of dollars and often several thousand dollars. The best way to obtain such information is to go on line to edmunds.com or kbb.com. These sites have good estimates of actual dealer cost. Someone </w:t>
      </w:r>
      <w:r w:rsidRPr="00911B8F">
        <w:rPr>
          <w:rFonts w:ascii="Calisto MT" w:eastAsia="Times New Roman" w:hAnsi="Calisto MT"/>
          <w:sz w:val="24"/>
          <w:szCs w:val="24"/>
        </w:rPr>
        <w:lastRenderedPageBreak/>
        <w:t>negotiating the salary for a new job should also do his or her homework. What are similar positions paying? By asking friends in the industry or looking on-line at monster.com or careerbuilder.com the candidate can get a good idea of what similar positions are paying. When in doubt, negotiators should always spend extra time making sure they have generated as much information as they can about the matter to be addressed.</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pgSz w:w="12240" w:h="15840"/>
          <w:pgMar w:top="1440" w:right="1440" w:bottom="1440" w:left="1440" w:header="720" w:footer="720" w:gutter="0"/>
          <w:cols w:space="720"/>
        </w:sectPr>
      </w:pPr>
    </w:p>
    <w:p w:rsidR="00911B8F" w:rsidRP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When bargainers have gathered all of the relevant information, they have to ask themselves three critical questions. First, what happens to their side if no agreement is reached? Roger Fisher and William </w:t>
      </w:r>
      <w:proofErr w:type="spellStart"/>
      <w:r w:rsidRPr="00911B8F">
        <w:rPr>
          <w:rFonts w:ascii="Calisto MT" w:eastAsia="Times New Roman" w:hAnsi="Calisto MT"/>
          <w:sz w:val="24"/>
          <w:szCs w:val="24"/>
        </w:rPr>
        <w:t>Ury</w:t>
      </w:r>
      <w:proofErr w:type="spellEnd"/>
      <w:r w:rsidRPr="00911B8F">
        <w:rPr>
          <w:rFonts w:ascii="Calisto MT" w:eastAsia="Times New Roman" w:hAnsi="Calisto MT"/>
          <w:sz w:val="24"/>
          <w:szCs w:val="24"/>
        </w:rPr>
        <w:t xml:space="preserve">, in their best-selling book </w:t>
      </w:r>
      <w:r w:rsidRPr="00911B8F">
        <w:rPr>
          <w:rFonts w:ascii="Calisto MT" w:eastAsia="Times New Roman" w:hAnsi="Calisto MT"/>
          <w:i/>
          <w:iCs/>
          <w:sz w:val="24"/>
          <w:szCs w:val="24"/>
        </w:rPr>
        <w:t xml:space="preserve">Getting to </w:t>
      </w:r>
      <w:proofErr w:type="gramStart"/>
      <w:r w:rsidRPr="00911B8F">
        <w:rPr>
          <w:rFonts w:ascii="Calisto MT" w:eastAsia="Times New Roman" w:hAnsi="Calisto MT"/>
          <w:i/>
          <w:iCs/>
          <w:sz w:val="24"/>
          <w:szCs w:val="24"/>
        </w:rPr>
        <w:t>Yes,</w:t>
      </w:r>
      <w:proofErr w:type="gramEnd"/>
      <w:r w:rsidRPr="00911B8F">
        <w:rPr>
          <w:rFonts w:ascii="Calisto MT" w:eastAsia="Times New Roman" w:hAnsi="Calisto MT"/>
          <w:sz w:val="24"/>
          <w:szCs w:val="24"/>
        </w:rPr>
        <w:t xml:space="preserve"> call this your BATNA for your Best Alternative to a Negotiated Agreement. I simply call it my “bottom line,” recognizing that I don’t wish to enter into any agreement that would be worse than this point. Negotiators must always remember that bad deals are worse than no deals when their non</w:t>
      </w:r>
      <w:r>
        <w:rPr>
          <w:rFonts w:ascii="Calisto MT" w:eastAsia="Times New Roman" w:hAnsi="Calisto MT"/>
          <w:sz w:val="24"/>
          <w:szCs w:val="24"/>
        </w:rPr>
        <w:t xml:space="preserve"> </w:t>
      </w:r>
      <w:r w:rsidRPr="00911B8F">
        <w:rPr>
          <w:rFonts w:ascii="Calisto MT" w:eastAsia="Times New Roman" w:hAnsi="Calisto MT"/>
          <w:sz w:val="24"/>
          <w:szCs w:val="24"/>
        </w:rPr>
        <w:t xml:space="preserve">settlement alternatives would be preferable to what they have agreed upon. Most negotiators ask this initial question to determine their bottom lines, but they fail to ask the second part of this question. What happens to the opposing party if he fails to reach an agreement with you? It is imperative for bargainers to place </w:t>
      </w:r>
      <w:r w:rsidR="00CC799B" w:rsidRPr="00911B8F">
        <w:rPr>
          <w:rFonts w:ascii="Calisto MT" w:eastAsia="Times New Roman" w:hAnsi="Calisto MT"/>
          <w:sz w:val="24"/>
          <w:szCs w:val="24"/>
        </w:rPr>
        <w:t>themselves</w:t>
      </w:r>
      <w:r w:rsidRPr="00911B8F">
        <w:rPr>
          <w:rFonts w:ascii="Calisto MT" w:eastAsia="Times New Roman" w:hAnsi="Calisto MT"/>
          <w:sz w:val="24"/>
          <w:szCs w:val="24"/>
        </w:rPr>
        <w:t xml:space="preserve"> in the shoes of the other side and estimate what would probably happen to it if they did not achieve an agreement with this side. People who only know their own bottom lines generally behave as if their opponents have no pressure to settle, and they concede all of the bargaining power to their adversaries. If the opposing side’s non</w:t>
      </w:r>
      <w:r w:rsidR="00CC799B">
        <w:rPr>
          <w:rFonts w:ascii="Calisto MT" w:eastAsia="Times New Roman" w:hAnsi="Calisto MT"/>
          <w:sz w:val="24"/>
          <w:szCs w:val="24"/>
        </w:rPr>
        <w:t xml:space="preserve"> </w:t>
      </w:r>
      <w:r w:rsidRPr="00911B8F">
        <w:rPr>
          <w:rFonts w:ascii="Calisto MT" w:eastAsia="Times New Roman" w:hAnsi="Calisto MT"/>
          <w:sz w:val="24"/>
          <w:szCs w:val="24"/>
        </w:rPr>
        <w:t>settlement alternatives are worse than this party’s, that side has more pressure to settle, and this side possesses more bargaining power.</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Once a negotiator has determined her own and her opponent’s bottom lines, she has to establish her own aspiration level. How well does she think she can do in </w:t>
      </w:r>
      <w:proofErr w:type="gramStart"/>
      <w:r w:rsidRPr="00911B8F">
        <w:rPr>
          <w:rFonts w:ascii="Calisto MT" w:eastAsia="Times New Roman" w:hAnsi="Calisto MT"/>
          <w:sz w:val="24"/>
          <w:szCs w:val="24"/>
        </w:rPr>
        <w:t>thi</w:t>
      </w:r>
      <w:r>
        <w:rPr>
          <w:rFonts w:ascii="Calisto MT" w:eastAsia="Times New Roman" w:hAnsi="Calisto MT"/>
          <w:sz w:val="24"/>
          <w:szCs w:val="24"/>
        </w:rPr>
        <w:t>s</w:t>
      </w:r>
      <w:r w:rsidRPr="00911B8F">
        <w:rPr>
          <w:rFonts w:ascii="Calisto MT" w:eastAsia="Times New Roman" w:hAnsi="Calisto MT"/>
          <w:sz w:val="24"/>
          <w:szCs w:val="24"/>
        </w:rPr>
        <w:t xml:space="preserve"> </w:t>
      </w:r>
      <w:r>
        <w:rPr>
          <w:rFonts w:ascii="Calisto MT" w:eastAsia="Times New Roman" w:hAnsi="Calisto MT"/>
          <w:sz w:val="24"/>
          <w:szCs w:val="24"/>
        </w:rPr>
        <w:t>negotiation</w:t>
      </w:r>
      <w:r w:rsidRPr="00911B8F">
        <w:rPr>
          <w:rFonts w:ascii="Calisto MT" w:eastAsia="Times New Roman" w:hAnsi="Calisto MT"/>
          <w:sz w:val="24"/>
          <w:szCs w:val="24"/>
        </w:rPr>
        <w:t>s</w:t>
      </w:r>
      <w:proofErr w:type="gramEnd"/>
      <w:r w:rsidRPr="00911B8F">
        <w:rPr>
          <w:rFonts w:ascii="Calisto MT" w:eastAsia="Times New Roman" w:hAnsi="Calisto MT"/>
          <w:sz w:val="24"/>
          <w:szCs w:val="24"/>
        </w:rPr>
        <w:t xml:space="preserve">? There is a direct correlation between negotiator goals and bargaining outcomes. </w:t>
      </w:r>
      <w:proofErr w:type="gramStart"/>
      <w:r w:rsidRPr="00911B8F">
        <w:rPr>
          <w:rFonts w:ascii="Calisto MT" w:eastAsia="Times New Roman" w:hAnsi="Calisto MT"/>
          <w:sz w:val="24"/>
          <w:szCs w:val="24"/>
        </w:rPr>
        <w:t>People</w:t>
      </w:r>
      <w:proofErr w:type="gramEnd"/>
      <w:r w:rsidRPr="00911B8F">
        <w:rPr>
          <w:rFonts w:ascii="Calisto MT" w:eastAsia="Times New Roman" w:hAnsi="Calisto MT"/>
          <w:sz w:val="24"/>
          <w:szCs w:val="24"/>
        </w:rPr>
        <w:t xml:space="preserve"> who want better deals, get better deals. It is thus important for individuals preparing for bargaining encounters to establish firm, but realistic, goals they can use to guide them during their interactions with the other side. When multiple items are to be exchanged, it is imperative for people to create goals for </w:t>
      </w:r>
      <w:r w:rsidRPr="00911B8F">
        <w:rPr>
          <w:rFonts w:ascii="Calisto MT" w:eastAsia="Times New Roman" w:hAnsi="Calisto MT"/>
          <w:i/>
          <w:iCs/>
          <w:sz w:val="24"/>
          <w:szCs w:val="24"/>
        </w:rPr>
        <w:t>each item</w:t>
      </w:r>
      <w:r w:rsidRPr="00911B8F">
        <w:rPr>
          <w:rFonts w:ascii="Calisto MT" w:eastAsia="Times New Roman" w:hAnsi="Calisto MT"/>
          <w:sz w:val="24"/>
          <w:szCs w:val="24"/>
        </w:rPr>
        <w:t xml:space="preserve">. If they only have objectives for some, but not all, of the items to be exchanged, they will readily give up the </w:t>
      </w:r>
      <w:r w:rsidRPr="00911B8F">
        <w:rPr>
          <w:rFonts w:ascii="Calisto MT" w:eastAsia="Times New Roman" w:hAnsi="Calisto MT"/>
          <w:sz w:val="24"/>
          <w:szCs w:val="24"/>
        </w:rPr>
        <w:lastRenderedPageBreak/>
        <w:t xml:space="preserve">items for which they have no firm aspirations. They should establish comparative values for the different items involved. Is Issue </w:t>
      </w:r>
      <w:proofErr w:type="gramStart"/>
      <w:r w:rsidRPr="00911B8F">
        <w:rPr>
          <w:rFonts w:ascii="Calisto MT" w:eastAsia="Times New Roman" w:hAnsi="Calisto MT"/>
          <w:sz w:val="24"/>
          <w:szCs w:val="24"/>
        </w:rPr>
        <w:t>A</w:t>
      </w:r>
      <w:proofErr w:type="gramEnd"/>
      <w:r w:rsidRPr="00911B8F">
        <w:rPr>
          <w:rFonts w:ascii="Calisto MT" w:eastAsia="Times New Roman" w:hAnsi="Calisto MT"/>
          <w:sz w:val="24"/>
          <w:szCs w:val="24"/>
        </w:rPr>
        <w:t xml:space="preserve"> valued three times as much as Issue B or only twice as much? How much of Issue </w:t>
      </w:r>
      <w:proofErr w:type="gramStart"/>
      <w:r w:rsidRPr="00911B8F">
        <w:rPr>
          <w:rFonts w:ascii="Calisto MT" w:eastAsia="Times New Roman" w:hAnsi="Calisto MT"/>
          <w:sz w:val="24"/>
          <w:szCs w:val="24"/>
        </w:rPr>
        <w:t>A</w:t>
      </w:r>
      <w:proofErr w:type="gramEnd"/>
      <w:r w:rsidRPr="00911B8F">
        <w:rPr>
          <w:rFonts w:ascii="Calisto MT" w:eastAsia="Times New Roman" w:hAnsi="Calisto MT"/>
          <w:sz w:val="24"/>
          <w:szCs w:val="24"/>
        </w:rPr>
        <w:t xml:space="preserve"> must this side obtain before it is basically satisfied with respect to that term? For example, a car seller may really need to obtain $12,500, but would like to get more. If they can get $14,000, they would not be willing to risk a no-sale over the possibility of obtaining an additional $500 or $1000.</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When bargainers get into the interaction with the other side, they must remember to focus on their objectives, not their bottom lines. People who concentrate in their bottom lines tend to relax once those minimal objectives are achieved. Astute opponents will read their nonverbal signs of relief and not be too forthcoming after that point. Skilled negotiators always keep their eyes on their aspirations and do not relax until they approach those targets. This induces others to think they have to offer better deals to get them to accept the terms being proposed.</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The final touchstone negotiators must establish is where plan to begin the interaction. Some people naively suggest that bargainers begin with reasonable opening offers to create a win-win bargaining atmosphere that will be reciprocated by their opponents. This is a lovely thought, but not empirically supportable. Because of a phenomenon known as “anchoring,” when bargainers begin with generous opening offers, adversaries begin to think they will do much better than they initially anticipated, and they raise their expectation level to take advantage of the situation. On the other hand, when people receive less generous opening offers, they begin to think they will not do as well as they hoped, and they lower their expectations. Negotiators should thus try to establish the highest demand or lowest offer they can rationally defend. How much can they logically request or how little can they reasonably offer? By beginning further away from where they hope to end up, they begin to undermine the confidence of their opponents. On the other hand, if they began with offers more generous to the other side, they would embolden that party and cause it to expect more generous final results.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type w:val="continuous"/>
          <w:pgSz w:w="12240" w:h="15840"/>
          <w:pgMar w:top="1440" w:right="1440" w:bottom="1440" w:left="1440" w:header="720" w:footer="720" w:gutter="0"/>
          <w:cols w:space="720"/>
        </w:sectPr>
      </w:pPr>
    </w:p>
    <w:p w:rsidR="00911B8F" w:rsidRP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lastRenderedPageBreak/>
        <w:t xml:space="preserve">Bargainers should also be aware of the impact of “gain-loss framing.” Persons offered a </w:t>
      </w:r>
      <w:r w:rsidRPr="00911B8F">
        <w:rPr>
          <w:rFonts w:ascii="Calisto MT" w:eastAsia="Times New Roman" w:hAnsi="Calisto MT"/>
          <w:i/>
          <w:iCs/>
          <w:sz w:val="24"/>
          <w:szCs w:val="24"/>
        </w:rPr>
        <w:t>certain gain</w:t>
      </w:r>
      <w:r w:rsidRPr="00911B8F">
        <w:rPr>
          <w:rFonts w:ascii="Calisto MT" w:eastAsia="Times New Roman" w:hAnsi="Calisto MT"/>
          <w:sz w:val="24"/>
          <w:szCs w:val="24"/>
        </w:rPr>
        <w:t xml:space="preserve"> and the possibility of a greater gain or no </w:t>
      </w:r>
      <w:proofErr w:type="gramStart"/>
      <w:r w:rsidRPr="00911B8F">
        <w:rPr>
          <w:rFonts w:ascii="Calisto MT" w:eastAsia="Times New Roman" w:hAnsi="Calisto MT"/>
          <w:sz w:val="24"/>
          <w:szCs w:val="24"/>
        </w:rPr>
        <w:t>gain tend</w:t>
      </w:r>
      <w:proofErr w:type="gramEnd"/>
      <w:r w:rsidRPr="00911B8F">
        <w:rPr>
          <w:rFonts w:ascii="Calisto MT" w:eastAsia="Times New Roman" w:hAnsi="Calisto MT"/>
          <w:sz w:val="24"/>
          <w:szCs w:val="24"/>
        </w:rPr>
        <w:t xml:space="preserve"> to be risk averse. They prefer the sure gain to the possibility of nothing. </w:t>
      </w:r>
      <w:r w:rsidRPr="00911B8F">
        <w:rPr>
          <w:rFonts w:ascii="Calisto MT" w:eastAsia="Times New Roman" w:hAnsi="Calisto MT"/>
          <w:i/>
          <w:iCs/>
          <w:sz w:val="24"/>
          <w:szCs w:val="24"/>
        </w:rPr>
        <w:t>Who Wants to be a Millionaire</w:t>
      </w:r>
      <w:r w:rsidRPr="00911B8F">
        <w:rPr>
          <w:rFonts w:ascii="Calisto MT" w:eastAsia="Times New Roman" w:hAnsi="Calisto MT"/>
          <w:sz w:val="24"/>
          <w:szCs w:val="24"/>
        </w:rPr>
        <w:t xml:space="preserve"> provides a perfect example. Once contestants get to $125,000 or $250,000, if they miss the next question, they fall back to $32,000. Unless contestants are quite sure they know the answer to the next question, they usually take the amount they have already earned and depart. On the other hand, individuals facing a </w:t>
      </w:r>
      <w:r w:rsidRPr="00911B8F">
        <w:rPr>
          <w:rFonts w:ascii="Calisto MT" w:eastAsia="Times New Roman" w:hAnsi="Calisto MT"/>
          <w:i/>
          <w:iCs/>
          <w:sz w:val="24"/>
          <w:szCs w:val="24"/>
        </w:rPr>
        <w:t>certain loss</w:t>
      </w:r>
      <w:r w:rsidRPr="00911B8F">
        <w:rPr>
          <w:rFonts w:ascii="Calisto MT" w:eastAsia="Times New Roman" w:hAnsi="Calisto MT"/>
          <w:sz w:val="24"/>
          <w:szCs w:val="24"/>
        </w:rPr>
        <w:t xml:space="preserve"> and the possibility of a greater loss or no loss tend to be risk takers in an effort to avoid any loss. Assume that you are in a room with 100 people. You are told that everyone who goes out one door has to pay $100; four out of five people who go out another door have to pay nothing, but one out of five going out that door has to pay $500. Most people</w:t>
      </w:r>
      <w:proofErr w:type="gramStart"/>
      <w:r w:rsidRPr="00911B8F">
        <w:rPr>
          <w:rFonts w:ascii="Calisto MT" w:eastAsia="Times New Roman" w:hAnsi="Calisto MT"/>
          <w:sz w:val="24"/>
          <w:szCs w:val="24"/>
        </w:rPr>
        <w:t>  offered</w:t>
      </w:r>
      <w:proofErr w:type="gramEnd"/>
      <w:r w:rsidRPr="00911B8F">
        <w:rPr>
          <w:rFonts w:ascii="Calisto MT" w:eastAsia="Times New Roman" w:hAnsi="Calisto MT"/>
          <w:sz w:val="24"/>
          <w:szCs w:val="24"/>
        </w:rPr>
        <w:t xml:space="preserve"> this choice elect to leave by the door where there is a four-in-five chance they will not have to pay anything despite the fact they have a 20% chance of being charged $500. When individuals prepare for bargaining encounters, they should formulate offers that will look like </w:t>
      </w:r>
      <w:r w:rsidRPr="00911B8F">
        <w:rPr>
          <w:rFonts w:ascii="Calisto MT" w:eastAsia="Times New Roman" w:hAnsi="Calisto MT"/>
          <w:i/>
          <w:iCs/>
          <w:sz w:val="24"/>
          <w:szCs w:val="24"/>
        </w:rPr>
        <w:t>sure gains</w:t>
      </w:r>
      <w:r w:rsidRPr="00911B8F">
        <w:rPr>
          <w:rFonts w:ascii="Calisto MT" w:eastAsia="Times New Roman" w:hAnsi="Calisto MT"/>
          <w:sz w:val="24"/>
          <w:szCs w:val="24"/>
        </w:rPr>
        <w:t xml:space="preserve"> to their opponents. They may offer the other side money or something else of value that will cause most adversaries to become risk averse. What if they have to ask for something of value from the other side to resolve a controversy? They should try to make it seem that for what they are seeking the other side’s problem will be resolved. If they seem to be offering the other side a </w:t>
      </w:r>
      <w:r w:rsidRPr="00911B8F">
        <w:rPr>
          <w:rFonts w:ascii="Calisto MT" w:eastAsia="Times New Roman" w:hAnsi="Calisto MT"/>
          <w:i/>
          <w:iCs/>
          <w:sz w:val="24"/>
          <w:szCs w:val="24"/>
        </w:rPr>
        <w:t>sure loss</w:t>
      </w:r>
      <w:r w:rsidRPr="00911B8F">
        <w:rPr>
          <w:rFonts w:ascii="Calisto MT" w:eastAsia="Times New Roman" w:hAnsi="Calisto MT"/>
          <w:sz w:val="24"/>
          <w:szCs w:val="24"/>
        </w:rPr>
        <w:t xml:space="preserve">, it might become risk taking to avoid any loss, but if they can induce the other party to think they will obtain a </w:t>
      </w:r>
      <w:r w:rsidRPr="00911B8F">
        <w:rPr>
          <w:rFonts w:ascii="Calisto MT" w:eastAsia="Times New Roman" w:hAnsi="Calisto MT"/>
          <w:i/>
          <w:iCs/>
          <w:sz w:val="24"/>
          <w:szCs w:val="24"/>
        </w:rPr>
        <w:t>gain</w:t>
      </w:r>
      <w:r w:rsidRPr="00911B8F">
        <w:rPr>
          <w:rFonts w:ascii="Calisto MT" w:eastAsia="Times New Roman" w:hAnsi="Calisto MT"/>
          <w:sz w:val="24"/>
          <w:szCs w:val="24"/>
        </w:rPr>
        <w:t xml:space="preserve"> for their payment, they will become risk averse and look for a mutual accord.</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Once negotiators have established their bottom lines, their aspiration levels, and their opening offers, they should take time to choreograph their impending interaction. How do they visualize moving from where they begin to where they hope to conclude their interaction? Do they plan to make several larger position changes or a number of smaller position changes? Which </w:t>
      </w:r>
      <w:r>
        <w:rPr>
          <w:rFonts w:ascii="Calisto MT" w:eastAsia="Times New Roman" w:hAnsi="Calisto MT"/>
          <w:sz w:val="24"/>
          <w:szCs w:val="24"/>
        </w:rPr>
        <w:t>negotiation</w:t>
      </w:r>
      <w:r w:rsidRPr="00911B8F">
        <w:rPr>
          <w:rFonts w:ascii="Calisto MT" w:eastAsia="Times New Roman" w:hAnsi="Calisto MT"/>
          <w:sz w:val="24"/>
          <w:szCs w:val="24"/>
        </w:rPr>
        <w:t xml:space="preserve"> techniques do they anticipate using? The more they plan their impending interaction, the more they are likely to achieve their objectives. Bargainers who fail to plan adequately are likely to give in to their more prepared adversaries.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b/>
          <w:sz w:val="24"/>
          <w:szCs w:val="24"/>
        </w:rPr>
      </w:pPr>
      <w:r w:rsidRPr="00911B8F">
        <w:rPr>
          <w:rFonts w:ascii="Calisto MT" w:eastAsia="Times New Roman" w:hAnsi="Calisto MT"/>
          <w:sz w:val="24"/>
          <w:szCs w:val="24"/>
        </w:rPr>
        <w:lastRenderedPageBreak/>
        <w:t>II. </w:t>
      </w:r>
      <w:r w:rsidRPr="00CC799B">
        <w:rPr>
          <w:rFonts w:ascii="Calisto MT" w:eastAsia="Times New Roman" w:hAnsi="Calisto MT"/>
          <w:b/>
          <w:sz w:val="24"/>
          <w:szCs w:val="24"/>
        </w:rPr>
        <w:t>ESTABLISHMENT</w:t>
      </w:r>
      <w:r w:rsidRPr="00911B8F">
        <w:rPr>
          <w:rFonts w:ascii="Calisto MT" w:eastAsia="Times New Roman" w:hAnsi="Calisto MT"/>
          <w:b/>
          <w:sz w:val="24"/>
          <w:szCs w:val="24"/>
        </w:rPr>
        <w:t xml:space="preserve"> OF NEGOTIATOR IDENTITIES AND TONE FOR INTERACTION</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Once people have thoroughly prepared for their bargaining encounters, they begin to interact with their counterparts. Americans tend to be impatient persons who don’t like small talk. We like to get to the heart of the matter quickly and begin the exchange of items, forgetting the personal nature of the </w:t>
      </w:r>
      <w:r>
        <w:rPr>
          <w:rFonts w:ascii="Calisto MT" w:eastAsia="Times New Roman" w:hAnsi="Calisto MT"/>
          <w:sz w:val="24"/>
          <w:szCs w:val="24"/>
        </w:rPr>
        <w:t>process</w:t>
      </w:r>
      <w:r w:rsidRPr="00911B8F">
        <w:rPr>
          <w:rFonts w:ascii="Calisto MT" w:eastAsia="Times New Roman" w:hAnsi="Calisto MT"/>
          <w:sz w:val="24"/>
          <w:szCs w:val="24"/>
        </w:rPr>
        <w:t xml:space="preserve">. When people commence bargaining encounters, they are generally anxious, because they have no way of knowing whether their efforts will be successful. If they begin the substantive discussions in this frame of mind, their anxiety may adversely affect their relationship with the other side and undermine the actual discussions.  To diminish this possibility, it is helpful for people beginning bargaining interactions to take the time to establish some rapport and create positive environments.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type w:val="continuous"/>
          <w:pgSz w:w="12240" w:h="15840"/>
          <w:pgMar w:top="1440" w:right="1440" w:bottom="1440" w:left="1440" w:header="720" w:footer="720" w:gutter="0"/>
          <w:cols w:space="720"/>
        </w:sectPr>
      </w:pPr>
    </w:p>
    <w:p w:rsidR="00911B8F" w:rsidRP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Proficient negotiators use this “Preliminary Stage” to exchange small talk and get to know each other. They may discuss sports, politics, weather, mutual acquaintances, or other seemingly innocuous topics. It is helpful to look for areas of joint interest, because familiarity makes persons more likable. This part of the </w:t>
      </w:r>
      <w:r>
        <w:rPr>
          <w:rFonts w:ascii="Calisto MT" w:eastAsia="Times New Roman" w:hAnsi="Calisto MT"/>
          <w:sz w:val="24"/>
          <w:szCs w:val="24"/>
        </w:rPr>
        <w:t>process</w:t>
      </w:r>
      <w:r w:rsidRPr="00911B8F">
        <w:rPr>
          <w:rFonts w:ascii="Calisto MT" w:eastAsia="Times New Roman" w:hAnsi="Calisto MT"/>
          <w:sz w:val="24"/>
          <w:szCs w:val="24"/>
        </w:rPr>
        <w:t xml:space="preserve"> may only take a few minutes, or it may go on for hours – or even days when international negotiations are involved and persons from different cultures are endeavoring to establish both rapport and trust.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Another reason for a thoughtful Preliminary Stage concerns the impact of negotiator mood on bargaining encounters. People who begin interactions in positive moods behave more cooperatively, are more likely to generate mutual accords, and to achieve efficient agreements, while individuals who begin in negative moods behave more competitively, reach more bargaining impasses, and attain less efficient terms. It thus helps for negotiators to work together to generate positive bargaining environments that should contribute to their joint success.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lastRenderedPageBreak/>
        <w:t xml:space="preserve">The final portion of the Preliminary Stage is used to establish mutually beneficial bargaining atmospheres. Cooperative/problem-solving negotiators tend to cooperate with others, while competitive/adversarial negotiators tend to compete with others. Difficulties are likely to arise when cooperative/problem-solvers interact with competitive/adversarial opponents. If the cooperative people are too open and trusting, they will give an advantage to their less open and more manipulative adversaries. To avoid such exploitation, the naturally cooperative negotiators must behave more strategically – </w:t>
      </w:r>
      <w:r w:rsidRPr="00911B8F">
        <w:rPr>
          <w:rFonts w:ascii="Calisto MT" w:eastAsia="Times New Roman" w:hAnsi="Calisto MT"/>
          <w:i/>
          <w:iCs/>
          <w:sz w:val="24"/>
          <w:szCs w:val="24"/>
        </w:rPr>
        <w:t>i.e.</w:t>
      </w:r>
      <w:r w:rsidRPr="00911B8F">
        <w:rPr>
          <w:rFonts w:ascii="Calisto MT" w:eastAsia="Times New Roman" w:hAnsi="Calisto MT"/>
          <w:sz w:val="24"/>
          <w:szCs w:val="24"/>
        </w:rPr>
        <w:t xml:space="preserve"> be less open and less trusting – until they are certain their openness is being reciprocated. When they encounter competitive opponents who are not as open, the cooperative persons must be less open with their critical information to avoid a one-way information flow favoring their manipulative adversaries.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What should negotiators do when they encounter opponent behavior they consider improper or rude? Some bargainers try to keep others off balance by being insulting or</w:t>
      </w:r>
      <w:r w:rsidR="00CC799B" w:rsidRPr="00911B8F">
        <w:rPr>
          <w:rFonts w:ascii="Calisto MT" w:eastAsia="Times New Roman" w:hAnsi="Calisto MT"/>
          <w:sz w:val="24"/>
          <w:szCs w:val="24"/>
        </w:rPr>
        <w:t> aggressive</w:t>
      </w:r>
      <w:r w:rsidRPr="00911B8F">
        <w:rPr>
          <w:rFonts w:ascii="Calisto MT" w:eastAsia="Times New Roman" w:hAnsi="Calisto MT"/>
          <w:sz w:val="24"/>
          <w:szCs w:val="24"/>
        </w:rPr>
        <w:t xml:space="preserve">. People who don’t like to negotiate with such individuals should use “attitudinal bargaining” to establish some ground rules for the interaction. They should not hesitate to politely indicate that they do not wish to deal with someone who is behaving in such an unacceptable fashion. In many cases, the aggressive or rude adversary will recognize that this approach is not working and modify his behavior. On some occasions, the offending party may simply be a person who always insults others. If you think you can’t change your opponent’s conduct, you should work to control the environment in a way that diminishes their ability to bother you. I usually use e-mail or telephone exchanges to control these opponents. When they begin to bother me, I can take a recess to calm down. I may not return their recent e-mail message, or ask for a break in our telephone discussion because of other pressing business. When I feel ready to resume the interaction, I can restart the </w:t>
      </w:r>
      <w:r>
        <w:rPr>
          <w:rFonts w:ascii="Calisto MT" w:eastAsia="Times New Roman" w:hAnsi="Calisto MT"/>
          <w:sz w:val="24"/>
          <w:szCs w:val="24"/>
        </w:rPr>
        <w:t>process</w:t>
      </w:r>
      <w:r w:rsidRPr="00911B8F">
        <w:rPr>
          <w:rFonts w:ascii="Calisto MT" w:eastAsia="Times New Roman" w:hAnsi="Calisto MT"/>
          <w:sz w:val="24"/>
          <w:szCs w:val="24"/>
        </w:rPr>
        <w:t>.</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Default="00911B8F" w:rsidP="00911B8F">
      <w:pPr>
        <w:spacing w:after="0" w:line="360" w:lineRule="auto"/>
        <w:jc w:val="both"/>
        <w:rPr>
          <w:rFonts w:ascii="Calisto MT" w:eastAsia="Times New Roman" w:hAnsi="Calisto MT"/>
          <w:sz w:val="24"/>
          <w:szCs w:val="24"/>
        </w:rPr>
      </w:pPr>
    </w:p>
    <w:p w:rsidR="00911B8F" w:rsidRDefault="00911B8F" w:rsidP="00911B8F">
      <w:pPr>
        <w:spacing w:after="0" w:line="360" w:lineRule="auto"/>
        <w:jc w:val="both"/>
        <w:rPr>
          <w:rFonts w:ascii="Calisto MT" w:eastAsia="Times New Roman" w:hAnsi="Calisto MT"/>
          <w:sz w:val="24"/>
          <w:szCs w:val="24"/>
        </w:rPr>
      </w:pPr>
    </w:p>
    <w:p w:rsid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type w:val="continuous"/>
          <w:pgSz w:w="12240" w:h="15840"/>
          <w:pgMar w:top="1440" w:right="1440" w:bottom="1440" w:left="1440" w:header="720" w:footer="720" w:gutter="0"/>
          <w:cols w:space="720"/>
        </w:sectPr>
      </w:pP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lastRenderedPageBreak/>
        <w:t>III</w:t>
      </w:r>
      <w:r w:rsidRPr="00911B8F">
        <w:rPr>
          <w:rFonts w:ascii="Calisto MT" w:eastAsia="Times New Roman" w:hAnsi="Calisto MT"/>
          <w:b/>
          <w:sz w:val="24"/>
          <w:szCs w:val="24"/>
        </w:rPr>
        <w:t>.</w:t>
      </w:r>
      <w:r w:rsidRPr="00CC799B">
        <w:rPr>
          <w:rFonts w:ascii="Calisto MT" w:eastAsia="Times New Roman" w:hAnsi="Calisto MT"/>
          <w:b/>
          <w:sz w:val="24"/>
          <w:szCs w:val="24"/>
        </w:rPr>
        <w:t> INFORMATION</w:t>
      </w:r>
      <w:r w:rsidRPr="00911B8F">
        <w:rPr>
          <w:rFonts w:ascii="Calisto MT" w:eastAsia="Times New Roman" w:hAnsi="Calisto MT"/>
          <w:b/>
          <w:sz w:val="24"/>
          <w:szCs w:val="24"/>
        </w:rPr>
        <w:t xml:space="preserve"> EXCHANGE</w:t>
      </w:r>
    </w:p>
    <w:p w:rsidR="00911B8F" w:rsidRP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As the small talk declines and the parties begin to think about the substantive issues to be negotiated, they move from the Preliminary Stage into the Information Exchange. Each side focuses on the other as they try to determine what terms should be addressed. The best way to obtain information from others is to </w:t>
      </w:r>
      <w:r w:rsidRPr="00911B8F">
        <w:rPr>
          <w:rFonts w:ascii="Calisto MT" w:eastAsia="Times New Roman" w:hAnsi="Calisto MT"/>
          <w:i/>
          <w:iCs/>
          <w:sz w:val="24"/>
          <w:szCs w:val="24"/>
        </w:rPr>
        <w:t>ask questions</w:t>
      </w:r>
      <w:r w:rsidRPr="00911B8F">
        <w:rPr>
          <w:rFonts w:ascii="Calisto MT" w:eastAsia="Times New Roman" w:hAnsi="Calisto MT"/>
          <w:sz w:val="24"/>
          <w:szCs w:val="24"/>
        </w:rPr>
        <w:t>. Individuals who issue declarative sentences give up information, they do not obtain it. People who wish to get new information know how important it is to get the other side talking. The more they speak, the more information they disclose. The best way to accomplish this objective is through the use of broad, open-ended questions that can’t be answered by short responses. Most negotiators think their opponents know more about their particular situations than they actually know. As a result, when they respond to expansive inquiries, they inadvertently disclose details they think the other side already knows. Bargainers should only begin to narrow their questions once they think they have a good picture of the other side’s circumstances and they are trying to confirm what they think they have been told.</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During the Information Exchange, questioners must listen carefully for verbal leaks that inferentially disclose important information. For example, someone may initially indicate that they “have to have Item 1,” they would “really like to get Item 2,” and they “want Item 3.” Item 1 is critical, because they </w:t>
      </w:r>
      <w:r w:rsidRPr="00911B8F">
        <w:rPr>
          <w:rFonts w:ascii="Calisto MT" w:eastAsia="Times New Roman" w:hAnsi="Calisto MT"/>
          <w:i/>
          <w:iCs/>
          <w:sz w:val="24"/>
          <w:szCs w:val="24"/>
        </w:rPr>
        <w:t>have to have</w:t>
      </w:r>
      <w:r w:rsidRPr="00911B8F">
        <w:rPr>
          <w:rFonts w:ascii="Calisto MT" w:eastAsia="Times New Roman" w:hAnsi="Calisto MT"/>
          <w:sz w:val="24"/>
          <w:szCs w:val="24"/>
        </w:rPr>
        <w:t xml:space="preserve"> it. Item 2 is important – they really wish to obtain it – but it is not essential. Item 3 is only desirable. They would trade it for an important or critical term. What if someone indicates that they are </w:t>
      </w:r>
      <w:r w:rsidRPr="00911B8F">
        <w:rPr>
          <w:rFonts w:ascii="Calisto MT" w:eastAsia="Times New Roman" w:hAnsi="Calisto MT"/>
          <w:i/>
          <w:iCs/>
          <w:sz w:val="24"/>
          <w:szCs w:val="24"/>
        </w:rPr>
        <w:t>not inclined</w:t>
      </w:r>
      <w:r w:rsidRPr="00911B8F">
        <w:rPr>
          <w:rFonts w:ascii="Calisto MT" w:eastAsia="Times New Roman" w:hAnsi="Calisto MT"/>
          <w:sz w:val="24"/>
          <w:szCs w:val="24"/>
        </w:rPr>
        <w:t xml:space="preserve"> to go above or below X or they </w:t>
      </w:r>
      <w:r w:rsidRPr="00911B8F">
        <w:rPr>
          <w:rFonts w:ascii="Calisto MT" w:eastAsia="Times New Roman" w:hAnsi="Calisto MT"/>
          <w:i/>
          <w:iCs/>
          <w:sz w:val="24"/>
          <w:szCs w:val="24"/>
        </w:rPr>
        <w:t>don’t wish</w:t>
      </w:r>
      <w:r w:rsidRPr="00911B8F">
        <w:rPr>
          <w:rFonts w:ascii="Calisto MT" w:eastAsia="Times New Roman" w:hAnsi="Calisto MT"/>
          <w:sz w:val="24"/>
          <w:szCs w:val="24"/>
        </w:rPr>
        <w:t xml:space="preserve"> to move? These leaks would suggest that they would actually do so if the listener gives them time to do so. This is like the negotiator who gets near the end of an interaction and says she </w:t>
      </w:r>
      <w:r w:rsidRPr="00911B8F">
        <w:rPr>
          <w:rFonts w:ascii="Calisto MT" w:eastAsia="Times New Roman" w:hAnsi="Calisto MT"/>
          <w:i/>
          <w:iCs/>
          <w:sz w:val="24"/>
          <w:szCs w:val="24"/>
        </w:rPr>
        <w:t>doesn’t have much more room</w:t>
      </w:r>
      <w:r w:rsidRPr="00911B8F">
        <w:rPr>
          <w:rFonts w:ascii="Calisto MT" w:eastAsia="Times New Roman" w:hAnsi="Calisto MT"/>
          <w:sz w:val="24"/>
          <w:szCs w:val="24"/>
        </w:rPr>
        <w:t xml:space="preserve"> or </w:t>
      </w:r>
      <w:r w:rsidRPr="00911B8F">
        <w:rPr>
          <w:rFonts w:ascii="Calisto MT" w:eastAsia="Times New Roman" w:hAnsi="Calisto MT"/>
          <w:i/>
          <w:iCs/>
          <w:sz w:val="24"/>
          <w:szCs w:val="24"/>
        </w:rPr>
        <w:t>isn’t inclined</w:t>
      </w:r>
      <w:r w:rsidRPr="00911B8F">
        <w:rPr>
          <w:rFonts w:ascii="Calisto MT" w:eastAsia="Times New Roman" w:hAnsi="Calisto MT"/>
          <w:sz w:val="24"/>
          <w:szCs w:val="24"/>
        </w:rPr>
        <w:t xml:space="preserve"> to move further – both of which indicate her actual willingness to make additional concessions.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What information is this side willing to disclose and how should they divulge it? If important information is voluntarily disclosed, it tends to be devalued by opponents who assume it is self-serving. Negotiators who want opponents to value their information should </w:t>
      </w:r>
      <w:r w:rsidRPr="00911B8F">
        <w:rPr>
          <w:rFonts w:ascii="Calisto MT" w:eastAsia="Times New Roman" w:hAnsi="Calisto MT"/>
          <w:sz w:val="24"/>
          <w:szCs w:val="24"/>
        </w:rPr>
        <w:lastRenderedPageBreak/>
        <w:t>make them work to obtain it by divulging these items slowly in response to adversary questions. The more the questioners have to work to obtain this information, the more they value what they hear.</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What should bargainers do when asked about areas they would prefer not to disclose? They can use </w:t>
      </w:r>
      <w:r w:rsidRPr="00911B8F">
        <w:rPr>
          <w:rFonts w:ascii="Calisto MT" w:eastAsia="Times New Roman" w:hAnsi="Calisto MT"/>
          <w:i/>
          <w:iCs/>
          <w:sz w:val="24"/>
          <w:szCs w:val="24"/>
        </w:rPr>
        <w:t>blocking techniques</w:t>
      </w:r>
      <w:r w:rsidRPr="00911B8F">
        <w:rPr>
          <w:rFonts w:ascii="Calisto MT" w:eastAsia="Times New Roman" w:hAnsi="Calisto MT"/>
          <w:sz w:val="24"/>
          <w:szCs w:val="24"/>
        </w:rPr>
        <w:t xml:space="preserve"> similar to those used by politicians on talk shows to avoid the need to answer sensitive inquiries. First, they can simply ignore the question and focus on what they would like to discuss. If they can get the other participant caught up in the area they are addressing, he may forget to restate the original question. Second, if they are asked a two or three part question, they can focus on the part they like and ignore the other parts. Third, they can over or under answer a question. In response to a specific inquiry, they can provide a general answer, and in response to an expansive question, they can provide a narrow reply. Fourth, they can misinterpret the inquiry and answer their reframed question. For example, if asked about Item 1, they can indicate that they understand that the other side is concerned about Item 2 and then address Item 2. They can finally rule the question out of bounds and refuse to answer it. This is appropriate when someone asks about confidential information they have no right to obtain. The person asked such a question should not hesitate to suggest that she will not discuss such a confidential area and ask the other side what else they would like to talk about.</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type w:val="continuous"/>
          <w:pgSz w:w="12240" w:h="15840"/>
          <w:pgMar w:top="1440" w:right="1440" w:bottom="1440" w:left="1440" w:header="720" w:footer="720" w:gutter="0"/>
          <w:cols w:space="720"/>
        </w:sectPr>
      </w:pPr>
    </w:p>
    <w:p w:rsidR="00911B8F" w:rsidRP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During the Information Exchange, participants should try to discover what items each side prefers to obtain. A common error made by less proficient negotiators is to assume a fixed pie to be divided by the parties. In most cases, especially multiple item exchanges, the parties value the items differently. One side may desire some terms not particularly valued by the other side, and vice versa. These items should be given to the party that wants to get them. Even when both sides may want the same items, their preferences may differ. As a result, Side A may really need Items 1, 2, and 3, while Side B may have to get Items 4, 5, and 6. If Side B gives Side A the former terms and Side </w:t>
      </w:r>
      <w:proofErr w:type="gramStart"/>
      <w:r w:rsidRPr="00911B8F">
        <w:rPr>
          <w:rFonts w:ascii="Calisto MT" w:eastAsia="Times New Roman" w:hAnsi="Calisto MT"/>
          <w:sz w:val="24"/>
          <w:szCs w:val="24"/>
        </w:rPr>
        <w:t>A</w:t>
      </w:r>
      <w:proofErr w:type="gramEnd"/>
      <w:r w:rsidRPr="00911B8F">
        <w:rPr>
          <w:rFonts w:ascii="Calisto MT" w:eastAsia="Times New Roman" w:hAnsi="Calisto MT"/>
          <w:sz w:val="24"/>
          <w:szCs w:val="24"/>
        </w:rPr>
        <w:t xml:space="preserve"> gives Side B the latter terms, both can gain simultaneously. There will then be some items that both sides value equally. These are the distributive terms the parties will fight over. In the end, some will go to Side </w:t>
      </w:r>
      <w:proofErr w:type="gramStart"/>
      <w:r w:rsidRPr="00911B8F">
        <w:rPr>
          <w:rFonts w:ascii="Calisto MT" w:eastAsia="Times New Roman" w:hAnsi="Calisto MT"/>
          <w:sz w:val="24"/>
          <w:szCs w:val="24"/>
        </w:rPr>
        <w:t xml:space="preserve">A </w:t>
      </w:r>
      <w:r w:rsidRPr="00911B8F">
        <w:rPr>
          <w:rFonts w:ascii="Calisto MT" w:eastAsia="Times New Roman" w:hAnsi="Calisto MT"/>
          <w:sz w:val="24"/>
          <w:szCs w:val="24"/>
        </w:rPr>
        <w:lastRenderedPageBreak/>
        <w:t>and</w:t>
      </w:r>
      <w:proofErr w:type="gramEnd"/>
      <w:r w:rsidRPr="00911B8F">
        <w:rPr>
          <w:rFonts w:ascii="Calisto MT" w:eastAsia="Times New Roman" w:hAnsi="Calisto MT"/>
          <w:sz w:val="24"/>
          <w:szCs w:val="24"/>
        </w:rPr>
        <w:t xml:space="preserve"> some will go to Side B. By looking for ways to expand the pie and simultaneously enhancing the returns to both sides, negotiators improve their own situations.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IV. </w:t>
      </w:r>
      <w:r w:rsidRPr="00CC799B">
        <w:rPr>
          <w:rFonts w:ascii="Calisto MT" w:eastAsia="Times New Roman" w:hAnsi="Calisto MT"/>
          <w:b/>
          <w:sz w:val="24"/>
          <w:szCs w:val="24"/>
        </w:rPr>
        <w:t>DISTRIBUTIVE</w:t>
      </w:r>
      <w:r w:rsidRPr="00911B8F">
        <w:rPr>
          <w:rFonts w:ascii="Calisto MT" w:eastAsia="Times New Roman" w:hAnsi="Calisto MT"/>
          <w:b/>
          <w:sz w:val="24"/>
          <w:szCs w:val="24"/>
        </w:rPr>
        <w:t xml:space="preserve"> STAGE</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Near the conclusion of the Information Exchange, the focus changes from the other side back to our own sides. Negotiators stop asking the other party what it wants and begin to state what they must obtain or what they are willing to give the other side. At this point they enter the Distributive Stage. The Information Exchange involves </w:t>
      </w:r>
      <w:r w:rsidRPr="00911B8F">
        <w:rPr>
          <w:rFonts w:ascii="Calisto MT" w:eastAsia="Times New Roman" w:hAnsi="Calisto MT"/>
          <w:i/>
          <w:iCs/>
          <w:sz w:val="24"/>
          <w:szCs w:val="24"/>
        </w:rPr>
        <w:t>value creation</w:t>
      </w:r>
      <w:r w:rsidRPr="00911B8F">
        <w:rPr>
          <w:rFonts w:ascii="Calisto MT" w:eastAsia="Times New Roman" w:hAnsi="Calisto MT"/>
          <w:sz w:val="24"/>
          <w:szCs w:val="24"/>
        </w:rPr>
        <w:t xml:space="preserve">, as the parties try to determine what they have to divide up, while the Distributive Stage involves </w:t>
      </w:r>
      <w:r w:rsidRPr="00911B8F">
        <w:rPr>
          <w:rFonts w:ascii="Calisto MT" w:eastAsia="Times New Roman" w:hAnsi="Calisto MT"/>
          <w:i/>
          <w:iCs/>
          <w:sz w:val="24"/>
          <w:szCs w:val="24"/>
        </w:rPr>
        <w:t>value claiming</w:t>
      </w:r>
      <w:r w:rsidRPr="00911B8F">
        <w:rPr>
          <w:rFonts w:ascii="Calisto MT" w:eastAsia="Times New Roman" w:hAnsi="Calisto MT"/>
          <w:sz w:val="24"/>
          <w:szCs w:val="24"/>
        </w:rPr>
        <w:t>, as the parties try to obtain items for themselves. This is a highly competitive part of bargaining exchanges, with both sides seeking to advance their own interests. Individuals who naively ignore the competitive aspect of this stage are likely to lose to manipulative opponents who seek to maximize their own returns.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It is important for people to have firm goals and set bottom lines before they enter the Distributive Stage. They should have planned concession patterns they think will lead them to the results they desire. How do they visualize a series of position changes that will conclude with good deals for themselves? Should they make the first offer or try to induce the other side to do so? If business partners or close friends are negotiating over something with a defined and relatively narrow settlement range, going first can be an advantage. By beginning with an offer just inside the settlement range, the other side may consider the offer fair and accept the terms being offered.</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In most other situations, it is usually beneficial to get the other side to make the first offer. If one or both parties have miscalculated the value of the deal to be negotiated, the side going first will disclose the mistake. The other side may be more generous than this side anticipated, and it can now take advantage of that situation. </w:t>
      </w:r>
      <w:proofErr w:type="gramStart"/>
      <w:r w:rsidRPr="00911B8F">
        <w:rPr>
          <w:rFonts w:ascii="Calisto MT" w:eastAsia="Times New Roman" w:hAnsi="Calisto MT"/>
          <w:sz w:val="24"/>
          <w:szCs w:val="24"/>
        </w:rPr>
        <w:t>The second reason for getting the other side to go first concerns “bracketing.”</w:t>
      </w:r>
      <w:proofErr w:type="gramEnd"/>
      <w:r w:rsidRPr="00911B8F">
        <w:rPr>
          <w:rFonts w:ascii="Calisto MT" w:eastAsia="Times New Roman" w:hAnsi="Calisto MT"/>
          <w:sz w:val="24"/>
          <w:szCs w:val="24"/>
        </w:rPr>
        <w:t xml:space="preserve"> Once one side makes an initial offer, the other can start far enough away from that point to place its goal in the middle of the initial positions. Parties tend to move from their opening positions toward the center. By getting </w:t>
      </w:r>
      <w:r w:rsidRPr="00911B8F">
        <w:rPr>
          <w:rFonts w:ascii="Calisto MT" w:eastAsia="Times New Roman" w:hAnsi="Calisto MT"/>
          <w:sz w:val="24"/>
          <w:szCs w:val="24"/>
        </w:rPr>
        <w:lastRenderedPageBreak/>
        <w:t>the other party to make the initial offer, this side can start with an offer that places its objective near the midpoint of their positions.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type w:val="continuous"/>
          <w:pgSz w:w="12240" w:h="15840"/>
          <w:pgMar w:top="1440" w:right="1440" w:bottom="1440" w:left="1440" w:header="720" w:footer="720" w:gutter="0"/>
          <w:cols w:space="720"/>
        </w:sectPr>
      </w:pPr>
    </w:p>
    <w:p w:rsidR="00911B8F" w:rsidRP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What tactics are parties likely to employ during the Distributive Stage to obtain the terms they desire? Patience and silence are two powerful tools. Many negotiators are talkative people who give away information and make unreciprocated concessions. When an opening offer is made, some negotiators look disappointed and say nothing. The offeror begins to feel uncomfortable, and makes another offer. The same tactic can be used following a concession by the other side. Most persons abhor silence, and if it continues for a minute or two they speak to fill the silent void. To counteract this weapon, negotiators should try to make offers and concessions in a succinct manner, followed by silence. If the other side doesn’t respond, the offeror should say nothing. If the silent pause becomes excessive, the offeror can ask the other side if it is planning a response. Through such attitudinal bargaining the offeror can force the other party to participate and avoid bidding against itself through consecutive position changes.</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Bargainers frequently argue about the value of the items being exchanged. Buyers downplay the value of the things being sought, while sellers exaggerate the value of those terms. If argument is to be effective, it must be sufficiently even-handed that it is taken seriously, and it must go beyond what is expected. If everything a negotiator says has been anticipated by the other side, it is unlikely to have a significant impact. It is only when the argument goes beyond what is expected that it begins to undermine the confidence of the other side.</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Threats and warnings are often used to generate opponent movement. A </w:t>
      </w:r>
      <w:r w:rsidRPr="00911B8F">
        <w:rPr>
          <w:rFonts w:ascii="Calisto MT" w:eastAsia="Times New Roman" w:hAnsi="Calisto MT"/>
          <w:i/>
          <w:iCs/>
          <w:sz w:val="24"/>
          <w:szCs w:val="24"/>
        </w:rPr>
        <w:t>threat</w:t>
      </w:r>
      <w:r w:rsidRPr="00911B8F">
        <w:rPr>
          <w:rFonts w:ascii="Calisto MT" w:eastAsia="Times New Roman" w:hAnsi="Calisto MT"/>
          <w:sz w:val="24"/>
          <w:szCs w:val="24"/>
        </w:rPr>
        <w:t xml:space="preserve"> involves negative consequences that will be imposed by the threatening party if the requested conduct is not forthcoming. A </w:t>
      </w:r>
      <w:r w:rsidRPr="00911B8F">
        <w:rPr>
          <w:rFonts w:ascii="Calisto MT" w:eastAsia="Times New Roman" w:hAnsi="Calisto MT"/>
          <w:i/>
          <w:iCs/>
          <w:sz w:val="24"/>
          <w:szCs w:val="24"/>
        </w:rPr>
        <w:t>warning</w:t>
      </w:r>
      <w:r w:rsidRPr="00911B8F">
        <w:rPr>
          <w:rFonts w:ascii="Calisto MT" w:eastAsia="Times New Roman" w:hAnsi="Calisto MT"/>
          <w:sz w:val="24"/>
          <w:szCs w:val="24"/>
        </w:rPr>
        <w:t xml:space="preserve"> concerns negative consequences that will be imposed by someone else. </w:t>
      </w:r>
      <w:proofErr w:type="gramStart"/>
      <w:r w:rsidRPr="00911B8F">
        <w:rPr>
          <w:rFonts w:ascii="Calisto MT" w:eastAsia="Times New Roman" w:hAnsi="Calisto MT"/>
          <w:sz w:val="24"/>
          <w:szCs w:val="24"/>
        </w:rPr>
        <w:t>For example, what the marketplace will impose, or a court.</w:t>
      </w:r>
      <w:proofErr w:type="gramEnd"/>
      <w:r w:rsidRPr="00911B8F">
        <w:rPr>
          <w:rFonts w:ascii="Calisto MT" w:eastAsia="Times New Roman" w:hAnsi="Calisto MT"/>
          <w:sz w:val="24"/>
          <w:szCs w:val="24"/>
        </w:rPr>
        <w:t xml:space="preserve"> When negative possibilities are stated as warnings, rather than threats, it softens the impact – since not a direct affront from the speaker – and it heightens the credibility of the speaker </w:t>
      </w:r>
      <w:r w:rsidRPr="00911B8F">
        <w:rPr>
          <w:rFonts w:ascii="Calisto MT" w:eastAsia="Times New Roman" w:hAnsi="Calisto MT"/>
          <w:sz w:val="24"/>
          <w:szCs w:val="24"/>
        </w:rPr>
        <w:lastRenderedPageBreak/>
        <w:t>because the final action is out of the speaker’s hands. If a negotiator plans to use a direct threat, she should remember never to issue an ultimatum she is not prepared to effectuate. If the other side calls her bluff and she backs down, her credibility is gone.</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At the other end of the spectrum from the threat and warning is the </w:t>
      </w:r>
      <w:r w:rsidRPr="00911B8F">
        <w:rPr>
          <w:rFonts w:ascii="Calisto MT" w:eastAsia="Times New Roman" w:hAnsi="Calisto MT"/>
          <w:i/>
          <w:iCs/>
          <w:sz w:val="24"/>
          <w:szCs w:val="24"/>
        </w:rPr>
        <w:t>promise</w:t>
      </w:r>
      <w:r w:rsidRPr="00911B8F">
        <w:rPr>
          <w:rFonts w:ascii="Calisto MT" w:eastAsia="Times New Roman" w:hAnsi="Calisto MT"/>
          <w:sz w:val="24"/>
          <w:szCs w:val="24"/>
        </w:rPr>
        <w:t>. This is where the speaker indicates that if the other side improves its offer, this side will do likewise. Since promises are face-saving devices, they are more likely to generate position changes than threats or warnings. They are also non</w:t>
      </w:r>
      <w:r w:rsidR="00CC799B">
        <w:rPr>
          <w:rFonts w:ascii="Calisto MT" w:eastAsia="Times New Roman" w:hAnsi="Calisto MT"/>
          <w:sz w:val="24"/>
          <w:szCs w:val="24"/>
        </w:rPr>
        <w:t xml:space="preserve"> </w:t>
      </w:r>
      <w:r w:rsidRPr="00911B8F">
        <w:rPr>
          <w:rFonts w:ascii="Calisto MT" w:eastAsia="Times New Roman" w:hAnsi="Calisto MT"/>
          <w:sz w:val="24"/>
          <w:szCs w:val="24"/>
        </w:rPr>
        <w:t>disruptive devices that promote mutual movement designed to keep th</w:t>
      </w:r>
      <w:r w:rsidR="00CC799B">
        <w:rPr>
          <w:rFonts w:ascii="Calisto MT" w:eastAsia="Times New Roman" w:hAnsi="Calisto MT"/>
          <w:sz w:val="24"/>
          <w:szCs w:val="24"/>
        </w:rPr>
        <w:t>e process</w:t>
      </w:r>
      <w:r w:rsidRPr="00911B8F">
        <w:rPr>
          <w:rFonts w:ascii="Calisto MT" w:eastAsia="Times New Roman" w:hAnsi="Calisto MT"/>
          <w:sz w:val="24"/>
          <w:szCs w:val="24"/>
        </w:rPr>
        <w:t xml:space="preserve"> moving forward.</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During the Distributive Stage, the participants should go behind the stated positions and look for the interests underlying those positions. Why does one side want a particular item? If it could not obtain this term, are there other ways this side could satisfy that party’s real needs? When emotional disputes are involved, the participants often demand extreme terms to satisfy their desire for revenge. What they really want is recognition from the other side for the plight they have suffered. An easy way to disarm such a party is through the use of an apology. If this side indicates how sorry it is that the other side has suffered a loss or indicates how sorry it is that the other side feels the way it does, it has gone a long way toward settlement. This may diminish the emotional tension and allow the parties to focus on ways to solve their conflict.</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Throughout the Distributive Stage, negotiators must always know their current non</w:t>
      </w:r>
      <w:r w:rsidR="00CC799B">
        <w:rPr>
          <w:rFonts w:ascii="Calisto MT" w:eastAsia="Times New Roman" w:hAnsi="Calisto MT"/>
          <w:sz w:val="24"/>
          <w:szCs w:val="24"/>
        </w:rPr>
        <w:t xml:space="preserve"> </w:t>
      </w:r>
      <w:r w:rsidRPr="00911B8F">
        <w:rPr>
          <w:rFonts w:ascii="Calisto MT" w:eastAsia="Times New Roman" w:hAnsi="Calisto MT"/>
          <w:sz w:val="24"/>
          <w:szCs w:val="24"/>
        </w:rPr>
        <w:t>settlement alternatives. It doesn’t matter what their options were six months or a year ago; it only matters what they are now. As they approach their bottom lines, they should also appreciate the fact that they actually possess more bargaining power at this point, since the difference between a poor deal and no deal becomes less significant. As they approach their own bottom line, they should realize that the other side must be doing quite well. Which side has more to lose from a non</w:t>
      </w:r>
      <w:r w:rsidR="00CC799B">
        <w:rPr>
          <w:rFonts w:ascii="Calisto MT" w:eastAsia="Times New Roman" w:hAnsi="Calisto MT"/>
          <w:sz w:val="24"/>
          <w:szCs w:val="24"/>
        </w:rPr>
        <w:t xml:space="preserve"> </w:t>
      </w:r>
      <w:r w:rsidRPr="00911B8F">
        <w:rPr>
          <w:rFonts w:ascii="Calisto MT" w:eastAsia="Times New Roman" w:hAnsi="Calisto MT"/>
          <w:sz w:val="24"/>
          <w:szCs w:val="24"/>
        </w:rPr>
        <w:t>settlement – them or their opponents? It is their adversaries who may forego a good result for a less beneficial non</w:t>
      </w:r>
      <w:r w:rsidR="00CC799B">
        <w:rPr>
          <w:rFonts w:ascii="Calisto MT" w:eastAsia="Times New Roman" w:hAnsi="Calisto MT"/>
          <w:sz w:val="24"/>
          <w:szCs w:val="24"/>
        </w:rPr>
        <w:t xml:space="preserve"> </w:t>
      </w:r>
      <w:r w:rsidRPr="00911B8F">
        <w:rPr>
          <w:rFonts w:ascii="Calisto MT" w:eastAsia="Times New Roman" w:hAnsi="Calisto MT"/>
          <w:sz w:val="24"/>
          <w:szCs w:val="24"/>
        </w:rPr>
        <w:t>settlement while they would only risk a poor agreement for an equally onerous non</w:t>
      </w:r>
      <w:r w:rsidR="00CC799B">
        <w:rPr>
          <w:rFonts w:ascii="Calisto MT" w:eastAsia="Times New Roman" w:hAnsi="Calisto MT"/>
          <w:sz w:val="24"/>
          <w:szCs w:val="24"/>
        </w:rPr>
        <w:t xml:space="preserve"> </w:t>
      </w:r>
      <w:r w:rsidRPr="00911B8F">
        <w:rPr>
          <w:rFonts w:ascii="Calisto MT" w:eastAsia="Times New Roman" w:hAnsi="Calisto MT"/>
          <w:sz w:val="24"/>
          <w:szCs w:val="24"/>
        </w:rPr>
        <w:t>settlement.</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type w:val="continuous"/>
          <w:pgSz w:w="12240" w:h="15840"/>
          <w:pgMar w:top="1440" w:right="1440" w:bottom="1440" w:left="1440" w:header="720" w:footer="720" w:gutter="0"/>
          <w:cols w:space="720"/>
        </w:sectPr>
      </w:pPr>
    </w:p>
    <w:p w:rsidR="00911B8F" w:rsidRP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During the Distributive Stage, bargainers should focus on the concession patterns. They should avoid two tendencies of less proficient negotiators. </w:t>
      </w:r>
      <w:proofErr w:type="gramStart"/>
      <w:r w:rsidRPr="00911B8F">
        <w:rPr>
          <w:rFonts w:ascii="Calisto MT" w:eastAsia="Times New Roman" w:hAnsi="Calisto MT"/>
          <w:sz w:val="24"/>
          <w:szCs w:val="24"/>
        </w:rPr>
        <w:t>First, the willingness to bid against themselves through unreciprocated concessions.</w:t>
      </w:r>
      <w:proofErr w:type="gramEnd"/>
      <w:r w:rsidRPr="00911B8F">
        <w:rPr>
          <w:rFonts w:ascii="Calisto MT" w:eastAsia="Times New Roman" w:hAnsi="Calisto MT"/>
          <w:sz w:val="24"/>
          <w:szCs w:val="24"/>
        </w:rPr>
        <w:t xml:space="preserve"> Once a position change has been made, it is the other side’s turn to respond. If it fails to do so, this side should not make another concession. Second is the tendency of less skilled participants to make excessive position changes. Negotiators should always monitor concessions to be sure their position changes are not larger than those being made by the other side. If they have initially “bracketed” their goal and move in similar increments toward the center of their current positions, they will often obtain the final terms they desire.</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xml:space="preserve">V.  </w:t>
      </w:r>
      <w:r w:rsidRPr="00911B8F">
        <w:rPr>
          <w:rFonts w:ascii="Calisto MT" w:eastAsia="Times New Roman" w:hAnsi="Calisto MT"/>
          <w:b/>
          <w:sz w:val="24"/>
          <w:szCs w:val="24"/>
        </w:rPr>
        <w:t>CLOSING THE DEAL</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Near the end of the Distributive Stage the parties see an agreement on the horizon, and they enter the most delicate part of their interaction. Less competent bargainers want so badly to conclude the transaction that they move quickly toward agreement and close most of the gap remaining between the parties. Human beings like certainty, and when they see the certainty of an agreement ahead of them, they want to solidify the deal and move on to something else. Participants who get this far need to realize that a final deal is going to be achieved, but they shouldn’t rush the</w:t>
      </w:r>
      <w:r w:rsidR="00CC799B" w:rsidRPr="00CC799B">
        <w:rPr>
          <w:rFonts w:ascii="Calisto MT" w:eastAsia="Times New Roman" w:hAnsi="Calisto MT"/>
          <w:sz w:val="24"/>
          <w:szCs w:val="24"/>
        </w:rPr>
        <w:t xml:space="preserve"> </w:t>
      </w:r>
      <w:r w:rsidR="00CC799B">
        <w:rPr>
          <w:rFonts w:ascii="Calisto MT" w:eastAsia="Times New Roman" w:hAnsi="Calisto MT"/>
          <w:sz w:val="24"/>
          <w:szCs w:val="24"/>
        </w:rPr>
        <w:t>process</w:t>
      </w:r>
      <w:r w:rsidRPr="00911B8F">
        <w:rPr>
          <w:rFonts w:ascii="Calisto MT" w:eastAsia="Times New Roman" w:hAnsi="Calisto MT"/>
          <w:sz w:val="24"/>
          <w:szCs w:val="24"/>
        </w:rPr>
        <w:t>.</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The Closing Stage is the time for calm and deliberate action. Both sides want to solidify the deal, and the party that is more anxious tends to close more of the remaining gap. During this part of the interaction, participants should be careful not to make unreciprocated concessions. They should try, however, to induce their opponents to do so by making it seem that the only way to conclude the deal is for the other party to move toward them. By exuding an inner patience that disconcerts a less patient opponent, this side may generate consecutive position changes by the other party.</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Default="00911B8F" w:rsidP="00911B8F">
      <w:pPr>
        <w:spacing w:after="0" w:line="360" w:lineRule="auto"/>
        <w:jc w:val="both"/>
        <w:rPr>
          <w:rFonts w:ascii="Calisto MT" w:eastAsia="Times New Roman" w:hAnsi="Calisto MT"/>
          <w:sz w:val="24"/>
          <w:szCs w:val="24"/>
        </w:rPr>
      </w:pPr>
    </w:p>
    <w:p w:rsidR="00911B8F" w:rsidRDefault="00911B8F" w:rsidP="00911B8F">
      <w:pPr>
        <w:spacing w:after="0" w:line="360" w:lineRule="auto"/>
        <w:jc w:val="both"/>
        <w:rPr>
          <w:rFonts w:ascii="Calisto MT" w:eastAsia="Times New Roman" w:hAnsi="Calisto MT"/>
          <w:sz w:val="24"/>
          <w:szCs w:val="24"/>
        </w:rPr>
      </w:pP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lastRenderedPageBreak/>
        <w:t>VI.</w:t>
      </w:r>
      <w:r w:rsidR="00CC799B" w:rsidRPr="00911B8F">
        <w:rPr>
          <w:rFonts w:ascii="Calisto MT" w:eastAsia="Times New Roman" w:hAnsi="Calisto MT"/>
          <w:sz w:val="24"/>
          <w:szCs w:val="24"/>
        </w:rPr>
        <w:t> COOPERATIVE</w:t>
      </w:r>
      <w:r w:rsidRPr="00911B8F">
        <w:rPr>
          <w:rFonts w:ascii="Calisto MT" w:eastAsia="Times New Roman" w:hAnsi="Calisto MT"/>
          <w:sz w:val="24"/>
          <w:szCs w:val="24"/>
        </w:rPr>
        <w:t xml:space="preserve"> STAGE</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Once many parties conclude the Closing Stage and reach a tentative agreement, they shake hands and end their interaction. Individuals who do so often make a critical mistake. They fail to be certain that they have maximized the joint return achievable by the parties. During the Information Exchange and the Distributive and Closing Stages, the parties have over and under stated the value of items for strategic purposes. As a result, different terms may have ended up on the wrong side of the bargaining table. The Cooperative Stage is the time to rectify these inefficiencies. When a tentative agreement has been achieved, the parties should acknowledge their accord and suggest resort to cooperative bargaining. They want to see if they can expand the pie and simultaneously improve their respective situations. They hope to achieve a Pareto superior agreement where one party could not gain without the other suffering a loss. One or both participants can suggest possible trades they think will improve their joint returns. They have to look for the items that may have ended up on the wrong side of the table and exchange them for terms the opposing side values more. Divorcing spouses may have agreed upon joint custody of the children, when one would prefer primary parenting responsibility which the other would accept in exchange for generous visitation rights and other concessions. An employer may have just agreed to cover a new worker’s moving expenses even though the employer of that person’s spouse will cover these expenses. It would thus be beneficial for the new employee to forego the moving expenses in exchange for a different benefit of comparable cost to the firm.</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t xml:space="preserve">To maximize the effectiveness of cooperative bargaining, negotiators must follow two basic rules. First, if someone wants certain items, they must inform the other side of their desires in this regard. If they are so coy that they fail to apprise </w:t>
      </w:r>
      <w:proofErr w:type="gramStart"/>
      <w:r w:rsidRPr="00911B8F">
        <w:rPr>
          <w:rFonts w:ascii="Calisto MT" w:eastAsia="Times New Roman" w:hAnsi="Calisto MT"/>
          <w:sz w:val="24"/>
          <w:szCs w:val="24"/>
        </w:rPr>
        <w:t>the their</w:t>
      </w:r>
      <w:proofErr w:type="gramEnd"/>
      <w:r w:rsidRPr="00911B8F">
        <w:rPr>
          <w:rFonts w:ascii="Calisto MT" w:eastAsia="Times New Roman" w:hAnsi="Calisto MT"/>
          <w:sz w:val="24"/>
          <w:szCs w:val="24"/>
        </w:rPr>
        <w:t xml:space="preserve"> opponent of their wish to obtain these terms, the other party may never appreciate their interest in this regard. Second, if the other side has requested items this side does not particularly value, before the negotiators conclude their interaction, this side should ask the other party what it would trade for the terms in question. The negotiators want to be sure they have not left party satisfaction on the bargaining table by failing to maximize their joint returns</w:t>
      </w:r>
    </w:p>
    <w:p w:rsidR="00911B8F" w:rsidRPr="00911B8F" w:rsidRDefault="00911B8F" w:rsidP="00911B8F">
      <w:pPr>
        <w:spacing w:after="0" w:line="360" w:lineRule="auto"/>
        <w:jc w:val="both"/>
        <w:rPr>
          <w:rFonts w:ascii="Calisto MT" w:eastAsia="Times New Roman" w:hAnsi="Calisto MT"/>
          <w:sz w:val="24"/>
          <w:szCs w:val="24"/>
        </w:rPr>
        <w:sectPr w:rsidR="00911B8F" w:rsidRPr="00911B8F">
          <w:type w:val="continuous"/>
          <w:pgSz w:w="12240" w:h="15840"/>
          <w:pgMar w:top="1440" w:right="1440" w:bottom="1440" w:left="1440" w:header="720" w:footer="720" w:gutter="0"/>
          <w:cols w:space="720"/>
        </w:sectPr>
      </w:pPr>
    </w:p>
    <w:p w:rsidR="00911B8F" w:rsidRPr="00911B8F" w:rsidRDefault="00911B8F" w:rsidP="00911B8F">
      <w:pPr>
        <w:spacing w:after="0" w:line="360" w:lineRule="auto"/>
        <w:ind w:firstLine="720"/>
        <w:jc w:val="both"/>
        <w:rPr>
          <w:rFonts w:ascii="Calisto MT" w:eastAsia="Times New Roman" w:hAnsi="Calisto MT"/>
          <w:sz w:val="24"/>
          <w:szCs w:val="24"/>
        </w:rPr>
      </w:pPr>
      <w:r w:rsidRPr="00911B8F">
        <w:rPr>
          <w:rFonts w:ascii="Calisto MT" w:eastAsia="Times New Roman" w:hAnsi="Calisto MT"/>
          <w:sz w:val="24"/>
          <w:szCs w:val="24"/>
        </w:rPr>
        <w:lastRenderedPageBreak/>
        <w:t>.</w:t>
      </w:r>
    </w:p>
    <w:p w:rsidR="00911B8F" w:rsidRPr="00911B8F" w:rsidRDefault="00911B8F" w:rsidP="00911B8F">
      <w:pPr>
        <w:spacing w:after="0" w:line="360" w:lineRule="auto"/>
        <w:jc w:val="both"/>
        <w:rPr>
          <w:rFonts w:ascii="Calisto MT" w:eastAsia="Times New Roman" w:hAnsi="Calisto MT"/>
          <w:sz w:val="24"/>
          <w:szCs w:val="24"/>
        </w:rPr>
      </w:pPr>
      <w:r w:rsidRPr="00911B8F">
        <w:rPr>
          <w:rFonts w:ascii="Calisto MT" w:eastAsia="Times New Roman" w:hAnsi="Calisto MT"/>
          <w:sz w:val="24"/>
          <w:szCs w:val="24"/>
        </w:rPr>
        <w:t> </w:t>
      </w:r>
    </w:p>
    <w:p w:rsidR="00911B8F" w:rsidRPr="00911B8F" w:rsidRDefault="00911B8F" w:rsidP="00911B8F">
      <w:pPr>
        <w:spacing w:after="0" w:line="360" w:lineRule="auto"/>
        <w:jc w:val="both"/>
        <w:rPr>
          <w:rFonts w:ascii="Calisto MT" w:eastAsia="Times New Roman" w:hAnsi="Calisto MT"/>
          <w:sz w:val="24"/>
          <w:szCs w:val="24"/>
        </w:rPr>
      </w:pPr>
    </w:p>
    <w:p w:rsidR="002A090A" w:rsidRPr="00911B8F" w:rsidRDefault="002A090A" w:rsidP="00911B8F">
      <w:pPr>
        <w:spacing w:line="360" w:lineRule="auto"/>
        <w:jc w:val="both"/>
        <w:rPr>
          <w:rFonts w:ascii="Calisto MT" w:hAnsi="Calisto MT"/>
        </w:rPr>
      </w:pPr>
    </w:p>
    <w:sectPr w:rsidR="002A090A" w:rsidRPr="00911B8F" w:rsidSect="002A09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proofState w:spelling="clean" w:grammar="clean"/>
  <w:defaultTabStop w:val="720"/>
  <w:characterSpacingControl w:val="doNotCompress"/>
  <w:compat/>
  <w:rsids>
    <w:rsidRoot w:val="00911B8F"/>
    <w:rsid w:val="002A090A"/>
    <w:rsid w:val="006B6704"/>
    <w:rsid w:val="00911B8F"/>
    <w:rsid w:val="009D0D8F"/>
    <w:rsid w:val="00CC799B"/>
    <w:rsid w:val="00D75A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90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11B8F"/>
    <w:rPr>
      <w:color w:val="0000FF"/>
      <w:u w:val="single"/>
    </w:rPr>
  </w:style>
  <w:style w:type="paragraph" w:styleId="NormalWeb">
    <w:name w:val="Normal (Web)"/>
    <w:basedOn w:val="Normal"/>
    <w:uiPriority w:val="99"/>
    <w:semiHidden/>
    <w:unhideWhenUsed/>
    <w:rsid w:val="00911B8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1658612624">
      <w:bodyDiv w:val="1"/>
      <w:marLeft w:val="0"/>
      <w:marRight w:val="0"/>
      <w:marTop w:val="0"/>
      <w:marBottom w:val="0"/>
      <w:divBdr>
        <w:top w:val="none" w:sz="0" w:space="0" w:color="auto"/>
        <w:left w:val="none" w:sz="0" w:space="0" w:color="auto"/>
        <w:bottom w:val="none" w:sz="0" w:space="0" w:color="auto"/>
        <w:right w:val="none" w:sz="0" w:space="0" w:color="auto"/>
      </w:divBdr>
      <w:divsChild>
        <w:div w:id="195774758">
          <w:marLeft w:val="0"/>
          <w:marRight w:val="0"/>
          <w:marTop w:val="0"/>
          <w:marBottom w:val="0"/>
          <w:divBdr>
            <w:top w:val="none" w:sz="0" w:space="0" w:color="auto"/>
            <w:left w:val="none" w:sz="0" w:space="0" w:color="auto"/>
            <w:bottom w:val="none" w:sz="0" w:space="0" w:color="auto"/>
            <w:right w:val="none" w:sz="0" w:space="0" w:color="auto"/>
          </w:divBdr>
          <w:divsChild>
            <w:div w:id="95059296">
              <w:marLeft w:val="0"/>
              <w:marRight w:val="0"/>
              <w:marTop w:val="0"/>
              <w:marBottom w:val="0"/>
              <w:divBdr>
                <w:top w:val="none" w:sz="0" w:space="0" w:color="auto"/>
                <w:left w:val="none" w:sz="0" w:space="0" w:color="auto"/>
                <w:bottom w:val="none" w:sz="0" w:space="0" w:color="auto"/>
                <w:right w:val="none" w:sz="0" w:space="0" w:color="auto"/>
              </w:divBdr>
            </w:div>
            <w:div w:id="128019352">
              <w:marLeft w:val="0"/>
              <w:marRight w:val="0"/>
              <w:marTop w:val="0"/>
              <w:marBottom w:val="0"/>
              <w:divBdr>
                <w:top w:val="none" w:sz="0" w:space="0" w:color="auto"/>
                <w:left w:val="none" w:sz="0" w:space="0" w:color="auto"/>
                <w:bottom w:val="none" w:sz="0" w:space="0" w:color="auto"/>
                <w:right w:val="none" w:sz="0" w:space="0" w:color="auto"/>
              </w:divBdr>
            </w:div>
            <w:div w:id="207113565">
              <w:marLeft w:val="0"/>
              <w:marRight w:val="0"/>
              <w:marTop w:val="0"/>
              <w:marBottom w:val="0"/>
              <w:divBdr>
                <w:top w:val="none" w:sz="0" w:space="0" w:color="auto"/>
                <w:left w:val="none" w:sz="0" w:space="0" w:color="auto"/>
                <w:bottom w:val="none" w:sz="0" w:space="0" w:color="auto"/>
                <w:right w:val="none" w:sz="0" w:space="0" w:color="auto"/>
              </w:divBdr>
            </w:div>
            <w:div w:id="592323056">
              <w:marLeft w:val="0"/>
              <w:marRight w:val="0"/>
              <w:marTop w:val="0"/>
              <w:marBottom w:val="0"/>
              <w:divBdr>
                <w:top w:val="none" w:sz="0" w:space="0" w:color="auto"/>
                <w:left w:val="none" w:sz="0" w:space="0" w:color="auto"/>
                <w:bottom w:val="none" w:sz="0" w:space="0" w:color="auto"/>
                <w:right w:val="none" w:sz="0" w:space="0" w:color="auto"/>
              </w:divBdr>
            </w:div>
            <w:div w:id="1060980737">
              <w:marLeft w:val="0"/>
              <w:marRight w:val="0"/>
              <w:marTop w:val="0"/>
              <w:marBottom w:val="0"/>
              <w:divBdr>
                <w:top w:val="none" w:sz="0" w:space="0" w:color="auto"/>
                <w:left w:val="none" w:sz="0" w:space="0" w:color="auto"/>
                <w:bottom w:val="none" w:sz="0" w:space="0" w:color="auto"/>
                <w:right w:val="none" w:sz="0" w:space="0" w:color="auto"/>
              </w:divBdr>
            </w:div>
            <w:div w:id="1213809829">
              <w:marLeft w:val="0"/>
              <w:marRight w:val="0"/>
              <w:marTop w:val="0"/>
              <w:marBottom w:val="0"/>
              <w:divBdr>
                <w:top w:val="none" w:sz="0" w:space="0" w:color="auto"/>
                <w:left w:val="none" w:sz="0" w:space="0" w:color="auto"/>
                <w:bottom w:val="none" w:sz="0" w:space="0" w:color="auto"/>
                <w:right w:val="none" w:sz="0" w:space="0" w:color="auto"/>
              </w:divBdr>
            </w:div>
            <w:div w:id="1410157234">
              <w:marLeft w:val="0"/>
              <w:marRight w:val="0"/>
              <w:marTop w:val="0"/>
              <w:marBottom w:val="0"/>
              <w:divBdr>
                <w:top w:val="none" w:sz="0" w:space="0" w:color="auto"/>
                <w:left w:val="none" w:sz="0" w:space="0" w:color="auto"/>
                <w:bottom w:val="none" w:sz="0" w:space="0" w:color="auto"/>
                <w:right w:val="none" w:sz="0" w:space="0" w:color="auto"/>
              </w:divBdr>
            </w:div>
            <w:div w:id="1835797420">
              <w:marLeft w:val="0"/>
              <w:marRight w:val="0"/>
              <w:marTop w:val="0"/>
              <w:marBottom w:val="0"/>
              <w:divBdr>
                <w:top w:val="none" w:sz="0" w:space="0" w:color="auto"/>
                <w:left w:val="none" w:sz="0" w:space="0" w:color="auto"/>
                <w:bottom w:val="none" w:sz="0" w:space="0" w:color="auto"/>
                <w:right w:val="none" w:sz="0" w:space="0" w:color="auto"/>
              </w:divBdr>
            </w:div>
            <w:div w:id="2052268616">
              <w:marLeft w:val="0"/>
              <w:marRight w:val="0"/>
              <w:marTop w:val="0"/>
              <w:marBottom w:val="0"/>
              <w:divBdr>
                <w:top w:val="none" w:sz="0" w:space="0" w:color="auto"/>
                <w:left w:val="none" w:sz="0" w:space="0" w:color="auto"/>
                <w:bottom w:val="none" w:sz="0" w:space="0" w:color="auto"/>
                <w:right w:val="none" w:sz="0" w:space="0" w:color="auto"/>
              </w:divBdr>
            </w:div>
          </w:divsChild>
        </w:div>
        <w:div w:id="502009423">
          <w:marLeft w:val="-19"/>
          <w:marRight w:val="-19"/>
          <w:marTop w:val="0"/>
          <w:marBottom w:val="0"/>
          <w:divBdr>
            <w:top w:val="single" w:sz="8" w:space="0" w:color="999999"/>
            <w:left w:val="single" w:sz="8" w:space="0" w:color="999999"/>
            <w:bottom w:val="single" w:sz="8" w:space="0" w:color="999999"/>
            <w:right w:val="single" w:sz="8" w:space="0" w:color="999999"/>
          </w:divBdr>
          <w:divsChild>
            <w:div w:id="2081248833">
              <w:marLeft w:val="230"/>
              <w:marRight w:val="230"/>
              <w:marTop w:val="230"/>
              <w:marBottom w:val="230"/>
              <w:divBdr>
                <w:top w:val="single" w:sz="8" w:space="8" w:color="999999"/>
                <w:left w:val="single" w:sz="8" w:space="8" w:color="999999"/>
                <w:bottom w:val="single" w:sz="8" w:space="8" w:color="999999"/>
                <w:right w:val="single" w:sz="8" w:space="8" w:color="999999"/>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4422</Words>
  <Characters>25211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kslguest</dc:creator>
  <cp:keywords/>
  <cp:lastModifiedBy>kellen</cp:lastModifiedBy>
  <cp:revision>2</cp:revision>
  <dcterms:created xsi:type="dcterms:W3CDTF">2010-10-18T06:54:00Z</dcterms:created>
  <dcterms:modified xsi:type="dcterms:W3CDTF">2010-10-18T06:54:00Z</dcterms:modified>
</cp:coreProperties>
</file>