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AA6" w:rsidRDefault="00D30AA6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30AA6" w:rsidRDefault="00D30AA6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D30AA6" w:rsidRDefault="00D30AA6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 787 OF 2010</w:t>
      </w:r>
    </w:p>
    <w:p w:rsidR="00EC2B9E" w:rsidRDefault="00EC2B9E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50CB" w:rsidRDefault="00C450CB" w:rsidP="00EC2B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EC2B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sz w:val="24"/>
          <w:szCs w:val="24"/>
        </w:rPr>
        <w:t>ZACHARIA ANDARE OKUMU ………………</w:t>
      </w:r>
      <w:r w:rsidR="006A6B26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30AA6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D30AA6">
        <w:rPr>
          <w:rFonts w:ascii="Times New Roman" w:hAnsi="Times New Roman" w:cs="Times New Roman"/>
          <w:sz w:val="24"/>
          <w:szCs w:val="24"/>
        </w:rPr>
        <w:t>PLAINITFF</w:t>
      </w:r>
      <w:r w:rsidR="006A6B26">
        <w:rPr>
          <w:rFonts w:ascii="Times New Roman" w:hAnsi="Times New Roman" w:cs="Times New Roman"/>
          <w:sz w:val="24"/>
          <w:szCs w:val="24"/>
        </w:rPr>
        <w:t>/RESPONDENT</w:t>
      </w:r>
    </w:p>
    <w:p w:rsidR="00D30AA6" w:rsidRPr="00D30AA6" w:rsidRDefault="00D30AA6" w:rsidP="00EC2B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EC2B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sz w:val="24"/>
          <w:szCs w:val="24"/>
        </w:rPr>
        <w:t>VERSUS</w:t>
      </w:r>
    </w:p>
    <w:p w:rsidR="00152A4D" w:rsidRPr="00D30AA6" w:rsidRDefault="00152A4D" w:rsidP="00EC2B9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30AA6" w:rsidRPr="00D30AA6" w:rsidRDefault="00D30AA6" w:rsidP="00EC2B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sz w:val="24"/>
          <w:szCs w:val="24"/>
        </w:rPr>
        <w:t>NEW KENYA CO-OPERATIVE CREAMERIES LTD …</w:t>
      </w:r>
      <w:r w:rsidR="006A6B26">
        <w:rPr>
          <w:rFonts w:ascii="Times New Roman" w:hAnsi="Times New Roman" w:cs="Times New Roman"/>
          <w:sz w:val="24"/>
          <w:szCs w:val="24"/>
        </w:rPr>
        <w:t>…</w:t>
      </w:r>
      <w:r w:rsidRPr="00D30AA6">
        <w:rPr>
          <w:rFonts w:ascii="Times New Roman" w:hAnsi="Times New Roman" w:cs="Times New Roman"/>
          <w:sz w:val="24"/>
          <w:szCs w:val="24"/>
        </w:rPr>
        <w:t>DEFEN</w:t>
      </w:r>
      <w:r>
        <w:rPr>
          <w:rFonts w:ascii="Times New Roman" w:hAnsi="Times New Roman" w:cs="Times New Roman"/>
          <w:sz w:val="24"/>
          <w:szCs w:val="24"/>
        </w:rPr>
        <w:t>DANT</w:t>
      </w:r>
      <w:r w:rsidRPr="00D30AA6">
        <w:rPr>
          <w:rFonts w:ascii="Times New Roman" w:hAnsi="Times New Roman" w:cs="Times New Roman"/>
          <w:sz w:val="24"/>
          <w:szCs w:val="24"/>
        </w:rPr>
        <w:t xml:space="preserve"> </w:t>
      </w:r>
      <w:r w:rsidR="006A6B26">
        <w:rPr>
          <w:rFonts w:ascii="Times New Roman" w:hAnsi="Times New Roman" w:cs="Times New Roman"/>
          <w:sz w:val="24"/>
          <w:szCs w:val="24"/>
        </w:rPr>
        <w:t>/APPLICANT</w:t>
      </w:r>
    </w:p>
    <w:p w:rsidR="00D30AA6" w:rsidRDefault="00D30AA6" w:rsidP="00EC2B9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50CB" w:rsidRDefault="00C450CB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30AA6" w:rsidRDefault="00D30AA6" w:rsidP="00EC2B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D30AA6" w:rsidRPr="00D30AA6" w:rsidRDefault="00D30AA6" w:rsidP="00D30AA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30AA6" w:rsidRPr="00B7081F" w:rsidRDefault="00D30AA6" w:rsidP="00D30A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</w:rPr>
        <w:t>I, PETER OMBATI</w:t>
      </w:r>
      <w:r w:rsidRPr="00B7081F">
        <w:rPr>
          <w:rFonts w:ascii="Times New Roman" w:hAnsi="Times New Roman" w:cs="Times New Roman"/>
          <w:sz w:val="24"/>
          <w:szCs w:val="24"/>
        </w:rPr>
        <w:t xml:space="preserve"> a male adult of sound mind and of P. O. Box 30131-00100 Nairobi do hereby make oath and state as follows;-</w:t>
      </w:r>
    </w:p>
    <w:p w:rsidR="00D30AA6" w:rsidRPr="00B7081F" w:rsidRDefault="00D30AA6" w:rsidP="00D30A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 w:rsidR="00571EBF">
        <w:rPr>
          <w:rFonts w:ascii="Times New Roman" w:hAnsi="Times New Roman" w:cs="Times New Roman"/>
          <w:sz w:val="24"/>
          <w:szCs w:val="24"/>
        </w:rPr>
        <w:t>Defendant/A</w:t>
      </w:r>
      <w:r w:rsidRPr="00B7081F">
        <w:rPr>
          <w:rFonts w:ascii="Times New Roman" w:hAnsi="Times New Roman" w:cs="Times New Roman"/>
          <w:sz w:val="24"/>
          <w:szCs w:val="24"/>
        </w:rPr>
        <w:t>pplicant herein</w:t>
      </w:r>
      <w:r w:rsidR="007C743C">
        <w:rPr>
          <w:rFonts w:ascii="Times New Roman" w:hAnsi="Times New Roman" w:cs="Times New Roman"/>
          <w:sz w:val="24"/>
          <w:szCs w:val="24"/>
        </w:rPr>
        <w:t xml:space="preserve"> seized of the facts of this case </w:t>
      </w:r>
      <w:r w:rsidRPr="00B7081F">
        <w:rPr>
          <w:rFonts w:ascii="Times New Roman" w:hAnsi="Times New Roman" w:cs="Times New Roman"/>
          <w:sz w:val="24"/>
          <w:szCs w:val="24"/>
        </w:rPr>
        <w:t>hence competent and authorised to swear this affidavit.</w:t>
      </w:r>
    </w:p>
    <w:p w:rsidR="007C743C" w:rsidRDefault="007C743C" w:rsidP="007C743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upon service of the summons to enter appearance and the </w:t>
      </w:r>
      <w:r w:rsidR="00571EBF">
        <w:rPr>
          <w:rFonts w:ascii="Times New Roman" w:hAnsi="Times New Roman" w:cs="Times New Roman"/>
          <w:sz w:val="24"/>
          <w:szCs w:val="24"/>
        </w:rPr>
        <w:t>P</w:t>
      </w:r>
      <w:r w:rsidRPr="00B7081F">
        <w:rPr>
          <w:rFonts w:ascii="Times New Roman" w:hAnsi="Times New Roman" w:cs="Times New Roman"/>
          <w:sz w:val="24"/>
          <w:szCs w:val="24"/>
        </w:rPr>
        <w:t xml:space="preserve">laint I instructed M/s Onyinkwa &amp; Company </w:t>
      </w:r>
      <w:r w:rsidR="00571EBF">
        <w:rPr>
          <w:rFonts w:ascii="Times New Roman" w:hAnsi="Times New Roman" w:cs="Times New Roman"/>
          <w:sz w:val="24"/>
          <w:szCs w:val="24"/>
        </w:rPr>
        <w:t>A</w:t>
      </w:r>
      <w:r w:rsidRPr="00B7081F">
        <w:rPr>
          <w:rFonts w:ascii="Times New Roman" w:hAnsi="Times New Roman" w:cs="Times New Roman"/>
          <w:sz w:val="24"/>
          <w:szCs w:val="24"/>
        </w:rPr>
        <w:t>dvocates to</w:t>
      </w:r>
      <w:r w:rsidR="007C743C">
        <w:rPr>
          <w:rFonts w:ascii="Times New Roman" w:hAnsi="Times New Roman" w:cs="Times New Roman"/>
          <w:sz w:val="24"/>
          <w:szCs w:val="24"/>
        </w:rPr>
        <w:t xml:space="preserve"> enter ap</w:t>
      </w:r>
      <w:r w:rsidRPr="00B7081F">
        <w:rPr>
          <w:rFonts w:ascii="Times New Roman" w:hAnsi="Times New Roman" w:cs="Times New Roman"/>
          <w:sz w:val="24"/>
          <w:szCs w:val="24"/>
        </w:rPr>
        <w:t xml:space="preserve">pearance and file a </w:t>
      </w:r>
      <w:r w:rsidR="00571EBF">
        <w:rPr>
          <w:rFonts w:ascii="Times New Roman" w:hAnsi="Times New Roman" w:cs="Times New Roman"/>
          <w:sz w:val="24"/>
          <w:szCs w:val="24"/>
        </w:rPr>
        <w:t>D</w:t>
      </w:r>
      <w:r w:rsidRPr="00B7081F">
        <w:rPr>
          <w:rFonts w:ascii="Times New Roman" w:hAnsi="Times New Roman" w:cs="Times New Roman"/>
          <w:sz w:val="24"/>
          <w:szCs w:val="24"/>
        </w:rPr>
        <w:t xml:space="preserve">efence </w:t>
      </w:r>
      <w:r w:rsidR="007C743C">
        <w:rPr>
          <w:rFonts w:ascii="Times New Roman" w:hAnsi="Times New Roman" w:cs="Times New Roman"/>
          <w:sz w:val="24"/>
          <w:szCs w:val="24"/>
        </w:rPr>
        <w:t xml:space="preserve">for and </w:t>
      </w:r>
      <w:r w:rsidRPr="00B7081F">
        <w:rPr>
          <w:rFonts w:ascii="Times New Roman" w:hAnsi="Times New Roman" w:cs="Times New Roman"/>
          <w:sz w:val="24"/>
          <w:szCs w:val="24"/>
        </w:rPr>
        <w:t xml:space="preserve">on behalf of the </w:t>
      </w:r>
      <w:r w:rsidR="00571EBF">
        <w:rPr>
          <w:rFonts w:ascii="Times New Roman" w:hAnsi="Times New Roman" w:cs="Times New Roman"/>
          <w:sz w:val="24"/>
          <w:szCs w:val="24"/>
        </w:rPr>
        <w:t>D</w:t>
      </w:r>
      <w:r w:rsidRPr="00B7081F">
        <w:rPr>
          <w:rFonts w:ascii="Times New Roman" w:hAnsi="Times New Roman" w:cs="Times New Roman"/>
          <w:sz w:val="24"/>
          <w:szCs w:val="24"/>
        </w:rPr>
        <w:t>efendant/</w:t>
      </w:r>
      <w:r w:rsidR="00571EBF">
        <w:rPr>
          <w:rFonts w:ascii="Times New Roman" w:hAnsi="Times New Roman" w:cs="Times New Roman"/>
          <w:sz w:val="24"/>
          <w:szCs w:val="24"/>
        </w:rPr>
        <w:t>A</w:t>
      </w:r>
      <w:r w:rsidR="007C743C">
        <w:rPr>
          <w:rFonts w:ascii="Times New Roman" w:hAnsi="Times New Roman" w:cs="Times New Roman"/>
          <w:sz w:val="24"/>
          <w:szCs w:val="24"/>
        </w:rPr>
        <w:t>pplicant herein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7C743C" w:rsidRPr="007C743C" w:rsidRDefault="007C743C" w:rsidP="007C74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743C" w:rsidRDefault="007C743C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43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450C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am informed by Mr. Denis Onyimbo Onyinkwa which information I verily belief to be true that a defence to the claim was duly filed.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the matter </w:t>
      </w:r>
      <w:r w:rsidR="007C743C">
        <w:rPr>
          <w:rFonts w:ascii="Times New Roman" w:hAnsi="Times New Roman" w:cs="Times New Roman"/>
          <w:sz w:val="24"/>
          <w:szCs w:val="24"/>
        </w:rPr>
        <w:t xml:space="preserve">was set for hearing on 19/6/2012 </w:t>
      </w:r>
      <w:r w:rsidRPr="00B7081F">
        <w:rPr>
          <w:rFonts w:ascii="Times New Roman" w:hAnsi="Times New Roman" w:cs="Times New Roman"/>
          <w:sz w:val="24"/>
          <w:szCs w:val="24"/>
        </w:rPr>
        <w:t xml:space="preserve">when the </w:t>
      </w:r>
      <w:r w:rsidR="00571EBF">
        <w:rPr>
          <w:rFonts w:ascii="Times New Roman" w:hAnsi="Times New Roman" w:cs="Times New Roman"/>
          <w:sz w:val="24"/>
          <w:szCs w:val="24"/>
        </w:rPr>
        <w:t>P</w:t>
      </w:r>
      <w:r w:rsidRPr="00B7081F">
        <w:rPr>
          <w:rFonts w:ascii="Times New Roman" w:hAnsi="Times New Roman" w:cs="Times New Roman"/>
          <w:sz w:val="24"/>
          <w:szCs w:val="24"/>
        </w:rPr>
        <w:t>laintiff testified and closed</w:t>
      </w:r>
      <w:r w:rsidR="007C743C">
        <w:rPr>
          <w:rFonts w:ascii="Times New Roman" w:hAnsi="Times New Roman" w:cs="Times New Roman"/>
          <w:sz w:val="24"/>
          <w:szCs w:val="24"/>
        </w:rPr>
        <w:t xml:space="preserve"> his case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at the time the </w:t>
      </w:r>
      <w:r w:rsidR="00571EBF">
        <w:rPr>
          <w:rFonts w:ascii="Times New Roman" w:hAnsi="Times New Roman" w:cs="Times New Roman"/>
          <w:sz w:val="24"/>
          <w:szCs w:val="24"/>
        </w:rPr>
        <w:t>P</w:t>
      </w:r>
      <w:r w:rsidRPr="00B7081F">
        <w:rPr>
          <w:rFonts w:ascii="Times New Roman" w:hAnsi="Times New Roman" w:cs="Times New Roman"/>
          <w:sz w:val="24"/>
          <w:szCs w:val="24"/>
        </w:rPr>
        <w:t xml:space="preserve">laintiff testified I had not managed to secure important </w:t>
      </w:r>
      <w:r w:rsidR="007C743C">
        <w:rPr>
          <w:rFonts w:ascii="Times New Roman" w:hAnsi="Times New Roman" w:cs="Times New Roman"/>
          <w:sz w:val="24"/>
          <w:szCs w:val="24"/>
        </w:rPr>
        <w:t xml:space="preserve">information and/or </w:t>
      </w:r>
      <w:r w:rsidRPr="00B7081F">
        <w:rPr>
          <w:rFonts w:ascii="Times New Roman" w:hAnsi="Times New Roman" w:cs="Times New Roman"/>
          <w:sz w:val="24"/>
          <w:szCs w:val="24"/>
        </w:rPr>
        <w:t xml:space="preserve">documents which the </w:t>
      </w:r>
      <w:r w:rsidR="00571EBF">
        <w:rPr>
          <w:rFonts w:ascii="Times New Roman" w:hAnsi="Times New Roman" w:cs="Times New Roman"/>
          <w:sz w:val="24"/>
          <w:szCs w:val="24"/>
        </w:rPr>
        <w:t>D</w:t>
      </w:r>
      <w:r w:rsidRPr="00B7081F">
        <w:rPr>
          <w:rFonts w:ascii="Times New Roman" w:hAnsi="Times New Roman" w:cs="Times New Roman"/>
          <w:sz w:val="24"/>
          <w:szCs w:val="24"/>
        </w:rPr>
        <w:t>efendant</w:t>
      </w:r>
      <w:r w:rsidR="007C743C">
        <w:rPr>
          <w:rFonts w:ascii="Times New Roman" w:hAnsi="Times New Roman" w:cs="Times New Roman"/>
          <w:sz w:val="24"/>
          <w:szCs w:val="24"/>
        </w:rPr>
        <w:t>/applicant</w:t>
      </w:r>
      <w:r w:rsidRPr="00B7081F">
        <w:rPr>
          <w:rFonts w:ascii="Times New Roman" w:hAnsi="Times New Roman" w:cs="Times New Roman"/>
          <w:sz w:val="24"/>
          <w:szCs w:val="24"/>
        </w:rPr>
        <w:t xml:space="preserve"> intends to rely on </w:t>
      </w:r>
      <w:r w:rsidR="007C743C">
        <w:rPr>
          <w:rFonts w:ascii="Times New Roman" w:hAnsi="Times New Roman" w:cs="Times New Roman"/>
          <w:sz w:val="24"/>
          <w:szCs w:val="24"/>
        </w:rPr>
        <w:t xml:space="preserve">during </w:t>
      </w:r>
      <w:r w:rsidRPr="00B7081F">
        <w:rPr>
          <w:rFonts w:ascii="Times New Roman" w:hAnsi="Times New Roman" w:cs="Times New Roman"/>
          <w:sz w:val="24"/>
          <w:szCs w:val="24"/>
        </w:rPr>
        <w:t xml:space="preserve">the </w:t>
      </w:r>
      <w:r w:rsidR="007C743C">
        <w:rPr>
          <w:rFonts w:ascii="Times New Roman" w:hAnsi="Times New Roman" w:cs="Times New Roman"/>
          <w:sz w:val="24"/>
          <w:szCs w:val="24"/>
        </w:rPr>
        <w:t>defence hearing</w:t>
      </w:r>
      <w:r w:rsidR="00B000CE">
        <w:rPr>
          <w:rFonts w:ascii="Times New Roman" w:hAnsi="Times New Roman" w:cs="Times New Roman"/>
          <w:sz w:val="24"/>
          <w:szCs w:val="24"/>
        </w:rPr>
        <w:t xml:space="preserve"> (copies of the said documents are annexed to the draft amended statement of defence)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</w:t>
      </w:r>
      <w:r w:rsidR="00C450CB">
        <w:rPr>
          <w:rFonts w:ascii="Times New Roman" w:hAnsi="Times New Roman" w:cs="Times New Roman"/>
          <w:sz w:val="24"/>
          <w:szCs w:val="24"/>
        </w:rPr>
        <w:t>further there are also new and important facts and issues of law that have now to the attention of the defendant and the defendant is desirous to have them canvassed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the delay was not in any way intentional and/or deliberate on my part</w:t>
      </w:r>
      <w:r w:rsidR="00CE7EA3">
        <w:rPr>
          <w:rFonts w:ascii="Times New Roman" w:hAnsi="Times New Roman" w:cs="Times New Roman"/>
          <w:sz w:val="24"/>
          <w:szCs w:val="24"/>
        </w:rPr>
        <w:t xml:space="preserve"> but due to the facts stated hereinabove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it is therefore imperative and important that the </w:t>
      </w:r>
      <w:r w:rsidR="00EC2B9E">
        <w:rPr>
          <w:rFonts w:ascii="Times New Roman" w:hAnsi="Times New Roman" w:cs="Times New Roman"/>
          <w:sz w:val="24"/>
          <w:szCs w:val="24"/>
        </w:rPr>
        <w:t>D</w:t>
      </w:r>
      <w:r w:rsidRPr="00B7081F">
        <w:rPr>
          <w:rFonts w:ascii="Times New Roman" w:hAnsi="Times New Roman" w:cs="Times New Roman"/>
          <w:sz w:val="24"/>
          <w:szCs w:val="24"/>
        </w:rPr>
        <w:t>efendant</w:t>
      </w:r>
      <w:r w:rsidR="00CE7EA3">
        <w:rPr>
          <w:rFonts w:ascii="Times New Roman" w:hAnsi="Times New Roman" w:cs="Times New Roman"/>
          <w:sz w:val="24"/>
          <w:szCs w:val="24"/>
        </w:rPr>
        <w:t xml:space="preserve">s/applicants </w:t>
      </w:r>
      <w:r w:rsidRPr="00B7081F">
        <w:rPr>
          <w:rFonts w:ascii="Times New Roman" w:hAnsi="Times New Roman" w:cs="Times New Roman"/>
          <w:sz w:val="24"/>
          <w:szCs w:val="24"/>
        </w:rPr>
        <w:t>be allowed to amend its defence to enable the court determine all the issue</w:t>
      </w:r>
      <w:r w:rsidR="00EC2B9E">
        <w:rPr>
          <w:rFonts w:ascii="Times New Roman" w:hAnsi="Times New Roman" w:cs="Times New Roman"/>
          <w:sz w:val="24"/>
          <w:szCs w:val="24"/>
        </w:rPr>
        <w:t>s</w:t>
      </w:r>
      <w:r w:rsidRPr="00B7081F">
        <w:rPr>
          <w:rFonts w:ascii="Times New Roman" w:hAnsi="Times New Roman" w:cs="Times New Roman"/>
          <w:sz w:val="24"/>
          <w:szCs w:val="24"/>
        </w:rPr>
        <w:t xml:space="preserve"> in controversy between the parties. 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pursuant to the amendment</w:t>
      </w:r>
      <w:r w:rsidR="00EC2B9E">
        <w:rPr>
          <w:rFonts w:ascii="Times New Roman" w:hAnsi="Times New Roman" w:cs="Times New Roman"/>
          <w:sz w:val="24"/>
          <w:szCs w:val="24"/>
        </w:rPr>
        <w:t>,</w:t>
      </w:r>
      <w:r w:rsidRPr="00B7081F">
        <w:rPr>
          <w:rFonts w:ascii="Times New Roman" w:hAnsi="Times New Roman" w:cs="Times New Roman"/>
          <w:sz w:val="24"/>
          <w:szCs w:val="24"/>
        </w:rPr>
        <w:t xml:space="preserve"> it will also be necessary that the </w:t>
      </w:r>
      <w:r w:rsidR="00EC2B9E">
        <w:rPr>
          <w:rFonts w:ascii="Times New Roman" w:hAnsi="Times New Roman" w:cs="Times New Roman"/>
          <w:sz w:val="24"/>
          <w:szCs w:val="24"/>
        </w:rPr>
        <w:t>P</w:t>
      </w:r>
      <w:r w:rsidRPr="00B7081F">
        <w:rPr>
          <w:rFonts w:ascii="Times New Roman" w:hAnsi="Times New Roman" w:cs="Times New Roman"/>
          <w:sz w:val="24"/>
          <w:szCs w:val="24"/>
        </w:rPr>
        <w:t>laintiff be recalled for further cross examination to she</w:t>
      </w:r>
      <w:r w:rsidR="00CE7EA3">
        <w:rPr>
          <w:rFonts w:ascii="Times New Roman" w:hAnsi="Times New Roman" w:cs="Times New Roman"/>
          <w:sz w:val="24"/>
          <w:szCs w:val="24"/>
        </w:rPr>
        <w:t>d</w:t>
      </w:r>
      <w:r w:rsidRPr="00B7081F">
        <w:rPr>
          <w:rFonts w:ascii="Times New Roman" w:hAnsi="Times New Roman" w:cs="Times New Roman"/>
          <w:sz w:val="24"/>
          <w:szCs w:val="24"/>
        </w:rPr>
        <w:t xml:space="preserve"> light </w:t>
      </w:r>
      <w:r w:rsidR="00CE7EA3">
        <w:rPr>
          <w:rFonts w:ascii="Times New Roman" w:hAnsi="Times New Roman" w:cs="Times New Roman"/>
          <w:sz w:val="24"/>
          <w:szCs w:val="24"/>
        </w:rPr>
        <w:t xml:space="preserve">to the court so as to </w:t>
      </w:r>
      <w:r w:rsidRPr="00B7081F">
        <w:rPr>
          <w:rFonts w:ascii="Times New Roman" w:hAnsi="Times New Roman" w:cs="Times New Roman"/>
          <w:sz w:val="24"/>
          <w:szCs w:val="24"/>
        </w:rPr>
        <w:t>enable the court, determine all the issues between the parties herein.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="00EC2B9E">
        <w:rPr>
          <w:rFonts w:ascii="Times New Roman" w:hAnsi="Times New Roman" w:cs="Times New Roman"/>
          <w:sz w:val="24"/>
          <w:szCs w:val="24"/>
        </w:rPr>
        <w:t>A</w:t>
      </w:r>
      <w:r w:rsidRPr="00B7081F">
        <w:rPr>
          <w:rFonts w:ascii="Times New Roman" w:hAnsi="Times New Roman" w:cs="Times New Roman"/>
          <w:sz w:val="24"/>
          <w:szCs w:val="24"/>
        </w:rPr>
        <w:t>dvocate Mr. Denis Onyimbo Onyinkwa which information I verily believe to be true that;-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E7EA3" w:rsidRDefault="00CE7EA3" w:rsidP="00D30A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court has power to grant the relief sought.</w:t>
      </w:r>
    </w:p>
    <w:p w:rsidR="00D30AA6" w:rsidRPr="00B7081F" w:rsidRDefault="00D30AA6" w:rsidP="00D30A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81F">
        <w:rPr>
          <w:rFonts w:ascii="Times New Roman" w:hAnsi="Times New Roman" w:cs="Times New Roman"/>
          <w:sz w:val="24"/>
          <w:szCs w:val="24"/>
        </w:rPr>
        <w:t xml:space="preserve">The amendment sought will enable the parties ventilate all the issues </w:t>
      </w:r>
      <w:r w:rsidR="00CE7EA3">
        <w:rPr>
          <w:rFonts w:ascii="Times New Roman" w:hAnsi="Times New Roman" w:cs="Times New Roman"/>
          <w:sz w:val="24"/>
          <w:szCs w:val="24"/>
        </w:rPr>
        <w:t xml:space="preserve">in controversy </w:t>
      </w:r>
      <w:r w:rsidRPr="00B7081F">
        <w:rPr>
          <w:rFonts w:ascii="Times New Roman" w:hAnsi="Times New Roman" w:cs="Times New Roman"/>
          <w:sz w:val="24"/>
          <w:szCs w:val="24"/>
        </w:rPr>
        <w:t>effectively.</w:t>
      </w:r>
    </w:p>
    <w:p w:rsidR="00D30AA6" w:rsidRDefault="00D30AA6" w:rsidP="00D30A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81F">
        <w:rPr>
          <w:rFonts w:ascii="Times New Roman" w:hAnsi="Times New Roman" w:cs="Times New Roman"/>
          <w:sz w:val="24"/>
          <w:szCs w:val="24"/>
        </w:rPr>
        <w:t xml:space="preserve">The </w:t>
      </w:r>
      <w:r w:rsidR="00CE7EA3">
        <w:rPr>
          <w:rFonts w:ascii="Times New Roman" w:hAnsi="Times New Roman" w:cs="Times New Roman"/>
          <w:sz w:val="24"/>
          <w:szCs w:val="24"/>
        </w:rPr>
        <w:t xml:space="preserve">orders sought herein will enable the court </w:t>
      </w:r>
      <w:r w:rsidRPr="00B7081F">
        <w:rPr>
          <w:rFonts w:ascii="Times New Roman" w:hAnsi="Times New Roman" w:cs="Times New Roman"/>
          <w:sz w:val="24"/>
          <w:szCs w:val="24"/>
        </w:rPr>
        <w:t>identify and determine all the issues in controversy between the parties once and for all.</w:t>
      </w:r>
    </w:p>
    <w:p w:rsidR="008F45E0" w:rsidRPr="00B7081F" w:rsidRDefault="008F45E0" w:rsidP="00D30A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this matter proceeded prematurely before all the steps outlined under order 11 of the civil procedure rules 2010 were followed and/or complied with.</w:t>
      </w:r>
    </w:p>
    <w:p w:rsidR="00D30AA6" w:rsidRPr="00B7081F" w:rsidRDefault="00D30AA6" w:rsidP="00D30AA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no prejudice will be suffered if the orders sought are granted, since both parties will have an opportunity to respond </w:t>
      </w:r>
      <w:r w:rsidR="00C450CB">
        <w:rPr>
          <w:rFonts w:ascii="Times New Roman" w:hAnsi="Times New Roman" w:cs="Times New Roman"/>
          <w:sz w:val="24"/>
          <w:szCs w:val="24"/>
        </w:rPr>
        <w:t xml:space="preserve">and </w:t>
      </w:r>
      <w:r w:rsidR="00CE7EA3">
        <w:rPr>
          <w:rFonts w:ascii="Times New Roman" w:hAnsi="Times New Roman" w:cs="Times New Roman"/>
          <w:sz w:val="24"/>
          <w:szCs w:val="24"/>
        </w:rPr>
        <w:t>be heard in court</w:t>
      </w:r>
      <w:r w:rsidRPr="00B7081F">
        <w:rPr>
          <w:rFonts w:ascii="Times New Roman" w:hAnsi="Times New Roman" w:cs="Times New Roman"/>
          <w:sz w:val="24"/>
          <w:szCs w:val="24"/>
        </w:rPr>
        <w:t>.</w:t>
      </w:r>
    </w:p>
    <w:p w:rsidR="00C450CB" w:rsidRDefault="00C450CB" w:rsidP="00C450C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450CB" w:rsidRDefault="00C450CB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0C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in any event the case herein proceeded prematurely before all the issues could be narrowed down.</w:t>
      </w:r>
    </w:p>
    <w:p w:rsidR="00D30AA6" w:rsidRDefault="00D30AA6" w:rsidP="00D30AA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7EA3" w:rsidRPr="00CE7EA3" w:rsidRDefault="00CE7EA3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A4D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matter is due for defence hearing on the 9/10/2012 and unless the orders for stay of proceedings issue, the matter is likely to proceed to the detriment of defendant/applicant.</w:t>
      </w:r>
    </w:p>
    <w:p w:rsidR="00CE7EA3" w:rsidRPr="00CE7EA3" w:rsidRDefault="00CE7EA3" w:rsidP="00CE7EA3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this </w:t>
      </w:r>
      <w:r w:rsidR="00EC2B9E">
        <w:rPr>
          <w:rFonts w:ascii="Times New Roman" w:hAnsi="Times New Roman" w:cs="Times New Roman"/>
          <w:sz w:val="24"/>
          <w:szCs w:val="24"/>
        </w:rPr>
        <w:t>H</w:t>
      </w:r>
      <w:r w:rsidRPr="00B7081F">
        <w:rPr>
          <w:rFonts w:ascii="Times New Roman" w:hAnsi="Times New Roman" w:cs="Times New Roman"/>
          <w:sz w:val="24"/>
          <w:szCs w:val="24"/>
        </w:rPr>
        <w:t xml:space="preserve">onourable court has powers to grant the orders sought in the interest of </w:t>
      </w:r>
      <w:r w:rsidR="00EC2B9E">
        <w:rPr>
          <w:rFonts w:ascii="Times New Roman" w:hAnsi="Times New Roman" w:cs="Times New Roman"/>
          <w:sz w:val="24"/>
          <w:szCs w:val="24"/>
        </w:rPr>
        <w:t>j</w:t>
      </w:r>
      <w:r w:rsidRPr="00B7081F">
        <w:rPr>
          <w:rFonts w:ascii="Times New Roman" w:hAnsi="Times New Roman" w:cs="Times New Roman"/>
          <w:sz w:val="24"/>
          <w:szCs w:val="24"/>
        </w:rPr>
        <w:t>ustice.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costs will be adequate compensation for any inconvenience caused.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7081F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D30AA6" w:rsidRPr="00D30AA6" w:rsidRDefault="00D30AA6" w:rsidP="00D30AA6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30AA6" w:rsidRPr="00D30AA6" w:rsidRDefault="00D30AA6" w:rsidP="00D30AA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30AA6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D30AA6" w:rsidRPr="006E43AE" w:rsidRDefault="00D30AA6" w:rsidP="00D30A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Sworn at Eldoret by the said</w:t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AA6">
        <w:rPr>
          <w:rFonts w:ascii="Times New Roman" w:hAnsi="Times New Roman" w:cs="Times New Roman"/>
          <w:b/>
          <w:sz w:val="24"/>
          <w:szCs w:val="24"/>
        </w:rPr>
        <w:t>PETER OMBATI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  <w:r w:rsidRPr="006E43AE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this ……. day of ……………. 201</w:t>
      </w:r>
      <w:r w:rsidR="00152A4D">
        <w:rPr>
          <w:rFonts w:ascii="Times New Roman" w:hAnsi="Times New Roman" w:cs="Times New Roman"/>
          <w:sz w:val="24"/>
          <w:szCs w:val="24"/>
        </w:rPr>
        <w:t>2</w:t>
      </w:r>
      <w:r w:rsidRPr="006E43AE">
        <w:rPr>
          <w:rFonts w:ascii="Times New Roman" w:hAnsi="Times New Roman" w:cs="Times New Roman"/>
          <w:sz w:val="24"/>
          <w:szCs w:val="24"/>
        </w:rPr>
        <w:tab/>
        <w:t xml:space="preserve">}                     </w:t>
      </w:r>
      <w:r w:rsidRPr="006E43AE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BEFORE ME</w:t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D30AA6" w:rsidRPr="006E43AE" w:rsidRDefault="00D30AA6" w:rsidP="00D30AA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COMMISSIONER FOR OATHS</w:t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D30AA6" w:rsidRPr="006E43AE" w:rsidRDefault="00D30AA6" w:rsidP="00D30AA6">
      <w:pPr>
        <w:pStyle w:val="Heading3"/>
        <w:jc w:val="left"/>
        <w:rPr>
          <w:b/>
          <w:szCs w:val="24"/>
          <w:u w:val="single"/>
        </w:rPr>
      </w:pPr>
      <w:r w:rsidRPr="006E43AE">
        <w:rPr>
          <w:b/>
          <w:szCs w:val="24"/>
          <w:u w:val="single"/>
        </w:rPr>
        <w:t>Drawn &amp; filed by:-</w:t>
      </w:r>
    </w:p>
    <w:p w:rsidR="00D30AA6" w:rsidRDefault="00D30AA6" w:rsidP="00D30A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M/s Onyinkwa &amp; Co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30AA6" w:rsidRPr="006E43AE" w:rsidRDefault="00D30AA6" w:rsidP="00D30A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Advocates,</w:t>
      </w:r>
    </w:p>
    <w:p w:rsidR="00D30AA6" w:rsidRPr="006E43AE" w:rsidRDefault="00D30AA6" w:rsidP="00D30A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P. O. Box 2052-30100</w:t>
      </w:r>
    </w:p>
    <w:p w:rsidR="00D30AA6" w:rsidRPr="006E43AE" w:rsidRDefault="00D30AA6" w:rsidP="00D30AA6">
      <w:pPr>
        <w:pStyle w:val="Heading3"/>
        <w:jc w:val="left"/>
        <w:rPr>
          <w:b/>
          <w:szCs w:val="24"/>
          <w:u w:val="single"/>
        </w:rPr>
      </w:pPr>
      <w:r w:rsidRPr="006E43AE">
        <w:rPr>
          <w:b/>
          <w:szCs w:val="24"/>
          <w:u w:val="single"/>
        </w:rPr>
        <w:t>ELDORET</w:t>
      </w:r>
    </w:p>
    <w:sectPr w:rsidR="00D30AA6" w:rsidRPr="006E43AE" w:rsidSect="00C450CB">
      <w:footerReference w:type="default" r:id="rId7"/>
      <w:pgSz w:w="11906" w:h="16838"/>
      <w:pgMar w:top="1276" w:right="1440" w:bottom="2127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285E" w:rsidRDefault="006E285E" w:rsidP="00D30AA6">
      <w:pPr>
        <w:spacing w:after="0" w:line="240" w:lineRule="auto"/>
      </w:pPr>
      <w:r>
        <w:separator/>
      </w:r>
    </w:p>
  </w:endnote>
  <w:endnote w:type="continuationSeparator" w:id="1">
    <w:p w:rsidR="006E285E" w:rsidRDefault="006E285E" w:rsidP="00D3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72892"/>
      <w:docPartObj>
        <w:docPartGallery w:val="Page Numbers (Bottom of Page)"/>
        <w:docPartUnique/>
      </w:docPartObj>
    </w:sdtPr>
    <w:sdtContent>
      <w:p w:rsidR="00D30AA6" w:rsidRDefault="005927E2">
        <w:pPr>
          <w:pStyle w:val="Footer"/>
          <w:jc w:val="right"/>
        </w:pPr>
        <w:fldSimple w:instr=" PAGE   \* MERGEFORMAT ">
          <w:r w:rsidR="00B000CE">
            <w:rPr>
              <w:noProof/>
            </w:rPr>
            <w:t>1</w:t>
          </w:r>
        </w:fldSimple>
      </w:p>
    </w:sdtContent>
  </w:sdt>
  <w:p w:rsidR="00D30AA6" w:rsidRDefault="00D30A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285E" w:rsidRDefault="006E285E" w:rsidP="00D30AA6">
      <w:pPr>
        <w:spacing w:after="0" w:line="240" w:lineRule="auto"/>
      </w:pPr>
      <w:r>
        <w:separator/>
      </w:r>
    </w:p>
  </w:footnote>
  <w:footnote w:type="continuationSeparator" w:id="1">
    <w:p w:rsidR="006E285E" w:rsidRDefault="006E285E" w:rsidP="00D30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41B"/>
    <w:multiLevelType w:val="hybridMultilevel"/>
    <w:tmpl w:val="4BD6C1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3349E"/>
    <w:multiLevelType w:val="hybridMultilevel"/>
    <w:tmpl w:val="A76C65F8"/>
    <w:lvl w:ilvl="0" w:tplc="8AB603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9E15B7"/>
    <w:multiLevelType w:val="hybridMultilevel"/>
    <w:tmpl w:val="7AEE8758"/>
    <w:lvl w:ilvl="0" w:tplc="F790F0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9810A6"/>
    <w:multiLevelType w:val="hybridMultilevel"/>
    <w:tmpl w:val="DFD486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FE03F37"/>
    <w:multiLevelType w:val="hybridMultilevel"/>
    <w:tmpl w:val="109A21BA"/>
    <w:lvl w:ilvl="0" w:tplc="BA7E2E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0AA6"/>
    <w:rsid w:val="00003839"/>
    <w:rsid w:val="000049C3"/>
    <w:rsid w:val="000243E4"/>
    <w:rsid w:val="000246A9"/>
    <w:rsid w:val="00027A7D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501F"/>
    <w:rsid w:val="00152A4D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575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07E"/>
    <w:rsid w:val="00555D86"/>
    <w:rsid w:val="00556C1B"/>
    <w:rsid w:val="00556D20"/>
    <w:rsid w:val="00560563"/>
    <w:rsid w:val="00567819"/>
    <w:rsid w:val="00567C3E"/>
    <w:rsid w:val="00571C96"/>
    <w:rsid w:val="00571EBF"/>
    <w:rsid w:val="00577E8B"/>
    <w:rsid w:val="00582C94"/>
    <w:rsid w:val="00587DA1"/>
    <w:rsid w:val="005927E2"/>
    <w:rsid w:val="00595CB6"/>
    <w:rsid w:val="0059646E"/>
    <w:rsid w:val="005A1B2C"/>
    <w:rsid w:val="005A4CC5"/>
    <w:rsid w:val="005A6685"/>
    <w:rsid w:val="005B28FF"/>
    <w:rsid w:val="005B2D9B"/>
    <w:rsid w:val="005B2EA5"/>
    <w:rsid w:val="005B3869"/>
    <w:rsid w:val="005B4120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459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A6B26"/>
    <w:rsid w:val="006B1C57"/>
    <w:rsid w:val="006B68BB"/>
    <w:rsid w:val="006B6FCA"/>
    <w:rsid w:val="006C044F"/>
    <w:rsid w:val="006C3DBD"/>
    <w:rsid w:val="006D3A71"/>
    <w:rsid w:val="006D6421"/>
    <w:rsid w:val="006E1CA1"/>
    <w:rsid w:val="006E285E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1BAA"/>
    <w:rsid w:val="007B7C14"/>
    <w:rsid w:val="007C19B1"/>
    <w:rsid w:val="007C3E6F"/>
    <w:rsid w:val="007C743C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D9C"/>
    <w:rsid w:val="00835E4C"/>
    <w:rsid w:val="00841783"/>
    <w:rsid w:val="00842DDC"/>
    <w:rsid w:val="00844590"/>
    <w:rsid w:val="00850E84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682F"/>
    <w:rsid w:val="008B6C37"/>
    <w:rsid w:val="008B7806"/>
    <w:rsid w:val="008B7996"/>
    <w:rsid w:val="008D0AD5"/>
    <w:rsid w:val="008D4C05"/>
    <w:rsid w:val="008D7A79"/>
    <w:rsid w:val="008E679A"/>
    <w:rsid w:val="008F0AC7"/>
    <w:rsid w:val="008F45E0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973DF"/>
    <w:rsid w:val="009A18D9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0CE"/>
    <w:rsid w:val="00B00178"/>
    <w:rsid w:val="00B066FE"/>
    <w:rsid w:val="00B0752B"/>
    <w:rsid w:val="00B10B48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450CB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E7EA3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AA6"/>
    <w:rsid w:val="00D30E11"/>
    <w:rsid w:val="00D4101C"/>
    <w:rsid w:val="00D4435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2B9E"/>
    <w:rsid w:val="00EC4418"/>
    <w:rsid w:val="00ED0E00"/>
    <w:rsid w:val="00ED3F02"/>
    <w:rsid w:val="00ED6D97"/>
    <w:rsid w:val="00EE1423"/>
    <w:rsid w:val="00EE43B3"/>
    <w:rsid w:val="00EE4C34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75DD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AA6"/>
  </w:style>
  <w:style w:type="paragraph" w:styleId="Heading3">
    <w:name w:val="heading 3"/>
    <w:basedOn w:val="Normal"/>
    <w:next w:val="Normal"/>
    <w:link w:val="Heading3Char"/>
    <w:qFormat/>
    <w:rsid w:val="00D30AA6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A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D30AA6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D30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0AA6"/>
  </w:style>
  <w:style w:type="paragraph" w:styleId="Footer">
    <w:name w:val="footer"/>
    <w:basedOn w:val="Normal"/>
    <w:link w:val="FooterChar"/>
    <w:uiPriority w:val="99"/>
    <w:unhideWhenUsed/>
    <w:rsid w:val="00D30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A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cp:lastPrinted>2012-09-12T08:35:00Z</cp:lastPrinted>
  <dcterms:created xsi:type="dcterms:W3CDTF">2012-08-24T09:31:00Z</dcterms:created>
  <dcterms:modified xsi:type="dcterms:W3CDTF">2012-09-17T06:03:00Z</dcterms:modified>
</cp:coreProperties>
</file>