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26D2" w:rsidRPr="00A9189C" w:rsidRDefault="00A226D2" w:rsidP="00A226D2">
      <w:pPr>
        <w:spacing w:line="360" w:lineRule="auto"/>
        <w:jc w:val="center"/>
        <w:rPr>
          <w:b/>
          <w:sz w:val="24"/>
          <w:szCs w:val="24"/>
          <w:u w:val="single"/>
        </w:rPr>
      </w:pPr>
      <w:r w:rsidRPr="00A9189C">
        <w:rPr>
          <w:b/>
          <w:sz w:val="24"/>
          <w:szCs w:val="24"/>
          <w:u w:val="single"/>
        </w:rPr>
        <w:t>REPUBLIC OF KENYA</w:t>
      </w:r>
    </w:p>
    <w:p w:rsidR="00A226D2" w:rsidRPr="00A9189C" w:rsidRDefault="00A226D2" w:rsidP="00A226D2">
      <w:pPr>
        <w:spacing w:line="360" w:lineRule="auto"/>
        <w:jc w:val="center"/>
        <w:rPr>
          <w:b/>
          <w:sz w:val="24"/>
          <w:szCs w:val="24"/>
          <w:u w:val="single"/>
        </w:rPr>
      </w:pPr>
      <w:r w:rsidRPr="00A9189C">
        <w:rPr>
          <w:b/>
          <w:sz w:val="24"/>
          <w:szCs w:val="24"/>
          <w:u w:val="single"/>
        </w:rPr>
        <w:t>IN THE CHIEF MAGISTRATE’S COURT AT KISII</w:t>
      </w:r>
    </w:p>
    <w:p w:rsidR="00A226D2" w:rsidRPr="00A9189C" w:rsidRDefault="00A226D2" w:rsidP="00A226D2">
      <w:pPr>
        <w:spacing w:line="360" w:lineRule="auto"/>
        <w:jc w:val="center"/>
        <w:rPr>
          <w:b/>
          <w:sz w:val="24"/>
          <w:szCs w:val="24"/>
          <w:u w:val="single"/>
        </w:rPr>
      </w:pPr>
      <w:r w:rsidRPr="00A9189C">
        <w:rPr>
          <w:b/>
          <w:sz w:val="24"/>
          <w:szCs w:val="24"/>
          <w:u w:val="single"/>
        </w:rPr>
        <w:t>CIVIL SUIT NO. 203 OF 2010</w:t>
      </w:r>
    </w:p>
    <w:p w:rsidR="00A226D2" w:rsidRDefault="00A226D2" w:rsidP="00A226D2">
      <w:pPr>
        <w:spacing w:line="360" w:lineRule="auto"/>
        <w:jc w:val="both"/>
        <w:rPr>
          <w:sz w:val="24"/>
          <w:szCs w:val="24"/>
        </w:rPr>
      </w:pPr>
    </w:p>
    <w:p w:rsidR="00A226D2" w:rsidRDefault="00A226D2" w:rsidP="00A226D2">
      <w:pPr>
        <w:pStyle w:val="ListParagraph"/>
        <w:numPr>
          <w:ilvl w:val="0"/>
          <w:numId w:val="4"/>
        </w:numPr>
        <w:spacing w:line="36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JOSEPH MOBEGI ORENGE</w:t>
      </w:r>
    </w:p>
    <w:p w:rsidR="00E64E0B" w:rsidRDefault="00A226D2" w:rsidP="00A226D2">
      <w:pPr>
        <w:pStyle w:val="ListParagraph"/>
        <w:numPr>
          <w:ilvl w:val="0"/>
          <w:numId w:val="4"/>
        </w:numPr>
        <w:spacing w:line="360" w:lineRule="auto"/>
        <w:ind w:left="360"/>
        <w:jc w:val="both"/>
        <w:rPr>
          <w:sz w:val="24"/>
          <w:szCs w:val="24"/>
        </w:rPr>
      </w:pPr>
      <w:r w:rsidRPr="00E64E0B">
        <w:rPr>
          <w:sz w:val="24"/>
          <w:szCs w:val="24"/>
        </w:rPr>
        <w:t xml:space="preserve">GODFREY ONDUSO MOREGI (suing as per. repr. of the estate of </w:t>
      </w:r>
    </w:p>
    <w:p w:rsidR="00A226D2" w:rsidRPr="00E64E0B" w:rsidRDefault="00A226D2" w:rsidP="00E64E0B">
      <w:pPr>
        <w:pStyle w:val="ListParagraph"/>
        <w:spacing w:line="360" w:lineRule="auto"/>
        <w:ind w:left="360"/>
        <w:jc w:val="both"/>
        <w:rPr>
          <w:sz w:val="24"/>
          <w:szCs w:val="24"/>
        </w:rPr>
      </w:pPr>
      <w:r w:rsidRPr="00E64E0B">
        <w:rPr>
          <w:sz w:val="24"/>
          <w:szCs w:val="24"/>
        </w:rPr>
        <w:t>ROBERT MOINDI MOBEGI – DECEASED)</w:t>
      </w:r>
      <w:r w:rsidR="00E64E0B">
        <w:rPr>
          <w:sz w:val="24"/>
          <w:szCs w:val="24"/>
        </w:rPr>
        <w:t>………...</w:t>
      </w:r>
      <w:r w:rsidRPr="00E64E0B">
        <w:rPr>
          <w:sz w:val="24"/>
          <w:szCs w:val="24"/>
        </w:rPr>
        <w:t>PLAINTIFFS</w:t>
      </w:r>
      <w:r w:rsidR="00E64E0B" w:rsidRPr="00E64E0B">
        <w:rPr>
          <w:sz w:val="24"/>
          <w:szCs w:val="24"/>
        </w:rPr>
        <w:t>/APPLICANTS</w:t>
      </w:r>
    </w:p>
    <w:p w:rsidR="00A226D2" w:rsidRDefault="00A226D2" w:rsidP="00A226D2">
      <w:pPr>
        <w:pStyle w:val="ListParagraph"/>
        <w:spacing w:line="360" w:lineRule="auto"/>
        <w:ind w:left="3600"/>
        <w:jc w:val="both"/>
        <w:rPr>
          <w:sz w:val="24"/>
          <w:szCs w:val="24"/>
        </w:rPr>
      </w:pPr>
      <w:r>
        <w:rPr>
          <w:sz w:val="24"/>
          <w:szCs w:val="24"/>
        </w:rPr>
        <w:t>VERSUS</w:t>
      </w:r>
    </w:p>
    <w:p w:rsidR="00A226D2" w:rsidRDefault="00A226D2" w:rsidP="00A226D2">
      <w:pPr>
        <w:pStyle w:val="ListParagraph"/>
        <w:numPr>
          <w:ilvl w:val="0"/>
          <w:numId w:val="5"/>
        </w:numPr>
        <w:spacing w:line="36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EVANS OSOMO</w:t>
      </w:r>
    </w:p>
    <w:p w:rsidR="00A226D2" w:rsidRPr="00A9189C" w:rsidRDefault="00A226D2" w:rsidP="00A226D2">
      <w:pPr>
        <w:pStyle w:val="ListParagraph"/>
        <w:numPr>
          <w:ilvl w:val="0"/>
          <w:numId w:val="5"/>
        </w:numPr>
        <w:spacing w:line="36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BERNARD OCHIENG OMOTH .………………. DEFENDANTS</w:t>
      </w:r>
      <w:r w:rsidR="00E64E0B">
        <w:rPr>
          <w:sz w:val="24"/>
          <w:szCs w:val="24"/>
        </w:rPr>
        <w:t>/RESPONDENTS</w:t>
      </w:r>
    </w:p>
    <w:p w:rsidR="00A226D2" w:rsidRPr="0026030C" w:rsidRDefault="00A226D2" w:rsidP="00A226D2">
      <w:pPr>
        <w:spacing w:line="360" w:lineRule="auto"/>
        <w:jc w:val="both"/>
        <w:rPr>
          <w:sz w:val="24"/>
          <w:szCs w:val="24"/>
        </w:rPr>
      </w:pPr>
    </w:p>
    <w:p w:rsidR="00A226D2" w:rsidRPr="0026030C" w:rsidRDefault="00A226D2" w:rsidP="00A226D2">
      <w:pPr>
        <w:pStyle w:val="Heading3"/>
        <w:spacing w:before="0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26030C">
        <w:rPr>
          <w:rFonts w:ascii="Times New Roman" w:hAnsi="Times New Roman" w:cs="Times New Roman"/>
          <w:color w:val="auto"/>
          <w:sz w:val="24"/>
          <w:szCs w:val="24"/>
          <w:u w:val="single"/>
        </w:rPr>
        <w:t>NOTICE OF MOTION</w:t>
      </w:r>
    </w:p>
    <w:p w:rsidR="00A226D2" w:rsidRPr="0026030C" w:rsidRDefault="00A226D2" w:rsidP="00A226D2">
      <w:pPr>
        <w:pStyle w:val="BodyText2"/>
        <w:rPr>
          <w:szCs w:val="24"/>
        </w:rPr>
      </w:pPr>
      <w:r w:rsidRPr="0026030C">
        <w:rPr>
          <w:szCs w:val="24"/>
        </w:rPr>
        <w:t xml:space="preserve">(Under the </w:t>
      </w:r>
      <w:r>
        <w:rPr>
          <w:szCs w:val="24"/>
        </w:rPr>
        <w:t>P</w:t>
      </w:r>
      <w:r w:rsidRPr="0026030C">
        <w:rPr>
          <w:szCs w:val="24"/>
        </w:rPr>
        <w:t xml:space="preserve">rovisions of Section 1A &amp; 1B,  Section 3 &amp; 3A of the Civil Procedure Act, Order 50 Rule 1 of the Civil Procedure Rules 2010 and all other enabling </w:t>
      </w:r>
      <w:r>
        <w:rPr>
          <w:szCs w:val="24"/>
        </w:rPr>
        <w:t>P</w:t>
      </w:r>
      <w:r w:rsidRPr="0026030C">
        <w:rPr>
          <w:szCs w:val="24"/>
        </w:rPr>
        <w:t>rovisions of the Law)</w:t>
      </w:r>
    </w:p>
    <w:p w:rsidR="00A226D2" w:rsidRPr="0026030C" w:rsidRDefault="00A226D2" w:rsidP="00A226D2">
      <w:pPr>
        <w:spacing w:line="360" w:lineRule="auto"/>
        <w:jc w:val="both"/>
        <w:rPr>
          <w:sz w:val="24"/>
          <w:szCs w:val="24"/>
        </w:rPr>
      </w:pPr>
    </w:p>
    <w:p w:rsidR="00A226D2" w:rsidRPr="0026030C" w:rsidRDefault="00A226D2" w:rsidP="00A226D2">
      <w:pPr>
        <w:spacing w:line="360" w:lineRule="auto"/>
        <w:jc w:val="both"/>
        <w:rPr>
          <w:sz w:val="24"/>
          <w:szCs w:val="24"/>
        </w:rPr>
      </w:pPr>
      <w:r w:rsidRPr="0026030C">
        <w:rPr>
          <w:b/>
          <w:sz w:val="24"/>
          <w:szCs w:val="24"/>
          <w:u w:val="single"/>
        </w:rPr>
        <w:t>TAKE NOTICE</w:t>
      </w:r>
      <w:r w:rsidRPr="0026030C">
        <w:rPr>
          <w:sz w:val="24"/>
          <w:szCs w:val="24"/>
        </w:rPr>
        <w:t xml:space="preserve"> that this Honourable court shall be moved on the ……….. day of ……………. 201</w:t>
      </w:r>
      <w:r>
        <w:rPr>
          <w:sz w:val="24"/>
          <w:szCs w:val="24"/>
        </w:rPr>
        <w:t>3</w:t>
      </w:r>
      <w:r w:rsidRPr="0026030C">
        <w:rPr>
          <w:sz w:val="24"/>
          <w:szCs w:val="24"/>
        </w:rPr>
        <w:t xml:space="preserve"> at 9.00 O’clock in the forenoon or soon thereafter </w:t>
      </w:r>
      <w:r>
        <w:rPr>
          <w:sz w:val="24"/>
          <w:szCs w:val="24"/>
        </w:rPr>
        <w:t xml:space="preserve">as counsel </w:t>
      </w:r>
      <w:r w:rsidRPr="0026030C">
        <w:rPr>
          <w:sz w:val="24"/>
          <w:szCs w:val="24"/>
        </w:rPr>
        <w:t>for</w:t>
      </w:r>
      <w:r>
        <w:rPr>
          <w:sz w:val="24"/>
          <w:szCs w:val="24"/>
        </w:rPr>
        <w:t xml:space="preserve"> the applicant for orders</w:t>
      </w:r>
      <w:r w:rsidRPr="0026030C">
        <w:rPr>
          <w:sz w:val="24"/>
          <w:szCs w:val="24"/>
        </w:rPr>
        <w:t>:-</w:t>
      </w:r>
    </w:p>
    <w:p w:rsidR="00A226D2" w:rsidRPr="0026030C" w:rsidRDefault="00A226D2" w:rsidP="00A226D2">
      <w:pPr>
        <w:spacing w:line="360" w:lineRule="auto"/>
        <w:jc w:val="both"/>
        <w:rPr>
          <w:sz w:val="24"/>
          <w:szCs w:val="24"/>
        </w:rPr>
      </w:pPr>
    </w:p>
    <w:p w:rsidR="00A226D2" w:rsidRPr="0026030C" w:rsidRDefault="00A226D2" w:rsidP="00A226D2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26030C">
        <w:rPr>
          <w:b/>
          <w:sz w:val="24"/>
          <w:szCs w:val="24"/>
          <w:u w:val="single"/>
        </w:rPr>
        <w:t>THAT</w:t>
      </w:r>
      <w:r w:rsidRPr="0026030C">
        <w:rPr>
          <w:sz w:val="24"/>
          <w:szCs w:val="24"/>
        </w:rPr>
        <w:t xml:space="preserve"> th</w:t>
      </w:r>
      <w:r>
        <w:rPr>
          <w:sz w:val="24"/>
          <w:szCs w:val="24"/>
        </w:rPr>
        <w:t>e honourable court be pleased to order the plaintiff’s case reopen to allow the plaintiff’s applicants to adduce further evidence</w:t>
      </w:r>
      <w:r w:rsidRPr="0026030C">
        <w:rPr>
          <w:sz w:val="24"/>
          <w:szCs w:val="24"/>
        </w:rPr>
        <w:t>.</w:t>
      </w:r>
    </w:p>
    <w:p w:rsidR="00A226D2" w:rsidRPr="0026030C" w:rsidRDefault="00A226D2" w:rsidP="00A226D2">
      <w:pPr>
        <w:spacing w:line="360" w:lineRule="auto"/>
        <w:jc w:val="both"/>
        <w:rPr>
          <w:sz w:val="24"/>
          <w:szCs w:val="24"/>
        </w:rPr>
      </w:pPr>
    </w:p>
    <w:p w:rsidR="00A226D2" w:rsidRPr="0026030C" w:rsidRDefault="00A226D2" w:rsidP="00A226D2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26030C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costs of this application be in the cause</w:t>
      </w:r>
      <w:r w:rsidRPr="0026030C">
        <w:rPr>
          <w:sz w:val="24"/>
          <w:szCs w:val="24"/>
        </w:rPr>
        <w:t>.</w:t>
      </w:r>
    </w:p>
    <w:p w:rsidR="00A226D2" w:rsidRPr="0026030C" w:rsidRDefault="00A226D2" w:rsidP="00A226D2">
      <w:pPr>
        <w:spacing w:line="360" w:lineRule="auto"/>
        <w:jc w:val="both"/>
        <w:rPr>
          <w:sz w:val="24"/>
          <w:szCs w:val="24"/>
        </w:rPr>
      </w:pPr>
    </w:p>
    <w:p w:rsidR="00A226D2" w:rsidRPr="0026030C" w:rsidRDefault="00A226D2" w:rsidP="00A226D2">
      <w:pPr>
        <w:spacing w:line="360" w:lineRule="auto"/>
        <w:jc w:val="both"/>
        <w:rPr>
          <w:sz w:val="24"/>
          <w:szCs w:val="24"/>
        </w:rPr>
      </w:pPr>
      <w:r w:rsidRPr="0026030C">
        <w:rPr>
          <w:b/>
          <w:sz w:val="24"/>
          <w:szCs w:val="24"/>
          <w:u w:val="single"/>
        </w:rPr>
        <w:t>WHICH APPLICATION</w:t>
      </w:r>
      <w:r w:rsidRPr="0026030C">
        <w:rPr>
          <w:sz w:val="24"/>
          <w:szCs w:val="24"/>
        </w:rPr>
        <w:t xml:space="preserve"> is based on the annexed affidavit of </w:t>
      </w:r>
      <w:r w:rsidRPr="0026030C">
        <w:rPr>
          <w:b/>
          <w:sz w:val="24"/>
          <w:szCs w:val="24"/>
        </w:rPr>
        <w:t>DENIS ONYIMBO ONYINKWA</w:t>
      </w:r>
      <w:r w:rsidRPr="0026030C">
        <w:rPr>
          <w:sz w:val="24"/>
          <w:szCs w:val="24"/>
        </w:rPr>
        <w:t xml:space="preserve"> and the grounds hereunder and/or further other grounds to be adduced herein.</w:t>
      </w:r>
    </w:p>
    <w:p w:rsidR="00A226D2" w:rsidRPr="0026030C" w:rsidRDefault="00A226D2" w:rsidP="00A226D2">
      <w:pPr>
        <w:jc w:val="both"/>
        <w:rPr>
          <w:sz w:val="24"/>
          <w:szCs w:val="24"/>
        </w:rPr>
      </w:pPr>
    </w:p>
    <w:p w:rsidR="00A226D2" w:rsidRPr="0026030C" w:rsidRDefault="00A226D2" w:rsidP="00A226D2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26030C">
        <w:rPr>
          <w:b/>
          <w:sz w:val="24"/>
          <w:szCs w:val="24"/>
          <w:u w:val="single"/>
        </w:rPr>
        <w:t>THAT</w:t>
      </w:r>
      <w:r w:rsidRPr="0026030C">
        <w:rPr>
          <w:sz w:val="24"/>
          <w:szCs w:val="24"/>
        </w:rPr>
        <w:t xml:space="preserve"> the </w:t>
      </w:r>
      <w:r>
        <w:rPr>
          <w:sz w:val="24"/>
          <w:szCs w:val="24"/>
        </w:rPr>
        <w:t>plaintiff testified and the case was closed o</w:t>
      </w:r>
      <w:r w:rsidRPr="0026030C">
        <w:rPr>
          <w:sz w:val="24"/>
          <w:szCs w:val="24"/>
        </w:rPr>
        <w:t>n the 2</w:t>
      </w:r>
      <w:r>
        <w:rPr>
          <w:sz w:val="24"/>
          <w:szCs w:val="24"/>
        </w:rPr>
        <w:t>8</w:t>
      </w:r>
      <w:r w:rsidRPr="0026030C">
        <w:rPr>
          <w:sz w:val="24"/>
          <w:szCs w:val="24"/>
        </w:rPr>
        <w:t>/</w:t>
      </w:r>
      <w:r>
        <w:rPr>
          <w:sz w:val="24"/>
          <w:szCs w:val="24"/>
        </w:rPr>
        <w:t>1</w:t>
      </w:r>
      <w:r w:rsidRPr="0026030C">
        <w:rPr>
          <w:sz w:val="24"/>
          <w:szCs w:val="24"/>
        </w:rPr>
        <w:t>/201</w:t>
      </w:r>
      <w:r>
        <w:rPr>
          <w:sz w:val="24"/>
          <w:szCs w:val="24"/>
        </w:rPr>
        <w:t>3</w:t>
      </w:r>
      <w:r w:rsidRPr="0026030C">
        <w:rPr>
          <w:sz w:val="24"/>
          <w:szCs w:val="24"/>
        </w:rPr>
        <w:t>.</w:t>
      </w:r>
    </w:p>
    <w:p w:rsidR="00A226D2" w:rsidRPr="0026030C" w:rsidRDefault="00A226D2" w:rsidP="00A226D2">
      <w:pPr>
        <w:spacing w:line="360" w:lineRule="auto"/>
        <w:ind w:left="720"/>
        <w:jc w:val="both"/>
        <w:rPr>
          <w:sz w:val="24"/>
          <w:szCs w:val="24"/>
        </w:rPr>
      </w:pPr>
    </w:p>
    <w:p w:rsidR="00A226D2" w:rsidRPr="0026030C" w:rsidRDefault="00A226D2" w:rsidP="00A226D2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26030C">
        <w:rPr>
          <w:b/>
          <w:sz w:val="24"/>
          <w:szCs w:val="24"/>
          <w:u w:val="single"/>
        </w:rPr>
        <w:t xml:space="preserve">THAT </w:t>
      </w:r>
      <w:r w:rsidRPr="0026030C">
        <w:rPr>
          <w:sz w:val="24"/>
          <w:szCs w:val="24"/>
        </w:rPr>
        <w:t>th</w:t>
      </w:r>
      <w:r>
        <w:rPr>
          <w:sz w:val="24"/>
          <w:szCs w:val="24"/>
        </w:rPr>
        <w:t>is being a fatal claim it is very vital that the plaintiffs b</w:t>
      </w:r>
      <w:r w:rsidRPr="0026030C">
        <w:rPr>
          <w:sz w:val="24"/>
          <w:szCs w:val="24"/>
        </w:rPr>
        <w:t>e</w:t>
      </w:r>
      <w:r>
        <w:rPr>
          <w:sz w:val="24"/>
          <w:szCs w:val="24"/>
        </w:rPr>
        <w:t xml:space="preserve"> allowed to call on eye witness to testify in respect of the occurrence of the accident</w:t>
      </w:r>
      <w:r w:rsidRPr="0026030C">
        <w:rPr>
          <w:sz w:val="24"/>
          <w:szCs w:val="24"/>
        </w:rPr>
        <w:t>.</w:t>
      </w:r>
    </w:p>
    <w:p w:rsidR="00A226D2" w:rsidRPr="0026030C" w:rsidRDefault="00A226D2" w:rsidP="00A226D2">
      <w:pPr>
        <w:pStyle w:val="ListParagraph"/>
        <w:spacing w:line="360" w:lineRule="auto"/>
        <w:rPr>
          <w:sz w:val="24"/>
          <w:szCs w:val="24"/>
        </w:rPr>
      </w:pPr>
    </w:p>
    <w:p w:rsidR="00A226D2" w:rsidRPr="0026030C" w:rsidRDefault="00A226D2" w:rsidP="00A226D2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26030C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the matter is slated for mention on 11/12/2012 for purposes of confirming submissions have been filed and yet the plaintiffs have not exhausted their case</w:t>
      </w:r>
      <w:r w:rsidRPr="0026030C">
        <w:rPr>
          <w:sz w:val="24"/>
          <w:szCs w:val="24"/>
        </w:rPr>
        <w:t>.</w:t>
      </w:r>
    </w:p>
    <w:p w:rsidR="00A226D2" w:rsidRPr="0026030C" w:rsidRDefault="00A226D2" w:rsidP="00A226D2">
      <w:pPr>
        <w:pStyle w:val="ListParagraph"/>
        <w:spacing w:line="360" w:lineRule="auto"/>
        <w:rPr>
          <w:sz w:val="24"/>
          <w:szCs w:val="24"/>
        </w:rPr>
      </w:pPr>
    </w:p>
    <w:p w:rsidR="00A226D2" w:rsidRPr="0026030C" w:rsidRDefault="00A226D2" w:rsidP="00A226D2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26030C">
        <w:rPr>
          <w:b/>
          <w:sz w:val="24"/>
          <w:szCs w:val="24"/>
          <w:u w:val="single"/>
        </w:rPr>
        <w:t>THAT</w:t>
      </w:r>
      <w:r w:rsidRPr="00A226D2">
        <w:rPr>
          <w:b/>
          <w:sz w:val="24"/>
          <w:szCs w:val="24"/>
        </w:rPr>
        <w:t xml:space="preserve"> </w:t>
      </w:r>
      <w:r w:rsidRPr="0026030C">
        <w:rPr>
          <w:sz w:val="24"/>
          <w:szCs w:val="24"/>
        </w:rPr>
        <w:t xml:space="preserve">the </w:t>
      </w:r>
      <w:r>
        <w:rPr>
          <w:sz w:val="24"/>
          <w:szCs w:val="24"/>
        </w:rPr>
        <w:t xml:space="preserve">order sought herein will enable the court to determine the circumstances that led to the occurrence of the accident which </w:t>
      </w:r>
      <w:r w:rsidRPr="0026030C">
        <w:rPr>
          <w:sz w:val="24"/>
          <w:szCs w:val="24"/>
        </w:rPr>
        <w:t xml:space="preserve">is </w:t>
      </w:r>
      <w:r>
        <w:rPr>
          <w:sz w:val="24"/>
          <w:szCs w:val="24"/>
        </w:rPr>
        <w:t>the subject matter of this case and determine who is to blame.</w:t>
      </w:r>
    </w:p>
    <w:p w:rsidR="00A226D2" w:rsidRPr="0026030C" w:rsidRDefault="00A226D2" w:rsidP="00A226D2">
      <w:pPr>
        <w:spacing w:line="360" w:lineRule="auto"/>
        <w:ind w:left="720"/>
        <w:jc w:val="both"/>
        <w:rPr>
          <w:sz w:val="24"/>
          <w:szCs w:val="24"/>
        </w:rPr>
      </w:pPr>
    </w:p>
    <w:p w:rsidR="00A226D2" w:rsidRPr="0026030C" w:rsidRDefault="00A226D2" w:rsidP="00A226D2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26030C">
        <w:rPr>
          <w:b/>
          <w:sz w:val="24"/>
          <w:szCs w:val="24"/>
          <w:u w:val="single"/>
        </w:rPr>
        <w:t>THAT</w:t>
      </w:r>
      <w:r w:rsidRPr="00A226D2"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it is only fair and in the best interest of justice that this honourable court gives the plaintiffs a chance to exhaust their case</w:t>
      </w:r>
      <w:r w:rsidRPr="0026030C">
        <w:rPr>
          <w:sz w:val="24"/>
          <w:szCs w:val="24"/>
        </w:rPr>
        <w:t>.</w:t>
      </w:r>
    </w:p>
    <w:p w:rsidR="00A226D2" w:rsidRPr="0026030C" w:rsidRDefault="00A226D2" w:rsidP="00A226D2">
      <w:pPr>
        <w:spacing w:line="360" w:lineRule="auto"/>
        <w:ind w:left="720"/>
        <w:jc w:val="both"/>
        <w:rPr>
          <w:sz w:val="24"/>
          <w:szCs w:val="24"/>
        </w:rPr>
      </w:pPr>
    </w:p>
    <w:p w:rsidR="00A226D2" w:rsidRDefault="00A226D2" w:rsidP="00A226D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Dated at Eldoret this </w:t>
      </w:r>
      <w:r w:rsidR="004F6287">
        <w:rPr>
          <w:sz w:val="24"/>
          <w:szCs w:val="24"/>
        </w:rPr>
        <w:t>10</w:t>
      </w:r>
      <w:r w:rsidRPr="007C4055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day of December </w:t>
      </w:r>
      <w:r w:rsidRPr="007C4055">
        <w:rPr>
          <w:sz w:val="24"/>
          <w:szCs w:val="24"/>
        </w:rPr>
        <w:t>201</w:t>
      </w:r>
      <w:r>
        <w:rPr>
          <w:sz w:val="24"/>
          <w:szCs w:val="24"/>
        </w:rPr>
        <w:t>3</w:t>
      </w:r>
      <w:r w:rsidRPr="007C4055">
        <w:rPr>
          <w:sz w:val="24"/>
          <w:szCs w:val="24"/>
        </w:rPr>
        <w:t>.</w:t>
      </w:r>
    </w:p>
    <w:p w:rsidR="00A226D2" w:rsidRDefault="00A226D2" w:rsidP="00A226D2">
      <w:pPr>
        <w:jc w:val="both"/>
        <w:rPr>
          <w:sz w:val="24"/>
          <w:szCs w:val="24"/>
        </w:rPr>
      </w:pPr>
    </w:p>
    <w:p w:rsidR="00A226D2" w:rsidRPr="007C4055" w:rsidRDefault="00A226D2" w:rsidP="00A226D2">
      <w:pPr>
        <w:jc w:val="both"/>
        <w:rPr>
          <w:sz w:val="24"/>
          <w:szCs w:val="24"/>
        </w:rPr>
      </w:pPr>
    </w:p>
    <w:p w:rsidR="00A226D2" w:rsidRPr="00A226D2" w:rsidRDefault="00A226D2" w:rsidP="00A226D2">
      <w:pPr>
        <w:pStyle w:val="Heading2"/>
        <w:jc w:val="center"/>
        <w:rPr>
          <w:szCs w:val="24"/>
          <w:u w:val="none"/>
        </w:rPr>
      </w:pPr>
      <w:r w:rsidRPr="00A226D2">
        <w:rPr>
          <w:szCs w:val="24"/>
          <w:u w:val="none"/>
        </w:rPr>
        <w:t>ONYINKWA &amp; CO</w:t>
      </w:r>
    </w:p>
    <w:p w:rsidR="00A226D2" w:rsidRPr="007C4055" w:rsidRDefault="00A226D2" w:rsidP="00A226D2">
      <w:pPr>
        <w:pStyle w:val="Heading3"/>
        <w:spacing w:before="0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7C4055">
        <w:rPr>
          <w:rFonts w:ascii="Times New Roman" w:hAnsi="Times New Roman" w:cs="Times New Roman"/>
          <w:color w:val="auto"/>
          <w:sz w:val="24"/>
          <w:szCs w:val="24"/>
          <w:u w:val="single"/>
        </w:rPr>
        <w:t>ADVOC</w:t>
      </w:r>
      <w:r>
        <w:rPr>
          <w:rFonts w:ascii="Times New Roman" w:hAnsi="Times New Roman" w:cs="Times New Roman"/>
          <w:color w:val="auto"/>
          <w:sz w:val="24"/>
          <w:szCs w:val="24"/>
          <w:u w:val="single"/>
        </w:rPr>
        <w:t>ATES FOR THE DEFENDANT</w:t>
      </w:r>
    </w:p>
    <w:p w:rsidR="00A226D2" w:rsidRPr="007C4055" w:rsidRDefault="00A226D2" w:rsidP="00A226D2">
      <w:pPr>
        <w:pStyle w:val="Heading4"/>
        <w:jc w:val="both"/>
        <w:rPr>
          <w:szCs w:val="24"/>
        </w:rPr>
      </w:pPr>
      <w:r w:rsidRPr="007C4055">
        <w:rPr>
          <w:szCs w:val="24"/>
        </w:rPr>
        <w:t>Drawn &amp; filed by:-</w:t>
      </w:r>
      <w:r w:rsidRPr="00A226D2">
        <w:rPr>
          <w:szCs w:val="24"/>
          <w:u w:val="none"/>
        </w:rPr>
        <w:tab/>
      </w:r>
      <w:r w:rsidRPr="00A226D2">
        <w:rPr>
          <w:szCs w:val="24"/>
          <w:u w:val="none"/>
        </w:rPr>
        <w:tab/>
      </w:r>
    </w:p>
    <w:p w:rsidR="00A226D2" w:rsidRPr="007C4055" w:rsidRDefault="00A226D2" w:rsidP="00A226D2">
      <w:pPr>
        <w:jc w:val="both"/>
        <w:rPr>
          <w:sz w:val="24"/>
          <w:szCs w:val="24"/>
        </w:rPr>
      </w:pPr>
      <w:r w:rsidRPr="007C4055">
        <w:rPr>
          <w:sz w:val="24"/>
          <w:szCs w:val="24"/>
        </w:rPr>
        <w:t>M/s Onyinkwa &amp; Co,</w:t>
      </w:r>
      <w:r w:rsidRPr="007C4055">
        <w:rPr>
          <w:sz w:val="24"/>
          <w:szCs w:val="24"/>
        </w:rPr>
        <w:tab/>
      </w:r>
      <w:r w:rsidRPr="007C4055">
        <w:rPr>
          <w:sz w:val="24"/>
          <w:szCs w:val="24"/>
        </w:rPr>
        <w:tab/>
      </w:r>
    </w:p>
    <w:p w:rsidR="00A226D2" w:rsidRPr="007C4055" w:rsidRDefault="00A226D2" w:rsidP="00A226D2">
      <w:pPr>
        <w:jc w:val="both"/>
        <w:rPr>
          <w:sz w:val="24"/>
          <w:szCs w:val="24"/>
        </w:rPr>
      </w:pPr>
      <w:r w:rsidRPr="007C4055">
        <w:rPr>
          <w:sz w:val="24"/>
          <w:szCs w:val="24"/>
        </w:rPr>
        <w:t>Advocates,</w:t>
      </w:r>
      <w:r w:rsidRPr="007C4055">
        <w:rPr>
          <w:sz w:val="24"/>
          <w:szCs w:val="24"/>
        </w:rPr>
        <w:tab/>
      </w:r>
      <w:r w:rsidRPr="007C4055">
        <w:rPr>
          <w:sz w:val="24"/>
          <w:szCs w:val="24"/>
        </w:rPr>
        <w:tab/>
      </w:r>
      <w:r w:rsidRPr="007C4055">
        <w:rPr>
          <w:sz w:val="24"/>
          <w:szCs w:val="24"/>
        </w:rPr>
        <w:tab/>
      </w:r>
      <w:r w:rsidRPr="007C4055">
        <w:rPr>
          <w:sz w:val="24"/>
          <w:szCs w:val="24"/>
        </w:rPr>
        <w:tab/>
      </w:r>
    </w:p>
    <w:p w:rsidR="00A226D2" w:rsidRPr="007C4055" w:rsidRDefault="00A226D2" w:rsidP="00A226D2">
      <w:pPr>
        <w:jc w:val="both"/>
        <w:rPr>
          <w:sz w:val="24"/>
          <w:szCs w:val="24"/>
        </w:rPr>
      </w:pPr>
      <w:r w:rsidRPr="007C4055">
        <w:rPr>
          <w:sz w:val="24"/>
          <w:szCs w:val="24"/>
        </w:rPr>
        <w:t>P. O. Box 2052 – 30100</w:t>
      </w:r>
      <w:r w:rsidRPr="007C4055">
        <w:rPr>
          <w:sz w:val="24"/>
          <w:szCs w:val="24"/>
        </w:rPr>
        <w:tab/>
      </w:r>
      <w:r w:rsidRPr="007C4055">
        <w:rPr>
          <w:sz w:val="24"/>
          <w:szCs w:val="24"/>
        </w:rPr>
        <w:tab/>
      </w:r>
      <w:r w:rsidRPr="007C4055">
        <w:rPr>
          <w:sz w:val="24"/>
          <w:szCs w:val="24"/>
        </w:rPr>
        <w:tab/>
      </w:r>
    </w:p>
    <w:p w:rsidR="00A226D2" w:rsidRPr="007C4055" w:rsidRDefault="00A226D2" w:rsidP="00A226D2">
      <w:pPr>
        <w:pStyle w:val="Heading4"/>
        <w:jc w:val="both"/>
        <w:rPr>
          <w:i/>
          <w:szCs w:val="24"/>
        </w:rPr>
      </w:pPr>
      <w:r w:rsidRPr="007C4055">
        <w:rPr>
          <w:szCs w:val="24"/>
        </w:rPr>
        <w:t>ELDORET</w:t>
      </w:r>
      <w:r w:rsidRPr="00A226D2">
        <w:rPr>
          <w:szCs w:val="24"/>
          <w:u w:val="none"/>
        </w:rPr>
        <w:tab/>
      </w:r>
      <w:r w:rsidRPr="00A226D2">
        <w:rPr>
          <w:szCs w:val="24"/>
          <w:u w:val="none"/>
        </w:rPr>
        <w:tab/>
      </w:r>
      <w:r w:rsidRPr="00A226D2">
        <w:rPr>
          <w:szCs w:val="24"/>
          <w:u w:val="none"/>
        </w:rPr>
        <w:tab/>
      </w:r>
      <w:r w:rsidRPr="00A226D2">
        <w:rPr>
          <w:szCs w:val="24"/>
          <w:u w:val="none"/>
        </w:rPr>
        <w:tab/>
      </w:r>
    </w:p>
    <w:p w:rsidR="00A226D2" w:rsidRPr="007C4055" w:rsidRDefault="00A226D2" w:rsidP="00A226D2">
      <w:pPr>
        <w:jc w:val="both"/>
        <w:rPr>
          <w:sz w:val="24"/>
          <w:szCs w:val="24"/>
        </w:rPr>
      </w:pPr>
    </w:p>
    <w:p w:rsidR="00A226D2" w:rsidRPr="007C4055" w:rsidRDefault="00A226D2" w:rsidP="00A226D2">
      <w:pPr>
        <w:jc w:val="both"/>
        <w:rPr>
          <w:b/>
          <w:sz w:val="24"/>
          <w:szCs w:val="24"/>
          <w:u w:val="single"/>
        </w:rPr>
      </w:pPr>
      <w:r w:rsidRPr="007C4055">
        <w:rPr>
          <w:b/>
          <w:sz w:val="24"/>
          <w:szCs w:val="24"/>
          <w:u w:val="single"/>
        </w:rPr>
        <w:t>To be served upon:-</w:t>
      </w:r>
    </w:p>
    <w:p w:rsidR="00A226D2" w:rsidRPr="007C4055" w:rsidRDefault="00A226D2" w:rsidP="00A226D2">
      <w:pPr>
        <w:jc w:val="both"/>
        <w:rPr>
          <w:sz w:val="24"/>
          <w:szCs w:val="24"/>
        </w:rPr>
      </w:pPr>
      <w:r w:rsidRPr="007C4055">
        <w:rPr>
          <w:sz w:val="24"/>
          <w:szCs w:val="24"/>
        </w:rPr>
        <w:t xml:space="preserve">M/s </w:t>
      </w:r>
      <w:r>
        <w:rPr>
          <w:sz w:val="24"/>
          <w:szCs w:val="24"/>
        </w:rPr>
        <w:t>Otieno Oyoo</w:t>
      </w:r>
      <w:r w:rsidRPr="007C4055">
        <w:rPr>
          <w:sz w:val="24"/>
          <w:szCs w:val="24"/>
        </w:rPr>
        <w:t xml:space="preserve"> &amp; Co</w:t>
      </w:r>
      <w:r>
        <w:rPr>
          <w:sz w:val="24"/>
          <w:szCs w:val="24"/>
        </w:rPr>
        <w:t>.</w:t>
      </w:r>
    </w:p>
    <w:p w:rsidR="00A226D2" w:rsidRPr="007C4055" w:rsidRDefault="00A226D2" w:rsidP="00A226D2">
      <w:pPr>
        <w:jc w:val="both"/>
        <w:rPr>
          <w:sz w:val="24"/>
          <w:szCs w:val="24"/>
        </w:rPr>
      </w:pPr>
      <w:r w:rsidRPr="007C4055">
        <w:rPr>
          <w:sz w:val="24"/>
          <w:szCs w:val="24"/>
        </w:rPr>
        <w:t>Advocates</w:t>
      </w:r>
    </w:p>
    <w:p w:rsidR="00A226D2" w:rsidRPr="007C4055" w:rsidRDefault="00A226D2" w:rsidP="00A226D2">
      <w:pPr>
        <w:jc w:val="both"/>
        <w:rPr>
          <w:sz w:val="24"/>
          <w:szCs w:val="24"/>
        </w:rPr>
      </w:pPr>
      <w:r w:rsidRPr="007C4055">
        <w:rPr>
          <w:sz w:val="24"/>
          <w:szCs w:val="24"/>
        </w:rPr>
        <w:t xml:space="preserve">P. O. Box </w:t>
      </w:r>
      <w:r>
        <w:rPr>
          <w:sz w:val="24"/>
          <w:szCs w:val="24"/>
        </w:rPr>
        <w:t>1</w:t>
      </w:r>
      <w:r w:rsidRPr="007C4055">
        <w:rPr>
          <w:sz w:val="24"/>
          <w:szCs w:val="24"/>
        </w:rPr>
        <w:t>2</w:t>
      </w:r>
      <w:r>
        <w:rPr>
          <w:sz w:val="24"/>
          <w:szCs w:val="24"/>
        </w:rPr>
        <w:t>48</w:t>
      </w:r>
      <w:r w:rsidRPr="007C4055">
        <w:rPr>
          <w:sz w:val="24"/>
          <w:szCs w:val="24"/>
        </w:rPr>
        <w:t>-</w:t>
      </w:r>
      <w:r>
        <w:rPr>
          <w:sz w:val="24"/>
          <w:szCs w:val="24"/>
        </w:rPr>
        <w:t>4</w:t>
      </w:r>
      <w:r w:rsidRPr="007C4055">
        <w:rPr>
          <w:sz w:val="24"/>
          <w:szCs w:val="24"/>
        </w:rPr>
        <w:t>0100</w:t>
      </w:r>
    </w:p>
    <w:p w:rsidR="00A226D2" w:rsidRPr="007C4055" w:rsidRDefault="00A226D2" w:rsidP="00A226D2">
      <w:pPr>
        <w:jc w:val="both"/>
        <w:rPr>
          <w:sz w:val="24"/>
          <w:szCs w:val="24"/>
        </w:rPr>
      </w:pPr>
      <w:r>
        <w:rPr>
          <w:b/>
          <w:sz w:val="24"/>
          <w:szCs w:val="24"/>
          <w:u w:val="single"/>
        </w:rPr>
        <w:t>KISUMU</w:t>
      </w:r>
    </w:p>
    <w:p w:rsidR="00A226D2" w:rsidRPr="0026030C" w:rsidRDefault="00A226D2" w:rsidP="00A226D2">
      <w:pPr>
        <w:jc w:val="both"/>
        <w:rPr>
          <w:sz w:val="24"/>
          <w:szCs w:val="24"/>
        </w:rPr>
      </w:pPr>
    </w:p>
    <w:p w:rsidR="00A226D2" w:rsidRPr="0026030C" w:rsidRDefault="00A226D2" w:rsidP="00A226D2">
      <w:pPr>
        <w:pStyle w:val="BodyText"/>
        <w:spacing w:after="0"/>
        <w:rPr>
          <w:b/>
          <w:i/>
          <w:sz w:val="24"/>
          <w:szCs w:val="24"/>
        </w:rPr>
      </w:pPr>
      <w:r w:rsidRPr="0026030C">
        <w:rPr>
          <w:b/>
          <w:i/>
          <w:sz w:val="24"/>
          <w:szCs w:val="24"/>
        </w:rPr>
        <w:t>“if any party does not appear at the time and place above mentioned such orders will be made and proceedings taken as the court may deem fit and expedient”</w:t>
      </w:r>
    </w:p>
    <w:p w:rsidR="00A226D2" w:rsidRPr="0026030C" w:rsidRDefault="00A226D2" w:rsidP="00A226D2">
      <w:pPr>
        <w:spacing w:line="360" w:lineRule="auto"/>
        <w:jc w:val="both"/>
        <w:rPr>
          <w:sz w:val="24"/>
          <w:szCs w:val="24"/>
        </w:rPr>
      </w:pPr>
    </w:p>
    <w:p w:rsidR="00A226D2" w:rsidRPr="0026030C" w:rsidRDefault="00A226D2" w:rsidP="00A226D2">
      <w:pPr>
        <w:spacing w:line="360" w:lineRule="auto"/>
        <w:rPr>
          <w:sz w:val="24"/>
          <w:szCs w:val="24"/>
        </w:rPr>
      </w:pPr>
    </w:p>
    <w:p w:rsidR="00A226D2" w:rsidRPr="0026030C" w:rsidRDefault="00A226D2" w:rsidP="00A226D2">
      <w:pPr>
        <w:spacing w:line="360" w:lineRule="auto"/>
        <w:rPr>
          <w:sz w:val="24"/>
          <w:szCs w:val="24"/>
        </w:rPr>
      </w:pPr>
    </w:p>
    <w:p w:rsidR="00C258E1" w:rsidRDefault="00C258E1" w:rsidP="00C258E1">
      <w:pPr>
        <w:spacing w:line="360" w:lineRule="auto"/>
        <w:jc w:val="center"/>
        <w:rPr>
          <w:b/>
          <w:sz w:val="24"/>
          <w:szCs w:val="24"/>
          <w:u w:val="single"/>
        </w:rPr>
      </w:pPr>
    </w:p>
    <w:p w:rsidR="00C258E1" w:rsidRDefault="00C258E1" w:rsidP="00C258E1">
      <w:pPr>
        <w:spacing w:line="360" w:lineRule="auto"/>
        <w:jc w:val="center"/>
        <w:rPr>
          <w:b/>
          <w:sz w:val="24"/>
          <w:szCs w:val="24"/>
          <w:u w:val="single"/>
        </w:rPr>
      </w:pPr>
    </w:p>
    <w:p w:rsidR="00C258E1" w:rsidRDefault="00C258E1" w:rsidP="00C258E1">
      <w:pPr>
        <w:spacing w:line="360" w:lineRule="auto"/>
        <w:jc w:val="center"/>
        <w:rPr>
          <w:b/>
          <w:sz w:val="24"/>
          <w:szCs w:val="24"/>
          <w:u w:val="single"/>
        </w:rPr>
      </w:pPr>
    </w:p>
    <w:p w:rsidR="00C258E1" w:rsidRDefault="00C258E1" w:rsidP="00C258E1">
      <w:pPr>
        <w:spacing w:line="360" w:lineRule="auto"/>
        <w:jc w:val="center"/>
        <w:rPr>
          <w:b/>
          <w:sz w:val="24"/>
          <w:szCs w:val="24"/>
          <w:u w:val="single"/>
        </w:rPr>
      </w:pPr>
    </w:p>
    <w:p w:rsidR="000D09C2" w:rsidRDefault="000D09C2" w:rsidP="00C258E1">
      <w:pPr>
        <w:spacing w:line="360" w:lineRule="auto"/>
        <w:jc w:val="center"/>
        <w:rPr>
          <w:b/>
          <w:sz w:val="24"/>
          <w:szCs w:val="24"/>
          <w:u w:val="single"/>
        </w:rPr>
      </w:pPr>
    </w:p>
    <w:p w:rsidR="00C258E1" w:rsidRPr="00A9189C" w:rsidRDefault="00C258E1" w:rsidP="00C258E1">
      <w:pPr>
        <w:spacing w:line="360" w:lineRule="auto"/>
        <w:jc w:val="center"/>
        <w:rPr>
          <w:b/>
          <w:sz w:val="24"/>
          <w:szCs w:val="24"/>
          <w:u w:val="single"/>
        </w:rPr>
      </w:pPr>
      <w:r w:rsidRPr="00A9189C">
        <w:rPr>
          <w:b/>
          <w:sz w:val="24"/>
          <w:szCs w:val="24"/>
          <w:u w:val="single"/>
        </w:rPr>
        <w:lastRenderedPageBreak/>
        <w:t>REPUBLIC OF KENYA</w:t>
      </w:r>
    </w:p>
    <w:p w:rsidR="00C258E1" w:rsidRPr="00A9189C" w:rsidRDefault="00C258E1" w:rsidP="00C258E1">
      <w:pPr>
        <w:spacing w:line="360" w:lineRule="auto"/>
        <w:jc w:val="center"/>
        <w:rPr>
          <w:b/>
          <w:sz w:val="24"/>
          <w:szCs w:val="24"/>
          <w:u w:val="single"/>
        </w:rPr>
      </w:pPr>
      <w:r w:rsidRPr="00A9189C">
        <w:rPr>
          <w:b/>
          <w:sz w:val="24"/>
          <w:szCs w:val="24"/>
          <w:u w:val="single"/>
        </w:rPr>
        <w:t>IN THE CHIEF MAGISTRATE’S COURT AT KISII</w:t>
      </w:r>
    </w:p>
    <w:p w:rsidR="00C258E1" w:rsidRPr="00A9189C" w:rsidRDefault="00C258E1" w:rsidP="00C258E1">
      <w:pPr>
        <w:spacing w:line="360" w:lineRule="auto"/>
        <w:jc w:val="center"/>
        <w:rPr>
          <w:b/>
          <w:sz w:val="24"/>
          <w:szCs w:val="24"/>
          <w:u w:val="single"/>
        </w:rPr>
      </w:pPr>
      <w:r w:rsidRPr="00A9189C">
        <w:rPr>
          <w:b/>
          <w:sz w:val="24"/>
          <w:szCs w:val="24"/>
          <w:u w:val="single"/>
        </w:rPr>
        <w:t>CIVIL SUIT NO. 203 OF 2010</w:t>
      </w:r>
    </w:p>
    <w:p w:rsidR="00C258E1" w:rsidRDefault="00C258E1" w:rsidP="00C258E1">
      <w:pPr>
        <w:spacing w:line="360" w:lineRule="auto"/>
        <w:jc w:val="both"/>
        <w:rPr>
          <w:sz w:val="24"/>
          <w:szCs w:val="24"/>
        </w:rPr>
      </w:pPr>
    </w:p>
    <w:p w:rsidR="00C258E1" w:rsidRPr="00C258E1" w:rsidRDefault="00C258E1" w:rsidP="00C258E1">
      <w:pPr>
        <w:pStyle w:val="ListParagraph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C258E1">
        <w:rPr>
          <w:sz w:val="24"/>
          <w:szCs w:val="24"/>
        </w:rPr>
        <w:t>JOSEPH MOBEGI ORENGE</w:t>
      </w:r>
    </w:p>
    <w:p w:rsidR="00C258E1" w:rsidRPr="00C258E1" w:rsidRDefault="00C258E1" w:rsidP="00C258E1">
      <w:pPr>
        <w:pStyle w:val="ListParagraph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C258E1">
        <w:rPr>
          <w:sz w:val="24"/>
          <w:szCs w:val="24"/>
        </w:rPr>
        <w:t xml:space="preserve">GODFREY ONDUSO MOREGI (suing as per. repr. of the </w:t>
      </w:r>
    </w:p>
    <w:p w:rsidR="00C258E1" w:rsidRDefault="00C258E1" w:rsidP="00C258E1">
      <w:pPr>
        <w:pStyle w:val="ListParagraph"/>
        <w:spacing w:line="360" w:lineRule="auto"/>
        <w:ind w:left="360"/>
        <w:jc w:val="both"/>
        <w:rPr>
          <w:sz w:val="24"/>
          <w:szCs w:val="24"/>
        </w:rPr>
      </w:pPr>
      <w:r w:rsidRPr="00A9189C">
        <w:rPr>
          <w:sz w:val="24"/>
          <w:szCs w:val="24"/>
        </w:rPr>
        <w:t>estate of ROBERT MOINDI MOBEGI – DECEASED)</w:t>
      </w:r>
      <w:r>
        <w:rPr>
          <w:sz w:val="24"/>
          <w:szCs w:val="24"/>
        </w:rPr>
        <w:t>…..…………...PLAINTIFFS</w:t>
      </w:r>
    </w:p>
    <w:p w:rsidR="00C258E1" w:rsidRDefault="00C258E1" w:rsidP="00C258E1">
      <w:pPr>
        <w:pStyle w:val="ListParagraph"/>
        <w:spacing w:line="360" w:lineRule="auto"/>
        <w:ind w:left="3600"/>
        <w:jc w:val="both"/>
        <w:rPr>
          <w:sz w:val="24"/>
          <w:szCs w:val="24"/>
        </w:rPr>
      </w:pPr>
      <w:r>
        <w:rPr>
          <w:sz w:val="24"/>
          <w:szCs w:val="24"/>
        </w:rPr>
        <w:t>VERSUS</w:t>
      </w:r>
    </w:p>
    <w:p w:rsidR="00C258E1" w:rsidRPr="00C258E1" w:rsidRDefault="00C258E1" w:rsidP="00C258E1">
      <w:pPr>
        <w:pStyle w:val="ListParagraph"/>
        <w:numPr>
          <w:ilvl w:val="0"/>
          <w:numId w:val="7"/>
        </w:numPr>
        <w:spacing w:line="360" w:lineRule="auto"/>
        <w:jc w:val="both"/>
        <w:rPr>
          <w:sz w:val="24"/>
          <w:szCs w:val="24"/>
        </w:rPr>
      </w:pPr>
      <w:r w:rsidRPr="00C258E1">
        <w:rPr>
          <w:sz w:val="24"/>
          <w:szCs w:val="24"/>
        </w:rPr>
        <w:t>EVANS OSOMO</w:t>
      </w:r>
    </w:p>
    <w:p w:rsidR="00C258E1" w:rsidRPr="00C258E1" w:rsidRDefault="00C258E1" w:rsidP="00C258E1">
      <w:pPr>
        <w:pStyle w:val="ListParagraph"/>
        <w:numPr>
          <w:ilvl w:val="0"/>
          <w:numId w:val="7"/>
        </w:numPr>
        <w:spacing w:line="360" w:lineRule="auto"/>
        <w:jc w:val="both"/>
        <w:rPr>
          <w:sz w:val="24"/>
          <w:szCs w:val="24"/>
        </w:rPr>
      </w:pPr>
      <w:r w:rsidRPr="00C258E1">
        <w:rPr>
          <w:sz w:val="24"/>
          <w:szCs w:val="24"/>
        </w:rPr>
        <w:t>BERNARD OCHIENG OMOTH ………………….………………. DEFENDANTS</w:t>
      </w:r>
    </w:p>
    <w:p w:rsidR="00A226D2" w:rsidRPr="0026030C" w:rsidRDefault="00A226D2" w:rsidP="00A226D2">
      <w:pPr>
        <w:jc w:val="center"/>
        <w:rPr>
          <w:b/>
          <w:sz w:val="24"/>
          <w:szCs w:val="24"/>
          <w:u w:val="single"/>
        </w:rPr>
      </w:pPr>
    </w:p>
    <w:p w:rsidR="00A226D2" w:rsidRPr="0026030C" w:rsidRDefault="00A226D2" w:rsidP="00A226D2">
      <w:pPr>
        <w:jc w:val="center"/>
        <w:rPr>
          <w:b/>
          <w:sz w:val="24"/>
          <w:szCs w:val="24"/>
          <w:u w:val="single"/>
        </w:rPr>
      </w:pPr>
      <w:r w:rsidRPr="0026030C">
        <w:rPr>
          <w:b/>
          <w:sz w:val="24"/>
          <w:szCs w:val="24"/>
          <w:u w:val="single"/>
        </w:rPr>
        <w:t>SUPPORTING AFFIDAVIT</w:t>
      </w:r>
    </w:p>
    <w:p w:rsidR="00A226D2" w:rsidRPr="0026030C" w:rsidRDefault="00A226D2" w:rsidP="00A226D2">
      <w:pPr>
        <w:spacing w:line="360" w:lineRule="auto"/>
        <w:jc w:val="both"/>
        <w:rPr>
          <w:sz w:val="24"/>
          <w:szCs w:val="24"/>
        </w:rPr>
      </w:pPr>
    </w:p>
    <w:p w:rsidR="00A226D2" w:rsidRPr="0026030C" w:rsidRDefault="00A226D2" w:rsidP="00A226D2">
      <w:pPr>
        <w:spacing w:line="360" w:lineRule="auto"/>
        <w:jc w:val="both"/>
        <w:rPr>
          <w:sz w:val="24"/>
          <w:szCs w:val="24"/>
        </w:rPr>
      </w:pPr>
      <w:r w:rsidRPr="0026030C">
        <w:rPr>
          <w:sz w:val="24"/>
          <w:szCs w:val="24"/>
        </w:rPr>
        <w:t xml:space="preserve">I, </w:t>
      </w:r>
      <w:r w:rsidRPr="0026030C">
        <w:rPr>
          <w:b/>
          <w:sz w:val="24"/>
          <w:szCs w:val="24"/>
        </w:rPr>
        <w:t>DENIS ONYIMBO ONYINKWA</w:t>
      </w:r>
      <w:r w:rsidRPr="0026030C">
        <w:rPr>
          <w:sz w:val="24"/>
          <w:szCs w:val="24"/>
        </w:rPr>
        <w:t xml:space="preserve"> a male adult of sound mind and of P O Box 2052 Eldoret, do hereby make oath and state s follows:</w:t>
      </w:r>
    </w:p>
    <w:p w:rsidR="00A226D2" w:rsidRPr="0026030C" w:rsidRDefault="00A226D2" w:rsidP="00A226D2">
      <w:pPr>
        <w:jc w:val="both"/>
        <w:rPr>
          <w:b/>
          <w:sz w:val="24"/>
          <w:szCs w:val="24"/>
          <w:u w:val="single"/>
        </w:rPr>
      </w:pPr>
    </w:p>
    <w:p w:rsidR="00A226D2" w:rsidRPr="0026030C" w:rsidRDefault="00A226D2" w:rsidP="00A226D2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26030C">
        <w:rPr>
          <w:b/>
          <w:sz w:val="24"/>
          <w:szCs w:val="24"/>
          <w:u w:val="single"/>
        </w:rPr>
        <w:t>THAT</w:t>
      </w:r>
      <w:r w:rsidRPr="0026030C">
        <w:rPr>
          <w:sz w:val="24"/>
          <w:szCs w:val="24"/>
        </w:rPr>
        <w:t xml:space="preserve"> I am an Advocate of the High court of Kenya, duly conversant with the matter herein and in the firm of M/s Onyinkwa &amp; Co. Advocates who are in conduct of this matter on behalf of the </w:t>
      </w:r>
      <w:r w:rsidR="00C258E1">
        <w:rPr>
          <w:sz w:val="24"/>
          <w:szCs w:val="24"/>
        </w:rPr>
        <w:t>Plaintiffs</w:t>
      </w:r>
      <w:r w:rsidRPr="0026030C">
        <w:rPr>
          <w:sz w:val="24"/>
          <w:szCs w:val="24"/>
        </w:rPr>
        <w:t>/Applicant</w:t>
      </w:r>
      <w:r w:rsidR="00C258E1">
        <w:rPr>
          <w:sz w:val="24"/>
          <w:szCs w:val="24"/>
        </w:rPr>
        <w:t>s</w:t>
      </w:r>
      <w:r w:rsidRPr="0026030C">
        <w:rPr>
          <w:sz w:val="24"/>
          <w:szCs w:val="24"/>
        </w:rPr>
        <w:t xml:space="preserve"> herein hence competent and authorised to swear this affidavit.</w:t>
      </w:r>
    </w:p>
    <w:p w:rsidR="00A226D2" w:rsidRPr="0026030C" w:rsidRDefault="00A226D2" w:rsidP="00A226D2">
      <w:pPr>
        <w:spacing w:line="360" w:lineRule="auto"/>
        <w:jc w:val="both"/>
        <w:rPr>
          <w:b/>
          <w:sz w:val="24"/>
          <w:szCs w:val="24"/>
          <w:u w:val="single"/>
        </w:rPr>
      </w:pPr>
    </w:p>
    <w:p w:rsidR="00A226D2" w:rsidRPr="0026030C" w:rsidRDefault="00A226D2" w:rsidP="00A226D2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26030C">
        <w:rPr>
          <w:b/>
          <w:sz w:val="24"/>
          <w:szCs w:val="24"/>
          <w:u w:val="single"/>
        </w:rPr>
        <w:t>THAT</w:t>
      </w:r>
      <w:r w:rsidRPr="0026030C">
        <w:rPr>
          <w:b/>
          <w:sz w:val="24"/>
          <w:szCs w:val="24"/>
        </w:rPr>
        <w:t xml:space="preserve"> </w:t>
      </w:r>
      <w:r w:rsidRPr="0026030C">
        <w:rPr>
          <w:sz w:val="24"/>
          <w:szCs w:val="24"/>
        </w:rPr>
        <w:t>this matter came up for hearing on the 2</w:t>
      </w:r>
      <w:r w:rsidR="00C258E1">
        <w:rPr>
          <w:sz w:val="24"/>
          <w:szCs w:val="24"/>
        </w:rPr>
        <w:t>8</w:t>
      </w:r>
      <w:r w:rsidRPr="0026030C">
        <w:rPr>
          <w:sz w:val="24"/>
          <w:szCs w:val="24"/>
        </w:rPr>
        <w:t>/</w:t>
      </w:r>
      <w:r w:rsidR="00C258E1">
        <w:rPr>
          <w:sz w:val="24"/>
          <w:szCs w:val="24"/>
        </w:rPr>
        <w:t>1</w:t>
      </w:r>
      <w:r w:rsidRPr="0026030C">
        <w:rPr>
          <w:sz w:val="24"/>
          <w:szCs w:val="24"/>
        </w:rPr>
        <w:t>/201</w:t>
      </w:r>
      <w:r w:rsidR="00C258E1">
        <w:rPr>
          <w:sz w:val="24"/>
          <w:szCs w:val="24"/>
        </w:rPr>
        <w:t>3 when the plaintiffs testified and the case was closed</w:t>
      </w:r>
      <w:r w:rsidRPr="0026030C">
        <w:rPr>
          <w:sz w:val="24"/>
          <w:szCs w:val="24"/>
        </w:rPr>
        <w:t>.</w:t>
      </w:r>
    </w:p>
    <w:p w:rsidR="00A226D2" w:rsidRPr="0026030C" w:rsidRDefault="00A226D2" w:rsidP="00A226D2">
      <w:pPr>
        <w:spacing w:line="360" w:lineRule="auto"/>
        <w:jc w:val="both"/>
        <w:rPr>
          <w:b/>
          <w:sz w:val="24"/>
          <w:szCs w:val="24"/>
          <w:u w:val="single"/>
        </w:rPr>
      </w:pPr>
    </w:p>
    <w:p w:rsidR="00A226D2" w:rsidRPr="0026030C" w:rsidRDefault="00A226D2" w:rsidP="00A226D2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26030C">
        <w:rPr>
          <w:b/>
          <w:sz w:val="24"/>
          <w:szCs w:val="24"/>
          <w:u w:val="single"/>
        </w:rPr>
        <w:t>THAT</w:t>
      </w:r>
      <w:r w:rsidRPr="0026030C">
        <w:rPr>
          <w:b/>
          <w:sz w:val="24"/>
          <w:szCs w:val="24"/>
        </w:rPr>
        <w:t xml:space="preserve"> </w:t>
      </w:r>
      <w:r w:rsidRPr="0026030C">
        <w:rPr>
          <w:sz w:val="24"/>
          <w:szCs w:val="24"/>
        </w:rPr>
        <w:t>th</w:t>
      </w:r>
      <w:r w:rsidR="00C258E1">
        <w:rPr>
          <w:sz w:val="24"/>
          <w:szCs w:val="24"/>
        </w:rPr>
        <w:t>is being a fatal claim it is very vital for the Plaintiffs to call an eye witness to testify in regard to the circumstances that led to the occurrence of the accident</w:t>
      </w:r>
      <w:r w:rsidRPr="0026030C">
        <w:rPr>
          <w:sz w:val="24"/>
          <w:szCs w:val="24"/>
        </w:rPr>
        <w:t>.</w:t>
      </w:r>
    </w:p>
    <w:p w:rsidR="00A226D2" w:rsidRPr="0026030C" w:rsidRDefault="00A226D2" w:rsidP="000D09C2">
      <w:pPr>
        <w:jc w:val="both"/>
        <w:rPr>
          <w:b/>
          <w:sz w:val="24"/>
          <w:szCs w:val="24"/>
          <w:u w:val="single"/>
        </w:rPr>
      </w:pPr>
    </w:p>
    <w:p w:rsidR="00A226D2" w:rsidRPr="0026030C" w:rsidRDefault="00A226D2" w:rsidP="00A226D2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26030C">
        <w:rPr>
          <w:b/>
          <w:sz w:val="24"/>
          <w:szCs w:val="24"/>
          <w:u w:val="single"/>
        </w:rPr>
        <w:t>THAT</w:t>
      </w:r>
      <w:r w:rsidRPr="0026030C">
        <w:rPr>
          <w:b/>
          <w:sz w:val="24"/>
          <w:szCs w:val="24"/>
        </w:rPr>
        <w:t xml:space="preserve"> </w:t>
      </w:r>
      <w:r w:rsidR="00C258E1">
        <w:rPr>
          <w:sz w:val="24"/>
          <w:szCs w:val="24"/>
        </w:rPr>
        <w:t>the said evidence of an eye witness will enable the court to determine who is to blame for the accident</w:t>
      </w:r>
      <w:r w:rsidRPr="0026030C">
        <w:rPr>
          <w:sz w:val="24"/>
          <w:szCs w:val="24"/>
        </w:rPr>
        <w:t>.</w:t>
      </w:r>
    </w:p>
    <w:p w:rsidR="00A226D2" w:rsidRPr="0026030C" w:rsidRDefault="00A226D2" w:rsidP="00A226D2">
      <w:pPr>
        <w:spacing w:line="360" w:lineRule="auto"/>
        <w:jc w:val="both"/>
        <w:rPr>
          <w:b/>
          <w:sz w:val="24"/>
          <w:szCs w:val="24"/>
          <w:u w:val="single"/>
        </w:rPr>
      </w:pPr>
    </w:p>
    <w:p w:rsidR="00A226D2" w:rsidRPr="0026030C" w:rsidRDefault="00A226D2" w:rsidP="00A226D2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26030C">
        <w:rPr>
          <w:b/>
          <w:sz w:val="24"/>
          <w:szCs w:val="24"/>
          <w:u w:val="single"/>
        </w:rPr>
        <w:t>THAT</w:t>
      </w:r>
      <w:r w:rsidRPr="0026030C">
        <w:rPr>
          <w:b/>
          <w:sz w:val="24"/>
          <w:szCs w:val="24"/>
        </w:rPr>
        <w:t xml:space="preserve"> </w:t>
      </w:r>
      <w:r w:rsidRPr="0026030C">
        <w:rPr>
          <w:sz w:val="24"/>
          <w:szCs w:val="24"/>
        </w:rPr>
        <w:t>the matter is s</w:t>
      </w:r>
      <w:r w:rsidR="00C258E1">
        <w:rPr>
          <w:sz w:val="24"/>
          <w:szCs w:val="24"/>
        </w:rPr>
        <w:t>lated for</w:t>
      </w:r>
      <w:r w:rsidRPr="0026030C">
        <w:rPr>
          <w:sz w:val="24"/>
          <w:szCs w:val="24"/>
        </w:rPr>
        <w:t xml:space="preserve"> mention on 11/1</w:t>
      </w:r>
      <w:r w:rsidR="00C258E1">
        <w:rPr>
          <w:sz w:val="24"/>
          <w:szCs w:val="24"/>
        </w:rPr>
        <w:t>2</w:t>
      </w:r>
      <w:r w:rsidRPr="0026030C">
        <w:rPr>
          <w:sz w:val="24"/>
          <w:szCs w:val="24"/>
        </w:rPr>
        <w:t>/201</w:t>
      </w:r>
      <w:r w:rsidR="00C258E1">
        <w:rPr>
          <w:sz w:val="24"/>
          <w:szCs w:val="24"/>
        </w:rPr>
        <w:t>3</w:t>
      </w:r>
      <w:r w:rsidRPr="0026030C">
        <w:rPr>
          <w:sz w:val="24"/>
          <w:szCs w:val="24"/>
        </w:rPr>
        <w:t xml:space="preserve"> </w:t>
      </w:r>
      <w:r w:rsidR="00C258E1">
        <w:rPr>
          <w:sz w:val="24"/>
          <w:szCs w:val="24"/>
        </w:rPr>
        <w:t xml:space="preserve">for purposes of confirming submissions have been filed and </w:t>
      </w:r>
      <w:r w:rsidRPr="0026030C">
        <w:rPr>
          <w:sz w:val="24"/>
          <w:szCs w:val="24"/>
        </w:rPr>
        <w:t xml:space="preserve">yet the </w:t>
      </w:r>
      <w:r w:rsidR="00C258E1">
        <w:rPr>
          <w:sz w:val="24"/>
          <w:szCs w:val="24"/>
        </w:rPr>
        <w:t>plaintiffs have not exhausted their case</w:t>
      </w:r>
      <w:r w:rsidRPr="0026030C">
        <w:rPr>
          <w:sz w:val="24"/>
          <w:szCs w:val="24"/>
        </w:rPr>
        <w:t>.</w:t>
      </w:r>
    </w:p>
    <w:p w:rsidR="00A226D2" w:rsidRPr="0026030C" w:rsidRDefault="00A226D2" w:rsidP="00A226D2">
      <w:pPr>
        <w:spacing w:line="360" w:lineRule="auto"/>
        <w:jc w:val="both"/>
        <w:rPr>
          <w:b/>
          <w:sz w:val="24"/>
          <w:szCs w:val="24"/>
          <w:u w:val="single"/>
        </w:rPr>
      </w:pPr>
    </w:p>
    <w:p w:rsidR="00A226D2" w:rsidRPr="0026030C" w:rsidRDefault="00A226D2" w:rsidP="00A226D2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26030C">
        <w:rPr>
          <w:b/>
          <w:sz w:val="24"/>
          <w:szCs w:val="24"/>
          <w:u w:val="single"/>
        </w:rPr>
        <w:t>THAT</w:t>
      </w:r>
      <w:r w:rsidRPr="00C258E1">
        <w:rPr>
          <w:b/>
          <w:sz w:val="24"/>
          <w:szCs w:val="24"/>
        </w:rPr>
        <w:t xml:space="preserve"> </w:t>
      </w:r>
      <w:r w:rsidR="00C258E1">
        <w:rPr>
          <w:sz w:val="24"/>
          <w:szCs w:val="24"/>
        </w:rPr>
        <w:t>it is the plaintiffs wish that t</w:t>
      </w:r>
      <w:r w:rsidRPr="0026030C">
        <w:rPr>
          <w:sz w:val="24"/>
          <w:szCs w:val="24"/>
        </w:rPr>
        <w:t xml:space="preserve">he </w:t>
      </w:r>
      <w:r w:rsidR="00C258E1">
        <w:rPr>
          <w:sz w:val="24"/>
          <w:szCs w:val="24"/>
        </w:rPr>
        <w:t>evidence of the eye witness be taken by the court before judgment is entered</w:t>
      </w:r>
      <w:r w:rsidRPr="0026030C">
        <w:rPr>
          <w:sz w:val="24"/>
          <w:szCs w:val="24"/>
        </w:rPr>
        <w:t>.</w:t>
      </w:r>
    </w:p>
    <w:p w:rsidR="00A226D2" w:rsidRPr="0026030C" w:rsidRDefault="00A226D2" w:rsidP="00A226D2">
      <w:pPr>
        <w:spacing w:line="360" w:lineRule="auto"/>
        <w:jc w:val="both"/>
        <w:rPr>
          <w:b/>
          <w:sz w:val="24"/>
          <w:szCs w:val="24"/>
          <w:u w:val="single"/>
        </w:rPr>
      </w:pPr>
    </w:p>
    <w:p w:rsidR="00A226D2" w:rsidRPr="0026030C" w:rsidRDefault="00A226D2" w:rsidP="00A226D2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26030C">
        <w:rPr>
          <w:b/>
          <w:sz w:val="24"/>
          <w:szCs w:val="24"/>
          <w:u w:val="single"/>
        </w:rPr>
        <w:t>THAT</w:t>
      </w:r>
      <w:r w:rsidRPr="00C258E1">
        <w:rPr>
          <w:b/>
          <w:sz w:val="24"/>
          <w:szCs w:val="24"/>
        </w:rPr>
        <w:t xml:space="preserve"> </w:t>
      </w:r>
      <w:r w:rsidR="00C258E1">
        <w:rPr>
          <w:sz w:val="24"/>
          <w:szCs w:val="24"/>
        </w:rPr>
        <w:t>no prejudice will be suffered by the defendant</w:t>
      </w:r>
      <w:r w:rsidR="00E64E0B">
        <w:rPr>
          <w:sz w:val="24"/>
          <w:szCs w:val="24"/>
        </w:rPr>
        <w:t>s</w:t>
      </w:r>
      <w:r w:rsidR="00C258E1">
        <w:rPr>
          <w:sz w:val="24"/>
          <w:szCs w:val="24"/>
        </w:rPr>
        <w:t xml:space="preserve"> if the orders sought herein  are granted and if anything an award of costs will be adequate compensation in the circumstances</w:t>
      </w:r>
      <w:r w:rsidRPr="0026030C">
        <w:rPr>
          <w:sz w:val="24"/>
          <w:szCs w:val="24"/>
        </w:rPr>
        <w:t>.</w:t>
      </w:r>
    </w:p>
    <w:p w:rsidR="00A226D2" w:rsidRPr="0026030C" w:rsidRDefault="00A226D2" w:rsidP="00A226D2">
      <w:pPr>
        <w:spacing w:line="360" w:lineRule="auto"/>
        <w:jc w:val="both"/>
        <w:rPr>
          <w:b/>
          <w:sz w:val="24"/>
          <w:szCs w:val="24"/>
          <w:u w:val="single"/>
        </w:rPr>
      </w:pPr>
    </w:p>
    <w:p w:rsidR="00A226D2" w:rsidRPr="0026030C" w:rsidRDefault="00A226D2" w:rsidP="00A226D2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26030C">
        <w:rPr>
          <w:b/>
          <w:sz w:val="24"/>
          <w:szCs w:val="24"/>
          <w:u w:val="single"/>
        </w:rPr>
        <w:t>THAT</w:t>
      </w:r>
      <w:r w:rsidRPr="0026030C">
        <w:rPr>
          <w:b/>
          <w:sz w:val="24"/>
          <w:szCs w:val="24"/>
        </w:rPr>
        <w:t xml:space="preserve"> </w:t>
      </w:r>
      <w:r w:rsidR="00C258E1">
        <w:rPr>
          <w:sz w:val="24"/>
          <w:szCs w:val="24"/>
        </w:rPr>
        <w:t>it is only fair and in the best interest of justice that this honourable court gives the plaintiffs a chance to exhaust their case</w:t>
      </w:r>
      <w:r w:rsidRPr="0026030C">
        <w:rPr>
          <w:sz w:val="24"/>
          <w:szCs w:val="24"/>
        </w:rPr>
        <w:t>.</w:t>
      </w:r>
    </w:p>
    <w:p w:rsidR="00A226D2" w:rsidRPr="0026030C" w:rsidRDefault="00A226D2" w:rsidP="00A226D2">
      <w:pPr>
        <w:spacing w:line="360" w:lineRule="auto"/>
        <w:jc w:val="both"/>
        <w:rPr>
          <w:b/>
          <w:sz w:val="24"/>
          <w:szCs w:val="24"/>
          <w:u w:val="single"/>
        </w:rPr>
      </w:pPr>
    </w:p>
    <w:p w:rsidR="00A226D2" w:rsidRPr="0026030C" w:rsidRDefault="00A226D2" w:rsidP="00A226D2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26030C">
        <w:rPr>
          <w:b/>
          <w:sz w:val="24"/>
          <w:szCs w:val="24"/>
          <w:u w:val="single"/>
        </w:rPr>
        <w:t>THAT</w:t>
      </w:r>
      <w:r w:rsidRPr="00C258E1">
        <w:rPr>
          <w:b/>
          <w:sz w:val="24"/>
          <w:szCs w:val="24"/>
        </w:rPr>
        <w:t xml:space="preserve"> </w:t>
      </w:r>
      <w:r w:rsidR="00C258E1">
        <w:rPr>
          <w:sz w:val="24"/>
          <w:szCs w:val="24"/>
        </w:rPr>
        <w:t xml:space="preserve">in line with the principles of natural justice I pray that this application </w:t>
      </w:r>
      <w:r w:rsidR="000D09C2">
        <w:rPr>
          <w:sz w:val="24"/>
          <w:szCs w:val="24"/>
        </w:rPr>
        <w:t>be allowed</w:t>
      </w:r>
      <w:r w:rsidRPr="0026030C">
        <w:rPr>
          <w:sz w:val="24"/>
          <w:szCs w:val="24"/>
        </w:rPr>
        <w:t>.</w:t>
      </w:r>
    </w:p>
    <w:p w:rsidR="00A226D2" w:rsidRPr="0026030C" w:rsidRDefault="00A226D2" w:rsidP="000D09C2">
      <w:pPr>
        <w:pStyle w:val="ListParagraph"/>
        <w:rPr>
          <w:sz w:val="24"/>
          <w:szCs w:val="24"/>
        </w:rPr>
      </w:pPr>
    </w:p>
    <w:p w:rsidR="00A226D2" w:rsidRPr="0026030C" w:rsidRDefault="00A226D2" w:rsidP="00A226D2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26030C">
        <w:rPr>
          <w:b/>
          <w:sz w:val="24"/>
          <w:szCs w:val="24"/>
          <w:u w:val="single"/>
        </w:rPr>
        <w:t>THAT</w:t>
      </w:r>
      <w:r w:rsidR="000D09C2">
        <w:rPr>
          <w:sz w:val="24"/>
          <w:szCs w:val="24"/>
        </w:rPr>
        <w:t xml:space="preserve"> I swear this affidavit in support of the application herein</w:t>
      </w:r>
      <w:r w:rsidRPr="0026030C">
        <w:rPr>
          <w:sz w:val="24"/>
          <w:szCs w:val="24"/>
        </w:rPr>
        <w:t>.</w:t>
      </w:r>
    </w:p>
    <w:p w:rsidR="00A226D2" w:rsidRPr="0026030C" w:rsidRDefault="00A226D2" w:rsidP="00A226D2">
      <w:pPr>
        <w:pStyle w:val="ListParagraph"/>
        <w:spacing w:line="360" w:lineRule="auto"/>
        <w:rPr>
          <w:sz w:val="24"/>
          <w:szCs w:val="24"/>
        </w:rPr>
      </w:pPr>
    </w:p>
    <w:p w:rsidR="00A226D2" w:rsidRPr="0026030C" w:rsidRDefault="00A226D2" w:rsidP="00A226D2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26030C">
        <w:rPr>
          <w:b/>
          <w:sz w:val="24"/>
          <w:szCs w:val="24"/>
          <w:u w:val="single"/>
        </w:rPr>
        <w:t>THAT</w:t>
      </w:r>
      <w:r w:rsidRPr="0026030C">
        <w:rPr>
          <w:sz w:val="24"/>
          <w:szCs w:val="24"/>
        </w:rPr>
        <w:t xml:space="preserve"> what is stated herein above is true to the best of my knowledge</w:t>
      </w:r>
      <w:r w:rsidR="00E64E0B">
        <w:rPr>
          <w:sz w:val="24"/>
          <w:szCs w:val="24"/>
        </w:rPr>
        <w:t>,</w:t>
      </w:r>
      <w:r w:rsidRPr="0026030C">
        <w:rPr>
          <w:sz w:val="24"/>
          <w:szCs w:val="24"/>
        </w:rPr>
        <w:t xml:space="preserve"> information and belief.</w:t>
      </w:r>
    </w:p>
    <w:p w:rsidR="00A226D2" w:rsidRPr="0026030C" w:rsidRDefault="00A226D2" w:rsidP="00A226D2">
      <w:pPr>
        <w:pStyle w:val="ListParagraph"/>
        <w:rPr>
          <w:sz w:val="24"/>
          <w:szCs w:val="24"/>
        </w:rPr>
      </w:pPr>
    </w:p>
    <w:p w:rsidR="00A226D2" w:rsidRPr="0026030C" w:rsidRDefault="00A226D2" w:rsidP="00A226D2">
      <w:pPr>
        <w:jc w:val="both"/>
        <w:rPr>
          <w:sz w:val="24"/>
          <w:szCs w:val="24"/>
        </w:rPr>
      </w:pPr>
      <w:r w:rsidRPr="0026030C">
        <w:rPr>
          <w:sz w:val="24"/>
          <w:szCs w:val="24"/>
        </w:rPr>
        <w:t>Sworn at Eldoret by the said</w:t>
      </w:r>
      <w:r w:rsidRPr="0026030C">
        <w:rPr>
          <w:sz w:val="24"/>
          <w:szCs w:val="24"/>
        </w:rPr>
        <w:tab/>
      </w:r>
      <w:r w:rsidRPr="0026030C">
        <w:rPr>
          <w:sz w:val="24"/>
          <w:szCs w:val="24"/>
        </w:rPr>
        <w:tab/>
      </w:r>
      <w:r w:rsidRPr="0026030C">
        <w:rPr>
          <w:sz w:val="24"/>
          <w:szCs w:val="24"/>
        </w:rPr>
        <w:tab/>
        <w:t>}</w:t>
      </w:r>
    </w:p>
    <w:p w:rsidR="00A226D2" w:rsidRPr="0026030C" w:rsidRDefault="00A226D2" w:rsidP="00A226D2">
      <w:pPr>
        <w:jc w:val="both"/>
        <w:rPr>
          <w:sz w:val="24"/>
          <w:szCs w:val="24"/>
        </w:rPr>
      </w:pPr>
      <w:r w:rsidRPr="0026030C">
        <w:rPr>
          <w:sz w:val="24"/>
          <w:szCs w:val="24"/>
        </w:rPr>
        <w:tab/>
      </w:r>
      <w:r w:rsidRPr="0026030C">
        <w:rPr>
          <w:sz w:val="24"/>
          <w:szCs w:val="24"/>
        </w:rPr>
        <w:tab/>
      </w:r>
      <w:r w:rsidRPr="0026030C">
        <w:rPr>
          <w:sz w:val="24"/>
          <w:szCs w:val="24"/>
        </w:rPr>
        <w:tab/>
      </w:r>
      <w:r w:rsidRPr="0026030C">
        <w:rPr>
          <w:sz w:val="24"/>
          <w:szCs w:val="24"/>
        </w:rPr>
        <w:tab/>
      </w:r>
      <w:r w:rsidRPr="0026030C">
        <w:rPr>
          <w:sz w:val="24"/>
          <w:szCs w:val="24"/>
        </w:rPr>
        <w:tab/>
      </w:r>
      <w:r w:rsidRPr="0026030C">
        <w:rPr>
          <w:sz w:val="24"/>
          <w:szCs w:val="24"/>
        </w:rPr>
        <w:tab/>
        <w:t>}</w:t>
      </w:r>
    </w:p>
    <w:p w:rsidR="00A226D2" w:rsidRPr="0026030C" w:rsidRDefault="00A226D2" w:rsidP="00A226D2">
      <w:pPr>
        <w:pStyle w:val="Heading6"/>
        <w:spacing w:before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26030C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DENIS ONYIMBO ONYINKWA</w:t>
      </w:r>
      <w:r w:rsidRPr="0026030C">
        <w:rPr>
          <w:rFonts w:ascii="Times New Roman" w:hAnsi="Times New Roman" w:cs="Times New Roman"/>
          <w:color w:val="auto"/>
          <w:sz w:val="24"/>
          <w:szCs w:val="24"/>
        </w:rPr>
        <w:tab/>
      </w:r>
      <w:r w:rsidRPr="0026030C">
        <w:rPr>
          <w:rFonts w:ascii="Times New Roman" w:hAnsi="Times New Roman" w:cs="Times New Roman"/>
          <w:color w:val="auto"/>
          <w:sz w:val="24"/>
          <w:szCs w:val="24"/>
        </w:rPr>
        <w:tab/>
      </w:r>
      <w:r w:rsidRPr="0026030C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}    </w:t>
      </w:r>
      <w:r w:rsidRPr="0026030C">
        <w:rPr>
          <w:rFonts w:ascii="Times New Roman" w:hAnsi="Times New Roman" w:cs="Times New Roman"/>
          <w:color w:val="auto"/>
          <w:sz w:val="24"/>
          <w:szCs w:val="24"/>
        </w:rPr>
        <w:t xml:space="preserve">   ______________</w:t>
      </w:r>
    </w:p>
    <w:p w:rsidR="00A226D2" w:rsidRPr="0026030C" w:rsidRDefault="00A226D2" w:rsidP="00A226D2">
      <w:pPr>
        <w:jc w:val="both"/>
        <w:rPr>
          <w:sz w:val="24"/>
          <w:szCs w:val="24"/>
        </w:rPr>
      </w:pPr>
      <w:r w:rsidRPr="0026030C">
        <w:rPr>
          <w:sz w:val="24"/>
          <w:szCs w:val="24"/>
        </w:rPr>
        <w:tab/>
      </w:r>
      <w:r w:rsidRPr="0026030C">
        <w:rPr>
          <w:sz w:val="24"/>
          <w:szCs w:val="24"/>
        </w:rPr>
        <w:tab/>
      </w:r>
      <w:r w:rsidRPr="0026030C">
        <w:rPr>
          <w:sz w:val="24"/>
          <w:szCs w:val="24"/>
        </w:rPr>
        <w:tab/>
      </w:r>
      <w:r w:rsidRPr="0026030C">
        <w:rPr>
          <w:sz w:val="24"/>
          <w:szCs w:val="24"/>
        </w:rPr>
        <w:tab/>
      </w:r>
      <w:r w:rsidRPr="0026030C">
        <w:rPr>
          <w:sz w:val="24"/>
          <w:szCs w:val="24"/>
        </w:rPr>
        <w:tab/>
      </w:r>
      <w:r w:rsidRPr="0026030C">
        <w:rPr>
          <w:sz w:val="24"/>
          <w:szCs w:val="24"/>
        </w:rPr>
        <w:tab/>
        <w:t>}</w:t>
      </w:r>
    </w:p>
    <w:p w:rsidR="00A226D2" w:rsidRPr="0026030C" w:rsidRDefault="00A226D2" w:rsidP="00A226D2">
      <w:pPr>
        <w:jc w:val="both"/>
        <w:rPr>
          <w:sz w:val="24"/>
          <w:szCs w:val="24"/>
        </w:rPr>
      </w:pPr>
      <w:r w:rsidRPr="0026030C">
        <w:rPr>
          <w:sz w:val="24"/>
          <w:szCs w:val="24"/>
        </w:rPr>
        <w:t xml:space="preserve">this </w:t>
      </w:r>
      <w:r w:rsidR="004F6287">
        <w:rPr>
          <w:sz w:val="24"/>
          <w:szCs w:val="24"/>
        </w:rPr>
        <w:t>10</w:t>
      </w:r>
      <w:r w:rsidR="004F6287" w:rsidRPr="004F6287">
        <w:rPr>
          <w:sz w:val="24"/>
          <w:szCs w:val="24"/>
          <w:vertAlign w:val="superscript"/>
        </w:rPr>
        <w:t>th</w:t>
      </w:r>
      <w:r w:rsidR="004F6287">
        <w:rPr>
          <w:sz w:val="24"/>
          <w:szCs w:val="24"/>
        </w:rPr>
        <w:t xml:space="preserve"> </w:t>
      </w:r>
      <w:r w:rsidRPr="0026030C">
        <w:rPr>
          <w:sz w:val="24"/>
          <w:szCs w:val="24"/>
        </w:rPr>
        <w:t xml:space="preserve">day of </w:t>
      </w:r>
      <w:r w:rsidR="004F6287">
        <w:rPr>
          <w:sz w:val="24"/>
          <w:szCs w:val="24"/>
        </w:rPr>
        <w:t>December</w:t>
      </w:r>
      <w:r w:rsidRPr="0026030C">
        <w:rPr>
          <w:sz w:val="24"/>
          <w:szCs w:val="24"/>
        </w:rPr>
        <w:t xml:space="preserve"> 201</w:t>
      </w:r>
      <w:r w:rsidR="000D09C2">
        <w:rPr>
          <w:sz w:val="24"/>
          <w:szCs w:val="24"/>
        </w:rPr>
        <w:t>3</w:t>
      </w:r>
      <w:r w:rsidRPr="0026030C">
        <w:rPr>
          <w:sz w:val="24"/>
          <w:szCs w:val="24"/>
        </w:rPr>
        <w:tab/>
      </w:r>
      <w:r w:rsidR="004F6287">
        <w:rPr>
          <w:sz w:val="24"/>
          <w:szCs w:val="24"/>
        </w:rPr>
        <w:tab/>
      </w:r>
      <w:r w:rsidRPr="0026030C">
        <w:rPr>
          <w:sz w:val="24"/>
          <w:szCs w:val="24"/>
        </w:rPr>
        <w:t>}</w:t>
      </w:r>
    </w:p>
    <w:p w:rsidR="00A226D2" w:rsidRPr="0026030C" w:rsidRDefault="00A226D2" w:rsidP="00A226D2">
      <w:pPr>
        <w:jc w:val="both"/>
        <w:rPr>
          <w:sz w:val="24"/>
          <w:szCs w:val="24"/>
        </w:rPr>
      </w:pPr>
      <w:r w:rsidRPr="0026030C">
        <w:rPr>
          <w:sz w:val="24"/>
          <w:szCs w:val="24"/>
        </w:rPr>
        <w:tab/>
      </w:r>
      <w:r w:rsidRPr="0026030C">
        <w:rPr>
          <w:sz w:val="24"/>
          <w:szCs w:val="24"/>
        </w:rPr>
        <w:tab/>
      </w:r>
      <w:r w:rsidRPr="0026030C">
        <w:rPr>
          <w:sz w:val="24"/>
          <w:szCs w:val="24"/>
        </w:rPr>
        <w:tab/>
      </w:r>
      <w:r w:rsidRPr="0026030C">
        <w:rPr>
          <w:sz w:val="24"/>
          <w:szCs w:val="24"/>
        </w:rPr>
        <w:tab/>
      </w:r>
      <w:r w:rsidRPr="0026030C">
        <w:rPr>
          <w:sz w:val="24"/>
          <w:szCs w:val="24"/>
        </w:rPr>
        <w:tab/>
      </w:r>
      <w:r w:rsidRPr="0026030C">
        <w:rPr>
          <w:sz w:val="24"/>
          <w:szCs w:val="24"/>
        </w:rPr>
        <w:tab/>
        <w:t>}</w:t>
      </w:r>
    </w:p>
    <w:p w:rsidR="00A226D2" w:rsidRPr="0026030C" w:rsidRDefault="00A226D2" w:rsidP="00A226D2">
      <w:pPr>
        <w:jc w:val="both"/>
        <w:rPr>
          <w:sz w:val="24"/>
          <w:szCs w:val="24"/>
        </w:rPr>
      </w:pPr>
      <w:r w:rsidRPr="0026030C">
        <w:rPr>
          <w:sz w:val="24"/>
          <w:szCs w:val="24"/>
        </w:rPr>
        <w:t>BEFORE ME</w:t>
      </w:r>
      <w:r w:rsidRPr="0026030C">
        <w:rPr>
          <w:sz w:val="24"/>
          <w:szCs w:val="24"/>
        </w:rPr>
        <w:tab/>
      </w:r>
      <w:r w:rsidRPr="0026030C">
        <w:rPr>
          <w:sz w:val="24"/>
          <w:szCs w:val="24"/>
        </w:rPr>
        <w:tab/>
      </w:r>
      <w:r w:rsidRPr="0026030C">
        <w:rPr>
          <w:sz w:val="24"/>
          <w:szCs w:val="24"/>
        </w:rPr>
        <w:tab/>
      </w:r>
      <w:r w:rsidRPr="0026030C">
        <w:rPr>
          <w:sz w:val="24"/>
          <w:szCs w:val="24"/>
        </w:rPr>
        <w:tab/>
      </w:r>
      <w:r w:rsidRPr="0026030C">
        <w:rPr>
          <w:sz w:val="24"/>
          <w:szCs w:val="24"/>
        </w:rPr>
        <w:tab/>
        <w:t>}</w:t>
      </w:r>
    </w:p>
    <w:p w:rsidR="00A226D2" w:rsidRPr="0026030C" w:rsidRDefault="00A226D2" w:rsidP="00A226D2">
      <w:pPr>
        <w:jc w:val="both"/>
        <w:rPr>
          <w:sz w:val="24"/>
          <w:szCs w:val="24"/>
        </w:rPr>
      </w:pPr>
      <w:r w:rsidRPr="0026030C">
        <w:rPr>
          <w:sz w:val="24"/>
          <w:szCs w:val="24"/>
        </w:rPr>
        <w:tab/>
      </w:r>
      <w:r w:rsidRPr="0026030C">
        <w:rPr>
          <w:sz w:val="24"/>
          <w:szCs w:val="24"/>
        </w:rPr>
        <w:tab/>
      </w:r>
      <w:r w:rsidRPr="0026030C">
        <w:rPr>
          <w:sz w:val="24"/>
          <w:szCs w:val="24"/>
        </w:rPr>
        <w:tab/>
      </w:r>
      <w:r w:rsidRPr="0026030C">
        <w:rPr>
          <w:sz w:val="24"/>
          <w:szCs w:val="24"/>
        </w:rPr>
        <w:tab/>
      </w:r>
      <w:r w:rsidRPr="0026030C">
        <w:rPr>
          <w:sz w:val="24"/>
          <w:szCs w:val="24"/>
        </w:rPr>
        <w:tab/>
      </w:r>
      <w:r w:rsidRPr="0026030C">
        <w:rPr>
          <w:sz w:val="24"/>
          <w:szCs w:val="24"/>
        </w:rPr>
        <w:tab/>
        <w:t>}</w:t>
      </w:r>
    </w:p>
    <w:p w:rsidR="00A226D2" w:rsidRPr="0026030C" w:rsidRDefault="00A226D2" w:rsidP="00A226D2">
      <w:pPr>
        <w:jc w:val="both"/>
        <w:rPr>
          <w:sz w:val="24"/>
          <w:szCs w:val="24"/>
        </w:rPr>
      </w:pPr>
      <w:r w:rsidRPr="0026030C">
        <w:rPr>
          <w:sz w:val="24"/>
          <w:szCs w:val="24"/>
        </w:rPr>
        <w:tab/>
      </w:r>
      <w:r w:rsidRPr="0026030C">
        <w:rPr>
          <w:sz w:val="24"/>
          <w:szCs w:val="24"/>
        </w:rPr>
        <w:tab/>
      </w:r>
      <w:r w:rsidRPr="0026030C">
        <w:rPr>
          <w:sz w:val="24"/>
          <w:szCs w:val="24"/>
        </w:rPr>
        <w:tab/>
      </w:r>
      <w:r w:rsidRPr="0026030C">
        <w:rPr>
          <w:sz w:val="24"/>
          <w:szCs w:val="24"/>
        </w:rPr>
        <w:tab/>
      </w:r>
      <w:r w:rsidRPr="0026030C">
        <w:rPr>
          <w:sz w:val="24"/>
          <w:szCs w:val="24"/>
        </w:rPr>
        <w:tab/>
      </w:r>
      <w:r w:rsidRPr="0026030C">
        <w:rPr>
          <w:sz w:val="24"/>
          <w:szCs w:val="24"/>
        </w:rPr>
        <w:tab/>
        <w:t>}</w:t>
      </w:r>
    </w:p>
    <w:p w:rsidR="00A226D2" w:rsidRPr="0026030C" w:rsidRDefault="00A226D2" w:rsidP="00A226D2">
      <w:pPr>
        <w:jc w:val="both"/>
        <w:rPr>
          <w:sz w:val="24"/>
          <w:szCs w:val="24"/>
        </w:rPr>
      </w:pPr>
      <w:r w:rsidRPr="0026030C">
        <w:rPr>
          <w:sz w:val="24"/>
          <w:szCs w:val="24"/>
        </w:rPr>
        <w:t>COMMISSIONER FOR OATHS</w:t>
      </w:r>
      <w:r w:rsidRPr="0026030C">
        <w:rPr>
          <w:sz w:val="24"/>
          <w:szCs w:val="24"/>
        </w:rPr>
        <w:tab/>
      </w:r>
      <w:r w:rsidRPr="0026030C">
        <w:rPr>
          <w:sz w:val="24"/>
          <w:szCs w:val="24"/>
        </w:rPr>
        <w:tab/>
        <w:t>}</w:t>
      </w:r>
    </w:p>
    <w:p w:rsidR="00A226D2" w:rsidRPr="0026030C" w:rsidRDefault="00A226D2" w:rsidP="00A226D2">
      <w:pPr>
        <w:jc w:val="both"/>
        <w:rPr>
          <w:sz w:val="24"/>
          <w:szCs w:val="24"/>
        </w:rPr>
      </w:pPr>
    </w:p>
    <w:p w:rsidR="00A226D2" w:rsidRPr="0026030C" w:rsidRDefault="00A226D2" w:rsidP="00A226D2">
      <w:pPr>
        <w:pStyle w:val="Heading5"/>
        <w:jc w:val="left"/>
        <w:rPr>
          <w:b w:val="0"/>
          <w:szCs w:val="24"/>
          <w:u w:val="single"/>
        </w:rPr>
      </w:pPr>
      <w:r w:rsidRPr="0026030C">
        <w:rPr>
          <w:szCs w:val="24"/>
          <w:u w:val="single"/>
        </w:rPr>
        <w:t>Drawn &amp; filed by:-</w:t>
      </w:r>
    </w:p>
    <w:p w:rsidR="00A226D2" w:rsidRPr="0026030C" w:rsidRDefault="00A226D2" w:rsidP="00A226D2">
      <w:pPr>
        <w:jc w:val="both"/>
        <w:rPr>
          <w:sz w:val="24"/>
          <w:szCs w:val="24"/>
        </w:rPr>
      </w:pPr>
      <w:r w:rsidRPr="0026030C">
        <w:rPr>
          <w:sz w:val="24"/>
          <w:szCs w:val="24"/>
        </w:rPr>
        <w:t>M/s Onyinkwa &amp; Co</w:t>
      </w:r>
    </w:p>
    <w:p w:rsidR="00A226D2" w:rsidRPr="0026030C" w:rsidRDefault="00A226D2" w:rsidP="00A226D2">
      <w:pPr>
        <w:jc w:val="both"/>
        <w:rPr>
          <w:sz w:val="24"/>
          <w:szCs w:val="24"/>
        </w:rPr>
      </w:pPr>
      <w:r w:rsidRPr="0026030C">
        <w:rPr>
          <w:sz w:val="24"/>
          <w:szCs w:val="24"/>
        </w:rPr>
        <w:t>Advocates</w:t>
      </w:r>
    </w:p>
    <w:p w:rsidR="00A226D2" w:rsidRPr="0026030C" w:rsidRDefault="00A226D2" w:rsidP="00A226D2">
      <w:pPr>
        <w:jc w:val="both"/>
        <w:rPr>
          <w:sz w:val="24"/>
          <w:szCs w:val="24"/>
        </w:rPr>
      </w:pPr>
      <w:r w:rsidRPr="0026030C">
        <w:rPr>
          <w:sz w:val="24"/>
          <w:szCs w:val="24"/>
        </w:rPr>
        <w:t>P. O. Box 2052-30100</w:t>
      </w:r>
    </w:p>
    <w:p w:rsidR="00A226D2" w:rsidRPr="0026030C" w:rsidRDefault="00A226D2" w:rsidP="00A226D2">
      <w:pPr>
        <w:pStyle w:val="Heading5"/>
        <w:jc w:val="left"/>
        <w:rPr>
          <w:szCs w:val="24"/>
        </w:rPr>
      </w:pPr>
      <w:r w:rsidRPr="0026030C">
        <w:rPr>
          <w:szCs w:val="24"/>
          <w:u w:val="single"/>
        </w:rPr>
        <w:t>ELDORET</w:t>
      </w:r>
    </w:p>
    <w:p w:rsidR="002C39CF" w:rsidRDefault="002C39CF"/>
    <w:sectPr w:rsidR="002C39CF" w:rsidSect="000D09C2">
      <w:footerReference w:type="even" r:id="rId7"/>
      <w:footerReference w:type="default" r:id="rId8"/>
      <w:pgSz w:w="12240" w:h="15840"/>
      <w:pgMar w:top="1440" w:right="1800" w:bottom="1170" w:left="1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94F38" w:rsidRDefault="00E94F38">
      <w:r>
        <w:separator/>
      </w:r>
    </w:p>
  </w:endnote>
  <w:endnote w:type="continuationSeparator" w:id="1">
    <w:p w:rsidR="00E94F38" w:rsidRDefault="00E94F3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09C2" w:rsidRDefault="00722EB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0D09C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D09C2">
      <w:rPr>
        <w:rStyle w:val="PageNumber"/>
      </w:rPr>
      <w:t>2</w:t>
    </w:r>
    <w:r>
      <w:rPr>
        <w:rStyle w:val="PageNumber"/>
      </w:rPr>
      <w:fldChar w:fldCharType="end"/>
    </w:r>
  </w:p>
  <w:p w:rsidR="000D09C2" w:rsidRDefault="000D09C2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09C2" w:rsidRDefault="00722EB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0D09C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F6287">
      <w:rPr>
        <w:rStyle w:val="PageNumber"/>
        <w:noProof/>
      </w:rPr>
      <w:t>4</w:t>
    </w:r>
    <w:r>
      <w:rPr>
        <w:rStyle w:val="PageNumber"/>
      </w:rPr>
      <w:fldChar w:fldCharType="end"/>
    </w:r>
  </w:p>
  <w:p w:rsidR="000D09C2" w:rsidRDefault="000D09C2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94F38" w:rsidRDefault="00E94F38">
      <w:r>
        <w:separator/>
      </w:r>
    </w:p>
  </w:footnote>
  <w:footnote w:type="continuationSeparator" w:id="1">
    <w:p w:rsidR="00E94F38" w:rsidRDefault="00E94F3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291315"/>
    <w:multiLevelType w:val="hybridMultilevel"/>
    <w:tmpl w:val="64EE719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355546"/>
    <w:multiLevelType w:val="hybridMultilevel"/>
    <w:tmpl w:val="674666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F83195D"/>
    <w:multiLevelType w:val="hybridMultilevel"/>
    <w:tmpl w:val="739813F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3C747FED"/>
    <w:multiLevelType w:val="hybridMultilevel"/>
    <w:tmpl w:val="D8609CFC"/>
    <w:lvl w:ilvl="0" w:tplc="EE34D2B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DE53403"/>
    <w:multiLevelType w:val="singleLevel"/>
    <w:tmpl w:val="13A86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>
    <w:nsid w:val="4D8E16E5"/>
    <w:multiLevelType w:val="singleLevel"/>
    <w:tmpl w:val="038A0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>
    <w:nsid w:val="59C2366B"/>
    <w:multiLevelType w:val="hybridMultilevel"/>
    <w:tmpl w:val="780602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0"/>
  </w:num>
  <w:num w:numId="5">
    <w:abstractNumId w:val="6"/>
  </w:num>
  <w:num w:numId="6">
    <w:abstractNumId w:val="2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226D2"/>
    <w:rsid w:val="00013FB9"/>
    <w:rsid w:val="00064BAA"/>
    <w:rsid w:val="000D09C2"/>
    <w:rsid w:val="001165A1"/>
    <w:rsid w:val="00171A47"/>
    <w:rsid w:val="001972AB"/>
    <w:rsid w:val="00234393"/>
    <w:rsid w:val="002B41C1"/>
    <w:rsid w:val="002C39CF"/>
    <w:rsid w:val="00307C31"/>
    <w:rsid w:val="0035779D"/>
    <w:rsid w:val="004B5FCE"/>
    <w:rsid w:val="004C5E1B"/>
    <w:rsid w:val="004F6287"/>
    <w:rsid w:val="00544299"/>
    <w:rsid w:val="005462B3"/>
    <w:rsid w:val="00586BF2"/>
    <w:rsid w:val="005924D0"/>
    <w:rsid w:val="005A1805"/>
    <w:rsid w:val="005A193E"/>
    <w:rsid w:val="005A6263"/>
    <w:rsid w:val="00676733"/>
    <w:rsid w:val="006A7292"/>
    <w:rsid w:val="006F6E05"/>
    <w:rsid w:val="00722EB5"/>
    <w:rsid w:val="0072389B"/>
    <w:rsid w:val="0088424A"/>
    <w:rsid w:val="00892077"/>
    <w:rsid w:val="008C33AE"/>
    <w:rsid w:val="008D2820"/>
    <w:rsid w:val="008E5B67"/>
    <w:rsid w:val="009058FA"/>
    <w:rsid w:val="009568D5"/>
    <w:rsid w:val="00996CD4"/>
    <w:rsid w:val="009E4C1A"/>
    <w:rsid w:val="00A226D2"/>
    <w:rsid w:val="00A84828"/>
    <w:rsid w:val="00B10B22"/>
    <w:rsid w:val="00B9344B"/>
    <w:rsid w:val="00C16A1F"/>
    <w:rsid w:val="00C258E1"/>
    <w:rsid w:val="00CA4CDE"/>
    <w:rsid w:val="00CE1891"/>
    <w:rsid w:val="00D37D5B"/>
    <w:rsid w:val="00DD42C0"/>
    <w:rsid w:val="00E64E0B"/>
    <w:rsid w:val="00E94F38"/>
    <w:rsid w:val="00EC1F7F"/>
    <w:rsid w:val="00EE644C"/>
    <w:rsid w:val="00F3177F"/>
    <w:rsid w:val="00F4569F"/>
    <w:rsid w:val="00F47DA7"/>
    <w:rsid w:val="00FA2519"/>
    <w:rsid w:val="00FF34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26D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styleId="Heading1">
    <w:name w:val="heading 1"/>
    <w:basedOn w:val="Normal"/>
    <w:next w:val="Normal"/>
    <w:link w:val="Heading1Char"/>
    <w:qFormat/>
    <w:rsid w:val="00A226D2"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qFormat/>
    <w:rsid w:val="00A226D2"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6D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qFormat/>
    <w:rsid w:val="00A226D2"/>
    <w:pPr>
      <w:keepNext/>
      <w:jc w:val="center"/>
      <w:outlineLvl w:val="3"/>
    </w:pPr>
    <w:rPr>
      <w:b/>
      <w:sz w:val="24"/>
      <w:u w:val="single"/>
    </w:rPr>
  </w:style>
  <w:style w:type="paragraph" w:styleId="Heading5">
    <w:name w:val="heading 5"/>
    <w:basedOn w:val="Normal"/>
    <w:next w:val="Normal"/>
    <w:link w:val="Heading5Char"/>
    <w:qFormat/>
    <w:rsid w:val="00A226D2"/>
    <w:pPr>
      <w:keepNext/>
      <w:jc w:val="center"/>
      <w:outlineLvl w:val="4"/>
    </w:pPr>
    <w:rPr>
      <w:b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6D2"/>
    <w:pPr>
      <w:keepNext/>
      <w:keepLines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226D2"/>
    <w:rPr>
      <w:rFonts w:ascii="Times New Roman" w:eastAsia="Times New Roman" w:hAnsi="Times New Roman" w:cs="Times New Roman"/>
      <w:sz w:val="24"/>
      <w:szCs w:val="20"/>
      <w:lang w:eastAsia="en-GB"/>
    </w:rPr>
  </w:style>
  <w:style w:type="character" w:customStyle="1" w:styleId="Heading2Char">
    <w:name w:val="Heading 2 Char"/>
    <w:basedOn w:val="DefaultParagraphFont"/>
    <w:link w:val="Heading2"/>
    <w:rsid w:val="00A226D2"/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6D2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en-GB"/>
    </w:rPr>
  </w:style>
  <w:style w:type="character" w:customStyle="1" w:styleId="Heading4Char">
    <w:name w:val="Heading 4 Char"/>
    <w:basedOn w:val="DefaultParagraphFont"/>
    <w:link w:val="Heading4"/>
    <w:rsid w:val="00A226D2"/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  <w:style w:type="character" w:customStyle="1" w:styleId="Heading5Char">
    <w:name w:val="Heading 5 Char"/>
    <w:basedOn w:val="DefaultParagraphFont"/>
    <w:link w:val="Heading5"/>
    <w:rsid w:val="00A226D2"/>
    <w:rPr>
      <w:rFonts w:ascii="Times New Roman" w:eastAsia="Times New Roman" w:hAnsi="Times New Roman" w:cs="Times New Roman"/>
      <w:b/>
      <w:sz w:val="24"/>
      <w:szCs w:val="20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6D2"/>
    <w:rPr>
      <w:rFonts w:asciiTheme="majorHAnsi" w:eastAsiaTheme="majorEastAsia" w:hAnsiTheme="majorHAnsi" w:cstheme="majorBidi"/>
      <w:i/>
      <w:iCs/>
      <w:color w:val="243F60" w:themeColor="accent1" w:themeShade="7F"/>
      <w:lang w:val="en-GB"/>
    </w:rPr>
  </w:style>
  <w:style w:type="paragraph" w:styleId="Footer">
    <w:name w:val="footer"/>
    <w:basedOn w:val="Normal"/>
    <w:link w:val="FooterChar"/>
    <w:semiHidden/>
    <w:rsid w:val="00A226D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A226D2"/>
    <w:rPr>
      <w:rFonts w:ascii="Times New Roman" w:eastAsia="Times New Roman" w:hAnsi="Times New Roman" w:cs="Times New Roman"/>
      <w:sz w:val="20"/>
      <w:szCs w:val="20"/>
      <w:lang w:eastAsia="en-GB"/>
    </w:rPr>
  </w:style>
  <w:style w:type="character" w:styleId="PageNumber">
    <w:name w:val="page number"/>
    <w:basedOn w:val="DefaultParagraphFont"/>
    <w:semiHidden/>
    <w:rsid w:val="00A226D2"/>
  </w:style>
  <w:style w:type="paragraph" w:styleId="BodyText2">
    <w:name w:val="Body Text 2"/>
    <w:basedOn w:val="Normal"/>
    <w:link w:val="BodyText2Char"/>
    <w:semiHidden/>
    <w:rsid w:val="00A226D2"/>
    <w:pPr>
      <w:jc w:val="center"/>
    </w:pPr>
    <w:rPr>
      <w:b/>
      <w:sz w:val="24"/>
      <w:u w:val="single"/>
    </w:rPr>
  </w:style>
  <w:style w:type="character" w:customStyle="1" w:styleId="BodyText2Char">
    <w:name w:val="Body Text 2 Char"/>
    <w:basedOn w:val="DefaultParagraphFont"/>
    <w:link w:val="BodyText2"/>
    <w:semiHidden/>
    <w:rsid w:val="00A226D2"/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A226D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226D2"/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styleId="ListParagraph">
    <w:name w:val="List Paragraph"/>
    <w:basedOn w:val="Normal"/>
    <w:uiPriority w:val="34"/>
    <w:qFormat/>
    <w:rsid w:val="00A226D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660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2013-12-10T09:35:00Z</cp:lastPrinted>
  <dcterms:created xsi:type="dcterms:W3CDTF">2013-12-06T08:47:00Z</dcterms:created>
  <dcterms:modified xsi:type="dcterms:W3CDTF">2013-12-10T09:37:00Z</dcterms:modified>
</cp:coreProperties>
</file>