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240F" w:rsidRPr="005642F4" w:rsidRDefault="00CF240F" w:rsidP="00CF240F">
      <w:pPr>
        <w:jc w:val="center"/>
        <w:rPr>
          <w:b/>
          <w:sz w:val="24"/>
          <w:szCs w:val="24"/>
          <w:u w:val="single"/>
        </w:rPr>
      </w:pPr>
      <w:r w:rsidRPr="005642F4">
        <w:rPr>
          <w:b/>
          <w:sz w:val="24"/>
          <w:szCs w:val="24"/>
          <w:u w:val="single"/>
        </w:rPr>
        <w:t>REPUBLIC OF KENYA</w:t>
      </w:r>
    </w:p>
    <w:p w:rsidR="00CF240F" w:rsidRPr="005642F4" w:rsidRDefault="00CF240F" w:rsidP="00CF240F">
      <w:pPr>
        <w:jc w:val="center"/>
        <w:rPr>
          <w:b/>
          <w:sz w:val="24"/>
          <w:szCs w:val="24"/>
          <w:u w:val="single"/>
        </w:rPr>
      </w:pPr>
      <w:r w:rsidRPr="005642F4">
        <w:rPr>
          <w:b/>
          <w:sz w:val="24"/>
          <w:szCs w:val="24"/>
          <w:u w:val="single"/>
        </w:rPr>
        <w:t xml:space="preserve">IN THE </w:t>
      </w:r>
      <w:r w:rsidR="00AE6BAA">
        <w:rPr>
          <w:b/>
          <w:sz w:val="24"/>
          <w:szCs w:val="24"/>
          <w:u w:val="single"/>
        </w:rPr>
        <w:t xml:space="preserve">PRINCIPAL </w:t>
      </w:r>
      <w:r w:rsidRPr="005642F4">
        <w:rPr>
          <w:b/>
          <w:sz w:val="24"/>
          <w:szCs w:val="24"/>
          <w:u w:val="single"/>
        </w:rPr>
        <w:t xml:space="preserve">MAGISTRATE’S COURT AT </w:t>
      </w:r>
      <w:r w:rsidR="00AE6BAA">
        <w:rPr>
          <w:b/>
          <w:sz w:val="24"/>
          <w:szCs w:val="24"/>
          <w:u w:val="single"/>
        </w:rPr>
        <w:t>ELDORET</w:t>
      </w:r>
    </w:p>
    <w:p w:rsidR="00CF240F" w:rsidRPr="005642F4" w:rsidRDefault="00AE6BAA" w:rsidP="00CF240F">
      <w:pPr>
        <w:jc w:val="center"/>
        <w:rPr>
          <w:sz w:val="24"/>
          <w:szCs w:val="24"/>
        </w:rPr>
      </w:pPr>
      <w:r>
        <w:rPr>
          <w:b/>
          <w:sz w:val="24"/>
          <w:szCs w:val="24"/>
          <w:u w:val="single"/>
        </w:rPr>
        <w:t>CIVIL SUIT NO.  823</w:t>
      </w:r>
      <w:r w:rsidR="00CF240F" w:rsidRPr="005642F4">
        <w:rPr>
          <w:b/>
          <w:sz w:val="24"/>
          <w:szCs w:val="24"/>
          <w:u w:val="single"/>
        </w:rPr>
        <w:t xml:space="preserve"> OF 201</w:t>
      </w:r>
      <w:r>
        <w:rPr>
          <w:b/>
          <w:sz w:val="24"/>
          <w:szCs w:val="24"/>
          <w:u w:val="single"/>
        </w:rPr>
        <w:t>2</w:t>
      </w:r>
    </w:p>
    <w:p w:rsidR="00CF240F" w:rsidRPr="005642F4" w:rsidRDefault="00CF240F" w:rsidP="00CF240F">
      <w:pPr>
        <w:jc w:val="both"/>
        <w:rPr>
          <w:sz w:val="24"/>
          <w:szCs w:val="24"/>
        </w:rPr>
      </w:pPr>
    </w:p>
    <w:p w:rsidR="00AE6BAA" w:rsidRDefault="00AE6BAA" w:rsidP="00CF240F">
      <w:pPr>
        <w:jc w:val="both"/>
        <w:rPr>
          <w:sz w:val="24"/>
          <w:szCs w:val="24"/>
        </w:rPr>
      </w:pPr>
      <w:r>
        <w:rPr>
          <w:sz w:val="24"/>
          <w:szCs w:val="24"/>
        </w:rPr>
        <w:t>FRIENDS CHURCH (QUAKERS)</w:t>
      </w:r>
    </w:p>
    <w:p w:rsidR="00CF240F" w:rsidRPr="005642F4" w:rsidRDefault="00AE6BAA" w:rsidP="00CF240F">
      <w:pPr>
        <w:jc w:val="both"/>
        <w:rPr>
          <w:sz w:val="24"/>
          <w:szCs w:val="24"/>
        </w:rPr>
      </w:pPr>
      <w:r>
        <w:rPr>
          <w:sz w:val="24"/>
          <w:szCs w:val="24"/>
        </w:rPr>
        <w:t>LUGARI YEARLY MEETING</w:t>
      </w:r>
      <w:r w:rsidR="00CF240F" w:rsidRPr="005642F4">
        <w:rPr>
          <w:sz w:val="24"/>
          <w:szCs w:val="24"/>
        </w:rPr>
        <w:t>……………...…………... PLAINTIFF/ RESPONDENT</w:t>
      </w:r>
    </w:p>
    <w:p w:rsidR="00CF240F" w:rsidRPr="005642F4" w:rsidRDefault="00CF240F" w:rsidP="00CF240F">
      <w:pPr>
        <w:jc w:val="both"/>
        <w:rPr>
          <w:sz w:val="24"/>
          <w:szCs w:val="24"/>
        </w:rPr>
      </w:pPr>
    </w:p>
    <w:p w:rsidR="00CF240F" w:rsidRPr="005642F4" w:rsidRDefault="00CF240F" w:rsidP="00CF240F">
      <w:pPr>
        <w:pStyle w:val="Heading2"/>
        <w:jc w:val="center"/>
        <w:rPr>
          <w:b w:val="0"/>
          <w:szCs w:val="24"/>
          <w:u w:val="none"/>
        </w:rPr>
      </w:pPr>
      <w:r w:rsidRPr="005642F4">
        <w:rPr>
          <w:b w:val="0"/>
          <w:szCs w:val="24"/>
          <w:u w:val="none"/>
        </w:rPr>
        <w:t>VERSUS</w:t>
      </w:r>
    </w:p>
    <w:p w:rsidR="00CF240F" w:rsidRPr="005642F4" w:rsidRDefault="00CF240F" w:rsidP="00CF240F">
      <w:pPr>
        <w:rPr>
          <w:sz w:val="24"/>
          <w:szCs w:val="24"/>
        </w:rPr>
      </w:pPr>
    </w:p>
    <w:p w:rsidR="00AE6BAA" w:rsidRDefault="00AE6BAA" w:rsidP="00AE6BAA">
      <w:pPr>
        <w:pStyle w:val="ListParagraph"/>
        <w:numPr>
          <w:ilvl w:val="0"/>
          <w:numId w:val="3"/>
        </w:numPr>
        <w:jc w:val="both"/>
        <w:rPr>
          <w:sz w:val="24"/>
          <w:szCs w:val="24"/>
        </w:rPr>
      </w:pPr>
      <w:r>
        <w:rPr>
          <w:sz w:val="24"/>
          <w:szCs w:val="24"/>
        </w:rPr>
        <w:t>AINU SHAMSI HAULIERS LTD</w:t>
      </w:r>
    </w:p>
    <w:p w:rsidR="00CF240F" w:rsidRPr="00AE6BAA" w:rsidRDefault="00AE6BAA" w:rsidP="00AE6BAA">
      <w:pPr>
        <w:pStyle w:val="ListParagraph"/>
        <w:numPr>
          <w:ilvl w:val="0"/>
          <w:numId w:val="3"/>
        </w:numPr>
        <w:jc w:val="both"/>
        <w:rPr>
          <w:sz w:val="24"/>
          <w:szCs w:val="24"/>
        </w:rPr>
      </w:pPr>
      <w:r>
        <w:rPr>
          <w:sz w:val="24"/>
          <w:szCs w:val="24"/>
        </w:rPr>
        <w:t>ABRAHAM TENDENEI</w:t>
      </w:r>
      <w:r w:rsidR="00CF240F" w:rsidRPr="00AE6BAA">
        <w:rPr>
          <w:sz w:val="24"/>
          <w:szCs w:val="24"/>
        </w:rPr>
        <w:t>…..…</w:t>
      </w:r>
      <w:r>
        <w:rPr>
          <w:sz w:val="24"/>
          <w:szCs w:val="24"/>
        </w:rPr>
        <w:t>…………………</w:t>
      </w:r>
      <w:r w:rsidR="00CF240F" w:rsidRPr="00AE6BAA">
        <w:rPr>
          <w:sz w:val="24"/>
          <w:szCs w:val="24"/>
        </w:rPr>
        <w:t>….…DEFENDANT/APPLICANT</w:t>
      </w:r>
      <w:r>
        <w:rPr>
          <w:sz w:val="24"/>
          <w:szCs w:val="24"/>
        </w:rPr>
        <w:t>S</w:t>
      </w:r>
    </w:p>
    <w:p w:rsidR="00CF240F" w:rsidRPr="005642F4" w:rsidRDefault="00CF240F" w:rsidP="00CF240F">
      <w:pPr>
        <w:jc w:val="both"/>
        <w:rPr>
          <w:b/>
          <w:sz w:val="24"/>
          <w:szCs w:val="24"/>
          <w:u w:val="single"/>
        </w:rPr>
      </w:pPr>
    </w:p>
    <w:p w:rsidR="00CF240F" w:rsidRPr="005642F4" w:rsidRDefault="00CF240F" w:rsidP="00CF240F">
      <w:pPr>
        <w:jc w:val="center"/>
        <w:rPr>
          <w:b/>
          <w:sz w:val="24"/>
          <w:szCs w:val="24"/>
          <w:u w:val="single"/>
        </w:rPr>
      </w:pPr>
      <w:r w:rsidRPr="005642F4">
        <w:rPr>
          <w:b/>
          <w:sz w:val="24"/>
          <w:szCs w:val="24"/>
          <w:u w:val="single"/>
        </w:rPr>
        <w:t>NOTICE OF MOTION</w:t>
      </w:r>
    </w:p>
    <w:p w:rsidR="00CF240F" w:rsidRPr="00875F99" w:rsidRDefault="00CF240F" w:rsidP="00CF240F">
      <w:pPr>
        <w:jc w:val="center"/>
        <w:rPr>
          <w:b/>
          <w:i/>
          <w:sz w:val="24"/>
          <w:szCs w:val="24"/>
          <w:u w:val="single"/>
        </w:rPr>
      </w:pPr>
      <w:r w:rsidRPr="00875F99">
        <w:rPr>
          <w:b/>
          <w:i/>
          <w:sz w:val="24"/>
          <w:szCs w:val="24"/>
          <w:u w:val="single"/>
        </w:rPr>
        <w:t>(Under the Provision of Order 10 Rule 9, Order 10 Rule 11 of the Civil Procedure Rules Section 1(a) and 1(b) of the Civil Procedure Act Cap 21 Laws of Kenya, and Order 51 Rule 1 of the Civil Procedure Rules)</w:t>
      </w:r>
    </w:p>
    <w:p w:rsidR="00CF240F" w:rsidRPr="005642F4" w:rsidRDefault="00CF240F" w:rsidP="00CF240F">
      <w:pPr>
        <w:jc w:val="both"/>
        <w:rPr>
          <w:sz w:val="24"/>
          <w:szCs w:val="24"/>
        </w:rPr>
      </w:pPr>
    </w:p>
    <w:p w:rsidR="00CF240F" w:rsidRPr="005642F4" w:rsidRDefault="00CF240F" w:rsidP="00CF240F">
      <w:pPr>
        <w:jc w:val="both"/>
        <w:rPr>
          <w:sz w:val="24"/>
          <w:szCs w:val="24"/>
        </w:rPr>
      </w:pPr>
      <w:r w:rsidRPr="005642F4">
        <w:rPr>
          <w:b/>
          <w:sz w:val="24"/>
          <w:szCs w:val="24"/>
          <w:u w:val="single"/>
        </w:rPr>
        <w:t>TAKE NOTICE</w:t>
      </w:r>
      <w:r w:rsidRPr="005642F4">
        <w:rPr>
          <w:sz w:val="24"/>
          <w:szCs w:val="24"/>
        </w:rPr>
        <w:t xml:space="preserve"> that this </w:t>
      </w:r>
      <w:r>
        <w:rPr>
          <w:sz w:val="24"/>
          <w:szCs w:val="24"/>
        </w:rPr>
        <w:t xml:space="preserve">Honourable </w:t>
      </w:r>
      <w:r w:rsidRPr="005642F4">
        <w:rPr>
          <w:sz w:val="24"/>
          <w:szCs w:val="24"/>
        </w:rPr>
        <w:t>court shall be moved on the…………… day of ………... 201</w:t>
      </w:r>
      <w:r>
        <w:rPr>
          <w:sz w:val="24"/>
          <w:szCs w:val="24"/>
        </w:rPr>
        <w:t>3</w:t>
      </w:r>
      <w:r w:rsidRPr="005642F4">
        <w:rPr>
          <w:sz w:val="24"/>
          <w:szCs w:val="24"/>
        </w:rPr>
        <w:t xml:space="preserve"> at 9.00 0’clock in the forenoon or </w:t>
      </w:r>
      <w:r>
        <w:rPr>
          <w:sz w:val="24"/>
          <w:szCs w:val="24"/>
        </w:rPr>
        <w:t xml:space="preserve">so </w:t>
      </w:r>
      <w:r w:rsidRPr="005642F4">
        <w:rPr>
          <w:sz w:val="24"/>
          <w:szCs w:val="24"/>
        </w:rPr>
        <w:t xml:space="preserve">soon thereafter </w:t>
      </w:r>
      <w:r>
        <w:rPr>
          <w:sz w:val="24"/>
          <w:szCs w:val="24"/>
        </w:rPr>
        <w:t xml:space="preserve">as the counsel </w:t>
      </w:r>
      <w:r w:rsidRPr="005642F4">
        <w:rPr>
          <w:sz w:val="24"/>
          <w:szCs w:val="24"/>
        </w:rPr>
        <w:t xml:space="preserve">for </w:t>
      </w:r>
      <w:r>
        <w:rPr>
          <w:sz w:val="24"/>
          <w:szCs w:val="24"/>
        </w:rPr>
        <w:t xml:space="preserve">the defendant/applicant may be heard for </w:t>
      </w:r>
      <w:r w:rsidRPr="005642F4">
        <w:rPr>
          <w:sz w:val="24"/>
          <w:szCs w:val="24"/>
        </w:rPr>
        <w:t>orders:-</w:t>
      </w:r>
    </w:p>
    <w:p w:rsidR="00CF240F" w:rsidRPr="005642F4" w:rsidRDefault="00CF240F" w:rsidP="00CF240F">
      <w:pPr>
        <w:jc w:val="both"/>
        <w:rPr>
          <w:sz w:val="24"/>
          <w:szCs w:val="24"/>
        </w:rPr>
      </w:pPr>
    </w:p>
    <w:p w:rsidR="00CF240F" w:rsidRPr="005642F4" w:rsidRDefault="00CF240F" w:rsidP="00CF240F">
      <w:pPr>
        <w:numPr>
          <w:ilvl w:val="0"/>
          <w:numId w:val="1"/>
        </w:numPr>
        <w:jc w:val="both"/>
        <w:rPr>
          <w:sz w:val="24"/>
          <w:szCs w:val="24"/>
        </w:rPr>
      </w:pPr>
      <w:r w:rsidRPr="005642F4">
        <w:rPr>
          <w:b/>
          <w:sz w:val="24"/>
          <w:szCs w:val="24"/>
          <w:u w:val="single"/>
        </w:rPr>
        <w:t>THAT</w:t>
      </w:r>
      <w:r w:rsidRPr="005642F4">
        <w:rPr>
          <w:sz w:val="24"/>
          <w:szCs w:val="24"/>
        </w:rPr>
        <w:t xml:space="preserve"> this application be certified </w:t>
      </w:r>
      <w:r>
        <w:rPr>
          <w:sz w:val="24"/>
          <w:szCs w:val="24"/>
        </w:rPr>
        <w:t xml:space="preserve">as </w:t>
      </w:r>
      <w:r w:rsidRPr="005642F4">
        <w:rPr>
          <w:sz w:val="24"/>
          <w:szCs w:val="24"/>
        </w:rPr>
        <w:t xml:space="preserve">urgent and </w:t>
      </w:r>
      <w:r>
        <w:rPr>
          <w:sz w:val="24"/>
          <w:szCs w:val="24"/>
        </w:rPr>
        <w:t xml:space="preserve">be </w:t>
      </w:r>
      <w:r w:rsidRPr="005642F4">
        <w:rPr>
          <w:sz w:val="24"/>
          <w:szCs w:val="24"/>
        </w:rPr>
        <w:t xml:space="preserve">heard exparte in the </w:t>
      </w:r>
      <w:r>
        <w:rPr>
          <w:sz w:val="24"/>
          <w:szCs w:val="24"/>
        </w:rPr>
        <w:t xml:space="preserve">first </w:t>
      </w:r>
      <w:r w:rsidRPr="005642F4">
        <w:rPr>
          <w:sz w:val="24"/>
          <w:szCs w:val="24"/>
        </w:rPr>
        <w:t>instance.</w:t>
      </w:r>
    </w:p>
    <w:p w:rsidR="00CF240F" w:rsidRPr="005642F4" w:rsidRDefault="00CF240F" w:rsidP="00CF240F">
      <w:pPr>
        <w:jc w:val="both"/>
        <w:rPr>
          <w:sz w:val="24"/>
          <w:szCs w:val="24"/>
        </w:rPr>
      </w:pPr>
    </w:p>
    <w:p w:rsidR="00CF240F" w:rsidRDefault="00CF240F" w:rsidP="00CF240F">
      <w:pPr>
        <w:pStyle w:val="ListParagraph"/>
        <w:numPr>
          <w:ilvl w:val="0"/>
          <w:numId w:val="1"/>
        </w:numPr>
        <w:jc w:val="both"/>
        <w:rPr>
          <w:sz w:val="24"/>
          <w:szCs w:val="24"/>
        </w:rPr>
      </w:pPr>
      <w:r w:rsidRPr="005642F4">
        <w:rPr>
          <w:b/>
          <w:sz w:val="24"/>
          <w:szCs w:val="24"/>
          <w:u w:val="single"/>
        </w:rPr>
        <w:t>THAT</w:t>
      </w:r>
      <w:r w:rsidRPr="005642F4">
        <w:rPr>
          <w:sz w:val="24"/>
          <w:szCs w:val="24"/>
        </w:rPr>
        <w:t xml:space="preserve"> the</w:t>
      </w:r>
      <w:r>
        <w:rPr>
          <w:sz w:val="24"/>
          <w:szCs w:val="24"/>
        </w:rPr>
        <w:t xml:space="preserve">re be a stay of execution and/or </w:t>
      </w:r>
      <w:r w:rsidR="00AE6BAA">
        <w:rPr>
          <w:sz w:val="24"/>
          <w:szCs w:val="24"/>
        </w:rPr>
        <w:t xml:space="preserve">further </w:t>
      </w:r>
      <w:r>
        <w:rPr>
          <w:sz w:val="24"/>
          <w:szCs w:val="24"/>
        </w:rPr>
        <w:t>execution and/or proceedings pending the hearing and determination of this application inter</w:t>
      </w:r>
      <w:r w:rsidR="00AE6BAA">
        <w:rPr>
          <w:sz w:val="24"/>
          <w:szCs w:val="24"/>
        </w:rPr>
        <w:t xml:space="preserve"> </w:t>
      </w:r>
      <w:r>
        <w:rPr>
          <w:sz w:val="24"/>
          <w:szCs w:val="24"/>
        </w:rPr>
        <w:t>parties.</w:t>
      </w:r>
    </w:p>
    <w:p w:rsidR="00CF240F" w:rsidRPr="005642F4" w:rsidRDefault="00CF240F" w:rsidP="00CF240F">
      <w:pPr>
        <w:pStyle w:val="ListParagraph"/>
        <w:rPr>
          <w:sz w:val="24"/>
          <w:szCs w:val="24"/>
        </w:rPr>
      </w:pPr>
    </w:p>
    <w:p w:rsidR="00CF240F" w:rsidRDefault="00CF240F" w:rsidP="00CF240F">
      <w:pPr>
        <w:pStyle w:val="ListParagraph"/>
        <w:numPr>
          <w:ilvl w:val="0"/>
          <w:numId w:val="1"/>
        </w:numPr>
        <w:jc w:val="both"/>
        <w:rPr>
          <w:sz w:val="24"/>
          <w:szCs w:val="24"/>
        </w:rPr>
      </w:pPr>
      <w:r w:rsidRPr="005642F4">
        <w:rPr>
          <w:b/>
          <w:sz w:val="24"/>
          <w:szCs w:val="24"/>
          <w:u w:val="single"/>
        </w:rPr>
        <w:t>THAT</w:t>
      </w:r>
      <w:r>
        <w:rPr>
          <w:sz w:val="24"/>
          <w:szCs w:val="24"/>
        </w:rPr>
        <w:t xml:space="preserve"> the </w:t>
      </w:r>
      <w:r w:rsidR="00AE6BAA">
        <w:rPr>
          <w:sz w:val="24"/>
          <w:szCs w:val="24"/>
        </w:rPr>
        <w:t>e</w:t>
      </w:r>
      <w:r>
        <w:rPr>
          <w:sz w:val="24"/>
          <w:szCs w:val="24"/>
        </w:rPr>
        <w:t>xparte judgment entered herein on the 9/5/2013 and all other consequential orders arising therefrom be and are hereby set aside in their entirety.</w:t>
      </w:r>
    </w:p>
    <w:p w:rsidR="00CF240F" w:rsidRPr="005642F4" w:rsidRDefault="00CF240F" w:rsidP="00CF240F">
      <w:pPr>
        <w:pStyle w:val="ListParagraph"/>
        <w:rPr>
          <w:sz w:val="24"/>
          <w:szCs w:val="24"/>
        </w:rPr>
      </w:pPr>
    </w:p>
    <w:p w:rsidR="00CF240F" w:rsidRDefault="00CF240F" w:rsidP="00CF240F">
      <w:pPr>
        <w:pStyle w:val="ListParagraph"/>
        <w:numPr>
          <w:ilvl w:val="0"/>
          <w:numId w:val="1"/>
        </w:numPr>
        <w:jc w:val="both"/>
        <w:rPr>
          <w:sz w:val="24"/>
          <w:szCs w:val="24"/>
        </w:rPr>
      </w:pPr>
      <w:r w:rsidRPr="005642F4">
        <w:rPr>
          <w:b/>
          <w:sz w:val="24"/>
          <w:szCs w:val="24"/>
          <w:u w:val="single"/>
        </w:rPr>
        <w:t>THAT</w:t>
      </w:r>
      <w:r>
        <w:rPr>
          <w:sz w:val="24"/>
          <w:szCs w:val="24"/>
        </w:rPr>
        <w:t xml:space="preserve"> the defendant herein be granted leave to file and serve its defence out of time and thereafter this matter be listed down for hearing to be heard on its merits.</w:t>
      </w:r>
    </w:p>
    <w:p w:rsidR="00CF240F" w:rsidRPr="005642F4" w:rsidRDefault="00CF240F" w:rsidP="00CF240F">
      <w:pPr>
        <w:pStyle w:val="ListParagraph"/>
        <w:rPr>
          <w:sz w:val="24"/>
          <w:szCs w:val="24"/>
        </w:rPr>
      </w:pPr>
    </w:p>
    <w:p w:rsidR="00CF240F" w:rsidRPr="005642F4" w:rsidRDefault="00CF240F" w:rsidP="00CF240F">
      <w:pPr>
        <w:pStyle w:val="ListParagraph"/>
        <w:numPr>
          <w:ilvl w:val="0"/>
          <w:numId w:val="1"/>
        </w:numPr>
        <w:jc w:val="both"/>
        <w:rPr>
          <w:sz w:val="24"/>
          <w:szCs w:val="24"/>
        </w:rPr>
      </w:pPr>
      <w:r w:rsidRPr="005642F4">
        <w:rPr>
          <w:b/>
          <w:sz w:val="24"/>
          <w:szCs w:val="24"/>
          <w:u w:val="single"/>
        </w:rPr>
        <w:t>THAT</w:t>
      </w:r>
      <w:r>
        <w:rPr>
          <w:sz w:val="24"/>
          <w:szCs w:val="24"/>
        </w:rPr>
        <w:t xml:space="preserve"> costs of this application be provided for</w:t>
      </w:r>
      <w:r w:rsidRPr="005642F4">
        <w:rPr>
          <w:sz w:val="24"/>
          <w:szCs w:val="24"/>
        </w:rPr>
        <w:t>.</w:t>
      </w:r>
    </w:p>
    <w:p w:rsidR="00CF240F" w:rsidRPr="005642F4" w:rsidRDefault="00CF240F" w:rsidP="00CF240F">
      <w:pPr>
        <w:jc w:val="both"/>
        <w:rPr>
          <w:sz w:val="24"/>
          <w:szCs w:val="24"/>
        </w:rPr>
      </w:pPr>
    </w:p>
    <w:p w:rsidR="00CF240F" w:rsidRPr="005642F4" w:rsidRDefault="00CF240F" w:rsidP="00CF240F">
      <w:pPr>
        <w:jc w:val="both"/>
        <w:rPr>
          <w:sz w:val="24"/>
          <w:szCs w:val="24"/>
        </w:rPr>
      </w:pPr>
      <w:r w:rsidRPr="005642F4">
        <w:rPr>
          <w:b/>
          <w:sz w:val="24"/>
          <w:szCs w:val="24"/>
          <w:u w:val="single"/>
        </w:rPr>
        <w:t>WHICH APPLICATION</w:t>
      </w:r>
      <w:r w:rsidRPr="005642F4">
        <w:rPr>
          <w:sz w:val="24"/>
          <w:szCs w:val="24"/>
        </w:rPr>
        <w:t xml:space="preserve"> is support by the annexed affidavit </w:t>
      </w:r>
      <w:r>
        <w:rPr>
          <w:sz w:val="24"/>
          <w:szCs w:val="24"/>
        </w:rPr>
        <w:t xml:space="preserve">sworn by </w:t>
      </w:r>
      <w:r>
        <w:rPr>
          <w:b/>
          <w:sz w:val="24"/>
          <w:szCs w:val="24"/>
        </w:rPr>
        <w:t>GLADWELL KAMAU</w:t>
      </w:r>
      <w:r w:rsidRPr="005642F4">
        <w:rPr>
          <w:b/>
          <w:sz w:val="24"/>
          <w:szCs w:val="24"/>
        </w:rPr>
        <w:t xml:space="preserve"> </w:t>
      </w:r>
      <w:r w:rsidRPr="005642F4">
        <w:rPr>
          <w:sz w:val="24"/>
          <w:szCs w:val="24"/>
        </w:rPr>
        <w:t>and the grounds</w:t>
      </w:r>
      <w:r>
        <w:rPr>
          <w:sz w:val="24"/>
          <w:szCs w:val="24"/>
        </w:rPr>
        <w:t xml:space="preserve"> herein and/or further grounds to be adduced at the hearing hereof.</w:t>
      </w:r>
    </w:p>
    <w:p w:rsidR="00CF240F" w:rsidRPr="005642F4" w:rsidRDefault="00CF240F" w:rsidP="00CF240F">
      <w:pPr>
        <w:jc w:val="both"/>
        <w:rPr>
          <w:sz w:val="24"/>
          <w:szCs w:val="24"/>
        </w:rPr>
      </w:pPr>
    </w:p>
    <w:p w:rsidR="00CF240F" w:rsidRDefault="00CF240F" w:rsidP="00CF240F">
      <w:pPr>
        <w:pStyle w:val="ListParagraph"/>
        <w:numPr>
          <w:ilvl w:val="0"/>
          <w:numId w:val="2"/>
        </w:numPr>
        <w:jc w:val="both"/>
        <w:rPr>
          <w:sz w:val="24"/>
          <w:szCs w:val="24"/>
        </w:rPr>
      </w:pPr>
      <w:r w:rsidRPr="005642F4">
        <w:rPr>
          <w:b/>
          <w:sz w:val="24"/>
          <w:szCs w:val="24"/>
          <w:u w:val="single"/>
        </w:rPr>
        <w:t>THAT</w:t>
      </w:r>
      <w:r>
        <w:rPr>
          <w:sz w:val="24"/>
          <w:szCs w:val="24"/>
        </w:rPr>
        <w:t xml:space="preserve"> the </w:t>
      </w:r>
      <w:r w:rsidR="00AE6BAA">
        <w:rPr>
          <w:sz w:val="24"/>
          <w:szCs w:val="24"/>
        </w:rPr>
        <w:t>e</w:t>
      </w:r>
      <w:r>
        <w:rPr>
          <w:sz w:val="24"/>
          <w:szCs w:val="24"/>
        </w:rPr>
        <w:t>xparte judgment herein was entered on the 9/5/2013.</w:t>
      </w:r>
    </w:p>
    <w:p w:rsidR="00CF240F" w:rsidRDefault="00CF240F" w:rsidP="00CF240F">
      <w:pPr>
        <w:pStyle w:val="ListParagraph"/>
        <w:jc w:val="both"/>
        <w:rPr>
          <w:sz w:val="24"/>
          <w:szCs w:val="24"/>
        </w:rPr>
      </w:pPr>
    </w:p>
    <w:p w:rsidR="00CF240F" w:rsidRDefault="00CF240F" w:rsidP="00CF240F">
      <w:pPr>
        <w:pStyle w:val="ListParagraph"/>
        <w:numPr>
          <w:ilvl w:val="0"/>
          <w:numId w:val="2"/>
        </w:numPr>
        <w:jc w:val="both"/>
        <w:rPr>
          <w:sz w:val="24"/>
          <w:szCs w:val="24"/>
        </w:rPr>
      </w:pPr>
      <w:r>
        <w:rPr>
          <w:b/>
          <w:sz w:val="24"/>
          <w:szCs w:val="24"/>
          <w:u w:val="single"/>
        </w:rPr>
        <w:t>THAT</w:t>
      </w:r>
      <w:r w:rsidRPr="00382CBE">
        <w:rPr>
          <w:b/>
          <w:sz w:val="24"/>
          <w:szCs w:val="24"/>
        </w:rPr>
        <w:t xml:space="preserve"> </w:t>
      </w:r>
      <w:r>
        <w:rPr>
          <w:sz w:val="24"/>
          <w:szCs w:val="24"/>
        </w:rPr>
        <w:t xml:space="preserve">the </w:t>
      </w:r>
      <w:r w:rsidR="00382CBE">
        <w:rPr>
          <w:sz w:val="24"/>
          <w:szCs w:val="24"/>
        </w:rPr>
        <w:t>de</w:t>
      </w:r>
      <w:r w:rsidR="00C26B3B">
        <w:rPr>
          <w:sz w:val="24"/>
          <w:szCs w:val="24"/>
        </w:rPr>
        <w:t>f</w:t>
      </w:r>
      <w:r w:rsidR="00382CBE">
        <w:rPr>
          <w:sz w:val="24"/>
          <w:szCs w:val="24"/>
        </w:rPr>
        <w:t>endants herein have a valid defence to this claim and they are desirous to be heard on their defence.</w:t>
      </w:r>
    </w:p>
    <w:p w:rsidR="00CF240F" w:rsidRPr="005642F4" w:rsidRDefault="00CF240F" w:rsidP="00CF240F">
      <w:pPr>
        <w:pStyle w:val="ListParagraph"/>
        <w:rPr>
          <w:sz w:val="24"/>
          <w:szCs w:val="24"/>
        </w:rPr>
      </w:pPr>
    </w:p>
    <w:p w:rsidR="00CF240F" w:rsidRDefault="00CF240F" w:rsidP="00CF240F">
      <w:pPr>
        <w:pStyle w:val="ListParagraph"/>
        <w:numPr>
          <w:ilvl w:val="0"/>
          <w:numId w:val="2"/>
        </w:numPr>
        <w:jc w:val="both"/>
        <w:rPr>
          <w:sz w:val="24"/>
          <w:szCs w:val="24"/>
        </w:rPr>
      </w:pPr>
      <w:r w:rsidRPr="009B5F63">
        <w:rPr>
          <w:b/>
          <w:sz w:val="24"/>
          <w:szCs w:val="24"/>
          <w:u w:val="single"/>
        </w:rPr>
        <w:lastRenderedPageBreak/>
        <w:t>THAT</w:t>
      </w:r>
      <w:r w:rsidRPr="00FB4C91">
        <w:rPr>
          <w:b/>
          <w:sz w:val="24"/>
          <w:szCs w:val="24"/>
        </w:rPr>
        <w:t xml:space="preserve"> </w:t>
      </w:r>
      <w:r>
        <w:rPr>
          <w:sz w:val="24"/>
          <w:szCs w:val="24"/>
        </w:rPr>
        <w:t xml:space="preserve">the </w:t>
      </w:r>
      <w:r w:rsidR="00382CBE">
        <w:rPr>
          <w:sz w:val="24"/>
          <w:szCs w:val="24"/>
        </w:rPr>
        <w:t>failure to defend this case was occasioned by factor</w:t>
      </w:r>
      <w:r w:rsidR="00AE6BAA">
        <w:rPr>
          <w:sz w:val="24"/>
          <w:szCs w:val="24"/>
        </w:rPr>
        <w:t>s</w:t>
      </w:r>
      <w:r w:rsidR="00382CBE">
        <w:rPr>
          <w:sz w:val="24"/>
          <w:szCs w:val="24"/>
        </w:rPr>
        <w:t xml:space="preserve"> beyond the </w:t>
      </w:r>
      <w:r>
        <w:rPr>
          <w:sz w:val="24"/>
          <w:szCs w:val="24"/>
        </w:rPr>
        <w:t>defendant</w:t>
      </w:r>
      <w:r w:rsidR="00382CBE">
        <w:rPr>
          <w:sz w:val="24"/>
          <w:szCs w:val="24"/>
        </w:rPr>
        <w:t xml:space="preserve">’s </w:t>
      </w:r>
      <w:r w:rsidR="00683CAD">
        <w:rPr>
          <w:sz w:val="24"/>
          <w:szCs w:val="24"/>
        </w:rPr>
        <w:t>control</w:t>
      </w:r>
      <w:r>
        <w:rPr>
          <w:sz w:val="24"/>
          <w:szCs w:val="24"/>
        </w:rPr>
        <w:t>.</w:t>
      </w:r>
    </w:p>
    <w:p w:rsidR="00CF240F" w:rsidRPr="005642F4" w:rsidRDefault="00CF240F" w:rsidP="00CF240F">
      <w:pPr>
        <w:pStyle w:val="ListParagraph"/>
        <w:rPr>
          <w:sz w:val="24"/>
          <w:szCs w:val="24"/>
        </w:rPr>
      </w:pPr>
    </w:p>
    <w:p w:rsidR="00382CBE" w:rsidRDefault="00CF240F" w:rsidP="00CF240F">
      <w:pPr>
        <w:pStyle w:val="ListParagraph"/>
        <w:numPr>
          <w:ilvl w:val="0"/>
          <w:numId w:val="2"/>
        </w:numPr>
        <w:jc w:val="both"/>
        <w:rPr>
          <w:sz w:val="24"/>
          <w:szCs w:val="24"/>
        </w:rPr>
      </w:pPr>
      <w:r w:rsidRPr="005642F4">
        <w:rPr>
          <w:b/>
          <w:sz w:val="24"/>
          <w:szCs w:val="24"/>
          <w:u w:val="single"/>
        </w:rPr>
        <w:t>THAT</w:t>
      </w:r>
      <w:r w:rsidR="00382CBE">
        <w:rPr>
          <w:sz w:val="24"/>
          <w:szCs w:val="24"/>
        </w:rPr>
        <w:t xml:space="preserve"> no prejudic</w:t>
      </w:r>
      <w:r w:rsidR="00A45484">
        <w:rPr>
          <w:sz w:val="24"/>
          <w:szCs w:val="24"/>
        </w:rPr>
        <w:t>ial</w:t>
      </w:r>
      <w:r w:rsidR="00382CBE">
        <w:rPr>
          <w:sz w:val="24"/>
          <w:szCs w:val="24"/>
        </w:rPr>
        <w:t xml:space="preserve"> effect will be suffered by the plaintiff i</w:t>
      </w:r>
      <w:r w:rsidR="003755D1">
        <w:rPr>
          <w:sz w:val="24"/>
          <w:szCs w:val="24"/>
        </w:rPr>
        <w:t>f</w:t>
      </w:r>
      <w:r w:rsidR="00382CBE">
        <w:rPr>
          <w:sz w:val="24"/>
          <w:szCs w:val="24"/>
        </w:rPr>
        <w:t xml:space="preserve"> this interlocutory judgment is set aside.</w:t>
      </w:r>
    </w:p>
    <w:p w:rsidR="00382CBE" w:rsidRPr="00382CBE" w:rsidRDefault="00382CBE" w:rsidP="00382CBE">
      <w:pPr>
        <w:pStyle w:val="ListParagraph"/>
        <w:rPr>
          <w:sz w:val="24"/>
          <w:szCs w:val="24"/>
        </w:rPr>
      </w:pPr>
    </w:p>
    <w:p w:rsidR="00CF240F" w:rsidRDefault="00382CBE" w:rsidP="00CF240F">
      <w:pPr>
        <w:pStyle w:val="ListParagraph"/>
        <w:numPr>
          <w:ilvl w:val="0"/>
          <w:numId w:val="2"/>
        </w:numPr>
        <w:jc w:val="both"/>
        <w:rPr>
          <w:sz w:val="24"/>
          <w:szCs w:val="24"/>
        </w:rPr>
      </w:pPr>
      <w:r w:rsidRPr="00AE6BAA">
        <w:rPr>
          <w:b/>
          <w:sz w:val="24"/>
          <w:szCs w:val="24"/>
          <w:u w:val="single"/>
        </w:rPr>
        <w:t>THAT</w:t>
      </w:r>
      <w:r>
        <w:rPr>
          <w:sz w:val="24"/>
          <w:szCs w:val="24"/>
        </w:rPr>
        <w:t xml:space="preserve"> the defendants are ready and willing to abide by any conditions to </w:t>
      </w:r>
      <w:r w:rsidR="00683CAD">
        <w:rPr>
          <w:sz w:val="24"/>
          <w:szCs w:val="24"/>
        </w:rPr>
        <w:t>setting</w:t>
      </w:r>
      <w:r>
        <w:rPr>
          <w:sz w:val="24"/>
          <w:szCs w:val="24"/>
        </w:rPr>
        <w:t xml:space="preserve"> aside the </w:t>
      </w:r>
      <w:r w:rsidR="00683CAD">
        <w:rPr>
          <w:sz w:val="24"/>
          <w:szCs w:val="24"/>
        </w:rPr>
        <w:t>e</w:t>
      </w:r>
      <w:r>
        <w:rPr>
          <w:sz w:val="24"/>
          <w:szCs w:val="24"/>
        </w:rPr>
        <w:t>xparte judgment herein including the payment of thrown away costs</w:t>
      </w:r>
      <w:r w:rsidR="00CF240F">
        <w:rPr>
          <w:sz w:val="24"/>
          <w:szCs w:val="24"/>
        </w:rPr>
        <w:t>.</w:t>
      </w:r>
    </w:p>
    <w:p w:rsidR="00CF240F" w:rsidRPr="005642F4" w:rsidRDefault="00CF240F" w:rsidP="00CF240F">
      <w:pPr>
        <w:pStyle w:val="ListParagraph"/>
        <w:rPr>
          <w:sz w:val="24"/>
          <w:szCs w:val="24"/>
        </w:rPr>
      </w:pPr>
    </w:p>
    <w:p w:rsidR="00CF240F" w:rsidRDefault="00CF240F" w:rsidP="00CF240F">
      <w:pPr>
        <w:pStyle w:val="ListParagraph"/>
        <w:numPr>
          <w:ilvl w:val="0"/>
          <w:numId w:val="2"/>
        </w:numPr>
        <w:jc w:val="both"/>
        <w:rPr>
          <w:sz w:val="24"/>
          <w:szCs w:val="24"/>
        </w:rPr>
      </w:pPr>
      <w:r w:rsidRPr="005642F4">
        <w:rPr>
          <w:b/>
          <w:sz w:val="24"/>
          <w:szCs w:val="24"/>
          <w:u w:val="single"/>
        </w:rPr>
        <w:t>THAT</w:t>
      </w:r>
      <w:r w:rsidRPr="00AE6BAA">
        <w:rPr>
          <w:b/>
          <w:sz w:val="24"/>
          <w:szCs w:val="24"/>
        </w:rPr>
        <w:t xml:space="preserve"> </w:t>
      </w:r>
      <w:r>
        <w:rPr>
          <w:sz w:val="24"/>
          <w:szCs w:val="24"/>
        </w:rPr>
        <w:t>th</w:t>
      </w:r>
      <w:r w:rsidR="00382CBE">
        <w:rPr>
          <w:sz w:val="24"/>
          <w:szCs w:val="24"/>
        </w:rPr>
        <w:t xml:space="preserve">e plaintiff may </w:t>
      </w:r>
      <w:r w:rsidR="00AE6BAA">
        <w:rPr>
          <w:sz w:val="24"/>
          <w:szCs w:val="24"/>
        </w:rPr>
        <w:t>execute</w:t>
      </w:r>
      <w:r w:rsidR="00382CBE">
        <w:rPr>
          <w:sz w:val="24"/>
          <w:szCs w:val="24"/>
        </w:rPr>
        <w:t xml:space="preserve"> the </w:t>
      </w:r>
      <w:r w:rsidR="00AE6BAA">
        <w:rPr>
          <w:sz w:val="24"/>
          <w:szCs w:val="24"/>
        </w:rPr>
        <w:t>exparte</w:t>
      </w:r>
      <w:r w:rsidR="00382CBE">
        <w:rPr>
          <w:sz w:val="24"/>
          <w:szCs w:val="24"/>
        </w:rPr>
        <w:t xml:space="preserve"> judgment at any time hereby occasioning loss and damage to the defendants herein</w:t>
      </w:r>
      <w:r>
        <w:rPr>
          <w:sz w:val="24"/>
          <w:szCs w:val="24"/>
        </w:rPr>
        <w:t>.</w:t>
      </w:r>
    </w:p>
    <w:p w:rsidR="00AE6BAA" w:rsidRPr="00AE6BAA" w:rsidRDefault="00AE6BAA" w:rsidP="00AE6BAA">
      <w:pPr>
        <w:pStyle w:val="ListParagraph"/>
        <w:rPr>
          <w:sz w:val="24"/>
          <w:szCs w:val="24"/>
        </w:rPr>
      </w:pPr>
    </w:p>
    <w:p w:rsidR="00AE6BAA" w:rsidRPr="005642F4" w:rsidRDefault="00AE6BAA" w:rsidP="00CF240F">
      <w:pPr>
        <w:pStyle w:val="ListParagraph"/>
        <w:numPr>
          <w:ilvl w:val="0"/>
          <w:numId w:val="2"/>
        </w:numPr>
        <w:jc w:val="both"/>
        <w:rPr>
          <w:sz w:val="24"/>
          <w:szCs w:val="24"/>
        </w:rPr>
      </w:pPr>
      <w:r w:rsidRPr="00AE6BAA">
        <w:rPr>
          <w:b/>
          <w:sz w:val="24"/>
          <w:szCs w:val="24"/>
          <w:u w:val="single"/>
        </w:rPr>
        <w:t>THAT</w:t>
      </w:r>
      <w:r>
        <w:rPr>
          <w:sz w:val="24"/>
          <w:szCs w:val="24"/>
        </w:rPr>
        <w:t xml:space="preserve"> it is only </w:t>
      </w:r>
      <w:r w:rsidR="00683CAD">
        <w:rPr>
          <w:sz w:val="24"/>
          <w:szCs w:val="24"/>
        </w:rPr>
        <w:t xml:space="preserve">proper </w:t>
      </w:r>
      <w:r>
        <w:rPr>
          <w:sz w:val="24"/>
          <w:szCs w:val="24"/>
        </w:rPr>
        <w:t>and just that the defendant be heard on the</w:t>
      </w:r>
      <w:r w:rsidR="00A45484">
        <w:rPr>
          <w:sz w:val="24"/>
          <w:szCs w:val="24"/>
        </w:rPr>
        <w:t>ir</w:t>
      </w:r>
      <w:r>
        <w:rPr>
          <w:sz w:val="24"/>
          <w:szCs w:val="24"/>
        </w:rPr>
        <w:t xml:space="preserve"> defence</w:t>
      </w:r>
      <w:r w:rsidR="00683CAD">
        <w:rPr>
          <w:sz w:val="24"/>
          <w:szCs w:val="24"/>
        </w:rPr>
        <w:t>.</w:t>
      </w:r>
    </w:p>
    <w:p w:rsidR="00CF240F" w:rsidRPr="005642F4" w:rsidRDefault="00CF240F" w:rsidP="00CF240F">
      <w:pPr>
        <w:jc w:val="both"/>
        <w:rPr>
          <w:sz w:val="24"/>
          <w:szCs w:val="24"/>
        </w:rPr>
      </w:pPr>
    </w:p>
    <w:p w:rsidR="00AE6BAA" w:rsidRDefault="00AE6BAA" w:rsidP="00CF240F">
      <w:pPr>
        <w:jc w:val="both"/>
        <w:rPr>
          <w:sz w:val="24"/>
        </w:rPr>
      </w:pPr>
    </w:p>
    <w:p w:rsidR="00CF240F" w:rsidRDefault="00CF240F" w:rsidP="00CF240F">
      <w:pPr>
        <w:jc w:val="both"/>
        <w:rPr>
          <w:sz w:val="24"/>
        </w:rPr>
      </w:pPr>
      <w:r>
        <w:rPr>
          <w:sz w:val="24"/>
        </w:rPr>
        <w:t xml:space="preserve">DATED at ELDORET this </w:t>
      </w:r>
      <w:r w:rsidR="003A0529">
        <w:rPr>
          <w:sz w:val="24"/>
        </w:rPr>
        <w:t>…………………..</w:t>
      </w:r>
      <w:r w:rsidR="00AE6BAA">
        <w:rPr>
          <w:sz w:val="24"/>
        </w:rPr>
        <w:t xml:space="preserve">day of </w:t>
      </w:r>
      <w:r w:rsidR="003A0529">
        <w:rPr>
          <w:sz w:val="24"/>
        </w:rPr>
        <w:t>…………………</w:t>
      </w:r>
      <w:r w:rsidR="00AE6BAA">
        <w:rPr>
          <w:sz w:val="24"/>
        </w:rPr>
        <w:t>2013.</w:t>
      </w:r>
    </w:p>
    <w:p w:rsidR="00CF240F" w:rsidRDefault="00CF240F" w:rsidP="00CF240F">
      <w:pPr>
        <w:jc w:val="both"/>
        <w:rPr>
          <w:sz w:val="24"/>
        </w:rPr>
      </w:pPr>
    </w:p>
    <w:p w:rsidR="00CF240F" w:rsidRDefault="00CF240F" w:rsidP="00CF240F">
      <w:pPr>
        <w:jc w:val="both"/>
        <w:rPr>
          <w:sz w:val="24"/>
        </w:rPr>
      </w:pPr>
    </w:p>
    <w:p w:rsidR="00CF240F" w:rsidRDefault="00CF240F" w:rsidP="00CF240F">
      <w:pPr>
        <w:jc w:val="center"/>
        <w:rPr>
          <w:b/>
          <w:sz w:val="24"/>
        </w:rPr>
      </w:pPr>
      <w:r>
        <w:rPr>
          <w:b/>
          <w:sz w:val="24"/>
        </w:rPr>
        <w:t>ONYINKWA &amp; CO. ADVOCATES</w:t>
      </w:r>
    </w:p>
    <w:p w:rsidR="00CF240F" w:rsidRDefault="00CF240F" w:rsidP="00CF240F">
      <w:pPr>
        <w:pStyle w:val="Heading3"/>
      </w:pPr>
      <w:r>
        <w:t>ADVOCATE FOR DEFENDANT</w:t>
      </w:r>
      <w:r w:rsidR="00683CAD">
        <w:t>S</w:t>
      </w:r>
      <w:r>
        <w:t>/APPLICANT</w:t>
      </w:r>
      <w:r w:rsidR="00683CAD">
        <w:t>S</w:t>
      </w:r>
    </w:p>
    <w:p w:rsidR="00CF240F" w:rsidRDefault="00CF240F" w:rsidP="00CF240F">
      <w:pPr>
        <w:jc w:val="both"/>
        <w:rPr>
          <w:sz w:val="24"/>
        </w:rPr>
      </w:pPr>
    </w:p>
    <w:p w:rsidR="00CF240F" w:rsidRDefault="00CF240F" w:rsidP="00CF240F">
      <w:pPr>
        <w:pStyle w:val="Heading1"/>
        <w:jc w:val="both"/>
        <w:rPr>
          <w:b/>
          <w:u w:val="single"/>
        </w:rPr>
      </w:pPr>
      <w:r>
        <w:rPr>
          <w:b/>
          <w:u w:val="single"/>
        </w:rPr>
        <w:t>Drawn &amp; Filed by:-</w:t>
      </w:r>
    </w:p>
    <w:p w:rsidR="00CF240F" w:rsidRDefault="00CF240F" w:rsidP="00CF240F">
      <w:pPr>
        <w:jc w:val="both"/>
        <w:rPr>
          <w:sz w:val="24"/>
        </w:rPr>
      </w:pPr>
      <w:r>
        <w:rPr>
          <w:sz w:val="24"/>
        </w:rPr>
        <w:t>M/s Onyinkwa &amp; Co.</w:t>
      </w:r>
    </w:p>
    <w:p w:rsidR="00CF240F" w:rsidRDefault="00CF240F" w:rsidP="00CF240F">
      <w:pPr>
        <w:jc w:val="both"/>
        <w:rPr>
          <w:sz w:val="24"/>
        </w:rPr>
      </w:pPr>
      <w:r>
        <w:rPr>
          <w:sz w:val="24"/>
        </w:rPr>
        <w:t>Advocates</w:t>
      </w:r>
    </w:p>
    <w:p w:rsidR="00AE6BAA" w:rsidRDefault="00AE6BAA" w:rsidP="00CF240F">
      <w:pPr>
        <w:jc w:val="both"/>
        <w:rPr>
          <w:sz w:val="24"/>
        </w:rPr>
      </w:pPr>
      <w:r>
        <w:rPr>
          <w:sz w:val="24"/>
        </w:rPr>
        <w:t>Sakong House. 1</w:t>
      </w:r>
      <w:r w:rsidRPr="00AE6BAA">
        <w:rPr>
          <w:sz w:val="24"/>
          <w:vertAlign w:val="superscript"/>
        </w:rPr>
        <w:t>st</w:t>
      </w:r>
      <w:r>
        <w:rPr>
          <w:sz w:val="24"/>
        </w:rPr>
        <w:t xml:space="preserve"> Floor</w:t>
      </w:r>
    </w:p>
    <w:p w:rsidR="00AE6BAA" w:rsidRDefault="00AE6BAA" w:rsidP="00CF240F">
      <w:pPr>
        <w:jc w:val="both"/>
        <w:rPr>
          <w:sz w:val="24"/>
        </w:rPr>
      </w:pPr>
      <w:r>
        <w:rPr>
          <w:sz w:val="24"/>
        </w:rPr>
        <w:t>Kenyatta Street</w:t>
      </w:r>
    </w:p>
    <w:p w:rsidR="00CF240F" w:rsidRDefault="00CF240F" w:rsidP="00CF240F">
      <w:pPr>
        <w:jc w:val="both"/>
        <w:rPr>
          <w:sz w:val="24"/>
        </w:rPr>
      </w:pPr>
      <w:r>
        <w:rPr>
          <w:sz w:val="24"/>
        </w:rPr>
        <w:t>P. O. Box 2052-30100</w:t>
      </w:r>
    </w:p>
    <w:p w:rsidR="00CF240F" w:rsidRDefault="00CF240F" w:rsidP="00CF240F">
      <w:pPr>
        <w:pStyle w:val="Heading1"/>
        <w:jc w:val="both"/>
        <w:rPr>
          <w:b/>
          <w:u w:val="single"/>
        </w:rPr>
      </w:pPr>
      <w:r>
        <w:rPr>
          <w:b/>
          <w:u w:val="single"/>
        </w:rPr>
        <w:t>ELDORET</w:t>
      </w:r>
    </w:p>
    <w:p w:rsidR="00CF240F" w:rsidRDefault="00CF240F" w:rsidP="00CF240F">
      <w:pPr>
        <w:jc w:val="both"/>
        <w:rPr>
          <w:b/>
          <w:sz w:val="24"/>
          <w:u w:val="single"/>
        </w:rPr>
      </w:pPr>
    </w:p>
    <w:p w:rsidR="00CF240F" w:rsidRDefault="00CF240F" w:rsidP="00CF240F">
      <w:pPr>
        <w:pStyle w:val="Heading1"/>
        <w:jc w:val="both"/>
        <w:rPr>
          <w:b/>
          <w:u w:val="single"/>
        </w:rPr>
      </w:pPr>
      <w:r>
        <w:rPr>
          <w:b/>
          <w:u w:val="single"/>
        </w:rPr>
        <w:t>To be served upon:-</w:t>
      </w:r>
    </w:p>
    <w:p w:rsidR="00CF240F" w:rsidRDefault="00CF240F" w:rsidP="00CF240F">
      <w:pPr>
        <w:jc w:val="both"/>
        <w:rPr>
          <w:sz w:val="24"/>
        </w:rPr>
      </w:pPr>
      <w:r>
        <w:rPr>
          <w:sz w:val="24"/>
        </w:rPr>
        <w:t xml:space="preserve">M/s </w:t>
      </w:r>
      <w:r w:rsidR="00AE6BAA">
        <w:rPr>
          <w:sz w:val="24"/>
        </w:rPr>
        <w:t>Muganda Macharu</w:t>
      </w:r>
      <w:r>
        <w:rPr>
          <w:sz w:val="24"/>
        </w:rPr>
        <w:t xml:space="preserve"> &amp; Co.</w:t>
      </w:r>
    </w:p>
    <w:p w:rsidR="00CF240F" w:rsidRDefault="00CF240F" w:rsidP="00CF240F">
      <w:pPr>
        <w:jc w:val="both"/>
        <w:rPr>
          <w:sz w:val="24"/>
        </w:rPr>
      </w:pPr>
      <w:r>
        <w:rPr>
          <w:sz w:val="24"/>
        </w:rPr>
        <w:t>Advocates</w:t>
      </w:r>
    </w:p>
    <w:p w:rsidR="00CF240F" w:rsidRDefault="00AE6BAA" w:rsidP="00CF240F">
      <w:pPr>
        <w:jc w:val="both"/>
        <w:rPr>
          <w:sz w:val="24"/>
        </w:rPr>
      </w:pPr>
      <w:r>
        <w:rPr>
          <w:sz w:val="24"/>
        </w:rPr>
        <w:t>Milele Centre, 2</w:t>
      </w:r>
      <w:r w:rsidRPr="00AE6BAA">
        <w:rPr>
          <w:sz w:val="24"/>
          <w:vertAlign w:val="superscript"/>
        </w:rPr>
        <w:t>nd</w:t>
      </w:r>
      <w:r>
        <w:rPr>
          <w:sz w:val="24"/>
        </w:rPr>
        <w:t xml:space="preserve"> Floor</w:t>
      </w:r>
    </w:p>
    <w:p w:rsidR="00CF240F" w:rsidRDefault="00AE6BAA" w:rsidP="00CF240F">
      <w:pPr>
        <w:jc w:val="both"/>
        <w:rPr>
          <w:sz w:val="24"/>
        </w:rPr>
      </w:pPr>
      <w:r>
        <w:rPr>
          <w:sz w:val="24"/>
        </w:rPr>
        <w:t xml:space="preserve">Kidengele </w:t>
      </w:r>
    </w:p>
    <w:p w:rsidR="00CF240F" w:rsidRDefault="00CF240F" w:rsidP="00CF240F">
      <w:pPr>
        <w:jc w:val="both"/>
        <w:rPr>
          <w:sz w:val="24"/>
        </w:rPr>
      </w:pPr>
      <w:r>
        <w:rPr>
          <w:sz w:val="24"/>
        </w:rPr>
        <w:t xml:space="preserve">P. O. Box </w:t>
      </w:r>
      <w:r w:rsidR="00AE6BAA">
        <w:rPr>
          <w:sz w:val="24"/>
        </w:rPr>
        <w:t>8543-0</w:t>
      </w:r>
      <w:r>
        <w:rPr>
          <w:sz w:val="24"/>
        </w:rPr>
        <w:t>0200</w:t>
      </w:r>
      <w:r>
        <w:rPr>
          <w:sz w:val="24"/>
        </w:rPr>
        <w:tab/>
      </w:r>
    </w:p>
    <w:p w:rsidR="00CF240F" w:rsidRDefault="00AE6BAA" w:rsidP="00CF240F">
      <w:pPr>
        <w:jc w:val="both"/>
        <w:rPr>
          <w:sz w:val="24"/>
        </w:rPr>
      </w:pPr>
      <w:r>
        <w:rPr>
          <w:b/>
          <w:sz w:val="24"/>
          <w:u w:val="single"/>
        </w:rPr>
        <w:t>NAIRO</w:t>
      </w:r>
      <w:r w:rsidR="00CF240F">
        <w:rPr>
          <w:b/>
          <w:sz w:val="24"/>
          <w:u w:val="single"/>
        </w:rPr>
        <w:t>B</w:t>
      </w:r>
      <w:r>
        <w:rPr>
          <w:b/>
          <w:sz w:val="24"/>
          <w:u w:val="single"/>
        </w:rPr>
        <w:t>I</w:t>
      </w:r>
    </w:p>
    <w:p w:rsidR="00CF240F" w:rsidRPr="005642F4" w:rsidRDefault="00CF240F" w:rsidP="00CF240F">
      <w:pPr>
        <w:jc w:val="both"/>
        <w:rPr>
          <w:b/>
          <w:i/>
          <w:sz w:val="24"/>
          <w:szCs w:val="24"/>
        </w:rPr>
      </w:pPr>
    </w:p>
    <w:p w:rsidR="00CF240F" w:rsidRPr="005642F4" w:rsidRDefault="00CF240F" w:rsidP="00CF240F">
      <w:pPr>
        <w:pStyle w:val="BodyText"/>
        <w:rPr>
          <w:szCs w:val="24"/>
        </w:rPr>
      </w:pPr>
      <w:r w:rsidRPr="005642F4">
        <w:rPr>
          <w:b/>
          <w:i/>
          <w:szCs w:val="24"/>
        </w:rPr>
        <w:t>‘If any party served does not appear at the time and place above mentioned such order will be made and proceedings taken as the court may think just and expedient’</w:t>
      </w:r>
    </w:p>
    <w:p w:rsidR="00CF240F" w:rsidRDefault="00CF240F" w:rsidP="00CF240F">
      <w:pPr>
        <w:jc w:val="both"/>
        <w:rPr>
          <w:sz w:val="24"/>
          <w:szCs w:val="24"/>
        </w:rPr>
      </w:pPr>
    </w:p>
    <w:p w:rsidR="004C5BBF" w:rsidRDefault="004C5BBF" w:rsidP="004C5BBF">
      <w:pPr>
        <w:jc w:val="center"/>
        <w:rPr>
          <w:b/>
          <w:sz w:val="24"/>
          <w:szCs w:val="24"/>
          <w:u w:val="single"/>
        </w:rPr>
      </w:pPr>
    </w:p>
    <w:p w:rsidR="004C5BBF" w:rsidRDefault="004C5BBF" w:rsidP="004C5BBF">
      <w:pPr>
        <w:jc w:val="center"/>
        <w:rPr>
          <w:b/>
          <w:sz w:val="24"/>
          <w:szCs w:val="24"/>
          <w:u w:val="single"/>
        </w:rPr>
      </w:pPr>
    </w:p>
    <w:p w:rsidR="004C5BBF" w:rsidRDefault="004C5BBF" w:rsidP="004C5BBF">
      <w:pPr>
        <w:jc w:val="center"/>
        <w:rPr>
          <w:b/>
          <w:sz w:val="24"/>
          <w:szCs w:val="24"/>
          <w:u w:val="single"/>
        </w:rPr>
      </w:pPr>
    </w:p>
    <w:p w:rsidR="004C5BBF" w:rsidRDefault="004C5BBF" w:rsidP="004C5BBF">
      <w:pPr>
        <w:jc w:val="center"/>
        <w:rPr>
          <w:b/>
          <w:sz w:val="24"/>
          <w:szCs w:val="24"/>
          <w:u w:val="single"/>
        </w:rPr>
      </w:pPr>
    </w:p>
    <w:p w:rsidR="004C5BBF" w:rsidRDefault="004C5BBF" w:rsidP="004C5BBF">
      <w:pPr>
        <w:jc w:val="center"/>
        <w:rPr>
          <w:b/>
          <w:sz w:val="24"/>
          <w:szCs w:val="24"/>
          <w:u w:val="single"/>
        </w:rPr>
      </w:pPr>
    </w:p>
    <w:p w:rsidR="004C5BBF" w:rsidRDefault="004C5BBF" w:rsidP="004C5BBF">
      <w:pPr>
        <w:jc w:val="center"/>
        <w:rPr>
          <w:b/>
          <w:sz w:val="24"/>
          <w:szCs w:val="24"/>
          <w:u w:val="single"/>
        </w:rPr>
      </w:pPr>
    </w:p>
    <w:p w:rsidR="004C5BBF" w:rsidRDefault="004C5BBF" w:rsidP="004C5BBF">
      <w:pPr>
        <w:jc w:val="center"/>
        <w:rPr>
          <w:b/>
          <w:sz w:val="24"/>
          <w:szCs w:val="24"/>
          <w:u w:val="single"/>
        </w:rPr>
      </w:pPr>
      <w:r>
        <w:rPr>
          <w:b/>
          <w:sz w:val="24"/>
          <w:szCs w:val="24"/>
          <w:u w:val="single"/>
        </w:rPr>
        <w:lastRenderedPageBreak/>
        <w:t>REPUB/LIC OF KENYA</w:t>
      </w:r>
    </w:p>
    <w:p w:rsidR="004C5BBF" w:rsidRDefault="004C5BBF" w:rsidP="004C5BBF">
      <w:pPr>
        <w:jc w:val="center"/>
        <w:rPr>
          <w:b/>
          <w:sz w:val="24"/>
          <w:szCs w:val="24"/>
          <w:u w:val="single"/>
        </w:rPr>
      </w:pPr>
      <w:r>
        <w:rPr>
          <w:b/>
          <w:sz w:val="24"/>
          <w:szCs w:val="24"/>
          <w:u w:val="single"/>
        </w:rPr>
        <w:t>IN THE PRINCIPAL MAGISTRATE’S COURT AT ELDORET</w:t>
      </w:r>
    </w:p>
    <w:p w:rsidR="004C5BBF" w:rsidRDefault="004C5BBF" w:rsidP="004C5BBF">
      <w:pPr>
        <w:jc w:val="center"/>
        <w:rPr>
          <w:sz w:val="24"/>
          <w:szCs w:val="24"/>
        </w:rPr>
      </w:pPr>
      <w:r>
        <w:rPr>
          <w:b/>
          <w:sz w:val="24"/>
          <w:szCs w:val="24"/>
          <w:u w:val="single"/>
        </w:rPr>
        <w:t>CIVIL SUIT NO.  823 OF 2012</w:t>
      </w:r>
    </w:p>
    <w:p w:rsidR="004C5BBF" w:rsidRDefault="004C5BBF" w:rsidP="004C5BBF">
      <w:pPr>
        <w:jc w:val="both"/>
        <w:rPr>
          <w:sz w:val="24"/>
          <w:szCs w:val="24"/>
        </w:rPr>
      </w:pPr>
    </w:p>
    <w:p w:rsidR="004C5BBF" w:rsidRDefault="004C5BBF" w:rsidP="004C5BBF">
      <w:pPr>
        <w:jc w:val="both"/>
        <w:rPr>
          <w:sz w:val="24"/>
          <w:szCs w:val="24"/>
        </w:rPr>
      </w:pPr>
      <w:r>
        <w:rPr>
          <w:sz w:val="24"/>
          <w:szCs w:val="24"/>
        </w:rPr>
        <w:t>FRIENDS CHURCH (QUAKERS)</w:t>
      </w:r>
    </w:p>
    <w:p w:rsidR="004C5BBF" w:rsidRDefault="004C5BBF" w:rsidP="004C5BBF">
      <w:pPr>
        <w:jc w:val="both"/>
        <w:rPr>
          <w:sz w:val="24"/>
          <w:szCs w:val="24"/>
        </w:rPr>
      </w:pPr>
      <w:r>
        <w:rPr>
          <w:sz w:val="24"/>
          <w:szCs w:val="24"/>
        </w:rPr>
        <w:t>LUGARI YEARLY MEETING……………...…………... PLAINTIFF/ RESPONDENT</w:t>
      </w:r>
    </w:p>
    <w:p w:rsidR="004C5BBF" w:rsidRDefault="004C5BBF" w:rsidP="004C5BBF">
      <w:pPr>
        <w:jc w:val="both"/>
        <w:rPr>
          <w:sz w:val="24"/>
          <w:szCs w:val="24"/>
        </w:rPr>
      </w:pPr>
    </w:p>
    <w:p w:rsidR="004C5BBF" w:rsidRDefault="004C5BBF" w:rsidP="004C5BBF">
      <w:pPr>
        <w:pStyle w:val="Heading2"/>
        <w:jc w:val="center"/>
        <w:rPr>
          <w:b w:val="0"/>
          <w:szCs w:val="24"/>
          <w:u w:val="none"/>
        </w:rPr>
      </w:pPr>
      <w:r>
        <w:rPr>
          <w:b w:val="0"/>
          <w:szCs w:val="24"/>
          <w:u w:val="none"/>
        </w:rPr>
        <w:t>VERSUS</w:t>
      </w:r>
    </w:p>
    <w:p w:rsidR="004C5BBF" w:rsidRDefault="004C5BBF" w:rsidP="004C5BBF">
      <w:pPr>
        <w:rPr>
          <w:sz w:val="24"/>
          <w:szCs w:val="24"/>
        </w:rPr>
      </w:pPr>
    </w:p>
    <w:p w:rsidR="004C5BBF" w:rsidRDefault="004C5BBF" w:rsidP="004C5BBF">
      <w:pPr>
        <w:pStyle w:val="ListParagraph"/>
        <w:numPr>
          <w:ilvl w:val="0"/>
          <w:numId w:val="4"/>
        </w:numPr>
        <w:jc w:val="both"/>
        <w:rPr>
          <w:sz w:val="24"/>
          <w:szCs w:val="24"/>
        </w:rPr>
      </w:pPr>
      <w:r>
        <w:rPr>
          <w:sz w:val="24"/>
          <w:szCs w:val="24"/>
        </w:rPr>
        <w:t>AINU SHAMSI HAULIERS LTD</w:t>
      </w:r>
    </w:p>
    <w:p w:rsidR="004C5BBF" w:rsidRDefault="004C5BBF" w:rsidP="004C5BBF">
      <w:pPr>
        <w:pStyle w:val="ListParagraph"/>
        <w:numPr>
          <w:ilvl w:val="0"/>
          <w:numId w:val="4"/>
        </w:numPr>
        <w:jc w:val="both"/>
        <w:rPr>
          <w:sz w:val="24"/>
          <w:szCs w:val="24"/>
        </w:rPr>
      </w:pPr>
      <w:r>
        <w:rPr>
          <w:sz w:val="24"/>
          <w:szCs w:val="24"/>
        </w:rPr>
        <w:t>ABRAHAM TENDENEI…..……………………….…DEFENDANT/APPLICANTS</w:t>
      </w:r>
    </w:p>
    <w:p w:rsidR="004C5BBF" w:rsidRDefault="004C5BBF" w:rsidP="004C5BBF">
      <w:pPr>
        <w:jc w:val="both"/>
        <w:rPr>
          <w:b/>
          <w:sz w:val="24"/>
          <w:szCs w:val="24"/>
          <w:u w:val="single"/>
        </w:rPr>
      </w:pPr>
    </w:p>
    <w:p w:rsidR="004C5BBF" w:rsidRDefault="004C5BBF" w:rsidP="004C5BBF">
      <w:pPr>
        <w:jc w:val="center"/>
        <w:rPr>
          <w:b/>
          <w:sz w:val="24"/>
          <w:szCs w:val="24"/>
          <w:u w:val="single"/>
        </w:rPr>
      </w:pPr>
      <w:r>
        <w:rPr>
          <w:b/>
          <w:sz w:val="24"/>
          <w:szCs w:val="24"/>
          <w:u w:val="single"/>
        </w:rPr>
        <w:t>SUPPORTING AFFIDAVIT</w:t>
      </w:r>
    </w:p>
    <w:p w:rsidR="004C5BBF" w:rsidRDefault="004C5BBF" w:rsidP="004C5BBF">
      <w:pPr>
        <w:jc w:val="both"/>
        <w:rPr>
          <w:b/>
          <w:sz w:val="24"/>
          <w:szCs w:val="24"/>
        </w:rPr>
      </w:pPr>
    </w:p>
    <w:p w:rsidR="004C5BBF" w:rsidRDefault="004C5BBF" w:rsidP="004C5BBF">
      <w:pPr>
        <w:jc w:val="both"/>
        <w:rPr>
          <w:sz w:val="24"/>
          <w:szCs w:val="24"/>
        </w:rPr>
      </w:pPr>
      <w:r>
        <w:rPr>
          <w:b/>
          <w:sz w:val="24"/>
          <w:szCs w:val="24"/>
        </w:rPr>
        <w:t xml:space="preserve">I, GLADWELL KAMAU </w:t>
      </w:r>
      <w:r>
        <w:rPr>
          <w:sz w:val="24"/>
          <w:szCs w:val="24"/>
        </w:rPr>
        <w:t>a female adult of sound mind, a resident of Nairobi and of     P. O. Box 47435-00100 NAIROBI do hereby make oath and state as follows:-</w:t>
      </w:r>
    </w:p>
    <w:p w:rsidR="004C5BBF" w:rsidRDefault="004C5BBF" w:rsidP="004C5BBF">
      <w:pPr>
        <w:jc w:val="both"/>
        <w:rPr>
          <w:sz w:val="24"/>
          <w:szCs w:val="24"/>
        </w:rPr>
      </w:pPr>
    </w:p>
    <w:p w:rsidR="004C5BBF" w:rsidRDefault="004C5BBF" w:rsidP="004C5BBF">
      <w:pPr>
        <w:numPr>
          <w:ilvl w:val="0"/>
          <w:numId w:val="5"/>
        </w:numPr>
        <w:jc w:val="both"/>
        <w:rPr>
          <w:sz w:val="24"/>
          <w:szCs w:val="24"/>
        </w:rPr>
      </w:pPr>
      <w:r>
        <w:rPr>
          <w:b/>
          <w:sz w:val="24"/>
          <w:szCs w:val="24"/>
          <w:u w:val="single"/>
        </w:rPr>
        <w:t>THAT</w:t>
      </w:r>
      <w:r>
        <w:rPr>
          <w:sz w:val="24"/>
          <w:szCs w:val="24"/>
        </w:rPr>
        <w:t xml:space="preserve"> I am the Legal officer with Fidelity Shield Insurance Company Ltd.</w:t>
      </w:r>
    </w:p>
    <w:p w:rsidR="004C5BBF" w:rsidRDefault="004C5BBF" w:rsidP="004C5BBF">
      <w:pPr>
        <w:ind w:left="720"/>
        <w:jc w:val="both"/>
        <w:rPr>
          <w:sz w:val="24"/>
          <w:szCs w:val="24"/>
        </w:rPr>
      </w:pPr>
    </w:p>
    <w:p w:rsidR="004C5BBF" w:rsidRDefault="004C5BBF" w:rsidP="004C5BBF">
      <w:pPr>
        <w:numPr>
          <w:ilvl w:val="0"/>
          <w:numId w:val="5"/>
        </w:numPr>
        <w:jc w:val="both"/>
        <w:rPr>
          <w:sz w:val="24"/>
          <w:szCs w:val="24"/>
        </w:rPr>
      </w:pPr>
      <w:r>
        <w:rPr>
          <w:b/>
          <w:sz w:val="24"/>
          <w:szCs w:val="24"/>
          <w:u w:val="single"/>
        </w:rPr>
        <w:t>THAT</w:t>
      </w:r>
      <w:r>
        <w:rPr>
          <w:sz w:val="24"/>
          <w:szCs w:val="24"/>
        </w:rPr>
        <w:t xml:space="preserve"> we were the insurers of the two defendants herein at the material time of the accident herein.</w:t>
      </w:r>
    </w:p>
    <w:p w:rsidR="004C5BBF" w:rsidRDefault="004C5BBF" w:rsidP="004C5BBF">
      <w:pPr>
        <w:pStyle w:val="ListParagraph"/>
        <w:rPr>
          <w:sz w:val="24"/>
          <w:szCs w:val="24"/>
        </w:rPr>
      </w:pPr>
    </w:p>
    <w:p w:rsidR="004C5BBF" w:rsidRDefault="004C5BBF" w:rsidP="004C5BBF">
      <w:pPr>
        <w:numPr>
          <w:ilvl w:val="0"/>
          <w:numId w:val="5"/>
        </w:numPr>
        <w:jc w:val="both"/>
        <w:rPr>
          <w:sz w:val="24"/>
          <w:szCs w:val="24"/>
        </w:rPr>
      </w:pPr>
      <w:r>
        <w:rPr>
          <w:b/>
          <w:sz w:val="24"/>
          <w:szCs w:val="24"/>
          <w:u w:val="single"/>
        </w:rPr>
        <w:t>THAT</w:t>
      </w:r>
      <w:r>
        <w:rPr>
          <w:b/>
          <w:sz w:val="24"/>
          <w:szCs w:val="24"/>
        </w:rPr>
        <w:t xml:space="preserve"> </w:t>
      </w:r>
      <w:r>
        <w:rPr>
          <w:sz w:val="24"/>
          <w:szCs w:val="24"/>
        </w:rPr>
        <w:t>on or about the 13/6/2013 we were served with a notice of entry of judgment.</w:t>
      </w:r>
    </w:p>
    <w:p w:rsidR="004C5BBF" w:rsidRDefault="004C5BBF" w:rsidP="004C5BBF">
      <w:pPr>
        <w:pStyle w:val="ListParagraph"/>
        <w:rPr>
          <w:sz w:val="24"/>
          <w:szCs w:val="24"/>
        </w:rPr>
      </w:pPr>
    </w:p>
    <w:p w:rsidR="004C5BBF" w:rsidRDefault="004C5BBF" w:rsidP="004C5BBF">
      <w:pPr>
        <w:numPr>
          <w:ilvl w:val="0"/>
          <w:numId w:val="5"/>
        </w:numPr>
        <w:jc w:val="both"/>
        <w:rPr>
          <w:sz w:val="24"/>
          <w:szCs w:val="24"/>
        </w:rPr>
      </w:pPr>
      <w:r>
        <w:rPr>
          <w:b/>
          <w:sz w:val="24"/>
          <w:szCs w:val="24"/>
          <w:u w:val="single"/>
        </w:rPr>
        <w:t>THAT</w:t>
      </w:r>
      <w:r>
        <w:rPr>
          <w:sz w:val="24"/>
          <w:szCs w:val="24"/>
        </w:rPr>
        <w:t xml:space="preserve"> upon making inquiries from the defendants and the defendant’s brokers, it transpired that;-</w:t>
      </w:r>
    </w:p>
    <w:p w:rsidR="004C5BBF" w:rsidRDefault="004C5BBF" w:rsidP="004C5BBF">
      <w:pPr>
        <w:pStyle w:val="ListParagraph"/>
        <w:rPr>
          <w:sz w:val="24"/>
          <w:szCs w:val="24"/>
        </w:rPr>
      </w:pPr>
    </w:p>
    <w:p w:rsidR="004C5BBF" w:rsidRDefault="004C5BBF" w:rsidP="004C5BBF">
      <w:pPr>
        <w:pStyle w:val="ListParagraph"/>
        <w:numPr>
          <w:ilvl w:val="0"/>
          <w:numId w:val="6"/>
        </w:numPr>
        <w:jc w:val="both"/>
        <w:rPr>
          <w:sz w:val="24"/>
          <w:szCs w:val="24"/>
        </w:rPr>
      </w:pPr>
      <w:r>
        <w:rPr>
          <w:sz w:val="24"/>
          <w:szCs w:val="24"/>
        </w:rPr>
        <w:t>That the defendants were duly served with summons which they forwarded to their brokers Maji Insurance Brokers Ltd.</w:t>
      </w:r>
    </w:p>
    <w:p w:rsidR="004C5BBF" w:rsidRDefault="004C5BBF" w:rsidP="004C5BBF">
      <w:pPr>
        <w:pStyle w:val="ListParagraph"/>
        <w:ind w:left="1080"/>
        <w:jc w:val="both"/>
        <w:rPr>
          <w:sz w:val="24"/>
          <w:szCs w:val="24"/>
        </w:rPr>
      </w:pPr>
    </w:p>
    <w:p w:rsidR="004C5BBF" w:rsidRDefault="004C5BBF" w:rsidP="004C5BBF">
      <w:pPr>
        <w:pStyle w:val="ListParagraph"/>
        <w:numPr>
          <w:ilvl w:val="0"/>
          <w:numId w:val="6"/>
        </w:numPr>
        <w:jc w:val="both"/>
        <w:rPr>
          <w:sz w:val="24"/>
          <w:szCs w:val="24"/>
        </w:rPr>
      </w:pPr>
      <w:r>
        <w:rPr>
          <w:sz w:val="24"/>
          <w:szCs w:val="24"/>
        </w:rPr>
        <w:t>That upon the brokers receiving summons they indicated that they purportedly forwarded the summons and plaint to us to deal.</w:t>
      </w:r>
    </w:p>
    <w:p w:rsidR="004C5BBF" w:rsidRDefault="004C5BBF" w:rsidP="004C5BBF">
      <w:pPr>
        <w:pStyle w:val="ListParagraph"/>
        <w:rPr>
          <w:sz w:val="24"/>
          <w:szCs w:val="24"/>
        </w:rPr>
      </w:pPr>
    </w:p>
    <w:p w:rsidR="004C5BBF" w:rsidRDefault="004C5BBF" w:rsidP="004C5BBF">
      <w:pPr>
        <w:pStyle w:val="ListParagraph"/>
        <w:numPr>
          <w:ilvl w:val="0"/>
          <w:numId w:val="6"/>
        </w:numPr>
        <w:jc w:val="both"/>
        <w:rPr>
          <w:sz w:val="24"/>
          <w:szCs w:val="24"/>
        </w:rPr>
      </w:pPr>
      <w:r>
        <w:rPr>
          <w:sz w:val="24"/>
          <w:szCs w:val="24"/>
        </w:rPr>
        <w:t>That on our end we did not receive the said summons and plaint.</w:t>
      </w:r>
    </w:p>
    <w:p w:rsidR="004C5BBF" w:rsidRDefault="004C5BBF" w:rsidP="004C5BBF">
      <w:pPr>
        <w:pStyle w:val="ListParagraph"/>
        <w:rPr>
          <w:sz w:val="24"/>
          <w:szCs w:val="24"/>
        </w:rPr>
      </w:pPr>
    </w:p>
    <w:p w:rsidR="004C5BBF" w:rsidRDefault="004C5BBF" w:rsidP="004C5BBF">
      <w:pPr>
        <w:pStyle w:val="ListParagraph"/>
        <w:numPr>
          <w:ilvl w:val="0"/>
          <w:numId w:val="6"/>
        </w:numPr>
        <w:jc w:val="both"/>
        <w:rPr>
          <w:sz w:val="24"/>
          <w:szCs w:val="24"/>
        </w:rPr>
      </w:pPr>
      <w:r>
        <w:rPr>
          <w:sz w:val="24"/>
          <w:szCs w:val="24"/>
        </w:rPr>
        <w:t>That it is clear that there was a breakdown of communication and/or the summons and plaint were lost and/or misplaced.</w:t>
      </w:r>
    </w:p>
    <w:p w:rsidR="004C5BBF" w:rsidRDefault="004C5BBF" w:rsidP="004C5BBF">
      <w:pPr>
        <w:pStyle w:val="ListParagraph"/>
        <w:rPr>
          <w:sz w:val="24"/>
          <w:szCs w:val="24"/>
        </w:rPr>
      </w:pPr>
    </w:p>
    <w:p w:rsidR="004C5BBF" w:rsidRDefault="004C5BBF" w:rsidP="004C5BBF">
      <w:pPr>
        <w:numPr>
          <w:ilvl w:val="0"/>
          <w:numId w:val="5"/>
        </w:numPr>
        <w:jc w:val="both"/>
        <w:rPr>
          <w:sz w:val="24"/>
          <w:szCs w:val="24"/>
        </w:rPr>
      </w:pPr>
      <w:r>
        <w:rPr>
          <w:b/>
          <w:sz w:val="24"/>
          <w:szCs w:val="24"/>
          <w:u w:val="single"/>
        </w:rPr>
        <w:t>THAT</w:t>
      </w:r>
      <w:r>
        <w:rPr>
          <w:sz w:val="24"/>
          <w:szCs w:val="24"/>
        </w:rPr>
        <w:t xml:space="preserve"> the defendants herein have a constitutional right to be heard on their defence.</w:t>
      </w:r>
    </w:p>
    <w:p w:rsidR="004C5BBF" w:rsidRDefault="004C5BBF" w:rsidP="004C5BBF">
      <w:pPr>
        <w:pStyle w:val="ListParagraph"/>
        <w:rPr>
          <w:sz w:val="24"/>
          <w:szCs w:val="24"/>
        </w:rPr>
      </w:pPr>
    </w:p>
    <w:p w:rsidR="004C5BBF" w:rsidRDefault="004C5BBF" w:rsidP="004C5BBF">
      <w:pPr>
        <w:numPr>
          <w:ilvl w:val="0"/>
          <w:numId w:val="5"/>
        </w:numPr>
        <w:jc w:val="both"/>
        <w:rPr>
          <w:sz w:val="24"/>
          <w:szCs w:val="24"/>
        </w:rPr>
      </w:pPr>
      <w:r>
        <w:rPr>
          <w:b/>
          <w:sz w:val="24"/>
          <w:szCs w:val="24"/>
          <w:u w:val="single"/>
        </w:rPr>
        <w:t>THAT</w:t>
      </w:r>
      <w:r>
        <w:rPr>
          <w:b/>
          <w:sz w:val="24"/>
          <w:szCs w:val="24"/>
        </w:rPr>
        <w:t xml:space="preserve"> </w:t>
      </w:r>
      <w:r>
        <w:rPr>
          <w:sz w:val="24"/>
          <w:szCs w:val="24"/>
        </w:rPr>
        <w:t xml:space="preserve">defendant’s herein have a valid defence which raises triable issues annexed hereto marked </w:t>
      </w:r>
      <w:r>
        <w:rPr>
          <w:b/>
          <w:i/>
          <w:sz w:val="24"/>
          <w:szCs w:val="24"/>
        </w:rPr>
        <w:t>‘GK 1’</w:t>
      </w:r>
      <w:r>
        <w:rPr>
          <w:sz w:val="24"/>
          <w:szCs w:val="24"/>
        </w:rPr>
        <w:t xml:space="preserve"> is a copy of the defence.</w:t>
      </w:r>
    </w:p>
    <w:p w:rsidR="004C5BBF" w:rsidRDefault="004C5BBF" w:rsidP="004C5BBF">
      <w:pPr>
        <w:pStyle w:val="ListParagraph"/>
        <w:rPr>
          <w:sz w:val="24"/>
          <w:szCs w:val="24"/>
        </w:rPr>
      </w:pPr>
    </w:p>
    <w:p w:rsidR="004C5BBF" w:rsidRDefault="004C5BBF" w:rsidP="004C5BBF">
      <w:pPr>
        <w:numPr>
          <w:ilvl w:val="0"/>
          <w:numId w:val="5"/>
        </w:numPr>
        <w:jc w:val="both"/>
        <w:rPr>
          <w:sz w:val="24"/>
          <w:szCs w:val="24"/>
        </w:rPr>
      </w:pPr>
      <w:r>
        <w:rPr>
          <w:b/>
          <w:sz w:val="24"/>
          <w:szCs w:val="24"/>
          <w:u w:val="single"/>
        </w:rPr>
        <w:lastRenderedPageBreak/>
        <w:t>THAT</w:t>
      </w:r>
      <w:r>
        <w:rPr>
          <w:sz w:val="24"/>
          <w:szCs w:val="24"/>
        </w:rPr>
        <w:t xml:space="preserve"> the failure of the defendants to defend this matter was not deliberate and was occasioned by factors beyond the defendant’s control.</w:t>
      </w:r>
    </w:p>
    <w:p w:rsidR="004C5BBF" w:rsidRDefault="004C5BBF" w:rsidP="004C5BBF">
      <w:pPr>
        <w:pStyle w:val="ListParagraph"/>
        <w:rPr>
          <w:sz w:val="24"/>
          <w:szCs w:val="24"/>
        </w:rPr>
      </w:pPr>
    </w:p>
    <w:p w:rsidR="004C5BBF" w:rsidRDefault="004C5BBF" w:rsidP="004C5BBF">
      <w:pPr>
        <w:numPr>
          <w:ilvl w:val="0"/>
          <w:numId w:val="5"/>
        </w:numPr>
        <w:jc w:val="both"/>
        <w:rPr>
          <w:sz w:val="24"/>
          <w:szCs w:val="24"/>
        </w:rPr>
      </w:pPr>
      <w:r>
        <w:rPr>
          <w:b/>
          <w:sz w:val="24"/>
          <w:szCs w:val="24"/>
          <w:u w:val="single"/>
        </w:rPr>
        <w:t>THAT</w:t>
      </w:r>
      <w:r>
        <w:rPr>
          <w:sz w:val="24"/>
          <w:szCs w:val="24"/>
        </w:rPr>
        <w:t xml:space="preserve"> the defendants herein are ready and willing to abide by any conditions to be ordered by the court in setting aside this interlocutory judgment including the payment as thrown away costs.</w:t>
      </w:r>
    </w:p>
    <w:p w:rsidR="004C5BBF" w:rsidRDefault="004C5BBF" w:rsidP="004C5BBF">
      <w:pPr>
        <w:pStyle w:val="ListParagraph"/>
        <w:rPr>
          <w:sz w:val="24"/>
          <w:szCs w:val="24"/>
        </w:rPr>
      </w:pPr>
    </w:p>
    <w:p w:rsidR="004C5BBF" w:rsidRDefault="004C5BBF" w:rsidP="004C5BBF">
      <w:pPr>
        <w:numPr>
          <w:ilvl w:val="0"/>
          <w:numId w:val="5"/>
        </w:numPr>
        <w:jc w:val="both"/>
        <w:rPr>
          <w:sz w:val="24"/>
          <w:szCs w:val="24"/>
        </w:rPr>
      </w:pPr>
      <w:r>
        <w:rPr>
          <w:b/>
          <w:sz w:val="24"/>
          <w:szCs w:val="24"/>
          <w:u w:val="single"/>
        </w:rPr>
        <w:t>THAT</w:t>
      </w:r>
      <w:r>
        <w:rPr>
          <w:sz w:val="24"/>
          <w:szCs w:val="24"/>
        </w:rPr>
        <w:t xml:space="preserve"> the respondent herein shall not suffer any prejudice, loss and/or damages if this interlocutory judgment is set aside.</w:t>
      </w:r>
    </w:p>
    <w:p w:rsidR="004C5BBF" w:rsidRDefault="004C5BBF" w:rsidP="004C5BBF">
      <w:pPr>
        <w:pStyle w:val="ListParagraph"/>
        <w:rPr>
          <w:sz w:val="24"/>
          <w:szCs w:val="24"/>
        </w:rPr>
      </w:pPr>
    </w:p>
    <w:p w:rsidR="004C5BBF" w:rsidRDefault="004C5BBF" w:rsidP="004C5BBF">
      <w:pPr>
        <w:numPr>
          <w:ilvl w:val="0"/>
          <w:numId w:val="5"/>
        </w:numPr>
        <w:jc w:val="both"/>
        <w:rPr>
          <w:sz w:val="24"/>
          <w:szCs w:val="24"/>
        </w:rPr>
      </w:pPr>
      <w:r>
        <w:rPr>
          <w:b/>
          <w:sz w:val="24"/>
          <w:szCs w:val="24"/>
          <w:u w:val="single"/>
        </w:rPr>
        <w:t>THAT</w:t>
      </w:r>
      <w:r>
        <w:rPr>
          <w:sz w:val="24"/>
          <w:szCs w:val="24"/>
        </w:rPr>
        <w:t xml:space="preserve"> the judgment against the defendants herein is for a colossal sum of Kshs. 3,000,000/= and the defendants are likely to suffer substantial loss and damage if the same is not set aside.</w:t>
      </w:r>
    </w:p>
    <w:p w:rsidR="004C5BBF" w:rsidRDefault="004C5BBF" w:rsidP="004C5BBF">
      <w:pPr>
        <w:pStyle w:val="ListParagraph"/>
        <w:rPr>
          <w:sz w:val="24"/>
          <w:szCs w:val="24"/>
        </w:rPr>
      </w:pPr>
    </w:p>
    <w:p w:rsidR="004C5BBF" w:rsidRDefault="004C5BBF" w:rsidP="004C5BBF">
      <w:pPr>
        <w:numPr>
          <w:ilvl w:val="0"/>
          <w:numId w:val="5"/>
        </w:numPr>
        <w:jc w:val="both"/>
        <w:rPr>
          <w:sz w:val="24"/>
          <w:szCs w:val="24"/>
        </w:rPr>
      </w:pPr>
      <w:r>
        <w:rPr>
          <w:b/>
          <w:sz w:val="24"/>
          <w:szCs w:val="24"/>
          <w:u w:val="single"/>
        </w:rPr>
        <w:t>THAT</w:t>
      </w:r>
      <w:r>
        <w:rPr>
          <w:sz w:val="24"/>
          <w:szCs w:val="24"/>
        </w:rPr>
        <w:t xml:space="preserve"> this application is made in good faith and it is in the interests of justice and fairness that this application be allowed.</w:t>
      </w:r>
    </w:p>
    <w:p w:rsidR="004C5BBF" w:rsidRDefault="004C5BBF" w:rsidP="004C5BBF">
      <w:pPr>
        <w:pStyle w:val="ListParagraph"/>
        <w:rPr>
          <w:sz w:val="24"/>
          <w:szCs w:val="24"/>
        </w:rPr>
      </w:pPr>
    </w:p>
    <w:p w:rsidR="004C5BBF" w:rsidRDefault="004C5BBF" w:rsidP="004C5BBF">
      <w:pPr>
        <w:numPr>
          <w:ilvl w:val="0"/>
          <w:numId w:val="5"/>
        </w:numPr>
        <w:jc w:val="both"/>
        <w:rPr>
          <w:sz w:val="24"/>
          <w:szCs w:val="24"/>
        </w:rPr>
      </w:pPr>
      <w:r>
        <w:rPr>
          <w:b/>
          <w:sz w:val="24"/>
          <w:szCs w:val="24"/>
          <w:u w:val="single"/>
        </w:rPr>
        <w:t>THAT</w:t>
      </w:r>
      <w:r>
        <w:rPr>
          <w:sz w:val="24"/>
          <w:szCs w:val="24"/>
        </w:rPr>
        <w:t xml:space="preserve"> I now swear this application in support of the application that is pending before this honourable court. </w:t>
      </w:r>
    </w:p>
    <w:p w:rsidR="004C5BBF" w:rsidRDefault="004C5BBF" w:rsidP="004C5BBF">
      <w:pPr>
        <w:pStyle w:val="ListParagraph"/>
        <w:rPr>
          <w:sz w:val="24"/>
          <w:szCs w:val="24"/>
        </w:rPr>
      </w:pPr>
    </w:p>
    <w:p w:rsidR="004C5BBF" w:rsidRDefault="004C5BBF" w:rsidP="004C5BBF">
      <w:pPr>
        <w:numPr>
          <w:ilvl w:val="0"/>
          <w:numId w:val="5"/>
        </w:numPr>
        <w:jc w:val="both"/>
        <w:rPr>
          <w:sz w:val="24"/>
          <w:szCs w:val="24"/>
        </w:rPr>
      </w:pPr>
      <w:r>
        <w:rPr>
          <w:b/>
          <w:sz w:val="24"/>
          <w:szCs w:val="24"/>
          <w:u w:val="single"/>
        </w:rPr>
        <w:t>THAT</w:t>
      </w:r>
      <w:r>
        <w:rPr>
          <w:sz w:val="24"/>
          <w:szCs w:val="24"/>
        </w:rPr>
        <w:t xml:space="preserve"> what is deponed to herein is true to the best of my knowledge, information and belief.</w:t>
      </w:r>
    </w:p>
    <w:p w:rsidR="004C5BBF" w:rsidRDefault="004C5BBF" w:rsidP="004C5BBF">
      <w:pPr>
        <w:jc w:val="both"/>
        <w:rPr>
          <w:sz w:val="24"/>
          <w:szCs w:val="24"/>
        </w:rPr>
      </w:pPr>
    </w:p>
    <w:p w:rsidR="004C5BBF" w:rsidRDefault="004C5BBF" w:rsidP="004C5BBF">
      <w:pPr>
        <w:jc w:val="both"/>
        <w:rPr>
          <w:sz w:val="24"/>
          <w:szCs w:val="24"/>
        </w:rPr>
      </w:pPr>
      <w:r>
        <w:rPr>
          <w:sz w:val="24"/>
          <w:szCs w:val="24"/>
        </w:rPr>
        <w:t>Sworn at Eldoret by the said</w:t>
      </w:r>
      <w:r>
        <w:rPr>
          <w:sz w:val="24"/>
          <w:szCs w:val="24"/>
        </w:rPr>
        <w:tab/>
      </w:r>
      <w:r>
        <w:rPr>
          <w:sz w:val="24"/>
          <w:szCs w:val="24"/>
        </w:rPr>
        <w:tab/>
        <w:t>}</w:t>
      </w:r>
    </w:p>
    <w:p w:rsidR="004C5BBF" w:rsidRDefault="004C5BBF" w:rsidP="004C5BBF">
      <w:pPr>
        <w:jc w:val="both"/>
        <w:rPr>
          <w:sz w:val="24"/>
          <w:szCs w:val="24"/>
        </w:rPr>
      </w:pPr>
    </w:p>
    <w:p w:rsidR="004C5BBF" w:rsidRDefault="004C5BBF" w:rsidP="004C5BBF">
      <w:pPr>
        <w:jc w:val="both"/>
        <w:rPr>
          <w:sz w:val="24"/>
          <w:szCs w:val="24"/>
        </w:rPr>
      </w:pPr>
      <w:r>
        <w:rPr>
          <w:b/>
          <w:sz w:val="24"/>
          <w:szCs w:val="24"/>
        </w:rPr>
        <w:t>GLADWELL KAMAU</w:t>
      </w:r>
      <w:r>
        <w:rPr>
          <w:b/>
          <w:sz w:val="24"/>
          <w:szCs w:val="24"/>
        </w:rPr>
        <w:tab/>
      </w:r>
      <w:r>
        <w:rPr>
          <w:sz w:val="24"/>
          <w:szCs w:val="24"/>
        </w:rPr>
        <w:tab/>
        <w:t>}……………………………………..</w:t>
      </w:r>
    </w:p>
    <w:p w:rsidR="004C5BBF" w:rsidRDefault="004C5BBF" w:rsidP="004C5BBF">
      <w:pPr>
        <w:jc w:val="both"/>
        <w:rPr>
          <w:b/>
          <w:i/>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b/>
          <w:i/>
          <w:sz w:val="24"/>
          <w:szCs w:val="24"/>
        </w:rPr>
        <w:t>DEPONENT</w:t>
      </w:r>
    </w:p>
    <w:p w:rsidR="004C5BBF" w:rsidRDefault="004C5BBF" w:rsidP="004C5BBF">
      <w:pPr>
        <w:jc w:val="both"/>
        <w:rPr>
          <w:sz w:val="24"/>
          <w:szCs w:val="24"/>
        </w:rPr>
      </w:pPr>
      <w:r>
        <w:rPr>
          <w:sz w:val="24"/>
          <w:szCs w:val="24"/>
        </w:rPr>
        <w:t>this ……. day of ……………. 2013</w:t>
      </w:r>
      <w:r>
        <w:rPr>
          <w:sz w:val="24"/>
          <w:szCs w:val="24"/>
        </w:rPr>
        <w:tab/>
        <w:t xml:space="preserve">}             </w:t>
      </w:r>
    </w:p>
    <w:p w:rsidR="004C5BBF" w:rsidRDefault="004C5BBF" w:rsidP="004C5BBF">
      <w:pPr>
        <w:jc w:val="both"/>
        <w:rPr>
          <w:sz w:val="24"/>
          <w:szCs w:val="24"/>
        </w:rPr>
      </w:pPr>
    </w:p>
    <w:p w:rsidR="004C5BBF" w:rsidRDefault="004C5BBF" w:rsidP="004C5BBF">
      <w:pPr>
        <w:jc w:val="both"/>
        <w:rPr>
          <w:sz w:val="24"/>
          <w:szCs w:val="24"/>
        </w:rPr>
      </w:pPr>
      <w:r>
        <w:rPr>
          <w:sz w:val="24"/>
          <w:szCs w:val="24"/>
        </w:rPr>
        <w:t>BEFORE ME</w:t>
      </w:r>
      <w:r>
        <w:rPr>
          <w:sz w:val="24"/>
          <w:szCs w:val="24"/>
        </w:rPr>
        <w:tab/>
      </w:r>
      <w:r>
        <w:rPr>
          <w:sz w:val="24"/>
          <w:szCs w:val="24"/>
        </w:rPr>
        <w:tab/>
      </w:r>
      <w:r>
        <w:rPr>
          <w:sz w:val="24"/>
          <w:szCs w:val="24"/>
        </w:rPr>
        <w:tab/>
      </w:r>
      <w:r>
        <w:rPr>
          <w:sz w:val="24"/>
          <w:szCs w:val="24"/>
        </w:rPr>
        <w:tab/>
        <w:t>}</w:t>
      </w:r>
    </w:p>
    <w:p w:rsidR="004C5BBF" w:rsidRDefault="004C5BBF" w:rsidP="004C5BBF">
      <w:pPr>
        <w:jc w:val="both"/>
        <w:rPr>
          <w:sz w:val="24"/>
          <w:szCs w:val="24"/>
        </w:rPr>
      </w:pPr>
    </w:p>
    <w:p w:rsidR="004C5BBF" w:rsidRDefault="004C5BBF" w:rsidP="004C5BBF">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t>}</w:t>
      </w:r>
    </w:p>
    <w:p w:rsidR="004C5BBF" w:rsidRDefault="004C5BBF" w:rsidP="004C5BBF">
      <w:pPr>
        <w:jc w:val="both"/>
        <w:rPr>
          <w:sz w:val="24"/>
          <w:szCs w:val="24"/>
        </w:rPr>
      </w:pPr>
    </w:p>
    <w:p w:rsidR="004C5BBF" w:rsidRDefault="004C5BBF" w:rsidP="004C5BBF">
      <w:pPr>
        <w:jc w:val="both"/>
        <w:rPr>
          <w:sz w:val="24"/>
          <w:szCs w:val="24"/>
        </w:rPr>
      </w:pPr>
      <w:r>
        <w:rPr>
          <w:sz w:val="24"/>
          <w:szCs w:val="24"/>
        </w:rPr>
        <w:t>COMMISSIONER FOR OATHS</w:t>
      </w:r>
      <w:r>
        <w:rPr>
          <w:sz w:val="24"/>
          <w:szCs w:val="24"/>
        </w:rPr>
        <w:tab/>
        <w:t>}</w:t>
      </w:r>
    </w:p>
    <w:p w:rsidR="004C5BBF" w:rsidRDefault="004C5BBF" w:rsidP="004C5BBF">
      <w:pPr>
        <w:pStyle w:val="Heading3"/>
        <w:jc w:val="left"/>
        <w:rPr>
          <w:szCs w:val="24"/>
        </w:rPr>
      </w:pPr>
    </w:p>
    <w:p w:rsidR="004C5BBF" w:rsidRDefault="004C5BBF" w:rsidP="004C5BBF">
      <w:pPr>
        <w:pStyle w:val="Heading3"/>
        <w:jc w:val="left"/>
        <w:rPr>
          <w:szCs w:val="24"/>
        </w:rPr>
      </w:pPr>
      <w:r>
        <w:rPr>
          <w:szCs w:val="24"/>
        </w:rPr>
        <w:t>Drawn &amp; filed by:-</w:t>
      </w:r>
    </w:p>
    <w:p w:rsidR="004C5BBF" w:rsidRDefault="004C5BBF" w:rsidP="004C5BBF">
      <w:pPr>
        <w:jc w:val="both"/>
        <w:rPr>
          <w:sz w:val="24"/>
          <w:szCs w:val="24"/>
        </w:rPr>
      </w:pPr>
      <w:r>
        <w:rPr>
          <w:sz w:val="24"/>
          <w:szCs w:val="24"/>
        </w:rPr>
        <w:t>M/s Onyinkwa &amp; Co</w:t>
      </w:r>
    </w:p>
    <w:p w:rsidR="004C5BBF" w:rsidRDefault="004C5BBF" w:rsidP="004C5BBF">
      <w:pPr>
        <w:jc w:val="both"/>
        <w:rPr>
          <w:sz w:val="24"/>
          <w:szCs w:val="24"/>
        </w:rPr>
      </w:pPr>
      <w:r>
        <w:rPr>
          <w:sz w:val="24"/>
          <w:szCs w:val="24"/>
        </w:rPr>
        <w:t>Advocates,</w:t>
      </w:r>
    </w:p>
    <w:p w:rsidR="004C5BBF" w:rsidRDefault="004C5BBF" w:rsidP="004C5BBF">
      <w:pPr>
        <w:jc w:val="both"/>
        <w:rPr>
          <w:sz w:val="24"/>
          <w:szCs w:val="24"/>
        </w:rPr>
      </w:pPr>
      <w:r>
        <w:rPr>
          <w:sz w:val="24"/>
          <w:szCs w:val="24"/>
        </w:rPr>
        <w:t>P. O. Box 2052-30100</w:t>
      </w:r>
    </w:p>
    <w:p w:rsidR="004C5BBF" w:rsidRDefault="004C5BBF" w:rsidP="004C5BBF">
      <w:pPr>
        <w:pStyle w:val="Heading3"/>
        <w:jc w:val="left"/>
        <w:rPr>
          <w:szCs w:val="24"/>
        </w:rPr>
      </w:pPr>
      <w:r>
        <w:rPr>
          <w:szCs w:val="24"/>
        </w:rPr>
        <w:t>ELDORET</w:t>
      </w:r>
    </w:p>
    <w:p w:rsidR="004C5BBF" w:rsidRDefault="004C5BBF" w:rsidP="004C5BBF">
      <w:pPr>
        <w:keepNext/>
        <w:jc w:val="center"/>
        <w:outlineLvl w:val="2"/>
        <w:rPr>
          <w:sz w:val="24"/>
          <w:szCs w:val="24"/>
        </w:rPr>
      </w:pPr>
    </w:p>
    <w:p w:rsidR="004C5BBF" w:rsidRDefault="004C5BBF" w:rsidP="004C5BBF">
      <w:pPr>
        <w:jc w:val="center"/>
        <w:rPr>
          <w:sz w:val="24"/>
          <w:szCs w:val="24"/>
        </w:rPr>
      </w:pPr>
    </w:p>
    <w:p w:rsidR="004C5BBF" w:rsidRDefault="004C5BBF" w:rsidP="004C5BBF"/>
    <w:p w:rsidR="00CF240F" w:rsidRDefault="00CF240F" w:rsidP="00CF240F">
      <w:pPr>
        <w:jc w:val="both"/>
        <w:rPr>
          <w:sz w:val="24"/>
          <w:szCs w:val="24"/>
        </w:rPr>
      </w:pPr>
    </w:p>
    <w:p w:rsidR="00CF240F" w:rsidRDefault="00CF240F" w:rsidP="00CF240F">
      <w:pPr>
        <w:jc w:val="both"/>
        <w:rPr>
          <w:sz w:val="24"/>
          <w:szCs w:val="24"/>
        </w:rPr>
      </w:pPr>
    </w:p>
    <w:p w:rsidR="00CF240F" w:rsidRDefault="00CF240F" w:rsidP="00CF240F">
      <w:pPr>
        <w:jc w:val="both"/>
        <w:rPr>
          <w:sz w:val="24"/>
          <w:szCs w:val="24"/>
        </w:rPr>
      </w:pPr>
    </w:p>
    <w:p w:rsidR="004E1FC6" w:rsidRDefault="004E1FC6"/>
    <w:sectPr w:rsidR="004E1FC6" w:rsidSect="00530F42">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61FC" w:rsidRDefault="003661FC" w:rsidP="00974698">
      <w:r>
        <w:separator/>
      </w:r>
    </w:p>
  </w:endnote>
  <w:endnote w:type="continuationSeparator" w:id="1">
    <w:p w:rsidR="003661FC" w:rsidRDefault="003661FC" w:rsidP="009746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0F42" w:rsidRDefault="00341D42">
    <w:pPr>
      <w:pStyle w:val="Footer"/>
      <w:framePr w:wrap="around" w:vAnchor="text" w:hAnchor="margin" w:xAlign="right" w:y="1"/>
      <w:rPr>
        <w:rStyle w:val="PageNumber"/>
      </w:rPr>
    </w:pPr>
    <w:r>
      <w:rPr>
        <w:rStyle w:val="PageNumber"/>
      </w:rPr>
      <w:fldChar w:fldCharType="begin"/>
    </w:r>
    <w:r w:rsidR="00E258D9">
      <w:rPr>
        <w:rStyle w:val="PageNumber"/>
      </w:rPr>
      <w:instrText xml:space="preserve">PAGE  </w:instrText>
    </w:r>
    <w:r>
      <w:rPr>
        <w:rStyle w:val="PageNumber"/>
      </w:rPr>
      <w:fldChar w:fldCharType="separate"/>
    </w:r>
    <w:r w:rsidR="00E258D9">
      <w:rPr>
        <w:rStyle w:val="PageNumber"/>
      </w:rPr>
      <w:t>2</w:t>
    </w:r>
    <w:r>
      <w:rPr>
        <w:rStyle w:val="PageNumber"/>
      </w:rPr>
      <w:fldChar w:fldCharType="end"/>
    </w:r>
  </w:p>
  <w:p w:rsidR="00530F42" w:rsidRDefault="003661F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0F42" w:rsidRDefault="00341D42">
    <w:pPr>
      <w:pStyle w:val="Footer"/>
      <w:framePr w:wrap="around" w:vAnchor="text" w:hAnchor="margin" w:xAlign="right" w:y="1"/>
      <w:rPr>
        <w:rStyle w:val="PageNumber"/>
      </w:rPr>
    </w:pPr>
    <w:r>
      <w:rPr>
        <w:rStyle w:val="PageNumber"/>
      </w:rPr>
      <w:fldChar w:fldCharType="begin"/>
    </w:r>
    <w:r w:rsidR="00E258D9">
      <w:rPr>
        <w:rStyle w:val="PageNumber"/>
      </w:rPr>
      <w:instrText xml:space="preserve">PAGE  </w:instrText>
    </w:r>
    <w:r>
      <w:rPr>
        <w:rStyle w:val="PageNumber"/>
      </w:rPr>
      <w:fldChar w:fldCharType="separate"/>
    </w:r>
    <w:r w:rsidR="00875F99">
      <w:rPr>
        <w:rStyle w:val="PageNumber"/>
        <w:noProof/>
      </w:rPr>
      <w:t>1</w:t>
    </w:r>
    <w:r>
      <w:rPr>
        <w:rStyle w:val="PageNumber"/>
      </w:rPr>
      <w:fldChar w:fldCharType="end"/>
    </w:r>
  </w:p>
  <w:p w:rsidR="00530F42" w:rsidRDefault="003661F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61FC" w:rsidRDefault="003661FC" w:rsidP="00974698">
      <w:r>
        <w:separator/>
      </w:r>
    </w:p>
  </w:footnote>
  <w:footnote w:type="continuationSeparator" w:id="1">
    <w:p w:rsidR="003661FC" w:rsidRDefault="003661FC" w:rsidP="0097469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2F0A48CF"/>
    <w:multiLevelType w:val="hybridMultilevel"/>
    <w:tmpl w:val="4AA4CCBA"/>
    <w:lvl w:ilvl="0" w:tplc="1F763310">
      <w:start w:val="1"/>
      <w:numFmt w:val="lowerLetter"/>
      <w:lvlText w:val="%1)"/>
      <w:lvlJc w:val="left"/>
      <w:pPr>
        <w:ind w:left="10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
    <w:nsid w:val="3B5D16A6"/>
    <w:multiLevelType w:val="singleLevel"/>
    <w:tmpl w:val="1194C018"/>
    <w:lvl w:ilvl="0">
      <w:start w:val="1"/>
      <w:numFmt w:val="decimal"/>
      <w:lvlText w:val="%1."/>
      <w:lvlJc w:val="left"/>
      <w:pPr>
        <w:tabs>
          <w:tab w:val="num" w:pos="720"/>
        </w:tabs>
        <w:ind w:left="720" w:hanging="720"/>
      </w:pPr>
      <w:rPr>
        <w:rFonts w:hint="default"/>
      </w:rPr>
    </w:lvl>
  </w:abstractNum>
  <w:abstractNum w:abstractNumId="3">
    <w:nsid w:val="42FA42BE"/>
    <w:multiLevelType w:val="singleLevel"/>
    <w:tmpl w:val="1194C018"/>
    <w:lvl w:ilvl="0">
      <w:start w:val="1"/>
      <w:numFmt w:val="decimal"/>
      <w:lvlText w:val="%1."/>
      <w:lvlJc w:val="left"/>
      <w:pPr>
        <w:tabs>
          <w:tab w:val="num" w:pos="720"/>
        </w:tabs>
        <w:ind w:left="720" w:hanging="720"/>
      </w:pPr>
    </w:lvl>
  </w:abstractNum>
  <w:abstractNum w:abstractNumId="4">
    <w:nsid w:val="6CA25865"/>
    <w:multiLevelType w:val="hybridMultilevel"/>
    <w:tmpl w:val="D7B263C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0"/>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F240F"/>
    <w:rsid w:val="000F7749"/>
    <w:rsid w:val="00164341"/>
    <w:rsid w:val="001F28A0"/>
    <w:rsid w:val="00214897"/>
    <w:rsid w:val="002249FC"/>
    <w:rsid w:val="00270DE4"/>
    <w:rsid w:val="00313B3F"/>
    <w:rsid w:val="00341D42"/>
    <w:rsid w:val="003659F8"/>
    <w:rsid w:val="003661FC"/>
    <w:rsid w:val="003755D1"/>
    <w:rsid w:val="00382CBE"/>
    <w:rsid w:val="003A0529"/>
    <w:rsid w:val="004027A3"/>
    <w:rsid w:val="00403DEA"/>
    <w:rsid w:val="004115B6"/>
    <w:rsid w:val="0043769C"/>
    <w:rsid w:val="00461610"/>
    <w:rsid w:val="00463C09"/>
    <w:rsid w:val="00482F73"/>
    <w:rsid w:val="004C5BBF"/>
    <w:rsid w:val="004C5BF5"/>
    <w:rsid w:val="004E1FC6"/>
    <w:rsid w:val="005033F0"/>
    <w:rsid w:val="005959C9"/>
    <w:rsid w:val="005C4E7F"/>
    <w:rsid w:val="005E7E8E"/>
    <w:rsid w:val="006372E7"/>
    <w:rsid w:val="0065305B"/>
    <w:rsid w:val="00670350"/>
    <w:rsid w:val="006801BA"/>
    <w:rsid w:val="00683CAD"/>
    <w:rsid w:val="006B170D"/>
    <w:rsid w:val="006B67CC"/>
    <w:rsid w:val="00734C4E"/>
    <w:rsid w:val="00774A11"/>
    <w:rsid w:val="008058DE"/>
    <w:rsid w:val="00873B69"/>
    <w:rsid w:val="00875F99"/>
    <w:rsid w:val="008979AF"/>
    <w:rsid w:val="0092457A"/>
    <w:rsid w:val="00974698"/>
    <w:rsid w:val="00A005DD"/>
    <w:rsid w:val="00A05875"/>
    <w:rsid w:val="00A221C3"/>
    <w:rsid w:val="00A45484"/>
    <w:rsid w:val="00A65591"/>
    <w:rsid w:val="00AA07A4"/>
    <w:rsid w:val="00AE6BAA"/>
    <w:rsid w:val="00B840BC"/>
    <w:rsid w:val="00B85D68"/>
    <w:rsid w:val="00BA65E8"/>
    <w:rsid w:val="00BE3674"/>
    <w:rsid w:val="00C26B3B"/>
    <w:rsid w:val="00CD085D"/>
    <w:rsid w:val="00CF240F"/>
    <w:rsid w:val="00E258D9"/>
    <w:rsid w:val="00E27726"/>
    <w:rsid w:val="00E778D4"/>
    <w:rsid w:val="00E8600A"/>
    <w:rsid w:val="00E9584C"/>
    <w:rsid w:val="00F31581"/>
    <w:rsid w:val="00F96BFB"/>
    <w:rsid w:val="00FA707A"/>
    <w:rsid w:val="00FF47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40F"/>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CF240F"/>
    <w:pPr>
      <w:keepNext/>
      <w:outlineLvl w:val="0"/>
    </w:pPr>
    <w:rPr>
      <w:sz w:val="24"/>
    </w:rPr>
  </w:style>
  <w:style w:type="paragraph" w:styleId="Heading2">
    <w:name w:val="heading 2"/>
    <w:basedOn w:val="Normal"/>
    <w:next w:val="Normal"/>
    <w:link w:val="Heading2Char"/>
    <w:qFormat/>
    <w:rsid w:val="00CF240F"/>
    <w:pPr>
      <w:keepNext/>
      <w:outlineLvl w:val="1"/>
    </w:pPr>
    <w:rPr>
      <w:b/>
      <w:sz w:val="24"/>
      <w:u w:val="single"/>
    </w:rPr>
  </w:style>
  <w:style w:type="paragraph" w:styleId="Heading3">
    <w:name w:val="heading 3"/>
    <w:basedOn w:val="Normal"/>
    <w:next w:val="Normal"/>
    <w:link w:val="Heading3Char"/>
    <w:qFormat/>
    <w:rsid w:val="00CF240F"/>
    <w:pPr>
      <w:keepNext/>
      <w:jc w:val="center"/>
      <w:outlineLvl w:val="2"/>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240F"/>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CF240F"/>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CF240F"/>
    <w:rPr>
      <w:rFonts w:ascii="Times New Roman" w:eastAsia="Times New Roman" w:hAnsi="Times New Roman" w:cs="Times New Roman"/>
      <w:b/>
      <w:sz w:val="24"/>
      <w:szCs w:val="20"/>
      <w:u w:val="single"/>
      <w:lang w:val="en-US" w:eastAsia="en-GB"/>
    </w:rPr>
  </w:style>
  <w:style w:type="paragraph" w:styleId="Footer">
    <w:name w:val="footer"/>
    <w:basedOn w:val="Normal"/>
    <w:link w:val="FooterChar"/>
    <w:semiHidden/>
    <w:rsid w:val="00CF240F"/>
    <w:pPr>
      <w:tabs>
        <w:tab w:val="center" w:pos="4320"/>
        <w:tab w:val="right" w:pos="8640"/>
      </w:tabs>
    </w:pPr>
  </w:style>
  <w:style w:type="character" w:customStyle="1" w:styleId="FooterChar">
    <w:name w:val="Footer Char"/>
    <w:basedOn w:val="DefaultParagraphFont"/>
    <w:link w:val="Footer"/>
    <w:semiHidden/>
    <w:rsid w:val="00CF240F"/>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CF240F"/>
  </w:style>
  <w:style w:type="paragraph" w:styleId="BodyText">
    <w:name w:val="Body Text"/>
    <w:basedOn w:val="Normal"/>
    <w:link w:val="BodyTextChar"/>
    <w:semiHidden/>
    <w:rsid w:val="00CF240F"/>
    <w:rPr>
      <w:sz w:val="24"/>
    </w:rPr>
  </w:style>
  <w:style w:type="character" w:customStyle="1" w:styleId="BodyTextChar">
    <w:name w:val="Body Text Char"/>
    <w:basedOn w:val="DefaultParagraphFont"/>
    <w:link w:val="BodyText"/>
    <w:semiHidden/>
    <w:rsid w:val="00CF240F"/>
    <w:rPr>
      <w:rFonts w:ascii="Times New Roman" w:eastAsia="Times New Roman" w:hAnsi="Times New Roman" w:cs="Times New Roman"/>
      <w:sz w:val="24"/>
      <w:szCs w:val="20"/>
      <w:lang w:val="en-US" w:eastAsia="en-GB"/>
    </w:rPr>
  </w:style>
  <w:style w:type="paragraph" w:styleId="ListParagraph">
    <w:name w:val="List Paragraph"/>
    <w:basedOn w:val="Normal"/>
    <w:uiPriority w:val="34"/>
    <w:qFormat/>
    <w:rsid w:val="00CF240F"/>
    <w:pPr>
      <w:ind w:left="720"/>
      <w:contextualSpacing/>
    </w:pPr>
  </w:style>
</w:styles>
</file>

<file path=word/webSettings.xml><?xml version="1.0" encoding="utf-8"?>
<w:webSettings xmlns:r="http://schemas.openxmlformats.org/officeDocument/2006/relationships" xmlns:w="http://schemas.openxmlformats.org/wordprocessingml/2006/main">
  <w:divs>
    <w:div w:id="129499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9</cp:revision>
  <cp:lastPrinted>2013-06-24T05:50:00Z</cp:lastPrinted>
  <dcterms:created xsi:type="dcterms:W3CDTF">2013-06-18T12:43:00Z</dcterms:created>
  <dcterms:modified xsi:type="dcterms:W3CDTF">2015-10-05T07:18:00Z</dcterms:modified>
</cp:coreProperties>
</file>