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B7C99" w14:textId="77777777" w:rsidR="00F2331F" w:rsidRPr="00F2331F" w:rsidRDefault="00F2331F" w:rsidP="00F2331F">
      <w:pPr>
        <w:spacing w:line="276" w:lineRule="auto"/>
        <w:jc w:val="center"/>
        <w:rPr>
          <w:rFonts w:ascii="Times New Roman" w:hAnsi="Times New Roman" w:cs="Times New Roman"/>
          <w:b/>
          <w:sz w:val="24"/>
          <w:szCs w:val="24"/>
          <w:u w:val="single"/>
        </w:rPr>
      </w:pPr>
      <w:r w:rsidRPr="00F2331F">
        <w:rPr>
          <w:rFonts w:ascii="Times New Roman" w:hAnsi="Times New Roman" w:cs="Times New Roman"/>
          <w:b/>
          <w:sz w:val="24"/>
          <w:szCs w:val="24"/>
          <w:u w:val="single"/>
        </w:rPr>
        <w:t>KENYA SCHOOL OF LAW</w:t>
      </w:r>
    </w:p>
    <w:p w14:paraId="6627DB70" w14:textId="77777777" w:rsidR="00F2331F" w:rsidRPr="00F2331F" w:rsidRDefault="00F2331F" w:rsidP="00F2331F">
      <w:pPr>
        <w:spacing w:line="276" w:lineRule="auto"/>
        <w:jc w:val="center"/>
        <w:rPr>
          <w:rFonts w:ascii="Times New Roman" w:hAnsi="Times New Roman" w:cs="Times New Roman"/>
          <w:b/>
          <w:sz w:val="24"/>
          <w:szCs w:val="24"/>
          <w:u w:val="single"/>
        </w:rPr>
      </w:pPr>
      <w:r w:rsidRPr="00F2331F">
        <w:rPr>
          <w:rFonts w:ascii="Times New Roman" w:hAnsi="Times New Roman" w:cs="Times New Roman"/>
          <w:b/>
          <w:sz w:val="24"/>
          <w:szCs w:val="24"/>
          <w:u w:val="single"/>
        </w:rPr>
        <w:t>ADVOCATES TRAINING PROGRAMME</w:t>
      </w:r>
    </w:p>
    <w:p w14:paraId="221A3A12" w14:textId="4514C2D7" w:rsidR="00F2331F" w:rsidRDefault="00F2331F" w:rsidP="00F2331F">
      <w:pPr>
        <w:spacing w:line="276" w:lineRule="auto"/>
        <w:jc w:val="center"/>
        <w:rPr>
          <w:rFonts w:ascii="Times New Roman" w:hAnsi="Times New Roman" w:cs="Times New Roman"/>
          <w:b/>
          <w:sz w:val="24"/>
          <w:szCs w:val="24"/>
          <w:u w:val="single"/>
        </w:rPr>
      </w:pPr>
      <w:r w:rsidRPr="00F2331F">
        <w:rPr>
          <w:rFonts w:ascii="Times New Roman" w:hAnsi="Times New Roman" w:cs="Times New Roman"/>
          <w:b/>
          <w:sz w:val="24"/>
          <w:szCs w:val="24"/>
          <w:u w:val="single"/>
        </w:rPr>
        <w:t xml:space="preserve"> 2022 ACADEMIC YEAR</w:t>
      </w:r>
    </w:p>
    <w:p w14:paraId="488394DC" w14:textId="29479FA5" w:rsidR="009B59FF" w:rsidRPr="00F2331F" w:rsidRDefault="009B59FF" w:rsidP="00F2331F">
      <w:pPr>
        <w:spacing w:line="276" w:lineRule="auto"/>
        <w:jc w:val="center"/>
        <w:rPr>
          <w:rFonts w:ascii="Times New Roman" w:hAnsi="Times New Roman" w:cs="Times New Roman"/>
          <w:b/>
          <w:sz w:val="24"/>
          <w:szCs w:val="24"/>
          <w:u w:val="single"/>
        </w:rPr>
      </w:pPr>
      <w:r w:rsidRPr="009B59FF">
        <w:rPr>
          <w:rFonts w:ascii="Times New Roman" w:hAnsi="Times New Roman" w:cs="Times New Roman"/>
          <w:b/>
          <w:sz w:val="24"/>
          <w:szCs w:val="24"/>
          <w:u w:val="single"/>
        </w:rPr>
        <w:t>M</w:t>
      </w:r>
      <w:r>
        <w:rPr>
          <w:rFonts w:ascii="Times New Roman" w:hAnsi="Times New Roman" w:cs="Times New Roman"/>
          <w:b/>
          <w:sz w:val="24"/>
          <w:szCs w:val="24"/>
          <w:u w:val="single"/>
        </w:rPr>
        <w:t>s</w:t>
      </w:r>
      <w:r w:rsidRPr="009B59FF">
        <w:rPr>
          <w:rFonts w:ascii="Times New Roman" w:hAnsi="Times New Roman" w:cs="Times New Roman"/>
          <w:b/>
          <w:sz w:val="24"/>
          <w:szCs w:val="24"/>
          <w:u w:val="single"/>
        </w:rPr>
        <w:t xml:space="preserve"> LINDA ALUVALE</w:t>
      </w:r>
    </w:p>
    <w:p w14:paraId="1F178783" w14:textId="4C21C88F" w:rsidR="00E61FEC" w:rsidRPr="00491046" w:rsidRDefault="00F2331F" w:rsidP="00F2331F">
      <w:pPr>
        <w:spacing w:line="276" w:lineRule="auto"/>
        <w:jc w:val="center"/>
        <w:rPr>
          <w:rFonts w:ascii="Times New Roman" w:hAnsi="Times New Roman" w:cs="Times New Roman"/>
          <w:b/>
          <w:sz w:val="24"/>
          <w:szCs w:val="24"/>
          <w:u w:val="single"/>
        </w:rPr>
      </w:pPr>
      <w:r w:rsidRPr="00F2331F">
        <w:rPr>
          <w:rFonts w:ascii="Times New Roman" w:hAnsi="Times New Roman" w:cs="Times New Roman"/>
          <w:b/>
          <w:sz w:val="24"/>
          <w:szCs w:val="24"/>
          <w:u w:val="single"/>
        </w:rPr>
        <w:t>LEGAL WRITING AND DRAFTING (ATP 103)</w:t>
      </w:r>
    </w:p>
    <w:p w14:paraId="461CC07E" w14:textId="0096CC81" w:rsidR="00E61FEC" w:rsidRDefault="00E61FEC" w:rsidP="00F2331F">
      <w:pPr>
        <w:spacing w:line="276" w:lineRule="auto"/>
        <w:jc w:val="center"/>
        <w:rPr>
          <w:rFonts w:ascii="Times New Roman" w:hAnsi="Times New Roman" w:cs="Times New Roman"/>
          <w:b/>
          <w:sz w:val="24"/>
          <w:szCs w:val="24"/>
          <w:u w:val="single"/>
        </w:rPr>
      </w:pPr>
      <w:r w:rsidRPr="00491046">
        <w:rPr>
          <w:rFonts w:ascii="Times New Roman" w:hAnsi="Times New Roman" w:cs="Times New Roman"/>
          <w:b/>
          <w:sz w:val="24"/>
          <w:szCs w:val="24"/>
          <w:u w:val="single"/>
        </w:rPr>
        <w:t>GROUP E</w:t>
      </w:r>
      <w:r w:rsidR="00F2331F">
        <w:rPr>
          <w:rFonts w:ascii="Times New Roman" w:hAnsi="Times New Roman" w:cs="Times New Roman"/>
          <w:b/>
          <w:sz w:val="24"/>
          <w:szCs w:val="24"/>
          <w:u w:val="single"/>
        </w:rPr>
        <w:t xml:space="preserve">: </w:t>
      </w:r>
      <w:r w:rsidRPr="00491046">
        <w:rPr>
          <w:rFonts w:ascii="Times New Roman" w:hAnsi="Times New Roman" w:cs="Times New Roman"/>
          <w:b/>
          <w:sz w:val="24"/>
          <w:szCs w:val="24"/>
          <w:u w:val="single"/>
        </w:rPr>
        <w:t>FIRM 7</w:t>
      </w:r>
    </w:p>
    <w:p w14:paraId="34302743" w14:textId="365F0A3C" w:rsidR="00F2331F" w:rsidRDefault="00F2331F" w:rsidP="00F2331F">
      <w:pPr>
        <w:spacing w:line="276" w:lineRule="auto"/>
        <w:jc w:val="center"/>
        <w:rPr>
          <w:rFonts w:ascii="Times New Roman" w:hAnsi="Times New Roman" w:cs="Times New Roman"/>
          <w:b/>
          <w:sz w:val="24"/>
          <w:szCs w:val="24"/>
          <w:u w:val="single"/>
        </w:rPr>
      </w:pPr>
    </w:p>
    <w:p w14:paraId="2DDEFA6F" w14:textId="77777777" w:rsidR="00D26AEA" w:rsidRPr="00D26AEA" w:rsidRDefault="00D26AEA" w:rsidP="00D26AEA">
      <w:pPr>
        <w:spacing w:line="276" w:lineRule="auto"/>
        <w:jc w:val="both"/>
        <w:rPr>
          <w:rFonts w:ascii="Times New Roman" w:hAnsi="Times New Roman" w:cs="Times New Roman"/>
          <w:b/>
          <w:sz w:val="24"/>
          <w:szCs w:val="24"/>
          <w:u w:val="single"/>
        </w:rPr>
      </w:pPr>
      <w:r w:rsidRPr="00D26AEA">
        <w:rPr>
          <w:rFonts w:ascii="Times New Roman" w:hAnsi="Times New Roman" w:cs="Times New Roman"/>
          <w:b/>
          <w:sz w:val="24"/>
          <w:szCs w:val="24"/>
          <w:u w:val="single"/>
        </w:rPr>
        <w:t>FIRM MEMBERS</w:t>
      </w:r>
    </w:p>
    <w:tbl>
      <w:tblPr>
        <w:tblStyle w:val="TableGrid"/>
        <w:tblW w:w="0" w:type="auto"/>
        <w:tblLook w:val="04A0" w:firstRow="1" w:lastRow="0" w:firstColumn="1" w:lastColumn="0" w:noHBand="0" w:noVBand="1"/>
      </w:tblPr>
      <w:tblGrid>
        <w:gridCol w:w="3325"/>
        <w:gridCol w:w="270"/>
        <w:gridCol w:w="2756"/>
        <w:gridCol w:w="1564"/>
      </w:tblGrid>
      <w:tr w:rsidR="00D26AEA" w:rsidRPr="00D26AEA" w14:paraId="69588F63" w14:textId="77777777" w:rsidTr="00E661F6">
        <w:trPr>
          <w:trHeight w:val="280"/>
        </w:trPr>
        <w:tc>
          <w:tcPr>
            <w:tcW w:w="3325" w:type="dxa"/>
          </w:tcPr>
          <w:p w14:paraId="5E3A4459"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Susan Wangari Mwangi</w:t>
            </w:r>
          </w:p>
        </w:tc>
        <w:tc>
          <w:tcPr>
            <w:tcW w:w="270" w:type="dxa"/>
          </w:tcPr>
          <w:p w14:paraId="7C5CE3DE"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129EBE2D"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20220774</w:t>
            </w:r>
          </w:p>
        </w:tc>
        <w:tc>
          <w:tcPr>
            <w:tcW w:w="1564" w:type="dxa"/>
          </w:tcPr>
          <w:p w14:paraId="6EF28801"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4E3EFBF4" w14:textId="77777777" w:rsidTr="00E661F6">
        <w:trPr>
          <w:trHeight w:val="270"/>
        </w:trPr>
        <w:tc>
          <w:tcPr>
            <w:tcW w:w="3325" w:type="dxa"/>
          </w:tcPr>
          <w:p w14:paraId="0581C114"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Darlene Grace Wanjiru Gikonyo</w:t>
            </w:r>
          </w:p>
        </w:tc>
        <w:tc>
          <w:tcPr>
            <w:tcW w:w="270" w:type="dxa"/>
          </w:tcPr>
          <w:p w14:paraId="5DD8D642"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62A09271"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20220351</w:t>
            </w:r>
          </w:p>
        </w:tc>
        <w:tc>
          <w:tcPr>
            <w:tcW w:w="1564" w:type="dxa"/>
          </w:tcPr>
          <w:p w14:paraId="451EEB8B"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654DD353" w14:textId="77777777" w:rsidTr="00E661F6">
        <w:trPr>
          <w:trHeight w:val="280"/>
        </w:trPr>
        <w:tc>
          <w:tcPr>
            <w:tcW w:w="3325" w:type="dxa"/>
          </w:tcPr>
          <w:p w14:paraId="61548BEA"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Juliet Kintei</w:t>
            </w:r>
          </w:p>
        </w:tc>
        <w:tc>
          <w:tcPr>
            <w:tcW w:w="270" w:type="dxa"/>
          </w:tcPr>
          <w:p w14:paraId="03888CC4"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288CFF3D"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20220745</w:t>
            </w:r>
          </w:p>
        </w:tc>
        <w:tc>
          <w:tcPr>
            <w:tcW w:w="1564" w:type="dxa"/>
          </w:tcPr>
          <w:p w14:paraId="44289E4D"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2CAFBBB0" w14:textId="77777777" w:rsidTr="00E661F6">
        <w:trPr>
          <w:trHeight w:val="270"/>
        </w:trPr>
        <w:tc>
          <w:tcPr>
            <w:tcW w:w="3325" w:type="dxa"/>
          </w:tcPr>
          <w:p w14:paraId="75B111CF"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Larry Otieno</w:t>
            </w:r>
          </w:p>
        </w:tc>
        <w:tc>
          <w:tcPr>
            <w:tcW w:w="270" w:type="dxa"/>
          </w:tcPr>
          <w:p w14:paraId="2505194D"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4FA8766A"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20220578</w:t>
            </w:r>
          </w:p>
        </w:tc>
        <w:tc>
          <w:tcPr>
            <w:tcW w:w="1564" w:type="dxa"/>
          </w:tcPr>
          <w:p w14:paraId="0CD39960"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245B12D2" w14:textId="77777777" w:rsidTr="00E661F6">
        <w:trPr>
          <w:trHeight w:val="280"/>
        </w:trPr>
        <w:tc>
          <w:tcPr>
            <w:tcW w:w="3325" w:type="dxa"/>
          </w:tcPr>
          <w:p w14:paraId="6CC0112C"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Wangari Leah</w:t>
            </w:r>
          </w:p>
        </w:tc>
        <w:tc>
          <w:tcPr>
            <w:tcW w:w="270" w:type="dxa"/>
          </w:tcPr>
          <w:p w14:paraId="1F5FB4B4"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35A430A3"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20221899</w:t>
            </w:r>
          </w:p>
        </w:tc>
        <w:tc>
          <w:tcPr>
            <w:tcW w:w="1564" w:type="dxa"/>
          </w:tcPr>
          <w:p w14:paraId="76EAAF7C"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37315062" w14:textId="77777777" w:rsidTr="00E661F6">
        <w:trPr>
          <w:trHeight w:val="280"/>
        </w:trPr>
        <w:tc>
          <w:tcPr>
            <w:tcW w:w="3325" w:type="dxa"/>
          </w:tcPr>
          <w:p w14:paraId="54EDD5FC"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Doreen Robi Mwita</w:t>
            </w:r>
          </w:p>
        </w:tc>
        <w:tc>
          <w:tcPr>
            <w:tcW w:w="270" w:type="dxa"/>
          </w:tcPr>
          <w:p w14:paraId="4336FA44"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2F2BD4C0"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20221115</w:t>
            </w:r>
          </w:p>
        </w:tc>
        <w:tc>
          <w:tcPr>
            <w:tcW w:w="1564" w:type="dxa"/>
          </w:tcPr>
          <w:p w14:paraId="3F8D9F9E"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3A033391" w14:textId="77777777" w:rsidTr="00E661F6">
        <w:trPr>
          <w:trHeight w:val="270"/>
        </w:trPr>
        <w:tc>
          <w:tcPr>
            <w:tcW w:w="3325" w:type="dxa"/>
          </w:tcPr>
          <w:p w14:paraId="79E58D39"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Orina Kevin Onyonka</w:t>
            </w:r>
          </w:p>
        </w:tc>
        <w:tc>
          <w:tcPr>
            <w:tcW w:w="270" w:type="dxa"/>
          </w:tcPr>
          <w:p w14:paraId="7667CACD"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06DC077F"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20220751</w:t>
            </w:r>
          </w:p>
        </w:tc>
        <w:tc>
          <w:tcPr>
            <w:tcW w:w="1564" w:type="dxa"/>
          </w:tcPr>
          <w:p w14:paraId="421851B4" w14:textId="77777777" w:rsidR="00D26AEA" w:rsidRPr="00D26AEA" w:rsidRDefault="00D26AEA" w:rsidP="00D26AEA">
            <w:pPr>
              <w:spacing w:line="276" w:lineRule="auto"/>
              <w:jc w:val="both"/>
              <w:rPr>
                <w:rFonts w:ascii="Times New Roman" w:hAnsi="Times New Roman" w:cs="Times New Roman"/>
                <w:b/>
                <w:sz w:val="24"/>
                <w:szCs w:val="24"/>
                <w:u w:val="single"/>
              </w:rPr>
            </w:pPr>
          </w:p>
        </w:tc>
      </w:tr>
      <w:tr w:rsidR="00D26AEA" w:rsidRPr="00D26AEA" w14:paraId="4D219470" w14:textId="77777777" w:rsidTr="00E661F6">
        <w:trPr>
          <w:trHeight w:val="280"/>
        </w:trPr>
        <w:tc>
          <w:tcPr>
            <w:tcW w:w="3325" w:type="dxa"/>
          </w:tcPr>
          <w:p w14:paraId="27DE1EF7"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Koech Brian</w:t>
            </w:r>
          </w:p>
        </w:tc>
        <w:tc>
          <w:tcPr>
            <w:tcW w:w="270" w:type="dxa"/>
          </w:tcPr>
          <w:p w14:paraId="0F56A2AE" w14:textId="77777777" w:rsidR="00D26AEA" w:rsidRPr="00D26AEA" w:rsidRDefault="00D26AEA" w:rsidP="00D26AEA">
            <w:pPr>
              <w:spacing w:line="276" w:lineRule="auto"/>
              <w:jc w:val="both"/>
              <w:rPr>
                <w:rFonts w:ascii="Times New Roman" w:hAnsi="Times New Roman" w:cs="Times New Roman"/>
                <w:sz w:val="24"/>
                <w:szCs w:val="24"/>
              </w:rPr>
            </w:pPr>
          </w:p>
        </w:tc>
        <w:tc>
          <w:tcPr>
            <w:tcW w:w="2756" w:type="dxa"/>
          </w:tcPr>
          <w:p w14:paraId="09ABA27D" w14:textId="77777777" w:rsidR="00D26AEA" w:rsidRPr="00D26AEA" w:rsidRDefault="00D26AEA" w:rsidP="00D26AEA">
            <w:pPr>
              <w:spacing w:line="276" w:lineRule="auto"/>
              <w:jc w:val="both"/>
              <w:rPr>
                <w:rFonts w:ascii="Times New Roman" w:hAnsi="Times New Roman" w:cs="Times New Roman"/>
                <w:sz w:val="24"/>
                <w:szCs w:val="24"/>
              </w:rPr>
            </w:pPr>
            <w:r w:rsidRPr="00D26AEA">
              <w:rPr>
                <w:rFonts w:ascii="Times New Roman" w:hAnsi="Times New Roman" w:cs="Times New Roman"/>
                <w:sz w:val="24"/>
                <w:szCs w:val="24"/>
              </w:rPr>
              <w:t>20220597</w:t>
            </w:r>
          </w:p>
        </w:tc>
        <w:tc>
          <w:tcPr>
            <w:tcW w:w="1564" w:type="dxa"/>
          </w:tcPr>
          <w:p w14:paraId="18854E82" w14:textId="77777777" w:rsidR="00D26AEA" w:rsidRPr="00D26AEA" w:rsidRDefault="00D26AEA" w:rsidP="00D26AEA">
            <w:pPr>
              <w:spacing w:line="276" w:lineRule="auto"/>
              <w:jc w:val="both"/>
              <w:rPr>
                <w:rFonts w:ascii="Times New Roman" w:hAnsi="Times New Roman" w:cs="Times New Roman"/>
                <w:b/>
                <w:sz w:val="24"/>
                <w:szCs w:val="24"/>
                <w:u w:val="single"/>
              </w:rPr>
            </w:pPr>
          </w:p>
        </w:tc>
      </w:tr>
    </w:tbl>
    <w:p w14:paraId="77187D6B" w14:textId="76ADF421" w:rsidR="00F2331F" w:rsidRDefault="00F2331F" w:rsidP="00D26AEA">
      <w:pPr>
        <w:spacing w:line="276" w:lineRule="auto"/>
        <w:jc w:val="both"/>
        <w:rPr>
          <w:rFonts w:ascii="Times New Roman" w:hAnsi="Times New Roman" w:cs="Times New Roman"/>
          <w:b/>
          <w:sz w:val="24"/>
          <w:szCs w:val="24"/>
          <w:u w:val="single"/>
        </w:rPr>
      </w:pPr>
    </w:p>
    <w:p w14:paraId="0A7B7A52" w14:textId="3E1057A8" w:rsidR="0061115C" w:rsidRDefault="0061115C" w:rsidP="00D26AEA">
      <w:pPr>
        <w:spacing w:line="276" w:lineRule="auto"/>
        <w:jc w:val="both"/>
        <w:rPr>
          <w:rFonts w:ascii="Times New Roman" w:hAnsi="Times New Roman" w:cs="Times New Roman"/>
          <w:b/>
          <w:sz w:val="24"/>
          <w:szCs w:val="24"/>
          <w:u w:val="single"/>
        </w:rPr>
      </w:pPr>
    </w:p>
    <w:p w14:paraId="13FFA6E5" w14:textId="51B25105" w:rsidR="0061115C" w:rsidRDefault="0061115C" w:rsidP="00D26AEA">
      <w:pPr>
        <w:spacing w:line="276" w:lineRule="auto"/>
        <w:jc w:val="both"/>
        <w:rPr>
          <w:rFonts w:ascii="Times New Roman" w:hAnsi="Times New Roman" w:cs="Times New Roman"/>
          <w:b/>
          <w:sz w:val="24"/>
          <w:szCs w:val="24"/>
          <w:u w:val="single"/>
        </w:rPr>
      </w:pPr>
    </w:p>
    <w:p w14:paraId="40DAFEA3" w14:textId="2C679A8B" w:rsidR="0061115C" w:rsidRDefault="0061115C" w:rsidP="00D26AEA">
      <w:pPr>
        <w:spacing w:line="276" w:lineRule="auto"/>
        <w:jc w:val="both"/>
        <w:rPr>
          <w:rFonts w:ascii="Times New Roman" w:hAnsi="Times New Roman" w:cs="Times New Roman"/>
          <w:b/>
          <w:sz w:val="24"/>
          <w:szCs w:val="24"/>
          <w:u w:val="single"/>
        </w:rPr>
      </w:pPr>
    </w:p>
    <w:p w14:paraId="1DA08C7B" w14:textId="333A1730" w:rsidR="0061115C" w:rsidRDefault="0061115C" w:rsidP="00D26AEA">
      <w:pPr>
        <w:spacing w:line="276" w:lineRule="auto"/>
        <w:jc w:val="both"/>
        <w:rPr>
          <w:rFonts w:ascii="Times New Roman" w:hAnsi="Times New Roman" w:cs="Times New Roman"/>
          <w:b/>
          <w:sz w:val="24"/>
          <w:szCs w:val="24"/>
          <w:u w:val="single"/>
        </w:rPr>
      </w:pPr>
    </w:p>
    <w:p w14:paraId="5698515F" w14:textId="2C76878C" w:rsidR="0061115C" w:rsidRDefault="0061115C" w:rsidP="00D26AEA">
      <w:pPr>
        <w:spacing w:line="276" w:lineRule="auto"/>
        <w:jc w:val="both"/>
        <w:rPr>
          <w:rFonts w:ascii="Times New Roman" w:hAnsi="Times New Roman" w:cs="Times New Roman"/>
          <w:b/>
          <w:sz w:val="24"/>
          <w:szCs w:val="24"/>
          <w:u w:val="single"/>
        </w:rPr>
      </w:pPr>
    </w:p>
    <w:p w14:paraId="5A3ADE20" w14:textId="1F684A6B" w:rsidR="0061115C" w:rsidRDefault="0061115C" w:rsidP="00D26AEA">
      <w:pPr>
        <w:spacing w:line="276" w:lineRule="auto"/>
        <w:jc w:val="both"/>
        <w:rPr>
          <w:rFonts w:ascii="Times New Roman" w:hAnsi="Times New Roman" w:cs="Times New Roman"/>
          <w:b/>
          <w:sz w:val="24"/>
          <w:szCs w:val="24"/>
          <w:u w:val="single"/>
        </w:rPr>
      </w:pPr>
    </w:p>
    <w:p w14:paraId="7EFBA7B6" w14:textId="175DDDD7" w:rsidR="0061115C" w:rsidRDefault="0061115C" w:rsidP="00D26AEA">
      <w:pPr>
        <w:spacing w:line="276" w:lineRule="auto"/>
        <w:jc w:val="both"/>
        <w:rPr>
          <w:rFonts w:ascii="Times New Roman" w:hAnsi="Times New Roman" w:cs="Times New Roman"/>
          <w:b/>
          <w:sz w:val="24"/>
          <w:szCs w:val="24"/>
          <w:u w:val="single"/>
        </w:rPr>
      </w:pPr>
    </w:p>
    <w:p w14:paraId="07144A2A" w14:textId="306DE48E" w:rsidR="0061115C" w:rsidRDefault="0061115C" w:rsidP="00D26AEA">
      <w:pPr>
        <w:spacing w:line="276" w:lineRule="auto"/>
        <w:jc w:val="both"/>
        <w:rPr>
          <w:rFonts w:ascii="Times New Roman" w:hAnsi="Times New Roman" w:cs="Times New Roman"/>
          <w:b/>
          <w:sz w:val="24"/>
          <w:szCs w:val="24"/>
          <w:u w:val="single"/>
        </w:rPr>
      </w:pPr>
    </w:p>
    <w:p w14:paraId="02E5F761" w14:textId="4B4FE4E8" w:rsidR="0061115C" w:rsidRDefault="0061115C" w:rsidP="00D26AEA">
      <w:pPr>
        <w:spacing w:line="276" w:lineRule="auto"/>
        <w:jc w:val="both"/>
        <w:rPr>
          <w:rFonts w:ascii="Times New Roman" w:hAnsi="Times New Roman" w:cs="Times New Roman"/>
          <w:b/>
          <w:sz w:val="24"/>
          <w:szCs w:val="24"/>
          <w:u w:val="single"/>
        </w:rPr>
      </w:pPr>
    </w:p>
    <w:p w14:paraId="530D799D" w14:textId="46FF6B01" w:rsidR="0061115C" w:rsidRDefault="0061115C" w:rsidP="00D26AEA">
      <w:pPr>
        <w:spacing w:line="276" w:lineRule="auto"/>
        <w:jc w:val="both"/>
        <w:rPr>
          <w:rFonts w:ascii="Times New Roman" w:hAnsi="Times New Roman" w:cs="Times New Roman"/>
          <w:b/>
          <w:sz w:val="24"/>
          <w:szCs w:val="24"/>
          <w:u w:val="single"/>
        </w:rPr>
      </w:pPr>
    </w:p>
    <w:p w14:paraId="4FB8DF94" w14:textId="0265FEEB" w:rsidR="0061115C" w:rsidRDefault="0061115C" w:rsidP="00D26AEA">
      <w:pPr>
        <w:spacing w:line="276" w:lineRule="auto"/>
        <w:jc w:val="both"/>
        <w:rPr>
          <w:rFonts w:ascii="Times New Roman" w:hAnsi="Times New Roman" w:cs="Times New Roman"/>
          <w:b/>
          <w:sz w:val="24"/>
          <w:szCs w:val="24"/>
          <w:u w:val="single"/>
        </w:rPr>
      </w:pPr>
    </w:p>
    <w:p w14:paraId="1DF14228" w14:textId="77777777" w:rsidR="0061115C" w:rsidRDefault="0061115C" w:rsidP="00D26AEA">
      <w:pPr>
        <w:spacing w:line="276" w:lineRule="auto"/>
        <w:jc w:val="both"/>
        <w:rPr>
          <w:rFonts w:ascii="Times New Roman" w:hAnsi="Times New Roman" w:cs="Times New Roman"/>
          <w:b/>
          <w:sz w:val="24"/>
          <w:szCs w:val="24"/>
          <w:u w:val="single"/>
        </w:rPr>
      </w:pPr>
    </w:p>
    <w:sdt>
      <w:sdtPr>
        <w:rPr>
          <w:rFonts w:asciiTheme="minorHAnsi" w:eastAsiaTheme="minorHAnsi" w:hAnsiTheme="minorHAnsi" w:cstheme="minorBidi"/>
          <w:color w:val="auto"/>
          <w:sz w:val="22"/>
          <w:szCs w:val="22"/>
          <w:lang w:val="en-GB"/>
        </w:rPr>
        <w:id w:val="719100827"/>
        <w:docPartObj>
          <w:docPartGallery w:val="Table of Contents"/>
          <w:docPartUnique/>
        </w:docPartObj>
      </w:sdtPr>
      <w:sdtEndPr>
        <w:rPr>
          <w:b/>
          <w:bCs/>
          <w:noProof/>
        </w:rPr>
      </w:sdtEndPr>
      <w:sdtContent>
        <w:p w14:paraId="0F92A2E2" w14:textId="33F3D96F" w:rsidR="0061115C" w:rsidRDefault="0061115C">
          <w:pPr>
            <w:pStyle w:val="TOCHeading"/>
          </w:pPr>
          <w:r>
            <w:t>Contents</w:t>
          </w:r>
        </w:p>
        <w:p w14:paraId="1F869D73" w14:textId="32F8D616" w:rsidR="004251CA" w:rsidRDefault="0061115C">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104417164" w:history="1">
            <w:r w:rsidR="004251CA" w:rsidRPr="009F7633">
              <w:rPr>
                <w:rStyle w:val="Hyperlink"/>
                <w:rFonts w:ascii="Times New Roman" w:hAnsi="Times New Roman" w:cs="Times New Roman"/>
                <w:b/>
                <w:noProof/>
              </w:rPr>
              <w:t>THE DO’S IN PARAGRAPHING</w:t>
            </w:r>
            <w:r w:rsidR="004251CA">
              <w:rPr>
                <w:noProof/>
                <w:webHidden/>
              </w:rPr>
              <w:tab/>
            </w:r>
            <w:r w:rsidR="004251CA">
              <w:rPr>
                <w:noProof/>
                <w:webHidden/>
              </w:rPr>
              <w:fldChar w:fldCharType="begin"/>
            </w:r>
            <w:r w:rsidR="004251CA">
              <w:rPr>
                <w:noProof/>
                <w:webHidden/>
              </w:rPr>
              <w:instrText xml:space="preserve"> PAGEREF _Toc104417164 \h </w:instrText>
            </w:r>
            <w:r w:rsidR="004251CA">
              <w:rPr>
                <w:noProof/>
                <w:webHidden/>
              </w:rPr>
            </w:r>
            <w:r w:rsidR="004251CA">
              <w:rPr>
                <w:noProof/>
                <w:webHidden/>
              </w:rPr>
              <w:fldChar w:fldCharType="separate"/>
            </w:r>
            <w:r w:rsidR="004251CA">
              <w:rPr>
                <w:noProof/>
                <w:webHidden/>
              </w:rPr>
              <w:t>3</w:t>
            </w:r>
            <w:r w:rsidR="004251CA">
              <w:rPr>
                <w:noProof/>
                <w:webHidden/>
              </w:rPr>
              <w:fldChar w:fldCharType="end"/>
            </w:r>
          </w:hyperlink>
        </w:p>
        <w:p w14:paraId="0A530884" w14:textId="3031F6A0" w:rsidR="004251CA" w:rsidRDefault="001C3AC7">
          <w:pPr>
            <w:pStyle w:val="TOC2"/>
            <w:tabs>
              <w:tab w:val="right" w:leader="dot" w:pos="9350"/>
            </w:tabs>
            <w:rPr>
              <w:rFonts w:eastAsiaTheme="minorEastAsia"/>
              <w:noProof/>
              <w:lang w:val="en-US"/>
            </w:rPr>
          </w:pPr>
          <w:hyperlink w:anchor="_Toc104417165" w:history="1">
            <w:r w:rsidR="004251CA" w:rsidRPr="009F7633">
              <w:rPr>
                <w:rStyle w:val="Hyperlink"/>
                <w:noProof/>
              </w:rPr>
              <w:t>1. Coherence</w:t>
            </w:r>
            <w:r w:rsidR="004251CA">
              <w:rPr>
                <w:noProof/>
                <w:webHidden/>
              </w:rPr>
              <w:tab/>
            </w:r>
            <w:r w:rsidR="004251CA">
              <w:rPr>
                <w:noProof/>
                <w:webHidden/>
              </w:rPr>
              <w:fldChar w:fldCharType="begin"/>
            </w:r>
            <w:r w:rsidR="004251CA">
              <w:rPr>
                <w:noProof/>
                <w:webHidden/>
              </w:rPr>
              <w:instrText xml:space="preserve"> PAGEREF _Toc104417165 \h </w:instrText>
            </w:r>
            <w:r w:rsidR="004251CA">
              <w:rPr>
                <w:noProof/>
                <w:webHidden/>
              </w:rPr>
            </w:r>
            <w:r w:rsidR="004251CA">
              <w:rPr>
                <w:noProof/>
                <w:webHidden/>
              </w:rPr>
              <w:fldChar w:fldCharType="separate"/>
            </w:r>
            <w:r w:rsidR="004251CA">
              <w:rPr>
                <w:noProof/>
                <w:webHidden/>
              </w:rPr>
              <w:t>3</w:t>
            </w:r>
            <w:r w:rsidR="004251CA">
              <w:rPr>
                <w:noProof/>
                <w:webHidden/>
              </w:rPr>
              <w:fldChar w:fldCharType="end"/>
            </w:r>
          </w:hyperlink>
        </w:p>
        <w:p w14:paraId="2E7A6B39" w14:textId="0F8092C8" w:rsidR="004251CA" w:rsidRDefault="001C3AC7">
          <w:pPr>
            <w:pStyle w:val="TOC2"/>
            <w:tabs>
              <w:tab w:val="right" w:leader="dot" w:pos="9350"/>
            </w:tabs>
            <w:rPr>
              <w:rFonts w:eastAsiaTheme="minorEastAsia"/>
              <w:noProof/>
              <w:lang w:val="en-US"/>
            </w:rPr>
          </w:pPr>
          <w:hyperlink w:anchor="_Toc104417166" w:history="1">
            <w:r w:rsidR="004251CA" w:rsidRPr="009F7633">
              <w:rPr>
                <w:rStyle w:val="Hyperlink"/>
                <w:noProof/>
              </w:rPr>
              <w:t>2. Appropriate Structure</w:t>
            </w:r>
            <w:r w:rsidR="004251CA">
              <w:rPr>
                <w:noProof/>
                <w:webHidden/>
              </w:rPr>
              <w:tab/>
            </w:r>
            <w:r w:rsidR="004251CA">
              <w:rPr>
                <w:noProof/>
                <w:webHidden/>
              </w:rPr>
              <w:fldChar w:fldCharType="begin"/>
            </w:r>
            <w:r w:rsidR="004251CA">
              <w:rPr>
                <w:noProof/>
                <w:webHidden/>
              </w:rPr>
              <w:instrText xml:space="preserve"> PAGEREF _Toc104417166 \h </w:instrText>
            </w:r>
            <w:r w:rsidR="004251CA">
              <w:rPr>
                <w:noProof/>
                <w:webHidden/>
              </w:rPr>
            </w:r>
            <w:r w:rsidR="004251CA">
              <w:rPr>
                <w:noProof/>
                <w:webHidden/>
              </w:rPr>
              <w:fldChar w:fldCharType="separate"/>
            </w:r>
            <w:r w:rsidR="004251CA">
              <w:rPr>
                <w:noProof/>
                <w:webHidden/>
              </w:rPr>
              <w:t>4</w:t>
            </w:r>
            <w:r w:rsidR="004251CA">
              <w:rPr>
                <w:noProof/>
                <w:webHidden/>
              </w:rPr>
              <w:fldChar w:fldCharType="end"/>
            </w:r>
          </w:hyperlink>
        </w:p>
        <w:p w14:paraId="2970372F" w14:textId="501EF80F" w:rsidR="004251CA" w:rsidRDefault="001C3AC7">
          <w:pPr>
            <w:pStyle w:val="TOC2"/>
            <w:tabs>
              <w:tab w:val="right" w:leader="dot" w:pos="9350"/>
            </w:tabs>
            <w:rPr>
              <w:rFonts w:eastAsiaTheme="minorEastAsia"/>
              <w:noProof/>
              <w:lang w:val="en-US"/>
            </w:rPr>
          </w:pPr>
          <w:hyperlink w:anchor="_Toc104417167" w:history="1">
            <w:r w:rsidR="004251CA" w:rsidRPr="009F7633">
              <w:rPr>
                <w:rStyle w:val="Hyperlink"/>
                <w:noProof/>
              </w:rPr>
              <w:t>3. Use of Transitional words.</w:t>
            </w:r>
            <w:r w:rsidR="004251CA">
              <w:rPr>
                <w:noProof/>
                <w:webHidden/>
              </w:rPr>
              <w:tab/>
            </w:r>
            <w:r w:rsidR="004251CA">
              <w:rPr>
                <w:noProof/>
                <w:webHidden/>
              </w:rPr>
              <w:fldChar w:fldCharType="begin"/>
            </w:r>
            <w:r w:rsidR="004251CA">
              <w:rPr>
                <w:noProof/>
                <w:webHidden/>
              </w:rPr>
              <w:instrText xml:space="preserve"> PAGEREF _Toc104417167 \h </w:instrText>
            </w:r>
            <w:r w:rsidR="004251CA">
              <w:rPr>
                <w:noProof/>
                <w:webHidden/>
              </w:rPr>
            </w:r>
            <w:r w:rsidR="004251CA">
              <w:rPr>
                <w:noProof/>
                <w:webHidden/>
              </w:rPr>
              <w:fldChar w:fldCharType="separate"/>
            </w:r>
            <w:r w:rsidR="004251CA">
              <w:rPr>
                <w:noProof/>
                <w:webHidden/>
              </w:rPr>
              <w:t>5</w:t>
            </w:r>
            <w:r w:rsidR="004251CA">
              <w:rPr>
                <w:noProof/>
                <w:webHidden/>
              </w:rPr>
              <w:fldChar w:fldCharType="end"/>
            </w:r>
          </w:hyperlink>
        </w:p>
        <w:p w14:paraId="5101D8DF" w14:textId="15D6C941" w:rsidR="004251CA" w:rsidRDefault="001C3AC7">
          <w:pPr>
            <w:pStyle w:val="TOC2"/>
            <w:tabs>
              <w:tab w:val="right" w:leader="dot" w:pos="9350"/>
            </w:tabs>
            <w:rPr>
              <w:rFonts w:eastAsiaTheme="minorEastAsia"/>
              <w:noProof/>
              <w:lang w:val="en-US"/>
            </w:rPr>
          </w:pPr>
          <w:hyperlink w:anchor="_Toc104417168" w:history="1">
            <w:r w:rsidR="004251CA" w:rsidRPr="009F7633">
              <w:rPr>
                <w:rStyle w:val="Hyperlink"/>
                <w:noProof/>
              </w:rPr>
              <w:t>4. Appropriate Size</w:t>
            </w:r>
            <w:r w:rsidR="004251CA">
              <w:rPr>
                <w:noProof/>
                <w:webHidden/>
              </w:rPr>
              <w:tab/>
            </w:r>
            <w:r w:rsidR="004251CA">
              <w:rPr>
                <w:noProof/>
                <w:webHidden/>
              </w:rPr>
              <w:fldChar w:fldCharType="begin"/>
            </w:r>
            <w:r w:rsidR="004251CA">
              <w:rPr>
                <w:noProof/>
                <w:webHidden/>
              </w:rPr>
              <w:instrText xml:space="preserve"> PAGEREF _Toc104417168 \h </w:instrText>
            </w:r>
            <w:r w:rsidR="004251CA">
              <w:rPr>
                <w:noProof/>
                <w:webHidden/>
              </w:rPr>
            </w:r>
            <w:r w:rsidR="004251CA">
              <w:rPr>
                <w:noProof/>
                <w:webHidden/>
              </w:rPr>
              <w:fldChar w:fldCharType="separate"/>
            </w:r>
            <w:r w:rsidR="004251CA">
              <w:rPr>
                <w:noProof/>
                <w:webHidden/>
              </w:rPr>
              <w:t>5</w:t>
            </w:r>
            <w:r w:rsidR="004251CA">
              <w:rPr>
                <w:noProof/>
                <w:webHidden/>
              </w:rPr>
              <w:fldChar w:fldCharType="end"/>
            </w:r>
          </w:hyperlink>
        </w:p>
        <w:p w14:paraId="4EE9B1D6" w14:textId="427F970A" w:rsidR="004251CA" w:rsidRDefault="001C3AC7">
          <w:pPr>
            <w:pStyle w:val="TOC2"/>
            <w:tabs>
              <w:tab w:val="right" w:leader="dot" w:pos="9350"/>
            </w:tabs>
            <w:rPr>
              <w:rFonts w:eastAsiaTheme="minorEastAsia"/>
              <w:noProof/>
              <w:lang w:val="en-US"/>
            </w:rPr>
          </w:pPr>
          <w:hyperlink w:anchor="_Toc104417169" w:history="1">
            <w:r w:rsidR="004251CA" w:rsidRPr="009F7633">
              <w:rPr>
                <w:rStyle w:val="Hyperlink"/>
                <w:noProof/>
              </w:rPr>
              <w:t>5. Use Signposts</w:t>
            </w:r>
            <w:r w:rsidR="004251CA">
              <w:rPr>
                <w:noProof/>
                <w:webHidden/>
              </w:rPr>
              <w:tab/>
            </w:r>
            <w:r w:rsidR="004251CA">
              <w:rPr>
                <w:noProof/>
                <w:webHidden/>
              </w:rPr>
              <w:fldChar w:fldCharType="begin"/>
            </w:r>
            <w:r w:rsidR="004251CA">
              <w:rPr>
                <w:noProof/>
                <w:webHidden/>
              </w:rPr>
              <w:instrText xml:space="preserve"> PAGEREF _Toc104417169 \h </w:instrText>
            </w:r>
            <w:r w:rsidR="004251CA">
              <w:rPr>
                <w:noProof/>
                <w:webHidden/>
              </w:rPr>
            </w:r>
            <w:r w:rsidR="004251CA">
              <w:rPr>
                <w:noProof/>
                <w:webHidden/>
              </w:rPr>
              <w:fldChar w:fldCharType="separate"/>
            </w:r>
            <w:r w:rsidR="004251CA">
              <w:rPr>
                <w:noProof/>
                <w:webHidden/>
              </w:rPr>
              <w:t>5</w:t>
            </w:r>
            <w:r w:rsidR="004251CA">
              <w:rPr>
                <w:noProof/>
                <w:webHidden/>
              </w:rPr>
              <w:fldChar w:fldCharType="end"/>
            </w:r>
          </w:hyperlink>
        </w:p>
        <w:p w14:paraId="76583BE0" w14:textId="52E54AE1" w:rsidR="004251CA" w:rsidRDefault="001C3AC7">
          <w:pPr>
            <w:pStyle w:val="TOC1"/>
            <w:tabs>
              <w:tab w:val="right" w:leader="dot" w:pos="9350"/>
            </w:tabs>
            <w:rPr>
              <w:rFonts w:eastAsiaTheme="minorEastAsia"/>
              <w:noProof/>
              <w:lang w:val="en-US"/>
            </w:rPr>
          </w:pPr>
          <w:hyperlink w:anchor="_Toc104417170" w:history="1">
            <w:r w:rsidR="004251CA" w:rsidRPr="009F7633">
              <w:rPr>
                <w:rStyle w:val="Hyperlink"/>
                <w:b/>
                <w:noProof/>
              </w:rPr>
              <w:t>THE DON’TS IN PARAGRAPHING</w:t>
            </w:r>
            <w:r w:rsidR="004251CA">
              <w:rPr>
                <w:noProof/>
                <w:webHidden/>
              </w:rPr>
              <w:tab/>
            </w:r>
            <w:r w:rsidR="004251CA">
              <w:rPr>
                <w:noProof/>
                <w:webHidden/>
              </w:rPr>
              <w:fldChar w:fldCharType="begin"/>
            </w:r>
            <w:r w:rsidR="004251CA">
              <w:rPr>
                <w:noProof/>
                <w:webHidden/>
              </w:rPr>
              <w:instrText xml:space="preserve"> PAGEREF _Toc104417170 \h </w:instrText>
            </w:r>
            <w:r w:rsidR="004251CA">
              <w:rPr>
                <w:noProof/>
                <w:webHidden/>
              </w:rPr>
            </w:r>
            <w:r w:rsidR="004251CA">
              <w:rPr>
                <w:noProof/>
                <w:webHidden/>
              </w:rPr>
              <w:fldChar w:fldCharType="separate"/>
            </w:r>
            <w:r w:rsidR="004251CA">
              <w:rPr>
                <w:noProof/>
                <w:webHidden/>
              </w:rPr>
              <w:t>6</w:t>
            </w:r>
            <w:r w:rsidR="004251CA">
              <w:rPr>
                <w:noProof/>
                <w:webHidden/>
              </w:rPr>
              <w:fldChar w:fldCharType="end"/>
            </w:r>
          </w:hyperlink>
        </w:p>
        <w:p w14:paraId="31FDF81D" w14:textId="3BCDF702" w:rsidR="004251CA" w:rsidRDefault="001C3AC7">
          <w:pPr>
            <w:pStyle w:val="TOC2"/>
            <w:tabs>
              <w:tab w:val="right" w:leader="dot" w:pos="9350"/>
            </w:tabs>
            <w:rPr>
              <w:rFonts w:eastAsiaTheme="minorEastAsia"/>
              <w:noProof/>
              <w:lang w:val="en-US"/>
            </w:rPr>
          </w:pPr>
          <w:hyperlink w:anchor="_Toc104417171" w:history="1">
            <w:r w:rsidR="004251CA" w:rsidRPr="009F7633">
              <w:rPr>
                <w:rStyle w:val="Hyperlink"/>
                <w:noProof/>
              </w:rPr>
              <w:t>1. Verbosity</w:t>
            </w:r>
            <w:r w:rsidR="004251CA">
              <w:rPr>
                <w:noProof/>
                <w:webHidden/>
              </w:rPr>
              <w:tab/>
            </w:r>
            <w:r w:rsidR="004251CA">
              <w:rPr>
                <w:noProof/>
                <w:webHidden/>
              </w:rPr>
              <w:fldChar w:fldCharType="begin"/>
            </w:r>
            <w:r w:rsidR="004251CA">
              <w:rPr>
                <w:noProof/>
                <w:webHidden/>
              </w:rPr>
              <w:instrText xml:space="preserve"> PAGEREF _Toc104417171 \h </w:instrText>
            </w:r>
            <w:r w:rsidR="004251CA">
              <w:rPr>
                <w:noProof/>
                <w:webHidden/>
              </w:rPr>
            </w:r>
            <w:r w:rsidR="004251CA">
              <w:rPr>
                <w:noProof/>
                <w:webHidden/>
              </w:rPr>
              <w:fldChar w:fldCharType="separate"/>
            </w:r>
            <w:r w:rsidR="004251CA">
              <w:rPr>
                <w:noProof/>
                <w:webHidden/>
              </w:rPr>
              <w:t>6</w:t>
            </w:r>
            <w:r w:rsidR="004251CA">
              <w:rPr>
                <w:noProof/>
                <w:webHidden/>
              </w:rPr>
              <w:fldChar w:fldCharType="end"/>
            </w:r>
          </w:hyperlink>
        </w:p>
        <w:p w14:paraId="77242E33" w14:textId="03601A1B" w:rsidR="004251CA" w:rsidRDefault="001C3AC7">
          <w:pPr>
            <w:pStyle w:val="TOC2"/>
            <w:tabs>
              <w:tab w:val="right" w:leader="dot" w:pos="9350"/>
            </w:tabs>
            <w:rPr>
              <w:rFonts w:eastAsiaTheme="minorEastAsia"/>
              <w:noProof/>
              <w:lang w:val="en-US"/>
            </w:rPr>
          </w:pPr>
          <w:hyperlink w:anchor="_Toc104417172" w:history="1">
            <w:r w:rsidR="004251CA" w:rsidRPr="009F7633">
              <w:rPr>
                <w:rStyle w:val="Hyperlink"/>
                <w:noProof/>
              </w:rPr>
              <w:t>2. Mixing up ideas</w:t>
            </w:r>
            <w:r w:rsidR="004251CA">
              <w:rPr>
                <w:noProof/>
                <w:webHidden/>
              </w:rPr>
              <w:tab/>
            </w:r>
            <w:r w:rsidR="004251CA">
              <w:rPr>
                <w:noProof/>
                <w:webHidden/>
              </w:rPr>
              <w:fldChar w:fldCharType="begin"/>
            </w:r>
            <w:r w:rsidR="004251CA">
              <w:rPr>
                <w:noProof/>
                <w:webHidden/>
              </w:rPr>
              <w:instrText xml:space="preserve"> PAGEREF _Toc104417172 \h </w:instrText>
            </w:r>
            <w:r w:rsidR="004251CA">
              <w:rPr>
                <w:noProof/>
                <w:webHidden/>
              </w:rPr>
            </w:r>
            <w:r w:rsidR="004251CA">
              <w:rPr>
                <w:noProof/>
                <w:webHidden/>
              </w:rPr>
              <w:fldChar w:fldCharType="separate"/>
            </w:r>
            <w:r w:rsidR="004251CA">
              <w:rPr>
                <w:noProof/>
                <w:webHidden/>
              </w:rPr>
              <w:t>6</w:t>
            </w:r>
            <w:r w:rsidR="004251CA">
              <w:rPr>
                <w:noProof/>
                <w:webHidden/>
              </w:rPr>
              <w:fldChar w:fldCharType="end"/>
            </w:r>
          </w:hyperlink>
        </w:p>
        <w:p w14:paraId="420D472C" w14:textId="4FE19259" w:rsidR="004251CA" w:rsidRDefault="001C3AC7">
          <w:pPr>
            <w:pStyle w:val="TOC2"/>
            <w:tabs>
              <w:tab w:val="right" w:leader="dot" w:pos="9350"/>
            </w:tabs>
            <w:rPr>
              <w:rFonts w:eastAsiaTheme="minorEastAsia"/>
              <w:noProof/>
              <w:lang w:val="en-US"/>
            </w:rPr>
          </w:pPr>
          <w:hyperlink w:anchor="_Toc104417173" w:history="1">
            <w:r w:rsidR="004251CA" w:rsidRPr="009F7633">
              <w:rPr>
                <w:rStyle w:val="Hyperlink"/>
                <w:rFonts w:ascii="Times New Roman" w:hAnsi="Times New Roman" w:cs="Times New Roman"/>
                <w:noProof/>
              </w:rPr>
              <w:t>3. Repetition</w:t>
            </w:r>
            <w:r w:rsidR="004251CA">
              <w:rPr>
                <w:noProof/>
                <w:webHidden/>
              </w:rPr>
              <w:tab/>
            </w:r>
            <w:r w:rsidR="004251CA">
              <w:rPr>
                <w:noProof/>
                <w:webHidden/>
              </w:rPr>
              <w:fldChar w:fldCharType="begin"/>
            </w:r>
            <w:r w:rsidR="004251CA">
              <w:rPr>
                <w:noProof/>
                <w:webHidden/>
              </w:rPr>
              <w:instrText xml:space="preserve"> PAGEREF _Toc104417173 \h </w:instrText>
            </w:r>
            <w:r w:rsidR="004251CA">
              <w:rPr>
                <w:noProof/>
                <w:webHidden/>
              </w:rPr>
            </w:r>
            <w:r w:rsidR="004251CA">
              <w:rPr>
                <w:noProof/>
                <w:webHidden/>
              </w:rPr>
              <w:fldChar w:fldCharType="separate"/>
            </w:r>
            <w:r w:rsidR="004251CA">
              <w:rPr>
                <w:noProof/>
                <w:webHidden/>
              </w:rPr>
              <w:t>7</w:t>
            </w:r>
            <w:r w:rsidR="004251CA">
              <w:rPr>
                <w:noProof/>
                <w:webHidden/>
              </w:rPr>
              <w:fldChar w:fldCharType="end"/>
            </w:r>
          </w:hyperlink>
        </w:p>
        <w:p w14:paraId="12704B83" w14:textId="203E4C84" w:rsidR="004251CA" w:rsidRDefault="001C3AC7">
          <w:pPr>
            <w:pStyle w:val="TOC2"/>
            <w:tabs>
              <w:tab w:val="right" w:leader="dot" w:pos="9350"/>
            </w:tabs>
            <w:rPr>
              <w:rFonts w:eastAsiaTheme="minorEastAsia"/>
              <w:noProof/>
              <w:lang w:val="en-US"/>
            </w:rPr>
          </w:pPr>
          <w:hyperlink w:anchor="_Toc104417174" w:history="1">
            <w:r w:rsidR="004251CA" w:rsidRPr="009F7633">
              <w:rPr>
                <w:rStyle w:val="Hyperlink"/>
                <w:rFonts w:ascii="Times New Roman" w:hAnsi="Times New Roman" w:cs="Times New Roman"/>
                <w:noProof/>
              </w:rPr>
              <w:t>4. Use of Incorrect Tense</w:t>
            </w:r>
            <w:r w:rsidR="004251CA">
              <w:rPr>
                <w:noProof/>
                <w:webHidden/>
              </w:rPr>
              <w:tab/>
            </w:r>
            <w:r w:rsidR="004251CA">
              <w:rPr>
                <w:noProof/>
                <w:webHidden/>
              </w:rPr>
              <w:fldChar w:fldCharType="begin"/>
            </w:r>
            <w:r w:rsidR="004251CA">
              <w:rPr>
                <w:noProof/>
                <w:webHidden/>
              </w:rPr>
              <w:instrText xml:space="preserve"> PAGEREF _Toc104417174 \h </w:instrText>
            </w:r>
            <w:r w:rsidR="004251CA">
              <w:rPr>
                <w:noProof/>
                <w:webHidden/>
              </w:rPr>
            </w:r>
            <w:r w:rsidR="004251CA">
              <w:rPr>
                <w:noProof/>
                <w:webHidden/>
              </w:rPr>
              <w:fldChar w:fldCharType="separate"/>
            </w:r>
            <w:r w:rsidR="004251CA">
              <w:rPr>
                <w:noProof/>
                <w:webHidden/>
              </w:rPr>
              <w:t>7</w:t>
            </w:r>
            <w:r w:rsidR="004251CA">
              <w:rPr>
                <w:noProof/>
                <w:webHidden/>
              </w:rPr>
              <w:fldChar w:fldCharType="end"/>
            </w:r>
          </w:hyperlink>
        </w:p>
        <w:p w14:paraId="790DA2F9" w14:textId="4C7BD3A3" w:rsidR="004251CA" w:rsidRDefault="001C3AC7">
          <w:pPr>
            <w:pStyle w:val="TOC2"/>
            <w:tabs>
              <w:tab w:val="right" w:leader="dot" w:pos="9350"/>
            </w:tabs>
            <w:rPr>
              <w:rFonts w:eastAsiaTheme="minorEastAsia"/>
              <w:noProof/>
              <w:lang w:val="en-US"/>
            </w:rPr>
          </w:pPr>
          <w:hyperlink w:anchor="_Toc104417175" w:history="1">
            <w:r w:rsidR="004251CA" w:rsidRPr="009F7633">
              <w:rPr>
                <w:rStyle w:val="Hyperlink"/>
                <w:rFonts w:ascii="Times New Roman" w:hAnsi="Times New Roman" w:cs="Times New Roman"/>
                <w:noProof/>
              </w:rPr>
              <w:t>5. Inappropriate Use of Pronouns</w:t>
            </w:r>
            <w:r w:rsidR="004251CA">
              <w:rPr>
                <w:noProof/>
                <w:webHidden/>
              </w:rPr>
              <w:tab/>
            </w:r>
            <w:r w:rsidR="004251CA">
              <w:rPr>
                <w:noProof/>
                <w:webHidden/>
              </w:rPr>
              <w:fldChar w:fldCharType="begin"/>
            </w:r>
            <w:r w:rsidR="004251CA">
              <w:rPr>
                <w:noProof/>
                <w:webHidden/>
              </w:rPr>
              <w:instrText xml:space="preserve"> PAGEREF _Toc104417175 \h </w:instrText>
            </w:r>
            <w:r w:rsidR="004251CA">
              <w:rPr>
                <w:noProof/>
                <w:webHidden/>
              </w:rPr>
            </w:r>
            <w:r w:rsidR="004251CA">
              <w:rPr>
                <w:noProof/>
                <w:webHidden/>
              </w:rPr>
              <w:fldChar w:fldCharType="separate"/>
            </w:r>
            <w:r w:rsidR="004251CA">
              <w:rPr>
                <w:noProof/>
                <w:webHidden/>
              </w:rPr>
              <w:t>7</w:t>
            </w:r>
            <w:r w:rsidR="004251CA">
              <w:rPr>
                <w:noProof/>
                <w:webHidden/>
              </w:rPr>
              <w:fldChar w:fldCharType="end"/>
            </w:r>
          </w:hyperlink>
        </w:p>
        <w:p w14:paraId="1B32281D" w14:textId="317F8EAF" w:rsidR="004251CA" w:rsidRDefault="001C3AC7">
          <w:pPr>
            <w:pStyle w:val="TOC1"/>
            <w:tabs>
              <w:tab w:val="right" w:leader="dot" w:pos="9350"/>
            </w:tabs>
            <w:rPr>
              <w:rFonts w:eastAsiaTheme="minorEastAsia"/>
              <w:noProof/>
              <w:lang w:val="en-US"/>
            </w:rPr>
          </w:pPr>
          <w:hyperlink w:anchor="_Toc104417176" w:history="1">
            <w:r w:rsidR="004251CA" w:rsidRPr="009F7633">
              <w:rPr>
                <w:rStyle w:val="Hyperlink"/>
                <w:noProof/>
              </w:rPr>
              <w:t>CONCLUSION</w:t>
            </w:r>
            <w:r w:rsidR="004251CA">
              <w:rPr>
                <w:noProof/>
                <w:webHidden/>
              </w:rPr>
              <w:tab/>
            </w:r>
            <w:r w:rsidR="004251CA">
              <w:rPr>
                <w:noProof/>
                <w:webHidden/>
              </w:rPr>
              <w:fldChar w:fldCharType="begin"/>
            </w:r>
            <w:r w:rsidR="004251CA">
              <w:rPr>
                <w:noProof/>
                <w:webHidden/>
              </w:rPr>
              <w:instrText xml:space="preserve"> PAGEREF _Toc104417176 \h </w:instrText>
            </w:r>
            <w:r w:rsidR="004251CA">
              <w:rPr>
                <w:noProof/>
                <w:webHidden/>
              </w:rPr>
            </w:r>
            <w:r w:rsidR="004251CA">
              <w:rPr>
                <w:noProof/>
                <w:webHidden/>
              </w:rPr>
              <w:fldChar w:fldCharType="separate"/>
            </w:r>
            <w:r w:rsidR="004251CA">
              <w:rPr>
                <w:noProof/>
                <w:webHidden/>
              </w:rPr>
              <w:t>8</w:t>
            </w:r>
            <w:r w:rsidR="004251CA">
              <w:rPr>
                <w:noProof/>
                <w:webHidden/>
              </w:rPr>
              <w:fldChar w:fldCharType="end"/>
            </w:r>
          </w:hyperlink>
        </w:p>
        <w:p w14:paraId="077F7552" w14:textId="5A08D2AA" w:rsidR="0061115C" w:rsidRDefault="0061115C">
          <w:r>
            <w:rPr>
              <w:b/>
              <w:bCs/>
              <w:noProof/>
            </w:rPr>
            <w:fldChar w:fldCharType="end"/>
          </w:r>
        </w:p>
      </w:sdtContent>
    </w:sdt>
    <w:p w14:paraId="1A109987" w14:textId="77E02F81" w:rsidR="0061115C" w:rsidRDefault="0061115C" w:rsidP="00D26AEA">
      <w:pPr>
        <w:spacing w:line="276" w:lineRule="auto"/>
        <w:jc w:val="both"/>
        <w:rPr>
          <w:rFonts w:ascii="Times New Roman" w:hAnsi="Times New Roman" w:cs="Times New Roman"/>
          <w:b/>
          <w:sz w:val="24"/>
          <w:szCs w:val="24"/>
          <w:u w:val="single"/>
        </w:rPr>
      </w:pPr>
    </w:p>
    <w:p w14:paraId="6E8B7254" w14:textId="4B83C8A2" w:rsidR="0061115C" w:rsidRDefault="0061115C" w:rsidP="00D26AEA">
      <w:pPr>
        <w:spacing w:line="276" w:lineRule="auto"/>
        <w:jc w:val="both"/>
        <w:rPr>
          <w:rFonts w:ascii="Times New Roman" w:hAnsi="Times New Roman" w:cs="Times New Roman"/>
          <w:b/>
          <w:sz w:val="24"/>
          <w:szCs w:val="24"/>
          <w:u w:val="single"/>
        </w:rPr>
      </w:pPr>
    </w:p>
    <w:p w14:paraId="19B4C000" w14:textId="46368EF9" w:rsidR="0061115C" w:rsidRDefault="0061115C" w:rsidP="00D26AEA">
      <w:pPr>
        <w:spacing w:line="276" w:lineRule="auto"/>
        <w:jc w:val="both"/>
        <w:rPr>
          <w:rFonts w:ascii="Times New Roman" w:hAnsi="Times New Roman" w:cs="Times New Roman"/>
          <w:b/>
          <w:sz w:val="24"/>
          <w:szCs w:val="24"/>
          <w:u w:val="single"/>
        </w:rPr>
      </w:pPr>
    </w:p>
    <w:p w14:paraId="3617D188" w14:textId="4ACE1789" w:rsidR="0061115C" w:rsidRDefault="0061115C" w:rsidP="00D26AEA">
      <w:pPr>
        <w:spacing w:line="276" w:lineRule="auto"/>
        <w:jc w:val="both"/>
        <w:rPr>
          <w:rFonts w:ascii="Times New Roman" w:hAnsi="Times New Roman" w:cs="Times New Roman"/>
          <w:b/>
          <w:sz w:val="24"/>
          <w:szCs w:val="24"/>
          <w:u w:val="single"/>
        </w:rPr>
      </w:pPr>
    </w:p>
    <w:p w14:paraId="5F69C766" w14:textId="78136BB8" w:rsidR="0061115C" w:rsidRDefault="0061115C" w:rsidP="00D26AEA">
      <w:pPr>
        <w:spacing w:line="276" w:lineRule="auto"/>
        <w:jc w:val="both"/>
        <w:rPr>
          <w:rFonts w:ascii="Times New Roman" w:hAnsi="Times New Roman" w:cs="Times New Roman"/>
          <w:b/>
          <w:sz w:val="24"/>
          <w:szCs w:val="24"/>
          <w:u w:val="single"/>
        </w:rPr>
      </w:pPr>
    </w:p>
    <w:p w14:paraId="1C185F9E" w14:textId="6E18E7EB" w:rsidR="0061115C" w:rsidRDefault="0061115C" w:rsidP="00D26AEA">
      <w:pPr>
        <w:spacing w:line="276" w:lineRule="auto"/>
        <w:jc w:val="both"/>
        <w:rPr>
          <w:rFonts w:ascii="Times New Roman" w:hAnsi="Times New Roman" w:cs="Times New Roman"/>
          <w:b/>
          <w:sz w:val="24"/>
          <w:szCs w:val="24"/>
          <w:u w:val="single"/>
        </w:rPr>
      </w:pPr>
    </w:p>
    <w:p w14:paraId="4C861310" w14:textId="4E962DD8" w:rsidR="0061115C" w:rsidRDefault="0061115C" w:rsidP="00D26AEA">
      <w:pPr>
        <w:spacing w:line="276" w:lineRule="auto"/>
        <w:jc w:val="both"/>
        <w:rPr>
          <w:rFonts w:ascii="Times New Roman" w:hAnsi="Times New Roman" w:cs="Times New Roman"/>
          <w:b/>
          <w:sz w:val="24"/>
          <w:szCs w:val="24"/>
          <w:u w:val="single"/>
        </w:rPr>
      </w:pPr>
    </w:p>
    <w:p w14:paraId="726999EC" w14:textId="5842E67F" w:rsidR="0061115C" w:rsidRDefault="0061115C" w:rsidP="00D26AEA">
      <w:pPr>
        <w:spacing w:line="276" w:lineRule="auto"/>
        <w:jc w:val="both"/>
        <w:rPr>
          <w:rFonts w:ascii="Times New Roman" w:hAnsi="Times New Roman" w:cs="Times New Roman"/>
          <w:b/>
          <w:sz w:val="24"/>
          <w:szCs w:val="24"/>
          <w:u w:val="single"/>
        </w:rPr>
      </w:pPr>
    </w:p>
    <w:p w14:paraId="19918868" w14:textId="7F2AB154" w:rsidR="0061115C" w:rsidRDefault="0061115C" w:rsidP="00D26AEA">
      <w:pPr>
        <w:spacing w:line="276" w:lineRule="auto"/>
        <w:jc w:val="both"/>
        <w:rPr>
          <w:rFonts w:ascii="Times New Roman" w:hAnsi="Times New Roman" w:cs="Times New Roman"/>
          <w:b/>
          <w:sz w:val="24"/>
          <w:szCs w:val="24"/>
          <w:u w:val="single"/>
        </w:rPr>
      </w:pPr>
    </w:p>
    <w:p w14:paraId="23E1E285" w14:textId="2BBBDDA9" w:rsidR="0061115C" w:rsidRDefault="0061115C" w:rsidP="00D26AEA">
      <w:pPr>
        <w:spacing w:line="276" w:lineRule="auto"/>
        <w:jc w:val="both"/>
        <w:rPr>
          <w:rFonts w:ascii="Times New Roman" w:hAnsi="Times New Roman" w:cs="Times New Roman"/>
          <w:b/>
          <w:sz w:val="24"/>
          <w:szCs w:val="24"/>
          <w:u w:val="single"/>
        </w:rPr>
      </w:pPr>
    </w:p>
    <w:p w14:paraId="613371F6" w14:textId="0DA7D4D8" w:rsidR="0061115C" w:rsidRDefault="0061115C" w:rsidP="00D26AEA">
      <w:pPr>
        <w:spacing w:line="276" w:lineRule="auto"/>
        <w:jc w:val="both"/>
        <w:rPr>
          <w:rFonts w:ascii="Times New Roman" w:hAnsi="Times New Roman" w:cs="Times New Roman"/>
          <w:b/>
          <w:sz w:val="24"/>
          <w:szCs w:val="24"/>
          <w:u w:val="single"/>
        </w:rPr>
      </w:pPr>
    </w:p>
    <w:p w14:paraId="7A9D1A36" w14:textId="78038F36" w:rsidR="0061115C" w:rsidRDefault="0061115C" w:rsidP="00D26AEA">
      <w:pPr>
        <w:spacing w:line="276" w:lineRule="auto"/>
        <w:jc w:val="both"/>
        <w:rPr>
          <w:rFonts w:ascii="Times New Roman" w:hAnsi="Times New Roman" w:cs="Times New Roman"/>
          <w:b/>
          <w:sz w:val="24"/>
          <w:szCs w:val="24"/>
          <w:u w:val="single"/>
        </w:rPr>
      </w:pPr>
    </w:p>
    <w:p w14:paraId="3B9A05BA" w14:textId="1EDA74D5" w:rsidR="0061115C" w:rsidRDefault="0061115C" w:rsidP="00D26AEA">
      <w:pPr>
        <w:spacing w:line="276" w:lineRule="auto"/>
        <w:jc w:val="both"/>
        <w:rPr>
          <w:rFonts w:ascii="Times New Roman" w:hAnsi="Times New Roman" w:cs="Times New Roman"/>
          <w:b/>
          <w:sz w:val="24"/>
          <w:szCs w:val="24"/>
          <w:u w:val="single"/>
        </w:rPr>
      </w:pPr>
    </w:p>
    <w:p w14:paraId="3DC0D510" w14:textId="29BA9DCE" w:rsidR="0061115C" w:rsidRDefault="0061115C" w:rsidP="00D26AEA">
      <w:pPr>
        <w:spacing w:line="276" w:lineRule="auto"/>
        <w:jc w:val="both"/>
        <w:rPr>
          <w:rFonts w:ascii="Times New Roman" w:hAnsi="Times New Roman" w:cs="Times New Roman"/>
          <w:b/>
          <w:sz w:val="24"/>
          <w:szCs w:val="24"/>
          <w:u w:val="single"/>
        </w:rPr>
      </w:pPr>
    </w:p>
    <w:p w14:paraId="7744BD40" w14:textId="231D4327" w:rsidR="0061115C" w:rsidRDefault="0061115C" w:rsidP="00D26AEA">
      <w:pPr>
        <w:spacing w:line="276" w:lineRule="auto"/>
        <w:jc w:val="both"/>
        <w:rPr>
          <w:rFonts w:ascii="Times New Roman" w:hAnsi="Times New Roman" w:cs="Times New Roman"/>
          <w:b/>
          <w:sz w:val="24"/>
          <w:szCs w:val="24"/>
          <w:u w:val="single"/>
        </w:rPr>
      </w:pPr>
    </w:p>
    <w:p w14:paraId="34A5EF3C" w14:textId="5CD78FE3" w:rsidR="0061115C" w:rsidRDefault="0061115C" w:rsidP="00D26AEA">
      <w:pPr>
        <w:spacing w:line="276" w:lineRule="auto"/>
        <w:jc w:val="both"/>
        <w:rPr>
          <w:rFonts w:ascii="Times New Roman" w:hAnsi="Times New Roman" w:cs="Times New Roman"/>
          <w:b/>
          <w:sz w:val="24"/>
          <w:szCs w:val="24"/>
          <w:u w:val="single"/>
        </w:rPr>
      </w:pPr>
    </w:p>
    <w:p w14:paraId="54B7CF0E" w14:textId="77777777" w:rsidR="0061115C" w:rsidRPr="00491046" w:rsidRDefault="0061115C" w:rsidP="00D26AEA">
      <w:pPr>
        <w:spacing w:line="276" w:lineRule="auto"/>
        <w:jc w:val="both"/>
        <w:rPr>
          <w:rFonts w:ascii="Times New Roman" w:hAnsi="Times New Roman" w:cs="Times New Roman"/>
          <w:b/>
          <w:sz w:val="24"/>
          <w:szCs w:val="24"/>
          <w:u w:val="single"/>
        </w:rPr>
      </w:pPr>
    </w:p>
    <w:p w14:paraId="58116C67" w14:textId="3B25A6DB" w:rsidR="00EB2CE2" w:rsidRDefault="004E02F6" w:rsidP="00D26AEA">
      <w:pPr>
        <w:spacing w:line="276" w:lineRule="auto"/>
        <w:jc w:val="center"/>
        <w:rPr>
          <w:rFonts w:ascii="Times New Roman" w:hAnsi="Times New Roman" w:cs="Times New Roman"/>
          <w:b/>
          <w:bCs/>
          <w:sz w:val="24"/>
          <w:szCs w:val="24"/>
          <w:u w:val="single"/>
        </w:rPr>
      </w:pPr>
      <w:r w:rsidRPr="00D26AEA">
        <w:rPr>
          <w:rFonts w:ascii="Times New Roman" w:hAnsi="Times New Roman" w:cs="Times New Roman"/>
          <w:b/>
          <w:bCs/>
          <w:sz w:val="24"/>
          <w:szCs w:val="24"/>
          <w:u w:val="single"/>
        </w:rPr>
        <w:t>LIST AND EXPLAIN 5 DO’S AND DON’T OF PARAGRAPH WRITING</w:t>
      </w:r>
    </w:p>
    <w:p w14:paraId="2E7EE5C5" w14:textId="588749F8" w:rsidR="00D26AEA" w:rsidRPr="00A05C91" w:rsidRDefault="00D26AEA" w:rsidP="00D26AEA">
      <w:pPr>
        <w:spacing w:line="276" w:lineRule="auto"/>
        <w:jc w:val="both"/>
        <w:rPr>
          <w:rFonts w:ascii="Times New Roman" w:hAnsi="Times New Roman" w:cs="Times New Roman"/>
          <w:b/>
          <w:bCs/>
          <w:i/>
          <w:iCs/>
          <w:sz w:val="24"/>
          <w:szCs w:val="24"/>
          <w:u w:val="single"/>
        </w:rPr>
      </w:pPr>
      <w:r w:rsidRPr="00A05C91">
        <w:rPr>
          <w:rFonts w:ascii="Times New Roman" w:hAnsi="Times New Roman" w:cs="Times New Roman"/>
          <w:b/>
          <w:bCs/>
          <w:i/>
          <w:iCs/>
          <w:sz w:val="24"/>
          <w:szCs w:val="24"/>
          <w:u w:val="single"/>
        </w:rPr>
        <w:t>What is a paragraph?</w:t>
      </w:r>
    </w:p>
    <w:p w14:paraId="2F7881F6" w14:textId="3064D7C5" w:rsidR="00EB2CE2" w:rsidRPr="00EB2CE2" w:rsidRDefault="00EB2CE2" w:rsidP="00EB2CE2">
      <w:pPr>
        <w:spacing w:line="276" w:lineRule="auto"/>
        <w:rPr>
          <w:rFonts w:ascii="Times New Roman" w:hAnsi="Times New Roman" w:cs="Times New Roman"/>
          <w:sz w:val="24"/>
          <w:szCs w:val="24"/>
        </w:rPr>
      </w:pPr>
      <w:r w:rsidRPr="00EB2CE2">
        <w:rPr>
          <w:rFonts w:ascii="Times New Roman" w:hAnsi="Times New Roman" w:cs="Times New Roman"/>
          <w:sz w:val="24"/>
          <w:szCs w:val="24"/>
        </w:rPr>
        <w:t>Simply put</w:t>
      </w:r>
      <w:r w:rsidR="00D26AEA">
        <w:rPr>
          <w:rFonts w:ascii="Times New Roman" w:hAnsi="Times New Roman" w:cs="Times New Roman"/>
          <w:sz w:val="24"/>
          <w:szCs w:val="24"/>
        </w:rPr>
        <w:t>,</w:t>
      </w:r>
      <w:r w:rsidRPr="00EB2CE2">
        <w:rPr>
          <w:rFonts w:ascii="Times New Roman" w:hAnsi="Times New Roman" w:cs="Times New Roman"/>
          <w:sz w:val="24"/>
          <w:szCs w:val="24"/>
        </w:rPr>
        <w:t xml:space="preserve"> a paragraph </w:t>
      </w:r>
      <w:r w:rsidR="002A5D33" w:rsidRPr="00EB2CE2">
        <w:rPr>
          <w:rFonts w:ascii="Times New Roman" w:hAnsi="Times New Roman" w:cs="Times New Roman"/>
          <w:sz w:val="24"/>
          <w:szCs w:val="24"/>
        </w:rPr>
        <w:t>is</w:t>
      </w:r>
      <w:r w:rsidRPr="00EB2CE2">
        <w:rPr>
          <w:rFonts w:ascii="Times New Roman" w:hAnsi="Times New Roman" w:cs="Times New Roman"/>
          <w:sz w:val="24"/>
          <w:szCs w:val="24"/>
        </w:rPr>
        <w:t xml:space="preserve"> a group of sentences. It can also be defined as a distinct section of a piece of writing usually dealing with a single theme and indicated by the new line, indentation</w:t>
      </w:r>
      <w:r w:rsidR="004251CA">
        <w:rPr>
          <w:rFonts w:ascii="Times New Roman" w:hAnsi="Times New Roman" w:cs="Times New Roman"/>
          <w:sz w:val="24"/>
          <w:szCs w:val="24"/>
        </w:rPr>
        <w:t>,</w:t>
      </w:r>
      <w:r w:rsidRPr="00EB2CE2">
        <w:rPr>
          <w:rFonts w:ascii="Times New Roman" w:hAnsi="Times New Roman" w:cs="Times New Roman"/>
          <w:sz w:val="24"/>
          <w:szCs w:val="24"/>
        </w:rPr>
        <w:t xml:space="preserve"> or numbering.</w:t>
      </w:r>
    </w:p>
    <w:p w14:paraId="3D1E8C57" w14:textId="77777777" w:rsidR="00C16A3C" w:rsidRPr="00491046" w:rsidRDefault="00C16A3C" w:rsidP="00C16A3C">
      <w:pPr>
        <w:spacing w:line="276" w:lineRule="auto"/>
        <w:jc w:val="both"/>
        <w:rPr>
          <w:rFonts w:ascii="Times New Roman" w:hAnsi="Times New Roman" w:cs="Times New Roman"/>
          <w:b/>
          <w:sz w:val="24"/>
          <w:szCs w:val="24"/>
        </w:rPr>
      </w:pPr>
      <w:r w:rsidRPr="00491046">
        <w:rPr>
          <w:rFonts w:ascii="Times New Roman" w:hAnsi="Times New Roman" w:cs="Times New Roman"/>
          <w:sz w:val="24"/>
          <w:szCs w:val="24"/>
        </w:rPr>
        <w:t>In</w:t>
      </w:r>
      <w:r w:rsidRPr="00491046">
        <w:rPr>
          <w:rFonts w:ascii="Times New Roman" w:hAnsi="Times New Roman" w:cs="Times New Roman"/>
          <w:b/>
          <w:sz w:val="24"/>
          <w:szCs w:val="24"/>
        </w:rPr>
        <w:t xml:space="preserve"> </w:t>
      </w:r>
      <w:r w:rsidRPr="00491046">
        <w:rPr>
          <w:rFonts w:ascii="Times New Roman" w:hAnsi="Times New Roman" w:cs="Times New Roman"/>
          <w:b/>
          <w:i/>
          <w:iCs/>
          <w:sz w:val="24"/>
          <w:szCs w:val="24"/>
        </w:rPr>
        <w:t xml:space="preserve">Re Gulbenkian’s Settlement </w:t>
      </w:r>
      <w:r w:rsidRPr="00491046">
        <w:rPr>
          <w:rFonts w:ascii="Times New Roman" w:hAnsi="Times New Roman" w:cs="Times New Roman"/>
          <w:b/>
          <w:sz w:val="24"/>
          <w:szCs w:val="24"/>
        </w:rPr>
        <w:t xml:space="preserve">[1970] AC 508 at 526, </w:t>
      </w:r>
      <w:r w:rsidRPr="00491046">
        <w:rPr>
          <w:rFonts w:ascii="Times New Roman" w:hAnsi="Times New Roman" w:cs="Times New Roman"/>
          <w:sz w:val="24"/>
          <w:szCs w:val="24"/>
        </w:rPr>
        <w:t>Lord Donovan said that</w:t>
      </w:r>
      <w:r w:rsidR="00491046">
        <w:rPr>
          <w:rFonts w:ascii="Times New Roman" w:hAnsi="Times New Roman" w:cs="Times New Roman"/>
          <w:sz w:val="24"/>
          <w:szCs w:val="24"/>
        </w:rPr>
        <w:t>,</w:t>
      </w:r>
    </w:p>
    <w:p w14:paraId="57FAB481" w14:textId="11B85A67" w:rsidR="00C16A3C" w:rsidRPr="00491046" w:rsidRDefault="00C16A3C" w:rsidP="00C16A3C">
      <w:pPr>
        <w:spacing w:line="276" w:lineRule="auto"/>
        <w:jc w:val="both"/>
        <w:rPr>
          <w:rFonts w:ascii="Times New Roman" w:hAnsi="Times New Roman" w:cs="Times New Roman"/>
          <w:b/>
          <w:sz w:val="24"/>
          <w:szCs w:val="24"/>
        </w:rPr>
      </w:pPr>
      <w:r w:rsidRPr="00491046">
        <w:rPr>
          <w:rFonts w:ascii="Times New Roman" w:hAnsi="Times New Roman" w:cs="Times New Roman"/>
          <w:b/>
          <w:sz w:val="24"/>
          <w:szCs w:val="24"/>
        </w:rPr>
        <w:t>“I have never understood why some conveyancers regarded it as beneath their dignity to use paragraphing techniques to make their meaning plain: had that been done on the facts of the case, ‘much trouble and expense would have been avoided.”</w:t>
      </w:r>
    </w:p>
    <w:p w14:paraId="47EB9CF8" w14:textId="166303D3" w:rsidR="00C90F4A" w:rsidRDefault="00C90F4A" w:rsidP="00C90F4A">
      <w:pPr>
        <w:pStyle w:val="Heading1"/>
        <w:rPr>
          <w:rFonts w:ascii="Times New Roman" w:hAnsi="Times New Roman" w:cs="Times New Roman"/>
          <w:b/>
          <w:color w:val="auto"/>
          <w:sz w:val="24"/>
          <w:szCs w:val="24"/>
          <w:u w:val="single"/>
        </w:rPr>
      </w:pPr>
      <w:bookmarkStart w:id="0" w:name="_Toc104417164"/>
      <w:r w:rsidRPr="00491046">
        <w:rPr>
          <w:rFonts w:ascii="Times New Roman" w:hAnsi="Times New Roman" w:cs="Times New Roman"/>
          <w:b/>
          <w:color w:val="auto"/>
          <w:sz w:val="24"/>
          <w:szCs w:val="24"/>
          <w:u w:val="single"/>
        </w:rPr>
        <w:t>THE DO’S</w:t>
      </w:r>
      <w:r w:rsidR="00D26AEA">
        <w:rPr>
          <w:rFonts w:ascii="Times New Roman" w:hAnsi="Times New Roman" w:cs="Times New Roman"/>
          <w:b/>
          <w:color w:val="auto"/>
          <w:sz w:val="24"/>
          <w:szCs w:val="24"/>
          <w:u w:val="single"/>
        </w:rPr>
        <w:t xml:space="preserve"> IN PARAGRAPHING</w:t>
      </w:r>
      <w:bookmarkEnd w:id="0"/>
      <w:r w:rsidR="00D26AEA">
        <w:rPr>
          <w:rFonts w:ascii="Times New Roman" w:hAnsi="Times New Roman" w:cs="Times New Roman"/>
          <w:b/>
          <w:color w:val="auto"/>
          <w:sz w:val="24"/>
          <w:szCs w:val="24"/>
          <w:u w:val="single"/>
        </w:rPr>
        <w:t xml:space="preserve"> </w:t>
      </w:r>
    </w:p>
    <w:p w14:paraId="6F966215" w14:textId="78C4EB09" w:rsidR="00D26AEA" w:rsidRPr="00D26AEA" w:rsidRDefault="00A05C91" w:rsidP="00D26AEA">
      <w:r>
        <w:t xml:space="preserve"> </w:t>
      </w:r>
    </w:p>
    <w:p w14:paraId="34F1A359" w14:textId="6D253A2C" w:rsidR="00C16A3C" w:rsidRPr="00491046" w:rsidRDefault="00C16A3C" w:rsidP="007A0E58">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To achieve an effective paragraph </w:t>
      </w:r>
      <w:r w:rsidR="004251CA">
        <w:rPr>
          <w:rFonts w:ascii="Times New Roman" w:hAnsi="Times New Roman" w:cs="Times New Roman"/>
          <w:sz w:val="24"/>
          <w:szCs w:val="24"/>
        </w:rPr>
        <w:t>that</w:t>
      </w:r>
      <w:r w:rsidRPr="00491046">
        <w:rPr>
          <w:rFonts w:ascii="Times New Roman" w:hAnsi="Times New Roman" w:cs="Times New Roman"/>
          <w:sz w:val="24"/>
          <w:szCs w:val="24"/>
        </w:rPr>
        <w:t xml:space="preserve"> is clearly understood, one has to ensure that there is:</w:t>
      </w:r>
    </w:p>
    <w:p w14:paraId="35144B39" w14:textId="7F1B5845" w:rsidR="00C7235C" w:rsidRPr="0061115C" w:rsidRDefault="00DA73C2" w:rsidP="0061115C">
      <w:pPr>
        <w:pStyle w:val="Heading2"/>
      </w:pPr>
      <w:bookmarkStart w:id="1" w:name="_Toc104417165"/>
      <w:r>
        <w:t>1.</w:t>
      </w:r>
      <w:r w:rsidR="004251CA">
        <w:t xml:space="preserve"> </w:t>
      </w:r>
      <w:r w:rsidR="00D42A45" w:rsidRPr="0061115C">
        <w:t>Coherence</w:t>
      </w:r>
      <w:bookmarkEnd w:id="1"/>
    </w:p>
    <w:p w14:paraId="6696A4E5" w14:textId="4BB5C1CB" w:rsidR="000B677F" w:rsidRPr="00491046" w:rsidRDefault="000B677F" w:rsidP="000B677F">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Yule</w:t>
      </w:r>
      <w:r w:rsidRPr="00491046">
        <w:rPr>
          <w:rStyle w:val="FootnoteReference"/>
          <w:rFonts w:ascii="Times New Roman" w:hAnsi="Times New Roman" w:cs="Times New Roman"/>
          <w:sz w:val="24"/>
          <w:szCs w:val="24"/>
        </w:rPr>
        <w:footnoteReference w:id="1"/>
      </w:r>
      <w:r w:rsidRPr="00491046">
        <w:rPr>
          <w:rFonts w:ascii="Times New Roman" w:hAnsi="Times New Roman" w:cs="Times New Roman"/>
          <w:sz w:val="24"/>
          <w:szCs w:val="24"/>
        </w:rPr>
        <w:t xml:space="preserve"> views coherence as everything fit</w:t>
      </w:r>
      <w:r w:rsidR="004251CA">
        <w:rPr>
          <w:rFonts w:ascii="Times New Roman" w:hAnsi="Times New Roman" w:cs="Times New Roman"/>
          <w:sz w:val="24"/>
          <w:szCs w:val="24"/>
        </w:rPr>
        <w:t>s</w:t>
      </w:r>
      <w:r w:rsidRPr="00491046">
        <w:rPr>
          <w:rFonts w:ascii="Times New Roman" w:hAnsi="Times New Roman" w:cs="Times New Roman"/>
          <w:sz w:val="24"/>
          <w:szCs w:val="24"/>
        </w:rPr>
        <w:t xml:space="preserve"> together well, and it is not something that exists in words or structures, but something that exists in people. Coherence is the result of the interpretation of the meaning of the text, and it depends on the relation between the audience and the text. Therefore, coherence can be perceived only if the receiver’s background knowledge is sufficient enough to interpret the linkage of messages in the discourse.</w:t>
      </w:r>
    </w:p>
    <w:p w14:paraId="3C40C134" w14:textId="77777777" w:rsidR="004452E8" w:rsidRPr="00491046" w:rsidRDefault="000B677F" w:rsidP="000B677F">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To be coherent a paragraph must satisfy t</w:t>
      </w:r>
      <w:r w:rsidR="004452E8" w:rsidRPr="00491046">
        <w:rPr>
          <w:rFonts w:ascii="Times New Roman" w:hAnsi="Times New Roman" w:cs="Times New Roman"/>
          <w:sz w:val="24"/>
          <w:szCs w:val="24"/>
        </w:rPr>
        <w:t xml:space="preserve">he following </w:t>
      </w:r>
      <w:r w:rsidRPr="00491046">
        <w:rPr>
          <w:rFonts w:ascii="Times New Roman" w:hAnsi="Times New Roman" w:cs="Times New Roman"/>
          <w:sz w:val="24"/>
          <w:szCs w:val="24"/>
        </w:rPr>
        <w:t>criteria</w:t>
      </w:r>
      <w:r w:rsidR="004452E8" w:rsidRPr="00491046">
        <w:rPr>
          <w:rStyle w:val="FootnoteReference"/>
          <w:rFonts w:ascii="Times New Roman" w:hAnsi="Times New Roman" w:cs="Times New Roman"/>
          <w:sz w:val="24"/>
          <w:szCs w:val="24"/>
        </w:rPr>
        <w:footnoteReference w:id="2"/>
      </w:r>
      <w:r w:rsidRPr="00491046">
        <w:rPr>
          <w:rFonts w:ascii="Times New Roman" w:hAnsi="Times New Roman" w:cs="Times New Roman"/>
          <w:sz w:val="24"/>
          <w:szCs w:val="24"/>
        </w:rPr>
        <w:t xml:space="preserve">: </w:t>
      </w:r>
    </w:p>
    <w:p w14:paraId="1B40C3D5" w14:textId="6CB10BC7" w:rsidR="004452E8" w:rsidRPr="00491046" w:rsidRDefault="004452E8" w:rsidP="008716CD">
      <w:pPr>
        <w:numPr>
          <w:ilvl w:val="0"/>
          <w:numId w:val="9"/>
        </w:numPr>
        <w:spacing w:line="276" w:lineRule="auto"/>
        <w:jc w:val="both"/>
        <w:rPr>
          <w:rFonts w:ascii="Times New Roman" w:hAnsi="Times New Roman" w:cs="Times New Roman"/>
          <w:sz w:val="24"/>
          <w:szCs w:val="24"/>
        </w:rPr>
      </w:pPr>
      <w:r w:rsidRPr="00491046">
        <w:rPr>
          <w:rFonts w:ascii="Times New Roman" w:hAnsi="Times New Roman" w:cs="Times New Roman"/>
          <w:b/>
          <w:sz w:val="24"/>
          <w:szCs w:val="24"/>
        </w:rPr>
        <w:t xml:space="preserve">Relevance. </w:t>
      </w:r>
      <w:r w:rsidRPr="00491046">
        <w:rPr>
          <w:rFonts w:ascii="Times New Roman" w:hAnsi="Times New Roman" w:cs="Times New Roman"/>
          <w:sz w:val="24"/>
          <w:szCs w:val="24"/>
        </w:rPr>
        <w:t>E</w:t>
      </w:r>
      <w:r w:rsidR="000B677F" w:rsidRPr="00491046">
        <w:rPr>
          <w:rFonts w:ascii="Times New Roman" w:hAnsi="Times New Roman" w:cs="Times New Roman"/>
          <w:sz w:val="24"/>
          <w:szCs w:val="24"/>
        </w:rPr>
        <w:t>very idea must relate to the topic</w:t>
      </w:r>
      <w:r w:rsidRPr="00491046">
        <w:rPr>
          <w:rFonts w:ascii="Times New Roman" w:hAnsi="Times New Roman" w:cs="Times New Roman"/>
          <w:sz w:val="24"/>
          <w:szCs w:val="24"/>
        </w:rPr>
        <w:t xml:space="preserve"> sentence or controlling idea</w:t>
      </w:r>
      <w:r w:rsidR="000B677F" w:rsidRPr="00491046">
        <w:rPr>
          <w:rFonts w:ascii="Times New Roman" w:hAnsi="Times New Roman" w:cs="Times New Roman"/>
          <w:sz w:val="24"/>
          <w:szCs w:val="24"/>
        </w:rPr>
        <w:t xml:space="preserve">. </w:t>
      </w:r>
    </w:p>
    <w:p w14:paraId="1EA570FD" w14:textId="483EBA8C" w:rsidR="004452E8" w:rsidRPr="00491046" w:rsidRDefault="004452E8" w:rsidP="008716CD">
      <w:pPr>
        <w:numPr>
          <w:ilvl w:val="0"/>
          <w:numId w:val="9"/>
        </w:numPr>
        <w:spacing w:line="276" w:lineRule="auto"/>
        <w:jc w:val="both"/>
        <w:rPr>
          <w:rFonts w:ascii="Times New Roman" w:hAnsi="Times New Roman" w:cs="Times New Roman"/>
          <w:sz w:val="24"/>
          <w:szCs w:val="24"/>
        </w:rPr>
      </w:pPr>
      <w:r w:rsidRPr="00491046">
        <w:rPr>
          <w:rFonts w:ascii="Times New Roman" w:hAnsi="Times New Roman" w:cs="Times New Roman"/>
          <w:b/>
          <w:iCs/>
          <w:sz w:val="24"/>
          <w:szCs w:val="24"/>
        </w:rPr>
        <w:t>Effective</w:t>
      </w:r>
      <w:r w:rsidRPr="00491046">
        <w:rPr>
          <w:rFonts w:ascii="Times New Roman" w:hAnsi="Times New Roman" w:cs="Times New Roman"/>
          <w:b/>
          <w:sz w:val="24"/>
          <w:szCs w:val="24"/>
        </w:rPr>
        <w:t xml:space="preserve"> </w:t>
      </w:r>
      <w:r w:rsidRPr="00491046">
        <w:rPr>
          <w:rFonts w:ascii="Times New Roman" w:hAnsi="Times New Roman" w:cs="Times New Roman"/>
          <w:b/>
          <w:iCs/>
          <w:sz w:val="24"/>
          <w:szCs w:val="24"/>
        </w:rPr>
        <w:t>Order</w:t>
      </w:r>
      <w:r w:rsidRPr="00491046">
        <w:rPr>
          <w:rFonts w:ascii="Times New Roman" w:hAnsi="Times New Roman" w:cs="Times New Roman"/>
          <w:sz w:val="24"/>
          <w:szCs w:val="24"/>
        </w:rPr>
        <w:t>. The id</w:t>
      </w:r>
      <w:r w:rsidR="000B677F" w:rsidRPr="00491046">
        <w:rPr>
          <w:rFonts w:ascii="Times New Roman" w:hAnsi="Times New Roman" w:cs="Times New Roman"/>
          <w:sz w:val="24"/>
          <w:szCs w:val="24"/>
        </w:rPr>
        <w:t>eas must be arranged in a way that clarifies their</w:t>
      </w:r>
      <w:r w:rsidRPr="00491046">
        <w:rPr>
          <w:rFonts w:ascii="Times New Roman" w:hAnsi="Times New Roman" w:cs="Times New Roman"/>
          <w:sz w:val="24"/>
          <w:szCs w:val="24"/>
        </w:rPr>
        <w:t xml:space="preserve"> </w:t>
      </w:r>
      <w:r w:rsidR="004251CA">
        <w:rPr>
          <w:rFonts w:ascii="Times New Roman" w:hAnsi="Times New Roman" w:cs="Times New Roman"/>
          <w:sz w:val="24"/>
          <w:szCs w:val="24"/>
        </w:rPr>
        <w:t>logic or their importance. A s</w:t>
      </w:r>
      <w:r w:rsidRPr="00491046">
        <w:rPr>
          <w:rFonts w:ascii="Times New Roman" w:hAnsi="Times New Roman" w:cs="Times New Roman"/>
          <w:sz w:val="24"/>
          <w:szCs w:val="24"/>
        </w:rPr>
        <w:t>ente</w:t>
      </w:r>
      <w:r w:rsidR="00684757" w:rsidRPr="00491046">
        <w:rPr>
          <w:rFonts w:ascii="Times New Roman" w:hAnsi="Times New Roman" w:cs="Times New Roman"/>
          <w:sz w:val="24"/>
          <w:szCs w:val="24"/>
        </w:rPr>
        <w:t>nce should be short, must flow smoothly</w:t>
      </w:r>
      <w:r w:rsidR="004251CA">
        <w:rPr>
          <w:rFonts w:ascii="Times New Roman" w:hAnsi="Times New Roman" w:cs="Times New Roman"/>
          <w:sz w:val="24"/>
          <w:szCs w:val="24"/>
        </w:rPr>
        <w:t>,</w:t>
      </w:r>
      <w:r w:rsidRPr="00491046">
        <w:rPr>
          <w:rFonts w:ascii="Times New Roman" w:hAnsi="Times New Roman" w:cs="Times New Roman"/>
          <w:sz w:val="24"/>
          <w:szCs w:val="24"/>
        </w:rPr>
        <w:t xml:space="preserve"> </w:t>
      </w:r>
      <w:r w:rsidR="00684757" w:rsidRPr="00491046">
        <w:rPr>
          <w:rFonts w:ascii="Times New Roman" w:hAnsi="Times New Roman" w:cs="Times New Roman"/>
          <w:sz w:val="24"/>
          <w:szCs w:val="24"/>
        </w:rPr>
        <w:t>and</w:t>
      </w:r>
      <w:r w:rsidRPr="00491046">
        <w:rPr>
          <w:rFonts w:ascii="Times New Roman" w:hAnsi="Times New Roman" w:cs="Times New Roman"/>
          <w:sz w:val="24"/>
          <w:szCs w:val="24"/>
        </w:rPr>
        <w:t xml:space="preserve"> connect </w:t>
      </w:r>
      <w:r w:rsidR="00684757" w:rsidRPr="00491046">
        <w:rPr>
          <w:rFonts w:ascii="Times New Roman" w:hAnsi="Times New Roman" w:cs="Times New Roman"/>
          <w:sz w:val="24"/>
          <w:szCs w:val="24"/>
        </w:rPr>
        <w:t>preceding</w:t>
      </w:r>
      <w:r w:rsidRPr="00491046">
        <w:rPr>
          <w:rFonts w:ascii="Times New Roman" w:hAnsi="Times New Roman" w:cs="Times New Roman"/>
          <w:sz w:val="24"/>
          <w:szCs w:val="24"/>
        </w:rPr>
        <w:t xml:space="preserve"> information to the </w:t>
      </w:r>
      <w:r w:rsidR="00684757" w:rsidRPr="00491046">
        <w:rPr>
          <w:rFonts w:ascii="Times New Roman" w:hAnsi="Times New Roman" w:cs="Times New Roman"/>
          <w:sz w:val="24"/>
          <w:szCs w:val="24"/>
        </w:rPr>
        <w:t>latter. This involves sequencing your ideas in a particular order bearing the reader in mind and your intention for the document.</w:t>
      </w:r>
    </w:p>
    <w:p w14:paraId="4BEC4CA3" w14:textId="2A8F32E4" w:rsidR="000B677F" w:rsidRDefault="00FC253D" w:rsidP="008716CD">
      <w:pPr>
        <w:numPr>
          <w:ilvl w:val="0"/>
          <w:numId w:val="9"/>
        </w:numPr>
        <w:spacing w:line="276" w:lineRule="auto"/>
        <w:jc w:val="both"/>
        <w:rPr>
          <w:rFonts w:ascii="Times New Roman" w:hAnsi="Times New Roman" w:cs="Times New Roman"/>
          <w:sz w:val="24"/>
          <w:szCs w:val="24"/>
        </w:rPr>
      </w:pPr>
      <w:r w:rsidRPr="00491046">
        <w:rPr>
          <w:rFonts w:ascii="Times New Roman" w:hAnsi="Times New Roman" w:cs="Times New Roman"/>
          <w:b/>
          <w:iCs/>
          <w:sz w:val="24"/>
          <w:szCs w:val="24"/>
        </w:rPr>
        <w:t>I</w:t>
      </w:r>
      <w:r w:rsidR="000B677F" w:rsidRPr="00491046">
        <w:rPr>
          <w:rFonts w:ascii="Times New Roman" w:hAnsi="Times New Roman" w:cs="Times New Roman"/>
          <w:b/>
          <w:iCs/>
          <w:sz w:val="24"/>
          <w:szCs w:val="24"/>
        </w:rPr>
        <w:t>nclusiveness</w:t>
      </w:r>
      <w:r w:rsidR="000B677F" w:rsidRPr="00491046">
        <w:rPr>
          <w:rFonts w:ascii="Times New Roman" w:hAnsi="Times New Roman" w:cs="Times New Roman"/>
          <w:i/>
          <w:iCs/>
          <w:sz w:val="24"/>
          <w:szCs w:val="24"/>
        </w:rPr>
        <w:t xml:space="preserve">, </w:t>
      </w:r>
      <w:r w:rsidR="000B677F" w:rsidRPr="00491046">
        <w:rPr>
          <w:rFonts w:ascii="Times New Roman" w:hAnsi="Times New Roman" w:cs="Times New Roman"/>
          <w:sz w:val="24"/>
          <w:szCs w:val="24"/>
        </w:rPr>
        <w:t>that nothing vital must be omitted.</w:t>
      </w:r>
      <w:r w:rsidR="00684757" w:rsidRPr="00491046">
        <w:rPr>
          <w:rFonts w:ascii="Times New Roman" w:hAnsi="Times New Roman" w:cs="Times New Roman"/>
          <w:sz w:val="24"/>
          <w:szCs w:val="24"/>
        </w:rPr>
        <w:t xml:space="preserve"> This is by ensuring that your sentences do not leave gaps to be filled by the reader or for the reader to comprehend. All necessary facts and information should be able to support the idea or position in the paragraph</w:t>
      </w:r>
      <w:r w:rsidRPr="00491046">
        <w:rPr>
          <w:rFonts w:ascii="Times New Roman" w:hAnsi="Times New Roman" w:cs="Times New Roman"/>
          <w:sz w:val="24"/>
          <w:szCs w:val="24"/>
        </w:rPr>
        <w:t>.</w:t>
      </w:r>
    </w:p>
    <w:p w14:paraId="52A01065" w14:textId="61A1DC0A" w:rsidR="0061115C" w:rsidRDefault="0061115C" w:rsidP="0061115C">
      <w:pPr>
        <w:spacing w:line="276" w:lineRule="auto"/>
        <w:jc w:val="both"/>
        <w:rPr>
          <w:rFonts w:ascii="Times New Roman" w:hAnsi="Times New Roman" w:cs="Times New Roman"/>
          <w:sz w:val="24"/>
          <w:szCs w:val="24"/>
        </w:rPr>
      </w:pPr>
    </w:p>
    <w:p w14:paraId="1983544F" w14:textId="77777777" w:rsidR="0061115C" w:rsidRPr="00491046" w:rsidRDefault="0061115C" w:rsidP="0061115C">
      <w:pPr>
        <w:spacing w:line="276" w:lineRule="auto"/>
        <w:jc w:val="both"/>
        <w:rPr>
          <w:rFonts w:ascii="Times New Roman" w:hAnsi="Times New Roman" w:cs="Times New Roman"/>
          <w:sz w:val="24"/>
          <w:szCs w:val="24"/>
        </w:rPr>
      </w:pPr>
    </w:p>
    <w:p w14:paraId="4344E1EE" w14:textId="767CFF90" w:rsidR="00684757" w:rsidRPr="00491046" w:rsidRDefault="00C7235C" w:rsidP="00C7235C">
      <w:pPr>
        <w:numPr>
          <w:ilvl w:val="1"/>
          <w:numId w:val="1"/>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lastRenderedPageBreak/>
        <w:t xml:space="preserve">Coherence can </w:t>
      </w:r>
      <w:r w:rsidR="00684757" w:rsidRPr="00491046">
        <w:rPr>
          <w:rFonts w:ascii="Times New Roman" w:hAnsi="Times New Roman" w:cs="Times New Roman"/>
          <w:sz w:val="24"/>
          <w:szCs w:val="24"/>
        </w:rPr>
        <w:t xml:space="preserve">therefore </w:t>
      </w:r>
      <w:r w:rsidRPr="00491046">
        <w:rPr>
          <w:rFonts w:ascii="Times New Roman" w:hAnsi="Times New Roman" w:cs="Times New Roman"/>
          <w:sz w:val="24"/>
          <w:szCs w:val="24"/>
        </w:rPr>
        <w:t>be created</w:t>
      </w:r>
      <w:r w:rsidR="004251CA">
        <w:rPr>
          <w:rFonts w:ascii="Times New Roman" w:hAnsi="Times New Roman" w:cs="Times New Roman"/>
          <w:sz w:val="24"/>
          <w:szCs w:val="24"/>
        </w:rPr>
        <w:t xml:space="preserve"> through sentence structure and </w:t>
      </w:r>
      <w:r w:rsidRPr="00491046">
        <w:rPr>
          <w:rFonts w:ascii="Times New Roman" w:hAnsi="Times New Roman" w:cs="Times New Roman"/>
          <w:sz w:val="24"/>
          <w:szCs w:val="24"/>
        </w:rPr>
        <w:t>coherence devices</w:t>
      </w:r>
      <w:r w:rsidR="000B677F" w:rsidRPr="00491046">
        <w:rPr>
          <w:rFonts w:ascii="Times New Roman" w:hAnsi="Times New Roman" w:cs="Times New Roman"/>
          <w:sz w:val="24"/>
          <w:szCs w:val="24"/>
        </w:rPr>
        <w:t xml:space="preserve"> including:</w:t>
      </w:r>
      <w:r w:rsidRPr="00491046">
        <w:rPr>
          <w:rFonts w:ascii="Times New Roman" w:hAnsi="Times New Roman" w:cs="Times New Roman"/>
          <w:sz w:val="24"/>
          <w:szCs w:val="24"/>
        </w:rPr>
        <w:t xml:space="preserve"> </w:t>
      </w:r>
    </w:p>
    <w:p w14:paraId="449C43B3" w14:textId="61862F84" w:rsidR="00C7235C" w:rsidRPr="00491046" w:rsidRDefault="00C7235C" w:rsidP="00FC253D">
      <w:pPr>
        <w:numPr>
          <w:ilvl w:val="0"/>
          <w:numId w:val="8"/>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Dovetails: beginning a sentence </w:t>
      </w:r>
      <w:r w:rsidR="004251CA">
        <w:rPr>
          <w:rFonts w:ascii="Times New Roman" w:hAnsi="Times New Roman" w:cs="Times New Roman"/>
          <w:sz w:val="24"/>
          <w:szCs w:val="24"/>
        </w:rPr>
        <w:t>concerning</w:t>
      </w:r>
      <w:r w:rsidR="00FC253D" w:rsidRPr="00491046">
        <w:rPr>
          <w:rFonts w:ascii="Times New Roman" w:hAnsi="Times New Roman" w:cs="Times New Roman"/>
          <w:sz w:val="24"/>
          <w:szCs w:val="24"/>
        </w:rPr>
        <w:t xml:space="preserve"> the preceding sentence.</w:t>
      </w:r>
    </w:p>
    <w:p w14:paraId="39DDF482" w14:textId="77777777" w:rsidR="00C7235C" w:rsidRPr="00491046" w:rsidRDefault="00C7235C" w:rsidP="00FC253D">
      <w:pPr>
        <w:numPr>
          <w:ilvl w:val="0"/>
          <w:numId w:val="8"/>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Parallelisms: used to show which ideas should be considered together and which s</w:t>
      </w:r>
      <w:r w:rsidR="00FC253D" w:rsidRPr="00491046">
        <w:rPr>
          <w:rFonts w:ascii="Times New Roman" w:hAnsi="Times New Roman" w:cs="Times New Roman"/>
          <w:sz w:val="24"/>
          <w:szCs w:val="24"/>
        </w:rPr>
        <w:t>hould be compared or contrasted.</w:t>
      </w:r>
    </w:p>
    <w:p w14:paraId="12F9E7D6" w14:textId="6989702E" w:rsidR="00C16A3C" w:rsidRPr="0061115C" w:rsidRDefault="00DA73C2" w:rsidP="0061115C">
      <w:pPr>
        <w:pStyle w:val="Heading2"/>
      </w:pPr>
      <w:bookmarkStart w:id="2" w:name="_Toc104417166"/>
      <w:r>
        <w:t>2.</w:t>
      </w:r>
      <w:r w:rsidR="004251CA">
        <w:t xml:space="preserve"> </w:t>
      </w:r>
      <w:r w:rsidR="00E61FEC" w:rsidRPr="0061115C">
        <w:t>Appropriate Structure</w:t>
      </w:r>
      <w:bookmarkEnd w:id="2"/>
    </w:p>
    <w:p w14:paraId="183FB098" w14:textId="77777777" w:rsidR="00373346" w:rsidRPr="00491046" w:rsidRDefault="00373346" w:rsidP="006E28DE">
      <w:pPr>
        <w:numPr>
          <w:ilvl w:val="0"/>
          <w:numId w:val="1"/>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Each paragraph should deal with a single thought or topic. They should start with the main idea, and then deal with subordinate matters. The writing should move logically from one idea to the next and should not switch between different ideas. Change of paragraphs should be when shifting to a new thought or topic.</w:t>
      </w:r>
    </w:p>
    <w:p w14:paraId="5E66855E" w14:textId="77777777" w:rsidR="004E02F6" w:rsidRPr="00491046" w:rsidRDefault="004E02F6" w:rsidP="006E28DE">
      <w:pPr>
        <w:numPr>
          <w:ilvl w:val="0"/>
          <w:numId w:val="1"/>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Steve Foster</w:t>
      </w:r>
      <w:r w:rsidRPr="00491046">
        <w:rPr>
          <w:rStyle w:val="FootnoteReference"/>
          <w:rFonts w:ascii="Times New Roman" w:hAnsi="Times New Roman" w:cs="Times New Roman"/>
          <w:sz w:val="24"/>
          <w:szCs w:val="24"/>
        </w:rPr>
        <w:footnoteReference w:id="3"/>
      </w:r>
      <w:r w:rsidRPr="00491046">
        <w:rPr>
          <w:rFonts w:ascii="Times New Roman" w:hAnsi="Times New Roman" w:cs="Times New Roman"/>
          <w:sz w:val="24"/>
          <w:szCs w:val="24"/>
        </w:rPr>
        <w:t xml:space="preserve"> identifies a 3-point system to follow which is the </w:t>
      </w:r>
      <w:r w:rsidRPr="00491046">
        <w:rPr>
          <w:rFonts w:ascii="Times New Roman" w:hAnsi="Times New Roman" w:cs="Times New Roman"/>
          <w:b/>
          <w:bCs/>
          <w:sz w:val="24"/>
          <w:szCs w:val="24"/>
        </w:rPr>
        <w:t xml:space="preserve">point, evidence evaluation (PEE), </w:t>
      </w:r>
      <w:r w:rsidRPr="00491046">
        <w:rPr>
          <w:rFonts w:ascii="Times New Roman" w:hAnsi="Times New Roman" w:cs="Times New Roman"/>
          <w:sz w:val="24"/>
          <w:szCs w:val="24"/>
        </w:rPr>
        <w:t xml:space="preserve">or </w:t>
      </w:r>
      <w:r w:rsidRPr="00491046">
        <w:rPr>
          <w:rFonts w:ascii="Times New Roman" w:hAnsi="Times New Roman" w:cs="Times New Roman"/>
          <w:b/>
          <w:bCs/>
          <w:sz w:val="24"/>
          <w:szCs w:val="24"/>
        </w:rPr>
        <w:t xml:space="preserve">point, evidence, analysis (PEA) </w:t>
      </w:r>
      <w:r w:rsidRPr="00491046">
        <w:rPr>
          <w:rFonts w:ascii="Times New Roman" w:hAnsi="Times New Roman" w:cs="Times New Roman"/>
          <w:sz w:val="24"/>
          <w:szCs w:val="24"/>
        </w:rPr>
        <w:t>system. This</w:t>
      </w:r>
      <w:r w:rsidRPr="00491046">
        <w:rPr>
          <w:rFonts w:ascii="Times New Roman" w:hAnsi="Times New Roman" w:cs="Times New Roman"/>
          <w:b/>
          <w:bCs/>
          <w:sz w:val="24"/>
          <w:szCs w:val="24"/>
        </w:rPr>
        <w:t xml:space="preserve"> </w:t>
      </w:r>
      <w:r w:rsidRPr="00491046">
        <w:rPr>
          <w:rFonts w:ascii="Times New Roman" w:hAnsi="Times New Roman" w:cs="Times New Roman"/>
          <w:sz w:val="24"/>
          <w:szCs w:val="24"/>
        </w:rPr>
        <w:t>involves:</w:t>
      </w:r>
    </w:p>
    <w:p w14:paraId="1E17524C" w14:textId="77777777" w:rsidR="004E02F6" w:rsidRPr="00491046" w:rsidRDefault="004E02F6" w:rsidP="004E02F6">
      <w:pPr>
        <w:numPr>
          <w:ilvl w:val="0"/>
          <w:numId w:val="5"/>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Making a point that is relevant to answering the question. </w:t>
      </w:r>
    </w:p>
    <w:p w14:paraId="7FBCFDB4" w14:textId="77777777" w:rsidR="004E02F6" w:rsidRPr="00491046" w:rsidRDefault="004E02F6" w:rsidP="004E02F6">
      <w:pPr>
        <w:numPr>
          <w:ilvl w:val="0"/>
          <w:numId w:val="5"/>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Providing </w:t>
      </w:r>
      <w:r w:rsidRPr="00491046">
        <w:rPr>
          <w:rFonts w:ascii="Times New Roman" w:hAnsi="Times New Roman" w:cs="Times New Roman"/>
          <w:b/>
          <w:bCs/>
          <w:sz w:val="24"/>
          <w:szCs w:val="24"/>
        </w:rPr>
        <w:t xml:space="preserve">evidence </w:t>
      </w:r>
      <w:r w:rsidRPr="00491046">
        <w:rPr>
          <w:rFonts w:ascii="Times New Roman" w:hAnsi="Times New Roman" w:cs="Times New Roman"/>
          <w:sz w:val="24"/>
          <w:szCs w:val="24"/>
        </w:rPr>
        <w:t>(e.g. a case which supports and illustrates that point)</w:t>
      </w:r>
    </w:p>
    <w:p w14:paraId="105DE944" w14:textId="10EE4E4A" w:rsidR="004E02F6" w:rsidRPr="00FB5A61" w:rsidRDefault="004E02F6" w:rsidP="00166FA7">
      <w:pPr>
        <w:numPr>
          <w:ilvl w:val="0"/>
          <w:numId w:val="5"/>
        </w:numPr>
        <w:spacing w:line="276" w:lineRule="auto"/>
        <w:jc w:val="both"/>
        <w:rPr>
          <w:rFonts w:ascii="Times New Roman" w:hAnsi="Times New Roman" w:cs="Times New Roman"/>
          <w:i/>
          <w:iCs/>
          <w:sz w:val="24"/>
          <w:szCs w:val="24"/>
        </w:rPr>
      </w:pPr>
      <w:r w:rsidRPr="00491046">
        <w:rPr>
          <w:rFonts w:ascii="Times New Roman" w:hAnsi="Times New Roman" w:cs="Times New Roman"/>
          <w:b/>
          <w:bCs/>
          <w:sz w:val="24"/>
          <w:szCs w:val="24"/>
        </w:rPr>
        <w:t>Evaluating/</w:t>
      </w:r>
      <w:proofErr w:type="spellStart"/>
      <w:r w:rsidRPr="00491046">
        <w:rPr>
          <w:rFonts w:ascii="Times New Roman" w:hAnsi="Times New Roman" w:cs="Times New Roman"/>
          <w:b/>
          <w:bCs/>
          <w:sz w:val="24"/>
          <w:szCs w:val="24"/>
        </w:rPr>
        <w:t>analy</w:t>
      </w:r>
      <w:r w:rsidR="004251CA">
        <w:rPr>
          <w:rFonts w:ascii="Times New Roman" w:hAnsi="Times New Roman" w:cs="Times New Roman"/>
          <w:b/>
          <w:bCs/>
          <w:sz w:val="24"/>
          <w:szCs w:val="24"/>
        </w:rPr>
        <w:t>z</w:t>
      </w:r>
      <w:r w:rsidRPr="00491046">
        <w:rPr>
          <w:rFonts w:ascii="Times New Roman" w:hAnsi="Times New Roman" w:cs="Times New Roman"/>
          <w:b/>
          <w:bCs/>
          <w:sz w:val="24"/>
          <w:szCs w:val="24"/>
        </w:rPr>
        <w:t>ing</w:t>
      </w:r>
      <w:proofErr w:type="spellEnd"/>
      <w:r w:rsidRPr="00491046">
        <w:rPr>
          <w:rFonts w:ascii="Times New Roman" w:hAnsi="Times New Roman" w:cs="Times New Roman"/>
          <w:b/>
          <w:bCs/>
          <w:sz w:val="24"/>
          <w:szCs w:val="24"/>
        </w:rPr>
        <w:t xml:space="preserve"> </w:t>
      </w:r>
      <w:r w:rsidRPr="00491046">
        <w:rPr>
          <w:rFonts w:ascii="Times New Roman" w:hAnsi="Times New Roman" w:cs="Times New Roman"/>
          <w:sz w:val="24"/>
          <w:szCs w:val="24"/>
        </w:rPr>
        <w:t xml:space="preserve">that evidence in the context of the question: </w:t>
      </w:r>
      <w:r w:rsidRPr="00FB5A61">
        <w:rPr>
          <w:rFonts w:ascii="Times New Roman" w:hAnsi="Times New Roman" w:cs="Times New Roman"/>
          <w:i/>
          <w:iCs/>
          <w:sz w:val="24"/>
          <w:szCs w:val="24"/>
        </w:rPr>
        <w:t>this analysis shows that you understand the (relevant) point that you have made.</w:t>
      </w:r>
    </w:p>
    <w:p w14:paraId="7DCA8761" w14:textId="492BC44D" w:rsidR="00166FA7" w:rsidRPr="00491046" w:rsidRDefault="00C16A3C" w:rsidP="00166FA7">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That means every paragraph should have one point, which is often succinctly stated in the opening sentence. </w:t>
      </w:r>
      <w:r w:rsidR="00166FA7" w:rsidRPr="00491046">
        <w:rPr>
          <w:rFonts w:ascii="Times New Roman" w:hAnsi="Times New Roman" w:cs="Times New Roman"/>
          <w:sz w:val="24"/>
          <w:szCs w:val="24"/>
        </w:rPr>
        <w:t xml:space="preserve">The first sentence explains the content of the paragraph to the reader so that the reader knows where he or she is being taken next. </w:t>
      </w:r>
      <w:r w:rsidRPr="00491046">
        <w:rPr>
          <w:rFonts w:ascii="Times New Roman" w:hAnsi="Times New Roman" w:cs="Times New Roman"/>
          <w:sz w:val="24"/>
          <w:szCs w:val="24"/>
        </w:rPr>
        <w:t>With that approach, the reader can follow your argument more easily</w:t>
      </w:r>
      <w:r w:rsidRPr="00491046">
        <w:rPr>
          <w:rFonts w:ascii="Times New Roman" w:hAnsi="Times New Roman" w:cs="Times New Roman"/>
          <w:sz w:val="24"/>
          <w:szCs w:val="24"/>
          <w:shd w:val="clear" w:color="auto" w:fill="FFFFFF"/>
        </w:rPr>
        <w:t>.</w:t>
      </w:r>
      <w:r w:rsidR="00166FA7" w:rsidRPr="00491046">
        <w:rPr>
          <w:rFonts w:ascii="Times New Roman" w:hAnsi="Times New Roman" w:cs="Times New Roman"/>
          <w:sz w:val="24"/>
          <w:szCs w:val="24"/>
        </w:rPr>
        <w:t xml:space="preserve"> </w:t>
      </w:r>
      <w:r w:rsidR="005C3F1A" w:rsidRPr="00491046">
        <w:rPr>
          <w:rFonts w:ascii="Times New Roman" w:hAnsi="Times New Roman" w:cs="Times New Roman"/>
          <w:sz w:val="24"/>
          <w:szCs w:val="24"/>
        </w:rPr>
        <w:t>The</w:t>
      </w:r>
      <w:r w:rsidR="00166FA7" w:rsidRPr="00491046">
        <w:rPr>
          <w:rFonts w:ascii="Times New Roman" w:hAnsi="Times New Roman" w:cs="Times New Roman"/>
          <w:sz w:val="24"/>
          <w:szCs w:val="24"/>
        </w:rPr>
        <w:t xml:space="preserve"> topic sentence is persuasive in telling the judge/magistrate what point you’re about to make. The rest of that paragraph then proceed</w:t>
      </w:r>
      <w:r w:rsidR="004251CA">
        <w:rPr>
          <w:rFonts w:ascii="Times New Roman" w:hAnsi="Times New Roman" w:cs="Times New Roman"/>
          <w:sz w:val="24"/>
          <w:szCs w:val="24"/>
        </w:rPr>
        <w:t>s</w:t>
      </w:r>
      <w:r w:rsidR="00166FA7" w:rsidRPr="00491046">
        <w:rPr>
          <w:rFonts w:ascii="Times New Roman" w:hAnsi="Times New Roman" w:cs="Times New Roman"/>
          <w:sz w:val="24"/>
          <w:szCs w:val="24"/>
        </w:rPr>
        <w:t xml:space="preserve"> to prove that point.</w:t>
      </w:r>
      <w:r w:rsidR="00166FA7" w:rsidRPr="00491046">
        <w:rPr>
          <w:rStyle w:val="FootnoteReference"/>
          <w:rFonts w:ascii="Times New Roman" w:hAnsi="Times New Roman" w:cs="Times New Roman"/>
          <w:sz w:val="24"/>
          <w:szCs w:val="24"/>
        </w:rPr>
        <w:footnoteReference w:id="4"/>
      </w:r>
    </w:p>
    <w:p w14:paraId="5DB87E7C" w14:textId="264B0A44" w:rsidR="00166FA7" w:rsidRPr="00491046" w:rsidRDefault="00166FA7" w:rsidP="005C3F1A">
      <w:pPr>
        <w:numPr>
          <w:ilvl w:val="0"/>
          <w:numId w:val="1"/>
        </w:num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The middle part of a paragraph </w:t>
      </w:r>
      <w:r w:rsidR="004251CA">
        <w:rPr>
          <w:rFonts w:ascii="Times New Roman" w:hAnsi="Times New Roman" w:cs="Times New Roman"/>
          <w:sz w:val="24"/>
          <w:szCs w:val="24"/>
        </w:rPr>
        <w:t>is also</w:t>
      </w:r>
      <w:r w:rsidRPr="00491046">
        <w:rPr>
          <w:rFonts w:ascii="Times New Roman" w:hAnsi="Times New Roman" w:cs="Times New Roman"/>
          <w:sz w:val="24"/>
          <w:szCs w:val="24"/>
        </w:rPr>
        <w:t xml:space="preserve"> the discussion section. The sentences in this part will explain the issue by providing the principles associated with the issue and will set out any evidence to support these principles. If the issue is relatively uncomplicated, you may be able to put arguments for and against the issue in one paragraph.</w:t>
      </w:r>
      <w:r w:rsidRPr="00491046">
        <w:rPr>
          <w:rFonts w:ascii="Times New Roman" w:hAnsi="Times New Roman" w:cs="Times New Roman"/>
          <w:sz w:val="24"/>
          <w:szCs w:val="24"/>
          <w:vertAlign w:val="superscript"/>
        </w:rPr>
        <w:t xml:space="preserve"> </w:t>
      </w:r>
      <w:r w:rsidRPr="00491046">
        <w:rPr>
          <w:rFonts w:ascii="Times New Roman" w:hAnsi="Times New Roman" w:cs="Times New Roman"/>
          <w:sz w:val="24"/>
          <w:szCs w:val="24"/>
          <w:vertAlign w:val="superscript"/>
        </w:rPr>
        <w:footnoteReference w:id="5"/>
      </w:r>
    </w:p>
    <w:p w14:paraId="09D94AC5" w14:textId="7667CAD3" w:rsidR="000267AD" w:rsidRPr="00491046" w:rsidRDefault="00373346" w:rsidP="00373346">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The concluding sentence explains how and why the issue is important to the question.</w:t>
      </w:r>
      <w:r w:rsidR="003B0C52" w:rsidRPr="00491046">
        <w:rPr>
          <w:rFonts w:ascii="Times New Roman" w:hAnsi="Times New Roman" w:cs="Times New Roman"/>
          <w:sz w:val="24"/>
          <w:szCs w:val="24"/>
        </w:rPr>
        <w:t xml:space="preserve"> It sums up the ideas or position held by the writer based on the topic sentence and its arguments. It also </w:t>
      </w:r>
      <w:r w:rsidR="00A7460C" w:rsidRPr="00491046">
        <w:rPr>
          <w:rFonts w:ascii="Times New Roman" w:hAnsi="Times New Roman" w:cs="Times New Roman"/>
          <w:sz w:val="24"/>
          <w:szCs w:val="24"/>
        </w:rPr>
        <w:t>reiterates</w:t>
      </w:r>
      <w:r w:rsidR="003B0C52" w:rsidRPr="00491046">
        <w:rPr>
          <w:rFonts w:ascii="Times New Roman" w:hAnsi="Times New Roman" w:cs="Times New Roman"/>
          <w:sz w:val="24"/>
          <w:szCs w:val="24"/>
        </w:rPr>
        <w:t xml:space="preserve"> and emphasizes the</w:t>
      </w:r>
      <w:r w:rsidR="00A7460C" w:rsidRPr="00491046">
        <w:rPr>
          <w:rFonts w:ascii="Times New Roman" w:hAnsi="Times New Roman" w:cs="Times New Roman"/>
          <w:sz w:val="24"/>
          <w:szCs w:val="24"/>
        </w:rPr>
        <w:t xml:space="preserve"> information the writer seeks to persuade its reader as they</w:t>
      </w:r>
      <w:r w:rsidR="000267AD" w:rsidRPr="00491046">
        <w:rPr>
          <w:rFonts w:ascii="Times New Roman" w:hAnsi="Times New Roman" w:cs="Times New Roman"/>
          <w:sz w:val="24"/>
          <w:szCs w:val="24"/>
        </w:rPr>
        <w:t xml:space="preserve"> will find concluding sentences helpfu</w:t>
      </w:r>
      <w:r w:rsidR="00A7460C" w:rsidRPr="00491046">
        <w:rPr>
          <w:rFonts w:ascii="Times New Roman" w:hAnsi="Times New Roman" w:cs="Times New Roman"/>
          <w:sz w:val="24"/>
          <w:szCs w:val="24"/>
        </w:rPr>
        <w:t>l after long complicated points.</w:t>
      </w:r>
    </w:p>
    <w:p w14:paraId="7016145F" w14:textId="567B2172" w:rsidR="00D42A45" w:rsidRPr="0061115C" w:rsidRDefault="00DA73C2" w:rsidP="0061115C">
      <w:pPr>
        <w:pStyle w:val="Heading2"/>
      </w:pPr>
      <w:bookmarkStart w:id="3" w:name="_Toc104417167"/>
      <w:r>
        <w:t>3.</w:t>
      </w:r>
      <w:r w:rsidR="004251CA">
        <w:t xml:space="preserve"> </w:t>
      </w:r>
      <w:r w:rsidR="00D42A45" w:rsidRPr="0061115C">
        <w:t>Use of Transition</w:t>
      </w:r>
      <w:r w:rsidR="00C7235C" w:rsidRPr="0061115C">
        <w:t>al</w:t>
      </w:r>
      <w:r w:rsidR="00D42A45" w:rsidRPr="0061115C">
        <w:t xml:space="preserve"> words.</w:t>
      </w:r>
      <w:bookmarkEnd w:id="3"/>
    </w:p>
    <w:p w14:paraId="1A18722E" w14:textId="445EB6BC" w:rsidR="00D42A45" w:rsidRPr="00491046" w:rsidRDefault="00D42A45" w:rsidP="00D42A45">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A strong paragraph moves seamlessly from the topic sentence into the supporting sentences and on to the concluding sentence. To help organize a paragraph and ensure that ideas logically </w:t>
      </w:r>
      <w:r w:rsidRPr="00491046">
        <w:rPr>
          <w:rFonts w:ascii="Times New Roman" w:hAnsi="Times New Roman" w:cs="Times New Roman"/>
          <w:sz w:val="24"/>
          <w:szCs w:val="24"/>
        </w:rPr>
        <w:lastRenderedPageBreak/>
        <w:t>connect, writers use transitional words and phrases. A transition is a connecting word that describes a relationship between ideas. </w:t>
      </w:r>
    </w:p>
    <w:p w14:paraId="36E11751" w14:textId="1807C1F1" w:rsidR="00D42A45" w:rsidRDefault="00D42A45" w:rsidP="00C7235C">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They help organize the writer’s ideas by showing that he or she has another point to make in support of the topic sentence. </w:t>
      </w:r>
      <w:r w:rsidR="00FC253D" w:rsidRPr="00491046">
        <w:rPr>
          <w:rFonts w:ascii="Times New Roman" w:hAnsi="Times New Roman" w:cs="Times New Roman"/>
          <w:sz w:val="24"/>
          <w:szCs w:val="24"/>
        </w:rPr>
        <w:t xml:space="preserve">Furthermore, they </w:t>
      </w:r>
      <w:r w:rsidRPr="00491046">
        <w:rPr>
          <w:rFonts w:ascii="Times New Roman" w:hAnsi="Times New Roman" w:cs="Times New Roman"/>
          <w:sz w:val="24"/>
          <w:szCs w:val="24"/>
        </w:rPr>
        <w:t>help organize ideas in a paragraph and show how these ideas relate to one another.</w:t>
      </w:r>
    </w:p>
    <w:p w14:paraId="7CA80793" w14:textId="3655F4F3" w:rsidR="00761F2F" w:rsidRPr="00491046" w:rsidRDefault="00761F2F" w:rsidP="00C7235C">
      <w:pPr>
        <w:spacing w:line="276" w:lineRule="auto"/>
        <w:jc w:val="both"/>
        <w:rPr>
          <w:rFonts w:ascii="Times New Roman" w:hAnsi="Times New Roman" w:cs="Times New Roman"/>
          <w:sz w:val="24"/>
          <w:szCs w:val="24"/>
        </w:rPr>
      </w:pPr>
      <w:r>
        <w:rPr>
          <w:rFonts w:ascii="Times New Roman" w:hAnsi="Times New Roman" w:cs="Times New Roman"/>
          <w:sz w:val="24"/>
          <w:szCs w:val="24"/>
        </w:rPr>
        <w:t>Examples</w:t>
      </w:r>
      <w:r w:rsidR="009B59FF">
        <w:rPr>
          <w:rFonts w:ascii="Times New Roman" w:hAnsi="Times New Roman" w:cs="Times New Roman"/>
          <w:sz w:val="24"/>
          <w:szCs w:val="24"/>
        </w:rPr>
        <w:t xml:space="preserve"> may</w:t>
      </w:r>
      <w:r>
        <w:rPr>
          <w:rFonts w:ascii="Times New Roman" w:hAnsi="Times New Roman" w:cs="Times New Roman"/>
          <w:sz w:val="24"/>
          <w:szCs w:val="24"/>
        </w:rPr>
        <w:t xml:space="preserve"> include</w:t>
      </w:r>
      <w:r w:rsidR="009B59FF">
        <w:rPr>
          <w:rFonts w:ascii="Times New Roman" w:hAnsi="Times New Roman" w:cs="Times New Roman"/>
          <w:sz w:val="24"/>
          <w:szCs w:val="24"/>
        </w:rPr>
        <w:t>;</w:t>
      </w:r>
      <w:r>
        <w:rPr>
          <w:rFonts w:ascii="Times New Roman" w:hAnsi="Times New Roman" w:cs="Times New Roman"/>
          <w:sz w:val="24"/>
          <w:szCs w:val="24"/>
        </w:rPr>
        <w:t xml:space="preserve"> </w:t>
      </w:r>
      <w:r w:rsidR="009B59FF" w:rsidRPr="009B59FF">
        <w:rPr>
          <w:rFonts w:ascii="Times New Roman" w:hAnsi="Times New Roman" w:cs="Times New Roman"/>
          <w:sz w:val="24"/>
          <w:szCs w:val="24"/>
        </w:rPr>
        <w:t>accordingly, therefore, and consequentl</w:t>
      </w:r>
      <w:r w:rsidR="009B59FF">
        <w:rPr>
          <w:rFonts w:ascii="Times New Roman" w:hAnsi="Times New Roman" w:cs="Times New Roman"/>
          <w:sz w:val="24"/>
          <w:szCs w:val="24"/>
        </w:rPr>
        <w:t>y.</w:t>
      </w:r>
    </w:p>
    <w:p w14:paraId="744858A3" w14:textId="5513B86D" w:rsidR="00D42A45" w:rsidRPr="0061115C" w:rsidRDefault="00DA73C2" w:rsidP="0061115C">
      <w:pPr>
        <w:pStyle w:val="Heading2"/>
      </w:pPr>
      <w:bookmarkStart w:id="4" w:name="_Toc104417168"/>
      <w:r>
        <w:t>4.</w:t>
      </w:r>
      <w:r w:rsidR="004251CA">
        <w:t xml:space="preserve"> </w:t>
      </w:r>
      <w:r w:rsidR="00D42A45" w:rsidRPr="0061115C">
        <w:t>Appropriate Size</w:t>
      </w:r>
      <w:bookmarkEnd w:id="4"/>
    </w:p>
    <w:p w14:paraId="167D59BB" w14:textId="77777777" w:rsidR="00E05390" w:rsidRDefault="00E05390" w:rsidP="00D42A45">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This is a key component since lengthy and wordy paragraphs tend to put readers off and give them unnecessary strain in trying to comprehend a document. When drafting therefore one should have an outline of the ideas he/she intends to include in the draft and this would guide how the paragraphs will be sized.</w:t>
      </w:r>
    </w:p>
    <w:p w14:paraId="61E81FCA" w14:textId="1FF9765E" w:rsidR="00E220E1" w:rsidRPr="00491046" w:rsidRDefault="00E220E1" w:rsidP="00D42A45">
      <w:pPr>
        <w:spacing w:line="276" w:lineRule="auto"/>
        <w:jc w:val="both"/>
        <w:rPr>
          <w:rFonts w:ascii="Times New Roman" w:hAnsi="Times New Roman" w:cs="Times New Roman"/>
          <w:sz w:val="24"/>
          <w:szCs w:val="24"/>
        </w:rPr>
      </w:pPr>
      <w:r w:rsidRPr="00E220E1">
        <w:rPr>
          <w:rFonts w:ascii="Times New Roman" w:hAnsi="Times New Roman" w:cs="Times New Roman"/>
          <w:sz w:val="24"/>
          <w:szCs w:val="24"/>
        </w:rPr>
        <w:t>Varying sentence and paragraph length</w:t>
      </w:r>
      <w:r w:rsidR="004251CA">
        <w:rPr>
          <w:rFonts w:ascii="Times New Roman" w:hAnsi="Times New Roman" w:cs="Times New Roman"/>
          <w:sz w:val="24"/>
          <w:szCs w:val="24"/>
        </w:rPr>
        <w:t>s</w:t>
      </w:r>
      <w:r w:rsidRPr="00E220E1">
        <w:rPr>
          <w:rFonts w:ascii="Times New Roman" w:hAnsi="Times New Roman" w:cs="Times New Roman"/>
          <w:sz w:val="24"/>
          <w:szCs w:val="24"/>
        </w:rPr>
        <w:t xml:space="preserve"> make your writing spicy and more readable. When in doubt, shorter is better. Reserve one-sentence paragraphs for those sentences that must have great emphasis. If you use too many one-sentence paragraphs, the emphatic effect will be lost. Also, too many short sentences or paragraphs in rapid order </w:t>
      </w:r>
      <w:r w:rsidR="004251CA">
        <w:rPr>
          <w:rFonts w:ascii="Times New Roman" w:hAnsi="Times New Roman" w:cs="Times New Roman"/>
          <w:sz w:val="24"/>
          <w:szCs w:val="24"/>
        </w:rPr>
        <w:t>are</w:t>
      </w:r>
      <w:r w:rsidRPr="00E220E1">
        <w:rPr>
          <w:rFonts w:ascii="Times New Roman" w:hAnsi="Times New Roman" w:cs="Times New Roman"/>
          <w:sz w:val="24"/>
          <w:szCs w:val="24"/>
        </w:rPr>
        <w:t xml:space="preserve"> angry-sounding, choppy</w:t>
      </w:r>
      <w:r w:rsidR="004251CA">
        <w:rPr>
          <w:rFonts w:ascii="Times New Roman" w:hAnsi="Times New Roman" w:cs="Times New Roman"/>
          <w:sz w:val="24"/>
          <w:szCs w:val="24"/>
        </w:rPr>
        <w:t>,</w:t>
      </w:r>
      <w:r w:rsidRPr="00E220E1">
        <w:rPr>
          <w:rFonts w:ascii="Times New Roman" w:hAnsi="Times New Roman" w:cs="Times New Roman"/>
          <w:sz w:val="24"/>
          <w:szCs w:val="24"/>
        </w:rPr>
        <w:t xml:space="preserve"> and distracting.</w:t>
      </w:r>
    </w:p>
    <w:p w14:paraId="211885D1" w14:textId="77777777" w:rsidR="00E05390" w:rsidRPr="00491046" w:rsidRDefault="00C7235C" w:rsidP="00D42A45">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In sections where you want to emphasize the facts, keep paragraphs relatively short. Where you want to deemphasize facts, let the paragraphs get longer and put the facts you want to deemphasize deep in the paragraph.</w:t>
      </w:r>
      <w:r w:rsidRPr="00491046">
        <w:rPr>
          <w:rFonts w:ascii="Times New Roman" w:hAnsi="Times New Roman" w:cs="Times New Roman"/>
          <w:sz w:val="24"/>
          <w:szCs w:val="24"/>
          <w:vertAlign w:val="superscript"/>
        </w:rPr>
        <w:footnoteReference w:id="6"/>
      </w:r>
      <w:r w:rsidRPr="00491046">
        <w:rPr>
          <w:rFonts w:ascii="Times New Roman" w:hAnsi="Times New Roman" w:cs="Times New Roman"/>
          <w:sz w:val="24"/>
          <w:szCs w:val="24"/>
        </w:rPr>
        <w:t xml:space="preserve"> Short paragraphs keep you focused on the idea of that paragraph. When a paragraph gets long, it may have begun to wander or it may </w:t>
      </w:r>
      <w:r w:rsidR="00166FA7" w:rsidRPr="00491046">
        <w:rPr>
          <w:rFonts w:ascii="Times New Roman" w:hAnsi="Times New Roman" w:cs="Times New Roman"/>
          <w:sz w:val="24"/>
          <w:szCs w:val="24"/>
        </w:rPr>
        <w:t xml:space="preserve">be lumping together several </w:t>
      </w:r>
      <w:r w:rsidRPr="00491046">
        <w:rPr>
          <w:rFonts w:ascii="Times New Roman" w:hAnsi="Times New Roman" w:cs="Times New Roman"/>
          <w:sz w:val="24"/>
          <w:szCs w:val="24"/>
        </w:rPr>
        <w:t>points.</w:t>
      </w:r>
    </w:p>
    <w:p w14:paraId="44D258F3" w14:textId="77777777" w:rsidR="00D42A45" w:rsidRPr="00491046" w:rsidRDefault="00C7235C" w:rsidP="00D42A45">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However, if your paragraph looks to be becoming too long, you may wish to split the issue into two paragraphs – one that provides the discussion of the arguments on one side, and one that provides the discussion of the arguments on the other. Your paragraph should be rounded off with one or two concluding sentences.</w:t>
      </w:r>
      <w:r w:rsidRPr="00491046">
        <w:rPr>
          <w:rFonts w:ascii="Times New Roman" w:hAnsi="Times New Roman" w:cs="Times New Roman"/>
          <w:sz w:val="24"/>
          <w:szCs w:val="24"/>
          <w:vertAlign w:val="superscript"/>
        </w:rPr>
        <w:footnoteReference w:id="7"/>
      </w:r>
    </w:p>
    <w:p w14:paraId="54AB3AB1" w14:textId="68479857" w:rsidR="00D42A45" w:rsidRPr="0061115C" w:rsidRDefault="00DA73C2" w:rsidP="0061115C">
      <w:pPr>
        <w:pStyle w:val="Heading2"/>
      </w:pPr>
      <w:bookmarkStart w:id="5" w:name="_Toc104417169"/>
      <w:r>
        <w:t>5.</w:t>
      </w:r>
      <w:r w:rsidR="004251CA">
        <w:t xml:space="preserve"> </w:t>
      </w:r>
      <w:r w:rsidR="00D42A45" w:rsidRPr="0061115C">
        <w:t>Use Signposts</w:t>
      </w:r>
      <w:bookmarkEnd w:id="5"/>
    </w:p>
    <w:p w14:paraId="47F77F07" w14:textId="12ABA36F" w:rsidR="008716CD" w:rsidRPr="00491046" w:rsidRDefault="00014F07" w:rsidP="00014F07">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These are words, phrases, </w:t>
      </w:r>
      <w:r w:rsidR="004251CA">
        <w:rPr>
          <w:rFonts w:ascii="Times New Roman" w:hAnsi="Times New Roman" w:cs="Times New Roman"/>
          <w:sz w:val="24"/>
          <w:szCs w:val="24"/>
        </w:rPr>
        <w:t xml:space="preserve">and </w:t>
      </w:r>
      <w:r w:rsidRPr="00491046">
        <w:rPr>
          <w:rFonts w:ascii="Times New Roman" w:hAnsi="Times New Roman" w:cs="Times New Roman"/>
          <w:sz w:val="24"/>
          <w:szCs w:val="24"/>
        </w:rPr>
        <w:t xml:space="preserve">sentences (occasionally even a short paragraph) </w:t>
      </w:r>
      <w:r w:rsidR="004251CA">
        <w:rPr>
          <w:rFonts w:ascii="Times New Roman" w:hAnsi="Times New Roman" w:cs="Times New Roman"/>
          <w:sz w:val="24"/>
          <w:szCs w:val="24"/>
        </w:rPr>
        <w:t>that</w:t>
      </w:r>
      <w:r w:rsidRPr="00491046">
        <w:rPr>
          <w:rFonts w:ascii="Times New Roman" w:hAnsi="Times New Roman" w:cs="Times New Roman"/>
          <w:sz w:val="24"/>
          <w:szCs w:val="24"/>
        </w:rPr>
        <w:t xml:space="preserve"> tell readers what you have done, are doing, will do next, or even will not do at all.</w:t>
      </w:r>
      <w:r w:rsidR="00D039B3" w:rsidRPr="00491046">
        <w:rPr>
          <w:rStyle w:val="FootnoteReference"/>
          <w:rFonts w:ascii="Times New Roman" w:hAnsi="Times New Roman" w:cs="Times New Roman"/>
          <w:sz w:val="24"/>
          <w:szCs w:val="24"/>
        </w:rPr>
        <w:footnoteReference w:id="8"/>
      </w:r>
      <w:r w:rsidR="008716CD" w:rsidRPr="00491046">
        <w:rPr>
          <w:rFonts w:ascii="Times New Roman" w:hAnsi="Times New Roman" w:cs="Times New Roman"/>
          <w:sz w:val="24"/>
          <w:szCs w:val="24"/>
        </w:rPr>
        <w:t xml:space="preserve"> This involves i</w:t>
      </w:r>
      <w:r w:rsidR="00086CB5">
        <w:rPr>
          <w:rFonts w:ascii="Times New Roman" w:hAnsi="Times New Roman" w:cs="Times New Roman"/>
          <w:sz w:val="24"/>
          <w:szCs w:val="24"/>
        </w:rPr>
        <w:t>m</w:t>
      </w:r>
      <w:r w:rsidR="008716CD" w:rsidRPr="00491046">
        <w:rPr>
          <w:rFonts w:ascii="Times New Roman" w:hAnsi="Times New Roman" w:cs="Times New Roman"/>
          <w:sz w:val="24"/>
          <w:szCs w:val="24"/>
        </w:rPr>
        <w:t>printing tex</w:t>
      </w:r>
      <w:r w:rsidR="00086CB5">
        <w:rPr>
          <w:rFonts w:ascii="Times New Roman" w:hAnsi="Times New Roman" w:cs="Times New Roman"/>
          <w:sz w:val="24"/>
          <w:szCs w:val="24"/>
        </w:rPr>
        <w:t>t</w:t>
      </w:r>
      <w:r w:rsidR="008716CD" w:rsidRPr="00491046">
        <w:rPr>
          <w:rFonts w:ascii="Times New Roman" w:hAnsi="Times New Roman" w:cs="Times New Roman"/>
          <w:sz w:val="24"/>
          <w:szCs w:val="24"/>
        </w:rPr>
        <w:t xml:space="preserve"> directions on the document which guide the reader towards your intention. </w:t>
      </w:r>
    </w:p>
    <w:p w14:paraId="7A8CE455" w14:textId="0EB73917" w:rsidR="00014F07" w:rsidRPr="00491046" w:rsidRDefault="008716CD" w:rsidP="00014F07">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They may include sequencing which</w:t>
      </w:r>
      <w:r w:rsidR="00014F07" w:rsidRPr="00491046">
        <w:rPr>
          <w:rFonts w:ascii="Times New Roman" w:hAnsi="Times New Roman" w:cs="Times New Roman"/>
          <w:sz w:val="24"/>
          <w:szCs w:val="24"/>
        </w:rPr>
        <w:t xml:space="preserve"> may be </w:t>
      </w:r>
      <w:r w:rsidR="00086CB5">
        <w:rPr>
          <w:rFonts w:ascii="Times New Roman" w:hAnsi="Times New Roman" w:cs="Times New Roman"/>
          <w:sz w:val="24"/>
          <w:szCs w:val="24"/>
        </w:rPr>
        <w:t>identified</w:t>
      </w:r>
      <w:r w:rsidR="00014F07" w:rsidRPr="00491046">
        <w:rPr>
          <w:rFonts w:ascii="Times New Roman" w:hAnsi="Times New Roman" w:cs="Times New Roman"/>
          <w:sz w:val="24"/>
          <w:szCs w:val="24"/>
        </w:rPr>
        <w:t xml:space="preserve"> by actual numbers or letters</w:t>
      </w:r>
      <w:r w:rsidRPr="00491046">
        <w:rPr>
          <w:rFonts w:ascii="Times New Roman" w:hAnsi="Times New Roman" w:cs="Times New Roman"/>
          <w:sz w:val="24"/>
          <w:szCs w:val="24"/>
        </w:rPr>
        <w:t xml:space="preserve"> or may also point backward</w:t>
      </w:r>
      <w:r w:rsidR="004251CA">
        <w:rPr>
          <w:rFonts w:ascii="Times New Roman" w:hAnsi="Times New Roman" w:cs="Times New Roman"/>
          <w:sz w:val="24"/>
          <w:szCs w:val="24"/>
        </w:rPr>
        <w:t>s</w:t>
      </w:r>
      <w:r w:rsidRPr="00491046">
        <w:rPr>
          <w:rFonts w:ascii="Times New Roman" w:hAnsi="Times New Roman" w:cs="Times New Roman"/>
          <w:sz w:val="24"/>
          <w:szCs w:val="24"/>
        </w:rPr>
        <w:t xml:space="preserve">, reminding readers of something </w:t>
      </w:r>
      <w:r w:rsidR="00086CB5">
        <w:rPr>
          <w:rFonts w:ascii="Times New Roman" w:hAnsi="Times New Roman" w:cs="Times New Roman"/>
          <w:sz w:val="24"/>
          <w:szCs w:val="24"/>
        </w:rPr>
        <w:t>discussed</w:t>
      </w:r>
      <w:r w:rsidRPr="00491046">
        <w:rPr>
          <w:rFonts w:ascii="Times New Roman" w:hAnsi="Times New Roman" w:cs="Times New Roman"/>
          <w:sz w:val="24"/>
          <w:szCs w:val="24"/>
        </w:rPr>
        <w:t xml:space="preserve"> earlier which bears upon the current topic. </w:t>
      </w:r>
      <w:r w:rsidR="00014F07" w:rsidRPr="00491046">
        <w:rPr>
          <w:rFonts w:ascii="Times New Roman" w:hAnsi="Times New Roman" w:cs="Times New Roman"/>
          <w:sz w:val="24"/>
          <w:szCs w:val="24"/>
        </w:rPr>
        <w:t>Signposts demand consistency. Once you begin using them you must carry through. Some writers make the mistake of starting with something like this:</w:t>
      </w:r>
    </w:p>
    <w:p w14:paraId="0A207942" w14:textId="06C52312" w:rsidR="00014F07" w:rsidRPr="00491046" w:rsidRDefault="00D039B3" w:rsidP="00014F07">
      <w:pPr>
        <w:spacing w:line="276" w:lineRule="auto"/>
        <w:jc w:val="both"/>
        <w:rPr>
          <w:rFonts w:ascii="Times New Roman" w:hAnsi="Times New Roman" w:cs="Times New Roman"/>
          <w:i/>
          <w:sz w:val="24"/>
          <w:szCs w:val="24"/>
        </w:rPr>
      </w:pPr>
      <w:r w:rsidRPr="00491046">
        <w:rPr>
          <w:rFonts w:ascii="Times New Roman" w:hAnsi="Times New Roman" w:cs="Times New Roman"/>
          <w:i/>
          <w:sz w:val="24"/>
          <w:szCs w:val="24"/>
        </w:rPr>
        <w:t>“</w:t>
      </w:r>
      <w:r w:rsidR="00014F07" w:rsidRPr="00491046">
        <w:rPr>
          <w:rFonts w:ascii="Times New Roman" w:hAnsi="Times New Roman" w:cs="Times New Roman"/>
          <w:i/>
          <w:sz w:val="24"/>
          <w:szCs w:val="24"/>
        </w:rPr>
        <w:t xml:space="preserve">There were three reasons why the </w:t>
      </w:r>
      <w:r w:rsidR="00DD60AF">
        <w:rPr>
          <w:rFonts w:ascii="Times New Roman" w:hAnsi="Times New Roman" w:cs="Times New Roman"/>
          <w:i/>
          <w:sz w:val="24"/>
          <w:szCs w:val="24"/>
        </w:rPr>
        <w:t>contract</w:t>
      </w:r>
      <w:r w:rsidR="00014F07" w:rsidRPr="00491046">
        <w:rPr>
          <w:rFonts w:ascii="Times New Roman" w:hAnsi="Times New Roman" w:cs="Times New Roman"/>
          <w:i/>
          <w:sz w:val="24"/>
          <w:szCs w:val="24"/>
        </w:rPr>
        <w:t xml:space="preserve"> was not satisfactory. First.</w:t>
      </w:r>
      <w:r w:rsidRPr="00491046">
        <w:rPr>
          <w:rFonts w:ascii="Times New Roman" w:hAnsi="Times New Roman" w:cs="Times New Roman"/>
          <w:i/>
          <w:sz w:val="24"/>
          <w:szCs w:val="24"/>
        </w:rPr>
        <w:t>”</w:t>
      </w:r>
    </w:p>
    <w:p w14:paraId="1AD88D81" w14:textId="25F0E5A1" w:rsidR="00014F07" w:rsidRPr="00491046" w:rsidRDefault="00D039B3" w:rsidP="00014F07">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lastRenderedPageBreak/>
        <w:t>However,</w:t>
      </w:r>
      <w:r w:rsidR="00014F07" w:rsidRPr="00491046">
        <w:rPr>
          <w:rFonts w:ascii="Times New Roman" w:hAnsi="Times New Roman" w:cs="Times New Roman"/>
          <w:sz w:val="24"/>
          <w:szCs w:val="24"/>
        </w:rPr>
        <w:t xml:space="preserve"> they</w:t>
      </w:r>
      <w:r w:rsidRPr="00491046">
        <w:rPr>
          <w:rFonts w:ascii="Times New Roman" w:hAnsi="Times New Roman" w:cs="Times New Roman"/>
          <w:sz w:val="24"/>
          <w:szCs w:val="24"/>
        </w:rPr>
        <w:t xml:space="preserve"> then</w:t>
      </w:r>
      <w:r w:rsidR="00014F07" w:rsidRPr="00491046">
        <w:rPr>
          <w:rFonts w:ascii="Times New Roman" w:hAnsi="Times New Roman" w:cs="Times New Roman"/>
          <w:sz w:val="24"/>
          <w:szCs w:val="24"/>
        </w:rPr>
        <w:t xml:space="preserve"> fail to introduce the two </w:t>
      </w:r>
      <w:r w:rsidR="004251CA">
        <w:rPr>
          <w:rFonts w:ascii="Times New Roman" w:hAnsi="Times New Roman" w:cs="Times New Roman"/>
          <w:sz w:val="24"/>
          <w:szCs w:val="24"/>
        </w:rPr>
        <w:t>r</w:t>
      </w:r>
      <w:r w:rsidR="00014F07" w:rsidRPr="00491046">
        <w:rPr>
          <w:rFonts w:ascii="Times New Roman" w:hAnsi="Times New Roman" w:cs="Times New Roman"/>
          <w:sz w:val="24"/>
          <w:szCs w:val="24"/>
        </w:rPr>
        <w:t>easons with the</w:t>
      </w:r>
      <w:r w:rsidRPr="00491046">
        <w:rPr>
          <w:rFonts w:ascii="Times New Roman" w:hAnsi="Times New Roman" w:cs="Times New Roman"/>
          <w:sz w:val="24"/>
          <w:szCs w:val="24"/>
        </w:rPr>
        <w:t xml:space="preserve"> </w:t>
      </w:r>
      <w:r w:rsidR="00014F07" w:rsidRPr="00491046">
        <w:rPr>
          <w:rFonts w:ascii="Times New Roman" w:hAnsi="Times New Roman" w:cs="Times New Roman"/>
          <w:sz w:val="24"/>
          <w:szCs w:val="24"/>
        </w:rPr>
        <w:t xml:space="preserve">obligatory </w:t>
      </w:r>
      <w:r w:rsidR="00014F07" w:rsidRPr="00491046">
        <w:rPr>
          <w:rFonts w:ascii="Times New Roman" w:hAnsi="Times New Roman" w:cs="Times New Roman"/>
          <w:i/>
          <w:iCs/>
          <w:sz w:val="24"/>
          <w:szCs w:val="24"/>
        </w:rPr>
        <w:t xml:space="preserve">second </w:t>
      </w:r>
      <w:r w:rsidR="00014F07" w:rsidRPr="00491046">
        <w:rPr>
          <w:rFonts w:ascii="Times New Roman" w:hAnsi="Times New Roman" w:cs="Times New Roman"/>
          <w:sz w:val="24"/>
          <w:szCs w:val="24"/>
        </w:rPr>
        <w:t xml:space="preserve">or </w:t>
      </w:r>
      <w:r w:rsidR="00014F07" w:rsidRPr="00491046">
        <w:rPr>
          <w:rFonts w:ascii="Times New Roman" w:hAnsi="Times New Roman" w:cs="Times New Roman"/>
          <w:i/>
          <w:iCs/>
          <w:sz w:val="24"/>
          <w:szCs w:val="24"/>
        </w:rPr>
        <w:t xml:space="preserve">third </w:t>
      </w:r>
      <w:r w:rsidR="00014F07" w:rsidRPr="00491046">
        <w:rPr>
          <w:rFonts w:ascii="Times New Roman" w:hAnsi="Times New Roman" w:cs="Times New Roman"/>
          <w:sz w:val="24"/>
          <w:szCs w:val="24"/>
        </w:rPr>
        <w:t xml:space="preserve">(or </w:t>
      </w:r>
      <w:r w:rsidR="00014F07" w:rsidRPr="00491046">
        <w:rPr>
          <w:rFonts w:ascii="Times New Roman" w:hAnsi="Times New Roman" w:cs="Times New Roman"/>
          <w:i/>
          <w:iCs/>
          <w:sz w:val="24"/>
          <w:szCs w:val="24"/>
        </w:rPr>
        <w:t xml:space="preserve">secondly, finally). </w:t>
      </w:r>
      <w:r w:rsidR="00014F07" w:rsidRPr="00491046">
        <w:rPr>
          <w:rFonts w:ascii="Times New Roman" w:hAnsi="Times New Roman" w:cs="Times New Roman"/>
          <w:sz w:val="24"/>
          <w:szCs w:val="24"/>
        </w:rPr>
        <w:t>The lack of</w:t>
      </w:r>
      <w:r w:rsidRPr="00491046">
        <w:rPr>
          <w:rFonts w:ascii="Times New Roman" w:hAnsi="Times New Roman" w:cs="Times New Roman"/>
          <w:sz w:val="24"/>
          <w:szCs w:val="24"/>
        </w:rPr>
        <w:t xml:space="preserve"> </w:t>
      </w:r>
      <w:r w:rsidR="00014F07" w:rsidRPr="00491046">
        <w:rPr>
          <w:rFonts w:ascii="Times New Roman" w:hAnsi="Times New Roman" w:cs="Times New Roman"/>
          <w:sz w:val="24"/>
          <w:szCs w:val="24"/>
        </w:rPr>
        <w:t>signals may confuse readers who fail to recognize when the</w:t>
      </w:r>
      <w:r w:rsidRPr="00491046">
        <w:rPr>
          <w:rFonts w:ascii="Times New Roman" w:hAnsi="Times New Roman" w:cs="Times New Roman"/>
          <w:sz w:val="24"/>
          <w:szCs w:val="24"/>
        </w:rPr>
        <w:t xml:space="preserve"> </w:t>
      </w:r>
      <w:r w:rsidR="00014F07" w:rsidRPr="00491046">
        <w:rPr>
          <w:rFonts w:ascii="Times New Roman" w:hAnsi="Times New Roman" w:cs="Times New Roman"/>
          <w:sz w:val="24"/>
          <w:szCs w:val="24"/>
        </w:rPr>
        <w:t>writer passes from one reason to another.</w:t>
      </w:r>
      <w:r w:rsidR="008716CD" w:rsidRPr="00491046">
        <w:rPr>
          <w:rStyle w:val="FootnoteReference"/>
          <w:rFonts w:ascii="Times New Roman" w:hAnsi="Times New Roman" w:cs="Times New Roman"/>
          <w:sz w:val="24"/>
          <w:szCs w:val="24"/>
        </w:rPr>
        <w:footnoteReference w:id="9"/>
      </w:r>
    </w:p>
    <w:p w14:paraId="00B94E02" w14:textId="35AA7906" w:rsidR="00E74CC1" w:rsidRDefault="008716CD" w:rsidP="00014F07">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A situation can be whereby </w:t>
      </w:r>
      <w:r w:rsidR="00DE51FF" w:rsidRPr="00491046">
        <w:rPr>
          <w:rFonts w:ascii="Times New Roman" w:hAnsi="Times New Roman" w:cs="Times New Roman"/>
          <w:sz w:val="24"/>
          <w:szCs w:val="24"/>
        </w:rPr>
        <w:t>there are four advantages to your recommended course of action, say so when introducing the list. And be specific: don’t say that there are “several” advantages. If there are four, say so. This shows that you’ve thought through the problem. But merely to refer vaguely to “several reasons” isn’t a cure at all. Phrases like that one often induce anxiety. How many reasons are there, after all?</w:t>
      </w:r>
      <w:r w:rsidR="00DE51FF" w:rsidRPr="00491046">
        <w:rPr>
          <w:rFonts w:ascii="Times New Roman" w:hAnsi="Times New Roman" w:cs="Times New Roman"/>
          <w:sz w:val="24"/>
          <w:szCs w:val="24"/>
          <w:vertAlign w:val="superscript"/>
        </w:rPr>
        <w:footnoteReference w:id="10"/>
      </w:r>
      <w:r w:rsidR="00285005" w:rsidRPr="00491046">
        <w:rPr>
          <w:rFonts w:ascii="Times New Roman" w:hAnsi="Times New Roman" w:cs="Times New Roman"/>
          <w:sz w:val="24"/>
          <w:szCs w:val="24"/>
        </w:rPr>
        <w:t xml:space="preserve"> This helps the reader keep track of the issues you set out to address in the document and remain at a steady front with the writer.</w:t>
      </w:r>
    </w:p>
    <w:p w14:paraId="4556EDBC" w14:textId="77777777" w:rsidR="00962AFF" w:rsidRPr="004251CA" w:rsidRDefault="00962AFF" w:rsidP="00014F07">
      <w:pPr>
        <w:spacing w:line="276" w:lineRule="auto"/>
        <w:jc w:val="both"/>
        <w:rPr>
          <w:rFonts w:ascii="Times New Roman" w:hAnsi="Times New Roman" w:cs="Times New Roman"/>
          <w:b/>
          <w:sz w:val="24"/>
          <w:szCs w:val="24"/>
          <w:u w:val="single"/>
        </w:rPr>
      </w:pPr>
    </w:p>
    <w:p w14:paraId="5FF2426B" w14:textId="224A2465" w:rsidR="0076575A" w:rsidRPr="004251CA" w:rsidRDefault="00C90F4A" w:rsidP="0061115C">
      <w:pPr>
        <w:pStyle w:val="Heading1"/>
        <w:rPr>
          <w:b/>
          <w:u w:val="single"/>
        </w:rPr>
      </w:pPr>
      <w:bookmarkStart w:id="6" w:name="_Toc104417170"/>
      <w:r w:rsidRPr="004251CA">
        <w:rPr>
          <w:b/>
          <w:u w:val="single"/>
        </w:rPr>
        <w:t>THE DON’TS</w:t>
      </w:r>
      <w:r w:rsidR="00DD60AF" w:rsidRPr="004251CA">
        <w:rPr>
          <w:b/>
          <w:u w:val="single"/>
        </w:rPr>
        <w:t xml:space="preserve"> IN PARAGRAPHING</w:t>
      </w:r>
      <w:bookmarkEnd w:id="6"/>
      <w:r w:rsidR="00DD60AF" w:rsidRPr="004251CA">
        <w:rPr>
          <w:b/>
          <w:u w:val="single"/>
        </w:rPr>
        <w:t xml:space="preserve"> </w:t>
      </w:r>
    </w:p>
    <w:p w14:paraId="6BEAFCB4" w14:textId="0E70EB2F" w:rsidR="00C90F4A" w:rsidRPr="00491046" w:rsidRDefault="00C90F4A" w:rsidP="0076575A">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We then proceed to </w:t>
      </w:r>
      <w:proofErr w:type="spellStart"/>
      <w:r w:rsidRPr="00491046">
        <w:rPr>
          <w:rFonts w:ascii="Times New Roman" w:hAnsi="Times New Roman" w:cs="Times New Roman"/>
          <w:sz w:val="24"/>
          <w:szCs w:val="24"/>
        </w:rPr>
        <w:t>analy</w:t>
      </w:r>
      <w:r w:rsidR="004251CA">
        <w:rPr>
          <w:rFonts w:ascii="Times New Roman" w:hAnsi="Times New Roman" w:cs="Times New Roman"/>
          <w:sz w:val="24"/>
          <w:szCs w:val="24"/>
        </w:rPr>
        <w:t>z</w:t>
      </w:r>
      <w:r w:rsidRPr="00491046">
        <w:rPr>
          <w:rFonts w:ascii="Times New Roman" w:hAnsi="Times New Roman" w:cs="Times New Roman"/>
          <w:sz w:val="24"/>
          <w:szCs w:val="24"/>
        </w:rPr>
        <w:t>e</w:t>
      </w:r>
      <w:proofErr w:type="spellEnd"/>
      <w:r w:rsidRPr="00491046">
        <w:rPr>
          <w:rFonts w:ascii="Times New Roman" w:hAnsi="Times New Roman" w:cs="Times New Roman"/>
          <w:sz w:val="24"/>
          <w:szCs w:val="24"/>
        </w:rPr>
        <w:t xml:space="preserve"> what an advocate should avoid in paragraphing when drafting legal documents. They include:</w:t>
      </w:r>
    </w:p>
    <w:p w14:paraId="30ED7808" w14:textId="0E4D88A8" w:rsidR="0076575A" w:rsidRPr="0061115C" w:rsidRDefault="00DA73C2" w:rsidP="0061115C">
      <w:pPr>
        <w:pStyle w:val="Heading2"/>
      </w:pPr>
      <w:bookmarkStart w:id="7" w:name="_Toc104417171"/>
      <w:r>
        <w:t>1.</w:t>
      </w:r>
      <w:r w:rsidR="004251CA">
        <w:t xml:space="preserve"> </w:t>
      </w:r>
      <w:r w:rsidR="0076575A" w:rsidRPr="0061115C">
        <w:t>Verbosity</w:t>
      </w:r>
      <w:bookmarkEnd w:id="7"/>
    </w:p>
    <w:p w14:paraId="2122A173" w14:textId="7749FC2B" w:rsidR="005C3F1A" w:rsidRPr="00491046" w:rsidRDefault="005C3F1A" w:rsidP="0076575A">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 xml:space="preserve">Using too many words to convey a point is one of the most common mistakes made. Unnecessary wordiness leads to confusion from the reader. A legal document that can convey its message in as little space as possible is more useful than one that rambles for many pages. When you have something to say, get right to it. Inflating your sentences and paragraphs with unnecessary words or pointless filler only </w:t>
      </w:r>
      <w:r w:rsidR="00F350FF">
        <w:rPr>
          <w:rFonts w:ascii="Times New Roman" w:hAnsi="Times New Roman" w:cs="Times New Roman"/>
          <w:sz w:val="24"/>
          <w:szCs w:val="24"/>
        </w:rPr>
        <w:t>makes it unclear</w:t>
      </w:r>
      <w:r w:rsidRPr="00491046">
        <w:rPr>
          <w:rFonts w:ascii="Times New Roman" w:hAnsi="Times New Roman" w:cs="Times New Roman"/>
          <w:sz w:val="24"/>
          <w:szCs w:val="24"/>
        </w:rPr>
        <w:t xml:space="preserve"> what you mean to say.</w:t>
      </w:r>
    </w:p>
    <w:p w14:paraId="48988AC0" w14:textId="32B16E40" w:rsidR="0070216C" w:rsidRPr="0061115C" w:rsidRDefault="00DA73C2" w:rsidP="0061115C">
      <w:pPr>
        <w:pStyle w:val="Heading2"/>
      </w:pPr>
      <w:bookmarkStart w:id="8" w:name="_Toc104417172"/>
      <w:r>
        <w:t>2.</w:t>
      </w:r>
      <w:r w:rsidR="004251CA">
        <w:t xml:space="preserve"> </w:t>
      </w:r>
      <w:r w:rsidR="004A40AD" w:rsidRPr="0061115C">
        <w:t>Mixing up ideas</w:t>
      </w:r>
      <w:bookmarkEnd w:id="8"/>
    </w:p>
    <w:p w14:paraId="1F0FB6A7" w14:textId="10634CF2" w:rsidR="00373346" w:rsidRPr="00491046" w:rsidRDefault="00166BB1" w:rsidP="00373346">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Organi</w:t>
      </w:r>
      <w:r w:rsidR="004251CA">
        <w:rPr>
          <w:rFonts w:ascii="Times New Roman" w:hAnsi="Times New Roman" w:cs="Times New Roman"/>
          <w:sz w:val="24"/>
          <w:szCs w:val="24"/>
        </w:rPr>
        <w:t>z</w:t>
      </w:r>
      <w:r w:rsidRPr="00491046">
        <w:rPr>
          <w:rFonts w:ascii="Times New Roman" w:hAnsi="Times New Roman" w:cs="Times New Roman"/>
          <w:sz w:val="24"/>
          <w:szCs w:val="24"/>
        </w:rPr>
        <w:t>e your ideas into paragraphs</w:t>
      </w:r>
      <w:r w:rsidR="00491046" w:rsidRPr="00491046">
        <w:rPr>
          <w:rFonts w:ascii="Times New Roman" w:hAnsi="Times New Roman" w:cs="Times New Roman"/>
          <w:sz w:val="24"/>
          <w:szCs w:val="24"/>
        </w:rPr>
        <w:t xml:space="preserve"> and do not introduce new ideas within similar paragraphs. </w:t>
      </w:r>
      <w:r w:rsidRPr="00491046">
        <w:rPr>
          <w:rFonts w:ascii="Times New Roman" w:hAnsi="Times New Roman" w:cs="Times New Roman"/>
          <w:sz w:val="24"/>
          <w:szCs w:val="24"/>
        </w:rPr>
        <w:t>Paragraphs should follow each other and should be organi</w:t>
      </w:r>
      <w:r w:rsidR="004251CA">
        <w:rPr>
          <w:rFonts w:ascii="Times New Roman" w:hAnsi="Times New Roman" w:cs="Times New Roman"/>
          <w:sz w:val="24"/>
          <w:szCs w:val="24"/>
        </w:rPr>
        <w:t>z</w:t>
      </w:r>
      <w:r w:rsidRPr="00491046">
        <w:rPr>
          <w:rFonts w:ascii="Times New Roman" w:hAnsi="Times New Roman" w:cs="Times New Roman"/>
          <w:sz w:val="24"/>
          <w:szCs w:val="24"/>
        </w:rPr>
        <w:t>ed in an order that allows the ideas to develop into arguments.</w:t>
      </w:r>
      <w:r w:rsidR="00373346" w:rsidRPr="00491046">
        <w:rPr>
          <w:rFonts w:ascii="Times New Roman" w:hAnsi="Times New Roman" w:cs="Times New Roman"/>
          <w:sz w:val="24"/>
          <w:szCs w:val="24"/>
        </w:rPr>
        <w:t xml:space="preserve"> </w:t>
      </w:r>
    </w:p>
    <w:p w14:paraId="38DEE269" w14:textId="77777777" w:rsidR="00166BB1" w:rsidRPr="004251CA" w:rsidRDefault="00373346" w:rsidP="004251CA">
      <w:pPr>
        <w:spacing w:line="276" w:lineRule="auto"/>
        <w:jc w:val="both"/>
        <w:rPr>
          <w:rFonts w:ascii="Times New Roman" w:hAnsi="Times New Roman" w:cs="Times New Roman"/>
          <w:sz w:val="24"/>
          <w:szCs w:val="24"/>
        </w:rPr>
      </w:pPr>
      <w:r w:rsidRPr="00491046">
        <w:rPr>
          <w:rFonts w:ascii="Times New Roman" w:hAnsi="Times New Roman" w:cs="Times New Roman"/>
          <w:sz w:val="24"/>
          <w:szCs w:val="24"/>
        </w:rPr>
        <w:t>In that regard, one helpful skill is what we call the art of “applying the law in two paragraphs.”</w:t>
      </w:r>
      <w:r w:rsidR="004A40AD" w:rsidRPr="00491046">
        <w:rPr>
          <w:rStyle w:val="FootnoteReference"/>
          <w:rFonts w:ascii="Times New Roman" w:hAnsi="Times New Roman" w:cs="Times New Roman"/>
          <w:sz w:val="24"/>
          <w:szCs w:val="24"/>
        </w:rPr>
        <w:footnoteReference w:id="11"/>
      </w:r>
      <w:r w:rsidR="00491046" w:rsidRPr="00491046">
        <w:rPr>
          <w:rFonts w:ascii="Times New Roman" w:hAnsi="Times New Roman" w:cs="Times New Roman"/>
          <w:sz w:val="24"/>
          <w:szCs w:val="24"/>
        </w:rPr>
        <w:t xml:space="preserve"> </w:t>
      </w:r>
      <w:r w:rsidRPr="00491046">
        <w:rPr>
          <w:rFonts w:ascii="Times New Roman" w:hAnsi="Times New Roman" w:cs="Times New Roman"/>
          <w:sz w:val="24"/>
          <w:szCs w:val="24"/>
        </w:rPr>
        <w:t xml:space="preserve">With this simplified approach, use one paragraph to explain a case or legal point; use a second paragraph to apply that case or legal point to the present facts. By using two paragraphs, you avoid the </w:t>
      </w:r>
      <w:r w:rsidRPr="004251CA">
        <w:rPr>
          <w:rFonts w:ascii="Times New Roman" w:hAnsi="Times New Roman" w:cs="Times New Roman"/>
          <w:sz w:val="24"/>
          <w:szCs w:val="24"/>
        </w:rPr>
        <w:t>common mistake of confusing the description of the law with its application</w:t>
      </w:r>
    </w:p>
    <w:p w14:paraId="59A0A365" w14:textId="03436626" w:rsidR="00285005" w:rsidRPr="004251CA" w:rsidRDefault="00DA73C2" w:rsidP="004251CA">
      <w:pPr>
        <w:pStyle w:val="Heading2"/>
        <w:jc w:val="both"/>
        <w:rPr>
          <w:rFonts w:ascii="Times New Roman" w:hAnsi="Times New Roman" w:cs="Times New Roman"/>
          <w:sz w:val="24"/>
          <w:szCs w:val="24"/>
        </w:rPr>
      </w:pPr>
      <w:bookmarkStart w:id="9" w:name="_Toc104417173"/>
      <w:r w:rsidRPr="004251CA">
        <w:rPr>
          <w:rFonts w:ascii="Times New Roman" w:hAnsi="Times New Roman" w:cs="Times New Roman"/>
          <w:sz w:val="24"/>
          <w:szCs w:val="24"/>
        </w:rPr>
        <w:t>3.</w:t>
      </w:r>
      <w:r w:rsidR="004251CA" w:rsidRPr="004251CA">
        <w:rPr>
          <w:rFonts w:ascii="Times New Roman" w:hAnsi="Times New Roman" w:cs="Times New Roman"/>
          <w:sz w:val="24"/>
          <w:szCs w:val="24"/>
        </w:rPr>
        <w:t xml:space="preserve"> </w:t>
      </w:r>
      <w:r w:rsidR="00285005" w:rsidRPr="004251CA">
        <w:rPr>
          <w:rFonts w:ascii="Times New Roman" w:hAnsi="Times New Roman" w:cs="Times New Roman"/>
          <w:sz w:val="24"/>
          <w:szCs w:val="24"/>
        </w:rPr>
        <w:t>Repetition</w:t>
      </w:r>
      <w:bookmarkEnd w:id="9"/>
    </w:p>
    <w:p w14:paraId="71FA8150" w14:textId="101765D7" w:rsidR="001B04B2" w:rsidRPr="004251CA" w:rsidRDefault="00A7460C" w:rsidP="004251CA">
      <w:pPr>
        <w:spacing w:line="276" w:lineRule="auto"/>
        <w:jc w:val="both"/>
        <w:rPr>
          <w:rFonts w:ascii="Times New Roman" w:hAnsi="Times New Roman" w:cs="Times New Roman"/>
          <w:iCs/>
          <w:sz w:val="24"/>
          <w:szCs w:val="24"/>
        </w:rPr>
      </w:pPr>
      <w:r w:rsidRPr="004251CA">
        <w:rPr>
          <w:rFonts w:ascii="Times New Roman" w:hAnsi="Times New Roman" w:cs="Times New Roman"/>
          <w:sz w:val="24"/>
          <w:szCs w:val="24"/>
        </w:rPr>
        <w:t xml:space="preserve">This usually has the effect of making the paragraph longer </w:t>
      </w:r>
      <w:r w:rsidR="00F350FF" w:rsidRPr="004251CA">
        <w:rPr>
          <w:rFonts w:ascii="Times New Roman" w:hAnsi="Times New Roman" w:cs="Times New Roman"/>
          <w:sz w:val="24"/>
          <w:szCs w:val="24"/>
        </w:rPr>
        <w:t>with</w:t>
      </w:r>
      <w:r w:rsidRPr="004251CA">
        <w:rPr>
          <w:rFonts w:ascii="Times New Roman" w:hAnsi="Times New Roman" w:cs="Times New Roman"/>
          <w:sz w:val="24"/>
          <w:szCs w:val="24"/>
        </w:rPr>
        <w:t xml:space="preserve"> unnecessary wording. This can be seen in the </w:t>
      </w:r>
      <w:r w:rsidRPr="004251CA">
        <w:rPr>
          <w:rFonts w:ascii="Times New Roman" w:hAnsi="Times New Roman" w:cs="Times New Roman"/>
          <w:iCs/>
          <w:sz w:val="24"/>
          <w:szCs w:val="24"/>
        </w:rPr>
        <w:t xml:space="preserve">use of parallel “and” phrasings e.g. “The </w:t>
      </w:r>
      <w:r w:rsidR="004A40AD" w:rsidRPr="004251CA">
        <w:rPr>
          <w:rFonts w:ascii="Times New Roman" w:hAnsi="Times New Roman" w:cs="Times New Roman"/>
          <w:iCs/>
          <w:sz w:val="24"/>
          <w:szCs w:val="24"/>
        </w:rPr>
        <w:t>court ruled and ordered</w:t>
      </w:r>
      <w:r w:rsidRPr="004251CA">
        <w:rPr>
          <w:rFonts w:ascii="Times New Roman" w:hAnsi="Times New Roman" w:cs="Times New Roman"/>
          <w:iCs/>
          <w:sz w:val="24"/>
          <w:szCs w:val="24"/>
        </w:rPr>
        <w:t>”)</w:t>
      </w:r>
      <w:r w:rsidR="004251CA" w:rsidRPr="004251CA">
        <w:rPr>
          <w:rFonts w:ascii="Times New Roman" w:hAnsi="Times New Roman" w:cs="Times New Roman"/>
          <w:iCs/>
          <w:sz w:val="24"/>
          <w:szCs w:val="24"/>
        </w:rPr>
        <w:t>. This tends to make the paragraph wordy and lengthy leaving the reader strained. F</w:t>
      </w:r>
      <w:r w:rsidR="004A40AD" w:rsidRPr="004251CA">
        <w:rPr>
          <w:rFonts w:ascii="Times New Roman" w:hAnsi="Times New Roman" w:cs="Times New Roman"/>
          <w:iCs/>
          <w:sz w:val="24"/>
          <w:szCs w:val="24"/>
        </w:rPr>
        <w:t>ailure to use</w:t>
      </w:r>
      <w:r w:rsidR="00A47F5B" w:rsidRPr="004251CA">
        <w:rPr>
          <w:rFonts w:ascii="Times New Roman" w:hAnsi="Times New Roman" w:cs="Times New Roman"/>
          <w:sz w:val="24"/>
          <w:szCs w:val="24"/>
        </w:rPr>
        <w:t xml:space="preserve"> pointing words</w:t>
      </w:r>
      <w:r w:rsidR="00285005" w:rsidRPr="004251CA">
        <w:rPr>
          <w:rFonts w:ascii="Times New Roman" w:hAnsi="Times New Roman" w:cs="Times New Roman"/>
          <w:sz w:val="24"/>
          <w:szCs w:val="24"/>
        </w:rPr>
        <w:t xml:space="preserve"> </w:t>
      </w:r>
      <w:r w:rsidR="004A40AD" w:rsidRPr="004251CA">
        <w:rPr>
          <w:rFonts w:ascii="Times New Roman" w:hAnsi="Times New Roman" w:cs="Times New Roman"/>
          <w:sz w:val="24"/>
          <w:szCs w:val="24"/>
        </w:rPr>
        <w:t>such as</w:t>
      </w:r>
      <w:r w:rsidR="00A47F5B" w:rsidRPr="004251CA">
        <w:rPr>
          <w:rFonts w:ascii="Times New Roman" w:hAnsi="Times New Roman" w:cs="Times New Roman"/>
          <w:sz w:val="24"/>
          <w:szCs w:val="24"/>
        </w:rPr>
        <w:t xml:space="preserve"> </w:t>
      </w:r>
      <w:r w:rsidR="00A47F5B" w:rsidRPr="004251CA">
        <w:rPr>
          <w:rFonts w:ascii="Times New Roman" w:hAnsi="Times New Roman" w:cs="Times New Roman"/>
          <w:i/>
          <w:iCs/>
          <w:sz w:val="24"/>
          <w:szCs w:val="24"/>
        </w:rPr>
        <w:t>this</w:t>
      </w:r>
      <w:r w:rsidR="00A47F5B" w:rsidRPr="004251CA">
        <w:rPr>
          <w:rFonts w:ascii="Times New Roman" w:hAnsi="Times New Roman" w:cs="Times New Roman"/>
          <w:sz w:val="24"/>
          <w:szCs w:val="24"/>
        </w:rPr>
        <w:t xml:space="preserve">, </w:t>
      </w:r>
      <w:r w:rsidR="00A47F5B" w:rsidRPr="004251CA">
        <w:rPr>
          <w:rFonts w:ascii="Times New Roman" w:hAnsi="Times New Roman" w:cs="Times New Roman"/>
          <w:i/>
          <w:iCs/>
          <w:sz w:val="24"/>
          <w:szCs w:val="24"/>
        </w:rPr>
        <w:t>that</w:t>
      </w:r>
      <w:r w:rsidR="00A47F5B" w:rsidRPr="004251CA">
        <w:rPr>
          <w:rFonts w:ascii="Times New Roman" w:hAnsi="Times New Roman" w:cs="Times New Roman"/>
          <w:sz w:val="24"/>
          <w:szCs w:val="24"/>
        </w:rPr>
        <w:t xml:space="preserve">, </w:t>
      </w:r>
      <w:r w:rsidR="00A47F5B" w:rsidRPr="004251CA">
        <w:rPr>
          <w:rFonts w:ascii="Times New Roman" w:hAnsi="Times New Roman" w:cs="Times New Roman"/>
          <w:i/>
          <w:iCs/>
          <w:sz w:val="24"/>
          <w:szCs w:val="24"/>
        </w:rPr>
        <w:t>these</w:t>
      </w:r>
      <w:r w:rsidR="004251CA">
        <w:rPr>
          <w:rFonts w:ascii="Times New Roman" w:hAnsi="Times New Roman" w:cs="Times New Roman"/>
          <w:sz w:val="24"/>
          <w:szCs w:val="24"/>
        </w:rPr>
        <w:t xml:space="preserve"> and </w:t>
      </w:r>
      <w:r w:rsidR="00A47F5B" w:rsidRPr="004251CA">
        <w:rPr>
          <w:rFonts w:ascii="Times New Roman" w:hAnsi="Times New Roman" w:cs="Times New Roman"/>
          <w:i/>
          <w:iCs/>
          <w:sz w:val="24"/>
          <w:szCs w:val="24"/>
        </w:rPr>
        <w:t>those</w:t>
      </w:r>
      <w:r w:rsidR="00A47F5B" w:rsidRPr="004251CA">
        <w:rPr>
          <w:rFonts w:ascii="Times New Roman" w:hAnsi="Times New Roman" w:cs="Times New Roman"/>
          <w:sz w:val="24"/>
          <w:szCs w:val="24"/>
        </w:rPr>
        <w:t xml:space="preserve">, </w:t>
      </w:r>
      <w:r w:rsidR="004251CA" w:rsidRPr="004251CA">
        <w:rPr>
          <w:rFonts w:ascii="Times New Roman" w:hAnsi="Times New Roman" w:cs="Times New Roman"/>
          <w:iCs/>
          <w:sz w:val="24"/>
          <w:szCs w:val="24"/>
        </w:rPr>
        <w:t xml:space="preserve">have the effect of </w:t>
      </w:r>
      <w:r w:rsidR="004251CA">
        <w:rPr>
          <w:rFonts w:ascii="Times New Roman" w:hAnsi="Times New Roman" w:cs="Times New Roman"/>
          <w:iCs/>
          <w:sz w:val="24"/>
          <w:szCs w:val="24"/>
        </w:rPr>
        <w:t xml:space="preserve">a </w:t>
      </w:r>
      <w:r w:rsidR="004251CA" w:rsidRPr="004251CA">
        <w:rPr>
          <w:rFonts w:ascii="Times New Roman" w:hAnsi="Times New Roman" w:cs="Times New Roman"/>
          <w:iCs/>
          <w:sz w:val="24"/>
          <w:szCs w:val="24"/>
        </w:rPr>
        <w:t>restatemen</w:t>
      </w:r>
      <w:r w:rsidR="004251CA">
        <w:rPr>
          <w:rFonts w:ascii="Times New Roman" w:hAnsi="Times New Roman" w:cs="Times New Roman"/>
          <w:iCs/>
          <w:sz w:val="24"/>
          <w:szCs w:val="24"/>
        </w:rPr>
        <w:t xml:space="preserve">t. </w:t>
      </w:r>
      <w:r w:rsidR="004251CA" w:rsidRPr="004251CA">
        <w:rPr>
          <w:rFonts w:ascii="Times New Roman" w:hAnsi="Times New Roman" w:cs="Times New Roman"/>
          <w:iCs/>
          <w:sz w:val="24"/>
          <w:szCs w:val="24"/>
        </w:rPr>
        <w:t>By being demonstratives, they</w:t>
      </w:r>
      <w:r w:rsidR="00231267" w:rsidRPr="004251CA">
        <w:rPr>
          <w:rFonts w:ascii="Times New Roman" w:hAnsi="Times New Roman" w:cs="Times New Roman"/>
          <w:iCs/>
          <w:sz w:val="24"/>
          <w:szCs w:val="24"/>
        </w:rPr>
        <w:t xml:space="preserve"> </w:t>
      </w:r>
      <w:r w:rsidR="00231267" w:rsidRPr="004251CA">
        <w:rPr>
          <w:rFonts w:ascii="Times New Roman" w:hAnsi="Times New Roman" w:cs="Times New Roman"/>
          <w:sz w:val="24"/>
          <w:szCs w:val="24"/>
        </w:rPr>
        <w:t>refer</w:t>
      </w:r>
      <w:r w:rsidR="00A47F5B" w:rsidRPr="004251CA">
        <w:rPr>
          <w:rFonts w:ascii="Times New Roman" w:hAnsi="Times New Roman" w:cs="Times New Roman"/>
          <w:iCs/>
          <w:sz w:val="24"/>
          <w:szCs w:val="24"/>
        </w:rPr>
        <w:t xml:space="preserve"> directly to something already mentioned</w:t>
      </w:r>
      <w:r w:rsidR="00285005" w:rsidRPr="004251CA">
        <w:rPr>
          <w:rFonts w:ascii="Times New Roman" w:hAnsi="Times New Roman" w:cs="Times New Roman"/>
          <w:iCs/>
          <w:sz w:val="24"/>
          <w:szCs w:val="24"/>
        </w:rPr>
        <w:t xml:space="preserve"> and</w:t>
      </w:r>
      <w:r w:rsidR="00A47F5B" w:rsidRPr="004251CA">
        <w:rPr>
          <w:rFonts w:ascii="Times New Roman" w:hAnsi="Times New Roman" w:cs="Times New Roman"/>
          <w:iCs/>
          <w:sz w:val="24"/>
          <w:szCs w:val="24"/>
        </w:rPr>
        <w:t xml:space="preserve"> point to </w:t>
      </w:r>
      <w:r w:rsidR="00231267" w:rsidRPr="004251CA">
        <w:rPr>
          <w:rFonts w:ascii="Times New Roman" w:hAnsi="Times New Roman" w:cs="Times New Roman"/>
          <w:iCs/>
          <w:sz w:val="24"/>
          <w:szCs w:val="24"/>
        </w:rPr>
        <w:t>the subject matter then</w:t>
      </w:r>
      <w:r w:rsidR="00A47F5B" w:rsidRPr="004251CA">
        <w:rPr>
          <w:rFonts w:ascii="Times New Roman" w:hAnsi="Times New Roman" w:cs="Times New Roman"/>
          <w:iCs/>
          <w:sz w:val="24"/>
          <w:szCs w:val="24"/>
        </w:rPr>
        <w:t xml:space="preserve"> </w:t>
      </w:r>
      <w:r w:rsidR="00231267" w:rsidRPr="004251CA">
        <w:rPr>
          <w:rFonts w:ascii="Times New Roman" w:hAnsi="Times New Roman" w:cs="Times New Roman"/>
          <w:iCs/>
          <w:sz w:val="24"/>
          <w:szCs w:val="24"/>
        </w:rPr>
        <w:t>refer</w:t>
      </w:r>
      <w:r w:rsidR="00A47F5B" w:rsidRPr="004251CA">
        <w:rPr>
          <w:rFonts w:ascii="Times New Roman" w:hAnsi="Times New Roman" w:cs="Times New Roman"/>
          <w:iCs/>
          <w:sz w:val="24"/>
          <w:szCs w:val="24"/>
        </w:rPr>
        <w:t xml:space="preserve"> to</w:t>
      </w:r>
      <w:r w:rsidR="00231267" w:rsidRPr="004251CA">
        <w:rPr>
          <w:rFonts w:ascii="Times New Roman" w:hAnsi="Times New Roman" w:cs="Times New Roman"/>
          <w:iCs/>
          <w:sz w:val="24"/>
          <w:szCs w:val="24"/>
        </w:rPr>
        <w:t xml:space="preserve"> it. </w:t>
      </w:r>
      <w:r w:rsidR="004A40AD" w:rsidRPr="004251CA">
        <w:rPr>
          <w:rFonts w:ascii="Times New Roman" w:hAnsi="Times New Roman" w:cs="Times New Roman"/>
          <w:iCs/>
          <w:sz w:val="24"/>
          <w:szCs w:val="24"/>
        </w:rPr>
        <w:t xml:space="preserve"> </w:t>
      </w:r>
      <w:r w:rsidR="004251CA" w:rsidRPr="004251CA">
        <w:rPr>
          <w:rFonts w:ascii="Times New Roman" w:hAnsi="Times New Roman" w:cs="Times New Roman"/>
          <w:iCs/>
          <w:sz w:val="24"/>
          <w:szCs w:val="24"/>
        </w:rPr>
        <w:t xml:space="preserve"> </w:t>
      </w:r>
      <w:r w:rsidR="001B04B2" w:rsidRPr="004251CA">
        <w:rPr>
          <w:rFonts w:ascii="Times New Roman" w:hAnsi="Times New Roman" w:cs="Times New Roman"/>
          <w:iCs/>
          <w:sz w:val="24"/>
          <w:szCs w:val="24"/>
        </w:rPr>
        <w:t xml:space="preserve">Pointing words often work in tandem with </w:t>
      </w:r>
      <w:r w:rsidR="004251CA" w:rsidRPr="004251CA">
        <w:rPr>
          <w:rFonts w:ascii="Times New Roman" w:hAnsi="Times New Roman" w:cs="Times New Roman"/>
          <w:iCs/>
          <w:sz w:val="24"/>
          <w:szCs w:val="24"/>
        </w:rPr>
        <w:t xml:space="preserve">conjunctions </w:t>
      </w:r>
      <w:r w:rsidR="001B04B2" w:rsidRPr="004251CA">
        <w:rPr>
          <w:rFonts w:ascii="Times New Roman" w:hAnsi="Times New Roman" w:cs="Times New Roman"/>
          <w:sz w:val="24"/>
          <w:szCs w:val="24"/>
        </w:rPr>
        <w:t xml:space="preserve">whose chief purpose is to supply transitions (such </w:t>
      </w:r>
      <w:r w:rsidR="001B04B2" w:rsidRPr="004251CA">
        <w:rPr>
          <w:rFonts w:ascii="Times New Roman" w:hAnsi="Times New Roman" w:cs="Times New Roman"/>
          <w:sz w:val="24"/>
          <w:szCs w:val="24"/>
        </w:rPr>
        <w:lastRenderedPageBreak/>
        <w:t xml:space="preserve">as </w:t>
      </w:r>
      <w:r w:rsidR="001B04B2" w:rsidRPr="004251CA">
        <w:rPr>
          <w:rFonts w:ascii="Times New Roman" w:hAnsi="Times New Roman" w:cs="Times New Roman"/>
          <w:i/>
          <w:iCs/>
          <w:sz w:val="24"/>
          <w:szCs w:val="24"/>
        </w:rPr>
        <w:t>further</w:t>
      </w:r>
      <w:r w:rsidR="001B04B2" w:rsidRPr="004251CA">
        <w:rPr>
          <w:rFonts w:ascii="Times New Roman" w:hAnsi="Times New Roman" w:cs="Times New Roman"/>
          <w:sz w:val="24"/>
          <w:szCs w:val="24"/>
        </w:rPr>
        <w:t xml:space="preserve">, </w:t>
      </w:r>
      <w:r w:rsidR="001B04B2" w:rsidRPr="004251CA">
        <w:rPr>
          <w:rFonts w:ascii="Times New Roman" w:hAnsi="Times New Roman" w:cs="Times New Roman"/>
          <w:i/>
          <w:iCs/>
          <w:sz w:val="24"/>
          <w:szCs w:val="24"/>
        </w:rPr>
        <w:t>also</w:t>
      </w:r>
      <w:r w:rsidR="001B04B2" w:rsidRPr="004251CA">
        <w:rPr>
          <w:rFonts w:ascii="Times New Roman" w:hAnsi="Times New Roman" w:cs="Times New Roman"/>
          <w:sz w:val="24"/>
          <w:szCs w:val="24"/>
        </w:rPr>
        <w:t xml:space="preserve">, </w:t>
      </w:r>
      <w:r w:rsidR="001B04B2" w:rsidRPr="004251CA">
        <w:rPr>
          <w:rFonts w:ascii="Times New Roman" w:hAnsi="Times New Roman" w:cs="Times New Roman"/>
          <w:i/>
          <w:iCs/>
          <w:sz w:val="24"/>
          <w:szCs w:val="24"/>
        </w:rPr>
        <w:t>therefore</w:t>
      </w:r>
      <w:r w:rsidR="001B04B2" w:rsidRPr="004251CA">
        <w:rPr>
          <w:rFonts w:ascii="Times New Roman" w:hAnsi="Times New Roman" w:cs="Times New Roman"/>
          <w:sz w:val="24"/>
          <w:szCs w:val="24"/>
        </w:rPr>
        <w:t xml:space="preserve">). </w:t>
      </w:r>
      <w:r w:rsidR="001B04B2" w:rsidRPr="004251CA">
        <w:rPr>
          <w:rFonts w:ascii="Times New Roman" w:hAnsi="Times New Roman" w:cs="Times New Roman"/>
          <w:iCs/>
          <w:sz w:val="24"/>
          <w:szCs w:val="24"/>
        </w:rPr>
        <w:t xml:space="preserve">They are necessary </w:t>
      </w:r>
      <w:r w:rsidR="004251CA" w:rsidRPr="004251CA">
        <w:rPr>
          <w:rFonts w:ascii="Times New Roman" w:hAnsi="Times New Roman" w:cs="Times New Roman"/>
          <w:iCs/>
          <w:sz w:val="24"/>
          <w:szCs w:val="24"/>
        </w:rPr>
        <w:t>for</w:t>
      </w:r>
      <w:r w:rsidR="001B04B2" w:rsidRPr="004251CA">
        <w:rPr>
          <w:rFonts w:ascii="Times New Roman" w:hAnsi="Times New Roman" w:cs="Times New Roman"/>
          <w:iCs/>
          <w:sz w:val="24"/>
          <w:szCs w:val="24"/>
        </w:rPr>
        <w:t xml:space="preserve"> paragraphs but not to be overused. They are often essential for clarifying the relationship between two sentences.</w:t>
      </w:r>
      <w:r w:rsidR="001B04B2" w:rsidRPr="004251CA">
        <w:rPr>
          <w:rStyle w:val="FootnoteReference"/>
          <w:rFonts w:ascii="Times New Roman" w:hAnsi="Times New Roman" w:cs="Times New Roman"/>
          <w:iCs/>
          <w:sz w:val="24"/>
          <w:szCs w:val="24"/>
        </w:rPr>
        <w:footnoteReference w:id="12"/>
      </w:r>
    </w:p>
    <w:p w14:paraId="2E175F26" w14:textId="6FFF0C7A" w:rsidR="006C7435" w:rsidRPr="004251CA" w:rsidRDefault="003C6781" w:rsidP="004251CA">
      <w:pPr>
        <w:pStyle w:val="Heading2"/>
        <w:spacing w:line="276" w:lineRule="auto"/>
        <w:jc w:val="both"/>
        <w:rPr>
          <w:rFonts w:ascii="Times New Roman" w:hAnsi="Times New Roman" w:cs="Times New Roman"/>
          <w:sz w:val="24"/>
          <w:szCs w:val="24"/>
        </w:rPr>
      </w:pPr>
      <w:bookmarkStart w:id="10" w:name="_Toc104417174"/>
      <w:r w:rsidRPr="004251CA">
        <w:rPr>
          <w:rFonts w:ascii="Times New Roman" w:hAnsi="Times New Roman" w:cs="Times New Roman"/>
          <w:sz w:val="24"/>
          <w:szCs w:val="24"/>
        </w:rPr>
        <w:t>4.</w:t>
      </w:r>
      <w:r w:rsidR="004251CA" w:rsidRPr="004251CA">
        <w:rPr>
          <w:rFonts w:ascii="Times New Roman" w:hAnsi="Times New Roman" w:cs="Times New Roman"/>
          <w:sz w:val="24"/>
          <w:szCs w:val="24"/>
        </w:rPr>
        <w:t xml:space="preserve"> Use of Incorrect Tense</w:t>
      </w:r>
      <w:bookmarkEnd w:id="10"/>
    </w:p>
    <w:p w14:paraId="48CDF246" w14:textId="439B1C13" w:rsidR="003C6781" w:rsidRPr="004251CA" w:rsidRDefault="003C6781"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Stay consistent in the present tense or past tense whenever possible. This gives a proper timeline to which the events occurred. It gives the reader an idea and flow of how, when</w:t>
      </w:r>
      <w:r w:rsidR="004251CA" w:rsidRPr="004251CA">
        <w:rPr>
          <w:rFonts w:ascii="Times New Roman" w:hAnsi="Times New Roman" w:cs="Times New Roman"/>
          <w:sz w:val="24"/>
          <w:szCs w:val="24"/>
        </w:rPr>
        <w:t>,</w:t>
      </w:r>
      <w:r w:rsidRPr="004251CA">
        <w:rPr>
          <w:rFonts w:ascii="Times New Roman" w:hAnsi="Times New Roman" w:cs="Times New Roman"/>
          <w:sz w:val="24"/>
          <w:szCs w:val="24"/>
        </w:rPr>
        <w:t xml:space="preserve"> and where the events occurred. The correct tense flow keep</w:t>
      </w:r>
      <w:r w:rsidR="00AD3D1D" w:rsidRPr="004251CA">
        <w:rPr>
          <w:rFonts w:ascii="Times New Roman" w:hAnsi="Times New Roman" w:cs="Times New Roman"/>
          <w:sz w:val="24"/>
          <w:szCs w:val="24"/>
        </w:rPr>
        <w:t>s</w:t>
      </w:r>
      <w:r w:rsidRPr="004251CA">
        <w:rPr>
          <w:rFonts w:ascii="Times New Roman" w:hAnsi="Times New Roman" w:cs="Times New Roman"/>
          <w:sz w:val="24"/>
          <w:szCs w:val="24"/>
        </w:rPr>
        <w:t xml:space="preserve"> the reader indulged. On</w:t>
      </w:r>
      <w:r w:rsidR="00AD3D1D" w:rsidRPr="004251CA">
        <w:rPr>
          <w:rFonts w:ascii="Times New Roman" w:hAnsi="Times New Roman" w:cs="Times New Roman"/>
          <w:sz w:val="24"/>
          <w:szCs w:val="24"/>
        </w:rPr>
        <w:t>c</w:t>
      </w:r>
      <w:r w:rsidRPr="004251CA">
        <w:rPr>
          <w:rFonts w:ascii="Times New Roman" w:hAnsi="Times New Roman" w:cs="Times New Roman"/>
          <w:sz w:val="24"/>
          <w:szCs w:val="24"/>
        </w:rPr>
        <w:t xml:space="preserve">e the tense is phrased wrongly, the reader will identify the error and start thinking of ways to correct it rather than sticking to the flow of ideas in your paragraph. </w:t>
      </w:r>
    </w:p>
    <w:p w14:paraId="1FD43C7A" w14:textId="77777777" w:rsidR="003C6781" w:rsidRPr="004251CA" w:rsidRDefault="003C6781"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    Example of events that happen during the story:</w:t>
      </w:r>
    </w:p>
    <w:p w14:paraId="018C440D" w14:textId="1AE99B6C" w:rsidR="003C6781" w:rsidRPr="004251CA" w:rsidRDefault="00AD3D1D"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 xml:space="preserve">Ms </w:t>
      </w:r>
      <w:proofErr w:type="spellStart"/>
      <w:r w:rsidRPr="004251CA">
        <w:rPr>
          <w:rFonts w:ascii="Times New Roman" w:hAnsi="Times New Roman" w:cs="Times New Roman"/>
          <w:sz w:val="24"/>
          <w:szCs w:val="24"/>
        </w:rPr>
        <w:t>Gikonyo</w:t>
      </w:r>
      <w:proofErr w:type="spellEnd"/>
      <w:r w:rsidR="003C6781" w:rsidRPr="004251CA">
        <w:rPr>
          <w:rFonts w:ascii="Times New Roman" w:hAnsi="Times New Roman" w:cs="Times New Roman"/>
          <w:sz w:val="24"/>
          <w:szCs w:val="24"/>
        </w:rPr>
        <w:t xml:space="preserve"> lends money to his best friend </w:t>
      </w:r>
      <w:r w:rsidRPr="004251CA">
        <w:rPr>
          <w:rFonts w:ascii="Times New Roman" w:hAnsi="Times New Roman" w:cs="Times New Roman"/>
          <w:sz w:val="24"/>
          <w:szCs w:val="24"/>
        </w:rPr>
        <w:t>Orina</w:t>
      </w:r>
      <w:r w:rsidR="003C6781" w:rsidRPr="004251CA">
        <w:rPr>
          <w:rFonts w:ascii="Times New Roman" w:hAnsi="Times New Roman" w:cs="Times New Roman"/>
          <w:sz w:val="24"/>
          <w:szCs w:val="24"/>
        </w:rPr>
        <w:t xml:space="preserve">. </w:t>
      </w:r>
      <w:r w:rsidRPr="004251CA">
        <w:rPr>
          <w:rFonts w:ascii="Times New Roman" w:hAnsi="Times New Roman" w:cs="Times New Roman"/>
          <w:sz w:val="24"/>
          <w:szCs w:val="24"/>
        </w:rPr>
        <w:t>Sh</w:t>
      </w:r>
      <w:r w:rsidR="003C6781" w:rsidRPr="004251CA">
        <w:rPr>
          <w:rFonts w:ascii="Times New Roman" w:hAnsi="Times New Roman" w:cs="Times New Roman"/>
          <w:sz w:val="24"/>
          <w:szCs w:val="24"/>
        </w:rPr>
        <w:t xml:space="preserve">e is sure that his ships will return in time to repay </w:t>
      </w:r>
      <w:r w:rsidRPr="004251CA">
        <w:rPr>
          <w:rFonts w:ascii="Times New Roman" w:hAnsi="Times New Roman" w:cs="Times New Roman"/>
          <w:sz w:val="24"/>
          <w:szCs w:val="24"/>
        </w:rPr>
        <w:t>Brian</w:t>
      </w:r>
      <w:r w:rsidR="003C6781" w:rsidRPr="004251CA">
        <w:rPr>
          <w:rFonts w:ascii="Times New Roman" w:hAnsi="Times New Roman" w:cs="Times New Roman"/>
          <w:sz w:val="24"/>
          <w:szCs w:val="24"/>
        </w:rPr>
        <w:t>.</w:t>
      </w:r>
    </w:p>
    <w:p w14:paraId="220667B4" w14:textId="77777777" w:rsidR="00AD3D1D" w:rsidRPr="004251CA" w:rsidRDefault="003C6781"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NOT</w:t>
      </w:r>
    </w:p>
    <w:p w14:paraId="12B0D438" w14:textId="1EE45930" w:rsidR="003C6781" w:rsidRPr="004251CA" w:rsidRDefault="00AD3D1D"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 xml:space="preserve">Ms </w:t>
      </w:r>
      <w:proofErr w:type="spellStart"/>
      <w:r w:rsidRPr="004251CA">
        <w:rPr>
          <w:rFonts w:ascii="Times New Roman" w:hAnsi="Times New Roman" w:cs="Times New Roman"/>
          <w:sz w:val="24"/>
          <w:szCs w:val="24"/>
        </w:rPr>
        <w:t>Gikonyo</w:t>
      </w:r>
      <w:proofErr w:type="spellEnd"/>
      <w:r w:rsidR="003C6781" w:rsidRPr="004251CA">
        <w:rPr>
          <w:rFonts w:ascii="Times New Roman" w:hAnsi="Times New Roman" w:cs="Times New Roman"/>
          <w:sz w:val="24"/>
          <w:szCs w:val="24"/>
        </w:rPr>
        <w:t xml:space="preserve"> lent money to his best friend </w:t>
      </w:r>
      <w:r w:rsidRPr="004251CA">
        <w:rPr>
          <w:rFonts w:ascii="Times New Roman" w:hAnsi="Times New Roman" w:cs="Times New Roman"/>
          <w:sz w:val="24"/>
          <w:szCs w:val="24"/>
        </w:rPr>
        <w:t>Orina</w:t>
      </w:r>
      <w:r w:rsidR="003C6781" w:rsidRPr="004251CA">
        <w:rPr>
          <w:rFonts w:ascii="Times New Roman" w:hAnsi="Times New Roman" w:cs="Times New Roman"/>
          <w:sz w:val="24"/>
          <w:szCs w:val="24"/>
        </w:rPr>
        <w:t xml:space="preserve">. </w:t>
      </w:r>
      <w:r w:rsidRPr="004251CA">
        <w:rPr>
          <w:rFonts w:ascii="Times New Roman" w:hAnsi="Times New Roman" w:cs="Times New Roman"/>
          <w:sz w:val="24"/>
          <w:szCs w:val="24"/>
        </w:rPr>
        <w:t>Sh</w:t>
      </w:r>
      <w:r w:rsidR="003C6781" w:rsidRPr="004251CA">
        <w:rPr>
          <w:rFonts w:ascii="Times New Roman" w:hAnsi="Times New Roman" w:cs="Times New Roman"/>
          <w:sz w:val="24"/>
          <w:szCs w:val="24"/>
        </w:rPr>
        <w:t xml:space="preserve">e is sure that his ships will return in time to repay </w:t>
      </w:r>
      <w:r w:rsidRPr="004251CA">
        <w:rPr>
          <w:rFonts w:ascii="Times New Roman" w:hAnsi="Times New Roman" w:cs="Times New Roman"/>
          <w:sz w:val="24"/>
          <w:szCs w:val="24"/>
        </w:rPr>
        <w:t>Brian</w:t>
      </w:r>
      <w:r w:rsidR="003C6781" w:rsidRPr="004251CA">
        <w:rPr>
          <w:rFonts w:ascii="Times New Roman" w:hAnsi="Times New Roman" w:cs="Times New Roman"/>
          <w:sz w:val="24"/>
          <w:szCs w:val="24"/>
        </w:rPr>
        <w:t>.</w:t>
      </w:r>
    </w:p>
    <w:p w14:paraId="31F5E920" w14:textId="75CEB6A0" w:rsidR="002A5D33" w:rsidRPr="004251CA" w:rsidRDefault="002A5D33" w:rsidP="004251CA">
      <w:pPr>
        <w:pStyle w:val="Heading2"/>
        <w:spacing w:line="276" w:lineRule="auto"/>
        <w:jc w:val="both"/>
        <w:rPr>
          <w:rFonts w:ascii="Times New Roman" w:hAnsi="Times New Roman" w:cs="Times New Roman"/>
          <w:sz w:val="24"/>
          <w:szCs w:val="24"/>
        </w:rPr>
      </w:pPr>
      <w:bookmarkStart w:id="11" w:name="_Toc104417175"/>
      <w:r w:rsidRPr="004251CA">
        <w:rPr>
          <w:rFonts w:ascii="Times New Roman" w:hAnsi="Times New Roman" w:cs="Times New Roman"/>
          <w:sz w:val="24"/>
          <w:szCs w:val="24"/>
        </w:rPr>
        <w:t>5.</w:t>
      </w:r>
      <w:r w:rsidR="00FF3DB4" w:rsidRPr="004251CA">
        <w:rPr>
          <w:rFonts w:ascii="Times New Roman" w:hAnsi="Times New Roman" w:cs="Times New Roman"/>
          <w:sz w:val="24"/>
          <w:szCs w:val="24"/>
        </w:rPr>
        <w:t xml:space="preserve"> </w:t>
      </w:r>
      <w:r w:rsidR="004251CA">
        <w:rPr>
          <w:rFonts w:ascii="Times New Roman" w:hAnsi="Times New Roman" w:cs="Times New Roman"/>
          <w:sz w:val="24"/>
          <w:szCs w:val="24"/>
        </w:rPr>
        <w:t>I</w:t>
      </w:r>
      <w:r w:rsidR="004251CA" w:rsidRPr="004251CA">
        <w:rPr>
          <w:rFonts w:ascii="Times New Roman" w:hAnsi="Times New Roman" w:cs="Times New Roman"/>
          <w:sz w:val="24"/>
          <w:szCs w:val="24"/>
        </w:rPr>
        <w:t>nappropriate Use of Pronouns</w:t>
      </w:r>
      <w:bookmarkEnd w:id="11"/>
    </w:p>
    <w:p w14:paraId="6F16A1D3" w14:textId="57A3EF86" w:rsidR="004251CA" w:rsidRDefault="004251CA" w:rsidP="004251CA">
      <w:pPr>
        <w:spacing w:line="276" w:lineRule="auto"/>
        <w:jc w:val="both"/>
        <w:rPr>
          <w:rFonts w:ascii="Times New Roman" w:hAnsi="Times New Roman" w:cs="Times New Roman"/>
          <w:sz w:val="24"/>
          <w:szCs w:val="24"/>
        </w:rPr>
      </w:pPr>
      <w:r w:rsidRPr="004251CA">
        <w:rPr>
          <w:rFonts w:ascii="Times New Roman" w:hAnsi="Times New Roman" w:cs="Times New Roman"/>
          <w:sz w:val="24"/>
          <w:szCs w:val="24"/>
        </w:rPr>
        <w:t>Pronouns are words that rename nouns and noun phrases and can connect one sentence to the next to guide t</w:t>
      </w:r>
      <w:r>
        <w:rPr>
          <w:rFonts w:ascii="Times New Roman" w:hAnsi="Times New Roman" w:cs="Times New Roman"/>
          <w:sz w:val="24"/>
          <w:szCs w:val="24"/>
        </w:rPr>
        <w:t>he reader through a paragraph. They</w:t>
      </w:r>
      <w:r w:rsidRPr="004251CA">
        <w:rPr>
          <w:rFonts w:ascii="Times New Roman" w:hAnsi="Times New Roman" w:cs="Times New Roman"/>
          <w:sz w:val="24"/>
          <w:szCs w:val="24"/>
        </w:rPr>
        <w:t xml:space="preserve"> are useful in several ways, but writers must know how to use </w:t>
      </w:r>
      <w:r>
        <w:rPr>
          <w:rFonts w:ascii="Times New Roman" w:hAnsi="Times New Roman" w:cs="Times New Roman"/>
          <w:sz w:val="24"/>
          <w:szCs w:val="24"/>
        </w:rPr>
        <w:t>them</w:t>
      </w:r>
      <w:r w:rsidRPr="004251CA">
        <w:rPr>
          <w:rFonts w:ascii="Times New Roman" w:hAnsi="Times New Roman" w:cs="Times New Roman"/>
          <w:sz w:val="24"/>
          <w:szCs w:val="24"/>
        </w:rPr>
        <w:t xml:space="preserve"> appropriately to avoid confusion and ensure coherence. Pronouns help writers avoid repeating a noun monotonously as they can be used to replace nouns that have previously been mentioned once or several times. Thus, helping writers reduce wordiness. Common mistakes include using pronouns to describe objects e.g. using which to refer to people. Instead, the writer should use who. </w:t>
      </w:r>
      <w:r>
        <w:rPr>
          <w:rFonts w:ascii="Times New Roman" w:hAnsi="Times New Roman" w:cs="Times New Roman"/>
          <w:sz w:val="24"/>
          <w:szCs w:val="24"/>
        </w:rPr>
        <w:t>Using pronouns thus makes the paragraph concise and avoids unnecessary repetition by the writer during drafting.</w:t>
      </w:r>
    </w:p>
    <w:p w14:paraId="1A29B710" w14:textId="77777777" w:rsidR="004251CA" w:rsidRPr="004251CA" w:rsidRDefault="004251CA" w:rsidP="004251CA">
      <w:pPr>
        <w:spacing w:line="276" w:lineRule="auto"/>
        <w:jc w:val="both"/>
        <w:rPr>
          <w:rFonts w:ascii="Times New Roman" w:hAnsi="Times New Roman" w:cs="Times New Roman"/>
          <w:sz w:val="24"/>
          <w:szCs w:val="24"/>
        </w:rPr>
      </w:pPr>
    </w:p>
    <w:p w14:paraId="34B60B92" w14:textId="77777777" w:rsidR="0078186B" w:rsidRDefault="0078186B" w:rsidP="004251CA">
      <w:pPr>
        <w:spacing w:line="276" w:lineRule="auto"/>
        <w:rPr>
          <w:rFonts w:ascii="Times New Roman" w:hAnsi="Times New Roman" w:cs="Times New Roman"/>
          <w:sz w:val="24"/>
          <w:szCs w:val="24"/>
        </w:rPr>
      </w:pPr>
    </w:p>
    <w:p w14:paraId="155F5F58" w14:textId="1B23D680" w:rsidR="00AD3D1D" w:rsidRDefault="0078186B" w:rsidP="004251CA">
      <w:pPr>
        <w:pStyle w:val="Heading1"/>
        <w:spacing w:line="276" w:lineRule="auto"/>
      </w:pPr>
      <w:bookmarkStart w:id="12" w:name="_Toc104417176"/>
      <w:r>
        <w:t>CONCLUSION</w:t>
      </w:r>
      <w:bookmarkEnd w:id="12"/>
    </w:p>
    <w:p w14:paraId="48E8B6FA" w14:textId="150A18D8" w:rsidR="0078186B" w:rsidRPr="0078186B" w:rsidRDefault="0078186B" w:rsidP="004251CA">
      <w:pPr>
        <w:spacing w:line="276" w:lineRule="auto"/>
        <w:jc w:val="both"/>
        <w:rPr>
          <w:rFonts w:ascii="Times New Roman" w:hAnsi="Times New Roman" w:cs="Times New Roman"/>
          <w:sz w:val="24"/>
          <w:szCs w:val="24"/>
        </w:rPr>
      </w:pPr>
      <w:r w:rsidRPr="0078186B">
        <w:rPr>
          <w:rFonts w:ascii="Times New Roman" w:hAnsi="Times New Roman" w:cs="Times New Roman"/>
          <w:sz w:val="24"/>
          <w:szCs w:val="24"/>
        </w:rPr>
        <w:t xml:space="preserve">Strong organization and </w:t>
      </w:r>
      <w:r w:rsidR="00070248">
        <w:rPr>
          <w:rFonts w:ascii="Times New Roman" w:hAnsi="Times New Roman" w:cs="Times New Roman"/>
          <w:sz w:val="24"/>
          <w:szCs w:val="24"/>
        </w:rPr>
        <w:t xml:space="preserve">the </w:t>
      </w:r>
      <w:r w:rsidRPr="0078186B">
        <w:rPr>
          <w:rFonts w:ascii="Times New Roman" w:hAnsi="Times New Roman" w:cs="Times New Roman"/>
          <w:sz w:val="24"/>
          <w:szCs w:val="24"/>
        </w:rPr>
        <w:t xml:space="preserve">effective support and development of ideas are important characteristics of a well-written paragraph. They are also aspects that </w:t>
      </w:r>
      <w:r>
        <w:rPr>
          <w:rFonts w:ascii="Times New Roman" w:hAnsi="Times New Roman" w:cs="Times New Roman"/>
          <w:sz w:val="24"/>
          <w:szCs w:val="24"/>
        </w:rPr>
        <w:t>advocates</w:t>
      </w:r>
      <w:r w:rsidRPr="0078186B">
        <w:rPr>
          <w:rFonts w:ascii="Times New Roman" w:hAnsi="Times New Roman" w:cs="Times New Roman"/>
          <w:sz w:val="24"/>
          <w:szCs w:val="24"/>
        </w:rPr>
        <w:t xml:space="preserve"> take </w:t>
      </w:r>
      <w:r w:rsidR="00070248">
        <w:rPr>
          <w:rFonts w:ascii="Times New Roman" w:hAnsi="Times New Roman" w:cs="Times New Roman"/>
          <w:sz w:val="24"/>
          <w:szCs w:val="24"/>
        </w:rPr>
        <w:t>for effective communication in writing</w:t>
      </w:r>
      <w:r w:rsidRPr="0078186B">
        <w:rPr>
          <w:rFonts w:ascii="Times New Roman" w:hAnsi="Times New Roman" w:cs="Times New Roman"/>
          <w:sz w:val="24"/>
          <w:szCs w:val="24"/>
        </w:rPr>
        <w:t xml:space="preserve">. Once </w:t>
      </w:r>
      <w:r w:rsidR="00070248">
        <w:rPr>
          <w:rFonts w:ascii="Times New Roman" w:hAnsi="Times New Roman" w:cs="Times New Roman"/>
          <w:sz w:val="24"/>
          <w:szCs w:val="24"/>
        </w:rPr>
        <w:t>we</w:t>
      </w:r>
      <w:r w:rsidRPr="0078186B">
        <w:rPr>
          <w:rFonts w:ascii="Times New Roman" w:hAnsi="Times New Roman" w:cs="Times New Roman"/>
          <w:sz w:val="24"/>
          <w:szCs w:val="24"/>
        </w:rPr>
        <w:t xml:space="preserve"> understand</w:t>
      </w:r>
      <w:r w:rsidR="00AD0BC0">
        <w:rPr>
          <w:rFonts w:ascii="Times New Roman" w:hAnsi="Times New Roman" w:cs="Times New Roman"/>
          <w:sz w:val="24"/>
          <w:szCs w:val="24"/>
        </w:rPr>
        <w:t xml:space="preserve"> </w:t>
      </w:r>
      <w:r>
        <w:rPr>
          <w:rFonts w:ascii="Times New Roman" w:hAnsi="Times New Roman" w:cs="Times New Roman"/>
          <w:sz w:val="24"/>
          <w:szCs w:val="24"/>
        </w:rPr>
        <w:t>the</w:t>
      </w:r>
      <w:r w:rsidRPr="0078186B">
        <w:rPr>
          <w:rFonts w:ascii="Times New Roman" w:hAnsi="Times New Roman" w:cs="Times New Roman"/>
          <w:sz w:val="24"/>
          <w:szCs w:val="24"/>
        </w:rPr>
        <w:t xml:space="preserve"> basic concepts, </w:t>
      </w:r>
      <w:r w:rsidR="00904FC8">
        <w:rPr>
          <w:rFonts w:ascii="Times New Roman" w:hAnsi="Times New Roman" w:cs="Times New Roman"/>
          <w:sz w:val="24"/>
          <w:szCs w:val="24"/>
        </w:rPr>
        <w:t>then and then</w:t>
      </w:r>
      <w:r w:rsidR="00070248">
        <w:rPr>
          <w:rFonts w:ascii="Times New Roman" w:hAnsi="Times New Roman" w:cs="Times New Roman"/>
          <w:sz w:val="24"/>
          <w:szCs w:val="24"/>
        </w:rPr>
        <w:t xml:space="preserve"> will </w:t>
      </w:r>
      <w:r w:rsidR="00904FC8">
        <w:rPr>
          <w:rFonts w:ascii="Times New Roman" w:hAnsi="Times New Roman" w:cs="Times New Roman"/>
          <w:sz w:val="24"/>
          <w:szCs w:val="24"/>
        </w:rPr>
        <w:t>justice be achieved.</w:t>
      </w:r>
    </w:p>
    <w:sectPr w:rsidR="0078186B" w:rsidRPr="0078186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C2F1D" w14:textId="77777777" w:rsidR="000A0D1E" w:rsidRDefault="000A0D1E" w:rsidP="00DE51FF">
      <w:pPr>
        <w:spacing w:after="0" w:line="240" w:lineRule="auto"/>
      </w:pPr>
      <w:r>
        <w:separator/>
      </w:r>
    </w:p>
  </w:endnote>
  <w:endnote w:type="continuationSeparator" w:id="0">
    <w:p w14:paraId="615A3B24" w14:textId="77777777" w:rsidR="000A0D1E" w:rsidRDefault="000A0D1E" w:rsidP="00DE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ED92" w14:textId="77777777" w:rsidR="000B677F" w:rsidRDefault="000B6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812619"/>
      <w:docPartObj>
        <w:docPartGallery w:val="Page Numbers (Bottom of Page)"/>
        <w:docPartUnique/>
      </w:docPartObj>
    </w:sdtPr>
    <w:sdtEndPr>
      <w:rPr>
        <w:noProof/>
      </w:rPr>
    </w:sdtEndPr>
    <w:sdtContent>
      <w:p w14:paraId="043504CB" w14:textId="502DCC90" w:rsidR="000B677F" w:rsidRDefault="000B677F">
        <w:pPr>
          <w:pStyle w:val="Footer"/>
          <w:jc w:val="center"/>
        </w:pPr>
        <w:r>
          <w:fldChar w:fldCharType="begin"/>
        </w:r>
        <w:r>
          <w:instrText xml:space="preserve"> PAGE   \* MERGEFORMAT </w:instrText>
        </w:r>
        <w:r>
          <w:fldChar w:fldCharType="separate"/>
        </w:r>
        <w:r w:rsidR="004251CA">
          <w:rPr>
            <w:noProof/>
          </w:rPr>
          <w:t>6</w:t>
        </w:r>
        <w:r>
          <w:rPr>
            <w:noProof/>
          </w:rPr>
          <w:fldChar w:fldCharType="end"/>
        </w:r>
      </w:p>
    </w:sdtContent>
  </w:sdt>
  <w:p w14:paraId="01057FD2" w14:textId="77777777" w:rsidR="000B677F" w:rsidRDefault="000B67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56E0" w14:textId="77777777" w:rsidR="000B677F" w:rsidRDefault="000B6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0AB35" w14:textId="77777777" w:rsidR="000A0D1E" w:rsidRDefault="000A0D1E" w:rsidP="00DE51FF">
      <w:pPr>
        <w:spacing w:after="0" w:line="240" w:lineRule="auto"/>
      </w:pPr>
      <w:r>
        <w:separator/>
      </w:r>
    </w:p>
  </w:footnote>
  <w:footnote w:type="continuationSeparator" w:id="0">
    <w:p w14:paraId="4393494A" w14:textId="77777777" w:rsidR="000A0D1E" w:rsidRDefault="000A0D1E" w:rsidP="00DE51FF">
      <w:pPr>
        <w:spacing w:after="0" w:line="240" w:lineRule="auto"/>
      </w:pPr>
      <w:r>
        <w:continuationSeparator/>
      </w:r>
    </w:p>
  </w:footnote>
  <w:footnote w:id="1">
    <w:p w14:paraId="6EEF14DB" w14:textId="77777777" w:rsidR="000B677F" w:rsidRPr="005C355F" w:rsidRDefault="000B677F" w:rsidP="000B677F">
      <w:pPr>
        <w:pStyle w:val="FootnoteText"/>
        <w:rPr>
          <w:lang w:val="en-US"/>
        </w:rPr>
      </w:pPr>
      <w:r>
        <w:rPr>
          <w:rStyle w:val="FootnoteReference"/>
        </w:rPr>
        <w:footnoteRef/>
      </w:r>
      <w:r>
        <w:t xml:space="preserve"> </w:t>
      </w:r>
      <w:r w:rsidRPr="005C355F">
        <w:t>Yule, G</w:t>
      </w:r>
      <w:r>
        <w:t xml:space="preserve">, </w:t>
      </w:r>
      <w:r w:rsidRPr="00FC253D">
        <w:rPr>
          <w:i/>
        </w:rPr>
        <w:t xml:space="preserve">The </w:t>
      </w:r>
      <w:r w:rsidR="004452E8" w:rsidRPr="00FC253D">
        <w:rPr>
          <w:i/>
        </w:rPr>
        <w:t>Study of Language</w:t>
      </w:r>
      <w:r w:rsidR="004452E8">
        <w:t xml:space="preserve">, </w:t>
      </w:r>
      <w:r>
        <w:t>3</w:t>
      </w:r>
      <w:r w:rsidRPr="005C355F">
        <w:rPr>
          <w:vertAlign w:val="superscript"/>
        </w:rPr>
        <w:t>rd</w:t>
      </w:r>
      <w:r>
        <w:t xml:space="preserve"> </w:t>
      </w:r>
      <w:r w:rsidR="004452E8">
        <w:t>Edition,</w:t>
      </w:r>
      <w:r>
        <w:t xml:space="preserve"> CUP. (2008) 126.</w:t>
      </w:r>
    </w:p>
  </w:footnote>
  <w:footnote w:id="2">
    <w:p w14:paraId="6500177B" w14:textId="77777777" w:rsidR="004452E8" w:rsidRPr="004452E8" w:rsidRDefault="004452E8">
      <w:pPr>
        <w:pStyle w:val="FootnoteText"/>
        <w:rPr>
          <w:lang w:val="en-US"/>
        </w:rPr>
      </w:pPr>
      <w:r>
        <w:rPr>
          <w:rStyle w:val="FootnoteReference"/>
        </w:rPr>
        <w:footnoteRef/>
      </w:r>
      <w:r>
        <w:t xml:space="preserve"> </w:t>
      </w:r>
      <w:r w:rsidRPr="004452E8">
        <w:t>Thomas S. Kane</w:t>
      </w:r>
      <w:r>
        <w:t>,</w:t>
      </w:r>
      <w:r w:rsidRPr="004452E8">
        <w:t xml:space="preserve"> </w:t>
      </w:r>
      <w:r w:rsidRPr="00FC253D">
        <w:rPr>
          <w:i/>
        </w:rPr>
        <w:t>The Oxford Essential Guide to Writing,</w:t>
      </w:r>
      <w:r w:rsidR="00FC253D">
        <w:t xml:space="preserve"> OUP (2000) 95.</w:t>
      </w:r>
    </w:p>
  </w:footnote>
  <w:footnote w:id="3">
    <w:p w14:paraId="4F91C8B0" w14:textId="77777777" w:rsidR="004E02F6" w:rsidRPr="00AA71EC" w:rsidRDefault="004E02F6" w:rsidP="004E02F6">
      <w:pPr>
        <w:pStyle w:val="FootnoteText"/>
        <w:rPr>
          <w:lang w:val="en-US"/>
        </w:rPr>
      </w:pPr>
      <w:r>
        <w:rPr>
          <w:rStyle w:val="FootnoteReference"/>
        </w:rPr>
        <w:footnoteRef/>
      </w:r>
      <w:r>
        <w:t xml:space="preserve"> </w:t>
      </w:r>
      <w:r>
        <w:rPr>
          <w:lang w:val="en-US"/>
        </w:rPr>
        <w:t xml:space="preserve">Steve Foster, </w:t>
      </w:r>
      <w:r w:rsidRPr="00AA71EC">
        <w:rPr>
          <w:lang w:val="en-US"/>
        </w:rPr>
        <w:t>Legal Writing Skills: A Guide to Writing Essays and Answering Problem Questions</w:t>
      </w:r>
      <w:r>
        <w:rPr>
          <w:lang w:val="en-US"/>
        </w:rPr>
        <w:t>, 5</w:t>
      </w:r>
      <w:r w:rsidRPr="00E61FEC">
        <w:rPr>
          <w:vertAlign w:val="superscript"/>
          <w:lang w:val="en-US"/>
        </w:rPr>
        <w:t>th</w:t>
      </w:r>
      <w:r w:rsidRPr="00AA71EC">
        <w:rPr>
          <w:lang w:val="en-US"/>
        </w:rPr>
        <w:t xml:space="preserve"> Edition, Pearson </w:t>
      </w:r>
      <w:r>
        <w:rPr>
          <w:lang w:val="en-US"/>
        </w:rPr>
        <w:t>(</w:t>
      </w:r>
      <w:r w:rsidRPr="00AA71EC">
        <w:rPr>
          <w:lang w:val="en-US"/>
        </w:rPr>
        <w:t>2019</w:t>
      </w:r>
      <w:r>
        <w:rPr>
          <w:lang w:val="en-US"/>
        </w:rPr>
        <w:t>) 53-54.</w:t>
      </w:r>
    </w:p>
  </w:footnote>
  <w:footnote w:id="4">
    <w:p w14:paraId="26CCDD35" w14:textId="77777777" w:rsidR="00166FA7" w:rsidRPr="001B04B2" w:rsidRDefault="00166FA7" w:rsidP="00166FA7">
      <w:pPr>
        <w:pStyle w:val="FootnoteText"/>
        <w:rPr>
          <w:lang w:val="en-US"/>
        </w:rPr>
      </w:pPr>
      <w:r>
        <w:rPr>
          <w:rStyle w:val="FootnoteReference"/>
        </w:rPr>
        <w:footnoteRef/>
      </w:r>
      <w:r>
        <w:t xml:space="preserve"> </w:t>
      </w:r>
      <w:r>
        <w:rPr>
          <w:lang w:val="en-US"/>
        </w:rPr>
        <w:t xml:space="preserve">Linda Holdeman Edwards, </w:t>
      </w:r>
      <w:r w:rsidRPr="00166FA7">
        <w:rPr>
          <w:i/>
          <w:lang w:val="en-US"/>
        </w:rPr>
        <w:t>Legal Writing: Process, Analysis, and Organization</w:t>
      </w:r>
      <w:r>
        <w:rPr>
          <w:lang w:val="en-US"/>
        </w:rPr>
        <w:t xml:space="preserve">, </w:t>
      </w:r>
      <w:r w:rsidRPr="001B04B2">
        <w:rPr>
          <w:lang w:val="en-US"/>
        </w:rPr>
        <w:t>Aspen Coursebook Series</w:t>
      </w:r>
      <w:r>
        <w:rPr>
          <w:lang w:val="en-US"/>
        </w:rPr>
        <w:t>,</w:t>
      </w:r>
      <w:r w:rsidRPr="001B04B2">
        <w:rPr>
          <w:lang w:val="en-US"/>
        </w:rPr>
        <w:t xml:space="preserve"> 7</w:t>
      </w:r>
      <w:r w:rsidRPr="001B04B2">
        <w:rPr>
          <w:vertAlign w:val="superscript"/>
          <w:lang w:val="en-US"/>
        </w:rPr>
        <w:t>th</w:t>
      </w:r>
      <w:r>
        <w:rPr>
          <w:lang w:val="en-US"/>
        </w:rPr>
        <w:t xml:space="preserve"> Edition (</w:t>
      </w:r>
      <w:r w:rsidRPr="001B04B2">
        <w:rPr>
          <w:lang w:val="en-US"/>
        </w:rPr>
        <w:t xml:space="preserve">2018) </w:t>
      </w:r>
      <w:r>
        <w:rPr>
          <w:lang w:val="en-US"/>
        </w:rPr>
        <w:t>235.</w:t>
      </w:r>
    </w:p>
  </w:footnote>
  <w:footnote w:id="5">
    <w:p w14:paraId="1C4F08DB" w14:textId="77777777" w:rsidR="00166FA7" w:rsidRPr="00C7235C" w:rsidRDefault="00166FA7" w:rsidP="00166FA7">
      <w:pPr>
        <w:pStyle w:val="FootnoteText"/>
        <w:rPr>
          <w:lang w:val="en-US"/>
        </w:rPr>
      </w:pPr>
      <w:r>
        <w:rPr>
          <w:rStyle w:val="FootnoteReference"/>
        </w:rPr>
        <w:footnoteRef/>
      </w:r>
      <w:r>
        <w:t xml:space="preserve"> </w:t>
      </w:r>
      <w:r w:rsidRPr="00166FA7">
        <w:t>Lisa Webley</w:t>
      </w:r>
      <w:r w:rsidRPr="00166FA7">
        <w:rPr>
          <w:i/>
        </w:rPr>
        <w:t>, Legal Writing,</w:t>
      </w:r>
      <w:r w:rsidRPr="00166FA7">
        <w:t xml:space="preserve"> Cavendish Publishing (2005) 22.</w:t>
      </w:r>
    </w:p>
  </w:footnote>
  <w:footnote w:id="6">
    <w:p w14:paraId="1F1381CB" w14:textId="77777777" w:rsidR="00C7235C" w:rsidRPr="00DE51FF" w:rsidRDefault="00C7235C" w:rsidP="00C7235C">
      <w:pPr>
        <w:pStyle w:val="FootnoteText"/>
        <w:rPr>
          <w:lang w:val="en-US"/>
        </w:rPr>
      </w:pPr>
      <w:r>
        <w:rPr>
          <w:rStyle w:val="FootnoteReference"/>
        </w:rPr>
        <w:footnoteRef/>
      </w:r>
      <w:r>
        <w:t xml:space="preserve"> </w:t>
      </w:r>
      <w:r w:rsidRPr="00DE51FF">
        <w:rPr>
          <w:lang w:val="en-US"/>
        </w:rPr>
        <w:t>Linda Holdeman Edwards - Legal Writing_ Process, Analysis, and Organization-Aspen Coursebook Series (2018) 7</w:t>
      </w:r>
      <w:r w:rsidRPr="00DE51FF">
        <w:rPr>
          <w:vertAlign w:val="superscript"/>
          <w:lang w:val="en-US"/>
        </w:rPr>
        <w:t>th</w:t>
      </w:r>
      <w:r w:rsidRPr="00DE51FF">
        <w:rPr>
          <w:lang w:val="en-US"/>
        </w:rPr>
        <w:t xml:space="preserve"> Edition 263</w:t>
      </w:r>
    </w:p>
  </w:footnote>
  <w:footnote w:id="7">
    <w:p w14:paraId="4A67001E" w14:textId="77777777" w:rsidR="00C7235C" w:rsidRPr="00C7235C" w:rsidRDefault="00C7235C" w:rsidP="00C7235C">
      <w:pPr>
        <w:pStyle w:val="FootnoteText"/>
        <w:rPr>
          <w:lang w:val="en-US"/>
        </w:rPr>
      </w:pPr>
      <w:r>
        <w:rPr>
          <w:rStyle w:val="FootnoteReference"/>
        </w:rPr>
        <w:footnoteRef/>
      </w:r>
      <w:r>
        <w:t xml:space="preserve"> </w:t>
      </w:r>
      <w:r w:rsidR="00166FA7">
        <w:t xml:space="preserve">Lisa </w:t>
      </w:r>
      <w:r w:rsidRPr="00C7235C">
        <w:t>Webley</w:t>
      </w:r>
      <w:r w:rsidR="00166FA7" w:rsidRPr="00166FA7">
        <w:rPr>
          <w:i/>
        </w:rPr>
        <w:t>,</w:t>
      </w:r>
      <w:r w:rsidRPr="00166FA7">
        <w:rPr>
          <w:i/>
        </w:rPr>
        <w:t xml:space="preserve"> Legal Writing</w:t>
      </w:r>
      <w:r w:rsidR="00166FA7">
        <w:rPr>
          <w:i/>
        </w:rPr>
        <w:t>,</w:t>
      </w:r>
      <w:r w:rsidRPr="00C7235C">
        <w:t xml:space="preserve"> </w:t>
      </w:r>
      <w:r w:rsidR="00166FA7">
        <w:t xml:space="preserve">Cavendish Publishing </w:t>
      </w:r>
      <w:r w:rsidRPr="00C7235C">
        <w:t>(2005) 22</w:t>
      </w:r>
      <w:r w:rsidR="00166FA7">
        <w:t>.</w:t>
      </w:r>
    </w:p>
  </w:footnote>
  <w:footnote w:id="8">
    <w:p w14:paraId="6C7C61A7" w14:textId="77777777" w:rsidR="00D039B3" w:rsidRPr="00D039B3" w:rsidRDefault="00D039B3">
      <w:pPr>
        <w:pStyle w:val="FootnoteText"/>
        <w:rPr>
          <w:lang w:val="en-US"/>
        </w:rPr>
      </w:pPr>
      <w:r>
        <w:rPr>
          <w:rStyle w:val="FootnoteReference"/>
        </w:rPr>
        <w:footnoteRef/>
      </w:r>
      <w:r>
        <w:t xml:space="preserve"> Thomas S. Kane,</w:t>
      </w:r>
      <w:r w:rsidRPr="00D039B3">
        <w:rPr>
          <w:sz w:val="22"/>
          <w:szCs w:val="22"/>
        </w:rPr>
        <w:t xml:space="preserve"> </w:t>
      </w:r>
      <w:r w:rsidRPr="00D039B3">
        <w:rPr>
          <w:i/>
        </w:rPr>
        <w:t>The Oxford Essential Guide to Writing,</w:t>
      </w:r>
      <w:r w:rsidRPr="00D039B3">
        <w:t xml:space="preserve"> OUP (2000)</w:t>
      </w:r>
      <w:r w:rsidR="008716CD">
        <w:t xml:space="preserve"> 67</w:t>
      </w:r>
      <w:r w:rsidRPr="00D039B3">
        <w:t>.</w:t>
      </w:r>
    </w:p>
  </w:footnote>
  <w:footnote w:id="9">
    <w:p w14:paraId="7ABB2CF0" w14:textId="77777777" w:rsidR="008716CD" w:rsidRPr="008716CD" w:rsidRDefault="008716CD">
      <w:pPr>
        <w:pStyle w:val="FootnoteText"/>
        <w:rPr>
          <w:lang w:val="en-US"/>
        </w:rPr>
      </w:pPr>
      <w:r>
        <w:rPr>
          <w:rStyle w:val="FootnoteReference"/>
        </w:rPr>
        <w:footnoteRef/>
      </w:r>
      <w:r>
        <w:t xml:space="preserve"> </w:t>
      </w:r>
      <w:r>
        <w:rPr>
          <w:i/>
          <w:lang w:val="en-US"/>
        </w:rPr>
        <w:t xml:space="preserve">Ibid. </w:t>
      </w:r>
      <w:r>
        <w:rPr>
          <w:lang w:val="en-US"/>
        </w:rPr>
        <w:t>69.</w:t>
      </w:r>
    </w:p>
  </w:footnote>
  <w:footnote w:id="10">
    <w:p w14:paraId="79B7FB54" w14:textId="77777777" w:rsidR="00DE51FF" w:rsidRPr="00DE51FF" w:rsidRDefault="00DE51FF" w:rsidP="00DE51FF">
      <w:pPr>
        <w:pStyle w:val="FootnoteText"/>
        <w:rPr>
          <w:lang w:val="en-US"/>
        </w:rPr>
      </w:pPr>
      <w:r>
        <w:rPr>
          <w:rStyle w:val="FootnoteReference"/>
        </w:rPr>
        <w:footnoteRef/>
      </w:r>
      <w:r>
        <w:t xml:space="preserve"> </w:t>
      </w:r>
      <w:r w:rsidR="00166FA7" w:rsidRPr="00166FA7">
        <w:rPr>
          <w:lang w:val="en-US"/>
        </w:rPr>
        <w:t>Brian A. Garner</w:t>
      </w:r>
      <w:r w:rsidR="00166FA7" w:rsidRPr="00166FA7">
        <w:rPr>
          <w:i/>
          <w:lang w:val="en-US"/>
        </w:rPr>
        <w:t>, Legal Writing in Plain English</w:t>
      </w:r>
      <w:r w:rsidR="00166FA7" w:rsidRPr="00166FA7">
        <w:rPr>
          <w:lang w:val="en-US"/>
        </w:rPr>
        <w:t xml:space="preserve">: </w:t>
      </w:r>
      <w:r w:rsidR="00166FA7" w:rsidRPr="00166FA7">
        <w:rPr>
          <w:i/>
          <w:lang w:val="en-US"/>
        </w:rPr>
        <w:t xml:space="preserve">A Text with Exercises, </w:t>
      </w:r>
      <w:r w:rsidR="00166FA7" w:rsidRPr="00166FA7">
        <w:rPr>
          <w:lang w:val="en-US"/>
        </w:rPr>
        <w:t xml:space="preserve">The University of Chicago Press (2001) </w:t>
      </w:r>
      <w:r>
        <w:rPr>
          <w:lang w:val="en-US"/>
        </w:rPr>
        <w:t>75</w:t>
      </w:r>
    </w:p>
  </w:footnote>
  <w:footnote w:id="11">
    <w:p w14:paraId="2231C75E" w14:textId="77777777" w:rsidR="004A40AD" w:rsidRPr="004A40AD" w:rsidRDefault="004A40AD">
      <w:pPr>
        <w:pStyle w:val="FootnoteText"/>
        <w:rPr>
          <w:lang w:val="en-US"/>
        </w:rPr>
      </w:pPr>
      <w:r>
        <w:rPr>
          <w:rStyle w:val="FootnoteReference"/>
        </w:rPr>
        <w:footnoteRef/>
      </w:r>
      <w:r>
        <w:t xml:space="preserve"> </w:t>
      </w:r>
      <w:r w:rsidRPr="004A40AD">
        <w:rPr>
          <w:bCs/>
          <w:lang w:val="en-US"/>
        </w:rPr>
        <w:t>Donald N. Zillman, Evan J. Roth</w:t>
      </w:r>
      <w:r>
        <w:rPr>
          <w:bCs/>
          <w:lang w:val="en-US"/>
        </w:rPr>
        <w:t>,</w:t>
      </w:r>
      <w:r w:rsidRPr="004A40AD">
        <w:rPr>
          <w:bCs/>
          <w:lang w:val="en-US"/>
        </w:rPr>
        <w:t xml:space="preserve"> </w:t>
      </w:r>
      <w:r w:rsidRPr="004A40AD">
        <w:rPr>
          <w:i/>
          <w:lang w:val="en-US"/>
        </w:rPr>
        <w:t>Strategic Legal Writing</w:t>
      </w:r>
      <w:r>
        <w:rPr>
          <w:lang w:val="en-US"/>
        </w:rPr>
        <w:t>,</w:t>
      </w:r>
      <w:r w:rsidRPr="004A40AD">
        <w:rPr>
          <w:lang w:val="en-US"/>
        </w:rPr>
        <w:t xml:space="preserve"> Cambridge University Press (2008) 89.</w:t>
      </w:r>
    </w:p>
  </w:footnote>
  <w:footnote w:id="12">
    <w:p w14:paraId="6ABA32BE" w14:textId="77777777" w:rsidR="001B04B2" w:rsidRPr="001B04B2" w:rsidRDefault="001B04B2">
      <w:pPr>
        <w:pStyle w:val="FootnoteText"/>
        <w:rPr>
          <w:lang w:val="en-US"/>
        </w:rPr>
      </w:pPr>
      <w:r>
        <w:rPr>
          <w:rStyle w:val="FootnoteReference"/>
        </w:rPr>
        <w:footnoteRef/>
      </w:r>
      <w:r>
        <w:t xml:space="preserve"> </w:t>
      </w:r>
      <w:r w:rsidRPr="001B04B2">
        <w:rPr>
          <w:lang w:val="en-US"/>
        </w:rPr>
        <w:t xml:space="preserve">Brian A. Garner, Legal Writing in Plain English: </w:t>
      </w:r>
      <w:r w:rsidRPr="001B04B2">
        <w:rPr>
          <w:i/>
          <w:lang w:val="en-US"/>
        </w:rPr>
        <w:t xml:space="preserve">A Text </w:t>
      </w:r>
      <w:r>
        <w:rPr>
          <w:i/>
          <w:lang w:val="en-US"/>
        </w:rPr>
        <w:t>w</w:t>
      </w:r>
      <w:r w:rsidRPr="001B04B2">
        <w:rPr>
          <w:i/>
          <w:lang w:val="en-US"/>
        </w:rPr>
        <w:t xml:space="preserve">ith Exercises, </w:t>
      </w:r>
      <w:r w:rsidRPr="001B04B2">
        <w:rPr>
          <w:lang w:val="en-US"/>
        </w:rPr>
        <w:t>The University of Chicago Press (2001)</w:t>
      </w:r>
      <w:r>
        <w:rPr>
          <w:lang w:val="en-US"/>
        </w:rPr>
        <w:t xml:space="preserve"> 67.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4EFD" w14:textId="77777777" w:rsidR="000B677F" w:rsidRDefault="001C3AC7">
    <w:pPr>
      <w:pStyle w:val="Header"/>
    </w:pPr>
    <w:r>
      <w:rPr>
        <w:noProof/>
      </w:rPr>
    </w:r>
    <w:r w:rsidR="001C3AC7">
      <w:rPr>
        <w:noProof/>
      </w:rPr>
      <w:pict w14:anchorId="6A989C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4407" o:spid="_x0000_s1027" type="#_x0000_t136" style="position:absolute;margin-left:0;margin-top:0;width:382.7pt;height:191.35pt;rotation:315;z-index:-251658240;mso-position-horizontal:center;mso-position-horizontal-relative:margin;mso-position-vertical:center;mso-position-vertical-relative:margin" o:allowincell="f" fillcolor="silver" stroked="f">
          <v:fill opacity=".5"/>
          <v:textpath style="font-family:&quot;Calibri&quot;;font-size:1pt" string="FIRM 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B5BB" w14:textId="77777777" w:rsidR="000B677F" w:rsidRDefault="001C3AC7">
    <w:pPr>
      <w:pStyle w:val="Header"/>
    </w:pPr>
    <w:r>
      <w:rPr>
        <w:noProof/>
      </w:rPr>
    </w:r>
    <w:r w:rsidR="001C3AC7">
      <w:rPr>
        <w:noProof/>
      </w:rPr>
      <w:pict w14:anchorId="7BB6F2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4408" o:spid="_x0000_s1026" type="#_x0000_t136" style="position:absolute;margin-left:0;margin-top:0;width:382.7pt;height:191.35pt;rotation:315;z-index:-251658240;mso-position-horizontal:center;mso-position-horizontal-relative:margin;mso-position-vertical:center;mso-position-vertical-relative:margin" o:allowincell="f" fillcolor="silver" stroked="f">
          <v:fill opacity=".5"/>
          <v:textpath style="font-family:&quot;Calibri&quot;;font-size:1pt" string="FIRM 7"/>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17F3" w14:textId="77777777" w:rsidR="000B677F" w:rsidRDefault="001C3AC7">
    <w:pPr>
      <w:pStyle w:val="Header"/>
    </w:pPr>
    <w:r>
      <w:rPr>
        <w:noProof/>
      </w:rPr>
    </w:r>
    <w:r w:rsidR="001C3AC7">
      <w:rPr>
        <w:noProof/>
      </w:rPr>
      <w:pict w14:anchorId="347B08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4406" o:spid="_x0000_s1025" type="#_x0000_t136" style="position:absolute;margin-left:0;margin-top:0;width:382.7pt;height:191.35pt;rotation:315;z-index:-251657216;mso-position-horizontal:center;mso-position-horizontal-relative:margin;mso-position-vertical:center;mso-position-vertical-relative:margin" o:allowincell="f" fillcolor="silver" stroked="f">
          <v:fill opacity=".5"/>
          <v:textpath style="font-family:&quot;Calibri&quot;;font-size:1pt" string="FIRM 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F4DD37"/>
    <w:multiLevelType w:val="hybridMultilevel"/>
    <w:tmpl w:val="275E0DC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1A748C"/>
    <w:multiLevelType w:val="multilevel"/>
    <w:tmpl w:val="FC9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50728"/>
    <w:multiLevelType w:val="hybridMultilevel"/>
    <w:tmpl w:val="63D2D2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D5939"/>
    <w:multiLevelType w:val="multilevel"/>
    <w:tmpl w:val="3AF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E2AFD"/>
    <w:multiLevelType w:val="hybridMultilevel"/>
    <w:tmpl w:val="B196664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B0D13E6"/>
    <w:multiLevelType w:val="hybridMultilevel"/>
    <w:tmpl w:val="44889810"/>
    <w:lvl w:ilvl="0" w:tplc="4904A70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BE4DFB"/>
    <w:multiLevelType w:val="hybridMultilevel"/>
    <w:tmpl w:val="AF3E6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0B639D"/>
    <w:multiLevelType w:val="hybridMultilevel"/>
    <w:tmpl w:val="E63887F6"/>
    <w:lvl w:ilvl="0" w:tplc="587056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A15AA"/>
    <w:multiLevelType w:val="hybridMultilevel"/>
    <w:tmpl w:val="B55E64FC"/>
    <w:lvl w:ilvl="0" w:tplc="B60A1DFE">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4F7D61"/>
    <w:multiLevelType w:val="hybridMultilevel"/>
    <w:tmpl w:val="6FE62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724061">
    <w:abstractNumId w:val="0"/>
  </w:num>
  <w:num w:numId="2" w16cid:durableId="1095706355">
    <w:abstractNumId w:val="1"/>
  </w:num>
  <w:num w:numId="3" w16cid:durableId="952905378">
    <w:abstractNumId w:val="2"/>
  </w:num>
  <w:num w:numId="4" w16cid:durableId="78598371">
    <w:abstractNumId w:val="4"/>
  </w:num>
  <w:num w:numId="5" w16cid:durableId="1326207374">
    <w:abstractNumId w:val="5"/>
  </w:num>
  <w:num w:numId="6" w16cid:durableId="1742172517">
    <w:abstractNumId w:val="9"/>
  </w:num>
  <w:num w:numId="7" w16cid:durableId="1753817237">
    <w:abstractNumId w:val="8"/>
  </w:num>
  <w:num w:numId="8" w16cid:durableId="2116289360">
    <w:abstractNumId w:val="7"/>
  </w:num>
  <w:num w:numId="9" w16cid:durableId="1509442037">
    <w:abstractNumId w:val="6"/>
  </w:num>
  <w:num w:numId="10" w16cid:durableId="217012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DS0sLQ0N7cAQiUdpeDU4uLM/DyQAsNaAN0jrUYsAAAA"/>
  </w:docVars>
  <w:rsids>
    <w:rsidRoot w:val="00D06D2A"/>
    <w:rsid w:val="00014F07"/>
    <w:rsid w:val="000267AD"/>
    <w:rsid w:val="00070248"/>
    <w:rsid w:val="00086CB5"/>
    <w:rsid w:val="000A0D1E"/>
    <w:rsid w:val="000B677F"/>
    <w:rsid w:val="000D4502"/>
    <w:rsid w:val="0011541C"/>
    <w:rsid w:val="00166BB1"/>
    <w:rsid w:val="00166FA7"/>
    <w:rsid w:val="001B04B2"/>
    <w:rsid w:val="001B354D"/>
    <w:rsid w:val="001B78CF"/>
    <w:rsid w:val="001C3AC7"/>
    <w:rsid w:val="00231267"/>
    <w:rsid w:val="00285005"/>
    <w:rsid w:val="002A5D33"/>
    <w:rsid w:val="00373346"/>
    <w:rsid w:val="003B0C52"/>
    <w:rsid w:val="003C6781"/>
    <w:rsid w:val="003F7A2E"/>
    <w:rsid w:val="004056B1"/>
    <w:rsid w:val="004251CA"/>
    <w:rsid w:val="004452E8"/>
    <w:rsid w:val="004550EE"/>
    <w:rsid w:val="00491046"/>
    <w:rsid w:val="004918A3"/>
    <w:rsid w:val="004A40AD"/>
    <w:rsid w:val="004C288C"/>
    <w:rsid w:val="004E02F6"/>
    <w:rsid w:val="004F24C0"/>
    <w:rsid w:val="0052321F"/>
    <w:rsid w:val="005C355F"/>
    <w:rsid w:val="005C3F1A"/>
    <w:rsid w:val="0061115C"/>
    <w:rsid w:val="00684757"/>
    <w:rsid w:val="006C7435"/>
    <w:rsid w:val="006E7A03"/>
    <w:rsid w:val="0070216C"/>
    <w:rsid w:val="00761F2F"/>
    <w:rsid w:val="0076575A"/>
    <w:rsid w:val="0078186B"/>
    <w:rsid w:val="007A0E58"/>
    <w:rsid w:val="007C76A1"/>
    <w:rsid w:val="0080333F"/>
    <w:rsid w:val="008716CD"/>
    <w:rsid w:val="00904FC8"/>
    <w:rsid w:val="00962AFF"/>
    <w:rsid w:val="009B59FF"/>
    <w:rsid w:val="009C213D"/>
    <w:rsid w:val="00A05C91"/>
    <w:rsid w:val="00A47F5B"/>
    <w:rsid w:val="00A7460C"/>
    <w:rsid w:val="00AA71EC"/>
    <w:rsid w:val="00AD0BC0"/>
    <w:rsid w:val="00AD3D1D"/>
    <w:rsid w:val="00C16A3C"/>
    <w:rsid w:val="00C7235C"/>
    <w:rsid w:val="00C80CDA"/>
    <w:rsid w:val="00C90F4A"/>
    <w:rsid w:val="00CC3CD9"/>
    <w:rsid w:val="00CF4E54"/>
    <w:rsid w:val="00D039B3"/>
    <w:rsid w:val="00D06D2A"/>
    <w:rsid w:val="00D26AEA"/>
    <w:rsid w:val="00D36C1A"/>
    <w:rsid w:val="00D42A45"/>
    <w:rsid w:val="00DA73C2"/>
    <w:rsid w:val="00DD60AF"/>
    <w:rsid w:val="00DE51FF"/>
    <w:rsid w:val="00E05390"/>
    <w:rsid w:val="00E220E1"/>
    <w:rsid w:val="00E524FC"/>
    <w:rsid w:val="00E61FEC"/>
    <w:rsid w:val="00E74CC1"/>
    <w:rsid w:val="00EB2CE2"/>
    <w:rsid w:val="00F168ED"/>
    <w:rsid w:val="00F2331F"/>
    <w:rsid w:val="00F350FF"/>
    <w:rsid w:val="00FB5A61"/>
    <w:rsid w:val="00FC253D"/>
    <w:rsid w:val="00FC3ECA"/>
    <w:rsid w:val="00FF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9A2943C"/>
  <w15:chartTrackingRefBased/>
  <w15:docId w15:val="{D4CE5BA3-0A17-4CA8-BDA6-A6EA9B46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90F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0F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51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51FF"/>
    <w:rPr>
      <w:sz w:val="20"/>
      <w:szCs w:val="20"/>
      <w:lang w:val="en-GB"/>
    </w:rPr>
  </w:style>
  <w:style w:type="character" w:styleId="FootnoteReference">
    <w:name w:val="footnote reference"/>
    <w:basedOn w:val="DefaultParagraphFont"/>
    <w:uiPriority w:val="99"/>
    <w:semiHidden/>
    <w:unhideWhenUsed/>
    <w:rsid w:val="00DE51FF"/>
    <w:rPr>
      <w:vertAlign w:val="superscript"/>
    </w:rPr>
  </w:style>
  <w:style w:type="character" w:customStyle="1" w:styleId="Heading1Char">
    <w:name w:val="Heading 1 Char"/>
    <w:basedOn w:val="DefaultParagraphFont"/>
    <w:link w:val="Heading1"/>
    <w:uiPriority w:val="9"/>
    <w:rsid w:val="00C90F4A"/>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C90F4A"/>
    <w:rPr>
      <w:rFonts w:asciiTheme="majorHAnsi" w:eastAsiaTheme="majorEastAsia" w:hAnsiTheme="majorHAnsi" w:cstheme="majorBidi"/>
      <w:color w:val="2E74B5" w:themeColor="accent1" w:themeShade="BF"/>
      <w:sz w:val="26"/>
      <w:szCs w:val="26"/>
      <w:lang w:val="en-GB"/>
    </w:rPr>
  </w:style>
  <w:style w:type="paragraph" w:styleId="Header">
    <w:name w:val="header"/>
    <w:basedOn w:val="Normal"/>
    <w:link w:val="HeaderChar"/>
    <w:uiPriority w:val="99"/>
    <w:unhideWhenUsed/>
    <w:rsid w:val="000B6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77F"/>
    <w:rPr>
      <w:lang w:val="en-GB"/>
    </w:rPr>
  </w:style>
  <w:style w:type="paragraph" w:styleId="Footer">
    <w:name w:val="footer"/>
    <w:basedOn w:val="Normal"/>
    <w:link w:val="FooterChar"/>
    <w:uiPriority w:val="99"/>
    <w:unhideWhenUsed/>
    <w:rsid w:val="000B6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77F"/>
    <w:rPr>
      <w:lang w:val="en-GB"/>
    </w:rPr>
  </w:style>
  <w:style w:type="table" w:styleId="TableGrid">
    <w:name w:val="Table Grid"/>
    <w:basedOn w:val="TableNormal"/>
    <w:uiPriority w:val="39"/>
    <w:rsid w:val="00D26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115C"/>
    <w:pPr>
      <w:outlineLvl w:val="9"/>
    </w:pPr>
    <w:rPr>
      <w:lang w:val="en-US"/>
    </w:rPr>
  </w:style>
  <w:style w:type="paragraph" w:styleId="TOC1">
    <w:name w:val="toc 1"/>
    <w:basedOn w:val="Normal"/>
    <w:next w:val="Normal"/>
    <w:autoRedefine/>
    <w:uiPriority w:val="39"/>
    <w:unhideWhenUsed/>
    <w:rsid w:val="0061115C"/>
    <w:pPr>
      <w:spacing w:after="100"/>
    </w:pPr>
  </w:style>
  <w:style w:type="paragraph" w:styleId="TOC2">
    <w:name w:val="toc 2"/>
    <w:basedOn w:val="Normal"/>
    <w:next w:val="Normal"/>
    <w:autoRedefine/>
    <w:uiPriority w:val="39"/>
    <w:unhideWhenUsed/>
    <w:rsid w:val="0061115C"/>
    <w:pPr>
      <w:spacing w:after="100"/>
      <w:ind w:left="220"/>
    </w:pPr>
  </w:style>
  <w:style w:type="character" w:styleId="Hyperlink">
    <w:name w:val="Hyperlink"/>
    <w:basedOn w:val="DefaultParagraphFont"/>
    <w:uiPriority w:val="99"/>
    <w:unhideWhenUsed/>
    <w:rsid w:val="0061115C"/>
    <w:rPr>
      <w:color w:val="0563C1" w:themeColor="hyperlink"/>
      <w:u w:val="single"/>
    </w:rPr>
  </w:style>
  <w:style w:type="paragraph" w:styleId="ListParagraph">
    <w:name w:val="List Paragraph"/>
    <w:basedOn w:val="Normal"/>
    <w:uiPriority w:val="34"/>
    <w:qFormat/>
    <w:rsid w:val="0011541C"/>
    <w:pPr>
      <w:ind w:left="720"/>
      <w:contextualSpacing/>
    </w:pPr>
  </w:style>
  <w:style w:type="character" w:customStyle="1" w:styleId="UnresolvedMention1">
    <w:name w:val="Unresolved Mention1"/>
    <w:basedOn w:val="DefaultParagraphFont"/>
    <w:uiPriority w:val="99"/>
    <w:semiHidden/>
    <w:unhideWhenUsed/>
    <w:rsid w:val="007C7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3070">
      <w:bodyDiv w:val="1"/>
      <w:marLeft w:val="0"/>
      <w:marRight w:val="0"/>
      <w:marTop w:val="0"/>
      <w:marBottom w:val="0"/>
      <w:divBdr>
        <w:top w:val="none" w:sz="0" w:space="0" w:color="auto"/>
        <w:left w:val="none" w:sz="0" w:space="0" w:color="auto"/>
        <w:bottom w:val="none" w:sz="0" w:space="0" w:color="auto"/>
        <w:right w:val="none" w:sz="0" w:space="0" w:color="auto"/>
      </w:divBdr>
    </w:div>
    <w:div w:id="854003052">
      <w:bodyDiv w:val="1"/>
      <w:marLeft w:val="0"/>
      <w:marRight w:val="0"/>
      <w:marTop w:val="0"/>
      <w:marBottom w:val="0"/>
      <w:divBdr>
        <w:top w:val="none" w:sz="0" w:space="0" w:color="auto"/>
        <w:left w:val="none" w:sz="0" w:space="0" w:color="auto"/>
        <w:bottom w:val="none" w:sz="0" w:space="0" w:color="auto"/>
        <w:right w:val="none" w:sz="0" w:space="0" w:color="auto"/>
      </w:divBdr>
    </w:div>
    <w:div w:id="880747233">
      <w:bodyDiv w:val="1"/>
      <w:marLeft w:val="0"/>
      <w:marRight w:val="0"/>
      <w:marTop w:val="0"/>
      <w:marBottom w:val="0"/>
      <w:divBdr>
        <w:top w:val="none" w:sz="0" w:space="0" w:color="auto"/>
        <w:left w:val="none" w:sz="0" w:space="0" w:color="auto"/>
        <w:bottom w:val="none" w:sz="0" w:space="0" w:color="auto"/>
        <w:right w:val="none" w:sz="0" w:space="0" w:color="auto"/>
      </w:divBdr>
    </w:div>
    <w:div w:id="971210530">
      <w:bodyDiv w:val="1"/>
      <w:marLeft w:val="0"/>
      <w:marRight w:val="0"/>
      <w:marTop w:val="0"/>
      <w:marBottom w:val="0"/>
      <w:divBdr>
        <w:top w:val="none" w:sz="0" w:space="0" w:color="auto"/>
        <w:left w:val="none" w:sz="0" w:space="0" w:color="auto"/>
        <w:bottom w:val="none" w:sz="0" w:space="0" w:color="auto"/>
        <w:right w:val="none" w:sz="0" w:space="0" w:color="auto"/>
      </w:divBdr>
    </w:div>
    <w:div w:id="1307857898">
      <w:bodyDiv w:val="1"/>
      <w:marLeft w:val="0"/>
      <w:marRight w:val="0"/>
      <w:marTop w:val="0"/>
      <w:marBottom w:val="0"/>
      <w:divBdr>
        <w:top w:val="none" w:sz="0" w:space="0" w:color="auto"/>
        <w:left w:val="none" w:sz="0" w:space="0" w:color="auto"/>
        <w:bottom w:val="none" w:sz="0" w:space="0" w:color="auto"/>
        <w:right w:val="none" w:sz="0" w:space="0" w:color="auto"/>
      </w:divBdr>
    </w:div>
    <w:div w:id="181221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E3854-22F5-4D0A-89AA-71E1CC749C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lvg lvg</cp:lastModifiedBy>
  <cp:revision>2</cp:revision>
  <dcterms:created xsi:type="dcterms:W3CDTF">2022-08-05T18:41:00Z</dcterms:created>
  <dcterms:modified xsi:type="dcterms:W3CDTF">2022-08-05T18:41:00Z</dcterms:modified>
</cp:coreProperties>
</file>