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ab/>
      </w:r>
      <w:r w:rsidRPr="00EF0021">
        <w:rPr>
          <w:rFonts w:ascii="Roboto" w:eastAsia="Calibri" w:hAnsi="Roboto"/>
          <w:sz w:val="24"/>
          <w:szCs w:val="24"/>
        </w:rPr>
        <w:tab/>
      </w:r>
      <w:r w:rsidRPr="00EF0021">
        <w:rPr>
          <w:rFonts w:ascii="Roboto" w:eastAsia="Calibri" w:hAnsi="Roboto"/>
          <w:sz w:val="24"/>
          <w:szCs w:val="24"/>
        </w:rPr>
        <w:tab/>
      </w:r>
      <w:r w:rsidRPr="00EF0021">
        <w:rPr>
          <w:rFonts w:ascii="Roboto" w:eastAsia="Calibri" w:hAnsi="Roboto"/>
          <w:sz w:val="24"/>
          <w:szCs w:val="24"/>
        </w:rPr>
        <w:tab/>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Dear Sir,</w:t>
      </w:r>
    </w:p>
    <w:p w:rsidR="000779A1" w:rsidRPr="00EF0021" w:rsidRDefault="000779A1" w:rsidP="000779A1">
      <w:pPr>
        <w:spacing w:after="0" w:line="264" w:lineRule="auto"/>
        <w:jc w:val="both"/>
        <w:rPr>
          <w:rFonts w:ascii="Roboto" w:eastAsia="Calibri" w:hAnsi="Roboto"/>
          <w:b/>
          <w:sz w:val="24"/>
          <w:szCs w:val="24"/>
        </w:rPr>
      </w:pPr>
    </w:p>
    <w:p w:rsidR="000779A1" w:rsidRPr="00EF0021" w:rsidRDefault="000779A1" w:rsidP="000779A1">
      <w:pPr>
        <w:spacing w:after="0" w:line="264" w:lineRule="auto"/>
        <w:jc w:val="both"/>
        <w:rPr>
          <w:rFonts w:ascii="Roboto" w:eastAsia="Calibri" w:hAnsi="Roboto"/>
          <w:b/>
          <w:sz w:val="24"/>
          <w:szCs w:val="24"/>
        </w:rPr>
      </w:pPr>
      <w:r w:rsidRPr="00EF0021">
        <w:rPr>
          <w:rFonts w:ascii="Roboto" w:eastAsia="Calibri" w:hAnsi="Roboto"/>
          <w:b/>
          <w:sz w:val="24"/>
          <w:szCs w:val="24"/>
        </w:rPr>
        <w:t>RE:</w:t>
      </w:r>
      <w:r w:rsidR="00B42B6A">
        <w:rPr>
          <w:rFonts w:ascii="Roboto" w:eastAsia="Calibri" w:hAnsi="Roboto"/>
          <w:b/>
          <w:sz w:val="24"/>
          <w:szCs w:val="24"/>
        </w:rPr>
        <w:t xml:space="preserve"> </w:t>
      </w:r>
      <w:r w:rsidRPr="00EF0021">
        <w:rPr>
          <w:rFonts w:ascii="Roboto" w:eastAsia="Calibri" w:hAnsi="Roboto"/>
          <w:b/>
          <w:sz w:val="24"/>
          <w:szCs w:val="24"/>
        </w:rPr>
        <w:t>CONFIRMATION OF ENGAGEMENT</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 xml:space="preserve">We are pleased that you have asked </w:t>
      </w:r>
      <w:proofErr w:type="spellStart"/>
      <w:r w:rsidR="00EA55D6">
        <w:rPr>
          <w:rFonts w:ascii="Roboto" w:eastAsia="Calibri" w:hAnsi="Roboto"/>
          <w:sz w:val="24"/>
          <w:szCs w:val="24"/>
        </w:rPr>
        <w:t>LawCo</w:t>
      </w:r>
      <w:proofErr w:type="spellEnd"/>
      <w:r w:rsidRPr="00EF0021">
        <w:rPr>
          <w:rFonts w:ascii="Roboto" w:eastAsia="Calibri" w:hAnsi="Roboto"/>
          <w:sz w:val="24"/>
          <w:szCs w:val="24"/>
        </w:rPr>
        <w:t xml:space="preserve"> Advocates to serve as your counsel. At the outset of any engagement, we believe it is appropriate to confirm in writing the nature of the engagement and the terms of our representation, and that is the purpose of this letter. If you have any questions about this letter or any of its provisions, do not hesitate to contact us. Otherwise, this letter will represe</w:t>
      </w:r>
      <w:r w:rsidR="000A148A">
        <w:rPr>
          <w:rFonts w:ascii="Roboto" w:eastAsia="Calibri" w:hAnsi="Roboto"/>
          <w:sz w:val="24"/>
          <w:szCs w:val="24"/>
        </w:rPr>
        <w:t>nt the terms of our engagement.</w:t>
      </w:r>
      <w:r w:rsidRPr="00EF0021">
        <w:rPr>
          <w:rFonts w:ascii="Roboto" w:eastAsia="Calibri" w:hAnsi="Roboto"/>
          <w:sz w:val="24"/>
          <w:szCs w:val="24"/>
        </w:rPr>
        <w:t xml:space="preserve"> Again, we are pleased to have the opportunity to serve you.</w:t>
      </w:r>
    </w:p>
    <w:p w:rsidR="000779A1" w:rsidRPr="00EF0021" w:rsidRDefault="000779A1" w:rsidP="000779A1">
      <w:pPr>
        <w:spacing w:after="0" w:line="264" w:lineRule="auto"/>
        <w:jc w:val="both"/>
        <w:rPr>
          <w:rFonts w:ascii="Roboto" w:eastAsia="Calibri" w:hAnsi="Roboto"/>
          <w:b/>
          <w:i/>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Client</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EA55D6" w:rsidP="000779A1">
      <w:pPr>
        <w:spacing w:after="0" w:line="264" w:lineRule="auto"/>
        <w:jc w:val="both"/>
        <w:rPr>
          <w:rFonts w:ascii="Roboto" w:eastAsia="Calibri" w:hAnsi="Roboto"/>
          <w:sz w:val="24"/>
          <w:szCs w:val="24"/>
        </w:rPr>
      </w:pPr>
      <w:proofErr w:type="spellStart"/>
      <w:r>
        <w:rPr>
          <w:rFonts w:ascii="Roboto" w:eastAsia="Calibri" w:hAnsi="Roboto"/>
          <w:sz w:val="24"/>
          <w:szCs w:val="24"/>
        </w:rPr>
        <w:t>BankCo</w:t>
      </w:r>
      <w:proofErr w:type="spellEnd"/>
      <w:r w:rsidR="000779A1" w:rsidRPr="00EF0021">
        <w:rPr>
          <w:rFonts w:ascii="Roboto" w:eastAsia="Calibri" w:hAnsi="Roboto"/>
          <w:sz w:val="24"/>
          <w:szCs w:val="24"/>
        </w:rPr>
        <w:t xml:space="preserve"> </w:t>
      </w:r>
      <w:r w:rsidR="006F48AB" w:rsidRPr="00EF0021">
        <w:rPr>
          <w:rFonts w:ascii="Roboto" w:eastAsia="Calibri" w:hAnsi="Roboto"/>
          <w:sz w:val="24"/>
          <w:szCs w:val="24"/>
        </w:rPr>
        <w:t xml:space="preserve">Limited </w:t>
      </w:r>
      <w:r w:rsidR="000779A1" w:rsidRPr="00EF0021">
        <w:rPr>
          <w:rFonts w:ascii="Roboto" w:eastAsia="Calibri" w:hAnsi="Roboto"/>
          <w:sz w:val="24"/>
          <w:szCs w:val="24"/>
        </w:rPr>
        <w:t xml:space="preserve">(« </w:t>
      </w:r>
      <w:r>
        <w:rPr>
          <w:rFonts w:ascii="Roboto" w:eastAsia="Calibri" w:hAnsi="Roboto"/>
          <w:sz w:val="24"/>
          <w:szCs w:val="24"/>
        </w:rPr>
        <w:t>BANKCO</w:t>
      </w:r>
      <w:r w:rsidR="000779A1" w:rsidRPr="00EF0021">
        <w:rPr>
          <w:rFonts w:ascii="Roboto" w:eastAsia="Calibri" w:hAnsi="Roboto"/>
          <w:sz w:val="24"/>
          <w:szCs w:val="24"/>
        </w:rPr>
        <w:t xml:space="preserve"> ») will be our only client in this matter.</w:t>
      </w:r>
    </w:p>
    <w:p w:rsidR="000779A1" w:rsidRPr="00EF0021" w:rsidRDefault="000779A1" w:rsidP="000779A1">
      <w:pPr>
        <w:spacing w:after="0" w:line="264" w:lineRule="auto"/>
        <w:jc w:val="both"/>
        <w:rPr>
          <w:rFonts w:ascii="Roboto" w:eastAsia="Calibri" w:hAnsi="Roboto"/>
          <w:b/>
          <w:i/>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Scope of Representation</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 xml:space="preserve">We have been engaged to advise </w:t>
      </w:r>
      <w:r w:rsidR="00EA55D6">
        <w:rPr>
          <w:rFonts w:ascii="Roboto" w:eastAsia="Calibri" w:hAnsi="Roboto"/>
          <w:sz w:val="24"/>
          <w:szCs w:val="24"/>
        </w:rPr>
        <w:t>BANKCO</w:t>
      </w:r>
      <w:r w:rsidRPr="00EF0021">
        <w:rPr>
          <w:rFonts w:ascii="Roboto" w:eastAsia="Calibri" w:hAnsi="Roboto"/>
          <w:sz w:val="24"/>
          <w:szCs w:val="24"/>
        </w:rPr>
        <w:t xml:space="preserve"> and provide a legal opinion on </w:t>
      </w:r>
      <w:r w:rsidR="00E65E1C">
        <w:rPr>
          <w:rFonts w:ascii="Roboto" w:eastAsia="Calibri" w:hAnsi="Roboto"/>
          <w:sz w:val="24"/>
          <w:szCs w:val="24"/>
        </w:rPr>
        <w:t xml:space="preserve">[        </w:t>
      </w:r>
      <w:proofErr w:type="gramStart"/>
      <w:r w:rsidR="00E65E1C">
        <w:rPr>
          <w:rFonts w:ascii="Roboto" w:eastAsia="Calibri" w:hAnsi="Roboto"/>
          <w:sz w:val="24"/>
          <w:szCs w:val="24"/>
        </w:rPr>
        <w:t xml:space="preserve">  ]</w:t>
      </w:r>
      <w:proofErr w:type="gramEnd"/>
      <w:r w:rsidRPr="00EF0021">
        <w:rPr>
          <w:rFonts w:ascii="Roboto" w:eastAsia="Calibri" w:hAnsi="Roboto"/>
          <w:sz w:val="24"/>
          <w:szCs w:val="24"/>
        </w:rPr>
        <w:t xml:space="preserve">. </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 xml:space="preserve">Our understanding of the brief is that </w:t>
      </w:r>
      <w:r w:rsidR="00EA55D6">
        <w:rPr>
          <w:rFonts w:ascii="Roboto" w:eastAsia="Calibri" w:hAnsi="Roboto"/>
          <w:sz w:val="24"/>
          <w:szCs w:val="24"/>
        </w:rPr>
        <w:t>BANKCO</w:t>
      </w:r>
      <w:r w:rsidRPr="00EF0021">
        <w:rPr>
          <w:rFonts w:ascii="Roboto" w:eastAsia="Calibri" w:hAnsi="Roboto"/>
          <w:sz w:val="24"/>
          <w:szCs w:val="24"/>
        </w:rPr>
        <w:t xml:space="preserve"> is </w:t>
      </w:r>
      <w:r w:rsidR="00E65E1C">
        <w:rPr>
          <w:rFonts w:ascii="Roboto" w:eastAsia="Calibri" w:hAnsi="Roboto"/>
          <w:sz w:val="24"/>
          <w:szCs w:val="24"/>
        </w:rPr>
        <w:t xml:space="preserve">[        </w:t>
      </w:r>
      <w:proofErr w:type="gramStart"/>
      <w:r w:rsidR="00E65E1C">
        <w:rPr>
          <w:rFonts w:ascii="Roboto" w:eastAsia="Calibri" w:hAnsi="Roboto"/>
          <w:sz w:val="24"/>
          <w:szCs w:val="24"/>
        </w:rPr>
        <w:t xml:space="preserve">  ]</w:t>
      </w:r>
      <w:proofErr w:type="gramEnd"/>
      <w:r w:rsidRPr="00EF0021">
        <w:rPr>
          <w:rFonts w:ascii="Roboto" w:eastAsia="Calibri" w:hAnsi="Roboto"/>
          <w:sz w:val="24"/>
          <w:szCs w:val="24"/>
        </w:rPr>
        <w:t>. We will therefore provide an opinion on the following areas:-</w:t>
      </w:r>
    </w:p>
    <w:p w:rsidR="00446BE2" w:rsidRPr="00EF0021" w:rsidRDefault="00446BE2" w:rsidP="000779A1">
      <w:pPr>
        <w:spacing w:after="0" w:line="264" w:lineRule="auto"/>
        <w:jc w:val="both"/>
        <w:rPr>
          <w:rFonts w:ascii="Roboto" w:eastAsia="Calibri" w:hAnsi="Roboto"/>
          <w:sz w:val="24"/>
          <w:szCs w:val="24"/>
        </w:rPr>
      </w:pPr>
    </w:p>
    <w:p w:rsidR="006D46FF" w:rsidRPr="006D46FF" w:rsidRDefault="00E65E1C" w:rsidP="006D46FF">
      <w:pPr>
        <w:numPr>
          <w:ilvl w:val="0"/>
          <w:numId w:val="1"/>
        </w:numPr>
        <w:spacing w:after="0" w:line="264" w:lineRule="auto"/>
        <w:jc w:val="both"/>
        <w:rPr>
          <w:rFonts w:ascii="Roboto" w:eastAsia="Calibri" w:hAnsi="Roboto"/>
          <w:sz w:val="24"/>
          <w:szCs w:val="24"/>
        </w:rPr>
      </w:pPr>
      <w:r>
        <w:rPr>
          <w:rFonts w:ascii="Roboto" w:eastAsia="Calibri" w:hAnsi="Roboto"/>
          <w:sz w:val="24"/>
          <w:szCs w:val="24"/>
        </w:rPr>
        <w:t>[                            ]</w:t>
      </w:r>
    </w:p>
    <w:p w:rsidR="006D46FF" w:rsidRPr="00EF0021" w:rsidRDefault="006D46FF" w:rsidP="006D46FF">
      <w:pPr>
        <w:spacing w:after="0" w:line="264" w:lineRule="auto"/>
        <w:ind w:left="720"/>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The entire scope of representation shall hereafter be referred to as the “matter” or “engagement”. However, engagement does not include advice on strategy or associated non-legal matters</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Nature of Relationship</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Our objective is to provide high quality legal services to our clients at a fair and reasonable cost. The advocate-client relationship is one of mutual trust and confidence.</w:t>
      </w:r>
      <w:r w:rsidR="00B42B6A">
        <w:rPr>
          <w:rFonts w:ascii="Roboto" w:eastAsia="Calibri" w:hAnsi="Roboto"/>
          <w:sz w:val="24"/>
          <w:szCs w:val="24"/>
        </w:rPr>
        <w:t xml:space="preserve"> </w:t>
      </w:r>
      <w:r w:rsidRPr="00EF0021">
        <w:rPr>
          <w:rFonts w:ascii="Roboto" w:eastAsia="Calibri" w:hAnsi="Roboto"/>
          <w:sz w:val="24"/>
          <w:szCs w:val="24"/>
        </w:rPr>
        <w:t>If you have any questions at all concerning the terms of this engagement, our ongoing handling of this legal matter, or about any issue relating to a Fee Note that is unclear or appears to be unsatisfactory, we invite your inquiries.</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Multiple Lawyers</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E65E1C" w:rsidP="000779A1">
      <w:pPr>
        <w:spacing w:after="0" w:line="264" w:lineRule="auto"/>
        <w:jc w:val="both"/>
        <w:rPr>
          <w:rFonts w:ascii="Roboto" w:eastAsia="Calibri" w:hAnsi="Roboto"/>
          <w:sz w:val="24"/>
          <w:szCs w:val="24"/>
        </w:rPr>
      </w:pPr>
      <w:r>
        <w:rPr>
          <w:rFonts w:ascii="Roboto" w:eastAsia="Calibri" w:hAnsi="Roboto"/>
          <w:sz w:val="24"/>
          <w:szCs w:val="24"/>
        </w:rPr>
        <w:t>XXX</w:t>
      </w:r>
      <w:r w:rsidR="000779A1" w:rsidRPr="00EF0021">
        <w:rPr>
          <w:rFonts w:ascii="Roboto" w:eastAsia="Calibri" w:hAnsi="Roboto"/>
          <w:sz w:val="24"/>
          <w:szCs w:val="24"/>
        </w:rPr>
        <w:t xml:space="preserve"> will be the primary lawyer handling this matter.</w:t>
      </w:r>
      <w:r w:rsidR="00B42B6A">
        <w:rPr>
          <w:rFonts w:ascii="Roboto" w:eastAsia="Calibri" w:hAnsi="Roboto"/>
          <w:sz w:val="24"/>
          <w:szCs w:val="24"/>
        </w:rPr>
        <w:t xml:space="preserve"> </w:t>
      </w:r>
      <w:r w:rsidR="000779A1" w:rsidRPr="00EF0021">
        <w:rPr>
          <w:rFonts w:ascii="Roboto" w:eastAsia="Calibri" w:hAnsi="Roboto"/>
          <w:sz w:val="24"/>
          <w:szCs w:val="24"/>
        </w:rPr>
        <w:t xml:space="preserve"> He will be available to you for conferences and meetings upon your request, and you can call the office at any time for questions or concerns.</w:t>
      </w:r>
      <w:r w:rsidR="00B42B6A">
        <w:rPr>
          <w:rFonts w:ascii="Roboto" w:eastAsia="Calibri" w:hAnsi="Roboto"/>
          <w:sz w:val="24"/>
          <w:szCs w:val="24"/>
        </w:rPr>
        <w:t xml:space="preserve"> </w:t>
      </w:r>
      <w:r w:rsidR="000779A1" w:rsidRPr="00EF0021">
        <w:rPr>
          <w:rFonts w:ascii="Roboto" w:eastAsia="Calibri" w:hAnsi="Roboto"/>
          <w:sz w:val="24"/>
          <w:szCs w:val="24"/>
        </w:rPr>
        <w:t xml:space="preserve">In the event that </w:t>
      </w:r>
      <w:r>
        <w:rPr>
          <w:rFonts w:ascii="Roboto" w:eastAsia="Calibri" w:hAnsi="Roboto"/>
          <w:sz w:val="24"/>
          <w:szCs w:val="24"/>
        </w:rPr>
        <w:t>XXX</w:t>
      </w:r>
      <w:r w:rsidR="000779A1" w:rsidRPr="00EF0021">
        <w:rPr>
          <w:rFonts w:ascii="Roboto" w:eastAsia="Calibri" w:hAnsi="Roboto"/>
          <w:sz w:val="24"/>
          <w:szCs w:val="24"/>
        </w:rPr>
        <w:t xml:space="preserve"> is unavailable, </w:t>
      </w:r>
      <w:r>
        <w:rPr>
          <w:rFonts w:ascii="Roboto" w:eastAsia="Calibri" w:hAnsi="Roboto"/>
          <w:sz w:val="24"/>
          <w:szCs w:val="24"/>
        </w:rPr>
        <w:t>YYY</w:t>
      </w:r>
      <w:r w:rsidR="000779A1" w:rsidRPr="00EF0021">
        <w:rPr>
          <w:rFonts w:ascii="Roboto" w:eastAsia="Calibri" w:hAnsi="Roboto"/>
          <w:sz w:val="24"/>
          <w:szCs w:val="24"/>
        </w:rPr>
        <w:t xml:space="preserve"> or </w:t>
      </w:r>
      <w:r>
        <w:rPr>
          <w:rFonts w:ascii="Roboto" w:eastAsia="Calibri" w:hAnsi="Roboto"/>
          <w:sz w:val="24"/>
          <w:szCs w:val="24"/>
        </w:rPr>
        <w:t>ZZZ</w:t>
      </w:r>
      <w:r w:rsidR="000779A1" w:rsidRPr="00EF0021">
        <w:rPr>
          <w:rFonts w:ascii="Roboto" w:eastAsia="Calibri" w:hAnsi="Roboto"/>
          <w:sz w:val="24"/>
          <w:szCs w:val="24"/>
        </w:rPr>
        <w:t xml:space="preserve"> will be fully informed and prepared to discuss any issues or respond to any inquiries. You should also be aware that other partners, associates, paralegals or experts from </w:t>
      </w:r>
      <w:r w:rsidR="000779A1" w:rsidRPr="00EF0021">
        <w:rPr>
          <w:rFonts w:ascii="Roboto" w:eastAsia="Calibri" w:hAnsi="Roboto"/>
          <w:sz w:val="24"/>
          <w:szCs w:val="24"/>
        </w:rPr>
        <w:lastRenderedPageBreak/>
        <w:t>outside the firm will be called upon as necessary so that the best possible services can be provided.</w:t>
      </w:r>
    </w:p>
    <w:p w:rsidR="000779A1" w:rsidRPr="00EF0021" w:rsidRDefault="000779A1" w:rsidP="000779A1">
      <w:pPr>
        <w:spacing w:after="0" w:line="264" w:lineRule="auto"/>
        <w:jc w:val="both"/>
        <w:rPr>
          <w:rFonts w:ascii="Roboto" w:eastAsia="Calibri" w:hAnsi="Roboto"/>
          <w:sz w:val="24"/>
          <w:szCs w:val="24"/>
        </w:rPr>
      </w:pPr>
    </w:p>
    <w:p w:rsidR="000779A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Even though you may delegate certain levels of authority to act on your behalf, there will be times when we will not be able to proceed without your full and sometimes written consent, such as when conflicts of interest arise.</w:t>
      </w:r>
      <w:r w:rsidR="00B42B6A">
        <w:rPr>
          <w:rFonts w:ascii="Roboto" w:eastAsia="Calibri" w:hAnsi="Roboto"/>
          <w:sz w:val="24"/>
          <w:szCs w:val="24"/>
        </w:rPr>
        <w:t xml:space="preserve"> </w:t>
      </w:r>
      <w:r w:rsidRPr="00EF0021">
        <w:rPr>
          <w:rFonts w:ascii="Roboto" w:eastAsia="Calibri" w:hAnsi="Roboto"/>
          <w:sz w:val="24"/>
          <w:szCs w:val="24"/>
        </w:rPr>
        <w:t>Please notify us of any plans for extended travel or if any changes are made to the contact information.</w:t>
      </w:r>
    </w:p>
    <w:p w:rsidR="006D46FF" w:rsidRDefault="006D46FF" w:rsidP="000779A1">
      <w:pPr>
        <w:spacing w:after="0" w:line="264" w:lineRule="auto"/>
        <w:jc w:val="both"/>
        <w:rPr>
          <w:rFonts w:ascii="Roboto" w:eastAsia="Calibri" w:hAnsi="Roboto"/>
          <w:sz w:val="24"/>
          <w:szCs w:val="24"/>
        </w:rPr>
      </w:pPr>
    </w:p>
    <w:p w:rsidR="006D46FF" w:rsidRPr="006D46FF" w:rsidRDefault="006D46FF" w:rsidP="000779A1">
      <w:pPr>
        <w:spacing w:after="0" w:line="264" w:lineRule="auto"/>
        <w:jc w:val="both"/>
        <w:rPr>
          <w:rFonts w:ascii="Roboto" w:eastAsia="Calibri" w:hAnsi="Roboto"/>
          <w:sz w:val="24"/>
          <w:szCs w:val="24"/>
        </w:rPr>
      </w:pPr>
      <w:r>
        <w:rPr>
          <w:rFonts w:ascii="Roboto" w:eastAsia="Calibri" w:hAnsi="Roboto"/>
          <w:sz w:val="24"/>
          <w:szCs w:val="24"/>
        </w:rPr>
        <w:t xml:space="preserve">Due to the nature of this matter, we will be seeking the input of </w:t>
      </w:r>
      <w:r w:rsidR="00E65E1C">
        <w:rPr>
          <w:rFonts w:ascii="Roboto" w:eastAsia="Calibri" w:hAnsi="Roboto"/>
          <w:sz w:val="24"/>
          <w:szCs w:val="24"/>
        </w:rPr>
        <w:t>a specialized counsel</w:t>
      </w:r>
      <w:r>
        <w:rPr>
          <w:rFonts w:ascii="Roboto" w:eastAsia="Calibri" w:hAnsi="Roboto"/>
          <w:i/>
          <w:sz w:val="24"/>
          <w:szCs w:val="24"/>
        </w:rPr>
        <w:t xml:space="preserve"> </w:t>
      </w:r>
      <w:r>
        <w:rPr>
          <w:rFonts w:ascii="Roboto" w:eastAsia="Calibri" w:hAnsi="Roboto"/>
          <w:sz w:val="24"/>
          <w:szCs w:val="24"/>
        </w:rPr>
        <w:t xml:space="preserve">to advise on the </w:t>
      </w:r>
      <w:r w:rsidR="00E65E1C">
        <w:rPr>
          <w:rFonts w:ascii="Roboto" w:eastAsia="Calibri" w:hAnsi="Roboto"/>
          <w:sz w:val="24"/>
          <w:szCs w:val="24"/>
        </w:rPr>
        <w:t xml:space="preserve">[  </w:t>
      </w:r>
      <w:proofErr w:type="gramStart"/>
      <w:r w:rsidR="00E65E1C">
        <w:rPr>
          <w:rFonts w:ascii="Roboto" w:eastAsia="Calibri" w:hAnsi="Roboto"/>
          <w:sz w:val="24"/>
          <w:szCs w:val="24"/>
        </w:rPr>
        <w:t xml:space="preserve">  ]</w:t>
      </w:r>
      <w:proofErr w:type="gramEnd"/>
      <w:r>
        <w:rPr>
          <w:rFonts w:ascii="Roboto" w:eastAsia="Calibri" w:hAnsi="Roboto"/>
          <w:sz w:val="24"/>
          <w:szCs w:val="24"/>
        </w:rPr>
        <w:t xml:space="preserve"> law aspects</w:t>
      </w:r>
      <w:r w:rsidR="00EB7E66">
        <w:rPr>
          <w:rFonts w:ascii="Roboto" w:eastAsia="Calibri" w:hAnsi="Roboto"/>
          <w:sz w:val="24"/>
          <w:szCs w:val="24"/>
        </w:rPr>
        <w:t xml:space="preserve">. We will be collaborating with their </w:t>
      </w:r>
      <w:r w:rsidR="00E65E1C">
        <w:rPr>
          <w:rFonts w:ascii="Roboto" w:eastAsia="Calibri" w:hAnsi="Roboto"/>
          <w:sz w:val="24"/>
          <w:szCs w:val="24"/>
        </w:rPr>
        <w:t>London</w:t>
      </w:r>
      <w:r w:rsidR="00EB7E66">
        <w:rPr>
          <w:rFonts w:ascii="Roboto" w:eastAsia="Calibri" w:hAnsi="Roboto"/>
          <w:sz w:val="24"/>
          <w:szCs w:val="24"/>
        </w:rPr>
        <w:t xml:space="preserve"> office an</w:t>
      </w:r>
      <w:r w:rsidR="00E65E1C">
        <w:rPr>
          <w:rFonts w:ascii="Roboto" w:eastAsia="Calibri" w:hAnsi="Roboto"/>
          <w:sz w:val="24"/>
          <w:szCs w:val="24"/>
        </w:rPr>
        <w:t xml:space="preserve">d it is important to note that English </w:t>
      </w:r>
      <w:r w:rsidR="00EB7E66">
        <w:rPr>
          <w:rFonts w:ascii="Roboto" w:eastAsia="Calibri" w:hAnsi="Roboto"/>
          <w:sz w:val="24"/>
          <w:szCs w:val="24"/>
        </w:rPr>
        <w:t>law firm charge out rates are quite high, and this may have a bearing on the fees charged for this matter.</w:t>
      </w:r>
    </w:p>
    <w:p w:rsidR="000779A1" w:rsidRPr="00EF0021" w:rsidRDefault="000779A1" w:rsidP="000779A1">
      <w:pPr>
        <w:spacing w:after="0" w:line="264" w:lineRule="auto"/>
        <w:jc w:val="both"/>
        <w:rPr>
          <w:rFonts w:ascii="Roboto" w:eastAsia="Calibri" w:hAnsi="Roboto"/>
          <w:b/>
          <w:i/>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Communications</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It is important to keep our communications with you confidential. There are legal reasons for confidentiality such as avoiding risk of inadvertent disclosure or loss of advocate-client privilege.</w:t>
      </w:r>
    </w:p>
    <w:p w:rsidR="000779A1" w:rsidRPr="00EF0021" w:rsidRDefault="000779A1" w:rsidP="000779A1">
      <w:pPr>
        <w:spacing w:after="0" w:line="264" w:lineRule="auto"/>
        <w:jc w:val="both"/>
        <w:rPr>
          <w:rFonts w:ascii="Roboto" w:eastAsia="Calibri" w:hAnsi="Roboto"/>
          <w:sz w:val="24"/>
          <w:szCs w:val="24"/>
        </w:rPr>
      </w:pPr>
    </w:p>
    <w:p w:rsidR="000779A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You should avoid any communications of sensitive matters with us where the conversation might be overheard. You should avoid discussing any of our communications with other people including your family and friends.</w:t>
      </w:r>
    </w:p>
    <w:p w:rsidR="00E65E1C" w:rsidRPr="00EF0021" w:rsidRDefault="00E65E1C"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Our firm uses email to communicate with clients but you should only do so on a personal computer, device and network using a personal official email address.</w:t>
      </w:r>
      <w:r w:rsidR="00E65E1C">
        <w:rPr>
          <w:rFonts w:ascii="Roboto" w:eastAsia="Calibri" w:hAnsi="Roboto"/>
          <w:sz w:val="24"/>
          <w:szCs w:val="24"/>
        </w:rPr>
        <w:t xml:space="preserve"> </w:t>
      </w:r>
      <w:r w:rsidRPr="00EF0021">
        <w:rPr>
          <w:rFonts w:ascii="Roboto" w:eastAsia="Calibri" w:hAnsi="Roboto"/>
          <w:sz w:val="24"/>
          <w:szCs w:val="24"/>
        </w:rPr>
        <w:t>You should avoid using any public computer and/ or non-official email account to send us email. Employee communications on workplace computers are typically subject to an employer’s internal policies. These policies often permit your employer access to your email communication even on your personal email account. As a regulated financial sector entity, the regulators may also have a right to access your email communication.</w:t>
      </w:r>
    </w:p>
    <w:p w:rsidR="000779A1" w:rsidRPr="00EF0021" w:rsidRDefault="000779A1" w:rsidP="000779A1">
      <w:pPr>
        <w:spacing w:after="0" w:line="264" w:lineRule="auto"/>
        <w:jc w:val="both"/>
        <w:rPr>
          <w:rFonts w:ascii="Roboto" w:eastAsia="Calibri" w:hAnsi="Roboto"/>
          <w:b/>
          <w:i/>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Fees and Expenses</w:t>
      </w:r>
    </w:p>
    <w:p w:rsidR="000779A1" w:rsidRPr="00EF0021" w:rsidRDefault="000779A1" w:rsidP="000779A1">
      <w:pPr>
        <w:spacing w:after="0" w:line="264" w:lineRule="auto"/>
        <w:jc w:val="both"/>
        <w:rPr>
          <w:rFonts w:ascii="Roboto" w:eastAsia="Calibri" w:hAnsi="Roboto"/>
          <w:sz w:val="24"/>
          <w:szCs w:val="24"/>
        </w:rPr>
      </w:pPr>
    </w:p>
    <w:p w:rsidR="000779A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 xml:space="preserve">In an engagement of this nature our fees will be based primarily on the hourly rate for each lawyer and legal assistant devoting time to this matter. Our standard hourly rates in Kenya Shillings for partners likely to be involved currently range from </w:t>
      </w:r>
      <w:proofErr w:type="spellStart"/>
      <w:r w:rsidRPr="00EF0021">
        <w:rPr>
          <w:rFonts w:ascii="Roboto" w:eastAsia="Calibri" w:hAnsi="Roboto"/>
          <w:sz w:val="24"/>
          <w:szCs w:val="24"/>
        </w:rPr>
        <w:t>KShs</w:t>
      </w:r>
      <w:proofErr w:type="spellEnd"/>
      <w:r w:rsidRPr="00EF0021">
        <w:rPr>
          <w:rFonts w:ascii="Roboto" w:eastAsia="Calibri" w:hAnsi="Roboto"/>
          <w:sz w:val="24"/>
          <w:szCs w:val="24"/>
        </w:rPr>
        <w:t xml:space="preserve"> </w:t>
      </w:r>
      <w:r w:rsidR="00E65E1C">
        <w:rPr>
          <w:rFonts w:ascii="Roboto" w:eastAsia="Calibri" w:hAnsi="Roboto"/>
          <w:sz w:val="24"/>
          <w:szCs w:val="24"/>
        </w:rPr>
        <w:t xml:space="preserve">[    </w:t>
      </w:r>
      <w:proofErr w:type="gramStart"/>
      <w:r w:rsidR="00E65E1C">
        <w:rPr>
          <w:rFonts w:ascii="Roboto" w:eastAsia="Calibri" w:hAnsi="Roboto"/>
          <w:sz w:val="24"/>
          <w:szCs w:val="24"/>
        </w:rPr>
        <w:t xml:space="preserve">  ]</w:t>
      </w:r>
      <w:proofErr w:type="gramEnd"/>
      <w:r w:rsidRPr="00EF0021">
        <w:rPr>
          <w:rFonts w:ascii="Roboto" w:eastAsia="Calibri" w:hAnsi="Roboto"/>
          <w:sz w:val="24"/>
          <w:szCs w:val="24"/>
        </w:rPr>
        <w:t xml:space="preserve"> to </w:t>
      </w:r>
      <w:proofErr w:type="spellStart"/>
      <w:r w:rsidRPr="00EF0021">
        <w:rPr>
          <w:rFonts w:ascii="Roboto" w:eastAsia="Calibri" w:hAnsi="Roboto"/>
          <w:sz w:val="24"/>
          <w:szCs w:val="24"/>
        </w:rPr>
        <w:t>KShs</w:t>
      </w:r>
      <w:proofErr w:type="spellEnd"/>
      <w:r w:rsidRPr="00EF0021">
        <w:rPr>
          <w:rFonts w:ascii="Roboto" w:eastAsia="Calibri" w:hAnsi="Roboto"/>
          <w:sz w:val="24"/>
          <w:szCs w:val="24"/>
        </w:rPr>
        <w:t xml:space="preserve"> </w:t>
      </w:r>
      <w:r w:rsidR="00E65E1C">
        <w:rPr>
          <w:rFonts w:ascii="Roboto" w:eastAsia="Calibri" w:hAnsi="Roboto"/>
          <w:sz w:val="24"/>
          <w:szCs w:val="24"/>
        </w:rPr>
        <w:t>[    ]</w:t>
      </w:r>
      <w:r w:rsidRPr="00EF0021">
        <w:rPr>
          <w:rFonts w:ascii="Roboto" w:eastAsia="Calibri" w:hAnsi="Roboto"/>
          <w:sz w:val="24"/>
          <w:szCs w:val="24"/>
        </w:rPr>
        <w:t xml:space="preserve"> per hour. Time devoted by legal assistants is charged at hourly rates ranging from </w:t>
      </w:r>
      <w:proofErr w:type="spellStart"/>
      <w:r w:rsidRPr="00EF0021">
        <w:rPr>
          <w:rFonts w:ascii="Roboto" w:eastAsia="Calibri" w:hAnsi="Roboto"/>
          <w:sz w:val="24"/>
          <w:szCs w:val="24"/>
        </w:rPr>
        <w:t>KShs</w:t>
      </w:r>
      <w:proofErr w:type="spellEnd"/>
      <w:r w:rsidRPr="00EF0021">
        <w:rPr>
          <w:rFonts w:ascii="Roboto" w:eastAsia="Calibri" w:hAnsi="Roboto"/>
          <w:sz w:val="24"/>
          <w:szCs w:val="24"/>
        </w:rPr>
        <w:t xml:space="preserve"> </w:t>
      </w:r>
      <w:r w:rsidR="00E65E1C">
        <w:rPr>
          <w:rFonts w:ascii="Roboto" w:eastAsia="Calibri" w:hAnsi="Roboto"/>
          <w:sz w:val="24"/>
          <w:szCs w:val="24"/>
        </w:rPr>
        <w:t xml:space="preserve">[  </w:t>
      </w:r>
      <w:proofErr w:type="gramStart"/>
      <w:r w:rsidR="00E65E1C">
        <w:rPr>
          <w:rFonts w:ascii="Roboto" w:eastAsia="Calibri" w:hAnsi="Roboto"/>
          <w:sz w:val="24"/>
          <w:szCs w:val="24"/>
        </w:rPr>
        <w:t xml:space="preserve">  ]</w:t>
      </w:r>
      <w:proofErr w:type="gramEnd"/>
      <w:r w:rsidRPr="00EF0021">
        <w:rPr>
          <w:rFonts w:ascii="Roboto" w:eastAsia="Calibri" w:hAnsi="Roboto"/>
          <w:sz w:val="24"/>
          <w:szCs w:val="24"/>
        </w:rPr>
        <w:t xml:space="preserve"> to </w:t>
      </w:r>
      <w:proofErr w:type="spellStart"/>
      <w:r w:rsidRPr="00EF0021">
        <w:rPr>
          <w:rFonts w:ascii="Roboto" w:eastAsia="Calibri" w:hAnsi="Roboto"/>
          <w:sz w:val="24"/>
          <w:szCs w:val="24"/>
        </w:rPr>
        <w:t>KShs</w:t>
      </w:r>
      <w:proofErr w:type="spellEnd"/>
      <w:r w:rsidRPr="00EF0021">
        <w:rPr>
          <w:rFonts w:ascii="Roboto" w:eastAsia="Calibri" w:hAnsi="Roboto"/>
          <w:sz w:val="24"/>
          <w:szCs w:val="24"/>
        </w:rPr>
        <w:t xml:space="preserve"> </w:t>
      </w:r>
      <w:r w:rsidR="00E65E1C">
        <w:rPr>
          <w:rFonts w:ascii="Roboto" w:eastAsia="Calibri" w:hAnsi="Roboto"/>
          <w:sz w:val="24"/>
          <w:szCs w:val="24"/>
        </w:rPr>
        <w:t>[    ]</w:t>
      </w:r>
      <w:r w:rsidRPr="00EF0021">
        <w:rPr>
          <w:rFonts w:ascii="Roboto" w:eastAsia="Calibri" w:hAnsi="Roboto"/>
          <w:sz w:val="24"/>
          <w:szCs w:val="24"/>
        </w:rPr>
        <w:t xml:space="preserve"> per hour. These rates are subject to periodic change by our firm. In addition to the number of hours involved, we take into consideration other factors in determining our fees, including the urgency of the matter, the responsibility assumed, the novelty and difficulty of the legal problem involved, particular experience or knowledge provided, time limitations imposed by the client or matter, the results obtained, the benefit resulting to the client, and any unforeseen circumstances arising in the course of our representation.</w:t>
      </w:r>
    </w:p>
    <w:p w:rsidR="000E258C" w:rsidRDefault="000E258C" w:rsidP="000779A1">
      <w:pPr>
        <w:spacing w:after="0" w:line="264" w:lineRule="auto"/>
        <w:jc w:val="both"/>
        <w:rPr>
          <w:rFonts w:ascii="Roboto" w:eastAsia="Calibri" w:hAnsi="Roboto"/>
          <w:sz w:val="24"/>
          <w:szCs w:val="24"/>
        </w:rPr>
      </w:pPr>
    </w:p>
    <w:p w:rsidR="000E258C" w:rsidRPr="00EF0021" w:rsidRDefault="000E258C" w:rsidP="000779A1">
      <w:pPr>
        <w:spacing w:after="0" w:line="264" w:lineRule="auto"/>
        <w:jc w:val="both"/>
        <w:rPr>
          <w:rFonts w:ascii="Roboto" w:eastAsia="Calibri" w:hAnsi="Roboto"/>
          <w:sz w:val="24"/>
          <w:szCs w:val="24"/>
        </w:rPr>
      </w:pPr>
      <w:r>
        <w:rPr>
          <w:rFonts w:ascii="Roboto" w:eastAsia="Calibri" w:hAnsi="Roboto"/>
          <w:sz w:val="24"/>
          <w:szCs w:val="24"/>
        </w:rPr>
        <w:lastRenderedPageBreak/>
        <w:t>.</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 xml:space="preserve">We bill for out-of-pocket expenses, and also bill an administrative expense charge per billable hour in lieu of charging for long distance </w:t>
      </w:r>
      <w:r w:rsidR="00E65E1C">
        <w:rPr>
          <w:rFonts w:ascii="Roboto" w:eastAsia="Calibri" w:hAnsi="Roboto"/>
          <w:sz w:val="24"/>
          <w:szCs w:val="24"/>
        </w:rPr>
        <w:t xml:space="preserve">call </w:t>
      </w:r>
      <w:r w:rsidRPr="00EF0021">
        <w:rPr>
          <w:rFonts w:ascii="Roboto" w:eastAsia="Calibri" w:hAnsi="Roboto"/>
          <w:sz w:val="24"/>
          <w:szCs w:val="24"/>
        </w:rPr>
        <w:t>charges, routine copy costs, postage, and similar office expenses. [Alternatively, we may bill administrative expenses in accordance with the Advocates Remuneration Order, 2014, which is incorporated herein and made a part of the terms of our engagement].</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Statements normally will be rendered monthly for work performed and expenses recorded on our books during the previous month.</w:t>
      </w:r>
      <w:r w:rsidR="00B42B6A">
        <w:rPr>
          <w:rFonts w:ascii="Roboto" w:eastAsia="Calibri" w:hAnsi="Roboto"/>
          <w:sz w:val="24"/>
          <w:szCs w:val="24"/>
        </w:rPr>
        <w:t xml:space="preserve"> </w:t>
      </w:r>
      <w:r w:rsidRPr="00EF0021">
        <w:rPr>
          <w:rFonts w:ascii="Roboto" w:eastAsia="Calibri" w:hAnsi="Roboto"/>
          <w:sz w:val="24"/>
          <w:szCs w:val="24"/>
        </w:rPr>
        <w:t>Payment is due promptly upon receipt of our statement.</w:t>
      </w:r>
      <w:r w:rsidR="00B42B6A">
        <w:rPr>
          <w:rFonts w:ascii="Roboto" w:eastAsia="Calibri" w:hAnsi="Roboto"/>
          <w:sz w:val="24"/>
          <w:szCs w:val="24"/>
        </w:rPr>
        <w:t xml:space="preserve"> </w:t>
      </w:r>
      <w:r w:rsidRPr="00EF0021">
        <w:rPr>
          <w:rFonts w:ascii="Roboto" w:eastAsia="Calibri" w:hAnsi="Roboto"/>
          <w:sz w:val="24"/>
          <w:szCs w:val="24"/>
        </w:rPr>
        <w:t>If any statement remains unpaid for more than 30 days, we may suspend performing services until arrangements satisfactory to us have been made for payment of outstanding statements and the payment of future fees and expenses, and if such arrangements are not made, subject to applicable rules of professional conduct governing advocates, we may terminate the engagement and withdraw from further representation.</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 xml:space="preserve">As we have discussed, the fees and costs relating to this matter are not predictable. Applying a blended partner and legal assistant rate of </w:t>
      </w:r>
      <w:proofErr w:type="spellStart"/>
      <w:r w:rsidRPr="00EF0021">
        <w:rPr>
          <w:rFonts w:ascii="Roboto" w:eastAsia="Calibri" w:hAnsi="Roboto"/>
          <w:sz w:val="24"/>
          <w:szCs w:val="24"/>
        </w:rPr>
        <w:t>KShs</w:t>
      </w:r>
      <w:proofErr w:type="spellEnd"/>
      <w:r w:rsidRPr="00EF0021">
        <w:rPr>
          <w:rFonts w:ascii="Roboto" w:eastAsia="Calibri" w:hAnsi="Roboto"/>
          <w:sz w:val="24"/>
          <w:szCs w:val="24"/>
        </w:rPr>
        <w:t xml:space="preserve"> </w:t>
      </w:r>
      <w:r w:rsidR="00E65E1C">
        <w:rPr>
          <w:rFonts w:ascii="Roboto" w:eastAsia="Calibri" w:hAnsi="Roboto"/>
          <w:sz w:val="24"/>
          <w:szCs w:val="24"/>
        </w:rPr>
        <w:t xml:space="preserve">[  </w:t>
      </w:r>
      <w:proofErr w:type="gramStart"/>
      <w:r w:rsidR="00E65E1C">
        <w:rPr>
          <w:rFonts w:ascii="Roboto" w:eastAsia="Calibri" w:hAnsi="Roboto"/>
          <w:sz w:val="24"/>
          <w:szCs w:val="24"/>
        </w:rPr>
        <w:t xml:space="preserve">  ]</w:t>
      </w:r>
      <w:proofErr w:type="gramEnd"/>
      <w:r w:rsidRPr="00EF0021">
        <w:rPr>
          <w:rFonts w:ascii="Roboto" w:eastAsia="Calibri" w:hAnsi="Roboto"/>
          <w:sz w:val="24"/>
          <w:szCs w:val="24"/>
        </w:rPr>
        <w:t xml:space="preserve">, and an estimated workload of 50 lawyer-hours, we estimate that the fees for this matter will be approximately </w:t>
      </w:r>
      <w:proofErr w:type="spellStart"/>
      <w:r w:rsidRPr="00EF0021">
        <w:rPr>
          <w:rFonts w:ascii="Roboto" w:eastAsia="Calibri" w:hAnsi="Roboto"/>
          <w:b/>
          <w:sz w:val="24"/>
          <w:szCs w:val="24"/>
        </w:rPr>
        <w:t>KShs</w:t>
      </w:r>
      <w:proofErr w:type="spellEnd"/>
      <w:r w:rsidRPr="00EF0021">
        <w:rPr>
          <w:rFonts w:ascii="Roboto" w:eastAsia="Calibri" w:hAnsi="Roboto"/>
          <w:b/>
          <w:sz w:val="24"/>
          <w:szCs w:val="24"/>
        </w:rPr>
        <w:t xml:space="preserve"> </w:t>
      </w:r>
      <w:r w:rsidR="00E65E1C">
        <w:rPr>
          <w:rFonts w:ascii="Roboto" w:eastAsia="Calibri" w:hAnsi="Roboto"/>
          <w:b/>
          <w:sz w:val="24"/>
          <w:szCs w:val="24"/>
        </w:rPr>
        <w:t>[    ]</w:t>
      </w:r>
      <w:r w:rsidRPr="00EF0021">
        <w:rPr>
          <w:rFonts w:ascii="Roboto" w:eastAsia="Calibri" w:hAnsi="Roboto"/>
          <w:sz w:val="24"/>
          <w:szCs w:val="24"/>
        </w:rPr>
        <w:t xml:space="preserve">. This figure is provided simply to assist with proper budgeting and is not a determination of the minimum or maximum fees that will be incurred. However, the higher figure is an absolute cap on the fees for this engagement. </w:t>
      </w:r>
      <w:r w:rsidR="007B4F06">
        <w:rPr>
          <w:rFonts w:ascii="Roboto" w:eastAsia="Calibri" w:hAnsi="Roboto"/>
          <w:sz w:val="24"/>
          <w:szCs w:val="24"/>
        </w:rPr>
        <w:t xml:space="preserve">If for any reason we need to review the fee cap, for example due to a change in the nature of the assignment, or additional work to be done, we shall advise you of the same and obtain your approval of the additional charges. </w:t>
      </w:r>
      <w:r w:rsidRPr="00EF0021">
        <w:rPr>
          <w:rFonts w:ascii="Roboto" w:eastAsia="Calibri" w:hAnsi="Roboto"/>
          <w:sz w:val="24"/>
          <w:szCs w:val="24"/>
        </w:rPr>
        <w:t xml:space="preserve">It is also expressly understood that payment of the firm’s fees and costs is in no way contingent on the ultimate outcome of the matter. </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 xml:space="preserve">Billing and Fee Policy </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 xml:space="preserve">For this engagement payments will be made to the firm </w:t>
      </w:r>
      <w:r w:rsidR="001A7257">
        <w:rPr>
          <w:rFonts w:ascii="Roboto" w:eastAsia="Calibri" w:hAnsi="Roboto"/>
          <w:sz w:val="24"/>
          <w:szCs w:val="24"/>
        </w:rPr>
        <w:t>as follows</w:t>
      </w:r>
      <w:r w:rsidRPr="00EF0021">
        <w:rPr>
          <w:rFonts w:ascii="Roboto" w:eastAsia="Calibri" w:hAnsi="Roboto"/>
          <w:sz w:val="24"/>
          <w:szCs w:val="24"/>
        </w:rPr>
        <w:t>.</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1A7257" w:rsidP="000779A1">
      <w:pPr>
        <w:numPr>
          <w:ilvl w:val="0"/>
          <w:numId w:val="2"/>
        </w:numPr>
        <w:spacing w:after="0" w:line="264" w:lineRule="auto"/>
        <w:jc w:val="both"/>
        <w:rPr>
          <w:rFonts w:ascii="Roboto" w:eastAsia="Calibri" w:hAnsi="Roboto"/>
          <w:sz w:val="24"/>
          <w:szCs w:val="24"/>
        </w:rPr>
      </w:pPr>
      <w:r>
        <w:rPr>
          <w:rFonts w:ascii="Roboto" w:eastAsia="Calibri" w:hAnsi="Roboto"/>
          <w:sz w:val="24"/>
          <w:szCs w:val="24"/>
        </w:rPr>
        <w:t>[       ]</w:t>
      </w:r>
      <w:r w:rsidR="000779A1" w:rsidRPr="00EF0021">
        <w:rPr>
          <w:rFonts w:ascii="Roboto" w:eastAsia="Calibri" w:hAnsi="Roboto"/>
          <w:sz w:val="24"/>
          <w:szCs w:val="24"/>
        </w:rPr>
        <w:t xml:space="preserve">. </w:t>
      </w:r>
    </w:p>
    <w:p w:rsidR="000779A1" w:rsidRPr="00EF0021" w:rsidRDefault="000779A1" w:rsidP="000779A1">
      <w:pPr>
        <w:numPr>
          <w:ilvl w:val="0"/>
          <w:numId w:val="2"/>
        </w:numPr>
        <w:spacing w:after="0" w:line="264" w:lineRule="auto"/>
        <w:jc w:val="both"/>
        <w:rPr>
          <w:rFonts w:ascii="Roboto" w:eastAsia="Calibri" w:hAnsi="Roboto"/>
          <w:sz w:val="24"/>
          <w:szCs w:val="24"/>
        </w:rPr>
      </w:pPr>
      <w:r w:rsidRPr="00EF0021">
        <w:rPr>
          <w:rFonts w:ascii="Roboto" w:eastAsia="Calibri" w:hAnsi="Roboto"/>
          <w:sz w:val="24"/>
          <w:szCs w:val="24"/>
        </w:rPr>
        <w:t xml:space="preserve">The Final Payment shall be due upon submission of the Final Legal Opinion. This will be not more than </w:t>
      </w:r>
      <w:r w:rsidR="00A35FB3">
        <w:rPr>
          <w:rFonts w:ascii="Roboto" w:eastAsia="Calibri" w:hAnsi="Roboto"/>
          <w:sz w:val="24"/>
          <w:szCs w:val="24"/>
        </w:rPr>
        <w:t>7</w:t>
      </w:r>
      <w:r w:rsidR="001A7257">
        <w:rPr>
          <w:rFonts w:ascii="Roboto" w:eastAsia="Calibri" w:hAnsi="Roboto"/>
          <w:sz w:val="24"/>
          <w:szCs w:val="24"/>
        </w:rPr>
        <w:t>0</w:t>
      </w:r>
      <w:r w:rsidRPr="00EF0021">
        <w:rPr>
          <w:rFonts w:ascii="Roboto" w:eastAsia="Calibri" w:hAnsi="Roboto"/>
          <w:sz w:val="24"/>
          <w:szCs w:val="24"/>
        </w:rPr>
        <w:t xml:space="preserve"> days after commencement of the engagement. We will assess the lawyer hours expended and provide you with a final account. At this stage, we cannot definitively tell you how much this amount will be.</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The funds will be placed in the firm’s general client account where it will be held until used to pay for agreed fees and expenses.</w:t>
      </w:r>
      <w:r w:rsidR="00B42B6A">
        <w:rPr>
          <w:rFonts w:ascii="Roboto" w:eastAsia="Calibri" w:hAnsi="Roboto"/>
          <w:sz w:val="24"/>
          <w:szCs w:val="24"/>
        </w:rPr>
        <w:t xml:space="preserve"> </w:t>
      </w:r>
      <w:r w:rsidRPr="00EF0021">
        <w:rPr>
          <w:rFonts w:ascii="Roboto" w:eastAsia="Calibri" w:hAnsi="Roboto"/>
          <w:sz w:val="24"/>
          <w:szCs w:val="24"/>
        </w:rPr>
        <w:t xml:space="preserve">It is important to note that representation cannot commence until the Initial Fee Deposit is paid. We intend to complete the assignment in a maximum of </w:t>
      </w:r>
      <w:r w:rsidR="001A7257">
        <w:rPr>
          <w:rFonts w:ascii="Roboto" w:eastAsia="Calibri" w:hAnsi="Roboto"/>
          <w:sz w:val="24"/>
          <w:szCs w:val="24"/>
        </w:rPr>
        <w:t>ten (10</w:t>
      </w:r>
      <w:r w:rsidRPr="00EF0021">
        <w:rPr>
          <w:rFonts w:ascii="Roboto" w:eastAsia="Calibri" w:hAnsi="Roboto"/>
          <w:sz w:val="24"/>
          <w:szCs w:val="24"/>
        </w:rPr>
        <w:t>) weeks.</w:t>
      </w:r>
    </w:p>
    <w:p w:rsidR="000A148A" w:rsidRPr="00EF0021" w:rsidRDefault="000A148A" w:rsidP="000779A1">
      <w:pPr>
        <w:spacing w:after="0" w:line="264" w:lineRule="auto"/>
        <w:jc w:val="both"/>
        <w:rPr>
          <w:rFonts w:ascii="Roboto" w:eastAsia="Calibri" w:hAnsi="Roboto"/>
          <w:b/>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Manner in Which we Will Control Costs, Report Fees and Expenses, and Invoice for Services and Expense Reimbursement</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1A7257" w:rsidP="000779A1">
      <w:pPr>
        <w:spacing w:after="0" w:line="264" w:lineRule="auto"/>
        <w:jc w:val="both"/>
        <w:rPr>
          <w:rFonts w:ascii="Roboto" w:eastAsia="Calibri" w:hAnsi="Roboto"/>
          <w:sz w:val="24"/>
          <w:szCs w:val="24"/>
        </w:rPr>
      </w:pPr>
      <w:proofErr w:type="spellStart"/>
      <w:r>
        <w:rPr>
          <w:rFonts w:ascii="Roboto" w:eastAsia="Calibri" w:hAnsi="Roboto"/>
          <w:sz w:val="24"/>
          <w:szCs w:val="24"/>
        </w:rPr>
        <w:t>LawCo</w:t>
      </w:r>
      <w:proofErr w:type="spellEnd"/>
      <w:r w:rsidR="000779A1" w:rsidRPr="00EF0021">
        <w:rPr>
          <w:rFonts w:ascii="Roboto" w:eastAsia="Calibri" w:hAnsi="Roboto"/>
          <w:sz w:val="24"/>
          <w:szCs w:val="24"/>
        </w:rPr>
        <w:t xml:space="preserve"> is at the forefront of efforts to partner with clients to enhance the efficiency and manage the cost of high-value legal services. In our experience, cost management efforts are most effective when our clients take a long-range, integrated view of legal spending, creating incentives for the in-house legal team and external law firm to work together to manage risks and costs. At the level of the individual engagement, we find that the key to cost-efficiency rests on a very traditional concept: effective communication between the client and the law firm. In the context of a deep understanding of the client’s goals and objectives, the client and law firm can work together to make the most cost-effective decisions, assessing trade-offs between level of investment made and results obtained.</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Clients who work with us frequently remark that while they expect our bills to be higher (because of a belief that our rates might be higher than those of some competitors), in fact our bills are lower than those of firms with lower rates. We attribute that to several things. Because of our experience, we rarely reinvent an approach, and we have a tremendous body of work on which to draw. We also pay close attention to efficiency and look carefully for opportunities to leverage our excellent and experienced associates who we bill at lower rates. In the event that you have any queries or concerns about our Fee Estimate we would welcome the opportunity to meet with you to enhance our understanding of your specific cost-management challenges and objectives and to share what we have observed working successfully for other clients.</w:t>
      </w:r>
    </w:p>
    <w:p w:rsidR="000779A1" w:rsidRDefault="000779A1" w:rsidP="000779A1">
      <w:pPr>
        <w:spacing w:after="0" w:line="264" w:lineRule="auto"/>
        <w:jc w:val="both"/>
        <w:rPr>
          <w:rFonts w:ascii="Roboto" w:eastAsia="Calibri" w:hAnsi="Roboto"/>
          <w:b/>
          <w:sz w:val="24"/>
          <w:szCs w:val="24"/>
        </w:rPr>
      </w:pPr>
    </w:p>
    <w:p w:rsidR="000A148A" w:rsidRPr="000A148A" w:rsidRDefault="000A148A" w:rsidP="000A148A">
      <w:pPr>
        <w:spacing w:after="0" w:line="264" w:lineRule="auto"/>
        <w:jc w:val="both"/>
        <w:rPr>
          <w:rFonts w:ascii="Roboto" w:eastAsia="Calibri" w:hAnsi="Roboto"/>
          <w:b/>
          <w:i/>
          <w:sz w:val="24"/>
          <w:szCs w:val="24"/>
        </w:rPr>
      </w:pPr>
      <w:r w:rsidRPr="000A148A">
        <w:rPr>
          <w:rFonts w:ascii="Roboto" w:eastAsia="Calibri" w:hAnsi="Roboto"/>
          <w:b/>
          <w:i/>
          <w:sz w:val="24"/>
          <w:szCs w:val="24"/>
        </w:rPr>
        <w:t>Exclusions and limitation of liability</w:t>
      </w:r>
    </w:p>
    <w:p w:rsidR="000A148A" w:rsidRDefault="000A148A" w:rsidP="000A148A">
      <w:pPr>
        <w:spacing w:after="0" w:line="264" w:lineRule="auto"/>
        <w:jc w:val="both"/>
        <w:rPr>
          <w:rFonts w:ascii="Roboto" w:eastAsia="Calibri" w:hAnsi="Roboto"/>
          <w:b/>
          <w:sz w:val="24"/>
          <w:szCs w:val="24"/>
          <w:lang w:val="en-CA"/>
        </w:rPr>
      </w:pPr>
    </w:p>
    <w:p w:rsidR="0062440F" w:rsidRDefault="000A148A" w:rsidP="000A148A">
      <w:pPr>
        <w:spacing w:after="0" w:line="264" w:lineRule="auto"/>
        <w:jc w:val="both"/>
        <w:rPr>
          <w:rFonts w:ascii="Roboto" w:eastAsia="Calibri" w:hAnsi="Roboto"/>
          <w:sz w:val="24"/>
          <w:szCs w:val="24"/>
          <w:lang w:val="en-CA"/>
        </w:rPr>
      </w:pPr>
      <w:r w:rsidRPr="000A148A">
        <w:rPr>
          <w:rFonts w:ascii="Roboto" w:eastAsia="Calibri" w:hAnsi="Roboto"/>
          <w:sz w:val="24"/>
          <w:szCs w:val="24"/>
          <w:lang w:val="en-CA"/>
        </w:rPr>
        <w:t xml:space="preserve">We are required by the Law Society of Kenya to obtain and maintain professional liability insurance. Details of the insurer and the policy are available for inspection at our offices. </w:t>
      </w:r>
    </w:p>
    <w:p w:rsidR="0062440F" w:rsidRDefault="0062440F" w:rsidP="000A148A">
      <w:pPr>
        <w:spacing w:after="0" w:line="264" w:lineRule="auto"/>
        <w:jc w:val="both"/>
        <w:rPr>
          <w:rFonts w:ascii="Roboto" w:eastAsia="Calibri" w:hAnsi="Roboto"/>
          <w:sz w:val="24"/>
          <w:szCs w:val="24"/>
          <w:lang w:val="en-CA"/>
        </w:rPr>
      </w:pPr>
    </w:p>
    <w:p w:rsidR="0062440F" w:rsidRPr="0062440F" w:rsidRDefault="0062440F" w:rsidP="0062440F">
      <w:pPr>
        <w:spacing w:after="0" w:line="264" w:lineRule="auto"/>
        <w:jc w:val="both"/>
        <w:rPr>
          <w:rFonts w:ascii="Roboto" w:eastAsia="Calibri" w:hAnsi="Roboto"/>
          <w:sz w:val="24"/>
          <w:szCs w:val="24"/>
          <w:lang w:val="en-GB"/>
        </w:rPr>
      </w:pPr>
      <w:r w:rsidRPr="0062440F">
        <w:rPr>
          <w:rFonts w:ascii="Roboto" w:eastAsia="Calibri" w:hAnsi="Roboto"/>
          <w:sz w:val="24"/>
          <w:szCs w:val="24"/>
          <w:lang w:val="en-GB"/>
        </w:rPr>
        <w:t>Subject to any agreed limit on our liability, our liability to you shall be limited to such sum as it would be just and equitable for us to pay having regard to the extent of our responsibility for the loss or damage and the responsibilities of all other persons. You agree that we shall not be liable for any indirect loss or damage or any loss of profit, income, anticipated savings, production or accruals arising in any circumstances whatsoever, whether in contract, tort, negligence, for breach of statutory duty or otherwise and howsoever caused.</w:t>
      </w:r>
    </w:p>
    <w:p w:rsidR="0062440F" w:rsidRPr="0062440F" w:rsidRDefault="0062440F" w:rsidP="0062440F">
      <w:pPr>
        <w:spacing w:after="0" w:line="264" w:lineRule="auto"/>
        <w:jc w:val="both"/>
        <w:rPr>
          <w:rFonts w:ascii="Roboto" w:eastAsia="Calibri" w:hAnsi="Roboto"/>
          <w:sz w:val="24"/>
          <w:szCs w:val="24"/>
          <w:lang w:val="en-GB"/>
        </w:rPr>
      </w:pPr>
    </w:p>
    <w:p w:rsidR="0062440F" w:rsidRDefault="0062440F" w:rsidP="0062440F">
      <w:pPr>
        <w:spacing w:after="0" w:line="264" w:lineRule="auto"/>
        <w:jc w:val="both"/>
        <w:rPr>
          <w:rFonts w:ascii="Roboto" w:eastAsia="Calibri" w:hAnsi="Roboto"/>
          <w:sz w:val="24"/>
          <w:szCs w:val="24"/>
          <w:lang w:val="en-GB"/>
        </w:rPr>
      </w:pPr>
      <w:r w:rsidRPr="0062440F">
        <w:rPr>
          <w:rFonts w:ascii="Roboto" w:eastAsia="Calibri" w:hAnsi="Roboto"/>
          <w:sz w:val="24"/>
          <w:szCs w:val="24"/>
          <w:lang w:val="en-GB"/>
        </w:rPr>
        <w:t>Unless advising on tax implications we will not bear any liability to you or any relevant directors or employees in respect of tax implication</w:t>
      </w:r>
      <w:r>
        <w:rPr>
          <w:rFonts w:ascii="Roboto" w:eastAsia="Calibri" w:hAnsi="Roboto"/>
          <w:sz w:val="24"/>
          <w:szCs w:val="24"/>
          <w:lang w:val="en-GB"/>
        </w:rPr>
        <w:t>s</w:t>
      </w:r>
      <w:r w:rsidR="007C14CD">
        <w:rPr>
          <w:rFonts w:ascii="Roboto" w:eastAsia="Calibri" w:hAnsi="Roboto"/>
          <w:sz w:val="24"/>
          <w:szCs w:val="24"/>
          <w:lang w:val="en-GB"/>
        </w:rPr>
        <w:t xml:space="preserve">. </w:t>
      </w:r>
      <w:r w:rsidRPr="0062440F">
        <w:rPr>
          <w:rFonts w:ascii="Roboto" w:eastAsia="Calibri" w:hAnsi="Roboto"/>
          <w:sz w:val="24"/>
          <w:szCs w:val="24"/>
          <w:lang w:val="en-GB"/>
        </w:rPr>
        <w:t>You indemnify us against claims by any such directors or employees in this respect.</w:t>
      </w:r>
    </w:p>
    <w:p w:rsidR="0062440F" w:rsidRPr="0062440F" w:rsidRDefault="0062440F" w:rsidP="0062440F">
      <w:pPr>
        <w:spacing w:after="0" w:line="264" w:lineRule="auto"/>
        <w:jc w:val="both"/>
        <w:rPr>
          <w:rFonts w:ascii="Roboto" w:eastAsia="Calibri" w:hAnsi="Roboto"/>
          <w:sz w:val="24"/>
          <w:szCs w:val="24"/>
          <w:lang w:val="en-GB"/>
        </w:rPr>
      </w:pPr>
    </w:p>
    <w:p w:rsidR="0062440F" w:rsidRPr="000A148A" w:rsidRDefault="0062440F" w:rsidP="0062440F">
      <w:pPr>
        <w:spacing w:after="0" w:line="264" w:lineRule="auto"/>
        <w:jc w:val="both"/>
        <w:rPr>
          <w:rFonts w:ascii="Roboto" w:eastAsia="Calibri" w:hAnsi="Roboto"/>
          <w:sz w:val="24"/>
          <w:szCs w:val="24"/>
          <w:lang w:val="en-CA"/>
        </w:rPr>
      </w:pPr>
      <w:r w:rsidRPr="000A148A">
        <w:rPr>
          <w:rFonts w:ascii="Roboto" w:eastAsia="Calibri" w:hAnsi="Roboto"/>
          <w:sz w:val="24"/>
          <w:szCs w:val="24"/>
          <w:lang w:val="en-CA"/>
        </w:rPr>
        <w:t xml:space="preserve">The liability of </w:t>
      </w:r>
      <w:proofErr w:type="spellStart"/>
      <w:r w:rsidRPr="000A148A">
        <w:rPr>
          <w:rFonts w:ascii="Roboto" w:eastAsia="Calibri" w:hAnsi="Roboto"/>
          <w:sz w:val="24"/>
          <w:szCs w:val="24"/>
          <w:lang w:val="en-CA"/>
        </w:rPr>
        <w:t>LawCo</w:t>
      </w:r>
      <w:proofErr w:type="spellEnd"/>
      <w:r w:rsidRPr="000A148A">
        <w:rPr>
          <w:rFonts w:ascii="Roboto" w:eastAsia="Calibri" w:hAnsi="Roboto"/>
          <w:sz w:val="24"/>
          <w:szCs w:val="24"/>
          <w:lang w:val="en-CA"/>
        </w:rPr>
        <w:t xml:space="preserve"> for any claim in contract, tort, negligence, for breach of statutory duty or otherwise, for any loss or damage, costs, other charges or any contractual or statutory interest howsoever caused arising out of or in connection with the services outlined in this letter shall be limited to the sum of KES 10</w:t>
      </w:r>
      <w:r w:rsidR="007C14CD">
        <w:rPr>
          <w:rFonts w:ascii="Roboto" w:eastAsia="Calibri" w:hAnsi="Roboto"/>
          <w:sz w:val="24"/>
          <w:szCs w:val="24"/>
          <w:lang w:val="en-CA"/>
        </w:rPr>
        <w:t>0</w:t>
      </w:r>
      <w:r w:rsidRPr="000A148A">
        <w:rPr>
          <w:rFonts w:ascii="Roboto" w:eastAsia="Calibri" w:hAnsi="Roboto"/>
          <w:sz w:val="24"/>
          <w:szCs w:val="24"/>
          <w:lang w:val="en-CA"/>
        </w:rPr>
        <w:t>,000,000.00.</w:t>
      </w:r>
    </w:p>
    <w:p w:rsidR="0062440F" w:rsidRDefault="0062440F" w:rsidP="0062440F">
      <w:pPr>
        <w:spacing w:after="0" w:line="264" w:lineRule="auto"/>
        <w:jc w:val="both"/>
        <w:rPr>
          <w:rFonts w:ascii="Roboto" w:eastAsia="Calibri" w:hAnsi="Roboto"/>
          <w:sz w:val="24"/>
          <w:szCs w:val="24"/>
          <w:lang w:val="en-GB"/>
        </w:rPr>
      </w:pPr>
    </w:p>
    <w:p w:rsidR="0062440F" w:rsidRDefault="0062440F" w:rsidP="000A148A">
      <w:pPr>
        <w:spacing w:after="0" w:line="264" w:lineRule="auto"/>
        <w:jc w:val="both"/>
        <w:rPr>
          <w:rFonts w:ascii="Roboto" w:eastAsia="Calibri" w:hAnsi="Roboto"/>
          <w:sz w:val="24"/>
          <w:szCs w:val="24"/>
          <w:lang w:val="en-CA"/>
        </w:rPr>
      </w:pPr>
    </w:p>
    <w:p w:rsidR="000A148A" w:rsidRPr="000A148A" w:rsidRDefault="000A148A" w:rsidP="000A148A">
      <w:pPr>
        <w:spacing w:after="0" w:line="264" w:lineRule="auto"/>
        <w:jc w:val="both"/>
        <w:rPr>
          <w:rFonts w:ascii="Roboto" w:eastAsia="Calibri" w:hAnsi="Roboto"/>
          <w:b/>
          <w:sz w:val="24"/>
          <w:szCs w:val="24"/>
          <w:lang w:val="en-CA"/>
        </w:rPr>
      </w:pPr>
    </w:p>
    <w:p w:rsidR="000A148A" w:rsidRPr="000A148A" w:rsidRDefault="000A148A" w:rsidP="000A148A">
      <w:pPr>
        <w:spacing w:after="0" w:line="264" w:lineRule="auto"/>
        <w:jc w:val="both"/>
        <w:rPr>
          <w:rFonts w:ascii="Roboto" w:eastAsia="Calibri" w:hAnsi="Roboto"/>
          <w:b/>
          <w:i/>
          <w:sz w:val="24"/>
          <w:szCs w:val="24"/>
        </w:rPr>
      </w:pPr>
      <w:r w:rsidRPr="000A148A">
        <w:rPr>
          <w:rFonts w:ascii="Roboto" w:eastAsia="Calibri" w:hAnsi="Roboto"/>
          <w:b/>
          <w:i/>
          <w:sz w:val="24"/>
          <w:szCs w:val="24"/>
        </w:rPr>
        <w:t>Anti-Bribery Policy</w:t>
      </w:r>
    </w:p>
    <w:p w:rsidR="000A148A" w:rsidRDefault="000A148A" w:rsidP="000A148A">
      <w:pPr>
        <w:spacing w:after="0" w:line="264" w:lineRule="auto"/>
        <w:jc w:val="both"/>
        <w:rPr>
          <w:rFonts w:ascii="Roboto" w:eastAsia="Calibri" w:hAnsi="Roboto"/>
          <w:b/>
          <w:sz w:val="24"/>
          <w:szCs w:val="24"/>
        </w:rPr>
      </w:pPr>
    </w:p>
    <w:p w:rsidR="000A148A" w:rsidRPr="000A148A" w:rsidRDefault="000A148A" w:rsidP="000A148A">
      <w:pPr>
        <w:spacing w:after="0" w:line="264" w:lineRule="auto"/>
        <w:jc w:val="both"/>
        <w:rPr>
          <w:rFonts w:ascii="Roboto" w:eastAsia="Calibri" w:hAnsi="Roboto"/>
          <w:sz w:val="24"/>
          <w:szCs w:val="24"/>
        </w:rPr>
      </w:pPr>
      <w:r w:rsidRPr="000A148A">
        <w:rPr>
          <w:rFonts w:ascii="Roboto" w:eastAsia="Calibri" w:hAnsi="Roboto"/>
          <w:sz w:val="24"/>
          <w:szCs w:val="24"/>
        </w:rPr>
        <w:t xml:space="preserve">It is our policy to conduct all of our business in an honest and ethical manner. </w:t>
      </w:r>
      <w:proofErr w:type="spellStart"/>
      <w:r w:rsidRPr="000A148A">
        <w:rPr>
          <w:rFonts w:ascii="Roboto" w:eastAsia="Calibri" w:hAnsi="Roboto"/>
          <w:sz w:val="24"/>
          <w:szCs w:val="24"/>
        </w:rPr>
        <w:t>LawCo</w:t>
      </w:r>
      <w:proofErr w:type="spellEnd"/>
      <w:r w:rsidRPr="000A148A">
        <w:rPr>
          <w:rFonts w:ascii="Roboto" w:eastAsia="Calibri" w:hAnsi="Roboto"/>
          <w:sz w:val="24"/>
          <w:szCs w:val="24"/>
        </w:rPr>
        <w:t xml:space="preserve"> has a zero-tolerance approach to bribery and corruption. The firm is committed to ensuring that its lawyers, employees and others who may provide services on its behalf continue to act professionally, fairly and ethically in all business dealings and comply fully with the relevant provisions of the Bribery Act, 2016.</w:t>
      </w:r>
    </w:p>
    <w:p w:rsidR="000A148A" w:rsidRPr="00EF0021" w:rsidRDefault="000A148A" w:rsidP="000779A1">
      <w:pPr>
        <w:spacing w:after="0" w:line="264" w:lineRule="auto"/>
        <w:jc w:val="both"/>
        <w:rPr>
          <w:rFonts w:ascii="Roboto" w:eastAsia="Calibri" w:hAnsi="Roboto"/>
          <w:b/>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Our Commitment to Maintain Fees and Other Aspects of Our Proposal</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 xml:space="preserve">We assure </w:t>
      </w:r>
      <w:r w:rsidR="00EA55D6">
        <w:rPr>
          <w:rFonts w:ascii="Roboto" w:eastAsia="Calibri" w:hAnsi="Roboto"/>
          <w:sz w:val="24"/>
          <w:szCs w:val="24"/>
        </w:rPr>
        <w:t>BANKCO</w:t>
      </w:r>
      <w:r w:rsidRPr="00EF0021">
        <w:rPr>
          <w:rFonts w:ascii="Roboto" w:eastAsia="Calibri" w:hAnsi="Roboto"/>
          <w:sz w:val="24"/>
          <w:szCs w:val="24"/>
        </w:rPr>
        <w:t xml:space="preserve"> that we will be committed to maintaining the fees according to this proposal, even if the milestones set forth are delayed by as much as six months. Our lawyers are always mindful of our clients’ budgetary limits, and we strive to establish detailed client- and matter-specific budgets, monitor time entry and accrued fees on a regular basis, and oversee a variety of customized reports that are prepared for Relationship Partners and clients. </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Conclusion of Representation; Retention and Disposition of Documents</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Unless previously terminated, our representation of you will terminate upon the conclusion of this matter, our written notice to you that the engagement has concluded and the mailing of our final statement for services rendered in connection with this matter.</w:t>
      </w:r>
      <w:r w:rsidR="00B42B6A">
        <w:rPr>
          <w:rFonts w:ascii="Roboto" w:eastAsia="Calibri" w:hAnsi="Roboto"/>
          <w:sz w:val="24"/>
          <w:szCs w:val="24"/>
        </w:rPr>
        <w:t xml:space="preserve"> </w:t>
      </w:r>
      <w:r w:rsidRPr="00EF0021">
        <w:rPr>
          <w:rFonts w:ascii="Roboto" w:eastAsia="Calibri" w:hAnsi="Roboto"/>
          <w:sz w:val="24"/>
          <w:szCs w:val="24"/>
        </w:rPr>
        <w:t>Following such termination, any otherwise non-public information you have supplied to us which is retained by us will be kept confidential in accordance with applicable rules of professional conduct. All documents retained by the firm will be transferred to the person responsible for administering our records retention program. For various reasons, including the minimization of unnecessary storage expenses, we reserve the right to destroy or otherwise dispose of any such documents or other materials retained by us within a reasonable time after the termination of the engagement.</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Termination of Legal Services</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We are confident that we can work together in a manner satisfactory to you. However, you are free to terminate our services at any time. In addition, and subject to applicable rules of professional conduct governing advocates, in the event we disagree on any aspect of this engagement or for other appropriate reasons, we have the right to withdraw from further representation of you. If you elect to terminate this engagement prior to conclusion of the matter, or if we elect to withdraw, you are responsible for paying our lawyers fees and expenses accrued through the effective date of the termination of this engagement in accordance with the Fee and Expense provisions of this letter set out above.</w:t>
      </w:r>
    </w:p>
    <w:p w:rsidR="000779A1" w:rsidRPr="00EF0021" w:rsidRDefault="000779A1" w:rsidP="000779A1">
      <w:pPr>
        <w:spacing w:after="0" w:line="264" w:lineRule="auto"/>
        <w:jc w:val="both"/>
        <w:rPr>
          <w:rFonts w:ascii="Roboto" w:eastAsia="Calibri" w:hAnsi="Roboto"/>
          <w:b/>
          <w:i/>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Post-Engagement Matters</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You are engaging the firm to provide legal services in connection with a specific matter. After completion of the engagement, there may be changes in applicable laws or regulations, or new legislation or court decisions, that could have an impact upon you, your future rights and liabilities, or the matter for which we are engaged hereunder. You understand and agree that you are not engaging us to monitor new legislation or court decisions, or changes in laws or regulations, that occur after we have completed the engagement described above, and you agree that we are not responsible for advising you of any such new legislation or court decisions, or changes in laws or regulations.</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General Waiver of Conflicts</w:t>
      </w:r>
    </w:p>
    <w:p w:rsidR="000779A1" w:rsidRPr="00EF0021" w:rsidRDefault="000779A1" w:rsidP="000779A1">
      <w:pPr>
        <w:spacing w:after="0" w:line="264" w:lineRule="auto"/>
        <w:jc w:val="both"/>
        <w:rPr>
          <w:rFonts w:ascii="Roboto" w:eastAsia="Calibri" w:hAnsi="Roboto"/>
          <w:sz w:val="24"/>
          <w:szCs w:val="24"/>
        </w:rPr>
      </w:pPr>
    </w:p>
    <w:p w:rsidR="000779A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 xml:space="preserve">As we have discussed, you are aware that the firm represents many other companies and individuals. You agree that we may continue to represent or may undertake in the future to represent existing or new clients in any matter that is not substantially related to our work for you, even if the interests of such clients in those other matters may be directly or indirectly adverse to you. We agree, however, that your prospective consent to conflicting representation contained in the preceding sentence shall not apply in any instance where, as a result </w:t>
      </w:r>
      <w:r w:rsidR="001A7257" w:rsidRPr="00EF0021">
        <w:rPr>
          <w:rFonts w:ascii="Roboto" w:eastAsia="Calibri" w:hAnsi="Roboto"/>
          <w:sz w:val="24"/>
          <w:szCs w:val="24"/>
        </w:rPr>
        <w:t>of our</w:t>
      </w:r>
      <w:r w:rsidRPr="00EF0021">
        <w:rPr>
          <w:rFonts w:ascii="Roboto" w:eastAsia="Calibri" w:hAnsi="Roboto"/>
          <w:sz w:val="24"/>
          <w:szCs w:val="24"/>
        </w:rPr>
        <w:t xml:space="preserve"> representation </w:t>
      </w:r>
      <w:r w:rsidR="001A7257" w:rsidRPr="00EF0021">
        <w:rPr>
          <w:rFonts w:ascii="Roboto" w:eastAsia="Calibri" w:hAnsi="Roboto"/>
          <w:sz w:val="24"/>
          <w:szCs w:val="24"/>
        </w:rPr>
        <w:t>of you</w:t>
      </w:r>
      <w:r w:rsidRPr="00EF0021">
        <w:rPr>
          <w:rFonts w:ascii="Roboto" w:eastAsia="Calibri" w:hAnsi="Roboto"/>
          <w:sz w:val="24"/>
          <w:szCs w:val="24"/>
        </w:rPr>
        <w:t>, we have obtained proprietary or other confidential information of a non-public nature, that, if known to such other client, could be used in any such other matter by such client to your material disadvantage.</w:t>
      </w:r>
      <w:r w:rsidR="00B42B6A">
        <w:rPr>
          <w:rFonts w:ascii="Roboto" w:eastAsia="Calibri" w:hAnsi="Roboto"/>
          <w:sz w:val="24"/>
          <w:szCs w:val="24"/>
        </w:rPr>
        <w:t xml:space="preserve"> </w:t>
      </w:r>
      <w:r w:rsidRPr="00EF0021">
        <w:rPr>
          <w:rFonts w:ascii="Roboto" w:eastAsia="Calibri" w:hAnsi="Roboto"/>
          <w:sz w:val="24"/>
          <w:szCs w:val="24"/>
        </w:rPr>
        <w:t>You should know that, in similar engagement letters with many of our other clients, we have asked for similar agreements to preserve our ability to represent you.</w:t>
      </w:r>
    </w:p>
    <w:p w:rsidR="000A148A" w:rsidRDefault="000A148A" w:rsidP="000779A1">
      <w:pPr>
        <w:spacing w:after="0" w:line="264" w:lineRule="auto"/>
        <w:jc w:val="both"/>
        <w:rPr>
          <w:rFonts w:ascii="Roboto" w:eastAsia="Calibri" w:hAnsi="Roboto"/>
          <w:sz w:val="24"/>
          <w:szCs w:val="24"/>
        </w:rPr>
      </w:pPr>
    </w:p>
    <w:p w:rsidR="000A148A" w:rsidRPr="000A148A" w:rsidRDefault="000A148A" w:rsidP="000A148A">
      <w:pPr>
        <w:spacing w:after="0" w:line="264" w:lineRule="auto"/>
        <w:jc w:val="both"/>
        <w:rPr>
          <w:rFonts w:ascii="Roboto" w:eastAsia="Calibri" w:hAnsi="Roboto"/>
          <w:b/>
          <w:i/>
          <w:sz w:val="24"/>
          <w:szCs w:val="24"/>
        </w:rPr>
      </w:pPr>
      <w:r w:rsidRPr="000A148A">
        <w:rPr>
          <w:rFonts w:ascii="Roboto" w:eastAsia="Calibri" w:hAnsi="Roboto"/>
          <w:b/>
          <w:i/>
          <w:sz w:val="24"/>
          <w:szCs w:val="24"/>
        </w:rPr>
        <w:t>Money Laundering Precautions</w:t>
      </w:r>
    </w:p>
    <w:p w:rsidR="000A148A" w:rsidRDefault="000A148A" w:rsidP="000A148A">
      <w:pPr>
        <w:spacing w:after="0" w:line="264" w:lineRule="auto"/>
        <w:jc w:val="both"/>
        <w:rPr>
          <w:rFonts w:ascii="Roboto" w:eastAsia="Calibri" w:hAnsi="Roboto"/>
          <w:sz w:val="24"/>
          <w:szCs w:val="24"/>
        </w:rPr>
      </w:pPr>
    </w:p>
    <w:p w:rsidR="000A148A" w:rsidRPr="000A148A" w:rsidRDefault="000A148A" w:rsidP="000A148A">
      <w:pPr>
        <w:spacing w:after="0" w:line="264" w:lineRule="auto"/>
        <w:jc w:val="both"/>
        <w:rPr>
          <w:rFonts w:ascii="Roboto" w:eastAsia="Calibri" w:hAnsi="Roboto"/>
          <w:sz w:val="24"/>
          <w:szCs w:val="24"/>
        </w:rPr>
      </w:pPr>
      <w:r w:rsidRPr="000A148A">
        <w:rPr>
          <w:rFonts w:ascii="Roboto" w:eastAsia="Calibri" w:hAnsi="Roboto"/>
          <w:sz w:val="24"/>
          <w:szCs w:val="24"/>
        </w:rPr>
        <w:t>Like all legal service providers, we are now required by law to apply procedures to guard against the risk of money laundering. By virtue of the Proceeds of Crime and Anti-Money laundering Act, 2009 and as part of our due diligence, you should be aware of the following:</w:t>
      </w:r>
    </w:p>
    <w:p w:rsidR="000A148A" w:rsidRPr="000A148A" w:rsidRDefault="000A148A" w:rsidP="000A148A">
      <w:pPr>
        <w:spacing w:after="0" w:line="264" w:lineRule="auto"/>
        <w:jc w:val="both"/>
        <w:rPr>
          <w:rFonts w:ascii="Roboto" w:eastAsia="Calibri" w:hAnsi="Roboto"/>
          <w:sz w:val="24"/>
          <w:szCs w:val="24"/>
        </w:rPr>
      </w:pPr>
    </w:p>
    <w:p w:rsidR="000A148A" w:rsidRPr="000A148A" w:rsidRDefault="000A148A" w:rsidP="000A148A">
      <w:pPr>
        <w:spacing w:after="0" w:line="264" w:lineRule="auto"/>
        <w:jc w:val="both"/>
        <w:rPr>
          <w:rFonts w:ascii="Roboto" w:eastAsia="Calibri" w:hAnsi="Roboto"/>
          <w:i/>
          <w:sz w:val="24"/>
          <w:szCs w:val="24"/>
        </w:rPr>
      </w:pPr>
      <w:r w:rsidRPr="000A148A">
        <w:rPr>
          <w:rFonts w:ascii="Roboto" w:eastAsia="Calibri" w:hAnsi="Roboto"/>
          <w:b/>
          <w:i/>
          <w:sz w:val="24"/>
          <w:szCs w:val="24"/>
        </w:rPr>
        <w:t>Identity checks:</w:t>
      </w:r>
      <w:r w:rsidRPr="000A148A">
        <w:rPr>
          <w:rFonts w:ascii="Roboto" w:eastAsia="Calibri" w:hAnsi="Roboto"/>
          <w:i/>
          <w:sz w:val="24"/>
          <w:szCs w:val="24"/>
        </w:rPr>
        <w:t xml:space="preserve"> We may call for verification of your identity and if applicable, the identity of a beneficiary of funds we hold in your name using reliable, independent sources of documents, data or information. Normally, the evidence we request would be your postal or residential address, income tax personal identification number, utility bills, passports/ national identity card details. In case of a body corporate, we may request for evidence of registration of incorporation, full names of persons managing, controlling or owning the entity, formative documents such as partnership deeds, memorandum and articles of association, trust deed or partnership agreements.</w:t>
      </w:r>
    </w:p>
    <w:p w:rsidR="000A148A" w:rsidRPr="000A148A" w:rsidRDefault="000A148A" w:rsidP="000A148A">
      <w:pPr>
        <w:spacing w:after="0" w:line="264" w:lineRule="auto"/>
        <w:jc w:val="both"/>
        <w:rPr>
          <w:rFonts w:ascii="Roboto" w:eastAsia="Calibri" w:hAnsi="Roboto"/>
          <w:i/>
          <w:sz w:val="24"/>
          <w:szCs w:val="24"/>
        </w:rPr>
      </w:pPr>
    </w:p>
    <w:p w:rsidR="000A148A" w:rsidRPr="000A148A" w:rsidRDefault="000A148A" w:rsidP="000A148A">
      <w:pPr>
        <w:spacing w:after="0" w:line="264" w:lineRule="auto"/>
        <w:jc w:val="both"/>
        <w:rPr>
          <w:rFonts w:ascii="Roboto" w:eastAsia="Calibri" w:hAnsi="Roboto"/>
          <w:i/>
          <w:sz w:val="24"/>
          <w:szCs w:val="24"/>
        </w:rPr>
      </w:pPr>
      <w:r w:rsidRPr="000A148A">
        <w:rPr>
          <w:rFonts w:ascii="Roboto" w:eastAsia="Calibri" w:hAnsi="Roboto"/>
          <w:b/>
          <w:i/>
          <w:sz w:val="24"/>
          <w:szCs w:val="24"/>
        </w:rPr>
        <w:t>Occupation:</w:t>
      </w:r>
      <w:r w:rsidRPr="000A148A">
        <w:rPr>
          <w:rFonts w:ascii="Roboto" w:eastAsia="Calibri" w:hAnsi="Roboto"/>
          <w:i/>
          <w:sz w:val="24"/>
          <w:szCs w:val="24"/>
        </w:rPr>
        <w:t xml:space="preserve"> We may require information on the nature of your principal activity, financial status or capacity in which each of you is entering into the transaction contemplated. We may also require information on source, purpose and legitimacy of </w:t>
      </w:r>
      <w:r w:rsidRPr="000A148A">
        <w:rPr>
          <w:rFonts w:ascii="Roboto" w:eastAsia="Calibri" w:hAnsi="Roboto"/>
          <w:i/>
          <w:sz w:val="24"/>
          <w:szCs w:val="24"/>
        </w:rPr>
        <w:lastRenderedPageBreak/>
        <w:t>funds where a significant amount of money is being provided by yourselves or a third party to our firm on your behalf.</w:t>
      </w:r>
    </w:p>
    <w:p w:rsidR="000A148A" w:rsidRPr="000A148A" w:rsidRDefault="000A148A" w:rsidP="000A148A">
      <w:pPr>
        <w:spacing w:after="0" w:line="264" w:lineRule="auto"/>
        <w:jc w:val="both"/>
        <w:rPr>
          <w:rFonts w:ascii="Roboto" w:eastAsia="Calibri" w:hAnsi="Roboto"/>
          <w:i/>
          <w:sz w:val="24"/>
          <w:szCs w:val="24"/>
        </w:rPr>
      </w:pPr>
    </w:p>
    <w:p w:rsidR="000A148A" w:rsidRPr="000A148A" w:rsidRDefault="000A148A" w:rsidP="000A148A">
      <w:pPr>
        <w:spacing w:after="0" w:line="264" w:lineRule="auto"/>
        <w:jc w:val="both"/>
        <w:rPr>
          <w:rFonts w:ascii="Roboto" w:eastAsia="Calibri" w:hAnsi="Roboto"/>
          <w:i/>
          <w:sz w:val="24"/>
          <w:szCs w:val="24"/>
        </w:rPr>
      </w:pPr>
      <w:r w:rsidRPr="000A148A">
        <w:rPr>
          <w:rFonts w:ascii="Roboto" w:eastAsia="Calibri" w:hAnsi="Roboto"/>
          <w:b/>
          <w:i/>
          <w:sz w:val="24"/>
          <w:szCs w:val="24"/>
        </w:rPr>
        <w:t>Cash:</w:t>
      </w:r>
      <w:r w:rsidRPr="000A148A">
        <w:rPr>
          <w:rFonts w:ascii="Roboto" w:eastAsia="Calibri" w:hAnsi="Roboto"/>
          <w:i/>
          <w:sz w:val="24"/>
          <w:szCs w:val="24"/>
        </w:rPr>
        <w:t xml:space="preserve"> If you wish to deliver to our firm more than the equivalent of US $ 10,000.00 in a single cash transaction, in any currency, we may require you to deposit the cash with our bank and reserve the right to charge for any additional checks we deem necessary to verify the source of the funds.</w:t>
      </w:r>
    </w:p>
    <w:p w:rsidR="000A148A" w:rsidRPr="000A148A" w:rsidRDefault="000A148A" w:rsidP="000A148A">
      <w:pPr>
        <w:spacing w:after="0" w:line="264" w:lineRule="auto"/>
        <w:jc w:val="both"/>
        <w:rPr>
          <w:rFonts w:ascii="Roboto" w:eastAsia="Calibri" w:hAnsi="Roboto"/>
          <w:b/>
          <w:i/>
          <w:sz w:val="24"/>
          <w:szCs w:val="24"/>
        </w:rPr>
      </w:pPr>
    </w:p>
    <w:p w:rsidR="000A148A" w:rsidRPr="000A148A" w:rsidRDefault="000A148A" w:rsidP="000A148A">
      <w:pPr>
        <w:spacing w:after="0" w:line="264" w:lineRule="auto"/>
        <w:jc w:val="both"/>
        <w:rPr>
          <w:rFonts w:ascii="Roboto" w:eastAsia="Calibri" w:hAnsi="Roboto"/>
          <w:i/>
          <w:sz w:val="24"/>
          <w:szCs w:val="24"/>
        </w:rPr>
      </w:pPr>
      <w:r w:rsidRPr="000A148A">
        <w:rPr>
          <w:rFonts w:ascii="Roboto" w:eastAsia="Calibri" w:hAnsi="Roboto"/>
          <w:b/>
          <w:i/>
          <w:sz w:val="24"/>
          <w:szCs w:val="24"/>
        </w:rPr>
        <w:t xml:space="preserve">Source of funds: </w:t>
      </w:r>
      <w:r w:rsidRPr="000A148A">
        <w:rPr>
          <w:rFonts w:ascii="Roboto" w:eastAsia="Calibri" w:hAnsi="Roboto"/>
          <w:i/>
          <w:sz w:val="24"/>
          <w:szCs w:val="24"/>
        </w:rPr>
        <w:t>If we are to receive any funds on your behalf or to hold funds to your instructions, we will normally ask you to tell us the source of the funds. For large, frequent, unusual and offshore transactions, we may require written confirmation of the nature of the business activity that reasonably generates substantial amounts of cash.</w:t>
      </w:r>
    </w:p>
    <w:p w:rsidR="000A148A" w:rsidRPr="000A148A" w:rsidRDefault="000A148A" w:rsidP="000A148A">
      <w:pPr>
        <w:spacing w:after="0" w:line="264" w:lineRule="auto"/>
        <w:jc w:val="both"/>
        <w:rPr>
          <w:rFonts w:ascii="Roboto" w:eastAsia="Calibri" w:hAnsi="Roboto"/>
          <w:b/>
          <w:i/>
          <w:sz w:val="24"/>
          <w:szCs w:val="24"/>
        </w:rPr>
      </w:pPr>
    </w:p>
    <w:p w:rsidR="000A148A" w:rsidRPr="000A148A" w:rsidRDefault="000A148A" w:rsidP="000A148A">
      <w:pPr>
        <w:spacing w:after="0" w:line="264" w:lineRule="auto"/>
        <w:jc w:val="both"/>
        <w:rPr>
          <w:rFonts w:ascii="Roboto" w:eastAsia="Calibri" w:hAnsi="Roboto"/>
          <w:i/>
          <w:sz w:val="24"/>
          <w:szCs w:val="24"/>
        </w:rPr>
      </w:pPr>
      <w:r w:rsidRPr="000A148A">
        <w:rPr>
          <w:rFonts w:ascii="Roboto" w:eastAsia="Calibri" w:hAnsi="Roboto"/>
          <w:b/>
          <w:i/>
          <w:sz w:val="24"/>
          <w:szCs w:val="24"/>
        </w:rPr>
        <w:t>Destination of Funds:</w:t>
      </w:r>
      <w:r w:rsidRPr="000A148A">
        <w:rPr>
          <w:rFonts w:ascii="Roboto" w:eastAsia="Calibri" w:hAnsi="Roboto"/>
          <w:i/>
          <w:sz w:val="24"/>
          <w:szCs w:val="24"/>
        </w:rPr>
        <w:t xml:space="preserve"> Where we are to pay money out to you, we will normally do so by a wire transfer, where you would prefer us to pay money to someone other than yourself, please tell us as early as soon as possible including the relationship between yourself and such beneficiary. Where the beneficiary is a legal entity, we may require you to provide us with legal documentation showing your interest/ relationship with the entity.</w:t>
      </w:r>
    </w:p>
    <w:p w:rsidR="000A148A" w:rsidRPr="000A148A" w:rsidRDefault="000A148A" w:rsidP="000A148A">
      <w:pPr>
        <w:spacing w:after="0" w:line="264" w:lineRule="auto"/>
        <w:jc w:val="both"/>
        <w:rPr>
          <w:rFonts w:ascii="Roboto" w:eastAsia="Calibri" w:hAnsi="Roboto"/>
          <w:i/>
          <w:sz w:val="24"/>
          <w:szCs w:val="24"/>
        </w:rPr>
      </w:pPr>
    </w:p>
    <w:p w:rsidR="007C14CD" w:rsidRPr="007C14CD" w:rsidRDefault="007C14CD" w:rsidP="007C14CD">
      <w:pPr>
        <w:spacing w:after="0" w:line="264" w:lineRule="auto"/>
        <w:rPr>
          <w:rFonts w:ascii="Roboto" w:eastAsia="Calibri" w:hAnsi="Roboto"/>
          <w:b/>
          <w:i/>
          <w:iCs/>
          <w:sz w:val="24"/>
          <w:szCs w:val="24"/>
          <w:lang w:val="en-GB"/>
        </w:rPr>
      </w:pPr>
      <w:r w:rsidRPr="007C14CD">
        <w:rPr>
          <w:rFonts w:ascii="Roboto" w:eastAsia="Calibri" w:hAnsi="Roboto"/>
          <w:b/>
          <w:i/>
          <w:iCs/>
          <w:sz w:val="24"/>
          <w:szCs w:val="24"/>
          <w:lang w:val="en-GB"/>
        </w:rPr>
        <w:t>Confidentiality and Data Protection</w:t>
      </w:r>
    </w:p>
    <w:p w:rsidR="007C14CD" w:rsidRPr="007C14CD" w:rsidRDefault="007C14CD" w:rsidP="007C14CD">
      <w:pPr>
        <w:spacing w:after="0" w:line="264" w:lineRule="auto"/>
        <w:rPr>
          <w:rFonts w:ascii="Roboto" w:eastAsia="Calibri" w:hAnsi="Roboto"/>
          <w:b/>
          <w:sz w:val="24"/>
          <w:szCs w:val="24"/>
          <w:lang w:val="en-GB"/>
        </w:rPr>
      </w:pPr>
    </w:p>
    <w:p w:rsidR="007C14CD" w:rsidRPr="007C14CD" w:rsidRDefault="007C14CD" w:rsidP="007C14CD">
      <w:pPr>
        <w:spacing w:after="0" w:line="264" w:lineRule="auto"/>
        <w:jc w:val="both"/>
        <w:rPr>
          <w:rFonts w:ascii="Roboto" w:eastAsia="Calibri" w:hAnsi="Roboto"/>
          <w:i/>
          <w:iCs/>
          <w:sz w:val="24"/>
          <w:szCs w:val="24"/>
          <w:lang w:val="en-GB"/>
        </w:rPr>
      </w:pPr>
      <w:r w:rsidRPr="007C14CD">
        <w:rPr>
          <w:rFonts w:ascii="Roboto" w:eastAsia="Calibri" w:hAnsi="Roboto"/>
          <w:b/>
          <w:i/>
          <w:iCs/>
          <w:sz w:val="24"/>
          <w:szCs w:val="24"/>
          <w:lang w:val="en-GB"/>
        </w:rPr>
        <w:t>Confidentiality:</w:t>
      </w:r>
      <w:r w:rsidRPr="007C14CD">
        <w:rPr>
          <w:rFonts w:ascii="Roboto" w:eastAsia="Calibri" w:hAnsi="Roboto"/>
          <w:i/>
          <w:iCs/>
          <w:sz w:val="24"/>
          <w:szCs w:val="24"/>
          <w:lang w:val="en-GB"/>
        </w:rPr>
        <w:t xml:space="preserve">  We are subject to the Advocates Code of Ethics and Professional Conduct (Client Confidentiality) and always strive to keep our client’s affairs confidential. However, the Proceeds of Crime and Anti-Money Laundering Act, 2009 has placed Advocates under a legal duty in certain circumstances to disclose suspicious transactions that could be related to money laundering or the proceeds of crime to the Financial Reporting Centre. We therefore operate an ethical policy of disclosure – subject to the confidentiality obligations set out above - to law enforcement agencies and with the Kenya Revenue Authority (KRA) in connection with any tax services that we are engaged to perform. It is your legal responsibility to ensure that all returns, declarations and disclosures to KRA are correct and complete to the best of your knowledge and belief.</w:t>
      </w:r>
    </w:p>
    <w:p w:rsidR="007C14CD" w:rsidRPr="007C14CD" w:rsidRDefault="007C14CD" w:rsidP="007C14CD">
      <w:pPr>
        <w:spacing w:after="0" w:line="264" w:lineRule="auto"/>
        <w:jc w:val="both"/>
        <w:rPr>
          <w:rFonts w:ascii="Roboto" w:eastAsia="Calibri" w:hAnsi="Roboto"/>
          <w:i/>
          <w:iCs/>
          <w:sz w:val="24"/>
          <w:szCs w:val="24"/>
          <w:lang w:val="en-GB"/>
        </w:rPr>
      </w:pPr>
    </w:p>
    <w:p w:rsidR="007C14CD" w:rsidRPr="007C14CD" w:rsidRDefault="007C14CD" w:rsidP="007C14CD">
      <w:pPr>
        <w:spacing w:after="0" w:line="264" w:lineRule="auto"/>
        <w:jc w:val="both"/>
        <w:rPr>
          <w:rFonts w:ascii="Roboto" w:eastAsia="Calibri" w:hAnsi="Roboto"/>
          <w:i/>
          <w:iCs/>
          <w:sz w:val="24"/>
          <w:szCs w:val="24"/>
          <w:lang w:val="en-GB"/>
        </w:rPr>
      </w:pPr>
      <w:r w:rsidRPr="007C14CD">
        <w:rPr>
          <w:rFonts w:ascii="Roboto" w:eastAsia="Calibri" w:hAnsi="Roboto"/>
          <w:b/>
          <w:bCs/>
          <w:i/>
          <w:iCs/>
          <w:sz w:val="24"/>
          <w:szCs w:val="24"/>
          <w:lang w:val="en-GB"/>
        </w:rPr>
        <w:t>Data Protection and Security:</w:t>
      </w:r>
      <w:r w:rsidRPr="007C14CD">
        <w:rPr>
          <w:rFonts w:ascii="Roboto" w:eastAsia="Calibri" w:hAnsi="Roboto"/>
          <w:i/>
          <w:iCs/>
          <w:sz w:val="24"/>
          <w:szCs w:val="24"/>
          <w:lang w:val="en-GB"/>
        </w:rPr>
        <w:t xml:space="preserve"> We will process information for the purposes of providing services, the efficient administration of our client relationships, prudent record keeping and to ensure that we comply with our legal and regulatory obligations. We have implemented appropriate technical and organisational measures to protect Personal Data and to comply with Data Protection Legislation. Even with such measures in place, accidental or unlawful destruction, loss, alteration, unauthorised disclosure of, or access to Personal Data cannot always be prevented. We will inform you of any Personal Data Breach concerning information you have provided to us, without undue delay and in any case within 24 hours of our becoming aware of it and will assist you with dealing with any Personal Data Breach that is our responsibility. Where we act solely as a Data Processor we shall do so according to your written </w:t>
      </w:r>
      <w:r w:rsidRPr="007C14CD">
        <w:rPr>
          <w:rFonts w:ascii="Roboto" w:eastAsia="Calibri" w:hAnsi="Roboto"/>
          <w:i/>
          <w:iCs/>
          <w:sz w:val="24"/>
          <w:szCs w:val="24"/>
          <w:lang w:val="en-GB"/>
        </w:rPr>
        <w:lastRenderedPageBreak/>
        <w:t>instruction. If we believe such instruction infringes Data Protection Legislation or other applicable law, we shall immediately inform you.</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b/>
          <w:i/>
          <w:sz w:val="24"/>
          <w:szCs w:val="24"/>
        </w:rPr>
      </w:pPr>
      <w:r w:rsidRPr="00EF0021">
        <w:rPr>
          <w:rFonts w:ascii="Roboto" w:eastAsia="Calibri" w:hAnsi="Roboto"/>
          <w:b/>
          <w:i/>
          <w:sz w:val="24"/>
          <w:szCs w:val="24"/>
        </w:rPr>
        <w:t>Acknowledgement</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If you have read, understood and are in agreement with the terms of our engagement as outlined above, sign and return a copy of this letter. We cannot begin to represent you until we have received the signed confirmation of our engagement.</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Again, we are pleased to have this opportunity to work with you. Please call me if you have any questions or comments during the course of our representation.</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 xml:space="preserve">Very truly yours, </w:t>
      </w:r>
    </w:p>
    <w:p w:rsidR="000779A1" w:rsidRPr="00EF0021" w:rsidRDefault="000779A1" w:rsidP="000779A1">
      <w:pPr>
        <w:spacing w:after="0" w:line="264" w:lineRule="auto"/>
        <w:jc w:val="both"/>
        <w:rPr>
          <w:rFonts w:ascii="Roboto" w:hAnsi="Roboto"/>
          <w:b/>
          <w:sz w:val="24"/>
          <w:szCs w:val="24"/>
        </w:rPr>
      </w:pPr>
    </w:p>
    <w:p w:rsidR="000779A1" w:rsidRPr="00EF0021" w:rsidRDefault="000779A1" w:rsidP="000779A1">
      <w:pPr>
        <w:spacing w:after="0" w:line="264" w:lineRule="auto"/>
        <w:jc w:val="both"/>
        <w:rPr>
          <w:rFonts w:ascii="Roboto" w:hAnsi="Roboto"/>
          <w:b/>
          <w:sz w:val="24"/>
          <w:szCs w:val="24"/>
        </w:rPr>
      </w:pPr>
    </w:p>
    <w:p w:rsidR="000779A1" w:rsidRPr="00EF0021" w:rsidRDefault="001A7257" w:rsidP="000779A1">
      <w:pPr>
        <w:spacing w:after="0" w:line="264" w:lineRule="auto"/>
        <w:jc w:val="both"/>
        <w:rPr>
          <w:rFonts w:ascii="Roboto" w:hAnsi="Roboto"/>
          <w:b/>
          <w:sz w:val="24"/>
          <w:szCs w:val="24"/>
        </w:rPr>
      </w:pPr>
      <w:r>
        <w:rPr>
          <w:rFonts w:ascii="Roboto" w:hAnsi="Roboto"/>
          <w:b/>
          <w:sz w:val="24"/>
          <w:szCs w:val="24"/>
        </w:rPr>
        <w:t>XXX</w:t>
      </w:r>
    </w:p>
    <w:p w:rsidR="000779A1" w:rsidRPr="00EF0021" w:rsidRDefault="000779A1" w:rsidP="000779A1">
      <w:pPr>
        <w:spacing w:after="0" w:line="264" w:lineRule="auto"/>
        <w:jc w:val="both"/>
        <w:rPr>
          <w:rFonts w:ascii="Roboto" w:hAnsi="Roboto"/>
          <w:b/>
          <w:sz w:val="24"/>
          <w:szCs w:val="24"/>
        </w:rPr>
      </w:pPr>
      <w:r w:rsidRPr="00EF0021">
        <w:rPr>
          <w:rFonts w:ascii="Roboto" w:hAnsi="Roboto"/>
          <w:b/>
          <w:sz w:val="24"/>
          <w:szCs w:val="24"/>
        </w:rPr>
        <w:t>Partner</w:t>
      </w:r>
    </w:p>
    <w:p w:rsidR="000779A1" w:rsidRPr="00EF0021" w:rsidRDefault="00EA55D6" w:rsidP="000779A1">
      <w:pPr>
        <w:spacing w:after="0" w:line="264" w:lineRule="auto"/>
        <w:jc w:val="both"/>
        <w:rPr>
          <w:rFonts w:ascii="Roboto" w:hAnsi="Roboto"/>
          <w:b/>
          <w:sz w:val="24"/>
          <w:szCs w:val="24"/>
        </w:rPr>
      </w:pPr>
      <w:r>
        <w:rPr>
          <w:rFonts w:ascii="Roboto" w:hAnsi="Roboto"/>
          <w:b/>
          <w:sz w:val="24"/>
          <w:szCs w:val="24"/>
        </w:rPr>
        <w:t>LAWCO</w:t>
      </w:r>
      <w:r w:rsidR="000779A1" w:rsidRPr="00EF0021">
        <w:rPr>
          <w:rFonts w:ascii="Roboto" w:hAnsi="Roboto"/>
          <w:b/>
          <w:sz w:val="24"/>
          <w:szCs w:val="24"/>
        </w:rPr>
        <w:t xml:space="preserve"> ADVOCATES</w:t>
      </w:r>
    </w:p>
    <w:p w:rsidR="000779A1" w:rsidRPr="00EF0021" w:rsidRDefault="000779A1" w:rsidP="000779A1">
      <w:pPr>
        <w:spacing w:after="0" w:line="264" w:lineRule="auto"/>
        <w:jc w:val="both"/>
        <w:rPr>
          <w:rFonts w:ascii="Roboto"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Enclosure:</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r w:rsidRPr="00EF0021">
        <w:rPr>
          <w:rFonts w:ascii="Roboto" w:eastAsia="Calibri" w:hAnsi="Roboto"/>
          <w:sz w:val="24"/>
          <w:szCs w:val="24"/>
        </w:rPr>
        <w:t xml:space="preserve">The foregoing letter and the attachment accurately state the terms of our engagement of </w:t>
      </w:r>
      <w:proofErr w:type="spellStart"/>
      <w:r w:rsidR="00EA55D6">
        <w:rPr>
          <w:rFonts w:ascii="Roboto" w:eastAsia="Calibri" w:hAnsi="Roboto"/>
          <w:sz w:val="24"/>
          <w:szCs w:val="24"/>
        </w:rPr>
        <w:t>LawCo</w:t>
      </w:r>
      <w:proofErr w:type="spellEnd"/>
      <w:r w:rsidRPr="00EF0021">
        <w:rPr>
          <w:rFonts w:ascii="Roboto" w:eastAsia="Calibri" w:hAnsi="Roboto"/>
          <w:sz w:val="24"/>
          <w:szCs w:val="24"/>
        </w:rPr>
        <w:t xml:space="preserve"> Advocates to represent us in connection with the matter and under the circumstances described above, and this confirms our waiver of any existing conflicts and our waiver of future conflicts as described in the preceding letter.</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b/>
          <w:sz w:val="24"/>
          <w:szCs w:val="24"/>
        </w:rPr>
      </w:pPr>
    </w:p>
    <w:p w:rsidR="00D81E5A" w:rsidRPr="00EF0021" w:rsidRDefault="00D733E3" w:rsidP="00D81E5A">
      <w:pPr>
        <w:widowControl w:val="0"/>
        <w:autoSpaceDE w:val="0"/>
        <w:autoSpaceDN w:val="0"/>
        <w:adjustRightInd w:val="0"/>
        <w:spacing w:after="0" w:line="240" w:lineRule="auto"/>
        <w:jc w:val="both"/>
        <w:rPr>
          <w:rFonts w:ascii="Roboto" w:hAnsi="Roboto" w:cs="Tahoma"/>
          <w:sz w:val="24"/>
          <w:szCs w:val="24"/>
          <w:lang w:val="en-GB"/>
        </w:rPr>
      </w:pPr>
      <w:r w:rsidRPr="00EF0021">
        <w:rPr>
          <w:rFonts w:ascii="Roboto" w:hAnsi="Roboto" w:cs="Tahoma"/>
          <w:b/>
          <w:sz w:val="24"/>
          <w:szCs w:val="24"/>
          <w:lang w:val="en-GB"/>
        </w:rPr>
        <w:t>SEALED</w:t>
      </w:r>
      <w:r w:rsidRPr="00EF0021">
        <w:rPr>
          <w:rFonts w:ascii="Roboto" w:hAnsi="Roboto" w:cs="Tahoma"/>
          <w:sz w:val="24"/>
          <w:szCs w:val="24"/>
          <w:lang w:val="en-GB"/>
        </w:rPr>
        <w:t xml:space="preserve"> with the Common Seal</w:t>
      </w:r>
      <w:r w:rsidR="00D81E5A" w:rsidRPr="00EF0021">
        <w:rPr>
          <w:rFonts w:ascii="Roboto" w:hAnsi="Roboto" w:cs="Tahoma"/>
          <w:sz w:val="24"/>
          <w:szCs w:val="24"/>
          <w:lang w:val="en-GB"/>
        </w:rPr>
        <w:t xml:space="preserve"> of </w:t>
      </w:r>
      <w:r w:rsidR="00D81E5A" w:rsidRPr="00EF0021">
        <w:rPr>
          <w:rFonts w:ascii="Roboto" w:hAnsi="Roboto" w:cs="Tahoma"/>
          <w:sz w:val="24"/>
          <w:szCs w:val="24"/>
          <w:lang w:val="en-GB"/>
        </w:rPr>
        <w:tab/>
      </w:r>
      <w:r w:rsidR="00D81E5A" w:rsidRPr="00EF0021">
        <w:rPr>
          <w:rFonts w:ascii="Roboto" w:hAnsi="Roboto" w:cs="Tahoma"/>
          <w:sz w:val="24"/>
          <w:szCs w:val="24"/>
          <w:lang w:val="en-GB"/>
        </w:rPr>
        <w:tab/>
      </w:r>
      <w:r w:rsidR="000C01A6" w:rsidRPr="00EF0021">
        <w:rPr>
          <w:rFonts w:ascii="Roboto" w:hAnsi="Roboto" w:cs="Tahoma"/>
          <w:sz w:val="24"/>
          <w:szCs w:val="24"/>
          <w:lang w:val="en-GB"/>
        </w:rPr>
        <w:tab/>
      </w:r>
      <w:r w:rsidR="00D81E5A" w:rsidRPr="00EF0021">
        <w:rPr>
          <w:rFonts w:ascii="Roboto" w:hAnsi="Roboto" w:cs="Tahoma"/>
          <w:sz w:val="24"/>
          <w:szCs w:val="24"/>
          <w:lang w:val="en-GB"/>
        </w:rPr>
        <w:t>)</w:t>
      </w:r>
    </w:p>
    <w:p w:rsidR="00D81E5A" w:rsidRPr="00EF0021" w:rsidRDefault="00EA55D6" w:rsidP="00D81E5A">
      <w:pPr>
        <w:widowControl w:val="0"/>
        <w:autoSpaceDE w:val="0"/>
        <w:autoSpaceDN w:val="0"/>
        <w:adjustRightInd w:val="0"/>
        <w:spacing w:after="0" w:line="240" w:lineRule="auto"/>
        <w:jc w:val="both"/>
        <w:rPr>
          <w:rFonts w:ascii="Roboto" w:hAnsi="Roboto" w:cs="Tahoma"/>
          <w:sz w:val="24"/>
          <w:szCs w:val="24"/>
          <w:lang w:val="en-GB"/>
        </w:rPr>
      </w:pPr>
      <w:r>
        <w:rPr>
          <w:rFonts w:ascii="Roboto" w:hAnsi="Roboto" w:cs="Tahoma"/>
          <w:b/>
          <w:sz w:val="24"/>
          <w:szCs w:val="24"/>
          <w:lang w:val="en-GB"/>
        </w:rPr>
        <w:t>BANKCO</w:t>
      </w:r>
      <w:r w:rsidR="00D81E5A" w:rsidRPr="00EF0021">
        <w:rPr>
          <w:rFonts w:ascii="Roboto" w:hAnsi="Roboto" w:cs="Tahoma"/>
          <w:b/>
          <w:sz w:val="24"/>
          <w:szCs w:val="24"/>
          <w:lang w:val="en-GB"/>
        </w:rPr>
        <w:t xml:space="preserve"> LIMITED </w:t>
      </w:r>
      <w:r w:rsidR="00D81E5A" w:rsidRPr="00EF0021">
        <w:rPr>
          <w:rFonts w:ascii="Roboto" w:hAnsi="Roboto" w:cs="Tahoma"/>
          <w:b/>
          <w:sz w:val="24"/>
          <w:szCs w:val="24"/>
          <w:lang w:val="en-GB"/>
        </w:rPr>
        <w:tab/>
      </w:r>
      <w:r w:rsidR="00D81E5A" w:rsidRPr="00EF0021">
        <w:rPr>
          <w:rFonts w:ascii="Roboto" w:hAnsi="Roboto" w:cs="Tahoma"/>
          <w:b/>
          <w:sz w:val="24"/>
          <w:szCs w:val="24"/>
          <w:lang w:val="en-GB"/>
        </w:rPr>
        <w:tab/>
      </w:r>
      <w:r w:rsidR="00D239F8">
        <w:rPr>
          <w:rFonts w:ascii="Roboto" w:hAnsi="Roboto" w:cs="Tahoma"/>
          <w:b/>
          <w:sz w:val="24"/>
          <w:szCs w:val="24"/>
          <w:lang w:val="en-GB"/>
        </w:rPr>
        <w:tab/>
      </w:r>
      <w:r w:rsidR="00D239F8">
        <w:rPr>
          <w:rFonts w:ascii="Roboto" w:hAnsi="Roboto" w:cs="Tahoma"/>
          <w:b/>
          <w:sz w:val="24"/>
          <w:szCs w:val="24"/>
          <w:lang w:val="en-GB"/>
        </w:rPr>
        <w:tab/>
      </w:r>
      <w:r w:rsidR="00D239F8">
        <w:rPr>
          <w:rFonts w:ascii="Roboto" w:hAnsi="Roboto" w:cs="Tahoma"/>
          <w:b/>
          <w:sz w:val="24"/>
          <w:szCs w:val="24"/>
          <w:lang w:val="en-GB"/>
        </w:rPr>
        <w:tab/>
      </w:r>
      <w:r w:rsidR="00D239F8">
        <w:rPr>
          <w:rFonts w:ascii="Roboto" w:hAnsi="Roboto" w:cs="Tahoma"/>
          <w:b/>
          <w:sz w:val="24"/>
          <w:szCs w:val="24"/>
          <w:lang w:val="en-GB"/>
        </w:rPr>
        <w:tab/>
      </w:r>
      <w:r w:rsidR="00D81E5A" w:rsidRPr="00EF0021">
        <w:rPr>
          <w:rFonts w:ascii="Roboto" w:hAnsi="Roboto" w:cs="Tahoma"/>
          <w:sz w:val="24"/>
          <w:szCs w:val="24"/>
          <w:lang w:val="en-GB"/>
        </w:rPr>
        <w:t>)</w:t>
      </w:r>
    </w:p>
    <w:p w:rsidR="00D81E5A" w:rsidRPr="00EF0021" w:rsidRDefault="00D81E5A" w:rsidP="00D81E5A">
      <w:pPr>
        <w:widowControl w:val="0"/>
        <w:autoSpaceDE w:val="0"/>
        <w:autoSpaceDN w:val="0"/>
        <w:adjustRightInd w:val="0"/>
        <w:spacing w:after="0" w:line="240" w:lineRule="auto"/>
        <w:jc w:val="both"/>
        <w:rPr>
          <w:rFonts w:ascii="Roboto" w:hAnsi="Roboto" w:cs="Tahoma"/>
          <w:sz w:val="24"/>
          <w:szCs w:val="24"/>
          <w:lang w:val="en-GB"/>
        </w:rPr>
      </w:pP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t>)</w:t>
      </w:r>
      <w:r w:rsidRPr="00EF0021">
        <w:rPr>
          <w:rFonts w:ascii="Roboto" w:hAnsi="Roboto" w:cs="Tahoma"/>
          <w:sz w:val="24"/>
          <w:szCs w:val="24"/>
          <w:lang w:val="en-GB"/>
        </w:rPr>
        <w:tab/>
      </w:r>
    </w:p>
    <w:p w:rsidR="00D81E5A" w:rsidRPr="00EF0021" w:rsidRDefault="00D81E5A" w:rsidP="00D81E5A">
      <w:pPr>
        <w:widowControl w:val="0"/>
        <w:autoSpaceDE w:val="0"/>
        <w:autoSpaceDN w:val="0"/>
        <w:adjustRightInd w:val="0"/>
        <w:spacing w:after="0" w:line="240" w:lineRule="auto"/>
        <w:jc w:val="both"/>
        <w:rPr>
          <w:rFonts w:ascii="Roboto" w:hAnsi="Roboto" w:cs="Tahoma"/>
          <w:sz w:val="24"/>
          <w:szCs w:val="24"/>
          <w:lang w:val="en-GB"/>
        </w:rPr>
      </w:pPr>
      <w:r w:rsidRPr="00EF0021">
        <w:rPr>
          <w:rFonts w:ascii="Roboto" w:hAnsi="Roboto" w:cs="Tahoma"/>
          <w:sz w:val="24"/>
          <w:szCs w:val="24"/>
          <w:lang w:val="en-GB"/>
        </w:rPr>
        <w:t>In the presence of</w:t>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t>)</w:t>
      </w:r>
    </w:p>
    <w:p w:rsidR="00D81E5A" w:rsidRPr="00EF0021" w:rsidRDefault="00D81E5A" w:rsidP="00D81E5A">
      <w:pPr>
        <w:widowControl w:val="0"/>
        <w:autoSpaceDE w:val="0"/>
        <w:autoSpaceDN w:val="0"/>
        <w:adjustRightInd w:val="0"/>
        <w:spacing w:after="0" w:line="240" w:lineRule="auto"/>
        <w:ind w:left="5040" w:firstLine="720"/>
        <w:jc w:val="both"/>
        <w:rPr>
          <w:rFonts w:ascii="Roboto" w:hAnsi="Roboto" w:cs="Tahoma"/>
          <w:sz w:val="24"/>
          <w:szCs w:val="24"/>
          <w:lang w:val="en-GB"/>
        </w:rPr>
      </w:pPr>
      <w:r w:rsidRPr="00EF0021">
        <w:rPr>
          <w:rFonts w:ascii="Roboto" w:hAnsi="Roboto" w:cs="Tahoma"/>
          <w:sz w:val="24"/>
          <w:szCs w:val="24"/>
          <w:lang w:val="en-GB"/>
        </w:rPr>
        <w:t>)</w:t>
      </w:r>
    </w:p>
    <w:p w:rsidR="00D81E5A" w:rsidRPr="00EF0021" w:rsidRDefault="00D81E5A" w:rsidP="00D81E5A">
      <w:pPr>
        <w:widowControl w:val="0"/>
        <w:autoSpaceDE w:val="0"/>
        <w:autoSpaceDN w:val="0"/>
        <w:adjustRightInd w:val="0"/>
        <w:spacing w:after="0" w:line="240" w:lineRule="auto"/>
        <w:ind w:left="5040" w:firstLine="720"/>
        <w:jc w:val="both"/>
        <w:rPr>
          <w:rFonts w:ascii="Roboto" w:hAnsi="Roboto" w:cs="Tahoma"/>
          <w:sz w:val="24"/>
          <w:szCs w:val="24"/>
          <w:lang w:val="en-GB"/>
        </w:rPr>
      </w:pPr>
      <w:r w:rsidRPr="00EF0021">
        <w:rPr>
          <w:rFonts w:ascii="Roboto" w:hAnsi="Roboto" w:cs="Tahoma"/>
          <w:sz w:val="24"/>
          <w:szCs w:val="24"/>
          <w:lang w:val="en-GB"/>
        </w:rPr>
        <w:t>)</w:t>
      </w:r>
    </w:p>
    <w:p w:rsidR="006F48AB" w:rsidRPr="00EF0021" w:rsidRDefault="006F48AB" w:rsidP="006F48AB">
      <w:pPr>
        <w:widowControl w:val="0"/>
        <w:autoSpaceDE w:val="0"/>
        <w:autoSpaceDN w:val="0"/>
        <w:adjustRightInd w:val="0"/>
        <w:spacing w:after="0" w:line="240" w:lineRule="auto"/>
        <w:jc w:val="both"/>
        <w:rPr>
          <w:rFonts w:ascii="Roboto" w:hAnsi="Roboto" w:cs="Tahoma"/>
          <w:sz w:val="24"/>
          <w:szCs w:val="24"/>
          <w:lang w:val="en-GB"/>
        </w:rPr>
      </w:pPr>
      <w:r w:rsidRPr="00EF0021">
        <w:rPr>
          <w:rFonts w:ascii="Roboto" w:hAnsi="Roboto" w:cs="Tahoma"/>
          <w:sz w:val="24"/>
          <w:szCs w:val="24"/>
          <w:lang w:val="en-GB"/>
        </w:rPr>
        <w:t>…………………………………………….</w:t>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t>)</w:t>
      </w:r>
    </w:p>
    <w:p w:rsidR="00D81E5A" w:rsidRPr="00EF0021" w:rsidRDefault="006F48AB" w:rsidP="006F48AB">
      <w:pPr>
        <w:widowControl w:val="0"/>
        <w:autoSpaceDE w:val="0"/>
        <w:autoSpaceDN w:val="0"/>
        <w:adjustRightInd w:val="0"/>
        <w:spacing w:after="0" w:line="240" w:lineRule="auto"/>
        <w:jc w:val="both"/>
        <w:rPr>
          <w:rFonts w:ascii="Roboto" w:hAnsi="Roboto" w:cs="Tahoma"/>
          <w:sz w:val="24"/>
          <w:szCs w:val="24"/>
          <w:lang w:val="en-GB"/>
        </w:rPr>
      </w:pPr>
      <w:r w:rsidRPr="00EF0021">
        <w:rPr>
          <w:rFonts w:ascii="Roboto" w:hAnsi="Roboto" w:cs="Tahoma"/>
          <w:sz w:val="24"/>
          <w:szCs w:val="24"/>
          <w:lang w:val="en-GB"/>
        </w:rPr>
        <w:t>Director</w:t>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r>
      <w:r w:rsidRPr="00EF0021">
        <w:rPr>
          <w:rFonts w:ascii="Roboto" w:hAnsi="Roboto" w:cs="Tahoma"/>
          <w:sz w:val="24"/>
          <w:szCs w:val="24"/>
          <w:lang w:val="en-GB"/>
        </w:rPr>
        <w:tab/>
      </w:r>
      <w:r w:rsidR="00D81E5A" w:rsidRPr="00EF0021">
        <w:rPr>
          <w:rFonts w:ascii="Roboto" w:hAnsi="Roboto" w:cs="Tahoma"/>
          <w:sz w:val="24"/>
          <w:szCs w:val="24"/>
          <w:lang w:val="en-GB"/>
        </w:rPr>
        <w:t>)</w:t>
      </w:r>
    </w:p>
    <w:p w:rsidR="00D81E5A" w:rsidRPr="00EF0021" w:rsidRDefault="00D81E5A" w:rsidP="00D81E5A">
      <w:pPr>
        <w:widowControl w:val="0"/>
        <w:autoSpaceDE w:val="0"/>
        <w:autoSpaceDN w:val="0"/>
        <w:adjustRightInd w:val="0"/>
        <w:spacing w:after="0" w:line="240" w:lineRule="auto"/>
        <w:ind w:left="5040" w:firstLine="720"/>
        <w:jc w:val="both"/>
        <w:rPr>
          <w:rFonts w:ascii="Roboto" w:hAnsi="Roboto" w:cs="Tahoma"/>
          <w:sz w:val="24"/>
          <w:szCs w:val="24"/>
          <w:lang w:val="en-GB"/>
        </w:rPr>
      </w:pPr>
      <w:r w:rsidRPr="00EF0021">
        <w:rPr>
          <w:rFonts w:ascii="Roboto" w:hAnsi="Roboto" w:cs="Tahoma"/>
          <w:sz w:val="24"/>
          <w:szCs w:val="24"/>
          <w:lang w:val="en-GB"/>
        </w:rPr>
        <w:t>)</w:t>
      </w:r>
    </w:p>
    <w:p w:rsidR="00D81E5A" w:rsidRPr="00EF0021" w:rsidRDefault="00D81E5A" w:rsidP="00D81E5A">
      <w:pPr>
        <w:widowControl w:val="0"/>
        <w:autoSpaceDE w:val="0"/>
        <w:autoSpaceDN w:val="0"/>
        <w:adjustRightInd w:val="0"/>
        <w:spacing w:after="0" w:line="240" w:lineRule="auto"/>
        <w:ind w:left="5040" w:firstLine="720"/>
        <w:jc w:val="both"/>
        <w:rPr>
          <w:rFonts w:ascii="Roboto" w:hAnsi="Roboto" w:cs="Tahoma"/>
          <w:sz w:val="24"/>
          <w:szCs w:val="24"/>
          <w:lang w:val="en-GB"/>
        </w:rPr>
      </w:pPr>
      <w:r w:rsidRPr="00EF0021">
        <w:rPr>
          <w:rFonts w:ascii="Roboto" w:hAnsi="Roboto" w:cs="Tahoma"/>
          <w:sz w:val="24"/>
          <w:szCs w:val="24"/>
          <w:lang w:val="en-GB"/>
        </w:rPr>
        <w:t>)</w:t>
      </w:r>
    </w:p>
    <w:p w:rsidR="00D81E5A" w:rsidRPr="00EF0021" w:rsidRDefault="00D81E5A" w:rsidP="00D81E5A">
      <w:pPr>
        <w:widowControl w:val="0"/>
        <w:autoSpaceDE w:val="0"/>
        <w:autoSpaceDN w:val="0"/>
        <w:adjustRightInd w:val="0"/>
        <w:spacing w:after="0" w:line="240" w:lineRule="auto"/>
        <w:jc w:val="both"/>
        <w:rPr>
          <w:rFonts w:ascii="Roboto" w:hAnsi="Roboto" w:cs="Tahoma"/>
          <w:sz w:val="24"/>
          <w:szCs w:val="24"/>
          <w:lang w:val="en-GB"/>
        </w:rPr>
      </w:pPr>
      <w:r w:rsidRPr="00EF0021">
        <w:rPr>
          <w:rFonts w:ascii="Roboto" w:hAnsi="Roboto" w:cs="Tahoma"/>
          <w:sz w:val="24"/>
          <w:szCs w:val="24"/>
          <w:lang w:val="en-GB"/>
        </w:rPr>
        <w:t>…………………………………………………………….</w:t>
      </w:r>
      <w:r w:rsidRPr="00EF0021">
        <w:rPr>
          <w:rFonts w:ascii="Roboto" w:hAnsi="Roboto" w:cs="Tahoma"/>
          <w:sz w:val="24"/>
          <w:szCs w:val="24"/>
          <w:lang w:val="en-GB"/>
        </w:rPr>
        <w:tab/>
      </w:r>
      <w:bookmarkStart w:id="0" w:name="_GoBack"/>
      <w:bookmarkEnd w:id="0"/>
      <w:r w:rsidRPr="00EF0021">
        <w:rPr>
          <w:rFonts w:ascii="Roboto" w:hAnsi="Roboto" w:cs="Tahoma"/>
          <w:sz w:val="24"/>
          <w:szCs w:val="24"/>
          <w:lang w:val="en-GB"/>
        </w:rPr>
        <w:t>)</w:t>
      </w:r>
    </w:p>
    <w:p w:rsidR="00D81E5A" w:rsidRPr="00EF0021" w:rsidRDefault="006F48AB" w:rsidP="00D81E5A">
      <w:pPr>
        <w:widowControl w:val="0"/>
        <w:autoSpaceDE w:val="0"/>
        <w:autoSpaceDN w:val="0"/>
        <w:adjustRightInd w:val="0"/>
        <w:spacing w:after="0" w:line="240" w:lineRule="auto"/>
        <w:jc w:val="both"/>
        <w:rPr>
          <w:rFonts w:ascii="Roboto" w:hAnsi="Roboto" w:cs="Tahoma"/>
          <w:sz w:val="24"/>
          <w:szCs w:val="24"/>
          <w:lang w:val="en-GB"/>
        </w:rPr>
      </w:pPr>
      <w:r w:rsidRPr="00EF0021">
        <w:rPr>
          <w:rFonts w:ascii="Roboto" w:hAnsi="Roboto" w:cs="Tahoma"/>
          <w:sz w:val="24"/>
          <w:szCs w:val="24"/>
          <w:lang w:val="en-GB"/>
        </w:rPr>
        <w:t>Director/Secretary</w:t>
      </w:r>
      <w:r w:rsidR="00D81E5A" w:rsidRPr="00EF0021">
        <w:rPr>
          <w:rFonts w:ascii="Roboto" w:hAnsi="Roboto" w:cs="Tahoma"/>
          <w:sz w:val="24"/>
          <w:szCs w:val="24"/>
          <w:lang w:val="en-GB"/>
        </w:rPr>
        <w:tab/>
      </w:r>
      <w:r w:rsidR="00D81E5A" w:rsidRPr="00EF0021">
        <w:rPr>
          <w:rFonts w:ascii="Roboto" w:hAnsi="Roboto" w:cs="Tahoma"/>
          <w:sz w:val="24"/>
          <w:szCs w:val="24"/>
          <w:lang w:val="en-GB"/>
        </w:rPr>
        <w:tab/>
      </w:r>
      <w:r w:rsidR="00D81E5A" w:rsidRPr="00EF0021">
        <w:rPr>
          <w:rFonts w:ascii="Roboto" w:hAnsi="Roboto" w:cs="Tahoma"/>
          <w:sz w:val="24"/>
          <w:szCs w:val="24"/>
          <w:lang w:val="en-GB"/>
        </w:rPr>
        <w:tab/>
      </w:r>
      <w:r w:rsidR="000C01A6" w:rsidRPr="00EF0021">
        <w:rPr>
          <w:rFonts w:ascii="Roboto" w:hAnsi="Roboto" w:cs="Tahoma"/>
          <w:sz w:val="24"/>
          <w:szCs w:val="24"/>
          <w:lang w:val="en-GB"/>
        </w:rPr>
        <w:tab/>
      </w:r>
      <w:r w:rsidR="000C01A6" w:rsidRPr="00EF0021">
        <w:rPr>
          <w:rFonts w:ascii="Roboto" w:hAnsi="Roboto" w:cs="Tahoma"/>
          <w:sz w:val="24"/>
          <w:szCs w:val="24"/>
          <w:lang w:val="en-GB"/>
        </w:rPr>
        <w:tab/>
      </w:r>
      <w:r w:rsidR="000C01A6" w:rsidRPr="00EF0021">
        <w:rPr>
          <w:rFonts w:ascii="Roboto" w:hAnsi="Roboto" w:cs="Tahoma"/>
          <w:sz w:val="24"/>
          <w:szCs w:val="24"/>
          <w:lang w:val="en-GB"/>
        </w:rPr>
        <w:tab/>
      </w:r>
      <w:r w:rsidR="00D81E5A" w:rsidRPr="00EF0021">
        <w:rPr>
          <w:rFonts w:ascii="Roboto" w:hAnsi="Roboto" w:cs="Tahoma"/>
          <w:sz w:val="24"/>
          <w:szCs w:val="24"/>
          <w:lang w:val="en-GB"/>
        </w:rPr>
        <w:t>)</w:t>
      </w:r>
    </w:p>
    <w:p w:rsidR="00D81E5A" w:rsidRPr="00EF0021" w:rsidRDefault="00D81E5A" w:rsidP="00D81E5A">
      <w:pPr>
        <w:widowControl w:val="0"/>
        <w:autoSpaceDE w:val="0"/>
        <w:autoSpaceDN w:val="0"/>
        <w:adjustRightInd w:val="0"/>
        <w:spacing w:after="0" w:line="240" w:lineRule="auto"/>
        <w:ind w:left="5040" w:firstLine="720"/>
        <w:jc w:val="both"/>
        <w:rPr>
          <w:rFonts w:ascii="Roboto" w:hAnsi="Roboto" w:cs="Tahoma"/>
          <w:sz w:val="24"/>
          <w:szCs w:val="24"/>
          <w:lang w:val="en-GB"/>
        </w:rPr>
      </w:pPr>
      <w:r w:rsidRPr="00EF0021">
        <w:rPr>
          <w:rFonts w:ascii="Roboto" w:hAnsi="Roboto" w:cs="Tahoma"/>
          <w:sz w:val="24"/>
          <w:szCs w:val="24"/>
          <w:lang w:val="en-GB"/>
        </w:rPr>
        <w:t>)</w:t>
      </w: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spacing w:after="0" w:line="264" w:lineRule="auto"/>
        <w:jc w:val="both"/>
        <w:rPr>
          <w:rFonts w:ascii="Roboto" w:eastAsia="Calibri" w:hAnsi="Roboto"/>
          <w:sz w:val="24"/>
          <w:szCs w:val="24"/>
        </w:rPr>
      </w:pPr>
    </w:p>
    <w:p w:rsidR="000779A1" w:rsidRPr="00EF0021" w:rsidRDefault="000779A1" w:rsidP="000779A1">
      <w:pPr>
        <w:widowControl w:val="0"/>
        <w:autoSpaceDE w:val="0"/>
        <w:autoSpaceDN w:val="0"/>
        <w:adjustRightInd w:val="0"/>
        <w:spacing w:after="0" w:line="264" w:lineRule="auto"/>
        <w:ind w:right="112"/>
        <w:jc w:val="both"/>
        <w:rPr>
          <w:rFonts w:ascii="Roboto" w:hAnsi="Roboto" w:cs="Arial"/>
          <w:color w:val="000000"/>
          <w:sz w:val="24"/>
          <w:szCs w:val="24"/>
        </w:rPr>
      </w:pPr>
    </w:p>
    <w:p w:rsidR="00361F29" w:rsidRPr="00EF0021" w:rsidRDefault="00361F29">
      <w:pPr>
        <w:rPr>
          <w:rFonts w:ascii="Roboto" w:hAnsi="Roboto"/>
          <w:sz w:val="24"/>
          <w:szCs w:val="24"/>
        </w:rPr>
      </w:pPr>
    </w:p>
    <w:sectPr w:rsidR="00361F29" w:rsidRPr="00EF0021" w:rsidSect="00B42B6A">
      <w:footerReference w:type="default" r:id="rId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5CB5" w:rsidRDefault="00C75CB5" w:rsidP="005C7AA5">
      <w:pPr>
        <w:spacing w:after="0" w:line="240" w:lineRule="auto"/>
      </w:pPr>
      <w:r>
        <w:separator/>
      </w:r>
    </w:p>
  </w:endnote>
  <w:endnote w:type="continuationSeparator" w:id="0">
    <w:p w:rsidR="00C75CB5" w:rsidRDefault="00C75CB5" w:rsidP="005C7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21002A87" w:usb1="00000000" w:usb2="00000000" w:usb3="00000000" w:csb0="000101FF" w:csb1="00000000"/>
  </w:font>
  <w:font w:name="Roboto">
    <w:altName w:val="Arial"/>
    <w:panose1 w:val="020B0604020202020204"/>
    <w:charset w:val="00"/>
    <w:family w:val="auto"/>
    <w:pitch w:val="variable"/>
    <w:sig w:usb0="E00002E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6262021"/>
      <w:docPartObj>
        <w:docPartGallery w:val="Page Numbers (Bottom of Page)"/>
        <w:docPartUnique/>
      </w:docPartObj>
    </w:sdtPr>
    <w:sdtEndPr/>
    <w:sdtContent>
      <w:p w:rsidR="005C7AA5" w:rsidRDefault="006C7F4B">
        <w:pPr>
          <w:pStyle w:val="Footer"/>
          <w:jc w:val="center"/>
        </w:pPr>
        <w:r>
          <w:fldChar w:fldCharType="begin"/>
        </w:r>
        <w:r w:rsidR="004C63AB">
          <w:instrText xml:space="preserve"> PAGE   \* MERGEFORMAT </w:instrText>
        </w:r>
        <w:r>
          <w:fldChar w:fldCharType="separate"/>
        </w:r>
        <w:r w:rsidR="00A35FB3">
          <w:rPr>
            <w:noProof/>
          </w:rPr>
          <w:t>6</w:t>
        </w:r>
        <w:r>
          <w:rPr>
            <w:noProof/>
          </w:rPr>
          <w:fldChar w:fldCharType="end"/>
        </w:r>
      </w:p>
    </w:sdtContent>
  </w:sdt>
  <w:p w:rsidR="005C7AA5" w:rsidRDefault="005C7A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5CB5" w:rsidRDefault="00C75CB5" w:rsidP="005C7AA5">
      <w:pPr>
        <w:spacing w:after="0" w:line="240" w:lineRule="auto"/>
      </w:pPr>
      <w:r>
        <w:separator/>
      </w:r>
    </w:p>
  </w:footnote>
  <w:footnote w:type="continuationSeparator" w:id="0">
    <w:p w:rsidR="00C75CB5" w:rsidRDefault="00C75CB5" w:rsidP="005C7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C2727"/>
    <w:multiLevelType w:val="hybridMultilevel"/>
    <w:tmpl w:val="771CE9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55CF3"/>
    <w:multiLevelType w:val="multilevel"/>
    <w:tmpl w:val="34D062E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C8766D9"/>
    <w:multiLevelType w:val="hybridMultilevel"/>
    <w:tmpl w:val="B874BFE2"/>
    <w:lvl w:ilvl="0" w:tplc="E0162B86">
      <w:start w:val="1"/>
      <w:numFmt w:val="decimal"/>
      <w:lvlText w:val="%1."/>
      <w:lvlJc w:val="left"/>
      <w:pPr>
        <w:ind w:left="364" w:hanging="360"/>
      </w:pPr>
      <w:rPr>
        <w:rFonts w:hint="default"/>
        <w:b/>
        <w:bCs w:val="0"/>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3" w15:restartNumberingAfterBreak="0">
    <w:nsid w:val="31553BA9"/>
    <w:multiLevelType w:val="hybridMultilevel"/>
    <w:tmpl w:val="12E676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A95F23"/>
    <w:multiLevelType w:val="multilevel"/>
    <w:tmpl w:val="F47CC17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9D366E0"/>
    <w:multiLevelType w:val="multilevel"/>
    <w:tmpl w:val="BB763A9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
  </w:num>
  <w:num w:numId="2">
    <w:abstractNumId w:val="0"/>
  </w:num>
  <w:num w:numId="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A1"/>
    <w:rsid w:val="00005D7B"/>
    <w:rsid w:val="000779A1"/>
    <w:rsid w:val="000A148A"/>
    <w:rsid w:val="000B2F8E"/>
    <w:rsid w:val="000C01A6"/>
    <w:rsid w:val="000E258C"/>
    <w:rsid w:val="001710C4"/>
    <w:rsid w:val="001A7257"/>
    <w:rsid w:val="002B0FBA"/>
    <w:rsid w:val="002D17BD"/>
    <w:rsid w:val="00361F29"/>
    <w:rsid w:val="00446BE2"/>
    <w:rsid w:val="004A4C27"/>
    <w:rsid w:val="004C63AB"/>
    <w:rsid w:val="005C7AA5"/>
    <w:rsid w:val="00616D1E"/>
    <w:rsid w:val="0062440F"/>
    <w:rsid w:val="006B3A0C"/>
    <w:rsid w:val="006C7F4B"/>
    <w:rsid w:val="006D46FF"/>
    <w:rsid w:val="006F48AB"/>
    <w:rsid w:val="007B4F06"/>
    <w:rsid w:val="007C14CD"/>
    <w:rsid w:val="00834873"/>
    <w:rsid w:val="00A03867"/>
    <w:rsid w:val="00A35FB3"/>
    <w:rsid w:val="00A64DFC"/>
    <w:rsid w:val="00B42B6A"/>
    <w:rsid w:val="00BE4909"/>
    <w:rsid w:val="00C75CB5"/>
    <w:rsid w:val="00C861FF"/>
    <w:rsid w:val="00D239F8"/>
    <w:rsid w:val="00D733E3"/>
    <w:rsid w:val="00D81E5A"/>
    <w:rsid w:val="00E65E1C"/>
    <w:rsid w:val="00EA55D6"/>
    <w:rsid w:val="00EB7E66"/>
    <w:rsid w:val="00EF0021"/>
    <w:rsid w:val="00F11EB4"/>
    <w:rsid w:val="00FA6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E83E3"/>
  <w15:docId w15:val="{75BBFA10-EFF4-4604-99E3-A95EF0AF1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9A1"/>
    <w:pPr>
      <w:spacing w:after="200" w:line="276" w:lineRule="auto"/>
    </w:pPr>
    <w:rPr>
      <w:rFonts w:ascii="Calibri" w:eastAsia="Times New Roman"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79A1"/>
    <w:rPr>
      <w:color w:val="0563C1" w:themeColor="hyperlink"/>
      <w:u w:val="single"/>
    </w:rPr>
  </w:style>
  <w:style w:type="paragraph" w:styleId="BalloonText">
    <w:name w:val="Balloon Text"/>
    <w:basedOn w:val="Normal"/>
    <w:link w:val="BalloonTextChar"/>
    <w:uiPriority w:val="99"/>
    <w:semiHidden/>
    <w:unhideWhenUsed/>
    <w:rsid w:val="00D81E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1E5A"/>
    <w:rPr>
      <w:rFonts w:ascii="Tahoma" w:eastAsia="Times New Roman" w:hAnsi="Tahoma" w:cs="Tahoma"/>
      <w:sz w:val="16"/>
      <w:szCs w:val="16"/>
    </w:rPr>
  </w:style>
  <w:style w:type="paragraph" w:styleId="Header">
    <w:name w:val="header"/>
    <w:basedOn w:val="Normal"/>
    <w:link w:val="HeaderChar"/>
    <w:uiPriority w:val="99"/>
    <w:semiHidden/>
    <w:unhideWhenUsed/>
    <w:rsid w:val="005C7A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7AA5"/>
    <w:rPr>
      <w:rFonts w:ascii="Calibri" w:eastAsia="Times New Roman" w:hAnsi="Calibri" w:cs="Times New Roman"/>
    </w:rPr>
  </w:style>
  <w:style w:type="paragraph" w:styleId="Footer">
    <w:name w:val="footer"/>
    <w:basedOn w:val="Normal"/>
    <w:link w:val="FooterChar"/>
    <w:uiPriority w:val="99"/>
    <w:unhideWhenUsed/>
    <w:rsid w:val="005C7A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AA5"/>
    <w:rPr>
      <w:rFonts w:ascii="Calibri" w:eastAsia="Times New Roman" w:hAnsi="Calibri" w:cs="Times New Roman"/>
    </w:rPr>
  </w:style>
  <w:style w:type="paragraph" w:styleId="ListParagraph">
    <w:name w:val="List Paragraph"/>
    <w:basedOn w:val="Normal"/>
    <w:uiPriority w:val="34"/>
    <w:qFormat/>
    <w:rsid w:val="007C14CD"/>
    <w:pPr>
      <w:spacing w:after="259" w:line="239" w:lineRule="auto"/>
      <w:ind w:left="720" w:right="672" w:firstLine="4"/>
      <w:contextualSpacing/>
      <w:jc w:val="both"/>
    </w:pPr>
    <w:rPr>
      <w:rFonts w:ascii="Times New Roman" w:hAnsi="Times New Roman"/>
      <w:color w:val="00000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466643">
      <w:bodyDiv w:val="1"/>
      <w:marLeft w:val="0"/>
      <w:marRight w:val="0"/>
      <w:marTop w:val="0"/>
      <w:marBottom w:val="0"/>
      <w:divBdr>
        <w:top w:val="none" w:sz="0" w:space="0" w:color="auto"/>
        <w:left w:val="none" w:sz="0" w:space="0" w:color="auto"/>
        <w:bottom w:val="none" w:sz="0" w:space="0" w:color="auto"/>
        <w:right w:val="none" w:sz="0" w:space="0" w:color="auto"/>
      </w:divBdr>
    </w:div>
    <w:div w:id="154097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2992</Words>
  <Characters>17060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Mallowah</dc:creator>
  <cp:lastModifiedBy>Stephen Mallowah</cp:lastModifiedBy>
  <cp:revision>2</cp:revision>
  <dcterms:created xsi:type="dcterms:W3CDTF">2019-06-02T21:04:00Z</dcterms:created>
  <dcterms:modified xsi:type="dcterms:W3CDTF">2019-06-02T21:04:00Z</dcterms:modified>
</cp:coreProperties>
</file>