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E1120" w:rsidRPr="00305437" w:rsidRDefault="00294ECE" w:rsidP="00E04BEB">
      <w:pPr>
        <w:jc w:val="center"/>
        <w:rPr>
          <w:rFonts w:ascii="Times New Roman" w:hAnsi="Times New Roman" w:cs="Times New Roman"/>
          <w:sz w:val="24"/>
          <w:szCs w:val="24"/>
        </w:rPr>
      </w:pPr>
      <w:r w:rsidRPr="00305437">
        <w:rPr>
          <w:rFonts w:ascii="Times New Roman" w:hAnsi="Times New Roman" w:cs="Times New Roman"/>
          <w:b/>
          <w:sz w:val="24"/>
          <w:szCs w:val="24"/>
        </w:rPr>
        <w:t>ATP 105</w:t>
      </w:r>
    </w:p>
    <w:p w:rsidR="006E1120" w:rsidRPr="00305437" w:rsidRDefault="00294ECE" w:rsidP="00E04BEB">
      <w:pPr>
        <w:jc w:val="center"/>
        <w:rPr>
          <w:rFonts w:ascii="Times New Roman" w:hAnsi="Times New Roman" w:cs="Times New Roman"/>
          <w:sz w:val="24"/>
          <w:szCs w:val="24"/>
        </w:rPr>
      </w:pPr>
      <w:r w:rsidRPr="00305437">
        <w:rPr>
          <w:rFonts w:ascii="Times New Roman" w:hAnsi="Times New Roman" w:cs="Times New Roman"/>
          <w:b/>
          <w:sz w:val="24"/>
          <w:szCs w:val="24"/>
        </w:rPr>
        <w:t>PROFESSIONAL ETHICS AND PRACTICE</w:t>
      </w:r>
      <w:r w:rsidR="001B3DEE">
        <w:rPr>
          <w:rFonts w:ascii="Times New Roman" w:hAnsi="Times New Roman" w:cs="Times New Roman"/>
          <w:b/>
          <w:sz w:val="24"/>
          <w:szCs w:val="24"/>
        </w:rPr>
        <w:t>- 2018</w:t>
      </w:r>
      <w:r w:rsidR="001A0D4A" w:rsidRPr="00305437">
        <w:rPr>
          <w:rFonts w:ascii="Times New Roman" w:hAnsi="Times New Roman" w:cs="Times New Roman"/>
          <w:b/>
          <w:sz w:val="24"/>
          <w:szCs w:val="24"/>
        </w:rPr>
        <w:t xml:space="preserve"> </w:t>
      </w:r>
      <w:r w:rsidR="001B3DEE">
        <w:rPr>
          <w:rFonts w:ascii="Times New Roman" w:hAnsi="Times New Roman" w:cs="Times New Roman"/>
          <w:b/>
          <w:sz w:val="24"/>
          <w:szCs w:val="24"/>
        </w:rPr>
        <w:t>COURSE OUTLINE</w:t>
      </w:r>
    </w:p>
    <w:p w:rsidR="00953F00" w:rsidRPr="00953F00" w:rsidRDefault="00294ECE" w:rsidP="00953F00">
      <w:pPr>
        <w:jc w:val="center"/>
        <w:rPr>
          <w:rFonts w:ascii="Times New Roman" w:hAnsi="Times New Roman" w:cs="Times New Roman"/>
          <w:sz w:val="24"/>
          <w:szCs w:val="24"/>
        </w:rPr>
      </w:pPr>
      <w:r w:rsidRPr="00305437">
        <w:rPr>
          <w:rFonts w:ascii="Times New Roman" w:hAnsi="Times New Roman" w:cs="Times New Roman"/>
          <w:sz w:val="24"/>
          <w:szCs w:val="24"/>
        </w:rPr>
        <w:t>COURSE INSTRUCTOR</w:t>
      </w:r>
      <w:r w:rsidR="008E5570">
        <w:rPr>
          <w:rFonts w:ascii="Times New Roman" w:hAnsi="Times New Roman" w:cs="Times New Roman"/>
          <w:sz w:val="24"/>
          <w:szCs w:val="24"/>
        </w:rPr>
        <w:t xml:space="preserve">: </w:t>
      </w:r>
      <w:r w:rsidRPr="00305437">
        <w:rPr>
          <w:rFonts w:ascii="Times New Roman" w:hAnsi="Times New Roman" w:cs="Times New Roman"/>
          <w:sz w:val="24"/>
          <w:szCs w:val="24"/>
        </w:rPr>
        <w:t>Mr. Oriri Onyango</w:t>
      </w:r>
      <w:bookmarkStart w:id="0" w:name="_GoBack"/>
      <w:bookmarkEnd w:id="0"/>
    </w:p>
    <w:p w:rsidR="00953F00" w:rsidRPr="00305437" w:rsidRDefault="00953F00" w:rsidP="00E04BEB">
      <w:pPr>
        <w:jc w:val="center"/>
        <w:rPr>
          <w:rFonts w:ascii="Times New Roman" w:hAnsi="Times New Roman" w:cs="Times New Roman"/>
          <w:sz w:val="24"/>
          <w:szCs w:val="24"/>
        </w:rPr>
      </w:pPr>
    </w:p>
    <w:p w:rsidR="006E1120" w:rsidRPr="00305437" w:rsidRDefault="00294ECE" w:rsidP="00E04BEB">
      <w:pPr>
        <w:spacing w:before="240"/>
        <w:rPr>
          <w:rFonts w:ascii="Times New Roman" w:hAnsi="Times New Roman" w:cs="Times New Roman"/>
          <w:sz w:val="24"/>
          <w:szCs w:val="24"/>
        </w:rPr>
      </w:pPr>
      <w:r w:rsidRPr="00305437">
        <w:rPr>
          <w:rFonts w:ascii="Times New Roman" w:hAnsi="Times New Roman" w:cs="Times New Roman"/>
          <w:b/>
          <w:sz w:val="24"/>
          <w:szCs w:val="24"/>
        </w:rPr>
        <w:t>Statement of Course Description, Objectives and Assessment</w:t>
      </w:r>
    </w:p>
    <w:p w:rsidR="006E1120" w:rsidRPr="00305437" w:rsidRDefault="00294ECE" w:rsidP="00E04BEB">
      <w:pPr>
        <w:spacing w:before="240"/>
        <w:rPr>
          <w:rFonts w:ascii="Times New Roman" w:hAnsi="Times New Roman" w:cs="Times New Roman"/>
          <w:sz w:val="24"/>
          <w:szCs w:val="24"/>
        </w:rPr>
      </w:pPr>
      <w:r w:rsidRPr="00305437">
        <w:rPr>
          <w:rFonts w:ascii="Times New Roman" w:hAnsi="Times New Roman" w:cs="Times New Roman"/>
          <w:b/>
          <w:sz w:val="24"/>
          <w:szCs w:val="24"/>
        </w:rPr>
        <w:t>Description</w:t>
      </w:r>
    </w:p>
    <w:p w:rsidR="00996ECF" w:rsidRPr="00305437" w:rsidRDefault="00294ECE" w:rsidP="00E04BEB">
      <w:pPr>
        <w:spacing w:after="240"/>
        <w:rPr>
          <w:rFonts w:ascii="Times New Roman" w:hAnsi="Times New Roman" w:cs="Times New Roman"/>
          <w:sz w:val="24"/>
          <w:szCs w:val="24"/>
        </w:rPr>
      </w:pPr>
      <w:r w:rsidRPr="00305437">
        <w:rPr>
          <w:rFonts w:ascii="Times New Roman" w:hAnsi="Times New Roman" w:cs="Times New Roman"/>
          <w:sz w:val="24"/>
          <w:szCs w:val="24"/>
        </w:rPr>
        <w:t xml:space="preserve">A legal ecosystem (the Bar, Bench, Prosecution, State Law Office and the Academia) that is a stalwart of integrity is critical for the existence of a self-guarding democracy that is strongly rooted within the rule of law. Such a legal profession ensures that constitutionalism, justice, and the dignity of all citizens is respected and zealously upheld. This Course seeks to give students a practical perspective and understanding of the high ethical standards demanded and exercised in the legal profession. </w:t>
      </w:r>
    </w:p>
    <w:p w:rsidR="00996ECF" w:rsidRPr="00305437" w:rsidRDefault="00294ECE" w:rsidP="00E04BEB">
      <w:pPr>
        <w:rPr>
          <w:rFonts w:ascii="Times New Roman" w:hAnsi="Times New Roman" w:cs="Times New Roman"/>
          <w:sz w:val="24"/>
          <w:szCs w:val="24"/>
        </w:rPr>
      </w:pPr>
      <w:r w:rsidRPr="00305437">
        <w:rPr>
          <w:rFonts w:ascii="Times New Roman" w:hAnsi="Times New Roman" w:cs="Times New Roman"/>
          <w:sz w:val="24"/>
          <w:szCs w:val="24"/>
        </w:rPr>
        <w:t>The course will expose students to the ethical and legal framework governing the conduct of legal professionals.</w:t>
      </w:r>
      <w:r w:rsidR="00FD1024" w:rsidRPr="00305437">
        <w:rPr>
          <w:rFonts w:ascii="Times New Roman" w:hAnsi="Times New Roman" w:cs="Times New Roman"/>
          <w:sz w:val="24"/>
          <w:szCs w:val="24"/>
        </w:rPr>
        <w:t xml:space="preserve"> </w:t>
      </w:r>
      <w:r w:rsidR="00996ECF" w:rsidRPr="00305437">
        <w:rPr>
          <w:rFonts w:ascii="Times New Roman" w:hAnsi="Times New Roman" w:cs="Times New Roman"/>
          <w:sz w:val="24"/>
          <w:szCs w:val="24"/>
        </w:rPr>
        <w:t xml:space="preserve">Professional Ethics and Practice shall combine both the theory of ethical lawyering and ethical practice of the law as governed by various laws and regulations. This approach shall promote professional ethics both at a personal level and as a professional responsibility to the practice of law. </w:t>
      </w:r>
    </w:p>
    <w:p w:rsidR="006E1120" w:rsidRPr="00305437" w:rsidRDefault="00294ECE" w:rsidP="00E04BEB">
      <w:pPr>
        <w:spacing w:before="240"/>
        <w:rPr>
          <w:rFonts w:ascii="Times New Roman" w:hAnsi="Times New Roman" w:cs="Times New Roman"/>
          <w:sz w:val="24"/>
          <w:szCs w:val="24"/>
        </w:rPr>
      </w:pPr>
      <w:r w:rsidRPr="00305437">
        <w:rPr>
          <w:rFonts w:ascii="Times New Roman" w:hAnsi="Times New Roman" w:cs="Times New Roman"/>
          <w:b/>
          <w:sz w:val="24"/>
          <w:szCs w:val="24"/>
        </w:rPr>
        <w:t>Objectives</w:t>
      </w:r>
    </w:p>
    <w:p w:rsidR="006E1120" w:rsidRPr="00305437" w:rsidRDefault="00294ECE" w:rsidP="00E04BEB">
      <w:pPr>
        <w:spacing w:after="240"/>
        <w:rPr>
          <w:rFonts w:ascii="Times New Roman" w:hAnsi="Times New Roman" w:cs="Times New Roman"/>
          <w:sz w:val="24"/>
          <w:szCs w:val="24"/>
        </w:rPr>
      </w:pPr>
      <w:r w:rsidRPr="00305437">
        <w:rPr>
          <w:rFonts w:ascii="Times New Roman" w:hAnsi="Times New Roman" w:cs="Times New Roman"/>
          <w:sz w:val="24"/>
          <w:szCs w:val="24"/>
        </w:rPr>
        <w:t>At the end of the course, the students should be able to appreciate the theoretical and philosophical underpinnings of professional ethics. Additionally, the learners should exhibit a practical appreciation of professional ethics in the advancement of justice, the rule of law, and constitutionalism. It is expected that the students will also be well placed to trace the historical development and evolution of various laws, regulations, policies, and codes governing professional ethics. The course will also equip you with a concrete understanding of the modes of enforcement of the laws, regulations, and codes on professional ethics and practice. The students should also be able to assess the efficacy of professional ethics and practice laws in Kenya.</w:t>
      </w:r>
    </w:p>
    <w:p w:rsidR="00996ECF" w:rsidRPr="00305437" w:rsidRDefault="00996ECF" w:rsidP="00E04BEB">
      <w:pPr>
        <w:spacing w:after="240"/>
        <w:rPr>
          <w:rFonts w:ascii="Times New Roman" w:hAnsi="Times New Roman" w:cs="Times New Roman"/>
          <w:sz w:val="24"/>
          <w:szCs w:val="24"/>
        </w:rPr>
      </w:pPr>
      <w:r w:rsidRPr="00305437">
        <w:rPr>
          <w:rFonts w:ascii="Times New Roman" w:hAnsi="Times New Roman" w:cs="Times New Roman"/>
          <w:sz w:val="24"/>
          <w:szCs w:val="24"/>
        </w:rPr>
        <w:t>At the end of this subject, you will be able to demonstrate the competence required of an entry level lawyer in:</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 xml:space="preserve">identifying ethical issues </w:t>
      </w:r>
      <w:r w:rsidR="00491797" w:rsidRPr="00305437">
        <w:rPr>
          <w:rFonts w:ascii="Times New Roman" w:hAnsi="Times New Roman" w:cs="Times New Roman"/>
          <w:sz w:val="24"/>
          <w:szCs w:val="24"/>
        </w:rPr>
        <w:t>and apply ethical rules</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 xml:space="preserve">identifying, addressing and resolving typical professional negligence situations </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identifying and discharging any duty imposed by law and by professional rules in particular situations, including in connection with the maintenance of trust and general account records</w:t>
      </w:r>
    </w:p>
    <w:p w:rsidR="00EF014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lastRenderedPageBreak/>
        <w:t>identifying and meeting fiduciary duties including in c</w:t>
      </w:r>
      <w:r w:rsidR="00EF014F" w:rsidRPr="00305437">
        <w:rPr>
          <w:rFonts w:ascii="Times New Roman" w:hAnsi="Times New Roman" w:cs="Times New Roman"/>
          <w:sz w:val="24"/>
          <w:szCs w:val="24"/>
        </w:rPr>
        <w:t>onnection with dealing with client’s property</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identifying any potential or actual conflict of interest or duty as soon as reasonabl</w:t>
      </w:r>
      <w:r w:rsidR="00EF014F" w:rsidRPr="00305437">
        <w:rPr>
          <w:rFonts w:ascii="Times New Roman" w:hAnsi="Times New Roman" w:cs="Times New Roman"/>
          <w:sz w:val="24"/>
          <w:szCs w:val="24"/>
        </w:rPr>
        <w:t>e in the circumstances and taking</w:t>
      </w:r>
      <w:r w:rsidRPr="00305437">
        <w:rPr>
          <w:rFonts w:ascii="Times New Roman" w:hAnsi="Times New Roman" w:cs="Times New Roman"/>
          <w:sz w:val="24"/>
          <w:szCs w:val="24"/>
        </w:rPr>
        <w:t xml:space="preserve"> effective action to avoid a potential conflict or, where a conflict has already arisen, dealt with it in accordance with law and good practice</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displaying professional courtesy in all dealings with others</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identifying and complying with any rules applying to charging professional fees including maintaining files notes and records in accordance with law and good practice</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calculating costs in accordance with law, good practice and any agreement between lawyer and client</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honouring professional undertakings and any other agreements</w:t>
      </w:r>
    </w:p>
    <w:p w:rsidR="00996ECF" w:rsidRPr="00305437" w:rsidRDefault="00996ECF"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recognising the importance of pro bono contributions to legal practice</w:t>
      </w:r>
    </w:p>
    <w:p w:rsidR="00113CB8" w:rsidRPr="00305437" w:rsidRDefault="00113CB8" w:rsidP="00294ECE">
      <w:pPr>
        <w:numPr>
          <w:ilvl w:val="0"/>
          <w:numId w:val="50"/>
        </w:numPr>
        <w:spacing w:after="240"/>
        <w:rPr>
          <w:rFonts w:ascii="Times New Roman" w:hAnsi="Times New Roman" w:cs="Times New Roman"/>
          <w:sz w:val="24"/>
          <w:szCs w:val="24"/>
        </w:rPr>
      </w:pPr>
      <w:r w:rsidRPr="00305437">
        <w:rPr>
          <w:rFonts w:ascii="Times New Roman" w:hAnsi="Times New Roman" w:cs="Times New Roman"/>
          <w:sz w:val="24"/>
          <w:szCs w:val="24"/>
        </w:rPr>
        <w:t>recognising</w:t>
      </w:r>
      <w:r w:rsidR="00EF014F" w:rsidRPr="00305437">
        <w:rPr>
          <w:rFonts w:ascii="Times New Roman" w:hAnsi="Times New Roman" w:cs="Times New Roman"/>
          <w:sz w:val="24"/>
          <w:szCs w:val="24"/>
        </w:rPr>
        <w:t xml:space="preserve"> the role of advocates in the society</w:t>
      </w:r>
    </w:p>
    <w:p w:rsidR="006E1120" w:rsidRPr="00305437" w:rsidRDefault="00294ECE" w:rsidP="00E04BEB">
      <w:pPr>
        <w:rPr>
          <w:rFonts w:ascii="Times New Roman" w:hAnsi="Times New Roman" w:cs="Times New Roman"/>
          <w:sz w:val="24"/>
          <w:szCs w:val="24"/>
        </w:rPr>
      </w:pPr>
      <w:r w:rsidRPr="00305437">
        <w:rPr>
          <w:rFonts w:ascii="Times New Roman" w:hAnsi="Times New Roman" w:cs="Times New Roman"/>
          <w:b/>
          <w:sz w:val="24"/>
          <w:szCs w:val="24"/>
        </w:rPr>
        <w:t>Teaching Method</w:t>
      </w:r>
    </w:p>
    <w:p w:rsidR="00491797" w:rsidRPr="00305437" w:rsidRDefault="00294ECE" w:rsidP="00E04BEB">
      <w:pPr>
        <w:spacing w:after="240"/>
        <w:rPr>
          <w:rFonts w:ascii="Times New Roman" w:hAnsi="Times New Roman" w:cs="Times New Roman"/>
          <w:sz w:val="24"/>
          <w:szCs w:val="24"/>
        </w:rPr>
      </w:pPr>
      <w:r w:rsidRPr="00305437">
        <w:rPr>
          <w:rFonts w:ascii="Times New Roman" w:hAnsi="Times New Roman" w:cs="Times New Roman"/>
          <w:sz w:val="24"/>
          <w:szCs w:val="24"/>
        </w:rPr>
        <w:t xml:space="preserve">The classes will adopt a learner-centric approach where the students will be expected to participate. For effective discussion, case law and relevant readings (statutes, journal articles </w:t>
      </w:r>
      <w:r w:rsidR="00491797" w:rsidRPr="00305437">
        <w:rPr>
          <w:rFonts w:ascii="Times New Roman" w:hAnsi="Times New Roman" w:cs="Times New Roman"/>
          <w:sz w:val="24"/>
          <w:szCs w:val="24"/>
        </w:rPr>
        <w:t>etc.</w:t>
      </w:r>
      <w:r w:rsidRPr="00305437">
        <w:rPr>
          <w:rFonts w:ascii="Times New Roman" w:hAnsi="Times New Roman" w:cs="Times New Roman"/>
          <w:sz w:val="24"/>
          <w:szCs w:val="24"/>
        </w:rPr>
        <w:t>) will be discussed under guidance from the course instructor. As such, prior reading is adv</w:t>
      </w:r>
      <w:r w:rsidR="00491797" w:rsidRPr="00305437">
        <w:rPr>
          <w:rFonts w:ascii="Times New Roman" w:hAnsi="Times New Roman" w:cs="Times New Roman"/>
          <w:sz w:val="24"/>
          <w:szCs w:val="24"/>
        </w:rPr>
        <w:t>ised in preparation of a class. Given that there is no comprehensive handout for the course, students are expected to attend all classes and undertake research outside the classroom to supplement class learning.</w:t>
      </w:r>
    </w:p>
    <w:p w:rsidR="00491797" w:rsidRPr="00305437" w:rsidRDefault="00491797" w:rsidP="00E04BEB">
      <w:pPr>
        <w:spacing w:after="240"/>
        <w:rPr>
          <w:rFonts w:ascii="Times New Roman" w:hAnsi="Times New Roman" w:cs="Times New Roman"/>
          <w:sz w:val="24"/>
          <w:szCs w:val="24"/>
        </w:rPr>
      </w:pPr>
      <w:r w:rsidRPr="00305437">
        <w:rPr>
          <w:rFonts w:ascii="Times New Roman" w:hAnsi="Times New Roman" w:cs="Times New Roman"/>
          <w:sz w:val="24"/>
          <w:szCs w:val="24"/>
        </w:rPr>
        <w:t>The course shall run for a year with course content been covered in 3 terms in the form of seminar discussions and guided discussions</w:t>
      </w:r>
      <w:r w:rsidR="00113CB8" w:rsidRPr="00305437">
        <w:rPr>
          <w:rFonts w:ascii="Times New Roman" w:hAnsi="Times New Roman" w:cs="Times New Roman"/>
          <w:sz w:val="24"/>
          <w:szCs w:val="24"/>
        </w:rPr>
        <w:t xml:space="preserve"> through firms</w:t>
      </w:r>
      <w:r w:rsidRPr="00305437">
        <w:rPr>
          <w:rFonts w:ascii="Times New Roman" w:hAnsi="Times New Roman" w:cs="Times New Roman"/>
          <w:sz w:val="24"/>
          <w:szCs w:val="24"/>
        </w:rPr>
        <w:t xml:space="preserve">. </w:t>
      </w:r>
    </w:p>
    <w:p w:rsidR="00B9639A" w:rsidRPr="00305437" w:rsidRDefault="00B9639A" w:rsidP="00B9639A">
      <w:pPr>
        <w:spacing w:after="240"/>
        <w:rPr>
          <w:rFonts w:ascii="Times New Roman" w:hAnsi="Times New Roman" w:cs="Times New Roman"/>
          <w:sz w:val="24"/>
          <w:szCs w:val="24"/>
        </w:rPr>
      </w:pPr>
      <w:r w:rsidRPr="00305437">
        <w:rPr>
          <w:rFonts w:ascii="Times New Roman" w:hAnsi="Times New Roman" w:cs="Times New Roman"/>
          <w:sz w:val="24"/>
          <w:szCs w:val="24"/>
        </w:rPr>
        <w:t>Guest speakers may be invited to speak on select topics. Students will be expected to be particularly keen in these lectures and to engage the speakers in their selected topics. The dates of the guest lectures shall be communicated within a reasonable time.</w:t>
      </w:r>
    </w:p>
    <w:p w:rsidR="00B9639A" w:rsidRPr="00305437" w:rsidRDefault="00B9639A" w:rsidP="00B9639A">
      <w:pPr>
        <w:rPr>
          <w:rFonts w:ascii="Times New Roman" w:hAnsi="Times New Roman" w:cs="Times New Roman"/>
          <w:b/>
          <w:sz w:val="24"/>
          <w:szCs w:val="24"/>
        </w:rPr>
      </w:pPr>
      <w:r w:rsidRPr="00305437">
        <w:rPr>
          <w:rFonts w:ascii="Times New Roman" w:hAnsi="Times New Roman" w:cs="Times New Roman"/>
          <w:b/>
          <w:sz w:val="24"/>
          <w:szCs w:val="24"/>
        </w:rPr>
        <w:t>Assessment</w:t>
      </w:r>
    </w:p>
    <w:p w:rsidR="00EF014F" w:rsidRDefault="00113CB8" w:rsidP="00EF014F">
      <w:pPr>
        <w:spacing w:after="240"/>
        <w:rPr>
          <w:rFonts w:ascii="Times New Roman" w:hAnsi="Times New Roman" w:cs="Times New Roman"/>
          <w:sz w:val="24"/>
          <w:szCs w:val="24"/>
        </w:rPr>
      </w:pPr>
      <w:r w:rsidRPr="00305437">
        <w:rPr>
          <w:rFonts w:ascii="Times New Roman" w:hAnsi="Times New Roman" w:cs="Times New Roman"/>
          <w:sz w:val="24"/>
          <w:szCs w:val="24"/>
        </w:rPr>
        <w:t>Prior to the CLE exam</w:t>
      </w:r>
      <w:r w:rsidR="00EF014F" w:rsidRPr="00305437">
        <w:rPr>
          <w:rFonts w:ascii="Times New Roman" w:hAnsi="Times New Roman" w:cs="Times New Roman"/>
          <w:sz w:val="24"/>
          <w:szCs w:val="24"/>
        </w:rPr>
        <w:t xml:space="preserve">, students shall </w:t>
      </w:r>
      <w:r w:rsidRPr="00305437">
        <w:rPr>
          <w:rFonts w:ascii="Times New Roman" w:hAnsi="Times New Roman" w:cs="Times New Roman"/>
          <w:sz w:val="24"/>
          <w:szCs w:val="24"/>
        </w:rPr>
        <w:t xml:space="preserve">undertake oral assessment and projects </w:t>
      </w:r>
      <w:r w:rsidR="00EF014F" w:rsidRPr="00305437">
        <w:rPr>
          <w:rFonts w:ascii="Times New Roman" w:hAnsi="Times New Roman" w:cs="Times New Roman"/>
          <w:sz w:val="24"/>
          <w:szCs w:val="24"/>
        </w:rPr>
        <w:t>within their firms. The oral exams and projects shall be administered by the Kenya School of Law in the 2</w:t>
      </w:r>
      <w:r w:rsidR="00EF014F" w:rsidRPr="00305437">
        <w:rPr>
          <w:rFonts w:ascii="Times New Roman" w:hAnsi="Times New Roman" w:cs="Times New Roman"/>
          <w:sz w:val="24"/>
          <w:szCs w:val="24"/>
          <w:vertAlign w:val="superscript"/>
        </w:rPr>
        <w:t>nd</w:t>
      </w:r>
      <w:r w:rsidR="00EF014F" w:rsidRPr="00305437">
        <w:rPr>
          <w:rFonts w:ascii="Times New Roman" w:hAnsi="Times New Roman" w:cs="Times New Roman"/>
          <w:sz w:val="24"/>
          <w:szCs w:val="24"/>
        </w:rPr>
        <w:t xml:space="preserve"> term, and shall be marked internally. For the project, students will be expected to conduct research within their FIRMS. The research topic for the project shall be provided to the students at least 3 weeks before submission and marking. T</w:t>
      </w:r>
      <w:r w:rsidR="00E74169">
        <w:rPr>
          <w:rFonts w:ascii="Times New Roman" w:hAnsi="Times New Roman" w:cs="Times New Roman"/>
          <w:sz w:val="24"/>
          <w:szCs w:val="24"/>
        </w:rPr>
        <w:t>he research topic(s) for the project</w:t>
      </w:r>
      <w:r w:rsidR="00EF014F" w:rsidRPr="00305437">
        <w:rPr>
          <w:rFonts w:ascii="Times New Roman" w:hAnsi="Times New Roman" w:cs="Times New Roman"/>
          <w:sz w:val="24"/>
          <w:szCs w:val="24"/>
        </w:rPr>
        <w:t xml:space="preserve"> shall feature application question(s) requiring extensive research skills based on course content. The problem </w:t>
      </w:r>
      <w:r w:rsidR="00EF014F" w:rsidRPr="00305437">
        <w:rPr>
          <w:rFonts w:ascii="Times New Roman" w:hAnsi="Times New Roman" w:cs="Times New Roman"/>
          <w:sz w:val="24"/>
          <w:szCs w:val="24"/>
        </w:rPr>
        <w:lastRenderedPageBreak/>
        <w:t>questions shall require the application of theory, law, society rules and/or case law to solve practical ethical issues.</w:t>
      </w:r>
    </w:p>
    <w:p w:rsidR="00E74169" w:rsidRDefault="00D61CBB" w:rsidP="00E74169">
      <w:pPr>
        <w:spacing w:after="240"/>
        <w:rPr>
          <w:rFonts w:ascii="Times New Roman" w:hAnsi="Times New Roman" w:cs="Times New Roman"/>
          <w:sz w:val="24"/>
          <w:szCs w:val="24"/>
        </w:rPr>
      </w:pPr>
      <w:r>
        <w:rPr>
          <w:rFonts w:ascii="Times New Roman" w:hAnsi="Times New Roman" w:cs="Times New Roman"/>
          <w:sz w:val="24"/>
          <w:szCs w:val="24"/>
        </w:rPr>
        <w:t>The students will be expected to co</w:t>
      </w:r>
      <w:r w:rsidR="00E74169">
        <w:rPr>
          <w:rFonts w:ascii="Times New Roman" w:hAnsi="Times New Roman" w:cs="Times New Roman"/>
          <w:sz w:val="24"/>
          <w:szCs w:val="24"/>
        </w:rPr>
        <w:t xml:space="preserve">nduct research within their firms on a topic provided by the course instructor 2 weeks before submission and presentation in class. </w:t>
      </w:r>
      <w:r w:rsidR="00E74169" w:rsidRPr="00305437">
        <w:rPr>
          <w:rFonts w:ascii="Times New Roman" w:hAnsi="Times New Roman" w:cs="Times New Roman"/>
          <w:sz w:val="24"/>
          <w:szCs w:val="24"/>
        </w:rPr>
        <w:t>The topic for research shall feature application question(s) requiring extensive research skills based on course content. The problem questions shall require the application of theory, law, society rules and/or case law to solve practical ethical issues.</w:t>
      </w:r>
    </w:p>
    <w:p w:rsidR="00B9639A" w:rsidRPr="00305437" w:rsidRDefault="00B9639A" w:rsidP="00B9639A">
      <w:pPr>
        <w:spacing w:after="240"/>
        <w:rPr>
          <w:rFonts w:ascii="Times New Roman" w:hAnsi="Times New Roman" w:cs="Times New Roman"/>
          <w:sz w:val="24"/>
          <w:szCs w:val="24"/>
        </w:rPr>
      </w:pPr>
      <w:r w:rsidRPr="00305437">
        <w:rPr>
          <w:rFonts w:ascii="Times New Roman" w:hAnsi="Times New Roman" w:cs="Times New Roman"/>
          <w:sz w:val="24"/>
          <w:szCs w:val="24"/>
        </w:rPr>
        <w:t>The CLE shall administer a final exam in 3</w:t>
      </w:r>
      <w:r w:rsidRPr="00305437">
        <w:rPr>
          <w:rFonts w:ascii="Times New Roman" w:hAnsi="Times New Roman" w:cs="Times New Roman"/>
          <w:sz w:val="24"/>
          <w:szCs w:val="24"/>
          <w:vertAlign w:val="superscript"/>
        </w:rPr>
        <w:t>rd</w:t>
      </w:r>
      <w:r w:rsidRPr="00305437">
        <w:rPr>
          <w:rFonts w:ascii="Times New Roman" w:hAnsi="Times New Roman" w:cs="Times New Roman"/>
          <w:sz w:val="24"/>
          <w:szCs w:val="24"/>
        </w:rPr>
        <w:t xml:space="preserve"> Term. The Council of Legal Education (CLE) will direct on the dates of Examination through appropriate forum.</w:t>
      </w:r>
    </w:p>
    <w:p w:rsidR="00E04BEB" w:rsidRPr="00305437" w:rsidRDefault="00294ECE" w:rsidP="00E04BEB">
      <w:pPr>
        <w:rPr>
          <w:rFonts w:ascii="Times New Roman" w:hAnsi="Times New Roman" w:cs="Times New Roman"/>
          <w:sz w:val="24"/>
          <w:szCs w:val="24"/>
        </w:rPr>
      </w:pPr>
      <w:r w:rsidRPr="00305437">
        <w:rPr>
          <w:rFonts w:ascii="Times New Roman" w:hAnsi="Times New Roman" w:cs="Times New Roman"/>
          <w:b/>
          <w:sz w:val="24"/>
          <w:szCs w:val="24"/>
        </w:rPr>
        <w:t>Class attendance</w:t>
      </w:r>
      <w:r w:rsidR="00E04BEB" w:rsidRPr="00305437">
        <w:rPr>
          <w:rFonts w:ascii="Times New Roman" w:hAnsi="Times New Roman" w:cs="Times New Roman"/>
          <w:b/>
          <w:sz w:val="24"/>
          <w:szCs w:val="24"/>
        </w:rPr>
        <w:t xml:space="preserve"> &amp; Course commitment</w:t>
      </w:r>
    </w:p>
    <w:p w:rsidR="00D61CBB" w:rsidRDefault="00294ECE" w:rsidP="00D61CBB">
      <w:pPr>
        <w:spacing w:after="240"/>
        <w:rPr>
          <w:rFonts w:ascii="Times New Roman" w:hAnsi="Times New Roman" w:cs="Times New Roman"/>
          <w:sz w:val="24"/>
          <w:szCs w:val="24"/>
        </w:rPr>
      </w:pPr>
      <w:r w:rsidRPr="00305437">
        <w:rPr>
          <w:rFonts w:ascii="Times New Roman" w:hAnsi="Times New Roman" w:cs="Times New Roman"/>
          <w:sz w:val="24"/>
          <w:szCs w:val="24"/>
        </w:rPr>
        <w:t>Regular attendance is very important in understanding and completing the course successfully. Non-attendance should be communicated in advance</w:t>
      </w:r>
      <w:r w:rsidR="00D61CBB">
        <w:rPr>
          <w:rFonts w:ascii="Times New Roman" w:hAnsi="Times New Roman" w:cs="Times New Roman"/>
          <w:sz w:val="24"/>
          <w:szCs w:val="24"/>
        </w:rPr>
        <w:t xml:space="preserve"> to the course instructor</w:t>
      </w:r>
      <w:r w:rsidRPr="00305437">
        <w:rPr>
          <w:rFonts w:ascii="Times New Roman" w:hAnsi="Times New Roman" w:cs="Times New Roman"/>
          <w:sz w:val="24"/>
          <w:szCs w:val="24"/>
        </w:rPr>
        <w:t xml:space="preserve">, and a reasonable explanation for the same provided. </w:t>
      </w:r>
      <w:r w:rsidR="00491797" w:rsidRPr="00305437">
        <w:rPr>
          <w:rFonts w:ascii="Times New Roman" w:hAnsi="Times New Roman" w:cs="Times New Roman"/>
          <w:sz w:val="24"/>
          <w:szCs w:val="24"/>
        </w:rPr>
        <w:t>Students are advise</w:t>
      </w:r>
      <w:r w:rsidR="00E04BEB" w:rsidRPr="00305437">
        <w:rPr>
          <w:rFonts w:ascii="Times New Roman" w:hAnsi="Times New Roman" w:cs="Times New Roman"/>
          <w:sz w:val="24"/>
          <w:szCs w:val="24"/>
        </w:rPr>
        <w:t xml:space="preserve">d to not only surpass </w:t>
      </w:r>
      <w:r w:rsidR="00491797" w:rsidRPr="00305437">
        <w:rPr>
          <w:rFonts w:ascii="Times New Roman" w:hAnsi="Times New Roman" w:cs="Times New Roman"/>
          <w:sz w:val="24"/>
          <w:szCs w:val="24"/>
        </w:rPr>
        <w:t xml:space="preserve">the threshold </w:t>
      </w:r>
      <w:r w:rsidR="00E04BEB" w:rsidRPr="00305437">
        <w:rPr>
          <w:rFonts w:ascii="Times New Roman" w:hAnsi="Times New Roman" w:cs="Times New Roman"/>
          <w:sz w:val="24"/>
          <w:szCs w:val="24"/>
        </w:rPr>
        <w:t>for attendance but also strive to attend all classes.</w:t>
      </w:r>
      <w:r w:rsidR="00491797" w:rsidRPr="00305437">
        <w:rPr>
          <w:rFonts w:ascii="Times New Roman" w:hAnsi="Times New Roman" w:cs="Times New Roman"/>
          <w:sz w:val="24"/>
          <w:szCs w:val="24"/>
        </w:rPr>
        <w:t xml:space="preserve"> </w:t>
      </w:r>
    </w:p>
    <w:p w:rsidR="006E1120" w:rsidRDefault="00294ECE" w:rsidP="00D61CBB">
      <w:pPr>
        <w:spacing w:after="240"/>
        <w:rPr>
          <w:rFonts w:ascii="Times New Roman" w:hAnsi="Times New Roman" w:cs="Times New Roman"/>
          <w:sz w:val="24"/>
          <w:szCs w:val="24"/>
        </w:rPr>
      </w:pPr>
      <w:r w:rsidRPr="00305437">
        <w:rPr>
          <w:rFonts w:ascii="Times New Roman" w:hAnsi="Times New Roman" w:cs="Times New Roman"/>
          <w:sz w:val="24"/>
          <w:szCs w:val="24"/>
        </w:rPr>
        <w:t>Regular attendance of classes and deep research outside the classroom is encouraged so as to widen scope of student’s knowledge as well as enrich the discus</w:t>
      </w:r>
      <w:r w:rsidR="00D61CBB">
        <w:rPr>
          <w:rFonts w:ascii="Times New Roman" w:hAnsi="Times New Roman" w:cs="Times New Roman"/>
          <w:sz w:val="24"/>
          <w:szCs w:val="24"/>
        </w:rPr>
        <w:t>sion during lectures. Students will be expected t</w:t>
      </w:r>
      <w:r w:rsidRPr="00305437">
        <w:rPr>
          <w:rFonts w:ascii="Times New Roman" w:hAnsi="Times New Roman" w:cs="Times New Roman"/>
          <w:sz w:val="24"/>
          <w:szCs w:val="24"/>
        </w:rPr>
        <w:t>o fully participate in Firm (group) discussions</w:t>
      </w:r>
      <w:r w:rsidR="00D61CBB">
        <w:rPr>
          <w:rFonts w:ascii="Times New Roman" w:hAnsi="Times New Roman" w:cs="Times New Roman"/>
          <w:sz w:val="24"/>
          <w:szCs w:val="24"/>
        </w:rPr>
        <w:t>, class participation</w:t>
      </w:r>
      <w:r w:rsidRPr="00305437">
        <w:rPr>
          <w:rFonts w:ascii="Times New Roman" w:hAnsi="Times New Roman" w:cs="Times New Roman"/>
          <w:sz w:val="24"/>
          <w:szCs w:val="24"/>
        </w:rPr>
        <w:t xml:space="preserve"> and assignments.</w:t>
      </w:r>
    </w:p>
    <w:p w:rsidR="006E1120" w:rsidRPr="00305437" w:rsidRDefault="00D61CBB" w:rsidP="00D61CBB">
      <w:pPr>
        <w:spacing w:after="240"/>
        <w:rPr>
          <w:rFonts w:ascii="Times New Roman" w:hAnsi="Times New Roman" w:cs="Times New Roman"/>
          <w:sz w:val="24"/>
          <w:szCs w:val="24"/>
        </w:rPr>
      </w:pPr>
      <w:r>
        <w:rPr>
          <w:rFonts w:ascii="Times New Roman" w:hAnsi="Times New Roman" w:cs="Times New Roman"/>
          <w:sz w:val="24"/>
          <w:szCs w:val="24"/>
        </w:rPr>
        <w:t>Students are expected to fully participate in moot court sessions.</w:t>
      </w:r>
    </w:p>
    <w:p w:rsidR="006E1120" w:rsidRPr="00305437" w:rsidRDefault="00294ECE">
      <w:pPr>
        <w:rPr>
          <w:rFonts w:ascii="Times New Roman" w:hAnsi="Times New Roman" w:cs="Times New Roman"/>
          <w:b/>
          <w:sz w:val="24"/>
          <w:szCs w:val="24"/>
        </w:rPr>
      </w:pPr>
      <w:r w:rsidRPr="00305437">
        <w:rPr>
          <w:rFonts w:ascii="Times New Roman" w:hAnsi="Times New Roman" w:cs="Times New Roman"/>
          <w:b/>
          <w:sz w:val="24"/>
          <w:szCs w:val="24"/>
        </w:rPr>
        <w:t>Recommended Learning Resources</w:t>
      </w:r>
    </w:p>
    <w:p w:rsidR="00E04BEB" w:rsidRPr="00305437" w:rsidRDefault="00E04BEB" w:rsidP="00E04BEB">
      <w:pPr>
        <w:rPr>
          <w:rFonts w:ascii="Times New Roman" w:hAnsi="Times New Roman" w:cs="Times New Roman"/>
          <w:sz w:val="24"/>
          <w:szCs w:val="24"/>
        </w:rPr>
      </w:pPr>
      <w:r w:rsidRPr="00305437">
        <w:rPr>
          <w:rFonts w:ascii="Times New Roman" w:hAnsi="Times New Roman" w:cs="Times New Roman"/>
          <w:sz w:val="24"/>
          <w:szCs w:val="24"/>
        </w:rPr>
        <w:t xml:space="preserve">While there are few local textbooks on professional ethics on Kenya, students are advised to access pay close attention to classroom teachings. </w:t>
      </w:r>
    </w:p>
    <w:p w:rsidR="006E1120" w:rsidRPr="00305437" w:rsidRDefault="00294ECE" w:rsidP="00E04BEB">
      <w:pPr>
        <w:spacing w:before="240" w:after="240"/>
        <w:rPr>
          <w:rFonts w:ascii="Times New Roman" w:hAnsi="Times New Roman" w:cs="Times New Roman"/>
          <w:sz w:val="24"/>
          <w:szCs w:val="24"/>
        </w:rPr>
      </w:pPr>
      <w:r w:rsidRPr="00305437">
        <w:rPr>
          <w:rFonts w:ascii="Times New Roman" w:hAnsi="Times New Roman" w:cs="Times New Roman"/>
          <w:sz w:val="24"/>
          <w:szCs w:val="24"/>
        </w:rPr>
        <w:t xml:space="preserve">The following materials </w:t>
      </w:r>
      <w:r w:rsidR="007B698B" w:rsidRPr="00305437">
        <w:rPr>
          <w:rFonts w:ascii="Times New Roman" w:hAnsi="Times New Roman" w:cs="Times New Roman"/>
          <w:sz w:val="24"/>
          <w:szCs w:val="24"/>
        </w:rPr>
        <w:t>listed below</w:t>
      </w:r>
      <w:r w:rsidRPr="00305437">
        <w:rPr>
          <w:rFonts w:ascii="Times New Roman" w:hAnsi="Times New Roman" w:cs="Times New Roman"/>
          <w:sz w:val="24"/>
          <w:szCs w:val="24"/>
        </w:rPr>
        <w:t xml:space="preserve"> are not exhaustive.</w:t>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rPr>
        <w:t>Textbooks</w:t>
      </w:r>
    </w:p>
    <w:p w:rsidR="00E04BEB" w:rsidRPr="004662E6" w:rsidRDefault="00E04BEB">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Prof Tom </w:t>
      </w:r>
      <w:proofErr w:type="spellStart"/>
      <w:r w:rsidRPr="00305437">
        <w:rPr>
          <w:rFonts w:ascii="Times New Roman" w:hAnsi="Times New Roman" w:cs="Times New Roman"/>
          <w:sz w:val="24"/>
          <w:szCs w:val="24"/>
        </w:rPr>
        <w:t>Ojienda</w:t>
      </w:r>
      <w:proofErr w:type="spellEnd"/>
      <w:r w:rsidRPr="00305437">
        <w:rPr>
          <w:rFonts w:ascii="Times New Roman" w:hAnsi="Times New Roman" w:cs="Times New Roman"/>
          <w:sz w:val="24"/>
          <w:szCs w:val="24"/>
        </w:rPr>
        <w:t xml:space="preserve"> and Katarina </w:t>
      </w:r>
      <w:proofErr w:type="spellStart"/>
      <w:r w:rsidRPr="00305437">
        <w:rPr>
          <w:rFonts w:ascii="Times New Roman" w:hAnsi="Times New Roman" w:cs="Times New Roman"/>
          <w:sz w:val="24"/>
          <w:szCs w:val="24"/>
        </w:rPr>
        <w:t>Juma</w:t>
      </w:r>
      <w:proofErr w:type="spellEnd"/>
      <w:r w:rsidRPr="00305437">
        <w:rPr>
          <w:rFonts w:ascii="Times New Roman" w:hAnsi="Times New Roman" w:cs="Times New Roman"/>
          <w:sz w:val="24"/>
          <w:szCs w:val="24"/>
        </w:rPr>
        <w:t xml:space="preserve">, </w:t>
      </w:r>
      <w:r w:rsidRPr="00305437">
        <w:rPr>
          <w:rFonts w:ascii="Times New Roman" w:hAnsi="Times New Roman" w:cs="Times New Roman"/>
          <w:i/>
          <w:sz w:val="24"/>
          <w:szCs w:val="24"/>
        </w:rPr>
        <w:t>Professional Ethics: A Kenyan Perspective</w:t>
      </w:r>
      <w:r w:rsidRPr="00305437">
        <w:rPr>
          <w:rFonts w:ascii="Times New Roman" w:hAnsi="Times New Roman" w:cs="Times New Roman"/>
          <w:sz w:val="24"/>
          <w:szCs w:val="24"/>
        </w:rPr>
        <w:t xml:space="preserve">, </w:t>
      </w:r>
      <w:proofErr w:type="spellStart"/>
      <w:r w:rsidRPr="004662E6">
        <w:rPr>
          <w:rFonts w:ascii="Times New Roman" w:hAnsi="Times New Roman" w:cs="Times New Roman"/>
          <w:sz w:val="24"/>
          <w:szCs w:val="24"/>
        </w:rPr>
        <w:t>LawAfrica</w:t>
      </w:r>
      <w:proofErr w:type="spellEnd"/>
    </w:p>
    <w:p w:rsidR="004662E6" w:rsidRPr="004662E6" w:rsidRDefault="004662E6" w:rsidP="002E2CD2">
      <w:pPr>
        <w:numPr>
          <w:ilvl w:val="0"/>
          <w:numId w:val="21"/>
        </w:numPr>
        <w:ind w:hanging="360"/>
        <w:contextualSpacing/>
        <w:rPr>
          <w:rFonts w:ascii="Times New Roman" w:hAnsi="Times New Roman" w:cs="Times New Roman"/>
          <w:i/>
          <w:sz w:val="24"/>
          <w:szCs w:val="24"/>
        </w:rPr>
      </w:pPr>
      <w:proofErr w:type="spellStart"/>
      <w:r w:rsidRPr="004662E6">
        <w:rPr>
          <w:rFonts w:ascii="Times New Roman" w:hAnsi="Times New Roman" w:cs="Times New Roman"/>
          <w:color w:val="222222"/>
          <w:sz w:val="24"/>
          <w:szCs w:val="24"/>
          <w:shd w:val="clear" w:color="auto" w:fill="FFFFFF"/>
        </w:rPr>
        <w:t>Ghai</w:t>
      </w:r>
      <w:proofErr w:type="spellEnd"/>
      <w:r w:rsidRPr="004662E6">
        <w:rPr>
          <w:rFonts w:ascii="Times New Roman" w:hAnsi="Times New Roman" w:cs="Times New Roman"/>
          <w:color w:val="222222"/>
          <w:sz w:val="24"/>
          <w:szCs w:val="24"/>
          <w:shd w:val="clear" w:color="auto" w:fill="FFFFFF"/>
        </w:rPr>
        <w:t xml:space="preserve">, </w:t>
      </w:r>
      <w:proofErr w:type="spellStart"/>
      <w:r w:rsidRPr="004662E6">
        <w:rPr>
          <w:rFonts w:ascii="Times New Roman" w:hAnsi="Times New Roman" w:cs="Times New Roman"/>
          <w:color w:val="222222"/>
          <w:sz w:val="24"/>
          <w:szCs w:val="24"/>
          <w:shd w:val="clear" w:color="auto" w:fill="FFFFFF"/>
        </w:rPr>
        <w:t>Yash</w:t>
      </w:r>
      <w:proofErr w:type="spellEnd"/>
      <w:r w:rsidRPr="004662E6">
        <w:rPr>
          <w:rFonts w:ascii="Times New Roman" w:hAnsi="Times New Roman" w:cs="Times New Roman"/>
          <w:color w:val="222222"/>
          <w:sz w:val="24"/>
          <w:szCs w:val="24"/>
          <w:shd w:val="clear" w:color="auto" w:fill="FFFFFF"/>
        </w:rPr>
        <w:t xml:space="preserve"> P., and Jill Cottrell, </w:t>
      </w:r>
      <w:proofErr w:type="gramStart"/>
      <w:r w:rsidRPr="004662E6">
        <w:rPr>
          <w:rFonts w:ascii="Times New Roman" w:hAnsi="Times New Roman" w:cs="Times New Roman"/>
          <w:color w:val="222222"/>
          <w:sz w:val="24"/>
          <w:szCs w:val="24"/>
          <w:shd w:val="clear" w:color="auto" w:fill="FFFFFF"/>
        </w:rPr>
        <w:t>eds</w:t>
      </w:r>
      <w:proofErr w:type="gramEnd"/>
      <w:r w:rsidRPr="004662E6">
        <w:rPr>
          <w:rFonts w:ascii="Times New Roman" w:hAnsi="Times New Roman" w:cs="Times New Roman"/>
          <w:color w:val="222222"/>
          <w:sz w:val="24"/>
          <w:szCs w:val="24"/>
          <w:shd w:val="clear" w:color="auto" w:fill="FFFFFF"/>
        </w:rPr>
        <w:t>. </w:t>
      </w:r>
      <w:r w:rsidRPr="004662E6">
        <w:rPr>
          <w:rFonts w:ascii="Times New Roman" w:hAnsi="Times New Roman" w:cs="Times New Roman"/>
          <w:i/>
          <w:iCs/>
          <w:color w:val="222222"/>
          <w:sz w:val="24"/>
          <w:szCs w:val="24"/>
          <w:shd w:val="clear" w:color="auto" w:fill="FFFFFF"/>
        </w:rPr>
        <w:t>The legal profession and the new constitutional order in Kenya</w:t>
      </w:r>
      <w:r w:rsidRPr="004662E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662E6">
        <w:rPr>
          <w:rFonts w:ascii="Times New Roman" w:hAnsi="Times New Roman" w:cs="Times New Roman"/>
          <w:color w:val="222222"/>
          <w:sz w:val="24"/>
          <w:szCs w:val="24"/>
          <w:shd w:val="clear" w:color="auto" w:fill="FFFFFF"/>
        </w:rPr>
        <w:t>Strathmore University Press, 2014</w:t>
      </w:r>
      <w:r>
        <w:rPr>
          <w:rFonts w:ascii="Times New Roman" w:hAnsi="Times New Roman" w:cs="Times New Roman"/>
          <w:color w:val="222222"/>
          <w:sz w:val="24"/>
          <w:szCs w:val="24"/>
          <w:shd w:val="clear" w:color="auto" w:fill="FFFFFF"/>
        </w:rPr>
        <w:t>)</w:t>
      </w:r>
    </w:p>
    <w:p w:rsidR="002E2CD2" w:rsidRPr="004662E6" w:rsidRDefault="002E2CD2" w:rsidP="002E2CD2">
      <w:pPr>
        <w:numPr>
          <w:ilvl w:val="0"/>
          <w:numId w:val="21"/>
        </w:numPr>
        <w:ind w:hanging="360"/>
        <w:contextualSpacing/>
        <w:rPr>
          <w:rFonts w:ascii="Times New Roman" w:hAnsi="Times New Roman" w:cs="Times New Roman"/>
          <w:i/>
          <w:sz w:val="24"/>
          <w:szCs w:val="24"/>
        </w:rPr>
      </w:pPr>
      <w:r w:rsidRPr="004662E6">
        <w:rPr>
          <w:rFonts w:ascii="Times New Roman" w:hAnsi="Times New Roman" w:cs="Times New Roman"/>
          <w:sz w:val="24"/>
          <w:szCs w:val="24"/>
        </w:rPr>
        <w:t xml:space="preserve">Noel Cox and Tom </w:t>
      </w:r>
      <w:proofErr w:type="spellStart"/>
      <w:r w:rsidRPr="004662E6">
        <w:rPr>
          <w:rFonts w:ascii="Times New Roman" w:hAnsi="Times New Roman" w:cs="Times New Roman"/>
          <w:sz w:val="24"/>
          <w:szCs w:val="24"/>
        </w:rPr>
        <w:t>Ojienda</w:t>
      </w:r>
      <w:proofErr w:type="spellEnd"/>
      <w:r w:rsidRPr="004662E6">
        <w:rPr>
          <w:rFonts w:ascii="Times New Roman" w:hAnsi="Times New Roman" w:cs="Times New Roman"/>
          <w:i/>
          <w:sz w:val="24"/>
          <w:szCs w:val="24"/>
        </w:rPr>
        <w:t xml:space="preserve">, </w:t>
      </w:r>
      <w:proofErr w:type="gramStart"/>
      <w:r w:rsidRPr="004662E6">
        <w:rPr>
          <w:rFonts w:ascii="Times New Roman" w:hAnsi="Times New Roman" w:cs="Times New Roman"/>
          <w:i/>
          <w:sz w:val="24"/>
          <w:szCs w:val="24"/>
        </w:rPr>
        <w:t>The</w:t>
      </w:r>
      <w:proofErr w:type="gramEnd"/>
      <w:r w:rsidRPr="004662E6">
        <w:rPr>
          <w:rFonts w:ascii="Times New Roman" w:hAnsi="Times New Roman" w:cs="Times New Roman"/>
          <w:i/>
          <w:sz w:val="24"/>
          <w:szCs w:val="24"/>
        </w:rPr>
        <w:t xml:space="preserve"> Enforcement of Professional Ethics and Standards in the Kenyan Legal Profession.</w:t>
      </w:r>
      <w:r w:rsidRPr="004662E6">
        <w:rPr>
          <w:rFonts w:ascii="Times New Roman" w:hAnsi="Times New Roman" w:cs="Times New Roman"/>
          <w:sz w:val="24"/>
          <w:szCs w:val="24"/>
        </w:rPr>
        <w:t xml:space="preserve"> (2010)</w:t>
      </w:r>
    </w:p>
    <w:p w:rsidR="006E1120" w:rsidRPr="00305437" w:rsidRDefault="00294ECE">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i/>
          <w:sz w:val="24"/>
          <w:szCs w:val="24"/>
        </w:rPr>
        <w:t>Compendium of Codes of Legal Practice, Conduct, Ethics and Etiquette in East Africa</w:t>
      </w:r>
      <w:r w:rsidRPr="00305437">
        <w:rPr>
          <w:rFonts w:ascii="Times New Roman" w:hAnsi="Times New Roman" w:cs="Times New Roman"/>
          <w:sz w:val="24"/>
          <w:szCs w:val="24"/>
        </w:rPr>
        <w:t xml:space="preserve">, EALS/ </w:t>
      </w:r>
      <w:proofErr w:type="spellStart"/>
      <w:r w:rsidRPr="00305437">
        <w:rPr>
          <w:rFonts w:ascii="Times New Roman" w:hAnsi="Times New Roman" w:cs="Times New Roman"/>
          <w:sz w:val="24"/>
          <w:szCs w:val="24"/>
        </w:rPr>
        <w:t>LawAfrica</w:t>
      </w:r>
      <w:proofErr w:type="spellEnd"/>
      <w:r w:rsidRPr="00305437">
        <w:rPr>
          <w:rFonts w:ascii="Times New Roman" w:hAnsi="Times New Roman" w:cs="Times New Roman"/>
          <w:sz w:val="24"/>
          <w:szCs w:val="24"/>
        </w:rPr>
        <w:t xml:space="preserve"> (K) Ltd .2005</w:t>
      </w:r>
    </w:p>
    <w:p w:rsidR="002E2CD2" w:rsidRPr="00305437" w:rsidRDefault="002E2CD2">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Rhode DL, </w:t>
      </w:r>
      <w:r w:rsidRPr="00305437">
        <w:rPr>
          <w:rFonts w:ascii="Times New Roman" w:hAnsi="Times New Roman" w:cs="Times New Roman"/>
          <w:i/>
          <w:sz w:val="24"/>
          <w:szCs w:val="24"/>
        </w:rPr>
        <w:t>Ethics in practice: lawyers' roles, responsibilities, and regulation</w:t>
      </w:r>
      <w:r w:rsidRPr="00305437">
        <w:rPr>
          <w:rFonts w:ascii="Times New Roman" w:hAnsi="Times New Roman" w:cs="Times New Roman"/>
          <w:sz w:val="24"/>
          <w:szCs w:val="24"/>
        </w:rPr>
        <w:t>. Oxford University Press.</w:t>
      </w:r>
    </w:p>
    <w:p w:rsidR="002E2CD2" w:rsidRPr="00305437" w:rsidRDefault="002E2CD2">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lastRenderedPageBreak/>
        <w:t>Evans, A., 2010. </w:t>
      </w:r>
      <w:r w:rsidRPr="00305437">
        <w:rPr>
          <w:rFonts w:ascii="Times New Roman" w:hAnsi="Times New Roman" w:cs="Times New Roman"/>
          <w:i/>
          <w:iCs/>
          <w:sz w:val="24"/>
          <w:szCs w:val="24"/>
        </w:rPr>
        <w:t>Assessing Lawyers' Ethics: A Practitioners' Guide</w:t>
      </w:r>
      <w:r w:rsidRPr="00305437">
        <w:rPr>
          <w:rFonts w:ascii="Times New Roman" w:hAnsi="Times New Roman" w:cs="Times New Roman"/>
          <w:sz w:val="24"/>
          <w:szCs w:val="24"/>
        </w:rPr>
        <w:t>. Cambridge University Press.</w:t>
      </w:r>
    </w:p>
    <w:p w:rsidR="002E2CD2" w:rsidRPr="00305437" w:rsidRDefault="002E2CD2">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Parker, Christine, and Adrian Evans. </w:t>
      </w:r>
      <w:r w:rsidRPr="00305437">
        <w:rPr>
          <w:rFonts w:ascii="Times New Roman" w:hAnsi="Times New Roman" w:cs="Times New Roman"/>
          <w:i/>
          <w:iCs/>
          <w:sz w:val="24"/>
          <w:szCs w:val="24"/>
        </w:rPr>
        <w:t>Inside lawyers' ethics</w:t>
      </w:r>
      <w:r w:rsidRPr="00305437">
        <w:rPr>
          <w:rFonts w:ascii="Times New Roman" w:hAnsi="Times New Roman" w:cs="Times New Roman"/>
          <w:sz w:val="24"/>
          <w:szCs w:val="24"/>
        </w:rPr>
        <w:t>. (Cambridge University Press, 2013)</w:t>
      </w:r>
    </w:p>
    <w:p w:rsidR="007B698B" w:rsidRPr="00305437" w:rsidRDefault="002E2CD2" w:rsidP="007B698B">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Mortensen, Reid, Francesca Bartlett, and Kieran Tranter, eds. </w:t>
      </w:r>
      <w:r w:rsidRPr="00305437">
        <w:rPr>
          <w:rFonts w:ascii="Times New Roman" w:hAnsi="Times New Roman" w:cs="Times New Roman"/>
          <w:i/>
          <w:iCs/>
          <w:sz w:val="24"/>
          <w:szCs w:val="24"/>
        </w:rPr>
        <w:t>Alternative perspectives on lawyers and legal ethics: reimagining the profession</w:t>
      </w:r>
      <w:r w:rsidRPr="00305437">
        <w:rPr>
          <w:rFonts w:ascii="Times New Roman" w:hAnsi="Times New Roman" w:cs="Times New Roman"/>
          <w:sz w:val="24"/>
          <w:szCs w:val="24"/>
        </w:rPr>
        <w:t>. (</w:t>
      </w:r>
      <w:proofErr w:type="spellStart"/>
      <w:r w:rsidRPr="00305437">
        <w:rPr>
          <w:rFonts w:ascii="Times New Roman" w:hAnsi="Times New Roman" w:cs="Times New Roman"/>
          <w:sz w:val="24"/>
          <w:szCs w:val="24"/>
        </w:rPr>
        <w:t>Routledge</w:t>
      </w:r>
      <w:proofErr w:type="spellEnd"/>
      <w:r w:rsidRPr="00305437">
        <w:rPr>
          <w:rFonts w:ascii="Times New Roman" w:hAnsi="Times New Roman" w:cs="Times New Roman"/>
          <w:sz w:val="24"/>
          <w:szCs w:val="24"/>
        </w:rPr>
        <w:t>, 2010)</w:t>
      </w:r>
    </w:p>
    <w:p w:rsidR="006E1120" w:rsidRPr="00305437" w:rsidRDefault="00294ECE">
      <w:pPr>
        <w:numPr>
          <w:ilvl w:val="0"/>
          <w:numId w:val="21"/>
        </w:numPr>
        <w:ind w:hanging="360"/>
        <w:contextualSpacing/>
        <w:rPr>
          <w:rFonts w:ascii="Times New Roman" w:hAnsi="Times New Roman" w:cs="Times New Roman"/>
          <w:sz w:val="24"/>
          <w:szCs w:val="24"/>
        </w:rPr>
      </w:pPr>
      <w:proofErr w:type="spellStart"/>
      <w:r w:rsidRPr="00305437">
        <w:rPr>
          <w:rFonts w:ascii="Times New Roman" w:hAnsi="Times New Roman" w:cs="Times New Roman"/>
          <w:sz w:val="24"/>
          <w:szCs w:val="24"/>
        </w:rPr>
        <w:t>Gichure</w:t>
      </w:r>
      <w:proofErr w:type="spellEnd"/>
      <w:r w:rsidRPr="00305437">
        <w:rPr>
          <w:rFonts w:ascii="Times New Roman" w:hAnsi="Times New Roman" w:cs="Times New Roman"/>
          <w:sz w:val="24"/>
          <w:szCs w:val="24"/>
        </w:rPr>
        <w:t xml:space="preserve"> W. Christine, </w:t>
      </w:r>
      <w:r w:rsidRPr="00305437">
        <w:rPr>
          <w:rFonts w:ascii="Times New Roman" w:hAnsi="Times New Roman" w:cs="Times New Roman"/>
          <w:i/>
          <w:sz w:val="24"/>
          <w:szCs w:val="24"/>
        </w:rPr>
        <w:t>Basic Concepts in Ethics</w:t>
      </w:r>
      <w:r w:rsidRPr="00305437">
        <w:rPr>
          <w:rFonts w:ascii="Times New Roman" w:hAnsi="Times New Roman" w:cs="Times New Roman"/>
          <w:sz w:val="24"/>
          <w:szCs w:val="24"/>
        </w:rPr>
        <w:t>. (1997). Focus Publications Ltd, Nairobi</w:t>
      </w:r>
    </w:p>
    <w:p w:rsidR="006E1120" w:rsidRPr="00305437" w:rsidRDefault="00294ECE">
      <w:pPr>
        <w:numPr>
          <w:ilvl w:val="0"/>
          <w:numId w:val="21"/>
        </w:numPr>
        <w:ind w:hanging="360"/>
        <w:contextualSpacing/>
        <w:rPr>
          <w:rFonts w:ascii="Times New Roman" w:hAnsi="Times New Roman" w:cs="Times New Roman"/>
          <w:sz w:val="24"/>
          <w:szCs w:val="24"/>
        </w:rPr>
      </w:pPr>
      <w:proofErr w:type="spellStart"/>
      <w:r w:rsidRPr="00305437">
        <w:rPr>
          <w:rFonts w:ascii="Times New Roman" w:hAnsi="Times New Roman" w:cs="Times New Roman"/>
          <w:sz w:val="24"/>
          <w:szCs w:val="24"/>
        </w:rPr>
        <w:t>Harvey,W</w:t>
      </w:r>
      <w:proofErr w:type="spellEnd"/>
      <w:r w:rsidRPr="00305437">
        <w:rPr>
          <w:rFonts w:ascii="Times New Roman" w:hAnsi="Times New Roman" w:cs="Times New Roman"/>
          <w:sz w:val="24"/>
          <w:szCs w:val="24"/>
        </w:rPr>
        <w:t xml:space="preserve">. </w:t>
      </w:r>
      <w:r w:rsidRPr="00305437">
        <w:rPr>
          <w:rFonts w:ascii="Times New Roman" w:hAnsi="Times New Roman" w:cs="Times New Roman"/>
          <w:i/>
          <w:sz w:val="24"/>
          <w:szCs w:val="24"/>
        </w:rPr>
        <w:t>Introduction to the Legal System in East Africa</w:t>
      </w:r>
      <w:r w:rsidRPr="00305437">
        <w:rPr>
          <w:rFonts w:ascii="Times New Roman" w:hAnsi="Times New Roman" w:cs="Times New Roman"/>
          <w:sz w:val="24"/>
          <w:szCs w:val="24"/>
        </w:rPr>
        <w:t xml:space="preserve"> (EALB,1975)</w:t>
      </w:r>
    </w:p>
    <w:p w:rsidR="00EF014F" w:rsidRPr="00305437" w:rsidRDefault="00294ECE" w:rsidP="00EF014F">
      <w:pPr>
        <w:numPr>
          <w:ilvl w:val="0"/>
          <w:numId w:val="21"/>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Horne, F.T., (1988) </w:t>
      </w:r>
      <w:proofErr w:type="spellStart"/>
      <w:r w:rsidRPr="00305437">
        <w:rPr>
          <w:rFonts w:ascii="Times New Roman" w:hAnsi="Times New Roman" w:cs="Times New Roman"/>
          <w:sz w:val="24"/>
          <w:szCs w:val="24"/>
        </w:rPr>
        <w:t>Cordery’s</w:t>
      </w:r>
      <w:proofErr w:type="spellEnd"/>
      <w:r w:rsidRPr="00305437">
        <w:rPr>
          <w:rFonts w:ascii="Times New Roman" w:hAnsi="Times New Roman" w:cs="Times New Roman"/>
          <w:sz w:val="24"/>
          <w:szCs w:val="24"/>
        </w:rPr>
        <w:t xml:space="preserve"> Law Relating to Solicitors (8th </w:t>
      </w:r>
      <w:proofErr w:type="spellStart"/>
      <w:r w:rsidRPr="00305437">
        <w:rPr>
          <w:rFonts w:ascii="Times New Roman" w:hAnsi="Times New Roman" w:cs="Times New Roman"/>
          <w:sz w:val="24"/>
          <w:szCs w:val="24"/>
        </w:rPr>
        <w:t>Edn</w:t>
      </w:r>
      <w:proofErr w:type="spellEnd"/>
      <w:r w:rsidRPr="00305437">
        <w:rPr>
          <w:rFonts w:ascii="Times New Roman" w:hAnsi="Times New Roman" w:cs="Times New Roman"/>
          <w:sz w:val="24"/>
          <w:szCs w:val="24"/>
        </w:rPr>
        <w:t xml:space="preserve">) </w:t>
      </w:r>
      <w:proofErr w:type="spellStart"/>
      <w:r w:rsidRPr="00305437">
        <w:rPr>
          <w:rFonts w:ascii="Times New Roman" w:hAnsi="Times New Roman" w:cs="Times New Roman"/>
          <w:sz w:val="24"/>
          <w:szCs w:val="24"/>
        </w:rPr>
        <w:t>Butterworths</w:t>
      </w:r>
      <w:proofErr w:type="spellEnd"/>
      <w:r w:rsidRPr="00305437">
        <w:rPr>
          <w:rFonts w:ascii="Times New Roman" w:hAnsi="Times New Roman" w:cs="Times New Roman"/>
          <w:sz w:val="24"/>
          <w:szCs w:val="24"/>
        </w:rPr>
        <w:t>, London and Edinburgh.</w:t>
      </w:r>
      <w:r w:rsidR="00EF014F" w:rsidRPr="00305437">
        <w:rPr>
          <w:rFonts w:ascii="Times New Roman" w:hAnsi="Times New Roman" w:cs="Times New Roman"/>
          <w:sz w:val="24"/>
          <w:szCs w:val="24"/>
        </w:rPr>
        <w:br w:type="page"/>
      </w:r>
    </w:p>
    <w:p w:rsidR="006E1120" w:rsidRPr="00305437" w:rsidRDefault="00F108B3" w:rsidP="008A3707">
      <w:pPr>
        <w:spacing w:after="240"/>
        <w:contextualSpacing/>
        <w:rPr>
          <w:rFonts w:ascii="Times New Roman" w:hAnsi="Times New Roman" w:cs="Times New Roman"/>
          <w:b/>
          <w:sz w:val="24"/>
          <w:szCs w:val="24"/>
        </w:rPr>
      </w:pPr>
      <w:r w:rsidRPr="00305437">
        <w:rPr>
          <w:rFonts w:ascii="Times New Roman" w:hAnsi="Times New Roman" w:cs="Times New Roman"/>
          <w:b/>
          <w:sz w:val="24"/>
          <w:szCs w:val="24"/>
        </w:rPr>
        <w:lastRenderedPageBreak/>
        <w:t xml:space="preserve">KEY </w:t>
      </w:r>
      <w:r w:rsidR="00294ECE" w:rsidRPr="00305437">
        <w:rPr>
          <w:rFonts w:ascii="Times New Roman" w:hAnsi="Times New Roman" w:cs="Times New Roman"/>
          <w:b/>
          <w:sz w:val="24"/>
          <w:szCs w:val="24"/>
        </w:rPr>
        <w:t>STATUTES</w:t>
      </w:r>
      <w:r w:rsidR="001A0D4A" w:rsidRPr="00305437">
        <w:rPr>
          <w:rFonts w:ascii="Times New Roman" w:hAnsi="Times New Roman" w:cs="Times New Roman"/>
          <w:b/>
          <w:sz w:val="24"/>
          <w:szCs w:val="24"/>
        </w:rPr>
        <w:t xml:space="preserve"> &amp; REGULATORY FRAMEWORK</w:t>
      </w:r>
    </w:p>
    <w:p w:rsidR="0028737C" w:rsidRPr="00305437" w:rsidRDefault="0028737C" w:rsidP="00294ECE">
      <w:pPr>
        <w:pStyle w:val="ListParagraph"/>
        <w:numPr>
          <w:ilvl w:val="0"/>
          <w:numId w:val="47"/>
        </w:numPr>
        <w:rPr>
          <w:rFonts w:ascii="Times New Roman" w:hAnsi="Times New Roman" w:cs="Times New Roman"/>
          <w:color w:val="auto"/>
          <w:sz w:val="24"/>
          <w:szCs w:val="24"/>
        </w:rPr>
      </w:pPr>
      <w:r w:rsidRPr="00305437">
        <w:rPr>
          <w:rFonts w:ascii="Times New Roman" w:hAnsi="Times New Roman" w:cs="Times New Roman"/>
          <w:color w:val="auto"/>
          <w:sz w:val="24"/>
          <w:szCs w:val="24"/>
        </w:rPr>
        <w:t>Adv</w:t>
      </w:r>
      <w:r w:rsidR="00F108B3" w:rsidRPr="00305437">
        <w:rPr>
          <w:rFonts w:ascii="Times New Roman" w:hAnsi="Times New Roman" w:cs="Times New Roman"/>
          <w:color w:val="auto"/>
          <w:sz w:val="24"/>
          <w:szCs w:val="24"/>
        </w:rPr>
        <w:t>ocates Act</w:t>
      </w:r>
      <w:r w:rsidR="001A0D4A" w:rsidRPr="00305437">
        <w:rPr>
          <w:rFonts w:ascii="Times New Roman" w:hAnsi="Times New Roman" w:cs="Times New Roman"/>
          <w:color w:val="auto"/>
          <w:sz w:val="24"/>
          <w:szCs w:val="24"/>
        </w:rPr>
        <w:t>, Cap 16</w:t>
      </w:r>
    </w:p>
    <w:p w:rsidR="0028737C" w:rsidRPr="00305437" w:rsidRDefault="0028737C" w:rsidP="00294ECE">
      <w:pPr>
        <w:pStyle w:val="ListParagraph"/>
        <w:numPr>
          <w:ilvl w:val="0"/>
          <w:numId w:val="47"/>
        </w:numPr>
        <w:rPr>
          <w:rFonts w:ascii="Times New Roman" w:hAnsi="Times New Roman" w:cs="Times New Roman"/>
          <w:color w:val="auto"/>
          <w:sz w:val="24"/>
          <w:szCs w:val="24"/>
        </w:rPr>
      </w:pPr>
      <w:r w:rsidRPr="00305437">
        <w:rPr>
          <w:rFonts w:ascii="Times New Roman" w:hAnsi="Times New Roman" w:cs="Times New Roman"/>
          <w:color w:val="auto"/>
          <w:sz w:val="24"/>
          <w:szCs w:val="24"/>
        </w:rPr>
        <w:t>The Law Society of Kenya Act, No</w:t>
      </w:r>
      <w:r w:rsidR="007F6FD2" w:rsidRPr="00305437">
        <w:rPr>
          <w:rFonts w:ascii="Times New Roman" w:hAnsi="Times New Roman" w:cs="Times New Roman"/>
          <w:color w:val="auto"/>
          <w:sz w:val="24"/>
          <w:szCs w:val="24"/>
        </w:rPr>
        <w:t>.</w:t>
      </w:r>
      <w:r w:rsidRPr="00305437">
        <w:rPr>
          <w:rFonts w:ascii="Times New Roman" w:hAnsi="Times New Roman" w:cs="Times New Roman"/>
          <w:color w:val="auto"/>
          <w:sz w:val="24"/>
          <w:szCs w:val="24"/>
        </w:rPr>
        <w:t xml:space="preserve"> 21 of 2014</w:t>
      </w:r>
    </w:p>
    <w:p w:rsidR="00F108B3" w:rsidRPr="00305437" w:rsidRDefault="008A3707"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sz w:val="24"/>
          <w:szCs w:val="24"/>
        </w:rPr>
        <w:t xml:space="preserve">The </w:t>
      </w:r>
      <w:r w:rsidR="00F108B3" w:rsidRPr="00305437">
        <w:rPr>
          <w:rFonts w:ascii="Times New Roman" w:hAnsi="Times New Roman" w:cs="Times New Roman"/>
          <w:sz w:val="24"/>
          <w:szCs w:val="24"/>
        </w:rPr>
        <w:t>Council of Legal Education Act</w:t>
      </w:r>
      <w:r w:rsidR="00113CB8" w:rsidRPr="00305437">
        <w:rPr>
          <w:rFonts w:ascii="Times New Roman" w:hAnsi="Times New Roman" w:cs="Times New Roman"/>
          <w:sz w:val="24"/>
          <w:szCs w:val="24"/>
        </w:rPr>
        <w:t xml:space="preserve">, </w:t>
      </w:r>
      <w:r w:rsidRPr="00305437">
        <w:rPr>
          <w:rFonts w:ascii="Times New Roman" w:hAnsi="Times New Roman" w:cs="Times New Roman"/>
          <w:sz w:val="24"/>
          <w:szCs w:val="24"/>
        </w:rPr>
        <w:t>Cap 16A</w:t>
      </w:r>
    </w:p>
    <w:p w:rsidR="00113CB8" w:rsidRPr="00305437" w:rsidRDefault="008A3707"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sz w:val="24"/>
          <w:szCs w:val="24"/>
        </w:rPr>
        <w:t>Kenya School of Law Act, No</w:t>
      </w:r>
      <w:r w:rsidR="007F6FD2" w:rsidRPr="00305437">
        <w:rPr>
          <w:rFonts w:ascii="Times New Roman" w:hAnsi="Times New Roman" w:cs="Times New Roman"/>
          <w:sz w:val="24"/>
          <w:szCs w:val="24"/>
        </w:rPr>
        <w:t>.</w:t>
      </w:r>
      <w:r w:rsidRPr="00305437">
        <w:rPr>
          <w:rFonts w:ascii="Times New Roman" w:hAnsi="Times New Roman" w:cs="Times New Roman"/>
          <w:sz w:val="24"/>
          <w:szCs w:val="24"/>
        </w:rPr>
        <w:t xml:space="preserve"> 26 of 2012</w:t>
      </w:r>
    </w:p>
    <w:p w:rsidR="008A3707" w:rsidRPr="00305437" w:rsidRDefault="008A3707" w:rsidP="008A3707">
      <w:pPr>
        <w:pStyle w:val="ListParagraph"/>
        <w:numPr>
          <w:ilvl w:val="0"/>
          <w:numId w:val="47"/>
        </w:numPr>
        <w:rPr>
          <w:rFonts w:ascii="Times New Roman" w:hAnsi="Times New Roman" w:cs="Times New Roman"/>
          <w:color w:val="auto"/>
          <w:sz w:val="24"/>
          <w:szCs w:val="24"/>
        </w:rPr>
      </w:pPr>
      <w:r w:rsidRPr="00305437">
        <w:rPr>
          <w:rFonts w:ascii="Times New Roman" w:hAnsi="Times New Roman" w:cs="Times New Roman"/>
          <w:color w:val="auto"/>
          <w:sz w:val="24"/>
          <w:szCs w:val="24"/>
        </w:rPr>
        <w:t>Legal Education Act, No</w:t>
      </w:r>
      <w:r w:rsidR="007F6FD2" w:rsidRPr="00305437">
        <w:rPr>
          <w:rFonts w:ascii="Times New Roman" w:hAnsi="Times New Roman" w:cs="Times New Roman"/>
          <w:color w:val="auto"/>
          <w:sz w:val="24"/>
          <w:szCs w:val="24"/>
        </w:rPr>
        <w:t>.</w:t>
      </w:r>
      <w:r w:rsidRPr="00305437">
        <w:rPr>
          <w:rFonts w:ascii="Times New Roman" w:hAnsi="Times New Roman" w:cs="Times New Roman"/>
          <w:color w:val="auto"/>
          <w:sz w:val="24"/>
          <w:szCs w:val="24"/>
        </w:rPr>
        <w:t xml:space="preserve"> 27 of 2012</w:t>
      </w:r>
    </w:p>
    <w:p w:rsidR="00F108B3" w:rsidRPr="00305437" w:rsidRDefault="00F108B3"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Leadership and Integrity Act</w:t>
      </w:r>
      <w:r w:rsidR="007F6FD2" w:rsidRPr="00305437">
        <w:rPr>
          <w:rFonts w:ascii="Times New Roman" w:hAnsi="Times New Roman" w:cs="Times New Roman"/>
          <w:color w:val="auto"/>
          <w:sz w:val="24"/>
          <w:szCs w:val="24"/>
        </w:rPr>
        <w:t xml:space="preserve">, </w:t>
      </w:r>
      <w:r w:rsidR="007A5CA3" w:rsidRPr="00305437">
        <w:rPr>
          <w:rFonts w:ascii="Times New Roman" w:hAnsi="Times New Roman" w:cs="Times New Roman"/>
          <w:color w:val="auto"/>
          <w:sz w:val="24"/>
          <w:szCs w:val="24"/>
        </w:rPr>
        <w:t>(</w:t>
      </w:r>
      <w:r w:rsidR="007F6FD2" w:rsidRPr="00305437">
        <w:rPr>
          <w:rFonts w:ascii="Times New Roman" w:hAnsi="Times New Roman" w:cs="Times New Roman"/>
          <w:color w:val="auto"/>
          <w:sz w:val="24"/>
          <w:szCs w:val="24"/>
        </w:rPr>
        <w:t>No. 19 of 2012</w:t>
      </w:r>
      <w:r w:rsidR="007A5CA3" w:rsidRPr="00305437">
        <w:rPr>
          <w:rFonts w:ascii="Times New Roman" w:hAnsi="Times New Roman" w:cs="Times New Roman"/>
          <w:color w:val="auto"/>
          <w:sz w:val="24"/>
          <w:szCs w:val="24"/>
        </w:rPr>
        <w:t>) Cap 182</w:t>
      </w:r>
    </w:p>
    <w:p w:rsidR="00F108B3" w:rsidRPr="00305437" w:rsidRDefault="00F108B3" w:rsidP="008A3707">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Public Officer Ethics Act</w:t>
      </w:r>
      <w:r w:rsidR="008A3707" w:rsidRPr="00305437">
        <w:rPr>
          <w:rFonts w:ascii="Times New Roman" w:hAnsi="Times New Roman" w:cs="Times New Roman"/>
          <w:color w:val="auto"/>
          <w:sz w:val="24"/>
          <w:szCs w:val="24"/>
        </w:rPr>
        <w:t>, No. 4 of 2003</w:t>
      </w:r>
    </w:p>
    <w:p w:rsidR="00F108B3" w:rsidRPr="00305437" w:rsidRDefault="00F108B3"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The Ethics and Anti-Corruption Commission Act</w:t>
      </w:r>
      <w:r w:rsidR="007F6FD2" w:rsidRPr="00305437">
        <w:rPr>
          <w:rFonts w:ascii="Times New Roman" w:hAnsi="Times New Roman" w:cs="Times New Roman"/>
          <w:color w:val="auto"/>
          <w:sz w:val="24"/>
          <w:szCs w:val="24"/>
        </w:rPr>
        <w:t>, No. 22 of 2011</w:t>
      </w:r>
    </w:p>
    <w:p w:rsidR="00F108B3" w:rsidRPr="00305437" w:rsidRDefault="00F108B3"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 xml:space="preserve">The Judicial Service Act, </w:t>
      </w:r>
      <w:r w:rsidR="007A5CA3" w:rsidRPr="00305437">
        <w:rPr>
          <w:rFonts w:ascii="Times New Roman" w:hAnsi="Times New Roman" w:cs="Times New Roman"/>
          <w:color w:val="auto"/>
          <w:sz w:val="24"/>
          <w:szCs w:val="24"/>
        </w:rPr>
        <w:t>(</w:t>
      </w:r>
      <w:r w:rsidR="007F6FD2" w:rsidRPr="00305437">
        <w:rPr>
          <w:rFonts w:ascii="Times New Roman" w:hAnsi="Times New Roman" w:cs="Times New Roman"/>
          <w:color w:val="auto"/>
          <w:sz w:val="24"/>
          <w:szCs w:val="24"/>
        </w:rPr>
        <w:t xml:space="preserve">No. 1 of </w:t>
      </w:r>
      <w:r w:rsidRPr="00305437">
        <w:rPr>
          <w:rFonts w:ascii="Times New Roman" w:hAnsi="Times New Roman" w:cs="Times New Roman"/>
          <w:color w:val="auto"/>
          <w:sz w:val="24"/>
          <w:szCs w:val="24"/>
        </w:rPr>
        <w:t>2011</w:t>
      </w:r>
      <w:r w:rsidR="007A5CA3" w:rsidRPr="00305437">
        <w:rPr>
          <w:rFonts w:ascii="Times New Roman" w:hAnsi="Times New Roman" w:cs="Times New Roman"/>
          <w:color w:val="auto"/>
          <w:sz w:val="24"/>
          <w:szCs w:val="24"/>
        </w:rPr>
        <w:t>) Cap 185B</w:t>
      </w:r>
    </w:p>
    <w:p w:rsidR="001A0D4A" w:rsidRPr="00305437" w:rsidRDefault="007F6FD2"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sz w:val="24"/>
          <w:szCs w:val="24"/>
        </w:rPr>
        <w:t xml:space="preserve">The </w:t>
      </w:r>
      <w:r w:rsidR="001A0D4A" w:rsidRPr="00305437">
        <w:rPr>
          <w:rFonts w:ascii="Times New Roman" w:hAnsi="Times New Roman" w:cs="Times New Roman"/>
          <w:sz w:val="24"/>
          <w:szCs w:val="24"/>
        </w:rPr>
        <w:t>Judicature Act</w:t>
      </w:r>
      <w:r w:rsidRPr="00305437">
        <w:rPr>
          <w:rFonts w:ascii="Times New Roman" w:hAnsi="Times New Roman" w:cs="Times New Roman"/>
          <w:sz w:val="24"/>
          <w:szCs w:val="24"/>
        </w:rPr>
        <w:t>, Cap 8</w:t>
      </w:r>
    </w:p>
    <w:p w:rsidR="00F108B3" w:rsidRPr="00305437" w:rsidRDefault="00F108B3"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 xml:space="preserve">The Supreme Court Act, </w:t>
      </w:r>
      <w:r w:rsidR="007F6FD2" w:rsidRPr="00305437">
        <w:rPr>
          <w:rFonts w:ascii="Times New Roman" w:hAnsi="Times New Roman" w:cs="Times New Roman"/>
          <w:color w:val="auto"/>
          <w:sz w:val="24"/>
          <w:szCs w:val="24"/>
        </w:rPr>
        <w:t xml:space="preserve">No. 7 of </w:t>
      </w:r>
      <w:r w:rsidRPr="00305437">
        <w:rPr>
          <w:rFonts w:ascii="Times New Roman" w:hAnsi="Times New Roman" w:cs="Times New Roman"/>
          <w:color w:val="auto"/>
          <w:sz w:val="24"/>
          <w:szCs w:val="24"/>
        </w:rPr>
        <w:t>2011</w:t>
      </w:r>
    </w:p>
    <w:p w:rsidR="00F108B3" w:rsidRPr="00305437" w:rsidRDefault="00F108B3"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 xml:space="preserve">The Vetting of Judges and Magistrates Act, </w:t>
      </w:r>
      <w:r w:rsidR="007A5CA3" w:rsidRPr="00305437">
        <w:rPr>
          <w:rFonts w:ascii="Times New Roman" w:hAnsi="Times New Roman" w:cs="Times New Roman"/>
          <w:color w:val="auto"/>
          <w:sz w:val="24"/>
          <w:szCs w:val="24"/>
        </w:rPr>
        <w:t>(No. 2 of 2011) Cap 8B</w:t>
      </w:r>
    </w:p>
    <w:p w:rsidR="00305437" w:rsidRPr="00305437" w:rsidRDefault="00305437"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 xml:space="preserve">The </w:t>
      </w:r>
      <w:r w:rsidRPr="00305437">
        <w:rPr>
          <w:rFonts w:ascii="Times New Roman" w:hAnsi="Times New Roman" w:cs="Times New Roman"/>
          <w:sz w:val="24"/>
          <w:szCs w:val="24"/>
        </w:rPr>
        <w:t>Office of the Director of Public Prosecution Act, No 2 of 2013</w:t>
      </w:r>
    </w:p>
    <w:p w:rsidR="00B9639A" w:rsidRPr="00305437" w:rsidRDefault="00B9639A"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LSK Code of Standards of Professional Practice and Ethical Conduct, 2016</w:t>
      </w:r>
    </w:p>
    <w:p w:rsidR="00B9639A" w:rsidRPr="00305437" w:rsidRDefault="00B9639A"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Digest of Professional Conduct and Etiquette, 2000</w:t>
      </w:r>
    </w:p>
    <w:p w:rsidR="00B9639A" w:rsidRPr="00305437" w:rsidRDefault="00B9639A" w:rsidP="00294ECE">
      <w:pPr>
        <w:pStyle w:val="ListParagraph"/>
        <w:numPr>
          <w:ilvl w:val="0"/>
          <w:numId w:val="47"/>
        </w:numPr>
        <w:shd w:val="clear" w:color="auto" w:fill="FFFFFF"/>
        <w:jc w:val="both"/>
        <w:rPr>
          <w:rFonts w:ascii="Times New Roman" w:hAnsi="Times New Roman" w:cs="Times New Roman"/>
          <w:color w:val="auto"/>
          <w:sz w:val="24"/>
          <w:szCs w:val="24"/>
        </w:rPr>
      </w:pPr>
      <w:r w:rsidRPr="00305437">
        <w:rPr>
          <w:rFonts w:ascii="Times New Roman" w:hAnsi="Times New Roman" w:cs="Times New Roman"/>
          <w:color w:val="auto"/>
          <w:sz w:val="24"/>
          <w:szCs w:val="24"/>
        </w:rPr>
        <w:t>IBA International Principles on Conduct for the Legal Profession, 2011</w:t>
      </w:r>
    </w:p>
    <w:p w:rsidR="00F108B3" w:rsidRPr="00305437" w:rsidRDefault="00F108B3" w:rsidP="00B9639A">
      <w:pPr>
        <w:spacing w:before="240"/>
        <w:rPr>
          <w:rFonts w:ascii="Times New Roman" w:hAnsi="Times New Roman" w:cs="Times New Roman"/>
          <w:b/>
          <w:sz w:val="24"/>
          <w:szCs w:val="24"/>
        </w:rPr>
      </w:pPr>
      <w:r w:rsidRPr="00305437">
        <w:rPr>
          <w:rFonts w:ascii="Times New Roman" w:hAnsi="Times New Roman" w:cs="Times New Roman"/>
          <w:b/>
          <w:sz w:val="24"/>
          <w:szCs w:val="24"/>
        </w:rPr>
        <w:t>RELEVANT SUBISDIARY LEGISLATION</w:t>
      </w:r>
    </w:p>
    <w:p w:rsidR="00F108B3" w:rsidRPr="00305437" w:rsidRDefault="00F108B3" w:rsidP="00294ECE">
      <w:pPr>
        <w:pStyle w:val="ListParagraph"/>
        <w:numPr>
          <w:ilvl w:val="0"/>
          <w:numId w:val="48"/>
        </w:numPr>
        <w:rPr>
          <w:rFonts w:ascii="Times New Roman" w:hAnsi="Times New Roman" w:cs="Times New Roman"/>
          <w:color w:val="auto"/>
          <w:sz w:val="24"/>
          <w:szCs w:val="24"/>
        </w:rPr>
      </w:pPr>
      <w:r w:rsidRPr="00305437">
        <w:rPr>
          <w:rFonts w:ascii="Times New Roman" w:hAnsi="Times New Roman" w:cs="Times New Roman"/>
          <w:color w:val="auto"/>
          <w:sz w:val="24"/>
          <w:szCs w:val="24"/>
        </w:rPr>
        <w:t>The Law Society of Kenya (General) Regulations, 2017</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(Fees for Restoration to the Roll) Regulations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Act Remuneration Amendment Order 2014</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Act Remuneration Amendment Order No. 2 2014</w:t>
      </w:r>
    </w:p>
    <w:p w:rsidR="00F108B3" w:rsidRPr="00305437" w:rsidRDefault="001A0D4A"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(Accounts) Rules</w:t>
      </w:r>
    </w:p>
    <w:p w:rsidR="00F108B3" w:rsidRPr="00305437" w:rsidRDefault="001A0D4A"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(Practice)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(Deposit interest)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(Acco</w:t>
      </w:r>
      <w:r w:rsidR="001A0D4A" w:rsidRPr="00305437">
        <w:rPr>
          <w:rFonts w:ascii="Times New Roman" w:hAnsi="Times New Roman" w:cs="Times New Roman"/>
          <w:sz w:val="24"/>
          <w:szCs w:val="24"/>
        </w:rPr>
        <w:t>untants certificate)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(Dis</w:t>
      </w:r>
      <w:r w:rsidR="001A0D4A" w:rsidRPr="00305437">
        <w:rPr>
          <w:rFonts w:ascii="Times New Roman" w:hAnsi="Times New Roman" w:cs="Times New Roman"/>
          <w:sz w:val="24"/>
          <w:szCs w:val="24"/>
        </w:rPr>
        <w:t>ciplinary committee)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 xml:space="preserve">Advocates (Practicing </w:t>
      </w:r>
      <w:r w:rsidR="001A0D4A" w:rsidRPr="00305437">
        <w:rPr>
          <w:rFonts w:ascii="Times New Roman" w:hAnsi="Times New Roman" w:cs="Times New Roman"/>
          <w:sz w:val="24"/>
          <w:szCs w:val="24"/>
        </w:rPr>
        <w:t>Certificates) (Fees)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(Complaints Commission) (Structure and Procedure)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(Professional Indemnity) Regulations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(Senior Counsel Conferment and Privileges) Rules</w:t>
      </w:r>
    </w:p>
    <w:p w:rsidR="00F108B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(Marketing and Advertising) Rules</w:t>
      </w:r>
    </w:p>
    <w:p w:rsidR="007A5CA3" w:rsidRPr="00305437" w:rsidRDefault="00F108B3" w:rsidP="00294ECE">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Advocates (Continuing Professional Development) Rules, 2014</w:t>
      </w:r>
    </w:p>
    <w:p w:rsidR="00F108B3" w:rsidRPr="00305437" w:rsidRDefault="007A5CA3" w:rsidP="007A5CA3">
      <w:pPr>
        <w:pStyle w:val="ListParagraph"/>
        <w:numPr>
          <w:ilvl w:val="0"/>
          <w:numId w:val="48"/>
        </w:numPr>
        <w:rPr>
          <w:rFonts w:ascii="Times New Roman" w:hAnsi="Times New Roman" w:cs="Times New Roman"/>
          <w:sz w:val="24"/>
          <w:szCs w:val="24"/>
        </w:rPr>
      </w:pPr>
      <w:r w:rsidRPr="00305437">
        <w:rPr>
          <w:rFonts w:ascii="Times New Roman" w:hAnsi="Times New Roman" w:cs="Times New Roman"/>
          <w:sz w:val="24"/>
          <w:szCs w:val="24"/>
        </w:rPr>
        <w:t>LSK Revised Dress Code (2013)</w:t>
      </w:r>
      <w:r w:rsidR="00F108B3" w:rsidRPr="00305437">
        <w:rPr>
          <w:rFonts w:ascii="Times New Roman" w:hAnsi="Times New Roman" w:cs="Times New Roman"/>
          <w:sz w:val="24"/>
          <w:szCs w:val="24"/>
        </w:rPr>
        <w:t xml:space="preserve"> </w:t>
      </w:r>
    </w:p>
    <w:p w:rsidR="006E1120" w:rsidRPr="00305437" w:rsidRDefault="00294ECE" w:rsidP="00F108B3">
      <w:pPr>
        <w:spacing w:before="240"/>
        <w:rPr>
          <w:rFonts w:ascii="Times New Roman" w:hAnsi="Times New Roman" w:cs="Times New Roman"/>
          <w:sz w:val="24"/>
          <w:szCs w:val="24"/>
        </w:rPr>
      </w:pPr>
      <w:r w:rsidRPr="00305437">
        <w:rPr>
          <w:rFonts w:ascii="Times New Roman" w:hAnsi="Times New Roman" w:cs="Times New Roman"/>
          <w:b/>
          <w:sz w:val="24"/>
          <w:szCs w:val="24"/>
        </w:rPr>
        <w:t>Codes, Model Laws and Guidelines, and other Instruments</w:t>
      </w:r>
    </w:p>
    <w:p w:rsidR="006E1120" w:rsidRPr="00305437" w:rsidRDefault="00294ECE" w:rsidP="00294ECE">
      <w:pPr>
        <w:numPr>
          <w:ilvl w:val="0"/>
          <w:numId w:val="25"/>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Bangalore Principles of Judicial Conduct</w:t>
      </w:r>
    </w:p>
    <w:p w:rsidR="006E1120" w:rsidRPr="00305437" w:rsidRDefault="00294ECE" w:rsidP="00294ECE">
      <w:pPr>
        <w:numPr>
          <w:ilvl w:val="0"/>
          <w:numId w:val="25"/>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Code of Conduct- Office of the Attorney General Act</w:t>
      </w:r>
    </w:p>
    <w:p w:rsidR="00FC7A6F" w:rsidRPr="00305437" w:rsidRDefault="00294ECE" w:rsidP="00FC7A6F">
      <w:pPr>
        <w:numPr>
          <w:ilvl w:val="0"/>
          <w:numId w:val="25"/>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Commonwealth Latimer House Principles</w:t>
      </w:r>
    </w:p>
    <w:p w:rsidR="006D1466" w:rsidRPr="00305437" w:rsidRDefault="00FC7A6F" w:rsidP="006D1466">
      <w:pPr>
        <w:numPr>
          <w:ilvl w:val="0"/>
          <w:numId w:val="25"/>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lastRenderedPageBreak/>
        <w:t xml:space="preserve">The UN </w:t>
      </w:r>
      <w:r w:rsidR="006D1466" w:rsidRPr="00305437">
        <w:rPr>
          <w:rFonts w:ascii="Times New Roman" w:hAnsi="Times New Roman" w:cs="Times New Roman"/>
          <w:sz w:val="24"/>
          <w:szCs w:val="24"/>
        </w:rPr>
        <w:t>Basic Principles on the Role of Lawyers, 1990</w:t>
      </w:r>
    </w:p>
    <w:p w:rsidR="009F27A1" w:rsidRPr="00305437" w:rsidRDefault="009F27A1" w:rsidP="006D1466">
      <w:pPr>
        <w:numPr>
          <w:ilvl w:val="0"/>
          <w:numId w:val="25"/>
        </w:numPr>
        <w:ind w:hanging="360"/>
        <w:contextualSpacing/>
        <w:rPr>
          <w:rFonts w:ascii="Times New Roman" w:hAnsi="Times New Roman" w:cs="Times New Roman"/>
          <w:sz w:val="24"/>
          <w:szCs w:val="24"/>
        </w:rPr>
      </w:pPr>
      <w:r w:rsidRPr="00305437">
        <w:rPr>
          <w:rFonts w:ascii="Times New Roman" w:hAnsi="Times New Roman" w:cs="Times New Roman"/>
          <w:bCs/>
          <w:color w:val="303030"/>
          <w:sz w:val="24"/>
          <w:szCs w:val="24"/>
          <w:shd w:val="clear" w:color="auto" w:fill="FFFFFF"/>
        </w:rPr>
        <w:t>The UN Guidelines on the Role of Prosecutors, 1990</w:t>
      </w:r>
    </w:p>
    <w:p w:rsidR="00FC7A6F" w:rsidRPr="00305437" w:rsidRDefault="00294ECE" w:rsidP="00A676A4">
      <w:pPr>
        <w:numPr>
          <w:ilvl w:val="0"/>
          <w:numId w:val="25"/>
        </w:numPr>
        <w:ind w:hanging="360"/>
        <w:contextualSpacing/>
        <w:rPr>
          <w:rFonts w:ascii="Times New Roman" w:hAnsi="Times New Roman" w:cs="Times New Roman"/>
          <w:b/>
          <w:sz w:val="24"/>
          <w:szCs w:val="24"/>
        </w:rPr>
      </w:pPr>
      <w:r w:rsidRPr="00305437">
        <w:rPr>
          <w:rFonts w:ascii="Times New Roman" w:hAnsi="Times New Roman" w:cs="Times New Roman"/>
          <w:sz w:val="24"/>
          <w:szCs w:val="24"/>
        </w:rPr>
        <w:t>The Judicial Service Code of Conduct and Ethics, 2003</w:t>
      </w:r>
    </w:p>
    <w:p w:rsidR="006E1120" w:rsidRPr="00305437" w:rsidRDefault="00B9639A" w:rsidP="00FC7A6F">
      <w:pPr>
        <w:spacing w:before="240"/>
        <w:rPr>
          <w:rFonts w:ascii="Times New Roman" w:hAnsi="Times New Roman" w:cs="Times New Roman"/>
          <w:sz w:val="24"/>
          <w:szCs w:val="24"/>
        </w:rPr>
      </w:pPr>
      <w:r w:rsidRPr="00305437">
        <w:rPr>
          <w:rFonts w:ascii="Times New Roman" w:hAnsi="Times New Roman" w:cs="Times New Roman"/>
          <w:b/>
          <w:sz w:val="24"/>
          <w:szCs w:val="24"/>
        </w:rPr>
        <w:t>Other Sources</w:t>
      </w:r>
    </w:p>
    <w:p w:rsidR="00EE623D" w:rsidRPr="00305437" w:rsidRDefault="00EE623D" w:rsidP="00EE623D">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ICJ, </w:t>
      </w:r>
      <w:r w:rsidRPr="00305437">
        <w:rPr>
          <w:rFonts w:ascii="Times New Roman" w:hAnsi="Times New Roman" w:cs="Times New Roman"/>
          <w:i/>
          <w:sz w:val="24"/>
          <w:szCs w:val="24"/>
        </w:rPr>
        <w:t>International Principles on the Independence and Accountability of Judges, Lawyers and Prosecutors,</w:t>
      </w:r>
      <w:r w:rsidRPr="00305437">
        <w:rPr>
          <w:rFonts w:ascii="Times New Roman" w:hAnsi="Times New Roman" w:cs="Times New Roman"/>
          <w:sz w:val="24"/>
          <w:szCs w:val="24"/>
        </w:rPr>
        <w:t xml:space="preserve"> (ICJ 2007)</w:t>
      </w:r>
    </w:p>
    <w:p w:rsidR="00EE623D" w:rsidRPr="00305437" w:rsidRDefault="00EE623D" w:rsidP="00EE623D">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United Nations, </w:t>
      </w:r>
      <w:r w:rsidRPr="00305437">
        <w:rPr>
          <w:rFonts w:ascii="Times New Roman" w:hAnsi="Times New Roman" w:cs="Times New Roman"/>
          <w:i/>
          <w:sz w:val="24"/>
          <w:szCs w:val="24"/>
        </w:rPr>
        <w:t>The Status and Role of Prosecutors: A United Nations Office on Drugs and Crime and International Association of Prosecutors Guide</w:t>
      </w:r>
      <w:r w:rsidRPr="00305437">
        <w:rPr>
          <w:rFonts w:ascii="Times New Roman" w:hAnsi="Times New Roman" w:cs="Times New Roman"/>
          <w:sz w:val="24"/>
          <w:szCs w:val="24"/>
        </w:rPr>
        <w:t>, United Nations (2014)</w:t>
      </w:r>
    </w:p>
    <w:p w:rsidR="006E1120" w:rsidRPr="00305437" w:rsidRDefault="00294ECE" w:rsidP="00294ECE">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i/>
          <w:sz w:val="24"/>
          <w:szCs w:val="24"/>
        </w:rPr>
        <w:t>Final Report of the Task Force on Judicial Reforms</w:t>
      </w:r>
      <w:r w:rsidRPr="00305437">
        <w:rPr>
          <w:rFonts w:ascii="Times New Roman" w:hAnsi="Times New Roman" w:cs="Times New Roman"/>
          <w:sz w:val="24"/>
          <w:szCs w:val="24"/>
        </w:rPr>
        <w:t xml:space="preserve"> (July, 2010)</w:t>
      </w:r>
    </w:p>
    <w:p w:rsidR="006E1120" w:rsidRPr="00305437" w:rsidRDefault="00294ECE" w:rsidP="00294ECE">
      <w:pPr>
        <w:numPr>
          <w:ilvl w:val="0"/>
          <w:numId w:val="37"/>
        </w:numPr>
        <w:ind w:hanging="360"/>
        <w:contextualSpacing/>
        <w:rPr>
          <w:rFonts w:ascii="Times New Roman" w:hAnsi="Times New Roman" w:cs="Times New Roman"/>
          <w:i/>
          <w:sz w:val="24"/>
          <w:szCs w:val="24"/>
        </w:rPr>
      </w:pPr>
      <w:r w:rsidRPr="00305437">
        <w:rPr>
          <w:rFonts w:ascii="Times New Roman" w:hAnsi="Times New Roman" w:cs="Times New Roman"/>
          <w:sz w:val="24"/>
          <w:szCs w:val="24"/>
        </w:rPr>
        <w:t xml:space="preserve">Mark </w:t>
      </w:r>
      <w:proofErr w:type="spellStart"/>
      <w:r w:rsidRPr="00305437">
        <w:rPr>
          <w:rFonts w:ascii="Times New Roman" w:hAnsi="Times New Roman" w:cs="Times New Roman"/>
          <w:sz w:val="24"/>
          <w:szCs w:val="24"/>
        </w:rPr>
        <w:t>Stobbs</w:t>
      </w:r>
      <w:proofErr w:type="spellEnd"/>
      <w:r w:rsidRPr="00305437">
        <w:rPr>
          <w:rFonts w:ascii="Times New Roman" w:hAnsi="Times New Roman" w:cs="Times New Roman"/>
          <w:sz w:val="24"/>
          <w:szCs w:val="24"/>
        </w:rPr>
        <w:t xml:space="preserve"> (2002). </w:t>
      </w:r>
      <w:r w:rsidRPr="00305437">
        <w:rPr>
          <w:rFonts w:ascii="Times New Roman" w:hAnsi="Times New Roman" w:cs="Times New Roman"/>
          <w:i/>
          <w:sz w:val="24"/>
          <w:szCs w:val="24"/>
        </w:rPr>
        <w:t>Review of the Effectiveness of the Disciplinary Committee of the Law Society of Kenya and The Complaints Commission</w:t>
      </w:r>
    </w:p>
    <w:p w:rsidR="006E1120" w:rsidRPr="00305437" w:rsidRDefault="00294ECE" w:rsidP="00294ECE">
      <w:pPr>
        <w:numPr>
          <w:ilvl w:val="0"/>
          <w:numId w:val="37"/>
        </w:numPr>
        <w:ind w:hanging="360"/>
        <w:contextualSpacing/>
        <w:rPr>
          <w:rFonts w:ascii="Times New Roman" w:hAnsi="Times New Roman" w:cs="Times New Roman"/>
          <w:i/>
          <w:sz w:val="24"/>
          <w:szCs w:val="24"/>
        </w:rPr>
      </w:pPr>
      <w:proofErr w:type="spellStart"/>
      <w:r w:rsidRPr="00305437">
        <w:rPr>
          <w:rFonts w:ascii="Times New Roman" w:hAnsi="Times New Roman" w:cs="Times New Roman"/>
          <w:sz w:val="24"/>
          <w:szCs w:val="24"/>
        </w:rPr>
        <w:t>Ojienda</w:t>
      </w:r>
      <w:proofErr w:type="spellEnd"/>
      <w:r w:rsidRPr="00305437">
        <w:rPr>
          <w:rFonts w:ascii="Times New Roman" w:hAnsi="Times New Roman" w:cs="Times New Roman"/>
          <w:sz w:val="24"/>
          <w:szCs w:val="24"/>
        </w:rPr>
        <w:t>, Tom</w:t>
      </w:r>
      <w:r w:rsidRPr="00305437">
        <w:rPr>
          <w:rFonts w:ascii="Times New Roman" w:hAnsi="Times New Roman" w:cs="Times New Roman"/>
          <w:i/>
          <w:sz w:val="24"/>
          <w:szCs w:val="24"/>
        </w:rPr>
        <w:t>. Professional Ethics and the Legal Profession</w:t>
      </w:r>
      <w:r w:rsidRPr="00305437">
        <w:rPr>
          <w:rFonts w:ascii="Times New Roman" w:hAnsi="Times New Roman" w:cs="Times New Roman"/>
          <w:sz w:val="24"/>
          <w:szCs w:val="24"/>
        </w:rPr>
        <w:t>. Paper prepared for presentation at the Induction Program for newly admitted lawyers on the 14</w:t>
      </w:r>
      <w:r w:rsidRPr="00305437">
        <w:rPr>
          <w:rFonts w:ascii="Times New Roman" w:hAnsi="Times New Roman" w:cs="Times New Roman"/>
          <w:sz w:val="24"/>
          <w:szCs w:val="24"/>
          <w:vertAlign w:val="superscript"/>
        </w:rPr>
        <w:t>th</w:t>
      </w:r>
      <w:r w:rsidRPr="00305437">
        <w:rPr>
          <w:rFonts w:ascii="Times New Roman" w:hAnsi="Times New Roman" w:cs="Times New Roman"/>
          <w:sz w:val="24"/>
          <w:szCs w:val="24"/>
        </w:rPr>
        <w:t xml:space="preserve"> February, 2004. </w:t>
      </w:r>
    </w:p>
    <w:p w:rsidR="006E1120" w:rsidRPr="00305437" w:rsidRDefault="00294ECE" w:rsidP="00294ECE">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i/>
          <w:sz w:val="24"/>
          <w:szCs w:val="24"/>
        </w:rPr>
        <w:t>Report of the Advisory Panel of Eminent Commonwealth Judicial Experts</w:t>
      </w:r>
      <w:r w:rsidRPr="00305437">
        <w:rPr>
          <w:rFonts w:ascii="Times New Roman" w:hAnsi="Times New Roman" w:cs="Times New Roman"/>
          <w:sz w:val="24"/>
          <w:szCs w:val="24"/>
        </w:rPr>
        <w:t xml:space="preserve"> Nairobi, Kenya May 17, 2002</w:t>
      </w:r>
    </w:p>
    <w:p w:rsidR="006E1120" w:rsidRPr="00305437" w:rsidRDefault="00294ECE" w:rsidP="00294ECE">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i/>
          <w:sz w:val="24"/>
          <w:szCs w:val="24"/>
        </w:rPr>
        <w:t>Report of the Task Force on The Development Of A Policy And Legal Framework For Legal Education In Kenya</w:t>
      </w:r>
      <w:r w:rsidRPr="00305437">
        <w:rPr>
          <w:rFonts w:ascii="Times New Roman" w:hAnsi="Times New Roman" w:cs="Times New Roman"/>
          <w:sz w:val="24"/>
          <w:szCs w:val="24"/>
        </w:rPr>
        <w:t xml:space="preserve"> August 2006</w:t>
      </w:r>
    </w:p>
    <w:p w:rsidR="006E1120" w:rsidRPr="00305437" w:rsidRDefault="00294ECE" w:rsidP="00294ECE">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i/>
          <w:sz w:val="24"/>
          <w:szCs w:val="24"/>
        </w:rPr>
        <w:t xml:space="preserve">Task Force on The Development Of A Policy And Legal Framework For Legal Education In Kenya </w:t>
      </w:r>
      <w:r w:rsidRPr="00305437">
        <w:rPr>
          <w:rFonts w:ascii="Times New Roman" w:hAnsi="Times New Roman" w:cs="Times New Roman"/>
          <w:sz w:val="24"/>
          <w:szCs w:val="24"/>
        </w:rPr>
        <w:t>(situation paper) April 2005</w:t>
      </w:r>
    </w:p>
    <w:p w:rsidR="006E1120" w:rsidRPr="00305437" w:rsidRDefault="00294ECE" w:rsidP="00294ECE">
      <w:pPr>
        <w:numPr>
          <w:ilvl w:val="0"/>
          <w:numId w:val="37"/>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Wood, David, </w:t>
      </w:r>
      <w:r w:rsidRPr="00305437">
        <w:rPr>
          <w:rFonts w:ascii="Times New Roman" w:hAnsi="Times New Roman" w:cs="Times New Roman"/>
          <w:i/>
          <w:sz w:val="24"/>
          <w:szCs w:val="24"/>
        </w:rPr>
        <w:t>Judicial Ethics: A Discussion Paper</w:t>
      </w:r>
      <w:r w:rsidRPr="00305437">
        <w:rPr>
          <w:rFonts w:ascii="Times New Roman" w:hAnsi="Times New Roman" w:cs="Times New Roman"/>
          <w:sz w:val="24"/>
          <w:szCs w:val="24"/>
        </w:rPr>
        <w:t>, Australian Institute of Judicial Administration Incorporated, 1996</w:t>
      </w:r>
    </w:p>
    <w:p w:rsidR="006E1120" w:rsidRPr="00305437" w:rsidRDefault="00294ECE" w:rsidP="00B9639A">
      <w:pPr>
        <w:spacing w:before="240"/>
        <w:rPr>
          <w:rFonts w:ascii="Times New Roman" w:hAnsi="Times New Roman" w:cs="Times New Roman"/>
          <w:sz w:val="24"/>
          <w:szCs w:val="24"/>
        </w:rPr>
      </w:pPr>
      <w:r w:rsidRPr="00305437">
        <w:rPr>
          <w:rFonts w:ascii="Times New Roman" w:hAnsi="Times New Roman" w:cs="Times New Roman"/>
          <w:sz w:val="24"/>
          <w:szCs w:val="24"/>
        </w:rPr>
        <w:t>Case laws can be obtained from the Kenya Law website (</w:t>
      </w:r>
      <w:hyperlink r:id="rId8">
        <w:r w:rsidRPr="00305437">
          <w:rPr>
            <w:rFonts w:ascii="Times New Roman" w:hAnsi="Times New Roman" w:cs="Times New Roman"/>
            <w:color w:val="1155CC"/>
            <w:sz w:val="24"/>
            <w:szCs w:val="24"/>
            <w:u w:val="single"/>
          </w:rPr>
          <w:t>www.kenyalaw.org</w:t>
        </w:r>
      </w:hyperlink>
      <w:r w:rsidRPr="00305437">
        <w:rPr>
          <w:rFonts w:ascii="Times New Roman" w:hAnsi="Times New Roman" w:cs="Times New Roman"/>
          <w:sz w:val="24"/>
          <w:szCs w:val="24"/>
        </w:rPr>
        <w:t xml:space="preserve">). For England and American cases, students are advised to look up the databases hosted at </w:t>
      </w:r>
      <w:hyperlink r:id="rId9">
        <w:r w:rsidRPr="00305437">
          <w:rPr>
            <w:rFonts w:ascii="Times New Roman" w:hAnsi="Times New Roman" w:cs="Times New Roman"/>
            <w:color w:val="1155CC"/>
            <w:sz w:val="24"/>
            <w:szCs w:val="24"/>
            <w:u w:val="single"/>
          </w:rPr>
          <w:t>http://www.bailii.org/</w:t>
        </w:r>
      </w:hyperlink>
      <w:r w:rsidRPr="00305437">
        <w:rPr>
          <w:rFonts w:ascii="Times New Roman" w:hAnsi="Times New Roman" w:cs="Times New Roman"/>
          <w:sz w:val="24"/>
          <w:szCs w:val="24"/>
        </w:rPr>
        <w:t xml:space="preserve"> and </w:t>
      </w:r>
      <w:hyperlink r:id="rId10">
        <w:r w:rsidRPr="00305437">
          <w:rPr>
            <w:rFonts w:ascii="Times New Roman" w:hAnsi="Times New Roman" w:cs="Times New Roman"/>
            <w:color w:val="1155CC"/>
            <w:sz w:val="24"/>
            <w:szCs w:val="24"/>
            <w:u w:val="single"/>
          </w:rPr>
          <w:t>https://www.law.cornell.edu/</w:t>
        </w:r>
      </w:hyperlink>
      <w:r w:rsidRPr="00305437">
        <w:rPr>
          <w:rFonts w:ascii="Times New Roman" w:hAnsi="Times New Roman" w:cs="Times New Roman"/>
          <w:sz w:val="24"/>
          <w:szCs w:val="24"/>
        </w:rPr>
        <w:t xml:space="preserve"> respectively. </w:t>
      </w:r>
    </w:p>
    <w:p w:rsidR="00B9639A" w:rsidRPr="00305437" w:rsidRDefault="00B9639A" w:rsidP="00B9639A">
      <w:pPr>
        <w:spacing w:before="240"/>
        <w:rPr>
          <w:rFonts w:ascii="Times New Roman" w:hAnsi="Times New Roman" w:cs="Times New Roman"/>
          <w:b/>
          <w:sz w:val="24"/>
          <w:szCs w:val="24"/>
        </w:rPr>
      </w:pPr>
      <w:r w:rsidRPr="00305437">
        <w:rPr>
          <w:rFonts w:ascii="Times New Roman" w:hAnsi="Times New Roman" w:cs="Times New Roman"/>
          <w:b/>
          <w:sz w:val="24"/>
          <w:szCs w:val="24"/>
        </w:rPr>
        <w:t>GENERAL</w:t>
      </w:r>
    </w:p>
    <w:p w:rsidR="00B9639A" w:rsidRPr="00305437" w:rsidRDefault="00B9639A" w:rsidP="00B9639A">
      <w:pPr>
        <w:spacing w:before="240"/>
        <w:rPr>
          <w:rFonts w:ascii="Times New Roman" w:hAnsi="Times New Roman" w:cs="Times New Roman"/>
          <w:sz w:val="24"/>
          <w:szCs w:val="24"/>
        </w:rPr>
      </w:pPr>
      <w:r w:rsidRPr="00305437">
        <w:rPr>
          <w:rFonts w:ascii="Times New Roman" w:hAnsi="Times New Roman" w:cs="Times New Roman"/>
          <w:sz w:val="24"/>
          <w:szCs w:val="24"/>
        </w:rPr>
        <w:t>Please feel free to approach me about any aspect of this course. I hope that you will find this course interesting and valuable.</w:t>
      </w:r>
    </w:p>
    <w:p w:rsidR="00B9639A" w:rsidRDefault="00B9639A" w:rsidP="00B9639A">
      <w:pPr>
        <w:spacing w:before="240"/>
        <w:rPr>
          <w:rFonts w:ascii="Times New Roman" w:hAnsi="Times New Roman" w:cs="Times New Roman"/>
          <w:sz w:val="24"/>
          <w:szCs w:val="24"/>
        </w:rPr>
      </w:pPr>
      <w:r w:rsidRPr="00305437">
        <w:rPr>
          <w:rFonts w:ascii="Times New Roman" w:hAnsi="Times New Roman" w:cs="Times New Roman"/>
          <w:sz w:val="24"/>
          <w:szCs w:val="24"/>
        </w:rPr>
        <w:t>Oriri</w:t>
      </w:r>
      <w:r w:rsidR="00E74169">
        <w:rPr>
          <w:rFonts w:ascii="Times New Roman" w:hAnsi="Times New Roman" w:cs="Times New Roman"/>
          <w:sz w:val="24"/>
          <w:szCs w:val="24"/>
        </w:rPr>
        <w:t xml:space="preserve"> Onyango</w:t>
      </w:r>
      <w:r w:rsidR="00E74169">
        <w:rPr>
          <w:rFonts w:ascii="Times New Roman" w:hAnsi="Times New Roman" w:cs="Times New Roman"/>
          <w:sz w:val="24"/>
          <w:szCs w:val="24"/>
        </w:rPr>
        <w:tab/>
      </w:r>
    </w:p>
    <w:p w:rsidR="00E74169" w:rsidRDefault="00E74169" w:rsidP="00B9639A">
      <w:pPr>
        <w:spacing w:before="240"/>
        <w:rPr>
          <w:rFonts w:ascii="Times New Roman" w:hAnsi="Times New Roman" w:cs="Times New Roman"/>
          <w:sz w:val="24"/>
          <w:szCs w:val="24"/>
        </w:rPr>
      </w:pPr>
      <w:r>
        <w:rPr>
          <w:rFonts w:ascii="Times New Roman" w:hAnsi="Times New Roman" w:cs="Times New Roman"/>
          <w:sz w:val="24"/>
          <w:szCs w:val="24"/>
        </w:rPr>
        <w:t>Cc:</w:t>
      </w:r>
      <w:r>
        <w:rPr>
          <w:rFonts w:ascii="Times New Roman" w:hAnsi="Times New Roman" w:cs="Times New Roman"/>
          <w:sz w:val="24"/>
          <w:szCs w:val="24"/>
        </w:rPr>
        <w:tab/>
      </w:r>
      <w:r w:rsidR="009A4527">
        <w:rPr>
          <w:rFonts w:ascii="Times New Roman" w:hAnsi="Times New Roman" w:cs="Times New Roman"/>
          <w:sz w:val="24"/>
          <w:szCs w:val="24"/>
        </w:rPr>
        <w:t xml:space="preserve">Mr. </w:t>
      </w:r>
      <w:r>
        <w:rPr>
          <w:rFonts w:ascii="Times New Roman" w:hAnsi="Times New Roman" w:cs="Times New Roman"/>
          <w:sz w:val="24"/>
          <w:szCs w:val="24"/>
        </w:rPr>
        <w:t>Stephen Mallowah</w:t>
      </w:r>
    </w:p>
    <w:p w:rsidR="00E74169" w:rsidRPr="00305437" w:rsidRDefault="00E74169" w:rsidP="00B9639A">
      <w:pPr>
        <w:spacing w:before="240"/>
        <w:rPr>
          <w:rFonts w:ascii="Times New Roman" w:hAnsi="Times New Roman" w:cs="Times New Roman"/>
          <w:sz w:val="24"/>
          <w:szCs w:val="24"/>
        </w:rPr>
      </w:pPr>
      <w:r>
        <w:rPr>
          <w:rFonts w:ascii="Times New Roman" w:hAnsi="Times New Roman" w:cs="Times New Roman"/>
          <w:sz w:val="24"/>
          <w:szCs w:val="24"/>
        </w:rPr>
        <w:tab/>
      </w:r>
      <w:r w:rsidR="009A4527">
        <w:rPr>
          <w:rFonts w:ascii="Times New Roman" w:hAnsi="Times New Roman" w:cs="Times New Roman"/>
          <w:sz w:val="24"/>
          <w:szCs w:val="24"/>
        </w:rPr>
        <w:t xml:space="preserve">Ms. </w:t>
      </w:r>
      <w:r>
        <w:rPr>
          <w:rFonts w:ascii="Times New Roman" w:hAnsi="Times New Roman" w:cs="Times New Roman"/>
          <w:sz w:val="24"/>
          <w:szCs w:val="24"/>
        </w:rPr>
        <w:t>He</w:t>
      </w:r>
      <w:r w:rsidR="00D45899">
        <w:rPr>
          <w:rFonts w:ascii="Times New Roman" w:hAnsi="Times New Roman" w:cs="Times New Roman"/>
          <w:sz w:val="24"/>
          <w:szCs w:val="24"/>
        </w:rPr>
        <w:t>l</w:t>
      </w:r>
      <w:r>
        <w:rPr>
          <w:rFonts w:ascii="Times New Roman" w:hAnsi="Times New Roman" w:cs="Times New Roman"/>
          <w:sz w:val="24"/>
          <w:szCs w:val="24"/>
        </w:rPr>
        <w:t>len Onkwani</w:t>
      </w:r>
    </w:p>
    <w:p w:rsidR="00B9639A" w:rsidRPr="00305437" w:rsidRDefault="00B9639A">
      <w:pPr>
        <w:rPr>
          <w:rFonts w:ascii="Times New Roman" w:hAnsi="Times New Roman" w:cs="Times New Roman"/>
          <w:sz w:val="24"/>
          <w:szCs w:val="24"/>
        </w:rPr>
      </w:pPr>
    </w:p>
    <w:p w:rsidR="006E1120" w:rsidRPr="00305437" w:rsidRDefault="006E1120">
      <w:pPr>
        <w:rPr>
          <w:rFonts w:ascii="Times New Roman" w:hAnsi="Times New Roman" w:cs="Times New Roman"/>
          <w:sz w:val="24"/>
          <w:szCs w:val="24"/>
        </w:rPr>
      </w:pPr>
    </w:p>
    <w:p w:rsidR="006E1120" w:rsidRPr="00305437" w:rsidRDefault="006E1120">
      <w:pPr>
        <w:rPr>
          <w:rFonts w:ascii="Times New Roman" w:hAnsi="Times New Roman" w:cs="Times New Roman"/>
          <w:sz w:val="24"/>
          <w:szCs w:val="24"/>
        </w:rPr>
      </w:pPr>
    </w:p>
    <w:p w:rsidR="00996ECF" w:rsidRPr="00305437" w:rsidRDefault="00996ECF">
      <w:pPr>
        <w:rPr>
          <w:rFonts w:ascii="Times New Roman" w:hAnsi="Times New Roman" w:cs="Times New Roman"/>
          <w:b/>
          <w:sz w:val="24"/>
          <w:szCs w:val="24"/>
        </w:rPr>
      </w:pPr>
      <w:r w:rsidRPr="00305437">
        <w:rPr>
          <w:rFonts w:ascii="Times New Roman" w:hAnsi="Times New Roman" w:cs="Times New Roman"/>
          <w:b/>
          <w:sz w:val="24"/>
          <w:szCs w:val="24"/>
        </w:rPr>
        <w:br w:type="page"/>
      </w:r>
    </w:p>
    <w:p w:rsidR="006E1120" w:rsidRPr="00305437" w:rsidRDefault="00294ECE">
      <w:pPr>
        <w:jc w:val="center"/>
        <w:rPr>
          <w:rFonts w:ascii="Times New Roman" w:hAnsi="Times New Roman" w:cs="Times New Roman"/>
          <w:sz w:val="24"/>
          <w:szCs w:val="24"/>
        </w:rPr>
      </w:pPr>
      <w:r w:rsidRPr="00305437">
        <w:rPr>
          <w:rFonts w:ascii="Times New Roman" w:hAnsi="Times New Roman" w:cs="Times New Roman"/>
          <w:b/>
          <w:sz w:val="24"/>
          <w:szCs w:val="24"/>
        </w:rPr>
        <w:lastRenderedPageBreak/>
        <w:t>TERM ONE</w:t>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u w:val="single"/>
        </w:rPr>
        <w:t>Week One to Three</w:t>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u w:val="single"/>
        </w:rPr>
        <w:t>Week 1</w:t>
      </w:r>
    </w:p>
    <w:p w:rsidR="006E1120" w:rsidRPr="00305437" w:rsidRDefault="00294ECE" w:rsidP="00294ECE">
      <w:pPr>
        <w:numPr>
          <w:ilvl w:val="0"/>
          <w:numId w:val="24"/>
        </w:numPr>
        <w:ind w:hanging="360"/>
        <w:contextualSpacing/>
        <w:rPr>
          <w:rFonts w:ascii="Times New Roman" w:hAnsi="Times New Roman" w:cs="Times New Roman"/>
          <w:b/>
          <w:sz w:val="24"/>
          <w:szCs w:val="24"/>
        </w:rPr>
      </w:pPr>
      <w:r w:rsidRPr="00305437">
        <w:rPr>
          <w:rFonts w:ascii="Times New Roman" w:hAnsi="Times New Roman" w:cs="Times New Roman"/>
          <w:b/>
          <w:sz w:val="24"/>
          <w:szCs w:val="24"/>
        </w:rPr>
        <w:t>Introduction and Overview of Professional Ethics and Practice</w:t>
      </w:r>
    </w:p>
    <w:p w:rsidR="006E1120" w:rsidRPr="00305437" w:rsidRDefault="00294ECE" w:rsidP="00294ECE">
      <w:pPr>
        <w:numPr>
          <w:ilvl w:val="0"/>
          <w:numId w:val="43"/>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Definition of Ethics</w:t>
      </w:r>
    </w:p>
    <w:p w:rsidR="006E1120" w:rsidRPr="00305437" w:rsidRDefault="00294ECE" w:rsidP="00294ECE">
      <w:pPr>
        <w:numPr>
          <w:ilvl w:val="0"/>
          <w:numId w:val="43"/>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Nature of Ethics</w:t>
      </w:r>
    </w:p>
    <w:p w:rsidR="006E1120" w:rsidRPr="00305437" w:rsidRDefault="00294ECE" w:rsidP="00294ECE">
      <w:pPr>
        <w:numPr>
          <w:ilvl w:val="0"/>
          <w:numId w:val="43"/>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Philosophical foundations of Ethics</w:t>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u w:val="single"/>
        </w:rPr>
        <w:t xml:space="preserve">Week 2 </w:t>
      </w:r>
    </w:p>
    <w:p w:rsidR="006E1120" w:rsidRPr="00305437" w:rsidRDefault="00294ECE" w:rsidP="00294ECE">
      <w:pPr>
        <w:numPr>
          <w:ilvl w:val="0"/>
          <w:numId w:val="43"/>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Nature of the Legal Profession</w:t>
      </w:r>
    </w:p>
    <w:p w:rsidR="00996ECF" w:rsidRPr="00305437" w:rsidRDefault="00996ECF" w:rsidP="00294ECE">
      <w:pPr>
        <w:numPr>
          <w:ilvl w:val="0"/>
          <w:numId w:val="43"/>
        </w:numPr>
        <w:shd w:val="clear" w:color="auto" w:fill="FFFFFF"/>
        <w:spacing w:line="288" w:lineRule="atLeast"/>
        <w:ind w:hanging="360"/>
        <w:contextualSpacing/>
        <w:rPr>
          <w:rFonts w:ascii="Times New Roman" w:hAnsi="Times New Roman" w:cs="Times New Roman"/>
          <w:sz w:val="24"/>
          <w:szCs w:val="24"/>
        </w:rPr>
      </w:pPr>
      <w:r w:rsidRPr="00305437">
        <w:rPr>
          <w:rFonts w:ascii="Times New Roman" w:hAnsi="Times New Roman" w:cs="Times New Roman"/>
          <w:sz w:val="24"/>
          <w:szCs w:val="24"/>
        </w:rPr>
        <w:t>History of the Legal Profession</w:t>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u w:val="single"/>
        </w:rPr>
        <w:t xml:space="preserve"> Week 3</w:t>
      </w:r>
    </w:p>
    <w:p w:rsidR="006E1120" w:rsidRPr="00305437" w:rsidRDefault="006E1120">
      <w:pPr>
        <w:rPr>
          <w:rFonts w:ascii="Times New Roman" w:hAnsi="Times New Roman" w:cs="Times New Roman"/>
          <w:sz w:val="24"/>
          <w:szCs w:val="24"/>
        </w:rPr>
      </w:pPr>
    </w:p>
    <w:p w:rsidR="00996ECF" w:rsidRPr="00305437" w:rsidRDefault="00FD1024" w:rsidP="00294ECE">
      <w:pPr>
        <w:numPr>
          <w:ilvl w:val="0"/>
          <w:numId w:val="43"/>
        </w:numPr>
        <w:shd w:val="clear" w:color="auto" w:fill="FFFFFF"/>
        <w:spacing w:line="288" w:lineRule="atLeast"/>
        <w:ind w:hanging="360"/>
        <w:contextualSpacing/>
        <w:rPr>
          <w:rFonts w:ascii="Times New Roman" w:hAnsi="Times New Roman" w:cs="Times New Roman"/>
          <w:sz w:val="24"/>
          <w:szCs w:val="24"/>
        </w:rPr>
      </w:pPr>
      <w:r w:rsidRPr="00305437">
        <w:rPr>
          <w:rFonts w:ascii="Times New Roman" w:hAnsi="Times New Roman" w:cs="Times New Roman"/>
          <w:sz w:val="24"/>
          <w:szCs w:val="24"/>
        </w:rPr>
        <w:t>History of Kenya’s legal ethics standards</w:t>
      </w:r>
    </w:p>
    <w:p w:rsidR="00996ECF" w:rsidRPr="00305437" w:rsidRDefault="00996ECF" w:rsidP="00294ECE">
      <w:pPr>
        <w:numPr>
          <w:ilvl w:val="0"/>
          <w:numId w:val="43"/>
        </w:numPr>
        <w:shd w:val="clear" w:color="auto" w:fill="FFFFFF"/>
        <w:spacing w:line="288" w:lineRule="atLeast"/>
        <w:ind w:hanging="360"/>
        <w:contextualSpacing/>
        <w:rPr>
          <w:rFonts w:ascii="Times New Roman" w:hAnsi="Times New Roman" w:cs="Times New Roman"/>
          <w:sz w:val="24"/>
          <w:szCs w:val="24"/>
        </w:rPr>
      </w:pPr>
      <w:r w:rsidRPr="00305437">
        <w:rPr>
          <w:rFonts w:ascii="Times New Roman" w:hAnsi="Times New Roman" w:cs="Times New Roman"/>
          <w:sz w:val="24"/>
          <w:szCs w:val="24"/>
        </w:rPr>
        <w:t>Judicial Ethics &amp; Regulation</w:t>
      </w:r>
    </w:p>
    <w:p w:rsidR="00996ECF" w:rsidRPr="00305437" w:rsidRDefault="00996ECF" w:rsidP="00294ECE">
      <w:pPr>
        <w:numPr>
          <w:ilvl w:val="0"/>
          <w:numId w:val="43"/>
        </w:numPr>
        <w:shd w:val="clear" w:color="auto" w:fill="FFFFFF"/>
        <w:spacing w:line="288" w:lineRule="atLeast"/>
        <w:ind w:hanging="360"/>
        <w:contextualSpacing/>
        <w:rPr>
          <w:rFonts w:ascii="Times New Roman" w:hAnsi="Times New Roman" w:cs="Times New Roman"/>
          <w:sz w:val="24"/>
          <w:szCs w:val="24"/>
        </w:rPr>
      </w:pPr>
      <w:r w:rsidRPr="00305437">
        <w:rPr>
          <w:rFonts w:ascii="Times New Roman" w:hAnsi="Times New Roman" w:cs="Times New Roman"/>
          <w:sz w:val="24"/>
          <w:szCs w:val="24"/>
        </w:rPr>
        <w:t>Prosecution Ethics &amp; Regulation</w:t>
      </w:r>
    </w:p>
    <w:p w:rsidR="006E1120" w:rsidRPr="00305437" w:rsidRDefault="00294ECE" w:rsidP="00294ECE">
      <w:pPr>
        <w:numPr>
          <w:ilvl w:val="0"/>
          <w:numId w:val="43"/>
        </w:numPr>
        <w:ind w:hanging="360"/>
        <w:contextualSpacing/>
        <w:rPr>
          <w:rFonts w:ascii="Times New Roman" w:hAnsi="Times New Roman" w:cs="Times New Roman"/>
          <w:sz w:val="24"/>
          <w:szCs w:val="24"/>
        </w:rPr>
      </w:pPr>
      <w:r w:rsidRPr="00305437">
        <w:rPr>
          <w:rFonts w:ascii="Times New Roman" w:hAnsi="Times New Roman" w:cs="Times New Roman"/>
          <w:sz w:val="24"/>
          <w:szCs w:val="24"/>
        </w:rPr>
        <w:t>Role/ functions of the Lawyer in society</w:t>
      </w:r>
    </w:p>
    <w:p w:rsidR="006E1120" w:rsidRPr="00305437" w:rsidRDefault="00294ECE">
      <w:pPr>
        <w:ind w:firstLine="720"/>
        <w:rPr>
          <w:rFonts w:ascii="Times New Roman" w:hAnsi="Times New Roman" w:cs="Times New Roman"/>
          <w:sz w:val="24"/>
          <w:szCs w:val="24"/>
        </w:rPr>
      </w:pPr>
      <w:r w:rsidRPr="00305437">
        <w:rPr>
          <w:rFonts w:ascii="Times New Roman" w:hAnsi="Times New Roman" w:cs="Times New Roman"/>
          <w:sz w:val="24"/>
          <w:szCs w:val="24"/>
        </w:rPr>
        <w:t>What are the ethics behind the LSK Advocates Dress Code?</w:t>
      </w:r>
    </w:p>
    <w:p w:rsidR="006E1120" w:rsidRPr="00305437" w:rsidRDefault="00294ECE">
      <w:pPr>
        <w:ind w:left="720"/>
        <w:rPr>
          <w:rFonts w:ascii="Times New Roman" w:hAnsi="Times New Roman" w:cs="Times New Roman"/>
          <w:sz w:val="24"/>
          <w:szCs w:val="24"/>
        </w:rPr>
      </w:pPr>
      <w:r w:rsidRPr="00305437">
        <w:rPr>
          <w:rFonts w:ascii="Times New Roman" w:hAnsi="Times New Roman" w:cs="Times New Roman"/>
          <w:sz w:val="24"/>
          <w:szCs w:val="24"/>
        </w:rPr>
        <w:t>Should a lawyer’s ethical decisions be determined by the morals (values, norms, and virtues) or should a particular situation be used to assess the ethical conduct of an advocate?</w:t>
      </w:r>
    </w:p>
    <w:p w:rsidR="00FD1024" w:rsidRPr="00305437" w:rsidRDefault="00FD1024" w:rsidP="00FD1024">
      <w:pPr>
        <w:spacing w:before="240"/>
        <w:rPr>
          <w:rFonts w:ascii="Times New Roman" w:hAnsi="Times New Roman" w:cs="Times New Roman"/>
          <w:b/>
          <w:i/>
          <w:sz w:val="24"/>
          <w:szCs w:val="24"/>
          <w:u w:val="single"/>
        </w:rPr>
      </w:pPr>
      <w:r w:rsidRPr="00305437">
        <w:rPr>
          <w:rFonts w:ascii="Times New Roman" w:hAnsi="Times New Roman" w:cs="Times New Roman"/>
          <w:b/>
          <w:i/>
          <w:sz w:val="24"/>
          <w:szCs w:val="24"/>
          <w:u w:val="single"/>
        </w:rPr>
        <w:t>Readings</w:t>
      </w:r>
    </w:p>
    <w:p w:rsidR="00FD1024" w:rsidRPr="00305437" w:rsidRDefault="00FD1024" w:rsidP="00294ECE">
      <w:pPr>
        <w:pStyle w:val="ListParagraph"/>
        <w:numPr>
          <w:ilvl w:val="0"/>
          <w:numId w:val="49"/>
        </w:numPr>
        <w:rPr>
          <w:rFonts w:ascii="Times New Roman" w:hAnsi="Times New Roman" w:cs="Times New Roman"/>
          <w:sz w:val="24"/>
          <w:szCs w:val="24"/>
        </w:rPr>
      </w:pPr>
      <w:r w:rsidRPr="00305437">
        <w:rPr>
          <w:rFonts w:ascii="Times New Roman" w:hAnsi="Times New Roman" w:cs="Times New Roman"/>
          <w:sz w:val="24"/>
          <w:szCs w:val="24"/>
        </w:rPr>
        <w:t xml:space="preserve">S Pepper ‘The Lawyer’s Amoral Ethical Role: A </w:t>
      </w:r>
      <w:proofErr w:type="spellStart"/>
      <w:r w:rsidRPr="00305437">
        <w:rPr>
          <w:rFonts w:ascii="Times New Roman" w:hAnsi="Times New Roman" w:cs="Times New Roman"/>
          <w:sz w:val="24"/>
          <w:szCs w:val="24"/>
        </w:rPr>
        <w:t>Defence</w:t>
      </w:r>
      <w:proofErr w:type="spellEnd"/>
      <w:r w:rsidRPr="00305437">
        <w:rPr>
          <w:rFonts w:ascii="Times New Roman" w:hAnsi="Times New Roman" w:cs="Times New Roman"/>
          <w:sz w:val="24"/>
          <w:szCs w:val="24"/>
        </w:rPr>
        <w:t xml:space="preserve">, a Problem and some Possibilities’ (1986) </w:t>
      </w:r>
      <w:r w:rsidRPr="00305437">
        <w:rPr>
          <w:rFonts w:ascii="Times New Roman" w:hAnsi="Times New Roman" w:cs="Times New Roman"/>
          <w:i/>
          <w:sz w:val="24"/>
          <w:szCs w:val="24"/>
        </w:rPr>
        <w:t>American Bar Foundation Research Journal</w:t>
      </w:r>
      <w:r w:rsidRPr="00305437">
        <w:rPr>
          <w:rFonts w:ascii="Times New Roman" w:hAnsi="Times New Roman" w:cs="Times New Roman"/>
          <w:sz w:val="24"/>
          <w:szCs w:val="24"/>
        </w:rPr>
        <w:t xml:space="preserve"> 613. </w:t>
      </w:r>
    </w:p>
    <w:p w:rsidR="00FD1024" w:rsidRPr="00305437" w:rsidRDefault="00FD1024" w:rsidP="00294ECE">
      <w:pPr>
        <w:pStyle w:val="ListParagraph"/>
        <w:numPr>
          <w:ilvl w:val="0"/>
          <w:numId w:val="49"/>
        </w:numPr>
        <w:rPr>
          <w:rFonts w:ascii="Times New Roman" w:hAnsi="Times New Roman" w:cs="Times New Roman"/>
          <w:sz w:val="24"/>
          <w:szCs w:val="24"/>
        </w:rPr>
      </w:pPr>
      <w:r w:rsidRPr="00305437">
        <w:rPr>
          <w:rFonts w:ascii="Times New Roman" w:hAnsi="Times New Roman" w:cs="Times New Roman"/>
          <w:sz w:val="24"/>
          <w:szCs w:val="24"/>
        </w:rPr>
        <w:t xml:space="preserve">G </w:t>
      </w:r>
      <w:proofErr w:type="spellStart"/>
      <w:r w:rsidRPr="00305437">
        <w:rPr>
          <w:rFonts w:ascii="Times New Roman" w:hAnsi="Times New Roman" w:cs="Times New Roman"/>
          <w:sz w:val="24"/>
          <w:szCs w:val="24"/>
        </w:rPr>
        <w:t>Postema</w:t>
      </w:r>
      <w:proofErr w:type="spellEnd"/>
      <w:r w:rsidRPr="00305437">
        <w:rPr>
          <w:rFonts w:ascii="Times New Roman" w:hAnsi="Times New Roman" w:cs="Times New Roman"/>
          <w:sz w:val="24"/>
          <w:szCs w:val="24"/>
        </w:rPr>
        <w:t xml:space="preserve"> ‘Moral Responsibility in Professional Ethics’ (1980) </w:t>
      </w:r>
      <w:r w:rsidRPr="00305437">
        <w:rPr>
          <w:rFonts w:ascii="Times New Roman" w:hAnsi="Times New Roman" w:cs="Times New Roman"/>
          <w:i/>
          <w:sz w:val="24"/>
          <w:szCs w:val="24"/>
        </w:rPr>
        <w:t>New York Law Review</w:t>
      </w:r>
      <w:r w:rsidRPr="00305437">
        <w:rPr>
          <w:rFonts w:ascii="Times New Roman" w:hAnsi="Times New Roman" w:cs="Times New Roman"/>
          <w:sz w:val="24"/>
          <w:szCs w:val="24"/>
        </w:rPr>
        <w:t xml:space="preserve"> 63-64; 73-83. </w:t>
      </w:r>
    </w:p>
    <w:p w:rsidR="00FD1024" w:rsidRPr="00305437" w:rsidRDefault="00FD1024" w:rsidP="00294ECE">
      <w:pPr>
        <w:pStyle w:val="ListParagraph"/>
        <w:numPr>
          <w:ilvl w:val="0"/>
          <w:numId w:val="49"/>
        </w:numPr>
        <w:rPr>
          <w:rFonts w:ascii="Times New Roman" w:hAnsi="Times New Roman" w:cs="Times New Roman"/>
          <w:sz w:val="24"/>
          <w:szCs w:val="24"/>
        </w:rPr>
      </w:pPr>
      <w:r w:rsidRPr="00305437">
        <w:rPr>
          <w:rFonts w:ascii="Times New Roman" w:hAnsi="Times New Roman" w:cs="Times New Roman"/>
          <w:sz w:val="24"/>
          <w:szCs w:val="24"/>
        </w:rPr>
        <w:t>W Simon ‘Ethical Discretion in Lawyering’ (1987-1988) Harvard Law Review 1083-1119</w:t>
      </w:r>
    </w:p>
    <w:p w:rsidR="006E1120" w:rsidRPr="00305437" w:rsidRDefault="006E1120">
      <w:pPr>
        <w:rPr>
          <w:rFonts w:ascii="Times New Roman" w:hAnsi="Times New Roman" w:cs="Times New Roman"/>
          <w:sz w:val="24"/>
          <w:szCs w:val="24"/>
        </w:rPr>
      </w:pPr>
    </w:p>
    <w:p w:rsidR="00F24397" w:rsidRPr="00305437" w:rsidRDefault="00F24397">
      <w:pPr>
        <w:rPr>
          <w:rFonts w:ascii="Times New Roman" w:hAnsi="Times New Roman" w:cs="Times New Roman"/>
          <w:b/>
          <w:sz w:val="24"/>
          <w:szCs w:val="24"/>
          <w:u w:val="single"/>
        </w:rPr>
      </w:pPr>
      <w:r w:rsidRPr="00305437">
        <w:rPr>
          <w:rFonts w:ascii="Times New Roman" w:hAnsi="Times New Roman" w:cs="Times New Roman"/>
          <w:b/>
          <w:sz w:val="24"/>
          <w:szCs w:val="24"/>
          <w:u w:val="single"/>
        </w:rPr>
        <w:br w:type="page"/>
      </w:r>
    </w:p>
    <w:p w:rsidR="006E1120" w:rsidRPr="00305437" w:rsidRDefault="00294ECE">
      <w:pPr>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Four to Six</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sz w:val="24"/>
          <w:szCs w:val="24"/>
        </w:rPr>
        <w:t>The Advocates Act, Chapter 16 Laws of Kenya</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sz w:val="24"/>
          <w:szCs w:val="24"/>
        </w:rPr>
        <w:t>The Law Society of Kenya Act</w:t>
      </w:r>
    </w:p>
    <w:p w:rsidR="00F24397" w:rsidRPr="00305437" w:rsidRDefault="00F24397" w:rsidP="00B61DB7">
      <w:pPr>
        <w:spacing w:line="360" w:lineRule="auto"/>
        <w:rPr>
          <w:rFonts w:ascii="Times New Roman" w:hAnsi="Times New Roman" w:cs="Times New Roman"/>
          <w:sz w:val="24"/>
          <w:szCs w:val="24"/>
        </w:rPr>
      </w:pPr>
      <w:r w:rsidRPr="00305437">
        <w:rPr>
          <w:rFonts w:ascii="Times New Roman" w:hAnsi="Times New Roman" w:cs="Times New Roman"/>
          <w:sz w:val="24"/>
          <w:szCs w:val="24"/>
        </w:rPr>
        <w:t>Rule 9 of the Advocates (Practice) Rules</w:t>
      </w:r>
    </w:p>
    <w:p w:rsidR="00F24397" w:rsidRPr="00305437" w:rsidRDefault="00F24397" w:rsidP="00B61DB7">
      <w:pPr>
        <w:spacing w:line="360" w:lineRule="auto"/>
        <w:rPr>
          <w:rFonts w:ascii="Times New Roman" w:hAnsi="Times New Roman" w:cs="Times New Roman"/>
          <w:sz w:val="24"/>
          <w:szCs w:val="24"/>
        </w:rPr>
      </w:pPr>
      <w:r w:rsidRPr="00305437">
        <w:rPr>
          <w:rFonts w:ascii="Times New Roman" w:hAnsi="Times New Roman" w:cs="Times New Roman"/>
          <w:sz w:val="24"/>
          <w:szCs w:val="24"/>
        </w:rPr>
        <w:t>The Council of Legal Education Act, Chapter 16A laws of Kenya</w:t>
      </w:r>
    </w:p>
    <w:p w:rsidR="006E1120" w:rsidRPr="00581275" w:rsidRDefault="00294ECE" w:rsidP="00805FE9">
      <w:pPr>
        <w:pStyle w:val="ListParagraph"/>
        <w:numPr>
          <w:ilvl w:val="0"/>
          <w:numId w:val="68"/>
        </w:numPr>
        <w:spacing w:before="240"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Aaron Ringera and 2 Others vs. Paul </w:t>
      </w:r>
      <w:proofErr w:type="spellStart"/>
      <w:r w:rsidRPr="00581275">
        <w:rPr>
          <w:rFonts w:ascii="Times New Roman" w:hAnsi="Times New Roman" w:cs="Times New Roman"/>
          <w:i/>
          <w:sz w:val="24"/>
          <w:szCs w:val="24"/>
          <w:u w:val="single"/>
        </w:rPr>
        <w:t>Muite</w:t>
      </w:r>
      <w:proofErr w:type="spellEnd"/>
      <w:r w:rsidRPr="00581275">
        <w:rPr>
          <w:rFonts w:ascii="Times New Roman" w:hAnsi="Times New Roman" w:cs="Times New Roman"/>
          <w:i/>
          <w:sz w:val="24"/>
          <w:szCs w:val="24"/>
          <w:u w:val="single"/>
        </w:rPr>
        <w:t xml:space="preserve"> and Others</w:t>
      </w:r>
      <w:r w:rsidRPr="00581275">
        <w:rPr>
          <w:rFonts w:ascii="Times New Roman" w:hAnsi="Times New Roman" w:cs="Times New Roman"/>
          <w:sz w:val="24"/>
          <w:szCs w:val="24"/>
        </w:rPr>
        <w:t xml:space="preserve"> (Unreported)</w:t>
      </w:r>
    </w:p>
    <w:p w:rsidR="006E1120" w:rsidRPr="00581275" w:rsidRDefault="00294ECE" w:rsidP="00805FE9">
      <w:pPr>
        <w:pStyle w:val="ListParagraph"/>
        <w:numPr>
          <w:ilvl w:val="0"/>
          <w:numId w:val="68"/>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Cannisius</w:t>
      </w:r>
      <w:proofErr w:type="spellEnd"/>
      <w:r w:rsidRPr="00581275">
        <w:rPr>
          <w:rFonts w:ascii="Times New Roman" w:hAnsi="Times New Roman" w:cs="Times New Roman"/>
          <w:i/>
          <w:sz w:val="24"/>
          <w:szCs w:val="24"/>
          <w:u w:val="single"/>
        </w:rPr>
        <w:t xml:space="preserve"> </w:t>
      </w:r>
      <w:proofErr w:type="spellStart"/>
      <w:r w:rsidRPr="00581275">
        <w:rPr>
          <w:rFonts w:ascii="Times New Roman" w:hAnsi="Times New Roman" w:cs="Times New Roman"/>
          <w:i/>
          <w:sz w:val="24"/>
          <w:szCs w:val="24"/>
          <w:u w:val="single"/>
        </w:rPr>
        <w:t>Kirugara</w:t>
      </w:r>
      <w:proofErr w:type="spellEnd"/>
      <w:r w:rsidRPr="00581275">
        <w:rPr>
          <w:rFonts w:ascii="Times New Roman" w:hAnsi="Times New Roman" w:cs="Times New Roman"/>
          <w:i/>
          <w:sz w:val="24"/>
          <w:szCs w:val="24"/>
          <w:u w:val="single"/>
        </w:rPr>
        <w:t xml:space="preserve"> vs. Evans </w:t>
      </w:r>
      <w:proofErr w:type="spellStart"/>
      <w:r w:rsidRPr="00581275">
        <w:rPr>
          <w:rFonts w:ascii="Times New Roman" w:hAnsi="Times New Roman" w:cs="Times New Roman"/>
          <w:i/>
          <w:sz w:val="24"/>
          <w:szCs w:val="24"/>
          <w:u w:val="single"/>
        </w:rPr>
        <w:t>Monari</w:t>
      </w:r>
      <w:proofErr w:type="spellEnd"/>
      <w:r w:rsidRPr="00581275">
        <w:rPr>
          <w:rFonts w:ascii="Times New Roman" w:hAnsi="Times New Roman" w:cs="Times New Roman"/>
          <w:i/>
          <w:sz w:val="24"/>
          <w:szCs w:val="24"/>
          <w:u w:val="single"/>
        </w:rPr>
        <w:t xml:space="preserve"> and Others</w:t>
      </w:r>
      <w:r w:rsidRPr="00581275">
        <w:rPr>
          <w:rFonts w:ascii="Times New Roman" w:hAnsi="Times New Roman" w:cs="Times New Roman"/>
          <w:sz w:val="24"/>
          <w:szCs w:val="24"/>
        </w:rPr>
        <w:t>. (Unreported)</w:t>
      </w:r>
    </w:p>
    <w:p w:rsidR="006E1120" w:rsidRPr="00581275" w:rsidRDefault="00294ECE" w:rsidP="00805FE9">
      <w:pPr>
        <w:pStyle w:val="ListParagraph"/>
        <w:numPr>
          <w:ilvl w:val="0"/>
          <w:numId w:val="68"/>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Mohammed Ashraf </w:t>
      </w:r>
      <w:proofErr w:type="spellStart"/>
      <w:r w:rsidRPr="00581275">
        <w:rPr>
          <w:rFonts w:ascii="Times New Roman" w:hAnsi="Times New Roman" w:cs="Times New Roman"/>
          <w:i/>
          <w:sz w:val="24"/>
          <w:szCs w:val="24"/>
          <w:u w:val="single"/>
        </w:rPr>
        <w:t>Sadique</w:t>
      </w:r>
      <w:proofErr w:type="spellEnd"/>
      <w:r w:rsidRPr="00581275">
        <w:rPr>
          <w:rFonts w:ascii="Times New Roman" w:hAnsi="Times New Roman" w:cs="Times New Roman"/>
          <w:i/>
          <w:sz w:val="24"/>
          <w:szCs w:val="24"/>
          <w:u w:val="single"/>
        </w:rPr>
        <w:t xml:space="preserve"> &amp; Another v Mathew </w:t>
      </w:r>
      <w:proofErr w:type="spellStart"/>
      <w:r w:rsidRPr="00581275">
        <w:rPr>
          <w:rFonts w:ascii="Times New Roman" w:hAnsi="Times New Roman" w:cs="Times New Roman"/>
          <w:i/>
          <w:sz w:val="24"/>
          <w:szCs w:val="24"/>
          <w:u w:val="single"/>
        </w:rPr>
        <w:t>Oseko</w:t>
      </w:r>
      <w:proofErr w:type="spellEnd"/>
      <w:r w:rsidRPr="00581275">
        <w:rPr>
          <w:rFonts w:ascii="Times New Roman" w:hAnsi="Times New Roman" w:cs="Times New Roman"/>
          <w:i/>
          <w:sz w:val="24"/>
          <w:szCs w:val="24"/>
          <w:u w:val="single"/>
        </w:rPr>
        <w:t xml:space="preserve"> t/a </w:t>
      </w:r>
      <w:proofErr w:type="spellStart"/>
      <w:r w:rsidRPr="00581275">
        <w:rPr>
          <w:rFonts w:ascii="Times New Roman" w:hAnsi="Times New Roman" w:cs="Times New Roman"/>
          <w:i/>
          <w:sz w:val="24"/>
          <w:szCs w:val="24"/>
          <w:u w:val="single"/>
        </w:rPr>
        <w:t>Oseko</w:t>
      </w:r>
      <w:proofErr w:type="spellEnd"/>
      <w:r w:rsidRPr="00581275">
        <w:rPr>
          <w:rFonts w:ascii="Times New Roman" w:hAnsi="Times New Roman" w:cs="Times New Roman"/>
          <w:i/>
          <w:sz w:val="24"/>
          <w:szCs w:val="24"/>
          <w:u w:val="single"/>
        </w:rPr>
        <w:t xml:space="preserve"> &amp; Company Advocates</w:t>
      </w:r>
      <w:r w:rsidRPr="00581275">
        <w:rPr>
          <w:rFonts w:ascii="Times New Roman" w:hAnsi="Times New Roman" w:cs="Times New Roman"/>
          <w:sz w:val="24"/>
          <w:szCs w:val="24"/>
        </w:rPr>
        <w:t xml:space="preserve"> [2009] eKLR</w:t>
      </w:r>
    </w:p>
    <w:p w:rsidR="006E1120" w:rsidRPr="00581275" w:rsidRDefault="00294ECE" w:rsidP="00805FE9">
      <w:pPr>
        <w:pStyle w:val="ListParagraph"/>
        <w:numPr>
          <w:ilvl w:val="0"/>
          <w:numId w:val="68"/>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Obura</w:t>
      </w:r>
      <w:proofErr w:type="spellEnd"/>
      <w:r w:rsidRPr="00581275">
        <w:rPr>
          <w:rFonts w:ascii="Times New Roman" w:hAnsi="Times New Roman" w:cs="Times New Roman"/>
          <w:i/>
          <w:sz w:val="24"/>
          <w:szCs w:val="24"/>
          <w:u w:val="single"/>
        </w:rPr>
        <w:t xml:space="preserve"> v </w:t>
      </w:r>
      <w:proofErr w:type="spellStart"/>
      <w:r w:rsidRPr="00581275">
        <w:rPr>
          <w:rFonts w:ascii="Times New Roman" w:hAnsi="Times New Roman" w:cs="Times New Roman"/>
          <w:i/>
          <w:sz w:val="24"/>
          <w:szCs w:val="24"/>
          <w:u w:val="single"/>
        </w:rPr>
        <w:t>Koome</w:t>
      </w:r>
      <w:proofErr w:type="spellEnd"/>
      <w:r w:rsidRPr="00581275">
        <w:rPr>
          <w:rFonts w:ascii="Times New Roman" w:hAnsi="Times New Roman" w:cs="Times New Roman"/>
          <w:sz w:val="24"/>
          <w:szCs w:val="24"/>
        </w:rPr>
        <w:t xml:space="preserve"> HCCA 146 of 2000</w:t>
      </w:r>
    </w:p>
    <w:p w:rsidR="006E1120" w:rsidRPr="00305437" w:rsidRDefault="006E1120" w:rsidP="00B61DB7">
      <w:pPr>
        <w:spacing w:line="360" w:lineRule="auto"/>
        <w:rPr>
          <w:rFonts w:ascii="Times New Roman" w:hAnsi="Times New Roman" w:cs="Times New Roman"/>
          <w:sz w:val="24"/>
          <w:szCs w:val="24"/>
        </w:rPr>
      </w:pPr>
    </w:p>
    <w:p w:rsidR="006E1120" w:rsidRPr="00305437" w:rsidRDefault="00294ECE" w:rsidP="00B61DB7">
      <w:pPr>
        <w:numPr>
          <w:ilvl w:val="0"/>
          <w:numId w:val="19"/>
        </w:numPr>
        <w:spacing w:line="360" w:lineRule="auto"/>
        <w:ind w:hanging="360"/>
        <w:contextualSpacing/>
        <w:rPr>
          <w:rFonts w:ascii="Times New Roman" w:hAnsi="Times New Roman" w:cs="Times New Roman"/>
          <w:b/>
          <w:sz w:val="24"/>
          <w:szCs w:val="24"/>
        </w:rPr>
      </w:pPr>
      <w:r w:rsidRPr="00305437">
        <w:rPr>
          <w:rFonts w:ascii="Times New Roman" w:hAnsi="Times New Roman" w:cs="Times New Roman"/>
          <w:b/>
          <w:sz w:val="24"/>
          <w:szCs w:val="24"/>
        </w:rPr>
        <w:t>The rights, privilege, and obligations of an advocate</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4- The rights of an advocate</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5- The privilege of an advocate</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6- The obligations of an advocate</w:t>
      </w:r>
    </w:p>
    <w:p w:rsidR="006E1120" w:rsidRPr="00305437" w:rsidRDefault="006E1120">
      <w:pPr>
        <w:ind w:left="1440"/>
        <w:rPr>
          <w:rFonts w:ascii="Times New Roman" w:hAnsi="Times New Roman" w:cs="Times New Roman"/>
          <w:sz w:val="24"/>
          <w:szCs w:val="24"/>
        </w:rPr>
      </w:pPr>
    </w:p>
    <w:p w:rsidR="006E1120" w:rsidRPr="00305437" w:rsidRDefault="00294ECE" w:rsidP="00B61DB7">
      <w:pPr>
        <w:numPr>
          <w:ilvl w:val="0"/>
          <w:numId w:val="20"/>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Correspondence between advocate and client or third party</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sz w:val="24"/>
          <w:szCs w:val="24"/>
        </w:rPr>
        <w:t>Article 31 of the Constitution of Kenya (does it protect confidential information?)</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sz w:val="24"/>
          <w:szCs w:val="24"/>
        </w:rPr>
        <w:t>Section 134-137 of the Evidence Act, Cap 80 Laws of Kenya.</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Minter v Priest</w:t>
      </w:r>
      <w:r w:rsidRPr="00581275">
        <w:rPr>
          <w:rFonts w:ascii="Times New Roman" w:hAnsi="Times New Roman" w:cs="Times New Roman"/>
          <w:sz w:val="24"/>
          <w:szCs w:val="24"/>
        </w:rPr>
        <w:t xml:space="preserve"> (1930) AC 558 (HL) as per Lord </w:t>
      </w:r>
      <w:proofErr w:type="spellStart"/>
      <w:r w:rsidRPr="00581275">
        <w:rPr>
          <w:rFonts w:ascii="Times New Roman" w:hAnsi="Times New Roman" w:cs="Times New Roman"/>
          <w:sz w:val="24"/>
          <w:szCs w:val="24"/>
        </w:rPr>
        <w:t>Atkin</w:t>
      </w:r>
      <w:proofErr w:type="spellEnd"/>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United States v. United Shoe Machinery Corp</w:t>
      </w:r>
      <w:r w:rsidRPr="00581275">
        <w:rPr>
          <w:rFonts w:ascii="Times New Roman" w:hAnsi="Times New Roman" w:cs="Times New Roman"/>
          <w:i/>
          <w:sz w:val="24"/>
          <w:szCs w:val="24"/>
        </w:rPr>
        <w:t>.</w:t>
      </w:r>
      <w:r w:rsidRPr="00581275">
        <w:rPr>
          <w:rFonts w:ascii="Times New Roman" w:hAnsi="Times New Roman" w:cs="Times New Roman"/>
          <w:sz w:val="24"/>
          <w:szCs w:val="24"/>
        </w:rPr>
        <w:t>, 89 F. Supp. 357 (D. Mass. 1950)</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Lincoln v Daniels</w:t>
      </w:r>
      <w:r w:rsidRPr="00581275">
        <w:rPr>
          <w:rFonts w:ascii="Times New Roman" w:hAnsi="Times New Roman" w:cs="Times New Roman"/>
          <w:sz w:val="24"/>
          <w:szCs w:val="24"/>
        </w:rPr>
        <w:t xml:space="preserve"> (1962) 1 QB 237</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Norwich Union Life Insurance Society v Tony Waller Ltd </w:t>
      </w:r>
      <w:r w:rsidRPr="00581275">
        <w:rPr>
          <w:rFonts w:ascii="Times New Roman" w:hAnsi="Times New Roman" w:cs="Times New Roman"/>
          <w:sz w:val="24"/>
          <w:szCs w:val="24"/>
        </w:rPr>
        <w:t>(1984) 1 All ER 597 CA</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Simaan</w:t>
      </w:r>
      <w:proofErr w:type="spellEnd"/>
      <w:r w:rsidRPr="00581275">
        <w:rPr>
          <w:rFonts w:ascii="Times New Roman" w:hAnsi="Times New Roman" w:cs="Times New Roman"/>
          <w:i/>
          <w:sz w:val="24"/>
          <w:szCs w:val="24"/>
          <w:u w:val="single"/>
        </w:rPr>
        <w:t xml:space="preserve"> General Contracting Co v Pilkington Glass Ltd</w:t>
      </w:r>
      <w:r w:rsidRPr="00581275">
        <w:rPr>
          <w:rFonts w:ascii="Times New Roman" w:hAnsi="Times New Roman" w:cs="Times New Roman"/>
          <w:sz w:val="24"/>
          <w:szCs w:val="24"/>
        </w:rPr>
        <w:t xml:space="preserve"> (1987) 1 All ER 345</w:t>
      </w:r>
    </w:p>
    <w:p w:rsidR="006E1120" w:rsidRPr="00581275" w:rsidRDefault="00294ECE" w:rsidP="00805FE9">
      <w:pPr>
        <w:pStyle w:val="ListParagraph"/>
        <w:numPr>
          <w:ilvl w:val="0"/>
          <w:numId w:val="66"/>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Togstad</w:t>
      </w:r>
      <w:proofErr w:type="spellEnd"/>
      <w:r w:rsidRPr="00581275">
        <w:rPr>
          <w:rFonts w:ascii="Times New Roman" w:hAnsi="Times New Roman" w:cs="Times New Roman"/>
          <w:i/>
          <w:sz w:val="24"/>
          <w:szCs w:val="24"/>
          <w:u w:val="single"/>
        </w:rPr>
        <w:t xml:space="preserve"> v. </w:t>
      </w:r>
      <w:proofErr w:type="spellStart"/>
      <w:r w:rsidRPr="00581275">
        <w:rPr>
          <w:rFonts w:ascii="Times New Roman" w:hAnsi="Times New Roman" w:cs="Times New Roman"/>
          <w:i/>
          <w:sz w:val="24"/>
          <w:szCs w:val="24"/>
          <w:u w:val="single"/>
        </w:rPr>
        <w:t>Vesely</w:t>
      </w:r>
      <w:proofErr w:type="spellEnd"/>
      <w:r w:rsidRPr="00581275">
        <w:rPr>
          <w:rFonts w:ascii="Times New Roman" w:hAnsi="Times New Roman" w:cs="Times New Roman"/>
          <w:i/>
          <w:sz w:val="24"/>
          <w:szCs w:val="24"/>
          <w:u w:val="single"/>
        </w:rPr>
        <w:t>, Otto, Miller &amp; Keefe</w:t>
      </w:r>
      <w:r w:rsidRPr="00581275">
        <w:rPr>
          <w:rFonts w:ascii="Times New Roman" w:hAnsi="Times New Roman" w:cs="Times New Roman"/>
          <w:sz w:val="24"/>
          <w:szCs w:val="24"/>
        </w:rPr>
        <w:t>, 291 N.W. 2d 686 (Minn. 1980)</w:t>
      </w:r>
    </w:p>
    <w:p w:rsidR="006E1120" w:rsidRPr="00305437" w:rsidRDefault="00294ECE" w:rsidP="00B61DB7">
      <w:pPr>
        <w:numPr>
          <w:ilvl w:val="0"/>
          <w:numId w:val="3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 and correspondence</w:t>
      </w:r>
    </w:p>
    <w:p w:rsidR="006E1120" w:rsidRPr="00E94D51" w:rsidRDefault="00294ECE" w:rsidP="00805FE9">
      <w:pPr>
        <w:pStyle w:val="ListParagraph"/>
        <w:numPr>
          <w:ilvl w:val="0"/>
          <w:numId w:val="69"/>
        </w:numPr>
        <w:spacing w:line="360" w:lineRule="auto"/>
        <w:rPr>
          <w:rFonts w:ascii="Times New Roman" w:hAnsi="Times New Roman" w:cs="Times New Roman"/>
          <w:sz w:val="24"/>
          <w:szCs w:val="24"/>
        </w:rPr>
      </w:pPr>
      <w:r w:rsidRPr="00E94D51">
        <w:rPr>
          <w:rFonts w:ascii="Times New Roman" w:hAnsi="Times New Roman" w:cs="Times New Roman"/>
          <w:i/>
          <w:sz w:val="24"/>
          <w:szCs w:val="24"/>
          <w:u w:val="single"/>
        </w:rPr>
        <w:t>Minter v Priest</w:t>
      </w:r>
      <w:r w:rsidRPr="00E94D51">
        <w:rPr>
          <w:rFonts w:ascii="Times New Roman" w:hAnsi="Times New Roman" w:cs="Times New Roman"/>
          <w:sz w:val="24"/>
          <w:szCs w:val="24"/>
        </w:rPr>
        <w:t xml:space="preserve"> (1930) AC 558 (HL)</w:t>
      </w:r>
    </w:p>
    <w:p w:rsidR="006E1120" w:rsidRPr="00305437" w:rsidRDefault="00294ECE" w:rsidP="00B61DB7">
      <w:pPr>
        <w:numPr>
          <w:ilvl w:val="0"/>
          <w:numId w:val="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 and professional undertakings</w:t>
      </w:r>
    </w:p>
    <w:p w:rsidR="006E1120" w:rsidRPr="00305437" w:rsidRDefault="00294ECE" w:rsidP="00B61DB7">
      <w:pPr>
        <w:numPr>
          <w:ilvl w:val="0"/>
          <w:numId w:val="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Advocate-client privilege and the waiver of the privilege. </w:t>
      </w:r>
    </w:p>
    <w:p w:rsidR="006E1120" w:rsidRPr="00581275" w:rsidRDefault="00294ECE" w:rsidP="00805FE9">
      <w:pPr>
        <w:pStyle w:val="ListParagraph"/>
        <w:numPr>
          <w:ilvl w:val="0"/>
          <w:numId w:val="65"/>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Minter v Priest</w:t>
      </w:r>
      <w:r w:rsidRPr="00581275">
        <w:rPr>
          <w:rFonts w:ascii="Times New Roman" w:hAnsi="Times New Roman" w:cs="Times New Roman"/>
          <w:sz w:val="24"/>
          <w:szCs w:val="24"/>
        </w:rPr>
        <w:t xml:space="preserve"> (1930) AC 558 (HL</w:t>
      </w:r>
      <w:proofErr w:type="gramStart"/>
      <w:r w:rsidRPr="00581275">
        <w:rPr>
          <w:rFonts w:ascii="Times New Roman" w:hAnsi="Times New Roman" w:cs="Times New Roman"/>
          <w:sz w:val="24"/>
          <w:szCs w:val="24"/>
        </w:rPr>
        <w:t>)-</w:t>
      </w:r>
      <w:proofErr w:type="gramEnd"/>
      <w:r w:rsidRPr="00581275">
        <w:rPr>
          <w:rFonts w:ascii="Times New Roman" w:hAnsi="Times New Roman" w:cs="Times New Roman"/>
          <w:sz w:val="24"/>
          <w:szCs w:val="24"/>
        </w:rPr>
        <w:t xml:space="preserve"> Whose privilege is it? Who decides when to lift it?</w:t>
      </w:r>
    </w:p>
    <w:p w:rsidR="006E1120" w:rsidRPr="00581275" w:rsidRDefault="00294ECE" w:rsidP="00805FE9">
      <w:pPr>
        <w:pStyle w:val="ListParagraph"/>
        <w:numPr>
          <w:ilvl w:val="0"/>
          <w:numId w:val="65"/>
        </w:numPr>
        <w:spacing w:line="360" w:lineRule="auto"/>
        <w:rPr>
          <w:rFonts w:ascii="Times New Roman" w:hAnsi="Times New Roman" w:cs="Times New Roman"/>
          <w:sz w:val="24"/>
          <w:szCs w:val="24"/>
        </w:rPr>
      </w:pPr>
      <w:r w:rsidRPr="00581275">
        <w:rPr>
          <w:rFonts w:ascii="Times New Roman" w:hAnsi="Times New Roman" w:cs="Times New Roman"/>
          <w:sz w:val="24"/>
          <w:szCs w:val="24"/>
        </w:rPr>
        <w:lastRenderedPageBreak/>
        <w:t xml:space="preserve">Read </w:t>
      </w:r>
      <w:proofErr w:type="spellStart"/>
      <w:r w:rsidRPr="00581275">
        <w:rPr>
          <w:rFonts w:ascii="Times New Roman" w:eastAsia="Times New Roman" w:hAnsi="Times New Roman" w:cs="Times New Roman"/>
          <w:sz w:val="24"/>
          <w:szCs w:val="24"/>
        </w:rPr>
        <w:t>Michmerhuizen</w:t>
      </w:r>
      <w:proofErr w:type="spellEnd"/>
      <w:r w:rsidRPr="00581275">
        <w:rPr>
          <w:rFonts w:ascii="Times New Roman" w:eastAsia="Times New Roman" w:hAnsi="Times New Roman" w:cs="Times New Roman"/>
          <w:sz w:val="24"/>
          <w:szCs w:val="24"/>
        </w:rPr>
        <w:t xml:space="preserve"> S. (2007): </w:t>
      </w:r>
      <w:r w:rsidRPr="00581275">
        <w:rPr>
          <w:rFonts w:ascii="Times New Roman" w:eastAsia="Times New Roman" w:hAnsi="Times New Roman" w:cs="Times New Roman"/>
          <w:i/>
          <w:sz w:val="24"/>
          <w:szCs w:val="24"/>
        </w:rPr>
        <w:t>Confidentiality, Privilege: A Basic Value in Two Different Applications.</w:t>
      </w:r>
      <w:r w:rsidRPr="00581275">
        <w:rPr>
          <w:rFonts w:ascii="Times New Roman" w:eastAsia="Times New Roman" w:hAnsi="Times New Roman" w:cs="Times New Roman"/>
          <w:sz w:val="24"/>
          <w:szCs w:val="24"/>
        </w:rPr>
        <w:t xml:space="preserve"> Accessible at </w:t>
      </w:r>
      <w:hyperlink r:id="rId11">
        <w:r w:rsidRPr="00581275">
          <w:rPr>
            <w:rFonts w:ascii="Times New Roman" w:eastAsia="Times New Roman" w:hAnsi="Times New Roman" w:cs="Times New Roman"/>
            <w:i/>
            <w:color w:val="0000FF"/>
            <w:sz w:val="24"/>
            <w:szCs w:val="24"/>
            <w:u w:val="single"/>
          </w:rPr>
          <w:t>http://www.americanbar.org/content/dam/aba/administrative/professional_responsibility/confidentiality_or_attorney.authcheckdam.pdf</w:t>
        </w:r>
      </w:hyperlink>
      <w:hyperlink r:id="rId12"/>
    </w:p>
    <w:p w:rsidR="006E1120" w:rsidRPr="00305437" w:rsidRDefault="00294ECE" w:rsidP="00B61DB7">
      <w:pPr>
        <w:numPr>
          <w:ilvl w:val="0"/>
          <w:numId w:val="1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Communications between advocate and the court</w:t>
      </w:r>
    </w:p>
    <w:p w:rsidR="006E1120" w:rsidRPr="00581275" w:rsidRDefault="00294ECE" w:rsidP="00805FE9">
      <w:pPr>
        <w:pStyle w:val="ListParagraph"/>
        <w:numPr>
          <w:ilvl w:val="0"/>
          <w:numId w:val="64"/>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Munster v Lamb</w:t>
      </w:r>
      <w:r w:rsidRPr="00581275">
        <w:rPr>
          <w:rFonts w:ascii="Times New Roman" w:hAnsi="Times New Roman" w:cs="Times New Roman"/>
          <w:sz w:val="24"/>
          <w:szCs w:val="24"/>
        </w:rPr>
        <w:t xml:space="preserve"> (1883) 11 QBD 588</w:t>
      </w:r>
    </w:p>
    <w:p w:rsidR="006E1120" w:rsidRPr="00305437" w:rsidRDefault="00294ECE" w:rsidP="00B61DB7">
      <w:pPr>
        <w:numPr>
          <w:ilvl w:val="0"/>
          <w:numId w:val="2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Communications between advocate and the public</w:t>
      </w:r>
    </w:p>
    <w:p w:rsidR="006E1120" w:rsidRPr="00305437" w:rsidRDefault="00294ECE" w:rsidP="00B61DB7">
      <w:pPr>
        <w:numPr>
          <w:ilvl w:val="0"/>
          <w:numId w:val="2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are the rights, duties, and obligations of in-house counsels? (Should state counsels and other government lawyers be subject to regulations and ethical codes that govern those in private practice? What is the rationale of your argument?)</w:t>
      </w:r>
    </w:p>
    <w:p w:rsidR="006E1120" w:rsidRPr="00305437" w:rsidRDefault="00294ECE" w:rsidP="00B61DB7">
      <w:pPr>
        <w:numPr>
          <w:ilvl w:val="0"/>
          <w:numId w:val="1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Professional Etiquette and decorum (Why regulate dressings?)</w:t>
      </w:r>
    </w:p>
    <w:p w:rsidR="006E1120" w:rsidRPr="00305437" w:rsidRDefault="00294ECE" w:rsidP="00B61DB7">
      <w:pPr>
        <w:numPr>
          <w:ilvl w:val="0"/>
          <w:numId w:val="1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Conflict of interest.  (How does it happen? How do you mitigate the circumstances occasioning conflict of interest? How does one avoid such circumstances?)</w:t>
      </w:r>
    </w:p>
    <w:p w:rsidR="006E1120" w:rsidRPr="00581275" w:rsidRDefault="00294ECE" w:rsidP="00805FE9">
      <w:pPr>
        <w:pStyle w:val="ListParagraph"/>
        <w:numPr>
          <w:ilvl w:val="1"/>
          <w:numId w:val="67"/>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Kamlesh</w:t>
      </w:r>
      <w:proofErr w:type="spellEnd"/>
      <w:r w:rsidRPr="00581275">
        <w:rPr>
          <w:rFonts w:ascii="Times New Roman" w:hAnsi="Times New Roman" w:cs="Times New Roman"/>
          <w:i/>
          <w:sz w:val="24"/>
          <w:szCs w:val="24"/>
          <w:u w:val="single"/>
        </w:rPr>
        <w:t xml:space="preserve"> D </w:t>
      </w:r>
      <w:proofErr w:type="spellStart"/>
      <w:r w:rsidRPr="00581275">
        <w:rPr>
          <w:rFonts w:ascii="Times New Roman" w:hAnsi="Times New Roman" w:cs="Times New Roman"/>
          <w:i/>
          <w:sz w:val="24"/>
          <w:szCs w:val="24"/>
          <w:u w:val="single"/>
        </w:rPr>
        <w:t>Pattni</w:t>
      </w:r>
      <w:proofErr w:type="spellEnd"/>
      <w:r w:rsidRPr="00581275">
        <w:rPr>
          <w:rFonts w:ascii="Times New Roman" w:hAnsi="Times New Roman" w:cs="Times New Roman"/>
          <w:i/>
          <w:sz w:val="24"/>
          <w:szCs w:val="24"/>
          <w:u w:val="single"/>
        </w:rPr>
        <w:t xml:space="preserve"> &amp; Others v George </w:t>
      </w:r>
      <w:proofErr w:type="spellStart"/>
      <w:r w:rsidRPr="00581275">
        <w:rPr>
          <w:rFonts w:ascii="Times New Roman" w:hAnsi="Times New Roman" w:cs="Times New Roman"/>
          <w:i/>
          <w:sz w:val="24"/>
          <w:szCs w:val="24"/>
          <w:u w:val="single"/>
        </w:rPr>
        <w:t>Oraro</w:t>
      </w:r>
      <w:proofErr w:type="spellEnd"/>
      <w:r w:rsidRPr="00581275">
        <w:rPr>
          <w:rFonts w:ascii="Times New Roman" w:hAnsi="Times New Roman" w:cs="Times New Roman"/>
          <w:i/>
          <w:sz w:val="24"/>
          <w:szCs w:val="24"/>
          <w:u w:val="single"/>
        </w:rPr>
        <w:t xml:space="preserve"> &amp; Others</w:t>
      </w:r>
      <w:r w:rsidRPr="00581275">
        <w:rPr>
          <w:rFonts w:ascii="Times New Roman" w:hAnsi="Times New Roman" w:cs="Times New Roman"/>
          <w:sz w:val="24"/>
          <w:szCs w:val="24"/>
        </w:rPr>
        <w:t xml:space="preserve"> HCCA 286 of 2001 (unreported)</w:t>
      </w:r>
    </w:p>
    <w:p w:rsidR="006E1120" w:rsidRPr="00581275" w:rsidRDefault="00294ECE" w:rsidP="00805FE9">
      <w:pPr>
        <w:pStyle w:val="ListParagraph"/>
        <w:numPr>
          <w:ilvl w:val="1"/>
          <w:numId w:val="67"/>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National Bank Ltd v Peter </w:t>
      </w:r>
      <w:proofErr w:type="spellStart"/>
      <w:r w:rsidRPr="00581275">
        <w:rPr>
          <w:rFonts w:ascii="Times New Roman" w:hAnsi="Times New Roman" w:cs="Times New Roman"/>
          <w:i/>
          <w:sz w:val="24"/>
          <w:szCs w:val="24"/>
          <w:u w:val="single"/>
        </w:rPr>
        <w:t>Korat</w:t>
      </w:r>
      <w:proofErr w:type="spellEnd"/>
      <w:r w:rsidRPr="00581275">
        <w:rPr>
          <w:rFonts w:ascii="Times New Roman" w:hAnsi="Times New Roman" w:cs="Times New Roman"/>
          <w:i/>
          <w:sz w:val="24"/>
          <w:szCs w:val="24"/>
          <w:u w:val="single"/>
        </w:rPr>
        <w:t xml:space="preserve"> &amp; </w:t>
      </w:r>
      <w:proofErr w:type="spellStart"/>
      <w:r w:rsidRPr="00581275">
        <w:rPr>
          <w:rFonts w:ascii="Times New Roman" w:hAnsi="Times New Roman" w:cs="Times New Roman"/>
          <w:i/>
          <w:sz w:val="24"/>
          <w:szCs w:val="24"/>
          <w:u w:val="single"/>
        </w:rPr>
        <w:t>Anor</w:t>
      </w:r>
      <w:proofErr w:type="spellEnd"/>
      <w:r w:rsidRPr="00581275">
        <w:rPr>
          <w:rFonts w:ascii="Times New Roman" w:hAnsi="Times New Roman" w:cs="Times New Roman"/>
          <w:sz w:val="24"/>
          <w:szCs w:val="24"/>
        </w:rPr>
        <w:t xml:space="preserve"> HCCC 77 of 1997 (unreported)</w:t>
      </w:r>
    </w:p>
    <w:p w:rsidR="006E1120" w:rsidRPr="00581275" w:rsidRDefault="00294ECE" w:rsidP="00805FE9">
      <w:pPr>
        <w:pStyle w:val="ListParagraph"/>
        <w:numPr>
          <w:ilvl w:val="1"/>
          <w:numId w:val="67"/>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Hedrich</w:t>
      </w:r>
      <w:proofErr w:type="spellEnd"/>
      <w:r w:rsidRPr="00581275">
        <w:rPr>
          <w:rFonts w:ascii="Times New Roman" w:hAnsi="Times New Roman" w:cs="Times New Roman"/>
          <w:i/>
          <w:sz w:val="24"/>
          <w:szCs w:val="24"/>
          <w:u w:val="single"/>
        </w:rPr>
        <w:t xml:space="preserve"> v Standard Bank of Scotland [2008] EWCA </w:t>
      </w:r>
      <w:proofErr w:type="spellStart"/>
      <w:r w:rsidRPr="00581275">
        <w:rPr>
          <w:rFonts w:ascii="Times New Roman" w:hAnsi="Times New Roman" w:cs="Times New Roman"/>
          <w:i/>
          <w:sz w:val="24"/>
          <w:szCs w:val="24"/>
          <w:u w:val="single"/>
        </w:rPr>
        <w:t>Civ</w:t>
      </w:r>
      <w:proofErr w:type="spellEnd"/>
      <w:r w:rsidRPr="00581275">
        <w:rPr>
          <w:rFonts w:ascii="Times New Roman" w:hAnsi="Times New Roman" w:cs="Times New Roman"/>
          <w:i/>
          <w:sz w:val="24"/>
          <w:szCs w:val="24"/>
          <w:u w:val="single"/>
        </w:rPr>
        <w:t xml:space="preserve"> 905, [2008] All ER</w:t>
      </w:r>
    </w:p>
    <w:p w:rsidR="006E1120" w:rsidRPr="00581275" w:rsidRDefault="00294ECE" w:rsidP="00805FE9">
      <w:pPr>
        <w:pStyle w:val="ListParagraph"/>
        <w:numPr>
          <w:ilvl w:val="1"/>
          <w:numId w:val="67"/>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Francis </w:t>
      </w:r>
      <w:proofErr w:type="spellStart"/>
      <w:r w:rsidRPr="00581275">
        <w:rPr>
          <w:rFonts w:ascii="Times New Roman" w:hAnsi="Times New Roman" w:cs="Times New Roman"/>
          <w:i/>
          <w:sz w:val="24"/>
          <w:szCs w:val="24"/>
          <w:u w:val="single"/>
        </w:rPr>
        <w:t>Mugo</w:t>
      </w:r>
      <w:proofErr w:type="spellEnd"/>
      <w:r w:rsidRPr="00581275">
        <w:rPr>
          <w:rFonts w:ascii="Times New Roman" w:hAnsi="Times New Roman" w:cs="Times New Roman"/>
          <w:i/>
          <w:sz w:val="24"/>
          <w:szCs w:val="24"/>
          <w:u w:val="single"/>
        </w:rPr>
        <w:t xml:space="preserve"> &amp; 22 others v James </w:t>
      </w:r>
      <w:proofErr w:type="spellStart"/>
      <w:r w:rsidRPr="00581275">
        <w:rPr>
          <w:rFonts w:ascii="Times New Roman" w:hAnsi="Times New Roman" w:cs="Times New Roman"/>
          <w:i/>
          <w:sz w:val="24"/>
          <w:szCs w:val="24"/>
          <w:u w:val="single"/>
        </w:rPr>
        <w:t>Bress</w:t>
      </w:r>
      <w:proofErr w:type="spellEnd"/>
      <w:r w:rsidRPr="00581275">
        <w:rPr>
          <w:rFonts w:ascii="Times New Roman" w:hAnsi="Times New Roman" w:cs="Times New Roman"/>
          <w:i/>
          <w:sz w:val="24"/>
          <w:szCs w:val="24"/>
          <w:u w:val="single"/>
        </w:rPr>
        <w:t xml:space="preserve"> </w:t>
      </w:r>
      <w:proofErr w:type="spellStart"/>
      <w:r w:rsidRPr="00581275">
        <w:rPr>
          <w:rFonts w:ascii="Times New Roman" w:hAnsi="Times New Roman" w:cs="Times New Roman"/>
          <w:i/>
          <w:sz w:val="24"/>
          <w:szCs w:val="24"/>
          <w:u w:val="single"/>
        </w:rPr>
        <w:t>Muthee</w:t>
      </w:r>
      <w:proofErr w:type="spellEnd"/>
      <w:r w:rsidRPr="00581275">
        <w:rPr>
          <w:rFonts w:ascii="Times New Roman" w:hAnsi="Times New Roman" w:cs="Times New Roman"/>
          <w:i/>
          <w:sz w:val="24"/>
          <w:szCs w:val="24"/>
          <w:u w:val="single"/>
        </w:rPr>
        <w:t xml:space="preserve"> &amp; 3 others</w:t>
      </w:r>
      <w:r w:rsidRPr="00581275">
        <w:rPr>
          <w:rFonts w:ascii="Times New Roman" w:hAnsi="Times New Roman" w:cs="Times New Roman"/>
          <w:sz w:val="24"/>
          <w:szCs w:val="24"/>
          <w:u w:val="single"/>
        </w:rPr>
        <w:t xml:space="preserve"> </w:t>
      </w:r>
      <w:r w:rsidRPr="00581275">
        <w:rPr>
          <w:rFonts w:ascii="Times New Roman" w:hAnsi="Times New Roman" w:cs="Times New Roman"/>
          <w:sz w:val="24"/>
          <w:szCs w:val="24"/>
        </w:rPr>
        <w:t>[2005] eKLR</w:t>
      </w:r>
    </w:p>
    <w:p w:rsidR="006E1120" w:rsidRPr="00305437" w:rsidRDefault="00294ECE" w:rsidP="00B61DB7">
      <w:pPr>
        <w:numPr>
          <w:ilvl w:val="0"/>
          <w:numId w:val="2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The role of an advocate as an officer of the Court (see roles of the Prosecution office). According to Richard Du </w:t>
      </w:r>
      <w:proofErr w:type="spellStart"/>
      <w:r w:rsidRPr="00305437">
        <w:rPr>
          <w:rFonts w:ascii="Times New Roman" w:hAnsi="Times New Roman" w:cs="Times New Roman"/>
          <w:sz w:val="24"/>
          <w:szCs w:val="24"/>
        </w:rPr>
        <w:t>Cann</w:t>
      </w:r>
      <w:proofErr w:type="spellEnd"/>
      <w:r w:rsidRPr="00305437">
        <w:rPr>
          <w:rFonts w:ascii="Times New Roman" w:hAnsi="Times New Roman" w:cs="Times New Roman"/>
          <w:sz w:val="24"/>
          <w:szCs w:val="24"/>
        </w:rPr>
        <w:t xml:space="preserve"> in </w:t>
      </w:r>
      <w:r w:rsidRPr="00305437">
        <w:rPr>
          <w:rFonts w:ascii="Times New Roman" w:hAnsi="Times New Roman" w:cs="Times New Roman"/>
          <w:sz w:val="24"/>
          <w:szCs w:val="24"/>
          <w:u w:val="single"/>
        </w:rPr>
        <w:t>The Art of the Advocate</w:t>
      </w:r>
      <w:r w:rsidRPr="00305437">
        <w:rPr>
          <w:rFonts w:ascii="Times New Roman" w:hAnsi="Times New Roman" w:cs="Times New Roman"/>
          <w:sz w:val="24"/>
          <w:szCs w:val="24"/>
        </w:rPr>
        <w:t>; as an officer of the Court, the advocate’s absolute loyalty and devotion to truth and justice should always subsume duty towards clients. (Whose truth?)</w:t>
      </w:r>
    </w:p>
    <w:p w:rsidR="006E1120" w:rsidRPr="00305437" w:rsidRDefault="00294ECE" w:rsidP="00B61DB7">
      <w:pPr>
        <w:numPr>
          <w:ilvl w:val="0"/>
          <w:numId w:val="2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 as a citizen</w:t>
      </w:r>
    </w:p>
    <w:p w:rsidR="006E1120" w:rsidRPr="00581275" w:rsidRDefault="00294ECE" w:rsidP="00805FE9">
      <w:pPr>
        <w:pStyle w:val="ListParagraph"/>
        <w:numPr>
          <w:ilvl w:val="0"/>
          <w:numId w:val="63"/>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Hedrich</w:t>
      </w:r>
      <w:proofErr w:type="spellEnd"/>
      <w:r w:rsidRPr="00581275">
        <w:rPr>
          <w:rFonts w:ascii="Times New Roman" w:hAnsi="Times New Roman" w:cs="Times New Roman"/>
          <w:i/>
          <w:sz w:val="24"/>
          <w:szCs w:val="24"/>
          <w:u w:val="single"/>
        </w:rPr>
        <w:t xml:space="preserve"> v Standard Bank of Scotland [2008] EWCA </w:t>
      </w:r>
      <w:proofErr w:type="spellStart"/>
      <w:r w:rsidRPr="00581275">
        <w:rPr>
          <w:rFonts w:ascii="Times New Roman" w:hAnsi="Times New Roman" w:cs="Times New Roman"/>
          <w:i/>
          <w:sz w:val="24"/>
          <w:szCs w:val="24"/>
          <w:u w:val="single"/>
        </w:rPr>
        <w:t>Civ</w:t>
      </w:r>
      <w:proofErr w:type="spellEnd"/>
      <w:r w:rsidRPr="00581275">
        <w:rPr>
          <w:rFonts w:ascii="Times New Roman" w:hAnsi="Times New Roman" w:cs="Times New Roman"/>
          <w:i/>
          <w:sz w:val="24"/>
          <w:szCs w:val="24"/>
          <w:u w:val="single"/>
        </w:rPr>
        <w:t xml:space="preserve"> 905, [2008] All ER</w:t>
      </w:r>
    </w:p>
    <w:p w:rsidR="006E1120" w:rsidRPr="00581275" w:rsidRDefault="00294ECE" w:rsidP="00805FE9">
      <w:pPr>
        <w:pStyle w:val="ListParagraph"/>
        <w:numPr>
          <w:ilvl w:val="0"/>
          <w:numId w:val="63"/>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 xml:space="preserve">Myers v Elman </w:t>
      </w:r>
      <w:r w:rsidRPr="00581275">
        <w:rPr>
          <w:rFonts w:ascii="Times New Roman" w:hAnsi="Times New Roman" w:cs="Times New Roman"/>
          <w:sz w:val="24"/>
          <w:szCs w:val="24"/>
        </w:rPr>
        <w:t>(1940) AC 282</w:t>
      </w:r>
    </w:p>
    <w:p w:rsidR="006E1120" w:rsidRPr="00581275" w:rsidRDefault="00294ECE" w:rsidP="00805FE9">
      <w:pPr>
        <w:pStyle w:val="ListParagraph"/>
        <w:numPr>
          <w:ilvl w:val="0"/>
          <w:numId w:val="63"/>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Rondel</w:t>
      </w:r>
      <w:proofErr w:type="spellEnd"/>
      <w:r w:rsidRPr="00581275">
        <w:rPr>
          <w:rFonts w:ascii="Times New Roman" w:hAnsi="Times New Roman" w:cs="Times New Roman"/>
          <w:i/>
          <w:sz w:val="24"/>
          <w:szCs w:val="24"/>
          <w:u w:val="single"/>
        </w:rPr>
        <w:t xml:space="preserve"> v </w:t>
      </w:r>
      <w:proofErr w:type="spellStart"/>
      <w:r w:rsidRPr="00581275">
        <w:rPr>
          <w:rFonts w:ascii="Times New Roman" w:hAnsi="Times New Roman" w:cs="Times New Roman"/>
          <w:i/>
          <w:sz w:val="24"/>
          <w:szCs w:val="24"/>
          <w:u w:val="single"/>
        </w:rPr>
        <w:t>Worsley</w:t>
      </w:r>
      <w:proofErr w:type="spellEnd"/>
      <w:r w:rsidRPr="00581275">
        <w:rPr>
          <w:rFonts w:ascii="Times New Roman" w:hAnsi="Times New Roman" w:cs="Times New Roman"/>
          <w:sz w:val="24"/>
          <w:szCs w:val="24"/>
        </w:rPr>
        <w:t xml:space="preserve"> (1969) 1 AC 191</w:t>
      </w:r>
    </w:p>
    <w:p w:rsidR="006E1120" w:rsidRPr="00305437" w:rsidRDefault="006E1120">
      <w:pPr>
        <w:rPr>
          <w:rFonts w:ascii="Times New Roman" w:hAnsi="Times New Roman" w:cs="Times New Roman"/>
          <w:sz w:val="24"/>
          <w:szCs w:val="24"/>
        </w:rPr>
      </w:pPr>
    </w:p>
    <w:p w:rsidR="00F24397" w:rsidRPr="00305437" w:rsidRDefault="00F24397">
      <w:pPr>
        <w:rPr>
          <w:rFonts w:ascii="Times New Roman" w:hAnsi="Times New Roman" w:cs="Times New Roman"/>
          <w:b/>
          <w:sz w:val="24"/>
          <w:szCs w:val="24"/>
          <w:u w:val="single"/>
        </w:rPr>
      </w:pPr>
      <w:r w:rsidRPr="00305437">
        <w:rPr>
          <w:rFonts w:ascii="Times New Roman" w:hAnsi="Times New Roman" w:cs="Times New Roman"/>
          <w:b/>
          <w:sz w:val="24"/>
          <w:szCs w:val="24"/>
          <w:u w:val="single"/>
        </w:rPr>
        <w:br w:type="page"/>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Seven to Ten</w:t>
      </w:r>
    </w:p>
    <w:p w:rsidR="006E1120" w:rsidRPr="00305437" w:rsidRDefault="00294ECE" w:rsidP="00B61DB7">
      <w:pPr>
        <w:numPr>
          <w:ilvl w:val="0"/>
          <w:numId w:val="2"/>
        </w:numPr>
        <w:spacing w:line="360" w:lineRule="auto"/>
        <w:ind w:hanging="360"/>
        <w:contextualSpacing/>
        <w:rPr>
          <w:rFonts w:ascii="Times New Roman" w:hAnsi="Times New Roman" w:cs="Times New Roman"/>
          <w:b/>
          <w:sz w:val="24"/>
          <w:szCs w:val="24"/>
        </w:rPr>
      </w:pPr>
      <w:r w:rsidRPr="00305437">
        <w:rPr>
          <w:rFonts w:ascii="Times New Roman" w:hAnsi="Times New Roman" w:cs="Times New Roman"/>
          <w:b/>
          <w:sz w:val="24"/>
          <w:szCs w:val="24"/>
        </w:rPr>
        <w:t>The limits(disabilities) of an advocate’s duties, rights, privileges, and obligations</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7- Limits of Duties</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8- Disabilities of an advocate’s rights</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9- Disabilities of an advocate’s privileges</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sz w:val="24"/>
          <w:szCs w:val="24"/>
        </w:rPr>
        <w:t>Week 10- Disabilities of an advocate’s obligations</w:t>
      </w:r>
    </w:p>
    <w:p w:rsidR="006E1120" w:rsidRPr="00305437" w:rsidRDefault="00294ECE" w:rsidP="00305437">
      <w:pPr>
        <w:spacing w:line="360" w:lineRule="auto"/>
        <w:rPr>
          <w:rFonts w:ascii="Times New Roman" w:hAnsi="Times New Roman" w:cs="Times New Roman"/>
          <w:sz w:val="24"/>
          <w:szCs w:val="24"/>
        </w:rPr>
      </w:pPr>
      <w:r w:rsidRPr="00305437">
        <w:rPr>
          <w:rFonts w:ascii="Times New Roman" w:hAnsi="Times New Roman" w:cs="Times New Roman"/>
          <w:sz w:val="24"/>
          <w:szCs w:val="24"/>
        </w:rPr>
        <w:t>To what extent and under what circumstances should an advocate transact commercially with their client? What vitiates legal advice rendered by an advocate to their client in commercial arrangements? (</w:t>
      </w:r>
      <w:proofErr w:type="gramStart"/>
      <w:r w:rsidRPr="00305437">
        <w:rPr>
          <w:rFonts w:ascii="Times New Roman" w:hAnsi="Times New Roman" w:cs="Times New Roman"/>
          <w:sz w:val="24"/>
          <w:szCs w:val="24"/>
        </w:rPr>
        <w:t>negligence</w:t>
      </w:r>
      <w:proofErr w:type="gramEnd"/>
      <w:r w:rsidRPr="00305437">
        <w:rPr>
          <w:rFonts w:ascii="Times New Roman" w:hAnsi="Times New Roman" w:cs="Times New Roman"/>
          <w:sz w:val="24"/>
          <w:szCs w:val="24"/>
        </w:rPr>
        <w:t xml:space="preserve"> in fiduciary relationships) (</w:t>
      </w:r>
      <w:proofErr w:type="gramStart"/>
      <w:r w:rsidRPr="00305437">
        <w:rPr>
          <w:rFonts w:ascii="Times New Roman" w:hAnsi="Times New Roman" w:cs="Times New Roman"/>
          <w:sz w:val="24"/>
          <w:szCs w:val="24"/>
        </w:rPr>
        <w:t>duty</w:t>
      </w:r>
      <w:proofErr w:type="gramEnd"/>
      <w:r w:rsidRPr="00305437">
        <w:rPr>
          <w:rFonts w:ascii="Times New Roman" w:hAnsi="Times New Roman" w:cs="Times New Roman"/>
          <w:sz w:val="24"/>
          <w:szCs w:val="24"/>
        </w:rPr>
        <w:t xml:space="preserve"> of care of an attorney to a client) (Place of rules of equity (fiduciary duty) in professional ethics and practice)</w:t>
      </w:r>
    </w:p>
    <w:p w:rsidR="006E1120" w:rsidRPr="00305437" w:rsidRDefault="00294ECE" w:rsidP="00305437">
      <w:pPr>
        <w:pStyle w:val="ListParagraph"/>
        <w:numPr>
          <w:ilvl w:val="0"/>
          <w:numId w:val="51"/>
        </w:numPr>
        <w:spacing w:line="360" w:lineRule="auto"/>
        <w:rPr>
          <w:rFonts w:ascii="Times New Roman" w:hAnsi="Times New Roman" w:cs="Times New Roman"/>
          <w:sz w:val="24"/>
          <w:szCs w:val="24"/>
        </w:rPr>
      </w:pPr>
      <w:r w:rsidRPr="00305437">
        <w:rPr>
          <w:rFonts w:ascii="Times New Roman" w:hAnsi="Times New Roman" w:cs="Times New Roman"/>
          <w:sz w:val="24"/>
          <w:szCs w:val="24"/>
        </w:rPr>
        <w:t>Rule 2 and 7 Advocates practice Rules</w:t>
      </w:r>
    </w:p>
    <w:p w:rsidR="006E1120" w:rsidRPr="00305437" w:rsidRDefault="00294ECE" w:rsidP="00305437">
      <w:pPr>
        <w:pStyle w:val="ListParagraph"/>
        <w:numPr>
          <w:ilvl w:val="0"/>
          <w:numId w:val="51"/>
        </w:numPr>
        <w:spacing w:line="360" w:lineRule="auto"/>
        <w:rPr>
          <w:rFonts w:ascii="Times New Roman" w:hAnsi="Times New Roman" w:cs="Times New Roman"/>
          <w:sz w:val="24"/>
          <w:szCs w:val="24"/>
        </w:rPr>
      </w:pPr>
      <w:proofErr w:type="spellStart"/>
      <w:r w:rsidRPr="00305437">
        <w:rPr>
          <w:rFonts w:ascii="Times New Roman" w:hAnsi="Times New Roman" w:cs="Times New Roman"/>
          <w:i/>
          <w:sz w:val="24"/>
          <w:szCs w:val="24"/>
          <w:u w:val="single"/>
        </w:rPr>
        <w:t>Nocton</w:t>
      </w:r>
      <w:proofErr w:type="spellEnd"/>
      <w:r w:rsidRPr="00305437">
        <w:rPr>
          <w:rFonts w:ascii="Times New Roman" w:hAnsi="Times New Roman" w:cs="Times New Roman"/>
          <w:i/>
          <w:sz w:val="24"/>
          <w:szCs w:val="24"/>
          <w:u w:val="single"/>
        </w:rPr>
        <w:t xml:space="preserve"> v Lord </w:t>
      </w:r>
      <w:proofErr w:type="spellStart"/>
      <w:r w:rsidRPr="00305437">
        <w:rPr>
          <w:rFonts w:ascii="Times New Roman" w:hAnsi="Times New Roman" w:cs="Times New Roman"/>
          <w:i/>
          <w:sz w:val="24"/>
          <w:szCs w:val="24"/>
          <w:u w:val="single"/>
        </w:rPr>
        <w:t>Ashburton</w:t>
      </w:r>
      <w:proofErr w:type="spellEnd"/>
      <w:r w:rsidRPr="00305437">
        <w:rPr>
          <w:rFonts w:ascii="Times New Roman" w:hAnsi="Times New Roman" w:cs="Times New Roman"/>
          <w:sz w:val="24"/>
          <w:szCs w:val="24"/>
        </w:rPr>
        <w:t xml:space="preserve"> (1914) AC 932</w:t>
      </w:r>
    </w:p>
    <w:p w:rsidR="006E1120" w:rsidRPr="00305437" w:rsidRDefault="00294ECE" w:rsidP="00B61DB7">
      <w:pPr>
        <w:numPr>
          <w:ilvl w:val="0"/>
          <w:numId w:val="3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Should an advocate act for more than one client where the clients are also involved in another case pitching them against each other? </w:t>
      </w:r>
    </w:p>
    <w:p w:rsidR="006E1120" w:rsidRPr="00581275" w:rsidRDefault="00294ECE" w:rsidP="00805FE9">
      <w:pPr>
        <w:pStyle w:val="ListParagraph"/>
        <w:numPr>
          <w:ilvl w:val="0"/>
          <w:numId w:val="62"/>
        </w:numPr>
        <w:spacing w:line="360" w:lineRule="auto"/>
        <w:rPr>
          <w:rFonts w:ascii="Times New Roman" w:hAnsi="Times New Roman" w:cs="Times New Roman"/>
          <w:sz w:val="24"/>
          <w:szCs w:val="24"/>
        </w:rPr>
      </w:pPr>
      <w:proofErr w:type="spellStart"/>
      <w:r w:rsidRPr="00581275">
        <w:rPr>
          <w:rFonts w:ascii="Times New Roman" w:hAnsi="Times New Roman" w:cs="Times New Roman"/>
          <w:i/>
          <w:sz w:val="24"/>
          <w:szCs w:val="24"/>
          <w:u w:val="single"/>
        </w:rPr>
        <w:t>Sobeth</w:t>
      </w:r>
      <w:proofErr w:type="spellEnd"/>
      <w:r w:rsidRPr="00581275">
        <w:rPr>
          <w:rFonts w:ascii="Times New Roman" w:hAnsi="Times New Roman" w:cs="Times New Roman"/>
          <w:i/>
          <w:sz w:val="24"/>
          <w:szCs w:val="24"/>
          <w:u w:val="single"/>
        </w:rPr>
        <w:t xml:space="preserve"> Developers Ltd v South Nyanza Sugar Co. Ltd.</w:t>
      </w:r>
      <w:r w:rsidRPr="00581275">
        <w:rPr>
          <w:rFonts w:ascii="Times New Roman" w:hAnsi="Times New Roman" w:cs="Times New Roman"/>
          <w:i/>
          <w:sz w:val="24"/>
          <w:szCs w:val="24"/>
        </w:rPr>
        <w:t xml:space="preserve"> [2010</w:t>
      </w:r>
      <w:r w:rsidRPr="00581275">
        <w:rPr>
          <w:rFonts w:ascii="Times New Roman" w:hAnsi="Times New Roman" w:cs="Times New Roman"/>
          <w:sz w:val="24"/>
          <w:szCs w:val="24"/>
        </w:rPr>
        <w:t>] eKLR</w:t>
      </w:r>
    </w:p>
    <w:p w:rsidR="006E1120" w:rsidRPr="00305437" w:rsidRDefault="00294ECE" w:rsidP="00B61DB7">
      <w:pPr>
        <w:numPr>
          <w:ilvl w:val="0"/>
          <w:numId w:val="3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Under what conditions can the advocate-client relationship continue in the face of future commercial transactions between the advocate and client? </w:t>
      </w:r>
      <w:proofErr w:type="spellStart"/>
      <w:r w:rsidRPr="00305437">
        <w:rPr>
          <w:rFonts w:ascii="Times New Roman" w:hAnsi="Times New Roman" w:cs="Times New Roman"/>
          <w:i/>
          <w:sz w:val="24"/>
          <w:szCs w:val="24"/>
          <w:u w:val="single"/>
        </w:rPr>
        <w:t>Sobeth</w:t>
      </w:r>
      <w:proofErr w:type="spellEnd"/>
      <w:r w:rsidRPr="00305437">
        <w:rPr>
          <w:rFonts w:ascii="Times New Roman" w:hAnsi="Times New Roman" w:cs="Times New Roman"/>
          <w:i/>
          <w:sz w:val="24"/>
          <w:szCs w:val="24"/>
          <w:u w:val="single"/>
        </w:rPr>
        <w:t xml:space="preserve"> Developers Ltd v South Nyanza Sugar Co. Ltd [2010] eKLR</w:t>
      </w:r>
      <w:r w:rsidRPr="00305437">
        <w:rPr>
          <w:rFonts w:ascii="Times New Roman" w:hAnsi="Times New Roman" w:cs="Times New Roman"/>
          <w:sz w:val="24"/>
          <w:szCs w:val="24"/>
          <w:u w:val="single"/>
        </w:rPr>
        <w:t>.  (</w:t>
      </w:r>
      <w:r w:rsidRPr="00305437">
        <w:rPr>
          <w:rFonts w:ascii="Times New Roman" w:hAnsi="Times New Roman" w:cs="Times New Roman"/>
          <w:sz w:val="24"/>
          <w:szCs w:val="24"/>
        </w:rPr>
        <w:t>For a government’s advocate, should they sever the legal relationship where the client’s position (government policies or manifesto) contravenes legitimate expectations or harms public interests?</w:t>
      </w:r>
    </w:p>
    <w:p w:rsidR="006E1120" w:rsidRPr="00305437" w:rsidRDefault="00294ECE" w:rsidP="00B61DB7">
      <w:pPr>
        <w:numPr>
          <w:ilvl w:val="0"/>
          <w:numId w:val="3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Other disabilities of an advocate</w:t>
      </w:r>
    </w:p>
    <w:p w:rsidR="006E1120" w:rsidRPr="00305437" w:rsidRDefault="00294ECE" w:rsidP="00805FE9">
      <w:pPr>
        <w:numPr>
          <w:ilvl w:val="1"/>
          <w:numId w:val="61"/>
        </w:numPr>
        <w:spacing w:line="360" w:lineRule="auto"/>
        <w:contextualSpacing/>
        <w:rPr>
          <w:rFonts w:ascii="Times New Roman" w:hAnsi="Times New Roman" w:cs="Times New Roman"/>
          <w:sz w:val="24"/>
          <w:szCs w:val="24"/>
        </w:rPr>
      </w:pPr>
      <w:r w:rsidRPr="00305437">
        <w:rPr>
          <w:rFonts w:ascii="Times New Roman" w:hAnsi="Times New Roman" w:cs="Times New Roman"/>
          <w:sz w:val="24"/>
          <w:szCs w:val="24"/>
        </w:rPr>
        <w:t>Purchases, loans, gifts, bequests, trusteeships</w:t>
      </w:r>
    </w:p>
    <w:p w:rsidR="006E1120" w:rsidRPr="00581275" w:rsidRDefault="00294ECE" w:rsidP="00805FE9">
      <w:pPr>
        <w:pStyle w:val="ListParagraph"/>
        <w:numPr>
          <w:ilvl w:val="2"/>
          <w:numId w:val="61"/>
        </w:numPr>
        <w:spacing w:line="360" w:lineRule="auto"/>
        <w:rPr>
          <w:rFonts w:ascii="Times New Roman" w:hAnsi="Times New Roman" w:cs="Times New Roman"/>
          <w:sz w:val="24"/>
          <w:szCs w:val="24"/>
        </w:rPr>
      </w:pPr>
      <w:r w:rsidRPr="00581275">
        <w:rPr>
          <w:rFonts w:ascii="Times New Roman" w:hAnsi="Times New Roman" w:cs="Times New Roman"/>
          <w:i/>
          <w:sz w:val="24"/>
          <w:szCs w:val="24"/>
          <w:u w:val="single"/>
        </w:rPr>
        <w:t>Re A Solicitor</w:t>
      </w:r>
      <w:r w:rsidRPr="00581275">
        <w:rPr>
          <w:rFonts w:ascii="Times New Roman" w:hAnsi="Times New Roman" w:cs="Times New Roman"/>
          <w:sz w:val="24"/>
          <w:szCs w:val="24"/>
        </w:rPr>
        <w:t xml:space="preserve"> (1974) 3 All ER 853 (How much should an advocate communicate to their client in the execution of wills?</w:t>
      </w:r>
    </w:p>
    <w:p w:rsidR="006E1120" w:rsidRPr="00305437" w:rsidRDefault="00294ECE" w:rsidP="00B61DB7">
      <w:pPr>
        <w:numPr>
          <w:ilvl w:val="0"/>
          <w:numId w:val="4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Advocates and subject matter of suit (In what circumstances can an advocate disqualify themselves from an ongoing suit?)</w:t>
      </w:r>
    </w:p>
    <w:p w:rsidR="006E1120" w:rsidRDefault="00294ECE" w:rsidP="00B61DB7">
      <w:pPr>
        <w:numPr>
          <w:ilvl w:val="0"/>
          <w:numId w:val="41"/>
        </w:numPr>
        <w:spacing w:line="360" w:lineRule="auto"/>
        <w:ind w:hanging="360"/>
        <w:contextualSpacing/>
        <w:rPr>
          <w:rFonts w:ascii="Times New Roman" w:hAnsi="Times New Roman" w:cs="Times New Roman"/>
          <w:sz w:val="24"/>
          <w:szCs w:val="24"/>
        </w:rPr>
      </w:pPr>
      <w:proofErr w:type="spellStart"/>
      <w:r w:rsidRPr="00305437">
        <w:rPr>
          <w:rFonts w:ascii="Times New Roman" w:hAnsi="Times New Roman" w:cs="Times New Roman"/>
          <w:sz w:val="24"/>
          <w:szCs w:val="24"/>
        </w:rPr>
        <w:t>Privity</w:t>
      </w:r>
      <w:proofErr w:type="spellEnd"/>
      <w:r w:rsidRPr="00305437">
        <w:rPr>
          <w:rFonts w:ascii="Times New Roman" w:hAnsi="Times New Roman" w:cs="Times New Roman"/>
          <w:sz w:val="24"/>
          <w:szCs w:val="24"/>
        </w:rPr>
        <w:t xml:space="preserve"> of information. (Is it ethical for an advocate to disqualify or abandon a case upon coming into new evidence or information that is dangerous or of concern to national security? Does the attorney-client privilege cushion the attorney from revealing such information?)</w:t>
      </w:r>
    </w:p>
    <w:p w:rsidR="00305437" w:rsidRPr="00305437" w:rsidRDefault="00305437" w:rsidP="00305437">
      <w:pPr>
        <w:numPr>
          <w:ilvl w:val="0"/>
          <w:numId w:val="4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are the remedies of breach of fiduciary duties?</w:t>
      </w:r>
    </w:p>
    <w:p w:rsidR="006E1120" w:rsidRPr="00305437" w:rsidRDefault="00FD1024" w:rsidP="009F27A1">
      <w:pPr>
        <w:spacing w:line="360" w:lineRule="auto"/>
        <w:jc w:val="center"/>
        <w:rPr>
          <w:rFonts w:ascii="Times New Roman" w:hAnsi="Times New Roman" w:cs="Times New Roman"/>
          <w:sz w:val="24"/>
          <w:szCs w:val="24"/>
        </w:rPr>
      </w:pPr>
      <w:r w:rsidRPr="00305437">
        <w:rPr>
          <w:rFonts w:ascii="Times New Roman" w:hAnsi="Times New Roman" w:cs="Times New Roman"/>
          <w:b/>
          <w:sz w:val="24"/>
          <w:szCs w:val="24"/>
        </w:rPr>
        <w:br w:type="page"/>
      </w:r>
      <w:r w:rsidR="00294ECE" w:rsidRPr="00305437">
        <w:rPr>
          <w:rFonts w:ascii="Times New Roman" w:hAnsi="Times New Roman" w:cs="Times New Roman"/>
          <w:b/>
          <w:sz w:val="24"/>
          <w:szCs w:val="24"/>
        </w:rPr>
        <w:lastRenderedPageBreak/>
        <w:t>TERM TWO</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t>Week Eleven to Thirteen</w:t>
      </w:r>
    </w:p>
    <w:p w:rsidR="006E1120" w:rsidRPr="00305437" w:rsidRDefault="00294ECE" w:rsidP="00B61DB7">
      <w:pPr>
        <w:numPr>
          <w:ilvl w:val="0"/>
          <w:numId w:val="30"/>
        </w:numPr>
        <w:spacing w:line="360" w:lineRule="auto"/>
        <w:ind w:hanging="360"/>
        <w:contextualSpacing/>
        <w:rPr>
          <w:rFonts w:ascii="Times New Roman" w:hAnsi="Times New Roman" w:cs="Times New Roman"/>
          <w:b/>
          <w:sz w:val="24"/>
          <w:szCs w:val="24"/>
        </w:rPr>
      </w:pPr>
      <w:r w:rsidRPr="00305437">
        <w:rPr>
          <w:rFonts w:ascii="Times New Roman" w:hAnsi="Times New Roman" w:cs="Times New Roman"/>
          <w:b/>
          <w:sz w:val="24"/>
          <w:szCs w:val="24"/>
        </w:rPr>
        <w:t>Retainer</w:t>
      </w:r>
    </w:p>
    <w:p w:rsidR="006E1120" w:rsidRPr="00305437" w:rsidRDefault="00294ECE" w:rsidP="00B61DB7">
      <w:pPr>
        <w:spacing w:line="360" w:lineRule="auto"/>
        <w:ind w:left="720"/>
        <w:rPr>
          <w:rFonts w:ascii="Times New Roman" w:hAnsi="Times New Roman" w:cs="Times New Roman"/>
          <w:sz w:val="24"/>
          <w:szCs w:val="24"/>
        </w:rPr>
      </w:pPr>
      <w:r w:rsidRPr="00305437">
        <w:rPr>
          <w:rFonts w:ascii="Times New Roman" w:hAnsi="Times New Roman" w:cs="Times New Roman"/>
          <w:sz w:val="24"/>
          <w:szCs w:val="24"/>
        </w:rPr>
        <w:t xml:space="preserve">A retainer refers to legal fees paid in advance by a client for </w:t>
      </w:r>
      <w:proofErr w:type="spellStart"/>
      <w:r w:rsidRPr="00305437">
        <w:rPr>
          <w:rFonts w:ascii="Times New Roman" w:hAnsi="Times New Roman" w:cs="Times New Roman"/>
          <w:sz w:val="24"/>
          <w:szCs w:val="24"/>
        </w:rPr>
        <w:t>unrendered</w:t>
      </w:r>
      <w:proofErr w:type="spellEnd"/>
      <w:r w:rsidRPr="00305437">
        <w:rPr>
          <w:rFonts w:ascii="Times New Roman" w:hAnsi="Times New Roman" w:cs="Times New Roman"/>
          <w:sz w:val="24"/>
          <w:szCs w:val="24"/>
        </w:rPr>
        <w:t xml:space="preserve"> services.</w:t>
      </w:r>
    </w:p>
    <w:p w:rsidR="006E1120" w:rsidRPr="00305437" w:rsidRDefault="00294ECE" w:rsidP="00B61DB7">
      <w:pPr>
        <w:numPr>
          <w:ilvl w:val="0"/>
          <w:numId w:val="1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Nature of a retainer</w:t>
      </w:r>
    </w:p>
    <w:p w:rsidR="006E1120" w:rsidRPr="00305437" w:rsidRDefault="00294ECE" w:rsidP="00B61DB7">
      <w:pPr>
        <w:numPr>
          <w:ilvl w:val="1"/>
          <w:numId w:val="17"/>
        </w:numPr>
        <w:spacing w:line="360" w:lineRule="auto"/>
        <w:ind w:hanging="360"/>
        <w:contextualSpacing/>
        <w:rPr>
          <w:rFonts w:ascii="Times New Roman" w:hAnsi="Times New Roman" w:cs="Times New Roman"/>
          <w:sz w:val="24"/>
          <w:szCs w:val="24"/>
        </w:rPr>
      </w:pPr>
      <w:proofErr w:type="spellStart"/>
      <w:r w:rsidRPr="00305437">
        <w:rPr>
          <w:rFonts w:ascii="Times New Roman" w:hAnsi="Times New Roman" w:cs="Times New Roman"/>
          <w:sz w:val="24"/>
          <w:szCs w:val="24"/>
        </w:rPr>
        <w:t>Cf</w:t>
      </w:r>
      <w:proofErr w:type="spellEnd"/>
      <w:r w:rsidRPr="00305437">
        <w:rPr>
          <w:rFonts w:ascii="Times New Roman" w:hAnsi="Times New Roman" w:cs="Times New Roman"/>
          <w:sz w:val="24"/>
          <w:szCs w:val="24"/>
        </w:rPr>
        <w:t xml:space="preserve"> ruling in </w:t>
      </w:r>
      <w:proofErr w:type="spellStart"/>
      <w:r w:rsidRPr="00305437">
        <w:rPr>
          <w:rFonts w:ascii="Times New Roman" w:hAnsi="Times New Roman" w:cs="Times New Roman"/>
          <w:i/>
          <w:sz w:val="24"/>
          <w:szCs w:val="24"/>
          <w:u w:val="single"/>
        </w:rPr>
        <w:t>Njougoro</w:t>
      </w:r>
      <w:proofErr w:type="spellEnd"/>
      <w:r w:rsidRPr="00305437">
        <w:rPr>
          <w:rFonts w:ascii="Times New Roman" w:hAnsi="Times New Roman" w:cs="Times New Roman"/>
          <w:i/>
          <w:sz w:val="24"/>
          <w:szCs w:val="24"/>
          <w:u w:val="single"/>
        </w:rPr>
        <w:t xml:space="preserve"> &amp; Co </w:t>
      </w:r>
      <w:proofErr w:type="spellStart"/>
      <w:r w:rsidRPr="00305437">
        <w:rPr>
          <w:rFonts w:ascii="Times New Roman" w:hAnsi="Times New Roman" w:cs="Times New Roman"/>
          <w:i/>
          <w:sz w:val="24"/>
          <w:szCs w:val="24"/>
          <w:u w:val="single"/>
        </w:rPr>
        <w:t>Adv</w:t>
      </w:r>
      <w:proofErr w:type="spellEnd"/>
      <w:r w:rsidRPr="00305437">
        <w:rPr>
          <w:rFonts w:ascii="Times New Roman" w:hAnsi="Times New Roman" w:cs="Times New Roman"/>
          <w:i/>
          <w:sz w:val="24"/>
          <w:szCs w:val="24"/>
          <w:u w:val="single"/>
        </w:rPr>
        <w:t xml:space="preserve"> vs. Dubai Bank Kenya Limited</w:t>
      </w:r>
      <w:r w:rsidRPr="00305437">
        <w:rPr>
          <w:rFonts w:ascii="Times New Roman" w:hAnsi="Times New Roman" w:cs="Times New Roman"/>
          <w:sz w:val="24"/>
          <w:szCs w:val="24"/>
        </w:rPr>
        <w:t xml:space="preserve"> </w:t>
      </w:r>
      <w:proofErr w:type="spellStart"/>
      <w:r w:rsidRPr="00305437">
        <w:rPr>
          <w:rFonts w:ascii="Times New Roman" w:hAnsi="Times New Roman" w:cs="Times New Roman"/>
          <w:sz w:val="24"/>
          <w:szCs w:val="24"/>
        </w:rPr>
        <w:t>Misc</w:t>
      </w:r>
      <w:proofErr w:type="spellEnd"/>
      <w:r w:rsidRPr="00305437">
        <w:rPr>
          <w:rFonts w:ascii="Times New Roman" w:hAnsi="Times New Roman" w:cs="Times New Roman"/>
          <w:sz w:val="24"/>
          <w:szCs w:val="24"/>
        </w:rPr>
        <w:t xml:space="preserve"> App 286 of 2007 </w:t>
      </w:r>
    </w:p>
    <w:p w:rsidR="006E1120" w:rsidRPr="00305437" w:rsidRDefault="00294ECE" w:rsidP="00B61DB7">
      <w:pPr>
        <w:numPr>
          <w:ilvl w:val="1"/>
          <w:numId w:val="1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 xml:space="preserve">Bank Trust Co Ltd -v- </w:t>
      </w:r>
      <w:proofErr w:type="spellStart"/>
      <w:r w:rsidRPr="00305437">
        <w:rPr>
          <w:rFonts w:ascii="Times New Roman" w:hAnsi="Times New Roman" w:cs="Times New Roman"/>
          <w:i/>
          <w:sz w:val="24"/>
          <w:szCs w:val="24"/>
          <w:u w:val="single"/>
        </w:rPr>
        <w:t>Hett</w:t>
      </w:r>
      <w:proofErr w:type="spellEnd"/>
      <w:r w:rsidRPr="00305437">
        <w:rPr>
          <w:rFonts w:ascii="Times New Roman" w:hAnsi="Times New Roman" w:cs="Times New Roman"/>
          <w:i/>
          <w:sz w:val="24"/>
          <w:szCs w:val="24"/>
          <w:u w:val="single"/>
        </w:rPr>
        <w:t xml:space="preserve"> Stubbs &amp; Kemp</w:t>
      </w:r>
      <w:r w:rsidRPr="00305437">
        <w:rPr>
          <w:rFonts w:ascii="Times New Roman" w:hAnsi="Times New Roman" w:cs="Times New Roman"/>
          <w:sz w:val="24"/>
          <w:szCs w:val="24"/>
        </w:rPr>
        <w:t xml:space="preserve"> 1978.</w:t>
      </w:r>
    </w:p>
    <w:p w:rsidR="006E1120" w:rsidRPr="00305437" w:rsidRDefault="00294ECE" w:rsidP="00B61DB7">
      <w:pPr>
        <w:numPr>
          <w:ilvl w:val="1"/>
          <w:numId w:val="1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Is it ethical to be on a retainer? </w:t>
      </w:r>
    </w:p>
    <w:p w:rsidR="006E1120" w:rsidRPr="00305437" w:rsidRDefault="00294ECE" w:rsidP="00B61DB7">
      <w:pPr>
        <w:numPr>
          <w:ilvl w:val="1"/>
          <w:numId w:val="1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is the effect of a retainer on an advocate’s morale? Should clients pay fees through retainers so as to motivate and/or compel their advocates to handle suits?</w:t>
      </w:r>
    </w:p>
    <w:p w:rsidR="006E1120" w:rsidRPr="00305437" w:rsidRDefault="00294ECE" w:rsidP="00B61DB7">
      <w:pPr>
        <w:numPr>
          <w:ilvl w:val="0"/>
          <w:numId w:val="3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are the various modes of retainer</w:t>
      </w:r>
    </w:p>
    <w:p w:rsidR="006E1120" w:rsidRPr="00305437" w:rsidRDefault="00294ECE" w:rsidP="00B61DB7">
      <w:pPr>
        <w:numPr>
          <w:ilvl w:val="0"/>
          <w:numId w:val="3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is the reasonable duration under which a retainer should proceed?</w:t>
      </w:r>
    </w:p>
    <w:p w:rsidR="006E1120" w:rsidRPr="00305437" w:rsidRDefault="00294ECE" w:rsidP="00B61DB7">
      <w:pPr>
        <w:numPr>
          <w:ilvl w:val="1"/>
          <w:numId w:val="3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Danish Mercantile Co Ltd v Beaumont</w:t>
      </w:r>
      <w:r w:rsidRPr="00305437">
        <w:rPr>
          <w:rFonts w:ascii="Times New Roman" w:hAnsi="Times New Roman" w:cs="Times New Roman"/>
          <w:sz w:val="24"/>
          <w:szCs w:val="24"/>
        </w:rPr>
        <w:t xml:space="preserve"> (1951) 1 All ER 925 at 930 per Jenkins LJ</w:t>
      </w:r>
    </w:p>
    <w:p w:rsidR="006E1120" w:rsidRPr="00305437" w:rsidRDefault="006E1120" w:rsidP="00B61DB7">
      <w:pPr>
        <w:spacing w:line="360" w:lineRule="auto"/>
        <w:ind w:left="720"/>
        <w:rPr>
          <w:rFonts w:ascii="Times New Roman" w:hAnsi="Times New Roman" w:cs="Times New Roman"/>
          <w:sz w:val="24"/>
          <w:szCs w:val="24"/>
        </w:rPr>
      </w:pPr>
    </w:p>
    <w:p w:rsidR="006E1120" w:rsidRPr="00305437" w:rsidRDefault="00294ECE" w:rsidP="00B61DB7">
      <w:pPr>
        <w:numPr>
          <w:ilvl w:val="0"/>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Capacity: Who can retain an advocate</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 xml:space="preserve">Daimler Co Ltd v Continental </w:t>
      </w:r>
      <w:proofErr w:type="spellStart"/>
      <w:r w:rsidRPr="00305437">
        <w:rPr>
          <w:rFonts w:ascii="Times New Roman" w:hAnsi="Times New Roman" w:cs="Times New Roman"/>
          <w:i/>
          <w:sz w:val="24"/>
          <w:szCs w:val="24"/>
          <w:u w:val="single"/>
        </w:rPr>
        <w:t>Tyre</w:t>
      </w:r>
      <w:proofErr w:type="spellEnd"/>
      <w:r w:rsidRPr="00305437">
        <w:rPr>
          <w:rFonts w:ascii="Times New Roman" w:hAnsi="Times New Roman" w:cs="Times New Roman"/>
          <w:i/>
          <w:sz w:val="24"/>
          <w:szCs w:val="24"/>
          <w:u w:val="single"/>
        </w:rPr>
        <w:t xml:space="preserve"> and Rubber co (Great Britain)</w:t>
      </w:r>
      <w:r w:rsidRPr="00305437">
        <w:rPr>
          <w:rFonts w:ascii="Times New Roman" w:hAnsi="Times New Roman" w:cs="Times New Roman"/>
          <w:sz w:val="24"/>
          <w:szCs w:val="24"/>
        </w:rPr>
        <w:t xml:space="preserve"> (1916) 2 AC 307</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King Woolen Mills</w:t>
      </w:r>
      <w:r w:rsidRPr="00305437">
        <w:rPr>
          <w:rFonts w:ascii="Times New Roman" w:hAnsi="Times New Roman" w:cs="Times New Roman"/>
          <w:b/>
          <w:sz w:val="24"/>
          <w:szCs w:val="24"/>
          <w:u w:val="single"/>
        </w:rPr>
        <w:t xml:space="preserve"> </w:t>
      </w:r>
      <w:r w:rsidRPr="00305437">
        <w:rPr>
          <w:rFonts w:ascii="Times New Roman" w:hAnsi="Times New Roman" w:cs="Times New Roman"/>
          <w:i/>
          <w:sz w:val="24"/>
          <w:szCs w:val="24"/>
          <w:u w:val="single"/>
        </w:rPr>
        <w:t xml:space="preserve">Ltd and </w:t>
      </w:r>
      <w:proofErr w:type="spellStart"/>
      <w:r w:rsidRPr="00305437">
        <w:rPr>
          <w:rFonts w:ascii="Times New Roman" w:hAnsi="Times New Roman" w:cs="Times New Roman"/>
          <w:i/>
          <w:sz w:val="24"/>
          <w:szCs w:val="24"/>
          <w:u w:val="single"/>
        </w:rPr>
        <w:t>Anor</w:t>
      </w:r>
      <w:proofErr w:type="spellEnd"/>
      <w:r w:rsidRPr="00305437">
        <w:rPr>
          <w:rFonts w:ascii="Times New Roman" w:hAnsi="Times New Roman" w:cs="Times New Roman"/>
          <w:i/>
          <w:sz w:val="24"/>
          <w:szCs w:val="24"/>
          <w:u w:val="single"/>
        </w:rPr>
        <w:t xml:space="preserve"> v. Kaplan &amp; Stratton Advocates</w:t>
      </w:r>
      <w:r w:rsidRPr="00305437">
        <w:rPr>
          <w:rFonts w:ascii="Times New Roman" w:hAnsi="Times New Roman" w:cs="Times New Roman"/>
          <w:i/>
          <w:sz w:val="24"/>
          <w:szCs w:val="24"/>
        </w:rPr>
        <w:t xml:space="preserve"> </w:t>
      </w:r>
      <w:r w:rsidRPr="00305437">
        <w:rPr>
          <w:rFonts w:ascii="Times New Roman" w:hAnsi="Times New Roman" w:cs="Times New Roman"/>
          <w:sz w:val="24"/>
          <w:szCs w:val="24"/>
        </w:rPr>
        <w:t>Civil. App. No. 55/93</w:t>
      </w:r>
    </w:p>
    <w:p w:rsidR="006E1120" w:rsidRPr="00305437" w:rsidRDefault="00294ECE" w:rsidP="00B61DB7">
      <w:pPr>
        <w:numPr>
          <w:ilvl w:val="0"/>
          <w:numId w:val="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Retainer on particular occasions</w:t>
      </w:r>
    </w:p>
    <w:p w:rsidR="006E1120" w:rsidRPr="00305437" w:rsidRDefault="00294ECE" w:rsidP="00B61DB7">
      <w:pPr>
        <w:numPr>
          <w:ilvl w:val="1"/>
          <w:numId w:val="5"/>
        </w:numPr>
        <w:spacing w:line="360" w:lineRule="auto"/>
        <w:ind w:hanging="360"/>
        <w:contextualSpacing/>
        <w:rPr>
          <w:rFonts w:ascii="Times New Roman" w:hAnsi="Times New Roman" w:cs="Times New Roman"/>
          <w:i/>
          <w:sz w:val="24"/>
          <w:szCs w:val="24"/>
        </w:rPr>
      </w:pPr>
      <w:proofErr w:type="spellStart"/>
      <w:r w:rsidRPr="00305437">
        <w:rPr>
          <w:rFonts w:ascii="Times New Roman" w:hAnsi="Times New Roman" w:cs="Times New Roman"/>
          <w:i/>
          <w:sz w:val="24"/>
          <w:szCs w:val="24"/>
          <w:u w:val="single"/>
        </w:rPr>
        <w:t>Njougoro</w:t>
      </w:r>
      <w:proofErr w:type="spellEnd"/>
      <w:r w:rsidRPr="00305437">
        <w:rPr>
          <w:rFonts w:ascii="Times New Roman" w:hAnsi="Times New Roman" w:cs="Times New Roman"/>
          <w:i/>
          <w:sz w:val="24"/>
          <w:szCs w:val="24"/>
          <w:u w:val="single"/>
        </w:rPr>
        <w:t xml:space="preserve"> and Company Advocates v Dubai Bank Kenya Limited [2008] eKLR</w:t>
      </w:r>
    </w:p>
    <w:p w:rsidR="006E1120" w:rsidRPr="00305437" w:rsidRDefault="00294ECE" w:rsidP="00B61DB7">
      <w:pPr>
        <w:numPr>
          <w:ilvl w:val="0"/>
          <w:numId w:val="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Sale of land, Grant of Lease, Mortgages, Appointment of trustees</w:t>
      </w:r>
    </w:p>
    <w:p w:rsidR="006E1120" w:rsidRPr="00305437" w:rsidRDefault="00294ECE" w:rsidP="00B61DB7">
      <w:pPr>
        <w:numPr>
          <w:ilvl w:val="0"/>
          <w:numId w:val="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Termination of retainer (through notice, loss of capacity, court order, or lapse of timeframe in which legal services engaged, death of client, fraud, bankruptcy, client’s intentions)</w:t>
      </w:r>
    </w:p>
    <w:p w:rsidR="006E1120" w:rsidRPr="00305437" w:rsidRDefault="00294ECE" w:rsidP="00B61DB7">
      <w:pPr>
        <w:numPr>
          <w:ilvl w:val="1"/>
          <w:numId w:val="5"/>
        </w:numPr>
        <w:spacing w:line="360" w:lineRule="auto"/>
        <w:ind w:hanging="360"/>
        <w:contextualSpacing/>
        <w:rPr>
          <w:rFonts w:ascii="Times New Roman" w:hAnsi="Times New Roman" w:cs="Times New Roman"/>
          <w:i/>
          <w:sz w:val="24"/>
          <w:szCs w:val="24"/>
        </w:rPr>
      </w:pPr>
      <w:proofErr w:type="spellStart"/>
      <w:r w:rsidRPr="00305437">
        <w:rPr>
          <w:rFonts w:ascii="Times New Roman" w:hAnsi="Times New Roman" w:cs="Times New Roman"/>
          <w:i/>
          <w:sz w:val="24"/>
          <w:szCs w:val="24"/>
          <w:u w:val="single"/>
        </w:rPr>
        <w:t>Njougoro</w:t>
      </w:r>
      <w:proofErr w:type="spellEnd"/>
      <w:r w:rsidRPr="00305437">
        <w:rPr>
          <w:rFonts w:ascii="Times New Roman" w:hAnsi="Times New Roman" w:cs="Times New Roman"/>
          <w:i/>
          <w:sz w:val="24"/>
          <w:szCs w:val="24"/>
          <w:u w:val="single"/>
        </w:rPr>
        <w:t xml:space="preserve"> and Company Advocates v Dubai Bank Kenya Limited [2008] eKLR</w:t>
      </w:r>
    </w:p>
    <w:p w:rsidR="006E1120" w:rsidRPr="00305437" w:rsidRDefault="00294ECE" w:rsidP="00B61DB7">
      <w:pPr>
        <w:numPr>
          <w:ilvl w:val="1"/>
          <w:numId w:val="5"/>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 xml:space="preserve">Watts v Official Solicitor </w:t>
      </w:r>
      <w:r w:rsidRPr="00305437">
        <w:rPr>
          <w:rFonts w:ascii="Times New Roman" w:hAnsi="Times New Roman" w:cs="Times New Roman"/>
          <w:sz w:val="24"/>
          <w:szCs w:val="24"/>
        </w:rPr>
        <w:t>(1936) 1 All ER 249 CA</w:t>
      </w:r>
    </w:p>
    <w:p w:rsidR="006E1120" w:rsidRPr="00305437" w:rsidRDefault="00294ECE" w:rsidP="00B61DB7">
      <w:pPr>
        <w:numPr>
          <w:ilvl w:val="1"/>
          <w:numId w:val="5"/>
        </w:numPr>
        <w:spacing w:line="360" w:lineRule="auto"/>
        <w:ind w:hanging="360"/>
        <w:contextualSpacing/>
        <w:rPr>
          <w:rFonts w:ascii="Times New Roman" w:hAnsi="Times New Roman" w:cs="Times New Roman"/>
          <w:sz w:val="24"/>
          <w:szCs w:val="24"/>
        </w:rPr>
      </w:pPr>
      <w:proofErr w:type="spellStart"/>
      <w:r w:rsidRPr="00305437">
        <w:rPr>
          <w:rFonts w:ascii="Times New Roman" w:hAnsi="Times New Roman" w:cs="Times New Roman"/>
          <w:i/>
          <w:sz w:val="24"/>
          <w:szCs w:val="24"/>
          <w:u w:val="single"/>
        </w:rPr>
        <w:t>Krakauer</w:t>
      </w:r>
      <w:proofErr w:type="spellEnd"/>
      <w:r w:rsidRPr="00305437">
        <w:rPr>
          <w:rFonts w:ascii="Times New Roman" w:hAnsi="Times New Roman" w:cs="Times New Roman"/>
          <w:i/>
          <w:sz w:val="24"/>
          <w:szCs w:val="24"/>
          <w:u w:val="single"/>
        </w:rPr>
        <w:t xml:space="preserve"> v Katz </w:t>
      </w:r>
      <w:r w:rsidRPr="00305437">
        <w:rPr>
          <w:rFonts w:ascii="Times New Roman" w:hAnsi="Times New Roman" w:cs="Times New Roman"/>
          <w:sz w:val="24"/>
          <w:szCs w:val="24"/>
        </w:rPr>
        <w:t>(1954) 1 All ER 244</w:t>
      </w:r>
    </w:p>
    <w:p w:rsidR="006E1120" w:rsidRPr="00305437" w:rsidRDefault="00294ECE" w:rsidP="00B61DB7">
      <w:pPr>
        <w:numPr>
          <w:ilvl w:val="0"/>
          <w:numId w:val="3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Effects of termination</w:t>
      </w:r>
    </w:p>
    <w:p w:rsidR="006E1120" w:rsidRPr="00583AF6" w:rsidRDefault="00294ECE" w:rsidP="00583AF6">
      <w:pPr>
        <w:numPr>
          <w:ilvl w:val="1"/>
          <w:numId w:val="31"/>
        </w:numPr>
        <w:spacing w:line="360" w:lineRule="auto"/>
        <w:ind w:hanging="360"/>
        <w:contextualSpacing/>
        <w:rPr>
          <w:rFonts w:ascii="Times New Roman" w:hAnsi="Times New Roman" w:cs="Times New Roman"/>
          <w:sz w:val="24"/>
          <w:szCs w:val="24"/>
        </w:rPr>
      </w:pPr>
      <w:proofErr w:type="spellStart"/>
      <w:r w:rsidRPr="00583AF6">
        <w:rPr>
          <w:rFonts w:ascii="Times New Roman" w:hAnsi="Times New Roman" w:cs="Times New Roman"/>
          <w:i/>
          <w:sz w:val="24"/>
          <w:szCs w:val="24"/>
          <w:u w:val="single"/>
        </w:rPr>
        <w:t>Njougoro</w:t>
      </w:r>
      <w:proofErr w:type="spellEnd"/>
      <w:r w:rsidRPr="00583AF6">
        <w:rPr>
          <w:rFonts w:ascii="Times New Roman" w:hAnsi="Times New Roman" w:cs="Times New Roman"/>
          <w:i/>
          <w:sz w:val="24"/>
          <w:szCs w:val="24"/>
          <w:u w:val="single"/>
        </w:rPr>
        <w:t xml:space="preserve"> and Company Advocates v Dubai Bank Kenya Limited [2008] eKLR</w:t>
      </w:r>
    </w:p>
    <w:p w:rsidR="006E1120" w:rsidRPr="00305437" w:rsidRDefault="00F24397" w:rsidP="00583AF6">
      <w:pPr>
        <w:rPr>
          <w:rFonts w:ascii="Times New Roman" w:hAnsi="Times New Roman" w:cs="Times New Roman"/>
          <w:sz w:val="24"/>
          <w:szCs w:val="24"/>
        </w:rPr>
      </w:pPr>
      <w:r w:rsidRPr="00305437">
        <w:rPr>
          <w:rFonts w:ascii="Times New Roman" w:hAnsi="Times New Roman" w:cs="Times New Roman"/>
          <w:b/>
          <w:sz w:val="24"/>
          <w:szCs w:val="24"/>
          <w:u w:val="single"/>
        </w:rPr>
        <w:br w:type="page"/>
      </w:r>
      <w:r w:rsidR="00294ECE" w:rsidRPr="00305437">
        <w:rPr>
          <w:rFonts w:ascii="Times New Roman" w:hAnsi="Times New Roman" w:cs="Times New Roman"/>
          <w:b/>
          <w:sz w:val="24"/>
          <w:szCs w:val="24"/>
          <w:u w:val="single"/>
        </w:rPr>
        <w:lastRenderedPageBreak/>
        <w:t>Week Fourteen to Sixteen</w:t>
      </w:r>
    </w:p>
    <w:p w:rsidR="006E1120" w:rsidRPr="00305437" w:rsidRDefault="00294ECE" w:rsidP="00B61DB7">
      <w:pPr>
        <w:numPr>
          <w:ilvl w:val="0"/>
          <w:numId w:val="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Advocate on a Retainer</w:t>
      </w:r>
    </w:p>
    <w:p w:rsidR="006E1120" w:rsidRPr="00305437" w:rsidRDefault="00294ECE" w:rsidP="00B61DB7">
      <w:pPr>
        <w:numPr>
          <w:ilvl w:val="0"/>
          <w:numId w:val="4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Authority of an advocate on retainer</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Can be express, implied, usual or apparent</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King Woolen Mills</w:t>
      </w:r>
      <w:r w:rsidRPr="00305437">
        <w:rPr>
          <w:rFonts w:ascii="Times New Roman" w:hAnsi="Times New Roman" w:cs="Times New Roman"/>
          <w:b/>
          <w:sz w:val="24"/>
          <w:szCs w:val="24"/>
          <w:u w:val="single"/>
        </w:rPr>
        <w:t xml:space="preserve"> </w:t>
      </w:r>
      <w:r w:rsidRPr="00305437">
        <w:rPr>
          <w:rFonts w:ascii="Times New Roman" w:hAnsi="Times New Roman" w:cs="Times New Roman"/>
          <w:i/>
          <w:sz w:val="24"/>
          <w:szCs w:val="24"/>
          <w:u w:val="single"/>
        </w:rPr>
        <w:t xml:space="preserve">Ltd and </w:t>
      </w:r>
      <w:proofErr w:type="spellStart"/>
      <w:r w:rsidRPr="00305437">
        <w:rPr>
          <w:rFonts w:ascii="Times New Roman" w:hAnsi="Times New Roman" w:cs="Times New Roman"/>
          <w:i/>
          <w:sz w:val="24"/>
          <w:szCs w:val="24"/>
          <w:u w:val="single"/>
        </w:rPr>
        <w:t>Anor</w:t>
      </w:r>
      <w:proofErr w:type="spellEnd"/>
      <w:r w:rsidRPr="00305437">
        <w:rPr>
          <w:rFonts w:ascii="Times New Roman" w:hAnsi="Times New Roman" w:cs="Times New Roman"/>
          <w:i/>
          <w:sz w:val="24"/>
          <w:szCs w:val="24"/>
          <w:u w:val="single"/>
        </w:rPr>
        <w:t xml:space="preserve"> v. Kaplan &amp; Stratton Advocates</w:t>
      </w:r>
      <w:r w:rsidRPr="00305437">
        <w:rPr>
          <w:rFonts w:ascii="Times New Roman" w:hAnsi="Times New Roman" w:cs="Times New Roman"/>
          <w:i/>
          <w:sz w:val="24"/>
          <w:szCs w:val="24"/>
        </w:rPr>
        <w:t xml:space="preserve"> </w:t>
      </w:r>
      <w:r w:rsidRPr="00305437">
        <w:rPr>
          <w:rFonts w:ascii="Times New Roman" w:hAnsi="Times New Roman" w:cs="Times New Roman"/>
          <w:sz w:val="24"/>
          <w:szCs w:val="24"/>
        </w:rPr>
        <w:t>Civil. App. No. 55/93</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proofErr w:type="spellStart"/>
      <w:r w:rsidRPr="00305437">
        <w:rPr>
          <w:rFonts w:ascii="Times New Roman" w:hAnsi="Times New Roman" w:cs="Times New Roman"/>
          <w:i/>
          <w:sz w:val="24"/>
          <w:szCs w:val="24"/>
          <w:u w:val="single"/>
        </w:rPr>
        <w:t>Nocton</w:t>
      </w:r>
      <w:proofErr w:type="spellEnd"/>
      <w:r w:rsidRPr="00305437">
        <w:rPr>
          <w:rFonts w:ascii="Times New Roman" w:hAnsi="Times New Roman" w:cs="Times New Roman"/>
          <w:i/>
          <w:sz w:val="24"/>
          <w:szCs w:val="24"/>
          <w:u w:val="single"/>
        </w:rPr>
        <w:t xml:space="preserve"> v Lord </w:t>
      </w:r>
      <w:proofErr w:type="spellStart"/>
      <w:r w:rsidRPr="00305437">
        <w:rPr>
          <w:rFonts w:ascii="Times New Roman" w:hAnsi="Times New Roman" w:cs="Times New Roman"/>
          <w:i/>
          <w:sz w:val="24"/>
          <w:szCs w:val="24"/>
          <w:u w:val="single"/>
        </w:rPr>
        <w:t>Ashburton</w:t>
      </w:r>
      <w:proofErr w:type="spellEnd"/>
      <w:r w:rsidRPr="00305437">
        <w:rPr>
          <w:rFonts w:ascii="Times New Roman" w:hAnsi="Times New Roman" w:cs="Times New Roman"/>
          <w:sz w:val="24"/>
          <w:szCs w:val="24"/>
        </w:rPr>
        <w:t xml:space="preserve"> [1914] AC 932</w:t>
      </w:r>
    </w:p>
    <w:p w:rsidR="006E1120" w:rsidRPr="00305437" w:rsidRDefault="00294ECE" w:rsidP="00B61DB7">
      <w:pPr>
        <w:numPr>
          <w:ilvl w:val="1"/>
          <w:numId w:val="4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 xml:space="preserve">Re </w:t>
      </w:r>
      <w:proofErr w:type="spellStart"/>
      <w:r w:rsidRPr="00305437">
        <w:rPr>
          <w:rFonts w:ascii="Times New Roman" w:hAnsi="Times New Roman" w:cs="Times New Roman"/>
          <w:i/>
          <w:sz w:val="24"/>
          <w:szCs w:val="24"/>
          <w:u w:val="single"/>
        </w:rPr>
        <w:t>Storer</w:t>
      </w:r>
      <w:proofErr w:type="spellEnd"/>
      <w:r w:rsidRPr="00305437">
        <w:rPr>
          <w:rFonts w:ascii="Times New Roman" w:hAnsi="Times New Roman" w:cs="Times New Roman"/>
          <w:sz w:val="24"/>
          <w:szCs w:val="24"/>
        </w:rPr>
        <w:t xml:space="preserve"> (1884) 26 </w:t>
      </w:r>
      <w:proofErr w:type="spellStart"/>
      <w:r w:rsidRPr="00305437">
        <w:rPr>
          <w:rFonts w:ascii="Times New Roman" w:hAnsi="Times New Roman" w:cs="Times New Roman"/>
          <w:sz w:val="24"/>
          <w:szCs w:val="24"/>
        </w:rPr>
        <w:t>Ch</w:t>
      </w:r>
      <w:proofErr w:type="spellEnd"/>
      <w:r w:rsidRPr="00305437">
        <w:rPr>
          <w:rFonts w:ascii="Times New Roman" w:hAnsi="Times New Roman" w:cs="Times New Roman"/>
          <w:sz w:val="24"/>
          <w:szCs w:val="24"/>
        </w:rPr>
        <w:t xml:space="preserve"> D 189</w:t>
      </w:r>
    </w:p>
    <w:p w:rsidR="006E1120" w:rsidRPr="00305437" w:rsidRDefault="00294ECE" w:rsidP="00B61DB7">
      <w:pPr>
        <w:numPr>
          <w:ilvl w:val="0"/>
          <w:numId w:val="3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are the limits of the retainer?</w:t>
      </w:r>
    </w:p>
    <w:p w:rsidR="006E1120" w:rsidRPr="00305437" w:rsidRDefault="00294ECE" w:rsidP="00B61DB7">
      <w:pPr>
        <w:spacing w:line="360" w:lineRule="auto"/>
        <w:ind w:firstLine="720"/>
        <w:rPr>
          <w:rFonts w:ascii="Times New Roman" w:hAnsi="Times New Roman" w:cs="Times New Roman"/>
          <w:sz w:val="24"/>
          <w:szCs w:val="24"/>
        </w:rPr>
      </w:pPr>
      <w:r w:rsidRPr="00305437">
        <w:rPr>
          <w:rFonts w:ascii="Times New Roman" w:hAnsi="Times New Roman" w:cs="Times New Roman"/>
          <w:i/>
          <w:sz w:val="24"/>
          <w:szCs w:val="24"/>
          <w:u w:val="single"/>
        </w:rPr>
        <w:t>Waugh v HB Clifford &amp; Sons Ltd</w:t>
      </w:r>
      <w:r w:rsidRPr="00305437">
        <w:rPr>
          <w:rFonts w:ascii="Times New Roman" w:hAnsi="Times New Roman" w:cs="Times New Roman"/>
          <w:sz w:val="24"/>
          <w:szCs w:val="24"/>
        </w:rPr>
        <w:t xml:space="preserve"> (1982) 1 All ER 1095 CA</w:t>
      </w:r>
    </w:p>
    <w:p w:rsidR="006E1120" w:rsidRPr="00305437" w:rsidRDefault="00294ECE" w:rsidP="00B61DB7">
      <w:pPr>
        <w:spacing w:line="360" w:lineRule="auto"/>
        <w:ind w:firstLine="720"/>
        <w:rPr>
          <w:rFonts w:ascii="Times New Roman" w:hAnsi="Times New Roman" w:cs="Times New Roman"/>
          <w:sz w:val="24"/>
          <w:szCs w:val="24"/>
        </w:rPr>
      </w:pPr>
      <w:r w:rsidRPr="00305437">
        <w:rPr>
          <w:rFonts w:ascii="Times New Roman" w:hAnsi="Times New Roman" w:cs="Times New Roman"/>
          <w:i/>
          <w:sz w:val="24"/>
          <w:szCs w:val="24"/>
          <w:u w:val="single"/>
        </w:rPr>
        <w:t>Groom v Croker</w:t>
      </w:r>
      <w:r w:rsidRPr="00305437">
        <w:rPr>
          <w:rFonts w:ascii="Times New Roman" w:hAnsi="Times New Roman" w:cs="Times New Roman"/>
          <w:sz w:val="24"/>
          <w:szCs w:val="24"/>
        </w:rPr>
        <w:t xml:space="preserve"> (1939) 1 KB 194 (1938) 2 All ER 394</w:t>
      </w:r>
    </w:p>
    <w:p w:rsidR="006E1120" w:rsidRPr="00305437" w:rsidRDefault="00294ECE" w:rsidP="00B61DB7">
      <w:pPr>
        <w:numPr>
          <w:ilvl w:val="0"/>
          <w:numId w:val="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Acts generally authorized</w:t>
      </w:r>
    </w:p>
    <w:p w:rsidR="006E1120" w:rsidRPr="00305437" w:rsidRDefault="00294ECE" w:rsidP="00B61DB7">
      <w:pPr>
        <w:numPr>
          <w:ilvl w:val="0"/>
          <w:numId w:val="9"/>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Effects on want of authority</w:t>
      </w:r>
    </w:p>
    <w:p w:rsidR="006E1120" w:rsidRPr="00583AF6" w:rsidRDefault="00294ECE" w:rsidP="00805FE9">
      <w:pPr>
        <w:pStyle w:val="ListParagraph"/>
        <w:numPr>
          <w:ilvl w:val="0"/>
          <w:numId w:val="59"/>
        </w:numPr>
        <w:spacing w:line="360" w:lineRule="auto"/>
        <w:rPr>
          <w:rFonts w:ascii="Times New Roman" w:hAnsi="Times New Roman" w:cs="Times New Roman"/>
          <w:sz w:val="24"/>
          <w:szCs w:val="24"/>
        </w:rPr>
      </w:pPr>
      <w:proofErr w:type="spellStart"/>
      <w:r w:rsidRPr="00583AF6">
        <w:rPr>
          <w:rFonts w:ascii="Times New Roman" w:hAnsi="Times New Roman" w:cs="Times New Roman"/>
          <w:i/>
          <w:sz w:val="24"/>
          <w:szCs w:val="24"/>
          <w:u w:val="single"/>
        </w:rPr>
        <w:t>Imena</w:t>
      </w:r>
      <w:proofErr w:type="spellEnd"/>
      <w:r w:rsidRPr="00583AF6">
        <w:rPr>
          <w:rFonts w:ascii="Times New Roman" w:hAnsi="Times New Roman" w:cs="Times New Roman"/>
          <w:i/>
          <w:sz w:val="24"/>
          <w:szCs w:val="24"/>
          <w:u w:val="single"/>
        </w:rPr>
        <w:t xml:space="preserve"> vs. </w:t>
      </w:r>
      <w:proofErr w:type="spellStart"/>
      <w:r w:rsidRPr="00583AF6">
        <w:rPr>
          <w:rFonts w:ascii="Times New Roman" w:hAnsi="Times New Roman" w:cs="Times New Roman"/>
          <w:i/>
          <w:sz w:val="24"/>
          <w:szCs w:val="24"/>
          <w:u w:val="single"/>
        </w:rPr>
        <w:t>Ethuro</w:t>
      </w:r>
      <w:proofErr w:type="spellEnd"/>
      <w:r w:rsidRPr="00583AF6">
        <w:rPr>
          <w:rFonts w:ascii="Times New Roman" w:hAnsi="Times New Roman" w:cs="Times New Roman"/>
          <w:i/>
          <w:sz w:val="24"/>
          <w:szCs w:val="24"/>
        </w:rPr>
        <w:t xml:space="preserve"> </w:t>
      </w:r>
      <w:r w:rsidRPr="00583AF6">
        <w:rPr>
          <w:rFonts w:ascii="Times New Roman" w:hAnsi="Times New Roman" w:cs="Times New Roman"/>
          <w:sz w:val="24"/>
          <w:szCs w:val="24"/>
        </w:rPr>
        <w:t>(2005) 1 KLR 417</w:t>
      </w:r>
    </w:p>
    <w:p w:rsidR="006E1120" w:rsidRPr="00583AF6" w:rsidRDefault="00294ECE" w:rsidP="00805FE9">
      <w:pPr>
        <w:pStyle w:val="ListParagraph"/>
        <w:numPr>
          <w:ilvl w:val="0"/>
          <w:numId w:val="59"/>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Richmond v Branson &amp; Son</w:t>
      </w:r>
      <w:r w:rsidRPr="00583AF6">
        <w:rPr>
          <w:rFonts w:ascii="Times New Roman" w:hAnsi="Times New Roman" w:cs="Times New Roman"/>
          <w:sz w:val="24"/>
          <w:szCs w:val="24"/>
        </w:rPr>
        <w:t xml:space="preserve"> (1914) 1 </w:t>
      </w:r>
      <w:proofErr w:type="spellStart"/>
      <w:r w:rsidRPr="00583AF6">
        <w:rPr>
          <w:rFonts w:ascii="Times New Roman" w:hAnsi="Times New Roman" w:cs="Times New Roman"/>
          <w:sz w:val="24"/>
          <w:szCs w:val="24"/>
        </w:rPr>
        <w:t>Ch</w:t>
      </w:r>
      <w:proofErr w:type="spellEnd"/>
      <w:r w:rsidRPr="00583AF6">
        <w:rPr>
          <w:rFonts w:ascii="Times New Roman" w:hAnsi="Times New Roman" w:cs="Times New Roman"/>
          <w:sz w:val="24"/>
          <w:szCs w:val="24"/>
        </w:rPr>
        <w:t xml:space="preserve"> 968</w:t>
      </w:r>
    </w:p>
    <w:p w:rsidR="006E1120" w:rsidRPr="00583AF6" w:rsidRDefault="00294ECE" w:rsidP="00805FE9">
      <w:pPr>
        <w:pStyle w:val="ListParagraph"/>
        <w:numPr>
          <w:ilvl w:val="0"/>
          <w:numId w:val="59"/>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Selangor United Rubber Estates Ltd v Cradock (No 4)</w:t>
      </w:r>
      <w:r w:rsidRPr="00583AF6">
        <w:rPr>
          <w:rFonts w:ascii="Times New Roman" w:hAnsi="Times New Roman" w:cs="Times New Roman"/>
          <w:sz w:val="24"/>
          <w:szCs w:val="24"/>
        </w:rPr>
        <w:t xml:space="preserve"> (1969) 3 All ER 965 at 975</w:t>
      </w:r>
    </w:p>
    <w:p w:rsidR="006E1120" w:rsidRPr="00305437" w:rsidRDefault="00294ECE" w:rsidP="00B61DB7">
      <w:pPr>
        <w:numPr>
          <w:ilvl w:val="0"/>
          <w:numId w:val="1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Indemnity from Client</w:t>
      </w:r>
    </w:p>
    <w:p w:rsidR="006E1120" w:rsidRPr="00583AF6" w:rsidRDefault="00294ECE" w:rsidP="00805FE9">
      <w:pPr>
        <w:pStyle w:val="ListParagraph"/>
        <w:numPr>
          <w:ilvl w:val="0"/>
          <w:numId w:val="60"/>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Sheffield Corp v Barclay</w:t>
      </w:r>
      <w:r w:rsidRPr="00583AF6">
        <w:rPr>
          <w:rFonts w:ascii="Times New Roman" w:hAnsi="Times New Roman" w:cs="Times New Roman"/>
          <w:sz w:val="24"/>
          <w:szCs w:val="24"/>
        </w:rPr>
        <w:t xml:space="preserve"> (1905) AC 392 at 397</w:t>
      </w:r>
    </w:p>
    <w:p w:rsidR="006E1120" w:rsidRPr="00305437" w:rsidRDefault="00294ECE" w:rsidP="00B61DB7">
      <w:pPr>
        <w:numPr>
          <w:ilvl w:val="0"/>
          <w:numId w:val="10"/>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Authority on documents after termination of retainer</w:t>
      </w:r>
    </w:p>
    <w:p w:rsidR="006E1120" w:rsidRPr="00305437" w:rsidRDefault="00294ECE" w:rsidP="00B61DB7">
      <w:pPr>
        <w:numPr>
          <w:ilvl w:val="0"/>
          <w:numId w:val="10"/>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 and liability insurance</w:t>
      </w:r>
    </w:p>
    <w:p w:rsidR="006E1120" w:rsidRPr="00305437" w:rsidRDefault="00294ECE" w:rsidP="00B61DB7">
      <w:pPr>
        <w:spacing w:line="360" w:lineRule="auto"/>
        <w:ind w:firstLine="720"/>
        <w:rPr>
          <w:rFonts w:ascii="Times New Roman" w:hAnsi="Times New Roman" w:cs="Times New Roman"/>
          <w:sz w:val="24"/>
          <w:szCs w:val="24"/>
        </w:rPr>
      </w:pPr>
      <w:r w:rsidRPr="00305437">
        <w:rPr>
          <w:rFonts w:ascii="Times New Roman" w:hAnsi="Times New Roman" w:cs="Times New Roman"/>
          <w:sz w:val="24"/>
          <w:szCs w:val="24"/>
        </w:rPr>
        <w:t>Sections 81 of the Advocates Act</w:t>
      </w:r>
    </w:p>
    <w:p w:rsidR="006E1120" w:rsidRPr="00305437" w:rsidRDefault="006E1120">
      <w:pPr>
        <w:rPr>
          <w:rFonts w:ascii="Times New Roman" w:hAnsi="Times New Roman" w:cs="Times New Roman"/>
          <w:sz w:val="24"/>
          <w:szCs w:val="24"/>
        </w:rPr>
      </w:pPr>
    </w:p>
    <w:p w:rsidR="00F24397" w:rsidRPr="00305437" w:rsidRDefault="00F24397">
      <w:pPr>
        <w:rPr>
          <w:rFonts w:ascii="Times New Roman" w:hAnsi="Times New Roman" w:cs="Times New Roman"/>
          <w:b/>
          <w:sz w:val="24"/>
          <w:szCs w:val="24"/>
          <w:u w:val="single"/>
        </w:rPr>
      </w:pPr>
      <w:r w:rsidRPr="00305437">
        <w:rPr>
          <w:rFonts w:ascii="Times New Roman" w:hAnsi="Times New Roman" w:cs="Times New Roman"/>
          <w:b/>
          <w:sz w:val="24"/>
          <w:szCs w:val="24"/>
          <w:u w:val="single"/>
        </w:rPr>
        <w:br w:type="page"/>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Seventeen to Twenty</w:t>
      </w:r>
    </w:p>
    <w:p w:rsidR="006E1120" w:rsidRPr="00305437" w:rsidRDefault="00294ECE" w:rsidP="00B61DB7">
      <w:pPr>
        <w:numPr>
          <w:ilvl w:val="0"/>
          <w:numId w:val="22"/>
        </w:numPr>
        <w:spacing w:line="360" w:lineRule="auto"/>
        <w:rPr>
          <w:rFonts w:ascii="Times New Roman" w:hAnsi="Times New Roman" w:cs="Times New Roman"/>
          <w:sz w:val="24"/>
          <w:szCs w:val="24"/>
        </w:rPr>
      </w:pPr>
      <w:r w:rsidRPr="00305437">
        <w:rPr>
          <w:rFonts w:ascii="Times New Roman" w:hAnsi="Times New Roman" w:cs="Times New Roman"/>
          <w:sz w:val="24"/>
          <w:szCs w:val="24"/>
        </w:rPr>
        <w:t>Lien</w:t>
      </w:r>
    </w:p>
    <w:p w:rsidR="006E1120" w:rsidRPr="00305437" w:rsidRDefault="00294ECE" w:rsidP="00B61DB7">
      <w:pPr>
        <w:numPr>
          <w:ilvl w:val="0"/>
          <w:numId w:val="3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Nature of a lien.</w:t>
      </w:r>
    </w:p>
    <w:p w:rsidR="006E1120" w:rsidRPr="00305437" w:rsidRDefault="00294ECE" w:rsidP="00B61DB7">
      <w:pPr>
        <w:numPr>
          <w:ilvl w:val="0"/>
          <w:numId w:val="3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is an advocate’s lien?</w:t>
      </w:r>
    </w:p>
    <w:p w:rsidR="006E1120" w:rsidRPr="00305437" w:rsidRDefault="00294ECE" w:rsidP="00B61DB7">
      <w:pPr>
        <w:numPr>
          <w:ilvl w:val="0"/>
          <w:numId w:val="3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Types of liens (Common law lien: Retaining lien; Specific </w:t>
      </w:r>
      <w:proofErr w:type="spellStart"/>
      <w:r w:rsidRPr="00305437">
        <w:rPr>
          <w:rFonts w:ascii="Times New Roman" w:hAnsi="Times New Roman" w:cs="Times New Roman"/>
          <w:sz w:val="24"/>
          <w:szCs w:val="24"/>
        </w:rPr>
        <w:t>lein</w:t>
      </w:r>
      <w:proofErr w:type="spellEnd"/>
      <w:r w:rsidRPr="00305437">
        <w:rPr>
          <w:rFonts w:ascii="Times New Roman" w:hAnsi="Times New Roman" w:cs="Times New Roman"/>
          <w:sz w:val="24"/>
          <w:szCs w:val="24"/>
        </w:rPr>
        <w:t xml:space="preserve"> and Statutory lien)</w:t>
      </w:r>
    </w:p>
    <w:p w:rsidR="006E1120" w:rsidRPr="00305437" w:rsidRDefault="00294ECE" w:rsidP="00B61DB7">
      <w:pPr>
        <w:spacing w:line="360" w:lineRule="auto"/>
        <w:ind w:left="720" w:firstLine="720"/>
        <w:rPr>
          <w:rFonts w:ascii="Times New Roman" w:hAnsi="Times New Roman" w:cs="Times New Roman"/>
          <w:sz w:val="24"/>
          <w:szCs w:val="24"/>
        </w:rPr>
      </w:pPr>
      <w:proofErr w:type="spellStart"/>
      <w:r w:rsidRPr="00305437">
        <w:rPr>
          <w:rFonts w:ascii="Times New Roman" w:hAnsi="Times New Roman" w:cs="Times New Roman"/>
          <w:i/>
          <w:sz w:val="24"/>
          <w:szCs w:val="24"/>
          <w:u w:val="single"/>
        </w:rPr>
        <w:t>Barrat</w:t>
      </w:r>
      <w:proofErr w:type="spellEnd"/>
      <w:r w:rsidRPr="00305437">
        <w:rPr>
          <w:rFonts w:ascii="Times New Roman" w:hAnsi="Times New Roman" w:cs="Times New Roman"/>
          <w:i/>
          <w:sz w:val="24"/>
          <w:szCs w:val="24"/>
          <w:u w:val="single"/>
        </w:rPr>
        <w:t xml:space="preserve"> v Gough-Thomas </w:t>
      </w:r>
      <w:r w:rsidRPr="00305437">
        <w:rPr>
          <w:rFonts w:ascii="Times New Roman" w:hAnsi="Times New Roman" w:cs="Times New Roman"/>
          <w:sz w:val="24"/>
          <w:szCs w:val="24"/>
        </w:rPr>
        <w:t xml:space="preserve">(1951) 2 All ER 1048 at 1048 per </w:t>
      </w:r>
      <w:proofErr w:type="spellStart"/>
      <w:r w:rsidRPr="00305437">
        <w:rPr>
          <w:rFonts w:ascii="Times New Roman" w:hAnsi="Times New Roman" w:cs="Times New Roman"/>
          <w:sz w:val="24"/>
          <w:szCs w:val="24"/>
        </w:rPr>
        <w:t>Evershed</w:t>
      </w:r>
      <w:proofErr w:type="spellEnd"/>
      <w:r w:rsidRPr="00305437">
        <w:rPr>
          <w:rFonts w:ascii="Times New Roman" w:hAnsi="Times New Roman" w:cs="Times New Roman"/>
          <w:sz w:val="24"/>
          <w:szCs w:val="24"/>
        </w:rPr>
        <w:t xml:space="preserve"> MR</w:t>
      </w:r>
    </w:p>
    <w:p w:rsidR="006E1120" w:rsidRPr="00305437" w:rsidRDefault="00294ECE" w:rsidP="00B61DB7">
      <w:pPr>
        <w:spacing w:line="360" w:lineRule="auto"/>
        <w:ind w:left="720" w:firstLine="720"/>
        <w:rPr>
          <w:rFonts w:ascii="Times New Roman" w:hAnsi="Times New Roman" w:cs="Times New Roman"/>
          <w:sz w:val="24"/>
          <w:szCs w:val="24"/>
        </w:rPr>
      </w:pPr>
      <w:r w:rsidRPr="00305437">
        <w:rPr>
          <w:rFonts w:ascii="Times New Roman" w:hAnsi="Times New Roman" w:cs="Times New Roman"/>
          <w:i/>
          <w:sz w:val="24"/>
          <w:szCs w:val="24"/>
          <w:u w:val="single"/>
        </w:rPr>
        <w:t>Re Birmingham, Savage v Standard</w:t>
      </w:r>
      <w:r w:rsidRPr="00305437">
        <w:rPr>
          <w:rFonts w:ascii="Times New Roman" w:hAnsi="Times New Roman" w:cs="Times New Roman"/>
          <w:sz w:val="24"/>
          <w:szCs w:val="24"/>
        </w:rPr>
        <w:t xml:space="preserve"> (1959) </w:t>
      </w:r>
      <w:proofErr w:type="spellStart"/>
      <w:r w:rsidRPr="00305437">
        <w:rPr>
          <w:rFonts w:ascii="Times New Roman" w:hAnsi="Times New Roman" w:cs="Times New Roman"/>
          <w:sz w:val="24"/>
          <w:szCs w:val="24"/>
        </w:rPr>
        <w:t>Ch</w:t>
      </w:r>
      <w:proofErr w:type="spellEnd"/>
      <w:r w:rsidRPr="00305437">
        <w:rPr>
          <w:rFonts w:ascii="Times New Roman" w:hAnsi="Times New Roman" w:cs="Times New Roman"/>
          <w:sz w:val="24"/>
          <w:szCs w:val="24"/>
        </w:rPr>
        <w:t xml:space="preserve"> 523, (1958) 2 All ER 397</w:t>
      </w:r>
    </w:p>
    <w:p w:rsidR="006E1120" w:rsidRPr="00305437" w:rsidRDefault="00294ECE" w:rsidP="00B61DB7">
      <w:pPr>
        <w:numPr>
          <w:ilvl w:val="0"/>
          <w:numId w:val="1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When is an advocate entitled to a lien, and what type of lien?</w:t>
      </w:r>
    </w:p>
    <w:p w:rsidR="006E1120" w:rsidRPr="00305437" w:rsidRDefault="00294ECE" w:rsidP="00B61DB7">
      <w:pPr>
        <w:numPr>
          <w:ilvl w:val="0"/>
          <w:numId w:val="1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costs can an advocate secure with a lien?</w:t>
      </w:r>
    </w:p>
    <w:p w:rsidR="006E1120" w:rsidRPr="00305437" w:rsidRDefault="00294ECE" w:rsidP="00B61DB7">
      <w:pPr>
        <w:numPr>
          <w:ilvl w:val="0"/>
          <w:numId w:val="1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Nature of right conferred by Lien, limitation of Lien</w:t>
      </w:r>
    </w:p>
    <w:p w:rsidR="006E1120" w:rsidRPr="00305437" w:rsidRDefault="00294ECE" w:rsidP="00B61DB7">
      <w:pPr>
        <w:spacing w:line="360" w:lineRule="auto"/>
        <w:ind w:left="720"/>
        <w:rPr>
          <w:rFonts w:ascii="Times New Roman" w:hAnsi="Times New Roman" w:cs="Times New Roman"/>
          <w:sz w:val="24"/>
          <w:szCs w:val="24"/>
        </w:rPr>
      </w:pPr>
      <w:r w:rsidRPr="00305437">
        <w:rPr>
          <w:rFonts w:ascii="Times New Roman" w:hAnsi="Times New Roman" w:cs="Times New Roman"/>
          <w:sz w:val="24"/>
          <w:szCs w:val="24"/>
        </w:rPr>
        <w:t>Section 47, 48, 52, and 80 of the Advocates Act</w:t>
      </w:r>
    </w:p>
    <w:p w:rsidR="006E1120" w:rsidRPr="00305437" w:rsidRDefault="00294ECE" w:rsidP="00B61DB7">
      <w:pPr>
        <w:spacing w:line="360" w:lineRule="auto"/>
        <w:ind w:left="720"/>
        <w:rPr>
          <w:rFonts w:ascii="Times New Roman" w:hAnsi="Times New Roman" w:cs="Times New Roman"/>
          <w:sz w:val="24"/>
          <w:szCs w:val="24"/>
        </w:rPr>
      </w:pPr>
      <w:r w:rsidRPr="00305437">
        <w:rPr>
          <w:rFonts w:ascii="Times New Roman" w:hAnsi="Times New Roman" w:cs="Times New Roman"/>
          <w:sz w:val="24"/>
          <w:szCs w:val="24"/>
        </w:rPr>
        <w:t>Rule 7 of the Advocates Practice Rules</w:t>
      </w:r>
    </w:p>
    <w:p w:rsidR="006E1120" w:rsidRPr="00305437" w:rsidRDefault="006E1120" w:rsidP="00B61DB7">
      <w:pPr>
        <w:spacing w:line="360" w:lineRule="auto"/>
        <w:ind w:left="720"/>
        <w:rPr>
          <w:rFonts w:ascii="Times New Roman" w:hAnsi="Times New Roman" w:cs="Times New Roman"/>
          <w:sz w:val="24"/>
          <w:szCs w:val="24"/>
        </w:rPr>
      </w:pPr>
    </w:p>
    <w:p w:rsidR="006E1120" w:rsidRPr="00305437" w:rsidRDefault="00294ECE" w:rsidP="00B61DB7">
      <w:pPr>
        <w:numPr>
          <w:ilvl w:val="0"/>
          <w:numId w:val="22"/>
        </w:numPr>
        <w:spacing w:line="360" w:lineRule="auto"/>
        <w:rPr>
          <w:rFonts w:ascii="Times New Roman" w:hAnsi="Times New Roman" w:cs="Times New Roman"/>
          <w:sz w:val="24"/>
          <w:szCs w:val="24"/>
        </w:rPr>
      </w:pPr>
      <w:r w:rsidRPr="00305437">
        <w:rPr>
          <w:rFonts w:ascii="Times New Roman" w:hAnsi="Times New Roman" w:cs="Times New Roman"/>
          <w:sz w:val="24"/>
          <w:szCs w:val="24"/>
        </w:rPr>
        <w:t>What is the role of an advocate in the society?</w:t>
      </w:r>
    </w:p>
    <w:p w:rsidR="006E1120" w:rsidRPr="00305437" w:rsidRDefault="00294ECE" w:rsidP="00B61DB7">
      <w:pPr>
        <w:numPr>
          <w:ilvl w:val="0"/>
          <w:numId w:val="3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The ethical rationale of holding Pro bono </w:t>
      </w:r>
      <w:proofErr w:type="spellStart"/>
      <w:r w:rsidRPr="00305437">
        <w:rPr>
          <w:rFonts w:ascii="Times New Roman" w:hAnsi="Times New Roman" w:cs="Times New Roman"/>
          <w:sz w:val="24"/>
          <w:szCs w:val="24"/>
        </w:rPr>
        <w:t>publico</w:t>
      </w:r>
      <w:proofErr w:type="spellEnd"/>
      <w:r w:rsidRPr="00305437">
        <w:rPr>
          <w:rFonts w:ascii="Times New Roman" w:hAnsi="Times New Roman" w:cs="Times New Roman"/>
          <w:sz w:val="24"/>
          <w:szCs w:val="24"/>
        </w:rPr>
        <w:t xml:space="preserve"> briefs</w:t>
      </w:r>
    </w:p>
    <w:p w:rsidR="006E1120" w:rsidRPr="00305437" w:rsidRDefault="00294ECE" w:rsidP="00B61DB7">
      <w:pPr>
        <w:numPr>
          <w:ilvl w:val="0"/>
          <w:numId w:val="32"/>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ethics behind free legal aid clinics (What form of punishment should the governing bodies reserve for advocates who use legal aid trusts and foundations to enrich themselves?)</w:t>
      </w:r>
    </w:p>
    <w:p w:rsidR="006E1120" w:rsidRPr="00305437" w:rsidRDefault="00294ECE" w:rsidP="00B61DB7">
      <w:pPr>
        <w:numPr>
          <w:ilvl w:val="0"/>
          <w:numId w:val="32"/>
        </w:numPr>
        <w:spacing w:line="360" w:lineRule="auto"/>
        <w:ind w:hanging="360"/>
        <w:contextualSpacing/>
        <w:rPr>
          <w:rFonts w:ascii="Times New Roman" w:hAnsi="Times New Roman" w:cs="Times New Roman"/>
          <w:sz w:val="24"/>
          <w:szCs w:val="24"/>
        </w:rPr>
      </w:pPr>
      <w:proofErr w:type="spellStart"/>
      <w:r w:rsidRPr="00305437">
        <w:rPr>
          <w:rFonts w:ascii="Times New Roman" w:hAnsi="Times New Roman" w:cs="Times New Roman"/>
          <w:sz w:val="24"/>
          <w:szCs w:val="24"/>
        </w:rPr>
        <w:t>Defence</w:t>
      </w:r>
      <w:proofErr w:type="spellEnd"/>
      <w:r w:rsidRPr="00305437">
        <w:rPr>
          <w:rFonts w:ascii="Times New Roman" w:hAnsi="Times New Roman" w:cs="Times New Roman"/>
          <w:sz w:val="24"/>
          <w:szCs w:val="24"/>
        </w:rPr>
        <w:t xml:space="preserve"> in capital offences (Can holding </w:t>
      </w:r>
      <w:proofErr w:type="spellStart"/>
      <w:r w:rsidRPr="00305437">
        <w:rPr>
          <w:rFonts w:ascii="Times New Roman" w:hAnsi="Times New Roman" w:cs="Times New Roman"/>
          <w:sz w:val="24"/>
          <w:szCs w:val="24"/>
        </w:rPr>
        <w:t>defence</w:t>
      </w:r>
      <w:proofErr w:type="spellEnd"/>
      <w:r w:rsidRPr="00305437">
        <w:rPr>
          <w:rFonts w:ascii="Times New Roman" w:hAnsi="Times New Roman" w:cs="Times New Roman"/>
          <w:sz w:val="24"/>
          <w:szCs w:val="24"/>
        </w:rPr>
        <w:t xml:space="preserve"> briefs in capital offences be justified given that most firms or advocates do it out of tradition rather than pursuit of justice for the inmates? What is the efficacy of public </w:t>
      </w:r>
      <w:proofErr w:type="spellStart"/>
      <w:r w:rsidRPr="00305437">
        <w:rPr>
          <w:rFonts w:ascii="Times New Roman" w:hAnsi="Times New Roman" w:cs="Times New Roman"/>
          <w:sz w:val="24"/>
          <w:szCs w:val="24"/>
        </w:rPr>
        <w:t>defence</w:t>
      </w:r>
      <w:proofErr w:type="spellEnd"/>
      <w:r w:rsidRPr="00305437">
        <w:rPr>
          <w:rFonts w:ascii="Times New Roman" w:hAnsi="Times New Roman" w:cs="Times New Roman"/>
          <w:sz w:val="24"/>
          <w:szCs w:val="24"/>
        </w:rPr>
        <w:t xml:space="preserve"> briefs in capital trials?)</w:t>
      </w:r>
    </w:p>
    <w:p w:rsidR="006E1120" w:rsidRPr="00305437" w:rsidRDefault="006E1120">
      <w:pPr>
        <w:rPr>
          <w:rFonts w:ascii="Times New Roman" w:hAnsi="Times New Roman" w:cs="Times New Roman"/>
          <w:sz w:val="24"/>
          <w:szCs w:val="24"/>
        </w:rPr>
      </w:pPr>
    </w:p>
    <w:p w:rsidR="006E1120" w:rsidRPr="00305437" w:rsidRDefault="006E1120">
      <w:pPr>
        <w:rPr>
          <w:rFonts w:ascii="Times New Roman" w:hAnsi="Times New Roman" w:cs="Times New Roman"/>
          <w:sz w:val="24"/>
          <w:szCs w:val="24"/>
        </w:rPr>
      </w:pPr>
    </w:p>
    <w:p w:rsidR="006E1120" w:rsidRPr="00305437" w:rsidRDefault="006E1120">
      <w:pPr>
        <w:jc w:val="center"/>
        <w:rPr>
          <w:rFonts w:ascii="Times New Roman" w:hAnsi="Times New Roman" w:cs="Times New Roman"/>
          <w:sz w:val="24"/>
          <w:szCs w:val="24"/>
        </w:rPr>
      </w:pPr>
    </w:p>
    <w:p w:rsidR="006E1120" w:rsidRPr="00305437" w:rsidRDefault="006E1120">
      <w:pPr>
        <w:jc w:val="center"/>
        <w:rPr>
          <w:rFonts w:ascii="Times New Roman" w:hAnsi="Times New Roman" w:cs="Times New Roman"/>
          <w:sz w:val="24"/>
          <w:szCs w:val="24"/>
        </w:rPr>
      </w:pPr>
    </w:p>
    <w:p w:rsidR="00FD1024" w:rsidRPr="00305437" w:rsidRDefault="00FD1024">
      <w:pPr>
        <w:rPr>
          <w:rFonts w:ascii="Times New Roman" w:hAnsi="Times New Roman" w:cs="Times New Roman"/>
          <w:b/>
          <w:sz w:val="24"/>
          <w:szCs w:val="24"/>
        </w:rPr>
      </w:pPr>
      <w:r w:rsidRPr="00305437">
        <w:rPr>
          <w:rFonts w:ascii="Times New Roman" w:hAnsi="Times New Roman" w:cs="Times New Roman"/>
          <w:b/>
          <w:sz w:val="24"/>
          <w:szCs w:val="24"/>
        </w:rPr>
        <w:br w:type="page"/>
      </w:r>
    </w:p>
    <w:p w:rsidR="006E1120" w:rsidRPr="00305437" w:rsidRDefault="00294ECE" w:rsidP="00B61DB7">
      <w:pPr>
        <w:spacing w:line="360" w:lineRule="auto"/>
        <w:jc w:val="center"/>
        <w:rPr>
          <w:rFonts w:ascii="Times New Roman" w:hAnsi="Times New Roman" w:cs="Times New Roman"/>
          <w:sz w:val="24"/>
          <w:szCs w:val="24"/>
        </w:rPr>
      </w:pPr>
      <w:r w:rsidRPr="00305437">
        <w:rPr>
          <w:rFonts w:ascii="Times New Roman" w:hAnsi="Times New Roman" w:cs="Times New Roman"/>
          <w:b/>
          <w:sz w:val="24"/>
          <w:szCs w:val="24"/>
        </w:rPr>
        <w:lastRenderedPageBreak/>
        <w:t>TERM THREE</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t>Week One to Two</w:t>
      </w:r>
    </w:p>
    <w:p w:rsidR="00113CB8" w:rsidRPr="00583AF6" w:rsidRDefault="00113CB8" w:rsidP="00583AF6">
      <w:pPr>
        <w:pStyle w:val="ListParagraph"/>
        <w:numPr>
          <w:ilvl w:val="0"/>
          <w:numId w:val="53"/>
        </w:numPr>
        <w:spacing w:line="360" w:lineRule="auto"/>
        <w:rPr>
          <w:rFonts w:ascii="Times New Roman" w:hAnsi="Times New Roman" w:cs="Times New Roman"/>
          <w:i/>
          <w:sz w:val="24"/>
          <w:szCs w:val="24"/>
        </w:rPr>
      </w:pPr>
      <w:r w:rsidRPr="00583AF6">
        <w:rPr>
          <w:rFonts w:ascii="Times New Roman" w:hAnsi="Times New Roman" w:cs="Times New Roman"/>
          <w:i/>
          <w:sz w:val="24"/>
          <w:szCs w:val="24"/>
        </w:rPr>
        <w:t xml:space="preserve">Advocate’s (Marketing &amp; Advertising) Rules 2012. </w:t>
      </w:r>
    </w:p>
    <w:p w:rsidR="00113CB8" w:rsidRPr="00583AF6" w:rsidRDefault="00113CB8" w:rsidP="00583AF6">
      <w:pPr>
        <w:pStyle w:val="ListParagraph"/>
        <w:numPr>
          <w:ilvl w:val="0"/>
          <w:numId w:val="53"/>
        </w:numPr>
        <w:spacing w:line="360" w:lineRule="auto"/>
        <w:rPr>
          <w:rFonts w:ascii="Times New Roman" w:hAnsi="Times New Roman" w:cs="Times New Roman"/>
          <w:i/>
          <w:sz w:val="24"/>
          <w:szCs w:val="24"/>
        </w:rPr>
      </w:pPr>
      <w:r w:rsidRPr="00583AF6">
        <w:rPr>
          <w:rFonts w:ascii="Times New Roman" w:hAnsi="Times New Roman" w:cs="Times New Roman"/>
          <w:i/>
          <w:sz w:val="24"/>
          <w:szCs w:val="24"/>
        </w:rPr>
        <w:t>Rule 2 of the Advocates (Practice) Rules</w:t>
      </w:r>
    </w:p>
    <w:p w:rsidR="00113CB8" w:rsidRPr="00583AF6" w:rsidRDefault="00113CB8" w:rsidP="00B61DB7">
      <w:pPr>
        <w:spacing w:line="360" w:lineRule="auto"/>
        <w:rPr>
          <w:rFonts w:ascii="Times New Roman" w:hAnsi="Times New Roman" w:cs="Times New Roman"/>
          <w:i/>
          <w:sz w:val="24"/>
          <w:szCs w:val="24"/>
        </w:rPr>
      </w:pPr>
    </w:p>
    <w:p w:rsidR="006E1120" w:rsidRPr="00583AF6" w:rsidRDefault="00294ECE" w:rsidP="00583AF6">
      <w:pPr>
        <w:pStyle w:val="ListParagraph"/>
        <w:numPr>
          <w:ilvl w:val="0"/>
          <w:numId w:val="52"/>
        </w:numPr>
        <w:spacing w:line="360" w:lineRule="auto"/>
        <w:rPr>
          <w:rFonts w:ascii="Times New Roman" w:hAnsi="Times New Roman" w:cs="Times New Roman"/>
          <w:sz w:val="24"/>
          <w:szCs w:val="24"/>
        </w:rPr>
      </w:pPr>
      <w:r w:rsidRPr="00583AF6">
        <w:rPr>
          <w:rFonts w:ascii="Times New Roman" w:hAnsi="Times New Roman" w:cs="Times New Roman"/>
          <w:i/>
          <w:sz w:val="24"/>
          <w:szCs w:val="24"/>
        </w:rPr>
        <w:t xml:space="preserve">In the matter of </w:t>
      </w:r>
      <w:proofErr w:type="spellStart"/>
      <w:r w:rsidRPr="00583AF6">
        <w:rPr>
          <w:rFonts w:ascii="Times New Roman" w:hAnsi="Times New Roman" w:cs="Times New Roman"/>
          <w:i/>
          <w:sz w:val="24"/>
          <w:szCs w:val="24"/>
        </w:rPr>
        <w:t>Ababu</w:t>
      </w:r>
      <w:proofErr w:type="spellEnd"/>
      <w:r w:rsidRPr="00583AF6">
        <w:rPr>
          <w:rFonts w:ascii="Times New Roman" w:hAnsi="Times New Roman" w:cs="Times New Roman"/>
          <w:i/>
          <w:sz w:val="24"/>
          <w:szCs w:val="24"/>
        </w:rPr>
        <w:t xml:space="preserve"> P.T. </w:t>
      </w:r>
      <w:proofErr w:type="spellStart"/>
      <w:r w:rsidRPr="00583AF6">
        <w:rPr>
          <w:rFonts w:ascii="Times New Roman" w:hAnsi="Times New Roman" w:cs="Times New Roman"/>
          <w:i/>
          <w:sz w:val="24"/>
          <w:szCs w:val="24"/>
        </w:rPr>
        <w:t>Namwamba</w:t>
      </w:r>
      <w:proofErr w:type="spellEnd"/>
      <w:r w:rsidRPr="00583AF6">
        <w:rPr>
          <w:rFonts w:ascii="Times New Roman" w:hAnsi="Times New Roman" w:cs="Times New Roman"/>
          <w:sz w:val="24"/>
          <w:szCs w:val="24"/>
        </w:rPr>
        <w:t xml:space="preserve"> </w:t>
      </w:r>
      <w:proofErr w:type="spellStart"/>
      <w:r w:rsidRPr="00583AF6">
        <w:rPr>
          <w:rFonts w:ascii="Times New Roman" w:hAnsi="Times New Roman" w:cs="Times New Roman"/>
          <w:sz w:val="24"/>
          <w:szCs w:val="24"/>
        </w:rPr>
        <w:t>Misc</w:t>
      </w:r>
      <w:proofErr w:type="spellEnd"/>
      <w:r w:rsidRPr="00583AF6">
        <w:rPr>
          <w:rFonts w:ascii="Times New Roman" w:hAnsi="Times New Roman" w:cs="Times New Roman"/>
          <w:sz w:val="24"/>
          <w:szCs w:val="24"/>
        </w:rPr>
        <w:t xml:space="preserve"> No DCC 207/2004</w:t>
      </w:r>
    </w:p>
    <w:p w:rsidR="006E1120" w:rsidRPr="00583AF6" w:rsidRDefault="00294ECE" w:rsidP="00583AF6">
      <w:pPr>
        <w:pStyle w:val="ListParagraph"/>
        <w:numPr>
          <w:ilvl w:val="0"/>
          <w:numId w:val="52"/>
        </w:numPr>
        <w:spacing w:line="360" w:lineRule="auto"/>
        <w:jc w:val="both"/>
        <w:rPr>
          <w:rFonts w:ascii="Times New Roman" w:hAnsi="Times New Roman" w:cs="Times New Roman"/>
          <w:sz w:val="24"/>
          <w:szCs w:val="24"/>
        </w:rPr>
      </w:pPr>
      <w:proofErr w:type="spellStart"/>
      <w:r w:rsidRPr="00583AF6">
        <w:rPr>
          <w:rFonts w:ascii="Times New Roman" w:hAnsi="Times New Roman" w:cs="Times New Roman"/>
          <w:i/>
          <w:sz w:val="24"/>
          <w:szCs w:val="24"/>
        </w:rPr>
        <w:t>Okenyo</w:t>
      </w:r>
      <w:proofErr w:type="spellEnd"/>
      <w:r w:rsidRPr="00583AF6">
        <w:rPr>
          <w:rFonts w:ascii="Times New Roman" w:hAnsi="Times New Roman" w:cs="Times New Roman"/>
          <w:i/>
          <w:sz w:val="24"/>
          <w:szCs w:val="24"/>
        </w:rPr>
        <w:t xml:space="preserve"> </w:t>
      </w:r>
      <w:proofErr w:type="spellStart"/>
      <w:r w:rsidRPr="00583AF6">
        <w:rPr>
          <w:rFonts w:ascii="Times New Roman" w:hAnsi="Times New Roman" w:cs="Times New Roman"/>
          <w:i/>
          <w:sz w:val="24"/>
          <w:szCs w:val="24"/>
        </w:rPr>
        <w:t>Omwansa</w:t>
      </w:r>
      <w:proofErr w:type="spellEnd"/>
      <w:r w:rsidRPr="00583AF6">
        <w:rPr>
          <w:rFonts w:ascii="Times New Roman" w:hAnsi="Times New Roman" w:cs="Times New Roman"/>
          <w:i/>
          <w:sz w:val="24"/>
          <w:szCs w:val="24"/>
        </w:rPr>
        <w:t xml:space="preserve"> George &amp; another v Attorney General &amp; 2 others</w:t>
      </w:r>
      <w:r w:rsidRPr="00583AF6">
        <w:rPr>
          <w:rFonts w:ascii="Times New Roman" w:hAnsi="Times New Roman" w:cs="Times New Roman"/>
          <w:b/>
          <w:sz w:val="24"/>
          <w:szCs w:val="24"/>
        </w:rPr>
        <w:t xml:space="preserve"> </w:t>
      </w:r>
      <w:r w:rsidRPr="00583AF6">
        <w:rPr>
          <w:rFonts w:ascii="Times New Roman" w:hAnsi="Times New Roman" w:cs="Times New Roman"/>
          <w:sz w:val="24"/>
          <w:szCs w:val="24"/>
        </w:rPr>
        <w:t xml:space="preserve">[2012] </w:t>
      </w:r>
      <w:proofErr w:type="spellStart"/>
      <w:r w:rsidRPr="00583AF6">
        <w:rPr>
          <w:rFonts w:ascii="Times New Roman" w:hAnsi="Times New Roman" w:cs="Times New Roman"/>
          <w:sz w:val="24"/>
          <w:szCs w:val="24"/>
        </w:rPr>
        <w:t>Eklr</w:t>
      </w:r>
      <w:proofErr w:type="spellEnd"/>
      <w:r w:rsidRPr="00583AF6">
        <w:rPr>
          <w:rFonts w:ascii="Times New Roman" w:hAnsi="Times New Roman" w:cs="Times New Roman"/>
          <w:sz w:val="24"/>
          <w:szCs w:val="24"/>
        </w:rPr>
        <w:t xml:space="preserve"> per Justice </w:t>
      </w:r>
      <w:proofErr w:type="spellStart"/>
      <w:r w:rsidRPr="00583AF6">
        <w:rPr>
          <w:rFonts w:ascii="Times New Roman" w:hAnsi="Times New Roman" w:cs="Times New Roman"/>
          <w:sz w:val="24"/>
          <w:szCs w:val="24"/>
        </w:rPr>
        <w:t>Majanja</w:t>
      </w:r>
      <w:proofErr w:type="spellEnd"/>
    </w:p>
    <w:p w:rsidR="006E1120" w:rsidRPr="00305437" w:rsidRDefault="006E1120" w:rsidP="00B61DB7">
      <w:pPr>
        <w:spacing w:line="360" w:lineRule="auto"/>
        <w:rPr>
          <w:rFonts w:ascii="Times New Roman" w:hAnsi="Times New Roman" w:cs="Times New Roman"/>
          <w:sz w:val="24"/>
          <w:szCs w:val="24"/>
        </w:rPr>
      </w:pPr>
    </w:p>
    <w:p w:rsidR="006E1120" w:rsidRPr="00305437" w:rsidRDefault="00294ECE" w:rsidP="00B61DB7">
      <w:pPr>
        <w:numPr>
          <w:ilvl w:val="0"/>
          <w:numId w:val="4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Advertising</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sz w:val="24"/>
          <w:szCs w:val="24"/>
        </w:rPr>
        <w:t>Can the business ethics of the commercial world work within the legal field?</w:t>
      </w:r>
    </w:p>
    <w:p w:rsidR="006E1120" w:rsidRPr="00305437" w:rsidRDefault="00294ECE" w:rsidP="00B61DB7">
      <w:pPr>
        <w:numPr>
          <w:ilvl w:val="0"/>
          <w:numId w:val="4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Touting</w:t>
      </w:r>
    </w:p>
    <w:p w:rsidR="006E1120" w:rsidRPr="00305437" w:rsidRDefault="00294ECE" w:rsidP="00B61DB7">
      <w:pPr>
        <w:numPr>
          <w:ilvl w:val="0"/>
          <w:numId w:val="4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Champerty</w:t>
      </w:r>
    </w:p>
    <w:p w:rsidR="006E1120" w:rsidRPr="00583AF6" w:rsidRDefault="00294ECE" w:rsidP="00805FE9">
      <w:pPr>
        <w:pStyle w:val="ListParagraph"/>
        <w:numPr>
          <w:ilvl w:val="0"/>
          <w:numId w:val="58"/>
        </w:numPr>
        <w:spacing w:line="360" w:lineRule="auto"/>
        <w:rPr>
          <w:rFonts w:ascii="Times New Roman" w:hAnsi="Times New Roman" w:cs="Times New Roman"/>
          <w:sz w:val="24"/>
          <w:szCs w:val="24"/>
        </w:rPr>
      </w:pPr>
      <w:proofErr w:type="spellStart"/>
      <w:r w:rsidRPr="00583AF6">
        <w:rPr>
          <w:rFonts w:ascii="Times New Roman" w:hAnsi="Times New Roman" w:cs="Times New Roman"/>
          <w:i/>
          <w:sz w:val="24"/>
          <w:szCs w:val="24"/>
          <w:u w:val="single"/>
        </w:rPr>
        <w:t>Ahmednasir</w:t>
      </w:r>
      <w:proofErr w:type="spellEnd"/>
      <w:r w:rsidRPr="00583AF6">
        <w:rPr>
          <w:rFonts w:ascii="Times New Roman" w:hAnsi="Times New Roman" w:cs="Times New Roman"/>
          <w:i/>
          <w:sz w:val="24"/>
          <w:szCs w:val="24"/>
          <w:u w:val="single"/>
        </w:rPr>
        <w:t xml:space="preserve"> </w:t>
      </w:r>
      <w:proofErr w:type="spellStart"/>
      <w:r w:rsidRPr="00583AF6">
        <w:rPr>
          <w:rFonts w:ascii="Times New Roman" w:hAnsi="Times New Roman" w:cs="Times New Roman"/>
          <w:i/>
          <w:sz w:val="24"/>
          <w:szCs w:val="24"/>
          <w:u w:val="single"/>
        </w:rPr>
        <w:t>Abdikadir</w:t>
      </w:r>
      <w:proofErr w:type="spellEnd"/>
      <w:r w:rsidRPr="00583AF6">
        <w:rPr>
          <w:rFonts w:ascii="Times New Roman" w:hAnsi="Times New Roman" w:cs="Times New Roman"/>
          <w:i/>
          <w:sz w:val="24"/>
          <w:szCs w:val="24"/>
          <w:u w:val="single"/>
        </w:rPr>
        <w:t xml:space="preserve"> &amp; Co </w:t>
      </w:r>
      <w:proofErr w:type="spellStart"/>
      <w:r w:rsidRPr="00583AF6">
        <w:rPr>
          <w:rFonts w:ascii="Times New Roman" w:hAnsi="Times New Roman" w:cs="Times New Roman"/>
          <w:i/>
          <w:sz w:val="24"/>
          <w:szCs w:val="24"/>
          <w:u w:val="single"/>
        </w:rPr>
        <w:t>Adocates</w:t>
      </w:r>
      <w:proofErr w:type="spellEnd"/>
      <w:r w:rsidRPr="00583AF6">
        <w:rPr>
          <w:rFonts w:ascii="Times New Roman" w:hAnsi="Times New Roman" w:cs="Times New Roman"/>
          <w:i/>
          <w:sz w:val="24"/>
          <w:szCs w:val="24"/>
          <w:u w:val="single"/>
        </w:rPr>
        <w:t xml:space="preserve"> </w:t>
      </w:r>
      <w:proofErr w:type="spellStart"/>
      <w:r w:rsidRPr="00583AF6">
        <w:rPr>
          <w:rFonts w:ascii="Times New Roman" w:hAnsi="Times New Roman" w:cs="Times New Roman"/>
          <w:i/>
          <w:sz w:val="24"/>
          <w:szCs w:val="24"/>
          <w:u w:val="single"/>
        </w:rPr>
        <w:t>v.National</w:t>
      </w:r>
      <w:proofErr w:type="spellEnd"/>
      <w:r w:rsidRPr="00583AF6">
        <w:rPr>
          <w:rFonts w:ascii="Times New Roman" w:hAnsi="Times New Roman" w:cs="Times New Roman"/>
          <w:i/>
          <w:sz w:val="24"/>
          <w:szCs w:val="24"/>
          <w:u w:val="single"/>
        </w:rPr>
        <w:t xml:space="preserve"> Bank of Kenya Limited</w:t>
      </w:r>
      <w:r w:rsidRPr="00583AF6">
        <w:rPr>
          <w:rFonts w:ascii="Times New Roman" w:hAnsi="Times New Roman" w:cs="Times New Roman"/>
          <w:sz w:val="24"/>
          <w:szCs w:val="24"/>
        </w:rPr>
        <w:t xml:space="preserve"> 2006 eKLR</w:t>
      </w:r>
    </w:p>
    <w:p w:rsidR="006E1120" w:rsidRPr="00583AF6" w:rsidRDefault="00294ECE" w:rsidP="00805FE9">
      <w:pPr>
        <w:pStyle w:val="ListParagraph"/>
        <w:numPr>
          <w:ilvl w:val="0"/>
          <w:numId w:val="58"/>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Wild v Simpson (1918-19) All E.R 682</w:t>
      </w:r>
      <w:r w:rsidRPr="00583AF6">
        <w:rPr>
          <w:rFonts w:ascii="Times New Roman" w:hAnsi="Times New Roman" w:cs="Times New Roman"/>
          <w:sz w:val="24"/>
          <w:szCs w:val="24"/>
          <w:u w:val="single"/>
        </w:rPr>
        <w:t xml:space="preserve"> </w:t>
      </w:r>
      <w:r w:rsidRPr="00583AF6">
        <w:rPr>
          <w:rFonts w:ascii="Times New Roman" w:hAnsi="Times New Roman" w:cs="Times New Roman"/>
          <w:sz w:val="24"/>
          <w:szCs w:val="24"/>
        </w:rPr>
        <w:t xml:space="preserve">(illegality of </w:t>
      </w:r>
      <w:proofErr w:type="spellStart"/>
      <w:r w:rsidRPr="00583AF6">
        <w:rPr>
          <w:rFonts w:ascii="Times New Roman" w:hAnsi="Times New Roman" w:cs="Times New Roman"/>
          <w:sz w:val="24"/>
          <w:szCs w:val="24"/>
        </w:rPr>
        <w:t>champerty</w:t>
      </w:r>
      <w:proofErr w:type="spellEnd"/>
      <w:r w:rsidRPr="00583AF6">
        <w:rPr>
          <w:rFonts w:ascii="Times New Roman" w:hAnsi="Times New Roman" w:cs="Times New Roman"/>
          <w:sz w:val="24"/>
          <w:szCs w:val="24"/>
        </w:rPr>
        <w:t>)</w:t>
      </w:r>
    </w:p>
    <w:p w:rsidR="006E1120" w:rsidRPr="00583AF6" w:rsidRDefault="00294ECE" w:rsidP="00805FE9">
      <w:pPr>
        <w:pStyle w:val="ListParagraph"/>
        <w:numPr>
          <w:ilvl w:val="0"/>
          <w:numId w:val="58"/>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Re </w:t>
      </w:r>
      <w:proofErr w:type="spellStart"/>
      <w:r w:rsidRPr="00583AF6">
        <w:rPr>
          <w:rFonts w:ascii="Times New Roman" w:hAnsi="Times New Roman" w:cs="Times New Roman"/>
          <w:i/>
          <w:sz w:val="24"/>
          <w:szCs w:val="24"/>
          <w:u w:val="single"/>
        </w:rPr>
        <w:t>Trepca</w:t>
      </w:r>
      <w:proofErr w:type="spellEnd"/>
      <w:r w:rsidRPr="00583AF6">
        <w:rPr>
          <w:rFonts w:ascii="Times New Roman" w:hAnsi="Times New Roman" w:cs="Times New Roman"/>
          <w:i/>
          <w:sz w:val="24"/>
          <w:szCs w:val="24"/>
          <w:u w:val="single"/>
        </w:rPr>
        <w:t xml:space="preserve"> Mines Ltd. (1962) 3 All E.R 351</w:t>
      </w:r>
      <w:r w:rsidRPr="00583AF6">
        <w:rPr>
          <w:rFonts w:ascii="Times New Roman" w:hAnsi="Times New Roman" w:cs="Times New Roman"/>
          <w:sz w:val="24"/>
          <w:szCs w:val="24"/>
        </w:rPr>
        <w:t xml:space="preserve"> per Lord Denning M.R</w:t>
      </w:r>
    </w:p>
    <w:p w:rsidR="006E1120" w:rsidRPr="00583AF6" w:rsidRDefault="00294ECE" w:rsidP="00805FE9">
      <w:pPr>
        <w:pStyle w:val="ListParagraph"/>
        <w:numPr>
          <w:ilvl w:val="0"/>
          <w:numId w:val="58"/>
        </w:numPr>
        <w:spacing w:line="360" w:lineRule="auto"/>
        <w:rPr>
          <w:rFonts w:ascii="Times New Roman" w:hAnsi="Times New Roman" w:cs="Times New Roman"/>
          <w:sz w:val="24"/>
          <w:szCs w:val="24"/>
        </w:rPr>
      </w:pPr>
      <w:r w:rsidRPr="00583AF6">
        <w:rPr>
          <w:rFonts w:ascii="Times New Roman" w:hAnsi="Times New Roman" w:cs="Times New Roman"/>
          <w:sz w:val="24"/>
          <w:szCs w:val="24"/>
        </w:rPr>
        <w:t>Section 36(1) of the Advocates Act</w:t>
      </w:r>
    </w:p>
    <w:p w:rsidR="006E1120" w:rsidRPr="00305437" w:rsidRDefault="006E1120">
      <w:pPr>
        <w:rPr>
          <w:rFonts w:ascii="Times New Roman" w:hAnsi="Times New Roman" w:cs="Times New Roman"/>
          <w:sz w:val="24"/>
          <w:szCs w:val="24"/>
        </w:rPr>
      </w:pPr>
    </w:p>
    <w:p w:rsidR="00F24397" w:rsidRPr="00305437" w:rsidRDefault="00F24397">
      <w:pPr>
        <w:rPr>
          <w:rFonts w:ascii="Times New Roman" w:hAnsi="Times New Roman" w:cs="Times New Roman"/>
          <w:b/>
          <w:sz w:val="24"/>
          <w:szCs w:val="24"/>
          <w:u w:val="single"/>
        </w:rPr>
      </w:pPr>
      <w:r w:rsidRPr="00305437">
        <w:rPr>
          <w:rFonts w:ascii="Times New Roman" w:hAnsi="Times New Roman" w:cs="Times New Roman"/>
          <w:b/>
          <w:sz w:val="24"/>
          <w:szCs w:val="24"/>
          <w:u w:val="single"/>
        </w:rPr>
        <w:br w:type="page"/>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Three to Six</w:t>
      </w:r>
    </w:p>
    <w:p w:rsidR="006E1120" w:rsidRPr="00305437" w:rsidRDefault="00294ECE" w:rsidP="00B61DB7">
      <w:pPr>
        <w:numPr>
          <w:ilvl w:val="0"/>
          <w:numId w:val="3"/>
        </w:numPr>
        <w:spacing w:line="360" w:lineRule="auto"/>
        <w:ind w:hanging="360"/>
        <w:contextualSpacing/>
        <w:rPr>
          <w:rFonts w:ascii="Times New Roman" w:hAnsi="Times New Roman" w:cs="Times New Roman"/>
          <w:b/>
          <w:sz w:val="24"/>
          <w:szCs w:val="24"/>
        </w:rPr>
      </w:pPr>
      <w:r w:rsidRPr="00305437">
        <w:rPr>
          <w:rFonts w:ascii="Times New Roman" w:hAnsi="Times New Roman" w:cs="Times New Roman"/>
          <w:b/>
          <w:sz w:val="24"/>
          <w:szCs w:val="24"/>
        </w:rPr>
        <w:t>Torts of an Advocate</w:t>
      </w:r>
    </w:p>
    <w:p w:rsidR="006E1120" w:rsidRPr="00305437" w:rsidRDefault="00294ECE" w:rsidP="00B61DB7">
      <w:pPr>
        <w:numPr>
          <w:ilvl w:val="0"/>
          <w:numId w:val="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Negligence.</w:t>
      </w:r>
    </w:p>
    <w:p w:rsidR="006E1120" w:rsidRPr="00583AF6" w:rsidRDefault="00294ECE" w:rsidP="00583AF6">
      <w:pPr>
        <w:pStyle w:val="ListParagraph"/>
        <w:numPr>
          <w:ilvl w:val="0"/>
          <w:numId w:val="54"/>
        </w:numPr>
        <w:spacing w:line="360" w:lineRule="auto"/>
        <w:rPr>
          <w:rFonts w:ascii="Times New Roman" w:hAnsi="Times New Roman" w:cs="Times New Roman"/>
          <w:sz w:val="24"/>
          <w:szCs w:val="24"/>
        </w:rPr>
      </w:pPr>
      <w:proofErr w:type="spellStart"/>
      <w:r w:rsidRPr="00583AF6">
        <w:rPr>
          <w:rFonts w:ascii="Times New Roman" w:hAnsi="Times New Roman" w:cs="Times New Roman"/>
          <w:i/>
          <w:sz w:val="24"/>
          <w:szCs w:val="24"/>
          <w:u w:val="single"/>
        </w:rPr>
        <w:t>Rankine</w:t>
      </w:r>
      <w:proofErr w:type="spellEnd"/>
      <w:r w:rsidRPr="00583AF6">
        <w:rPr>
          <w:rFonts w:ascii="Times New Roman" w:hAnsi="Times New Roman" w:cs="Times New Roman"/>
          <w:i/>
          <w:sz w:val="24"/>
          <w:szCs w:val="24"/>
          <w:u w:val="single"/>
        </w:rPr>
        <w:t xml:space="preserve"> v </w:t>
      </w:r>
      <w:proofErr w:type="spellStart"/>
      <w:r w:rsidRPr="00583AF6">
        <w:rPr>
          <w:rFonts w:ascii="Times New Roman" w:hAnsi="Times New Roman" w:cs="Times New Roman"/>
          <w:i/>
          <w:sz w:val="24"/>
          <w:szCs w:val="24"/>
          <w:u w:val="single"/>
        </w:rPr>
        <w:t>Garton</w:t>
      </w:r>
      <w:proofErr w:type="spellEnd"/>
      <w:r w:rsidRPr="00583AF6">
        <w:rPr>
          <w:rFonts w:ascii="Times New Roman" w:hAnsi="Times New Roman" w:cs="Times New Roman"/>
          <w:i/>
          <w:sz w:val="24"/>
          <w:szCs w:val="24"/>
          <w:u w:val="single"/>
        </w:rPr>
        <w:t xml:space="preserve"> Sons &amp; Co Ltd </w:t>
      </w:r>
      <w:r w:rsidRPr="00583AF6">
        <w:rPr>
          <w:rFonts w:ascii="Times New Roman" w:hAnsi="Times New Roman" w:cs="Times New Roman"/>
          <w:sz w:val="24"/>
          <w:szCs w:val="24"/>
        </w:rPr>
        <w:t>(1979) 2 All ER 471</w:t>
      </w:r>
    </w:p>
    <w:p w:rsidR="006E1120" w:rsidRPr="00583AF6" w:rsidRDefault="00294ECE" w:rsidP="00583AF6">
      <w:pPr>
        <w:pStyle w:val="ListParagraph"/>
        <w:numPr>
          <w:ilvl w:val="0"/>
          <w:numId w:val="54"/>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Apollo Insurance Co Ltd v </w:t>
      </w:r>
      <w:proofErr w:type="spellStart"/>
      <w:r w:rsidRPr="00583AF6">
        <w:rPr>
          <w:rFonts w:ascii="Times New Roman" w:hAnsi="Times New Roman" w:cs="Times New Roman"/>
          <w:i/>
          <w:sz w:val="24"/>
          <w:szCs w:val="24"/>
          <w:u w:val="single"/>
        </w:rPr>
        <w:t>Flavia</w:t>
      </w:r>
      <w:proofErr w:type="spellEnd"/>
      <w:r w:rsidRPr="00583AF6">
        <w:rPr>
          <w:rFonts w:ascii="Times New Roman" w:hAnsi="Times New Roman" w:cs="Times New Roman"/>
          <w:i/>
          <w:sz w:val="24"/>
          <w:szCs w:val="24"/>
          <w:u w:val="single"/>
        </w:rPr>
        <w:t xml:space="preserve"> Rodrigues </w:t>
      </w:r>
      <w:r w:rsidRPr="00583AF6">
        <w:rPr>
          <w:rFonts w:ascii="Times New Roman" w:hAnsi="Times New Roman" w:cs="Times New Roman"/>
          <w:sz w:val="24"/>
          <w:szCs w:val="24"/>
        </w:rPr>
        <w:t>HCCC 431 of 2002 (unreported)</w:t>
      </w:r>
    </w:p>
    <w:p w:rsidR="006E1120" w:rsidRPr="00583AF6" w:rsidRDefault="00294ECE" w:rsidP="00583AF6">
      <w:pPr>
        <w:pStyle w:val="ListParagraph"/>
        <w:numPr>
          <w:ilvl w:val="0"/>
          <w:numId w:val="54"/>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Hedley Byrne &amp; co Ltd v Heller &amp; Partners Ltd </w:t>
      </w:r>
      <w:r w:rsidRPr="00583AF6">
        <w:rPr>
          <w:rFonts w:ascii="Times New Roman" w:hAnsi="Times New Roman" w:cs="Times New Roman"/>
          <w:sz w:val="24"/>
          <w:szCs w:val="24"/>
        </w:rPr>
        <w:t>(1964) AC 465</w:t>
      </w:r>
    </w:p>
    <w:p w:rsidR="006E1120" w:rsidRPr="00583AF6" w:rsidRDefault="00294ECE" w:rsidP="00583AF6">
      <w:pPr>
        <w:pStyle w:val="ListParagraph"/>
        <w:numPr>
          <w:ilvl w:val="0"/>
          <w:numId w:val="54"/>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Midland Bank Trust Co Ltd v </w:t>
      </w:r>
      <w:proofErr w:type="spellStart"/>
      <w:r w:rsidRPr="00583AF6">
        <w:rPr>
          <w:rFonts w:ascii="Times New Roman" w:hAnsi="Times New Roman" w:cs="Times New Roman"/>
          <w:i/>
          <w:sz w:val="24"/>
          <w:szCs w:val="24"/>
          <w:u w:val="single"/>
        </w:rPr>
        <w:t>Hett</w:t>
      </w:r>
      <w:proofErr w:type="spellEnd"/>
      <w:r w:rsidRPr="00583AF6">
        <w:rPr>
          <w:rFonts w:ascii="Times New Roman" w:hAnsi="Times New Roman" w:cs="Times New Roman"/>
          <w:i/>
          <w:sz w:val="24"/>
          <w:szCs w:val="24"/>
          <w:u w:val="single"/>
        </w:rPr>
        <w:t xml:space="preserve">, Stubbs &amp; Kemp </w:t>
      </w:r>
      <w:r w:rsidRPr="00583AF6">
        <w:rPr>
          <w:rFonts w:ascii="Times New Roman" w:hAnsi="Times New Roman" w:cs="Times New Roman"/>
          <w:sz w:val="24"/>
          <w:szCs w:val="24"/>
        </w:rPr>
        <w:t>(1979) 3 All ER 571</w:t>
      </w:r>
    </w:p>
    <w:p w:rsidR="006E1120" w:rsidRPr="00305437" w:rsidRDefault="00294ECE" w:rsidP="00B61DB7">
      <w:pPr>
        <w:numPr>
          <w:ilvl w:val="0"/>
          <w:numId w:val="1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As an officer of the court (default, misconduct or failure to act with reasonable</w:t>
      </w:r>
    </w:p>
    <w:p w:rsidR="006E1120" w:rsidRPr="00305437" w:rsidRDefault="00294ECE" w:rsidP="00B61DB7">
      <w:pPr>
        <w:spacing w:line="360" w:lineRule="auto"/>
        <w:ind w:firstLine="720"/>
        <w:rPr>
          <w:rFonts w:ascii="Times New Roman" w:hAnsi="Times New Roman" w:cs="Times New Roman"/>
          <w:sz w:val="24"/>
          <w:szCs w:val="24"/>
        </w:rPr>
      </w:pPr>
      <w:r w:rsidRPr="00305437">
        <w:rPr>
          <w:rFonts w:ascii="Times New Roman" w:hAnsi="Times New Roman" w:cs="Times New Roman"/>
          <w:sz w:val="24"/>
          <w:szCs w:val="24"/>
        </w:rPr>
        <w:t>competence and expedition)</w:t>
      </w:r>
    </w:p>
    <w:p w:rsidR="006E1120" w:rsidRPr="00583AF6" w:rsidRDefault="00294ECE" w:rsidP="00583AF6">
      <w:pPr>
        <w:pStyle w:val="ListParagraph"/>
        <w:numPr>
          <w:ilvl w:val="0"/>
          <w:numId w:val="55"/>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Godfrey v Dalton</w:t>
      </w:r>
      <w:r w:rsidRPr="00583AF6">
        <w:rPr>
          <w:rFonts w:ascii="Times New Roman" w:hAnsi="Times New Roman" w:cs="Times New Roman"/>
          <w:sz w:val="24"/>
          <w:szCs w:val="24"/>
        </w:rPr>
        <w:t xml:space="preserve"> 1830- a case on breach of trust through failure to exercise reasonable probity. See the judgment by Tindal CJ</w:t>
      </w:r>
    </w:p>
    <w:p w:rsidR="006E1120" w:rsidRPr="00583AF6" w:rsidRDefault="00294ECE" w:rsidP="00583AF6">
      <w:pPr>
        <w:pStyle w:val="ListParagraph"/>
        <w:numPr>
          <w:ilvl w:val="0"/>
          <w:numId w:val="55"/>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Fletcher &amp; Son v </w:t>
      </w:r>
      <w:proofErr w:type="spellStart"/>
      <w:r w:rsidRPr="00583AF6">
        <w:rPr>
          <w:rFonts w:ascii="Times New Roman" w:hAnsi="Times New Roman" w:cs="Times New Roman"/>
          <w:i/>
          <w:sz w:val="24"/>
          <w:szCs w:val="24"/>
          <w:u w:val="single"/>
        </w:rPr>
        <w:t>Jubb</w:t>
      </w:r>
      <w:proofErr w:type="spellEnd"/>
      <w:r w:rsidRPr="00583AF6">
        <w:rPr>
          <w:rFonts w:ascii="Times New Roman" w:hAnsi="Times New Roman" w:cs="Times New Roman"/>
          <w:i/>
          <w:sz w:val="24"/>
          <w:szCs w:val="24"/>
          <w:u w:val="single"/>
        </w:rPr>
        <w:t xml:space="preserve">, Booth and </w:t>
      </w:r>
      <w:proofErr w:type="spellStart"/>
      <w:r w:rsidRPr="00583AF6">
        <w:rPr>
          <w:rFonts w:ascii="Times New Roman" w:hAnsi="Times New Roman" w:cs="Times New Roman"/>
          <w:i/>
          <w:sz w:val="24"/>
          <w:szCs w:val="24"/>
          <w:u w:val="single"/>
        </w:rPr>
        <w:t>Helliwell</w:t>
      </w:r>
      <w:proofErr w:type="spellEnd"/>
      <w:r w:rsidRPr="00583AF6">
        <w:rPr>
          <w:rFonts w:ascii="Times New Roman" w:hAnsi="Times New Roman" w:cs="Times New Roman"/>
          <w:sz w:val="24"/>
          <w:szCs w:val="24"/>
        </w:rPr>
        <w:t xml:space="preserve"> (1920) 1 KB 275 at 280 as per Lord </w:t>
      </w:r>
      <w:proofErr w:type="spellStart"/>
      <w:r w:rsidRPr="00583AF6">
        <w:rPr>
          <w:rFonts w:ascii="Times New Roman" w:hAnsi="Times New Roman" w:cs="Times New Roman"/>
          <w:sz w:val="24"/>
          <w:szCs w:val="24"/>
        </w:rPr>
        <w:t>Scrutton</w:t>
      </w:r>
      <w:proofErr w:type="spellEnd"/>
    </w:p>
    <w:p w:rsidR="006E1120" w:rsidRPr="00305437" w:rsidRDefault="00294ECE" w:rsidP="00B61DB7">
      <w:pPr>
        <w:numPr>
          <w:ilvl w:val="0"/>
          <w:numId w:val="36"/>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Liability of an advocate ( in proceedings, out of Court)</w:t>
      </w:r>
    </w:p>
    <w:p w:rsidR="006E1120" w:rsidRPr="00583AF6" w:rsidRDefault="00294ECE" w:rsidP="00583AF6">
      <w:pPr>
        <w:pStyle w:val="ListParagraph"/>
        <w:numPr>
          <w:ilvl w:val="0"/>
          <w:numId w:val="56"/>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Edwards v Porter</w:t>
      </w:r>
      <w:r w:rsidRPr="00583AF6">
        <w:rPr>
          <w:rFonts w:ascii="Times New Roman" w:hAnsi="Times New Roman" w:cs="Times New Roman"/>
          <w:sz w:val="24"/>
          <w:szCs w:val="24"/>
        </w:rPr>
        <w:t xml:space="preserve"> (1923) 2 KB 538</w:t>
      </w:r>
    </w:p>
    <w:p w:rsidR="006E1120" w:rsidRPr="00305437" w:rsidRDefault="00294ECE" w:rsidP="00B61DB7">
      <w:pPr>
        <w:numPr>
          <w:ilvl w:val="0"/>
          <w:numId w:val="2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Trusteeship</w:t>
      </w:r>
    </w:p>
    <w:p w:rsidR="006E1120" w:rsidRPr="00305437" w:rsidRDefault="00294ECE" w:rsidP="00B61DB7">
      <w:pPr>
        <w:numPr>
          <w:ilvl w:val="0"/>
          <w:numId w:val="2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Liability to third parties (in contract)</w:t>
      </w:r>
    </w:p>
    <w:p w:rsidR="006E1120" w:rsidRPr="00583AF6" w:rsidRDefault="00294ECE" w:rsidP="00583AF6">
      <w:pPr>
        <w:pStyle w:val="ListParagraph"/>
        <w:numPr>
          <w:ilvl w:val="0"/>
          <w:numId w:val="56"/>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Tai </w:t>
      </w:r>
      <w:proofErr w:type="spellStart"/>
      <w:r w:rsidRPr="00583AF6">
        <w:rPr>
          <w:rFonts w:ascii="Times New Roman" w:hAnsi="Times New Roman" w:cs="Times New Roman"/>
          <w:i/>
          <w:sz w:val="24"/>
          <w:szCs w:val="24"/>
          <w:u w:val="single"/>
        </w:rPr>
        <w:t>Hing</w:t>
      </w:r>
      <w:proofErr w:type="spellEnd"/>
      <w:r w:rsidRPr="00583AF6">
        <w:rPr>
          <w:rFonts w:ascii="Times New Roman" w:hAnsi="Times New Roman" w:cs="Times New Roman"/>
          <w:i/>
          <w:sz w:val="24"/>
          <w:szCs w:val="24"/>
          <w:u w:val="single"/>
        </w:rPr>
        <w:t xml:space="preserve"> Cotton Mill Ltd v </w:t>
      </w:r>
      <w:proofErr w:type="spellStart"/>
      <w:r w:rsidRPr="00583AF6">
        <w:rPr>
          <w:rFonts w:ascii="Times New Roman" w:hAnsi="Times New Roman" w:cs="Times New Roman"/>
          <w:i/>
          <w:sz w:val="24"/>
          <w:szCs w:val="24"/>
          <w:u w:val="single"/>
        </w:rPr>
        <w:t>Liyu</w:t>
      </w:r>
      <w:proofErr w:type="spellEnd"/>
      <w:r w:rsidRPr="00583AF6">
        <w:rPr>
          <w:rFonts w:ascii="Times New Roman" w:hAnsi="Times New Roman" w:cs="Times New Roman"/>
          <w:i/>
          <w:sz w:val="24"/>
          <w:szCs w:val="24"/>
          <w:u w:val="single"/>
        </w:rPr>
        <w:t xml:space="preserve"> Chong </w:t>
      </w:r>
      <w:proofErr w:type="spellStart"/>
      <w:r w:rsidRPr="00583AF6">
        <w:rPr>
          <w:rFonts w:ascii="Times New Roman" w:hAnsi="Times New Roman" w:cs="Times New Roman"/>
          <w:i/>
          <w:sz w:val="24"/>
          <w:szCs w:val="24"/>
          <w:u w:val="single"/>
        </w:rPr>
        <w:t>Hing</w:t>
      </w:r>
      <w:proofErr w:type="spellEnd"/>
      <w:r w:rsidRPr="00583AF6">
        <w:rPr>
          <w:rFonts w:ascii="Times New Roman" w:hAnsi="Times New Roman" w:cs="Times New Roman"/>
          <w:i/>
          <w:sz w:val="24"/>
          <w:szCs w:val="24"/>
          <w:u w:val="single"/>
        </w:rPr>
        <w:t xml:space="preserve"> Bank Ltd</w:t>
      </w:r>
      <w:r w:rsidRPr="00583AF6">
        <w:rPr>
          <w:rFonts w:ascii="Times New Roman" w:hAnsi="Times New Roman" w:cs="Times New Roman"/>
          <w:sz w:val="24"/>
          <w:szCs w:val="24"/>
        </w:rPr>
        <w:t xml:space="preserve"> (1986) 2 All ER 947 PC</w:t>
      </w:r>
    </w:p>
    <w:p w:rsidR="006E1120" w:rsidRPr="00305437" w:rsidRDefault="00294ECE" w:rsidP="00B61DB7">
      <w:pPr>
        <w:numPr>
          <w:ilvl w:val="0"/>
          <w:numId w:val="1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For contempt of court</w:t>
      </w:r>
    </w:p>
    <w:p w:rsidR="006E1120" w:rsidRPr="00305437" w:rsidRDefault="00294ECE" w:rsidP="00B61DB7">
      <w:pPr>
        <w:numPr>
          <w:ilvl w:val="0"/>
          <w:numId w:val="11"/>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Undertakings as legally enforceable solemn legal declarations. Undertakings must mirror the intentions of the parties.</w:t>
      </w:r>
    </w:p>
    <w:p w:rsidR="006E1120" w:rsidRPr="00583AF6" w:rsidRDefault="00294ECE" w:rsidP="00805FE9">
      <w:pPr>
        <w:pStyle w:val="ListParagraph"/>
        <w:numPr>
          <w:ilvl w:val="1"/>
          <w:numId w:val="57"/>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Re a Solicitor</w:t>
      </w:r>
      <w:r w:rsidRPr="00583AF6">
        <w:rPr>
          <w:rFonts w:ascii="Times New Roman" w:hAnsi="Times New Roman" w:cs="Times New Roman"/>
          <w:sz w:val="24"/>
          <w:szCs w:val="24"/>
        </w:rPr>
        <w:t xml:space="preserve"> (1966) 3 All ER 52</w:t>
      </w:r>
    </w:p>
    <w:p w:rsidR="006E1120" w:rsidRPr="00583AF6" w:rsidRDefault="00294ECE" w:rsidP="00805FE9">
      <w:pPr>
        <w:pStyle w:val="ListParagraph"/>
        <w:numPr>
          <w:ilvl w:val="1"/>
          <w:numId w:val="57"/>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Silver and Drake v Baines </w:t>
      </w:r>
      <w:r w:rsidRPr="00583AF6">
        <w:rPr>
          <w:rFonts w:ascii="Times New Roman" w:hAnsi="Times New Roman" w:cs="Times New Roman"/>
          <w:sz w:val="24"/>
          <w:szCs w:val="24"/>
        </w:rPr>
        <w:t>(1971) 1 All ER 473</w:t>
      </w:r>
    </w:p>
    <w:p w:rsidR="006E1120" w:rsidRPr="00583AF6" w:rsidRDefault="00294ECE" w:rsidP="00805FE9">
      <w:pPr>
        <w:pStyle w:val="ListParagraph"/>
        <w:numPr>
          <w:ilvl w:val="1"/>
          <w:numId w:val="57"/>
        </w:numPr>
        <w:spacing w:line="360" w:lineRule="auto"/>
        <w:rPr>
          <w:rFonts w:ascii="Times New Roman" w:hAnsi="Times New Roman" w:cs="Times New Roman"/>
          <w:sz w:val="24"/>
          <w:szCs w:val="24"/>
        </w:rPr>
      </w:pPr>
      <w:proofErr w:type="spellStart"/>
      <w:r w:rsidRPr="00583AF6">
        <w:rPr>
          <w:rFonts w:ascii="Times New Roman" w:hAnsi="Times New Roman" w:cs="Times New Roman"/>
          <w:i/>
          <w:sz w:val="24"/>
          <w:szCs w:val="24"/>
          <w:u w:val="single"/>
        </w:rPr>
        <w:t>Muthaura</w:t>
      </w:r>
      <w:proofErr w:type="spellEnd"/>
      <w:r w:rsidRPr="00583AF6">
        <w:rPr>
          <w:rFonts w:ascii="Times New Roman" w:hAnsi="Times New Roman" w:cs="Times New Roman"/>
          <w:i/>
          <w:sz w:val="24"/>
          <w:szCs w:val="24"/>
          <w:u w:val="single"/>
        </w:rPr>
        <w:t xml:space="preserve"> </w:t>
      </w:r>
      <w:proofErr w:type="spellStart"/>
      <w:r w:rsidRPr="00583AF6">
        <w:rPr>
          <w:rFonts w:ascii="Times New Roman" w:hAnsi="Times New Roman" w:cs="Times New Roman"/>
          <w:i/>
          <w:sz w:val="24"/>
          <w:szCs w:val="24"/>
          <w:u w:val="single"/>
        </w:rPr>
        <w:t>Mugambi</w:t>
      </w:r>
      <w:proofErr w:type="spellEnd"/>
      <w:r w:rsidRPr="00583AF6">
        <w:rPr>
          <w:rFonts w:ascii="Times New Roman" w:hAnsi="Times New Roman" w:cs="Times New Roman"/>
          <w:i/>
          <w:sz w:val="24"/>
          <w:szCs w:val="24"/>
          <w:u w:val="single"/>
        </w:rPr>
        <w:t xml:space="preserve"> </w:t>
      </w:r>
      <w:proofErr w:type="spellStart"/>
      <w:r w:rsidRPr="00583AF6">
        <w:rPr>
          <w:rFonts w:ascii="Times New Roman" w:hAnsi="Times New Roman" w:cs="Times New Roman"/>
          <w:i/>
          <w:sz w:val="24"/>
          <w:szCs w:val="24"/>
          <w:u w:val="single"/>
        </w:rPr>
        <w:t>Ayugi</w:t>
      </w:r>
      <w:proofErr w:type="spellEnd"/>
      <w:r w:rsidRPr="00583AF6">
        <w:rPr>
          <w:rFonts w:ascii="Times New Roman" w:hAnsi="Times New Roman" w:cs="Times New Roman"/>
          <w:i/>
          <w:sz w:val="24"/>
          <w:szCs w:val="24"/>
          <w:u w:val="single"/>
        </w:rPr>
        <w:t xml:space="preserve"> &amp; </w:t>
      </w:r>
      <w:proofErr w:type="spellStart"/>
      <w:r w:rsidRPr="00583AF6">
        <w:rPr>
          <w:rFonts w:ascii="Times New Roman" w:hAnsi="Times New Roman" w:cs="Times New Roman"/>
          <w:i/>
          <w:sz w:val="24"/>
          <w:szCs w:val="24"/>
          <w:u w:val="single"/>
        </w:rPr>
        <w:t>Njonjo</w:t>
      </w:r>
      <w:proofErr w:type="spellEnd"/>
      <w:r w:rsidRPr="00583AF6">
        <w:rPr>
          <w:rFonts w:ascii="Times New Roman" w:hAnsi="Times New Roman" w:cs="Times New Roman"/>
          <w:i/>
          <w:sz w:val="24"/>
          <w:szCs w:val="24"/>
          <w:u w:val="single"/>
        </w:rPr>
        <w:t xml:space="preserve">, Advocates V Jane </w:t>
      </w:r>
      <w:proofErr w:type="spellStart"/>
      <w:r w:rsidRPr="00583AF6">
        <w:rPr>
          <w:rFonts w:ascii="Times New Roman" w:hAnsi="Times New Roman" w:cs="Times New Roman"/>
          <w:i/>
          <w:sz w:val="24"/>
          <w:szCs w:val="24"/>
          <w:u w:val="single"/>
        </w:rPr>
        <w:t>Nyamboke</w:t>
      </w:r>
      <w:proofErr w:type="spellEnd"/>
      <w:r w:rsidRPr="00583AF6">
        <w:rPr>
          <w:rFonts w:ascii="Times New Roman" w:hAnsi="Times New Roman" w:cs="Times New Roman"/>
          <w:i/>
          <w:sz w:val="24"/>
          <w:szCs w:val="24"/>
          <w:u w:val="single"/>
        </w:rPr>
        <w:t xml:space="preserve"> </w:t>
      </w:r>
      <w:proofErr w:type="spellStart"/>
      <w:r w:rsidRPr="00583AF6">
        <w:rPr>
          <w:rFonts w:ascii="Times New Roman" w:hAnsi="Times New Roman" w:cs="Times New Roman"/>
          <w:i/>
          <w:sz w:val="24"/>
          <w:szCs w:val="24"/>
          <w:u w:val="single"/>
        </w:rPr>
        <w:t>Njage</w:t>
      </w:r>
      <w:proofErr w:type="spellEnd"/>
    </w:p>
    <w:p w:rsidR="006E1120" w:rsidRPr="00583AF6" w:rsidRDefault="00294ECE" w:rsidP="00805FE9">
      <w:pPr>
        <w:pStyle w:val="ListParagraph"/>
        <w:numPr>
          <w:ilvl w:val="1"/>
          <w:numId w:val="57"/>
        </w:numPr>
        <w:spacing w:line="360" w:lineRule="auto"/>
        <w:rPr>
          <w:rFonts w:ascii="Times New Roman" w:hAnsi="Times New Roman" w:cs="Times New Roman"/>
          <w:sz w:val="24"/>
          <w:szCs w:val="24"/>
        </w:rPr>
      </w:pPr>
      <w:r w:rsidRPr="00583AF6">
        <w:rPr>
          <w:rFonts w:ascii="Times New Roman" w:hAnsi="Times New Roman" w:cs="Times New Roman"/>
          <w:i/>
          <w:sz w:val="24"/>
          <w:szCs w:val="24"/>
          <w:u w:val="single"/>
        </w:rPr>
        <w:t xml:space="preserve">United Mining and Finance </w:t>
      </w:r>
      <w:proofErr w:type="spellStart"/>
      <w:r w:rsidRPr="00583AF6">
        <w:rPr>
          <w:rFonts w:ascii="Times New Roman" w:hAnsi="Times New Roman" w:cs="Times New Roman"/>
          <w:i/>
          <w:sz w:val="24"/>
          <w:szCs w:val="24"/>
          <w:u w:val="single"/>
        </w:rPr>
        <w:t>Corpn</w:t>
      </w:r>
      <w:proofErr w:type="spellEnd"/>
      <w:r w:rsidRPr="00583AF6">
        <w:rPr>
          <w:rFonts w:ascii="Times New Roman" w:hAnsi="Times New Roman" w:cs="Times New Roman"/>
          <w:i/>
          <w:sz w:val="24"/>
          <w:szCs w:val="24"/>
          <w:u w:val="single"/>
        </w:rPr>
        <w:t xml:space="preserve">. Ltd v </w:t>
      </w:r>
      <w:proofErr w:type="spellStart"/>
      <w:r w:rsidRPr="00583AF6">
        <w:rPr>
          <w:rFonts w:ascii="Times New Roman" w:hAnsi="Times New Roman" w:cs="Times New Roman"/>
          <w:i/>
          <w:sz w:val="24"/>
          <w:szCs w:val="24"/>
          <w:u w:val="single"/>
        </w:rPr>
        <w:t>Becher</w:t>
      </w:r>
      <w:proofErr w:type="spellEnd"/>
      <w:r w:rsidRPr="00583AF6">
        <w:rPr>
          <w:rFonts w:ascii="Times New Roman" w:hAnsi="Times New Roman" w:cs="Times New Roman"/>
          <w:sz w:val="24"/>
          <w:szCs w:val="24"/>
        </w:rPr>
        <w:t xml:space="preserve"> (1910) 2 KB 296</w:t>
      </w:r>
    </w:p>
    <w:p w:rsidR="006E1120" w:rsidRPr="00E94D51" w:rsidRDefault="00294ECE" w:rsidP="00805FE9">
      <w:pPr>
        <w:pStyle w:val="ListParagraph"/>
        <w:numPr>
          <w:ilvl w:val="1"/>
          <w:numId w:val="57"/>
        </w:numPr>
        <w:spacing w:line="360" w:lineRule="auto"/>
        <w:rPr>
          <w:rFonts w:ascii="Times New Roman" w:hAnsi="Times New Roman" w:cs="Times New Roman"/>
          <w:sz w:val="24"/>
          <w:szCs w:val="24"/>
        </w:rPr>
      </w:pPr>
      <w:r w:rsidRPr="00E94D51">
        <w:rPr>
          <w:rFonts w:ascii="Times New Roman" w:hAnsi="Times New Roman" w:cs="Times New Roman"/>
          <w:i/>
          <w:sz w:val="24"/>
          <w:szCs w:val="24"/>
          <w:u w:val="single"/>
        </w:rPr>
        <w:t xml:space="preserve">Kenya Reinsurance corporation v </w:t>
      </w:r>
      <w:proofErr w:type="spellStart"/>
      <w:r w:rsidRPr="00E94D51">
        <w:rPr>
          <w:rFonts w:ascii="Times New Roman" w:hAnsi="Times New Roman" w:cs="Times New Roman"/>
          <w:i/>
          <w:sz w:val="24"/>
          <w:szCs w:val="24"/>
          <w:u w:val="single"/>
        </w:rPr>
        <w:t>V.E.Muguku</w:t>
      </w:r>
      <w:proofErr w:type="spellEnd"/>
      <w:r w:rsidRPr="00E94D51">
        <w:rPr>
          <w:rFonts w:ascii="Times New Roman" w:hAnsi="Times New Roman" w:cs="Times New Roman"/>
          <w:i/>
          <w:sz w:val="24"/>
          <w:szCs w:val="24"/>
          <w:u w:val="single"/>
        </w:rPr>
        <w:t xml:space="preserve"> T/A V.E. </w:t>
      </w:r>
      <w:proofErr w:type="spellStart"/>
      <w:r w:rsidRPr="00E94D51">
        <w:rPr>
          <w:rFonts w:ascii="Times New Roman" w:hAnsi="Times New Roman" w:cs="Times New Roman"/>
          <w:i/>
          <w:sz w:val="24"/>
          <w:szCs w:val="24"/>
          <w:u w:val="single"/>
        </w:rPr>
        <w:t>Muguku</w:t>
      </w:r>
      <w:proofErr w:type="spellEnd"/>
      <w:r w:rsidRPr="00E94D51">
        <w:rPr>
          <w:rFonts w:ascii="Times New Roman" w:hAnsi="Times New Roman" w:cs="Times New Roman"/>
          <w:i/>
          <w:sz w:val="24"/>
          <w:szCs w:val="24"/>
          <w:u w:val="single"/>
        </w:rPr>
        <w:t xml:space="preserve"> &amp; Co NAI CA NO.48 of</w:t>
      </w:r>
      <w:r w:rsidR="00E94D51" w:rsidRPr="00E94D51">
        <w:rPr>
          <w:rFonts w:ascii="Times New Roman" w:hAnsi="Times New Roman" w:cs="Times New Roman"/>
          <w:i/>
          <w:sz w:val="24"/>
          <w:szCs w:val="24"/>
          <w:u w:val="single"/>
        </w:rPr>
        <w:t xml:space="preserve"> </w:t>
      </w:r>
      <w:r w:rsidRPr="00E94D51">
        <w:rPr>
          <w:rFonts w:ascii="Times New Roman" w:hAnsi="Times New Roman" w:cs="Times New Roman"/>
          <w:i/>
          <w:sz w:val="24"/>
          <w:szCs w:val="24"/>
          <w:u w:val="single"/>
        </w:rPr>
        <w:t>1994</w:t>
      </w:r>
    </w:p>
    <w:p w:rsidR="006E1120" w:rsidRPr="00E94D51" w:rsidRDefault="00294ECE" w:rsidP="00805FE9">
      <w:pPr>
        <w:pStyle w:val="ListParagraph"/>
        <w:numPr>
          <w:ilvl w:val="1"/>
          <w:numId w:val="57"/>
        </w:numPr>
        <w:spacing w:line="360" w:lineRule="auto"/>
        <w:rPr>
          <w:rFonts w:ascii="Times New Roman" w:hAnsi="Times New Roman" w:cs="Times New Roman"/>
          <w:sz w:val="24"/>
          <w:szCs w:val="24"/>
        </w:rPr>
      </w:pPr>
      <w:r w:rsidRPr="00E94D51">
        <w:rPr>
          <w:rFonts w:ascii="Times New Roman" w:hAnsi="Times New Roman" w:cs="Times New Roman"/>
          <w:i/>
          <w:sz w:val="24"/>
          <w:szCs w:val="24"/>
          <w:u w:val="single"/>
        </w:rPr>
        <w:t xml:space="preserve">Peter </w:t>
      </w:r>
      <w:proofErr w:type="spellStart"/>
      <w:r w:rsidRPr="00E94D51">
        <w:rPr>
          <w:rFonts w:ascii="Times New Roman" w:hAnsi="Times New Roman" w:cs="Times New Roman"/>
          <w:i/>
          <w:sz w:val="24"/>
          <w:szCs w:val="24"/>
          <w:u w:val="single"/>
        </w:rPr>
        <w:t>Ng’ang’a</w:t>
      </w:r>
      <w:proofErr w:type="spellEnd"/>
      <w:r w:rsidRPr="00E94D51">
        <w:rPr>
          <w:rFonts w:ascii="Times New Roman" w:hAnsi="Times New Roman" w:cs="Times New Roman"/>
          <w:i/>
          <w:sz w:val="24"/>
          <w:szCs w:val="24"/>
          <w:u w:val="single"/>
        </w:rPr>
        <w:t xml:space="preserve"> </w:t>
      </w:r>
      <w:proofErr w:type="spellStart"/>
      <w:r w:rsidRPr="00E94D51">
        <w:rPr>
          <w:rFonts w:ascii="Times New Roman" w:hAnsi="Times New Roman" w:cs="Times New Roman"/>
          <w:i/>
          <w:sz w:val="24"/>
          <w:szCs w:val="24"/>
          <w:u w:val="single"/>
        </w:rPr>
        <w:t>Muiruri</w:t>
      </w:r>
      <w:proofErr w:type="spellEnd"/>
      <w:r w:rsidRPr="00E94D51">
        <w:rPr>
          <w:rFonts w:ascii="Times New Roman" w:hAnsi="Times New Roman" w:cs="Times New Roman"/>
          <w:i/>
          <w:sz w:val="24"/>
          <w:szCs w:val="24"/>
          <w:u w:val="single"/>
        </w:rPr>
        <w:t xml:space="preserve"> v credit Bank &amp; Charles </w:t>
      </w:r>
      <w:proofErr w:type="spellStart"/>
      <w:r w:rsidRPr="00E94D51">
        <w:rPr>
          <w:rFonts w:ascii="Times New Roman" w:hAnsi="Times New Roman" w:cs="Times New Roman"/>
          <w:i/>
          <w:sz w:val="24"/>
          <w:szCs w:val="24"/>
          <w:u w:val="single"/>
        </w:rPr>
        <w:t>Ayako</w:t>
      </w:r>
      <w:proofErr w:type="spellEnd"/>
      <w:r w:rsidRPr="00E94D51">
        <w:rPr>
          <w:rFonts w:ascii="Times New Roman" w:hAnsi="Times New Roman" w:cs="Times New Roman"/>
          <w:i/>
          <w:sz w:val="24"/>
          <w:szCs w:val="24"/>
          <w:u w:val="single"/>
        </w:rPr>
        <w:t xml:space="preserve"> </w:t>
      </w:r>
      <w:proofErr w:type="spellStart"/>
      <w:r w:rsidRPr="00E94D51">
        <w:rPr>
          <w:rFonts w:ascii="Times New Roman" w:hAnsi="Times New Roman" w:cs="Times New Roman"/>
          <w:i/>
          <w:sz w:val="24"/>
          <w:szCs w:val="24"/>
          <w:u w:val="single"/>
        </w:rPr>
        <w:t>Nyachae</w:t>
      </w:r>
      <w:proofErr w:type="spellEnd"/>
      <w:r w:rsidRPr="00E94D51">
        <w:rPr>
          <w:rFonts w:ascii="Times New Roman" w:hAnsi="Times New Roman" w:cs="Times New Roman"/>
          <w:i/>
          <w:sz w:val="24"/>
          <w:szCs w:val="24"/>
          <w:u w:val="single"/>
        </w:rPr>
        <w:t xml:space="preserve"> T/A </w:t>
      </w:r>
      <w:proofErr w:type="spellStart"/>
      <w:r w:rsidRPr="00E94D51">
        <w:rPr>
          <w:rFonts w:ascii="Times New Roman" w:hAnsi="Times New Roman" w:cs="Times New Roman"/>
          <w:i/>
          <w:sz w:val="24"/>
          <w:szCs w:val="24"/>
          <w:u w:val="single"/>
        </w:rPr>
        <w:t>Nyachae</w:t>
      </w:r>
      <w:proofErr w:type="spellEnd"/>
      <w:r w:rsidRPr="00E94D51">
        <w:rPr>
          <w:rFonts w:ascii="Times New Roman" w:hAnsi="Times New Roman" w:cs="Times New Roman"/>
          <w:i/>
          <w:sz w:val="24"/>
          <w:szCs w:val="24"/>
          <w:u w:val="single"/>
        </w:rPr>
        <w:t xml:space="preserve"> and</w:t>
      </w:r>
      <w:r w:rsidR="00E94D51" w:rsidRPr="00E94D51">
        <w:rPr>
          <w:rFonts w:ascii="Times New Roman" w:hAnsi="Times New Roman" w:cs="Times New Roman"/>
          <w:i/>
          <w:sz w:val="24"/>
          <w:szCs w:val="24"/>
          <w:u w:val="single"/>
        </w:rPr>
        <w:t xml:space="preserve"> </w:t>
      </w:r>
      <w:proofErr w:type="spellStart"/>
      <w:r w:rsidRPr="00E94D51">
        <w:rPr>
          <w:rFonts w:ascii="Times New Roman" w:hAnsi="Times New Roman" w:cs="Times New Roman"/>
          <w:i/>
          <w:sz w:val="24"/>
          <w:szCs w:val="24"/>
          <w:u w:val="single"/>
        </w:rPr>
        <w:t>Co.Advocates</w:t>
      </w:r>
      <w:proofErr w:type="spellEnd"/>
      <w:r w:rsidRPr="00E94D51">
        <w:rPr>
          <w:rFonts w:ascii="Times New Roman" w:hAnsi="Times New Roman" w:cs="Times New Roman"/>
          <w:i/>
          <w:sz w:val="24"/>
          <w:szCs w:val="24"/>
          <w:u w:val="single"/>
        </w:rPr>
        <w:t xml:space="preserve"> NAI CA No. 263 of 1998</w:t>
      </w:r>
    </w:p>
    <w:p w:rsidR="00F24397" w:rsidRPr="00305437" w:rsidRDefault="00294ECE" w:rsidP="00C435B0">
      <w:pPr>
        <w:spacing w:line="360" w:lineRule="auto"/>
        <w:rPr>
          <w:rFonts w:ascii="Times New Roman" w:hAnsi="Times New Roman" w:cs="Times New Roman"/>
          <w:b/>
          <w:sz w:val="24"/>
          <w:szCs w:val="24"/>
          <w:u w:val="single"/>
        </w:rPr>
      </w:pPr>
      <w:r w:rsidRPr="00305437">
        <w:rPr>
          <w:rFonts w:ascii="Times New Roman" w:hAnsi="Times New Roman" w:cs="Times New Roman"/>
          <w:sz w:val="24"/>
          <w:szCs w:val="24"/>
        </w:rPr>
        <w:t>Assuming that as an advocate you have been sued for a tort by your client, what would be your defenses?</w:t>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Seven to Ten</w:t>
      </w:r>
    </w:p>
    <w:p w:rsidR="006E1120" w:rsidRPr="00305437" w:rsidRDefault="00294ECE" w:rsidP="00B61DB7">
      <w:pPr>
        <w:numPr>
          <w:ilvl w:val="0"/>
          <w:numId w:val="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Ethics and Practice within a Firm</w:t>
      </w:r>
    </w:p>
    <w:p w:rsidR="006E1120" w:rsidRPr="00305437" w:rsidRDefault="00294ECE" w:rsidP="00B61DB7">
      <w:pPr>
        <w:numPr>
          <w:ilvl w:val="0"/>
          <w:numId w:val="45"/>
        </w:numPr>
        <w:spacing w:line="360" w:lineRule="auto"/>
        <w:ind w:left="1440" w:hanging="360"/>
        <w:contextualSpacing/>
        <w:rPr>
          <w:rFonts w:ascii="Times New Roman" w:hAnsi="Times New Roman" w:cs="Times New Roman"/>
          <w:sz w:val="24"/>
          <w:szCs w:val="24"/>
        </w:rPr>
      </w:pPr>
      <w:r w:rsidRPr="00305437">
        <w:rPr>
          <w:rFonts w:ascii="Times New Roman" w:hAnsi="Times New Roman" w:cs="Times New Roman"/>
          <w:sz w:val="24"/>
          <w:szCs w:val="24"/>
        </w:rPr>
        <w:t>Multi-disciplinary practice</w:t>
      </w:r>
    </w:p>
    <w:p w:rsidR="006E1120" w:rsidRPr="00305437" w:rsidRDefault="00294ECE" w:rsidP="00B61DB7">
      <w:pPr>
        <w:spacing w:line="360" w:lineRule="auto"/>
        <w:ind w:left="1440"/>
        <w:rPr>
          <w:rFonts w:ascii="Times New Roman" w:hAnsi="Times New Roman" w:cs="Times New Roman"/>
          <w:sz w:val="24"/>
          <w:szCs w:val="24"/>
        </w:rPr>
      </w:pPr>
      <w:r w:rsidRPr="00305437">
        <w:rPr>
          <w:rFonts w:ascii="Times New Roman" w:hAnsi="Times New Roman" w:cs="Times New Roman"/>
          <w:b/>
          <w:i/>
          <w:sz w:val="24"/>
          <w:szCs w:val="24"/>
        </w:rPr>
        <w:t>Article:</w:t>
      </w:r>
      <w:r w:rsidRPr="00305437">
        <w:rPr>
          <w:rFonts w:ascii="Times New Roman" w:hAnsi="Times New Roman" w:cs="Times New Roman"/>
          <w:sz w:val="24"/>
          <w:szCs w:val="24"/>
        </w:rPr>
        <w:t xml:space="preserve"> </w:t>
      </w:r>
      <w:proofErr w:type="spellStart"/>
      <w:r w:rsidRPr="00305437">
        <w:rPr>
          <w:rFonts w:ascii="Times New Roman" w:hAnsi="Times New Roman" w:cs="Times New Roman"/>
          <w:sz w:val="24"/>
          <w:szCs w:val="24"/>
        </w:rPr>
        <w:t>Brustin</w:t>
      </w:r>
      <w:proofErr w:type="spellEnd"/>
      <w:r w:rsidRPr="00305437">
        <w:rPr>
          <w:rFonts w:ascii="Times New Roman" w:hAnsi="Times New Roman" w:cs="Times New Roman"/>
          <w:sz w:val="24"/>
          <w:szCs w:val="24"/>
        </w:rPr>
        <w:t xml:space="preserve">, S. L. "Legal Services Provisions through Multidisciplinary Practice-Encouraging Holistic Advocacy While Protecting Ethical Interests." </w:t>
      </w:r>
      <w:r w:rsidRPr="00305437">
        <w:rPr>
          <w:rFonts w:ascii="Times New Roman" w:hAnsi="Times New Roman" w:cs="Times New Roman"/>
          <w:i/>
          <w:sz w:val="24"/>
          <w:szCs w:val="24"/>
        </w:rPr>
        <w:t>U. Colo. L. Rev.</w:t>
      </w:r>
      <w:r w:rsidRPr="00305437">
        <w:rPr>
          <w:rFonts w:ascii="Times New Roman" w:hAnsi="Times New Roman" w:cs="Times New Roman"/>
          <w:sz w:val="24"/>
          <w:szCs w:val="24"/>
        </w:rPr>
        <w:t xml:space="preserve"> 73 (2002): 787.</w:t>
      </w:r>
    </w:p>
    <w:p w:rsidR="006E1120" w:rsidRPr="00305437" w:rsidRDefault="00294ECE" w:rsidP="00B61DB7">
      <w:pPr>
        <w:numPr>
          <w:ilvl w:val="0"/>
          <w:numId w:val="40"/>
        </w:numPr>
        <w:spacing w:line="360" w:lineRule="auto"/>
        <w:ind w:left="1440" w:hanging="360"/>
        <w:contextualSpacing/>
        <w:rPr>
          <w:rFonts w:ascii="Times New Roman" w:hAnsi="Times New Roman" w:cs="Times New Roman"/>
          <w:sz w:val="24"/>
          <w:szCs w:val="24"/>
        </w:rPr>
      </w:pPr>
      <w:r w:rsidRPr="00305437">
        <w:rPr>
          <w:rFonts w:ascii="Times New Roman" w:hAnsi="Times New Roman" w:cs="Times New Roman"/>
          <w:sz w:val="24"/>
          <w:szCs w:val="24"/>
        </w:rPr>
        <w:t>Certification of law practice- what is the role of certification in enhancing professional ethics and professionalism in the legal field?</w:t>
      </w:r>
    </w:p>
    <w:p w:rsidR="006E1120" w:rsidRPr="00305437" w:rsidRDefault="00294ECE" w:rsidP="00B61DB7">
      <w:pPr>
        <w:numPr>
          <w:ilvl w:val="0"/>
          <w:numId w:val="40"/>
        </w:numPr>
        <w:spacing w:line="360" w:lineRule="auto"/>
        <w:ind w:left="1440" w:hanging="360"/>
        <w:contextualSpacing/>
        <w:rPr>
          <w:rFonts w:ascii="Times New Roman" w:hAnsi="Times New Roman" w:cs="Times New Roman"/>
          <w:sz w:val="24"/>
          <w:szCs w:val="24"/>
        </w:rPr>
      </w:pPr>
      <w:r w:rsidRPr="00305437">
        <w:rPr>
          <w:rFonts w:ascii="Times New Roman" w:hAnsi="Times New Roman" w:cs="Times New Roman"/>
          <w:sz w:val="24"/>
          <w:szCs w:val="24"/>
        </w:rPr>
        <w:t>The management of a firm- how can the management of a legal firm contribute towards ethical and professional conduct?</w:t>
      </w:r>
    </w:p>
    <w:p w:rsidR="006E1120" w:rsidRPr="00C435B0" w:rsidRDefault="00294ECE" w:rsidP="00805FE9">
      <w:pPr>
        <w:pStyle w:val="ListParagraph"/>
        <w:numPr>
          <w:ilvl w:val="2"/>
          <w:numId w:val="70"/>
        </w:numPr>
        <w:spacing w:line="360" w:lineRule="auto"/>
        <w:rPr>
          <w:rFonts w:ascii="Times New Roman" w:hAnsi="Times New Roman" w:cs="Times New Roman"/>
          <w:sz w:val="24"/>
          <w:szCs w:val="24"/>
        </w:rPr>
      </w:pPr>
      <w:r w:rsidRPr="00C435B0">
        <w:rPr>
          <w:rFonts w:ascii="Times New Roman" w:hAnsi="Times New Roman" w:cs="Times New Roman"/>
          <w:i/>
          <w:sz w:val="24"/>
          <w:szCs w:val="24"/>
          <w:u w:val="single"/>
        </w:rPr>
        <w:t xml:space="preserve">The administrators of Maxwell </w:t>
      </w:r>
      <w:proofErr w:type="spellStart"/>
      <w:r w:rsidRPr="00C435B0">
        <w:rPr>
          <w:rFonts w:ascii="Times New Roman" w:hAnsi="Times New Roman" w:cs="Times New Roman"/>
          <w:i/>
          <w:sz w:val="24"/>
          <w:szCs w:val="24"/>
          <w:u w:val="single"/>
        </w:rPr>
        <w:t>Ombogo</w:t>
      </w:r>
      <w:proofErr w:type="spellEnd"/>
      <w:r w:rsidRPr="00C435B0">
        <w:rPr>
          <w:rFonts w:ascii="Times New Roman" w:hAnsi="Times New Roman" w:cs="Times New Roman"/>
          <w:i/>
          <w:sz w:val="24"/>
          <w:szCs w:val="24"/>
          <w:u w:val="single"/>
        </w:rPr>
        <w:t xml:space="preserve"> vs. Standard Chartered Bank Ltd and the Law Society of Kenya</w:t>
      </w:r>
      <w:r w:rsidRPr="00C435B0">
        <w:rPr>
          <w:rFonts w:ascii="Times New Roman" w:hAnsi="Times New Roman" w:cs="Times New Roman"/>
          <w:i/>
          <w:sz w:val="24"/>
          <w:szCs w:val="24"/>
        </w:rPr>
        <w:t>,</w:t>
      </w:r>
      <w:r w:rsidRPr="00C435B0">
        <w:rPr>
          <w:rFonts w:ascii="Times New Roman" w:hAnsi="Times New Roman" w:cs="Times New Roman"/>
          <w:sz w:val="24"/>
          <w:szCs w:val="24"/>
        </w:rPr>
        <w:t xml:space="preserve"> CA NO. 162 OF 1999 NBI</w:t>
      </w:r>
    </w:p>
    <w:p w:rsidR="006E1120" w:rsidRPr="00C435B0" w:rsidRDefault="00294ECE" w:rsidP="00805FE9">
      <w:pPr>
        <w:pStyle w:val="ListParagraph"/>
        <w:numPr>
          <w:ilvl w:val="2"/>
          <w:numId w:val="70"/>
        </w:numPr>
        <w:spacing w:line="360" w:lineRule="auto"/>
        <w:rPr>
          <w:rFonts w:ascii="Times New Roman" w:hAnsi="Times New Roman" w:cs="Times New Roman"/>
          <w:sz w:val="24"/>
          <w:szCs w:val="24"/>
        </w:rPr>
      </w:pPr>
      <w:r w:rsidRPr="00C435B0">
        <w:rPr>
          <w:rFonts w:ascii="Times New Roman" w:hAnsi="Times New Roman" w:cs="Times New Roman"/>
          <w:i/>
          <w:sz w:val="24"/>
          <w:szCs w:val="24"/>
          <w:u w:val="single"/>
        </w:rPr>
        <w:t>Myers Elman</w:t>
      </w:r>
      <w:r w:rsidRPr="00C435B0">
        <w:rPr>
          <w:rFonts w:ascii="Times New Roman" w:hAnsi="Times New Roman" w:cs="Times New Roman"/>
          <w:sz w:val="24"/>
          <w:szCs w:val="24"/>
        </w:rPr>
        <w:t xml:space="preserve"> (1940) AC 282</w:t>
      </w:r>
    </w:p>
    <w:p w:rsidR="006E1120" w:rsidRPr="00305437" w:rsidRDefault="006E1120" w:rsidP="00B61DB7">
      <w:pPr>
        <w:spacing w:line="360" w:lineRule="auto"/>
        <w:rPr>
          <w:rFonts w:ascii="Times New Roman" w:hAnsi="Times New Roman" w:cs="Times New Roman"/>
          <w:sz w:val="24"/>
          <w:szCs w:val="24"/>
        </w:rPr>
      </w:pPr>
    </w:p>
    <w:p w:rsidR="006E1120" w:rsidRPr="00305437" w:rsidRDefault="00294ECE" w:rsidP="00B61DB7">
      <w:pPr>
        <w:numPr>
          <w:ilvl w:val="0"/>
          <w:numId w:val="7"/>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Enforcing professional ethics and practice</w:t>
      </w:r>
    </w:p>
    <w:p w:rsidR="006E1120" w:rsidRPr="00305437" w:rsidRDefault="00294ECE" w:rsidP="00B61DB7">
      <w:pPr>
        <w:numPr>
          <w:ilvl w:val="0"/>
          <w:numId w:val="1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Advocates Complaints Commission</w:t>
      </w:r>
    </w:p>
    <w:p w:rsidR="006E1120" w:rsidRPr="00305437" w:rsidRDefault="00294ECE" w:rsidP="00B61DB7">
      <w:pPr>
        <w:spacing w:line="360" w:lineRule="auto"/>
        <w:ind w:left="2160"/>
        <w:rPr>
          <w:rFonts w:ascii="Times New Roman" w:hAnsi="Times New Roman" w:cs="Times New Roman"/>
          <w:sz w:val="24"/>
          <w:szCs w:val="24"/>
        </w:rPr>
      </w:pPr>
      <w:r w:rsidRPr="00305437">
        <w:rPr>
          <w:rFonts w:ascii="Times New Roman" w:hAnsi="Times New Roman" w:cs="Times New Roman"/>
          <w:sz w:val="24"/>
          <w:szCs w:val="24"/>
        </w:rPr>
        <w:t>What is the process of filing a complaint against a lawyer?</w:t>
      </w:r>
    </w:p>
    <w:p w:rsidR="006E1120" w:rsidRPr="00305437" w:rsidRDefault="00294ECE" w:rsidP="00B61DB7">
      <w:pPr>
        <w:numPr>
          <w:ilvl w:val="0"/>
          <w:numId w:val="14"/>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Advocates Disciplinary Committee</w:t>
      </w:r>
    </w:p>
    <w:p w:rsidR="006E1120" w:rsidRPr="00305437" w:rsidRDefault="00294ECE" w:rsidP="00B61DB7">
      <w:pPr>
        <w:spacing w:line="360" w:lineRule="auto"/>
        <w:ind w:left="2160"/>
        <w:rPr>
          <w:rFonts w:ascii="Times New Roman" w:hAnsi="Times New Roman" w:cs="Times New Roman"/>
          <w:sz w:val="24"/>
          <w:szCs w:val="24"/>
        </w:rPr>
      </w:pPr>
      <w:r w:rsidRPr="00305437">
        <w:rPr>
          <w:rFonts w:ascii="Times New Roman" w:hAnsi="Times New Roman" w:cs="Times New Roman"/>
          <w:sz w:val="24"/>
          <w:szCs w:val="24"/>
        </w:rPr>
        <w:t>What is the nature of a disciplinary proceeding against an advocate of the High Court of Kenya? Are the principles of natural justice observed during the disciplinary hearings?</w:t>
      </w:r>
    </w:p>
    <w:p w:rsidR="006E1120" w:rsidRPr="00C435B0" w:rsidRDefault="00294ECE" w:rsidP="00805FE9">
      <w:pPr>
        <w:pStyle w:val="ListParagraph"/>
        <w:numPr>
          <w:ilvl w:val="1"/>
          <w:numId w:val="71"/>
        </w:numPr>
        <w:spacing w:line="360" w:lineRule="auto"/>
        <w:rPr>
          <w:rFonts w:ascii="Times New Roman" w:hAnsi="Times New Roman" w:cs="Times New Roman"/>
          <w:sz w:val="24"/>
          <w:szCs w:val="24"/>
        </w:rPr>
      </w:pPr>
      <w:proofErr w:type="spellStart"/>
      <w:r w:rsidRPr="00C435B0">
        <w:rPr>
          <w:rFonts w:ascii="Times New Roman" w:hAnsi="Times New Roman" w:cs="Times New Roman"/>
          <w:i/>
          <w:sz w:val="24"/>
          <w:szCs w:val="24"/>
          <w:u w:val="single"/>
        </w:rPr>
        <w:t>Maharaj</w:t>
      </w:r>
      <w:proofErr w:type="spellEnd"/>
      <w:r w:rsidRPr="00C435B0">
        <w:rPr>
          <w:rFonts w:ascii="Times New Roman" w:hAnsi="Times New Roman" w:cs="Times New Roman"/>
          <w:i/>
          <w:sz w:val="24"/>
          <w:szCs w:val="24"/>
          <w:u w:val="single"/>
        </w:rPr>
        <w:t xml:space="preserve"> </w:t>
      </w:r>
      <w:proofErr w:type="spellStart"/>
      <w:r w:rsidRPr="00C435B0">
        <w:rPr>
          <w:rFonts w:ascii="Times New Roman" w:hAnsi="Times New Roman" w:cs="Times New Roman"/>
          <w:i/>
          <w:sz w:val="24"/>
          <w:szCs w:val="24"/>
          <w:u w:val="single"/>
        </w:rPr>
        <w:t>Krishan</w:t>
      </w:r>
      <w:proofErr w:type="spellEnd"/>
      <w:r w:rsidRPr="00C435B0">
        <w:rPr>
          <w:rFonts w:ascii="Times New Roman" w:hAnsi="Times New Roman" w:cs="Times New Roman"/>
          <w:i/>
          <w:sz w:val="24"/>
          <w:szCs w:val="24"/>
          <w:u w:val="single"/>
        </w:rPr>
        <w:t xml:space="preserve"> </w:t>
      </w:r>
      <w:proofErr w:type="spellStart"/>
      <w:r w:rsidRPr="00C435B0">
        <w:rPr>
          <w:rFonts w:ascii="Times New Roman" w:hAnsi="Times New Roman" w:cs="Times New Roman"/>
          <w:i/>
          <w:sz w:val="24"/>
          <w:szCs w:val="24"/>
          <w:u w:val="single"/>
        </w:rPr>
        <w:t>Bhandari</w:t>
      </w:r>
      <w:proofErr w:type="spellEnd"/>
      <w:r w:rsidRPr="00C435B0">
        <w:rPr>
          <w:rFonts w:ascii="Times New Roman" w:hAnsi="Times New Roman" w:cs="Times New Roman"/>
          <w:i/>
          <w:sz w:val="24"/>
          <w:szCs w:val="24"/>
          <w:u w:val="single"/>
        </w:rPr>
        <w:t xml:space="preserve"> v The Advocates Committee Privy Council</w:t>
      </w:r>
      <w:r w:rsidRPr="00C435B0">
        <w:rPr>
          <w:rFonts w:ascii="Times New Roman" w:hAnsi="Times New Roman" w:cs="Times New Roman"/>
          <w:sz w:val="24"/>
          <w:szCs w:val="24"/>
        </w:rPr>
        <w:t xml:space="preserve"> Appeal No 39 of 1955</w:t>
      </w:r>
    </w:p>
    <w:p w:rsidR="006E1120" w:rsidRPr="00C435B0" w:rsidRDefault="00294ECE" w:rsidP="00805FE9">
      <w:pPr>
        <w:pStyle w:val="ListParagraph"/>
        <w:numPr>
          <w:ilvl w:val="1"/>
          <w:numId w:val="71"/>
        </w:numPr>
        <w:spacing w:line="360" w:lineRule="auto"/>
        <w:rPr>
          <w:rFonts w:ascii="Times New Roman" w:hAnsi="Times New Roman" w:cs="Times New Roman"/>
          <w:sz w:val="24"/>
          <w:szCs w:val="24"/>
        </w:rPr>
      </w:pPr>
      <w:r w:rsidRPr="00C435B0">
        <w:rPr>
          <w:rFonts w:ascii="Times New Roman" w:hAnsi="Times New Roman" w:cs="Times New Roman"/>
          <w:i/>
          <w:sz w:val="24"/>
          <w:szCs w:val="24"/>
          <w:u w:val="single"/>
        </w:rPr>
        <w:t xml:space="preserve">In the matter of </w:t>
      </w:r>
      <w:proofErr w:type="spellStart"/>
      <w:r w:rsidRPr="00C435B0">
        <w:rPr>
          <w:rFonts w:ascii="Times New Roman" w:hAnsi="Times New Roman" w:cs="Times New Roman"/>
          <w:i/>
          <w:sz w:val="24"/>
          <w:szCs w:val="24"/>
          <w:u w:val="single"/>
        </w:rPr>
        <w:t>Ababu</w:t>
      </w:r>
      <w:proofErr w:type="spellEnd"/>
      <w:r w:rsidRPr="00C435B0">
        <w:rPr>
          <w:rFonts w:ascii="Times New Roman" w:hAnsi="Times New Roman" w:cs="Times New Roman"/>
          <w:i/>
          <w:sz w:val="24"/>
          <w:szCs w:val="24"/>
          <w:u w:val="single"/>
        </w:rPr>
        <w:t xml:space="preserve"> P.T. </w:t>
      </w:r>
      <w:proofErr w:type="spellStart"/>
      <w:r w:rsidRPr="00C435B0">
        <w:rPr>
          <w:rFonts w:ascii="Times New Roman" w:hAnsi="Times New Roman" w:cs="Times New Roman"/>
          <w:i/>
          <w:sz w:val="24"/>
          <w:szCs w:val="24"/>
          <w:u w:val="single"/>
        </w:rPr>
        <w:t>Namwamba</w:t>
      </w:r>
      <w:proofErr w:type="spellEnd"/>
      <w:r w:rsidRPr="00C435B0">
        <w:rPr>
          <w:rFonts w:ascii="Times New Roman" w:hAnsi="Times New Roman" w:cs="Times New Roman"/>
          <w:sz w:val="24"/>
          <w:szCs w:val="24"/>
        </w:rPr>
        <w:t xml:space="preserve"> </w:t>
      </w:r>
      <w:proofErr w:type="spellStart"/>
      <w:r w:rsidRPr="00C435B0">
        <w:rPr>
          <w:rFonts w:ascii="Times New Roman" w:hAnsi="Times New Roman" w:cs="Times New Roman"/>
          <w:sz w:val="24"/>
          <w:szCs w:val="24"/>
        </w:rPr>
        <w:t>Misc</w:t>
      </w:r>
      <w:proofErr w:type="spellEnd"/>
      <w:r w:rsidRPr="00C435B0">
        <w:rPr>
          <w:rFonts w:ascii="Times New Roman" w:hAnsi="Times New Roman" w:cs="Times New Roman"/>
          <w:sz w:val="24"/>
          <w:szCs w:val="24"/>
        </w:rPr>
        <w:t xml:space="preserve"> No DCC 207/2004</w:t>
      </w:r>
    </w:p>
    <w:p w:rsidR="006E1120" w:rsidRPr="00305437" w:rsidRDefault="00294ECE">
      <w:pPr>
        <w:rPr>
          <w:rFonts w:ascii="Times New Roman" w:hAnsi="Times New Roman" w:cs="Times New Roman"/>
          <w:sz w:val="24"/>
          <w:szCs w:val="24"/>
        </w:rPr>
      </w:pPr>
      <w:r w:rsidRPr="00305437">
        <w:rPr>
          <w:rFonts w:ascii="Times New Roman" w:hAnsi="Times New Roman" w:cs="Times New Roman"/>
          <w:sz w:val="24"/>
          <w:szCs w:val="24"/>
        </w:rPr>
        <w:t xml:space="preserve"> </w:t>
      </w:r>
    </w:p>
    <w:p w:rsidR="00F24397" w:rsidRPr="00305437" w:rsidRDefault="00F24397">
      <w:pPr>
        <w:rPr>
          <w:rFonts w:ascii="Times New Roman" w:hAnsi="Times New Roman" w:cs="Times New Roman"/>
          <w:b/>
          <w:sz w:val="24"/>
          <w:szCs w:val="24"/>
          <w:u w:val="single"/>
        </w:rPr>
      </w:pPr>
      <w:r w:rsidRPr="00305437">
        <w:rPr>
          <w:rFonts w:ascii="Times New Roman" w:hAnsi="Times New Roman" w:cs="Times New Roman"/>
          <w:b/>
          <w:sz w:val="24"/>
          <w:szCs w:val="24"/>
          <w:u w:val="single"/>
        </w:rPr>
        <w:br w:type="page"/>
      </w:r>
    </w:p>
    <w:p w:rsidR="006E1120" w:rsidRPr="00305437" w:rsidRDefault="00294ECE" w:rsidP="00B61DB7">
      <w:pPr>
        <w:spacing w:line="360" w:lineRule="auto"/>
        <w:rPr>
          <w:rFonts w:ascii="Times New Roman" w:hAnsi="Times New Roman" w:cs="Times New Roman"/>
          <w:sz w:val="24"/>
          <w:szCs w:val="24"/>
        </w:rPr>
      </w:pPr>
      <w:r w:rsidRPr="00305437">
        <w:rPr>
          <w:rFonts w:ascii="Times New Roman" w:hAnsi="Times New Roman" w:cs="Times New Roman"/>
          <w:b/>
          <w:sz w:val="24"/>
          <w:szCs w:val="24"/>
          <w:u w:val="single"/>
        </w:rPr>
        <w:lastRenderedPageBreak/>
        <w:t>Week Eleven to Thirteen</w:t>
      </w:r>
    </w:p>
    <w:p w:rsidR="006E1120" w:rsidRPr="00305437" w:rsidRDefault="00294ECE" w:rsidP="00B61DB7">
      <w:pPr>
        <w:numPr>
          <w:ilvl w:val="0"/>
          <w:numId w:val="2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The Advocate's Practice Rules (Accounting/ </w:t>
      </w:r>
      <w:r w:rsidR="00B15B0A" w:rsidRPr="00305437">
        <w:rPr>
          <w:rFonts w:ascii="Times New Roman" w:hAnsi="Times New Roman" w:cs="Times New Roman"/>
          <w:sz w:val="24"/>
          <w:szCs w:val="24"/>
        </w:rPr>
        <w:t>practicing</w:t>
      </w:r>
      <w:r w:rsidRPr="00305437">
        <w:rPr>
          <w:rFonts w:ascii="Times New Roman" w:hAnsi="Times New Roman" w:cs="Times New Roman"/>
          <w:sz w:val="24"/>
          <w:szCs w:val="24"/>
        </w:rPr>
        <w:t xml:space="preserve"> certificate/ remuneration order)</w:t>
      </w:r>
    </w:p>
    <w:p w:rsidR="006E1120" w:rsidRPr="00305437" w:rsidRDefault="00294ECE" w:rsidP="00B61DB7">
      <w:pPr>
        <w:numPr>
          <w:ilvl w:val="0"/>
          <w:numId w:val="2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THE ADVOCATES (CONTINUING LE</w:t>
      </w:r>
      <w:r w:rsidR="00FB3CC4">
        <w:rPr>
          <w:rFonts w:ascii="Times New Roman" w:hAnsi="Times New Roman" w:cs="Times New Roman"/>
          <w:sz w:val="24"/>
          <w:szCs w:val="24"/>
        </w:rPr>
        <w:t>GAL EDUCATION) REGULATIONS</w:t>
      </w:r>
    </w:p>
    <w:p w:rsidR="006E1120" w:rsidRPr="00305437" w:rsidRDefault="00294ECE" w:rsidP="00B61DB7">
      <w:pPr>
        <w:numPr>
          <w:ilvl w:val="0"/>
          <w:numId w:val="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What reforms should be introduced to the CLE to bolster legal professionalism? What is the role of the CLE in enhancing professional ethics and practice?</w:t>
      </w:r>
    </w:p>
    <w:p w:rsidR="006E1120" w:rsidRPr="00305437" w:rsidRDefault="00294ECE" w:rsidP="00B61DB7">
      <w:pPr>
        <w:numPr>
          <w:ilvl w:val="0"/>
          <w:numId w:val="28"/>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A radical appraisal of Professional Legal Ethics and Practice (What is the image of the legal profession to the society? Can it be salvaged? If yes, how? If no, why? What is the role of professional ethics and practice in redeeming the image of the legal profession?)</w:t>
      </w:r>
    </w:p>
    <w:p w:rsidR="006E1120" w:rsidRPr="00305437" w:rsidRDefault="00294ECE" w:rsidP="00B61DB7">
      <w:pPr>
        <w:numPr>
          <w:ilvl w:val="0"/>
          <w:numId w:val="2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i/>
          <w:sz w:val="24"/>
          <w:szCs w:val="24"/>
          <w:u w:val="single"/>
        </w:rPr>
        <w:t xml:space="preserve">In the matter of an Application by Rita </w:t>
      </w:r>
      <w:proofErr w:type="spellStart"/>
      <w:r w:rsidRPr="00305437">
        <w:rPr>
          <w:rFonts w:ascii="Times New Roman" w:hAnsi="Times New Roman" w:cs="Times New Roman"/>
          <w:i/>
          <w:sz w:val="24"/>
          <w:szCs w:val="24"/>
          <w:u w:val="single"/>
        </w:rPr>
        <w:t>Biwott</w:t>
      </w:r>
      <w:proofErr w:type="spellEnd"/>
      <w:r w:rsidRPr="00305437">
        <w:rPr>
          <w:rFonts w:ascii="Times New Roman" w:hAnsi="Times New Roman" w:cs="Times New Roman"/>
          <w:sz w:val="24"/>
          <w:szCs w:val="24"/>
        </w:rPr>
        <w:t xml:space="preserve"> HCCA 238 of 1994 (unreported)</w:t>
      </w:r>
    </w:p>
    <w:p w:rsidR="00D45899" w:rsidRDefault="00294ECE" w:rsidP="00D45899">
      <w:pPr>
        <w:numPr>
          <w:ilvl w:val="0"/>
          <w:numId w:val="23"/>
        </w:numPr>
        <w:spacing w:line="360" w:lineRule="auto"/>
        <w:ind w:hanging="360"/>
        <w:contextualSpacing/>
        <w:rPr>
          <w:rFonts w:ascii="Times New Roman" w:hAnsi="Times New Roman" w:cs="Times New Roman"/>
          <w:sz w:val="24"/>
          <w:szCs w:val="24"/>
        </w:rPr>
      </w:pPr>
      <w:r w:rsidRPr="00305437">
        <w:rPr>
          <w:rFonts w:ascii="Times New Roman" w:hAnsi="Times New Roman" w:cs="Times New Roman"/>
          <w:sz w:val="24"/>
          <w:szCs w:val="24"/>
        </w:rPr>
        <w:t xml:space="preserve">Mark </w:t>
      </w:r>
      <w:proofErr w:type="spellStart"/>
      <w:r w:rsidRPr="00305437">
        <w:rPr>
          <w:rFonts w:ascii="Times New Roman" w:hAnsi="Times New Roman" w:cs="Times New Roman"/>
          <w:sz w:val="24"/>
          <w:szCs w:val="24"/>
        </w:rPr>
        <w:t>Stobbs</w:t>
      </w:r>
      <w:proofErr w:type="spellEnd"/>
      <w:r w:rsidRPr="00305437">
        <w:rPr>
          <w:rFonts w:ascii="Times New Roman" w:hAnsi="Times New Roman" w:cs="Times New Roman"/>
          <w:sz w:val="24"/>
          <w:szCs w:val="24"/>
        </w:rPr>
        <w:t xml:space="preserve"> (2002) Review of the Effectiveness of the Disciplinary Committee of the Law Society of Kenya and The Complaints Commission</w:t>
      </w:r>
    </w:p>
    <w:p w:rsidR="00D61CBB" w:rsidRPr="00D45899" w:rsidRDefault="00D61CBB" w:rsidP="00D45899">
      <w:pPr>
        <w:pStyle w:val="ListParagraph"/>
        <w:numPr>
          <w:ilvl w:val="0"/>
          <w:numId w:val="49"/>
        </w:numPr>
        <w:spacing w:line="360" w:lineRule="auto"/>
        <w:rPr>
          <w:rFonts w:ascii="Times New Roman" w:hAnsi="Times New Roman" w:cs="Times New Roman"/>
          <w:sz w:val="24"/>
          <w:szCs w:val="24"/>
        </w:rPr>
      </w:pPr>
      <w:r w:rsidRPr="00D45899">
        <w:rPr>
          <w:rFonts w:ascii="Times New Roman" w:hAnsi="Times New Roman" w:cs="Times New Roman"/>
          <w:sz w:val="24"/>
          <w:szCs w:val="24"/>
        </w:rPr>
        <w:t>Course wrap-up and Revision.</w:t>
      </w:r>
    </w:p>
    <w:p w:rsidR="00D61CBB" w:rsidRPr="00D45899" w:rsidRDefault="00D61CBB" w:rsidP="00D45899">
      <w:pPr>
        <w:pStyle w:val="ListParagraph"/>
        <w:spacing w:line="360" w:lineRule="auto"/>
        <w:ind w:left="1800"/>
        <w:rPr>
          <w:rFonts w:ascii="Times New Roman" w:hAnsi="Times New Roman" w:cs="Times New Roman"/>
          <w:i/>
          <w:sz w:val="24"/>
          <w:szCs w:val="24"/>
        </w:rPr>
      </w:pPr>
      <w:r w:rsidRPr="00D45899">
        <w:rPr>
          <w:rFonts w:ascii="Times New Roman" w:hAnsi="Times New Roman" w:cs="Times New Roman"/>
          <w:i/>
          <w:sz w:val="24"/>
          <w:szCs w:val="24"/>
        </w:rPr>
        <w:t>Students are encouraged to participate and consult on challenging topics within the course.</w:t>
      </w:r>
    </w:p>
    <w:p w:rsidR="006E1120" w:rsidRPr="00305437" w:rsidRDefault="006E1120">
      <w:pPr>
        <w:rPr>
          <w:rFonts w:ascii="Times New Roman" w:hAnsi="Times New Roman" w:cs="Times New Roman"/>
          <w:sz w:val="24"/>
          <w:szCs w:val="24"/>
        </w:rPr>
      </w:pPr>
    </w:p>
    <w:p w:rsidR="006E1120" w:rsidRPr="00305437" w:rsidRDefault="006E1120">
      <w:pPr>
        <w:rPr>
          <w:rFonts w:ascii="Times New Roman" w:hAnsi="Times New Roman" w:cs="Times New Roman"/>
          <w:sz w:val="24"/>
          <w:szCs w:val="24"/>
        </w:rPr>
      </w:pPr>
    </w:p>
    <w:p w:rsidR="006E1120" w:rsidRPr="00305437" w:rsidRDefault="006E1120">
      <w:pPr>
        <w:rPr>
          <w:rFonts w:ascii="Times New Roman" w:hAnsi="Times New Roman" w:cs="Times New Roman"/>
          <w:sz w:val="24"/>
          <w:szCs w:val="24"/>
        </w:rPr>
      </w:pPr>
    </w:p>
    <w:sectPr w:rsidR="006E1120" w:rsidRPr="0030543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13F1" w:rsidRDefault="00E113F1" w:rsidP="00F24397">
      <w:pPr>
        <w:spacing w:line="240" w:lineRule="auto"/>
      </w:pPr>
      <w:r>
        <w:separator/>
      </w:r>
    </w:p>
  </w:endnote>
  <w:endnote w:type="continuationSeparator" w:id="0">
    <w:p w:rsidR="00E113F1" w:rsidRDefault="00E113F1" w:rsidP="00F243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13F1" w:rsidRDefault="00E113F1" w:rsidP="00F24397">
      <w:pPr>
        <w:spacing w:line="240" w:lineRule="auto"/>
      </w:pPr>
      <w:r>
        <w:separator/>
      </w:r>
    </w:p>
  </w:footnote>
  <w:footnote w:type="continuationSeparator" w:id="0">
    <w:p w:rsidR="00E113F1" w:rsidRDefault="00E113F1" w:rsidP="00F2439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036B"/>
    <w:multiLevelType w:val="multilevel"/>
    <w:tmpl w:val="B1B6343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Wingdings" w:hAnsi="Wingdings" w:hint="default"/>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
    <w:nsid w:val="016B1DF8"/>
    <w:multiLevelType w:val="hybridMultilevel"/>
    <w:tmpl w:val="E80A4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CE6730"/>
    <w:multiLevelType w:val="hybridMultilevel"/>
    <w:tmpl w:val="C944B6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20F1A28"/>
    <w:multiLevelType w:val="multilevel"/>
    <w:tmpl w:val="298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4F494D"/>
    <w:multiLevelType w:val="multilevel"/>
    <w:tmpl w:val="B1E2DBB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
    <w:nsid w:val="02632CBF"/>
    <w:multiLevelType w:val="hybridMultilevel"/>
    <w:tmpl w:val="A37AF9F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B4383D"/>
    <w:multiLevelType w:val="hybridMultilevel"/>
    <w:tmpl w:val="8142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A83F96"/>
    <w:multiLevelType w:val="multilevel"/>
    <w:tmpl w:val="5002D6B2"/>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8">
    <w:nsid w:val="05216113"/>
    <w:multiLevelType w:val="hybridMultilevel"/>
    <w:tmpl w:val="E0F6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59B4C28"/>
    <w:multiLevelType w:val="hybridMultilevel"/>
    <w:tmpl w:val="9E3838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A26C87"/>
    <w:multiLevelType w:val="hybridMultilevel"/>
    <w:tmpl w:val="EEA24A4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D337F81"/>
    <w:multiLevelType w:val="hybridMultilevel"/>
    <w:tmpl w:val="7AF0CCA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A05565"/>
    <w:multiLevelType w:val="multilevel"/>
    <w:tmpl w:val="B25E5D5C"/>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3">
    <w:nsid w:val="0F352A0F"/>
    <w:multiLevelType w:val="multilevel"/>
    <w:tmpl w:val="7BF4DC6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4">
    <w:nsid w:val="0F3E79AC"/>
    <w:multiLevelType w:val="multilevel"/>
    <w:tmpl w:val="26C247D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5">
    <w:nsid w:val="15DC3E7D"/>
    <w:multiLevelType w:val="multilevel"/>
    <w:tmpl w:val="529A4E68"/>
    <w:lvl w:ilvl="0">
      <w:start w:val="1"/>
      <w:numFmt w:val="decimal"/>
      <w:lvlText w:val="%1."/>
      <w:lvlJc w:val="left"/>
      <w:pPr>
        <w:ind w:left="720" w:firstLine="1080"/>
      </w:pPr>
      <w:rPr>
        <w:b w:val="0"/>
        <w:i w:val="0"/>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6">
    <w:nsid w:val="16380DDA"/>
    <w:multiLevelType w:val="multilevel"/>
    <w:tmpl w:val="24565EB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7">
    <w:nsid w:val="17246D2C"/>
    <w:multiLevelType w:val="hybridMultilevel"/>
    <w:tmpl w:val="F72E3D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9A74828"/>
    <w:multiLevelType w:val="multilevel"/>
    <w:tmpl w:val="BFD4AD2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9">
    <w:nsid w:val="1D015FF5"/>
    <w:multiLevelType w:val="multilevel"/>
    <w:tmpl w:val="F6443A9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0">
    <w:nsid w:val="201E5A36"/>
    <w:multiLevelType w:val="hybridMultilevel"/>
    <w:tmpl w:val="CE7AA48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24C42316"/>
    <w:multiLevelType w:val="multilevel"/>
    <w:tmpl w:val="09BCE694"/>
    <w:lvl w:ilvl="0">
      <w:start w:val="1"/>
      <w:numFmt w:val="decimal"/>
      <w:lvlText w:val="%1."/>
      <w:lvlJc w:val="left"/>
      <w:pPr>
        <w:ind w:left="720" w:firstLine="1080"/>
      </w:pPr>
      <w:rPr>
        <w:b w:val="0"/>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2">
    <w:nsid w:val="262176DC"/>
    <w:multiLevelType w:val="hybridMultilevel"/>
    <w:tmpl w:val="608C78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2650160D"/>
    <w:multiLevelType w:val="hybridMultilevel"/>
    <w:tmpl w:val="65689F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27040AD8"/>
    <w:multiLevelType w:val="multilevel"/>
    <w:tmpl w:val="8744BFAC"/>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5">
    <w:nsid w:val="27F35486"/>
    <w:multiLevelType w:val="multilevel"/>
    <w:tmpl w:val="E0F004C6"/>
    <w:lvl w:ilvl="0">
      <w:start w:val="1"/>
      <w:numFmt w:val="bullet"/>
      <w:lvlText w:val="●"/>
      <w:lvlJc w:val="left"/>
      <w:pPr>
        <w:ind w:left="1080" w:firstLine="1440"/>
      </w:pPr>
      <w:rPr>
        <w:rFonts w:ascii="Arial" w:eastAsia="Arial" w:hAnsi="Arial" w:cs="Arial"/>
        <w:u w:val="none"/>
      </w:rPr>
    </w:lvl>
    <w:lvl w:ilvl="1">
      <w:start w:val="1"/>
      <w:numFmt w:val="bullet"/>
      <w:lvlText w:val="○"/>
      <w:lvlJc w:val="left"/>
      <w:pPr>
        <w:ind w:left="1800" w:firstLine="2880"/>
      </w:pPr>
      <w:rPr>
        <w:rFonts w:ascii="Arial" w:eastAsia="Arial" w:hAnsi="Arial" w:cs="Arial"/>
        <w:u w:val="none"/>
      </w:rPr>
    </w:lvl>
    <w:lvl w:ilvl="2">
      <w:start w:val="1"/>
      <w:numFmt w:val="bullet"/>
      <w:lvlText w:val="■"/>
      <w:lvlJc w:val="left"/>
      <w:pPr>
        <w:ind w:left="2520" w:firstLine="4320"/>
      </w:pPr>
      <w:rPr>
        <w:rFonts w:ascii="Arial" w:eastAsia="Arial" w:hAnsi="Arial" w:cs="Arial"/>
        <w:u w:val="none"/>
      </w:rPr>
    </w:lvl>
    <w:lvl w:ilvl="3">
      <w:start w:val="1"/>
      <w:numFmt w:val="bullet"/>
      <w:lvlText w:val="●"/>
      <w:lvlJc w:val="left"/>
      <w:pPr>
        <w:ind w:left="3240" w:firstLine="5760"/>
      </w:pPr>
      <w:rPr>
        <w:rFonts w:ascii="Arial" w:eastAsia="Arial" w:hAnsi="Arial" w:cs="Arial"/>
        <w:u w:val="none"/>
      </w:rPr>
    </w:lvl>
    <w:lvl w:ilvl="4">
      <w:start w:val="1"/>
      <w:numFmt w:val="bullet"/>
      <w:lvlText w:val="○"/>
      <w:lvlJc w:val="left"/>
      <w:pPr>
        <w:ind w:left="3960" w:firstLine="7200"/>
      </w:pPr>
      <w:rPr>
        <w:rFonts w:ascii="Arial" w:eastAsia="Arial" w:hAnsi="Arial" w:cs="Arial"/>
        <w:u w:val="none"/>
      </w:rPr>
    </w:lvl>
    <w:lvl w:ilvl="5">
      <w:start w:val="1"/>
      <w:numFmt w:val="bullet"/>
      <w:lvlText w:val="■"/>
      <w:lvlJc w:val="left"/>
      <w:pPr>
        <w:ind w:left="4680" w:firstLine="8640"/>
      </w:pPr>
      <w:rPr>
        <w:rFonts w:ascii="Arial" w:eastAsia="Arial" w:hAnsi="Arial" w:cs="Arial"/>
        <w:u w:val="none"/>
      </w:rPr>
    </w:lvl>
    <w:lvl w:ilvl="6">
      <w:start w:val="1"/>
      <w:numFmt w:val="bullet"/>
      <w:lvlText w:val="●"/>
      <w:lvlJc w:val="left"/>
      <w:pPr>
        <w:ind w:left="5400" w:firstLine="10080"/>
      </w:pPr>
      <w:rPr>
        <w:rFonts w:ascii="Arial" w:eastAsia="Arial" w:hAnsi="Arial" w:cs="Arial"/>
        <w:u w:val="none"/>
      </w:rPr>
    </w:lvl>
    <w:lvl w:ilvl="7">
      <w:start w:val="1"/>
      <w:numFmt w:val="bullet"/>
      <w:lvlText w:val="○"/>
      <w:lvlJc w:val="left"/>
      <w:pPr>
        <w:ind w:left="6120" w:firstLine="11520"/>
      </w:pPr>
      <w:rPr>
        <w:rFonts w:ascii="Arial" w:eastAsia="Arial" w:hAnsi="Arial" w:cs="Arial"/>
        <w:u w:val="none"/>
      </w:rPr>
    </w:lvl>
    <w:lvl w:ilvl="8">
      <w:start w:val="1"/>
      <w:numFmt w:val="bullet"/>
      <w:lvlText w:val="■"/>
      <w:lvlJc w:val="left"/>
      <w:pPr>
        <w:ind w:left="6840" w:firstLine="12960"/>
      </w:pPr>
      <w:rPr>
        <w:rFonts w:ascii="Arial" w:eastAsia="Arial" w:hAnsi="Arial" w:cs="Arial"/>
        <w:u w:val="none"/>
      </w:rPr>
    </w:lvl>
  </w:abstractNum>
  <w:abstractNum w:abstractNumId="26">
    <w:nsid w:val="2846505C"/>
    <w:multiLevelType w:val="hybridMultilevel"/>
    <w:tmpl w:val="2D988A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28E21865"/>
    <w:multiLevelType w:val="multilevel"/>
    <w:tmpl w:val="10586E9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8">
    <w:nsid w:val="2D3B7340"/>
    <w:multiLevelType w:val="hybridMultilevel"/>
    <w:tmpl w:val="4DA40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F0A4A86"/>
    <w:multiLevelType w:val="multilevel"/>
    <w:tmpl w:val="9814C11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0">
    <w:nsid w:val="2FDD77CF"/>
    <w:multiLevelType w:val="multilevel"/>
    <w:tmpl w:val="35A2EFE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1">
    <w:nsid w:val="314E44CE"/>
    <w:multiLevelType w:val="multilevel"/>
    <w:tmpl w:val="D1040DB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2">
    <w:nsid w:val="36D534EC"/>
    <w:multiLevelType w:val="hybridMultilevel"/>
    <w:tmpl w:val="E57C6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AD23ABF"/>
    <w:multiLevelType w:val="multilevel"/>
    <w:tmpl w:val="4A6473E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Wingdings" w:hAnsi="Wingdings" w:hint="default"/>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4">
    <w:nsid w:val="3CE565FF"/>
    <w:multiLevelType w:val="hybridMultilevel"/>
    <w:tmpl w:val="5E847C3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404D01BD"/>
    <w:multiLevelType w:val="hybridMultilevel"/>
    <w:tmpl w:val="B42689E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4140076C"/>
    <w:multiLevelType w:val="multilevel"/>
    <w:tmpl w:val="F1B0B3E4"/>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37">
    <w:nsid w:val="42F86B17"/>
    <w:multiLevelType w:val="multilevel"/>
    <w:tmpl w:val="2190F994"/>
    <w:lvl w:ilvl="0">
      <w:start w:val="1"/>
      <w:numFmt w:val="bullet"/>
      <w:lvlText w:val="●"/>
      <w:lvlJc w:val="left"/>
      <w:pPr>
        <w:ind w:left="1080" w:firstLine="1440"/>
      </w:pPr>
      <w:rPr>
        <w:rFonts w:ascii="Arial" w:eastAsia="Arial" w:hAnsi="Arial" w:cs="Arial"/>
        <w:u w:val="none"/>
      </w:rPr>
    </w:lvl>
    <w:lvl w:ilvl="1">
      <w:start w:val="1"/>
      <w:numFmt w:val="bullet"/>
      <w:lvlText w:val="○"/>
      <w:lvlJc w:val="left"/>
      <w:pPr>
        <w:ind w:left="1800" w:firstLine="2880"/>
      </w:pPr>
      <w:rPr>
        <w:rFonts w:ascii="Arial" w:eastAsia="Arial" w:hAnsi="Arial" w:cs="Arial"/>
        <w:u w:val="none"/>
      </w:rPr>
    </w:lvl>
    <w:lvl w:ilvl="2">
      <w:start w:val="1"/>
      <w:numFmt w:val="bullet"/>
      <w:lvlText w:val="■"/>
      <w:lvlJc w:val="left"/>
      <w:pPr>
        <w:ind w:left="2520" w:firstLine="4320"/>
      </w:pPr>
      <w:rPr>
        <w:rFonts w:ascii="Arial" w:eastAsia="Arial" w:hAnsi="Arial" w:cs="Arial"/>
        <w:u w:val="none"/>
      </w:rPr>
    </w:lvl>
    <w:lvl w:ilvl="3">
      <w:start w:val="1"/>
      <w:numFmt w:val="bullet"/>
      <w:lvlText w:val="●"/>
      <w:lvlJc w:val="left"/>
      <w:pPr>
        <w:ind w:left="3240" w:firstLine="5760"/>
      </w:pPr>
      <w:rPr>
        <w:rFonts w:ascii="Arial" w:eastAsia="Arial" w:hAnsi="Arial" w:cs="Arial"/>
        <w:u w:val="none"/>
      </w:rPr>
    </w:lvl>
    <w:lvl w:ilvl="4">
      <w:start w:val="1"/>
      <w:numFmt w:val="bullet"/>
      <w:lvlText w:val="○"/>
      <w:lvlJc w:val="left"/>
      <w:pPr>
        <w:ind w:left="3960" w:firstLine="7200"/>
      </w:pPr>
      <w:rPr>
        <w:rFonts w:ascii="Arial" w:eastAsia="Arial" w:hAnsi="Arial" w:cs="Arial"/>
        <w:u w:val="none"/>
      </w:rPr>
    </w:lvl>
    <w:lvl w:ilvl="5">
      <w:start w:val="1"/>
      <w:numFmt w:val="bullet"/>
      <w:lvlText w:val="■"/>
      <w:lvlJc w:val="left"/>
      <w:pPr>
        <w:ind w:left="4680" w:firstLine="8640"/>
      </w:pPr>
      <w:rPr>
        <w:rFonts w:ascii="Arial" w:eastAsia="Arial" w:hAnsi="Arial" w:cs="Arial"/>
        <w:u w:val="none"/>
      </w:rPr>
    </w:lvl>
    <w:lvl w:ilvl="6">
      <w:start w:val="1"/>
      <w:numFmt w:val="bullet"/>
      <w:lvlText w:val="●"/>
      <w:lvlJc w:val="left"/>
      <w:pPr>
        <w:ind w:left="5400" w:firstLine="10080"/>
      </w:pPr>
      <w:rPr>
        <w:rFonts w:ascii="Arial" w:eastAsia="Arial" w:hAnsi="Arial" w:cs="Arial"/>
        <w:u w:val="none"/>
      </w:rPr>
    </w:lvl>
    <w:lvl w:ilvl="7">
      <w:start w:val="1"/>
      <w:numFmt w:val="bullet"/>
      <w:lvlText w:val="○"/>
      <w:lvlJc w:val="left"/>
      <w:pPr>
        <w:ind w:left="6120" w:firstLine="11520"/>
      </w:pPr>
      <w:rPr>
        <w:rFonts w:ascii="Arial" w:eastAsia="Arial" w:hAnsi="Arial" w:cs="Arial"/>
        <w:u w:val="none"/>
      </w:rPr>
    </w:lvl>
    <w:lvl w:ilvl="8">
      <w:start w:val="1"/>
      <w:numFmt w:val="bullet"/>
      <w:lvlText w:val="■"/>
      <w:lvlJc w:val="left"/>
      <w:pPr>
        <w:ind w:left="6840" w:firstLine="12960"/>
      </w:pPr>
      <w:rPr>
        <w:rFonts w:ascii="Arial" w:eastAsia="Arial" w:hAnsi="Arial" w:cs="Arial"/>
        <w:u w:val="none"/>
      </w:rPr>
    </w:lvl>
  </w:abstractNum>
  <w:abstractNum w:abstractNumId="38">
    <w:nsid w:val="468059CE"/>
    <w:multiLevelType w:val="multilevel"/>
    <w:tmpl w:val="15C2390A"/>
    <w:lvl w:ilvl="0">
      <w:start w:val="1"/>
      <w:numFmt w:val="bullet"/>
      <w:lvlText w:val="●"/>
      <w:lvlJc w:val="left"/>
      <w:pPr>
        <w:ind w:left="1440" w:firstLine="2520"/>
      </w:pPr>
      <w:rPr>
        <w:rFonts w:ascii="Arial" w:eastAsia="Arial" w:hAnsi="Arial" w:cs="Arial"/>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39">
    <w:nsid w:val="482279E6"/>
    <w:multiLevelType w:val="multilevel"/>
    <w:tmpl w:val="9A009CB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0">
    <w:nsid w:val="487450CE"/>
    <w:multiLevelType w:val="hybridMultilevel"/>
    <w:tmpl w:val="60C25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0FB6E90"/>
    <w:multiLevelType w:val="multilevel"/>
    <w:tmpl w:val="D7464A0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2">
    <w:nsid w:val="51FF67ED"/>
    <w:multiLevelType w:val="hybridMultilevel"/>
    <w:tmpl w:val="68DC2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33D1EBF"/>
    <w:multiLevelType w:val="multilevel"/>
    <w:tmpl w:val="99361FBE"/>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4">
    <w:nsid w:val="55D045F0"/>
    <w:multiLevelType w:val="multilevel"/>
    <w:tmpl w:val="7BD40ADA"/>
    <w:lvl w:ilvl="0">
      <w:start w:val="1"/>
      <w:numFmt w:val="decimal"/>
      <w:lvlText w:val="%1."/>
      <w:lvlJc w:val="left"/>
      <w:pPr>
        <w:ind w:left="0" w:firstLine="360"/>
      </w:pPr>
      <w:rPr>
        <w:u w:val="none"/>
      </w:rPr>
    </w:lvl>
    <w:lvl w:ilvl="1">
      <w:start w:val="1"/>
      <w:numFmt w:val="lowerLetter"/>
      <w:lvlText w:val="%2."/>
      <w:lvlJc w:val="left"/>
      <w:pPr>
        <w:ind w:left="720" w:firstLine="1800"/>
      </w:pPr>
      <w:rPr>
        <w:u w:val="none"/>
      </w:rPr>
    </w:lvl>
    <w:lvl w:ilvl="2">
      <w:start w:val="1"/>
      <w:numFmt w:val="lowerRoman"/>
      <w:lvlText w:val="%3."/>
      <w:lvlJc w:val="right"/>
      <w:pPr>
        <w:ind w:left="1440" w:firstLine="3240"/>
      </w:pPr>
      <w:rPr>
        <w:u w:val="none"/>
      </w:rPr>
    </w:lvl>
    <w:lvl w:ilvl="3">
      <w:start w:val="1"/>
      <w:numFmt w:val="decimal"/>
      <w:lvlText w:val="%4."/>
      <w:lvlJc w:val="left"/>
      <w:pPr>
        <w:ind w:left="2160" w:firstLine="4680"/>
      </w:pPr>
      <w:rPr>
        <w:u w:val="none"/>
      </w:rPr>
    </w:lvl>
    <w:lvl w:ilvl="4">
      <w:start w:val="1"/>
      <w:numFmt w:val="lowerLetter"/>
      <w:lvlText w:val="%5."/>
      <w:lvlJc w:val="left"/>
      <w:pPr>
        <w:ind w:left="2880" w:firstLine="6120"/>
      </w:pPr>
      <w:rPr>
        <w:u w:val="none"/>
      </w:rPr>
    </w:lvl>
    <w:lvl w:ilvl="5">
      <w:start w:val="1"/>
      <w:numFmt w:val="lowerRoman"/>
      <w:lvlText w:val="%6."/>
      <w:lvlJc w:val="right"/>
      <w:pPr>
        <w:ind w:left="3600" w:firstLine="7560"/>
      </w:pPr>
      <w:rPr>
        <w:u w:val="none"/>
      </w:rPr>
    </w:lvl>
    <w:lvl w:ilvl="6">
      <w:start w:val="1"/>
      <w:numFmt w:val="decimal"/>
      <w:lvlText w:val="%7."/>
      <w:lvlJc w:val="left"/>
      <w:pPr>
        <w:ind w:left="4320" w:firstLine="9000"/>
      </w:pPr>
      <w:rPr>
        <w:u w:val="none"/>
      </w:rPr>
    </w:lvl>
    <w:lvl w:ilvl="7">
      <w:start w:val="1"/>
      <w:numFmt w:val="lowerLetter"/>
      <w:lvlText w:val="%8."/>
      <w:lvlJc w:val="left"/>
      <w:pPr>
        <w:ind w:left="5040" w:firstLine="10440"/>
      </w:pPr>
      <w:rPr>
        <w:u w:val="none"/>
      </w:rPr>
    </w:lvl>
    <w:lvl w:ilvl="8">
      <w:start w:val="1"/>
      <w:numFmt w:val="lowerRoman"/>
      <w:lvlText w:val="%9."/>
      <w:lvlJc w:val="right"/>
      <w:pPr>
        <w:ind w:left="5760" w:firstLine="11880"/>
      </w:pPr>
      <w:rPr>
        <w:u w:val="none"/>
      </w:rPr>
    </w:lvl>
  </w:abstractNum>
  <w:abstractNum w:abstractNumId="45">
    <w:nsid w:val="58340A6B"/>
    <w:multiLevelType w:val="hybridMultilevel"/>
    <w:tmpl w:val="0CE86F0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nsid w:val="58766B22"/>
    <w:multiLevelType w:val="multilevel"/>
    <w:tmpl w:val="72883C0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7">
    <w:nsid w:val="5C200882"/>
    <w:multiLevelType w:val="hybridMultilevel"/>
    <w:tmpl w:val="0D4A1C9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nsid w:val="5EFD66A8"/>
    <w:multiLevelType w:val="multilevel"/>
    <w:tmpl w:val="B7DAC1D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Wingdings" w:hAnsi="Wingdings" w:hint="default"/>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9">
    <w:nsid w:val="602953B4"/>
    <w:multiLevelType w:val="multilevel"/>
    <w:tmpl w:val="F3940A5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0">
    <w:nsid w:val="60AD221D"/>
    <w:multiLevelType w:val="hybridMultilevel"/>
    <w:tmpl w:val="DB783F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67EB6507"/>
    <w:multiLevelType w:val="multilevel"/>
    <w:tmpl w:val="1FD23518"/>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52">
    <w:nsid w:val="68781934"/>
    <w:multiLevelType w:val="multilevel"/>
    <w:tmpl w:val="29143C2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3">
    <w:nsid w:val="69FB1734"/>
    <w:multiLevelType w:val="hybridMultilevel"/>
    <w:tmpl w:val="B3E0224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nsid w:val="6BFF6A41"/>
    <w:multiLevelType w:val="multilevel"/>
    <w:tmpl w:val="3ACAE33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5">
    <w:nsid w:val="6D4418C3"/>
    <w:multiLevelType w:val="multilevel"/>
    <w:tmpl w:val="6FD24314"/>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56">
    <w:nsid w:val="702A4B02"/>
    <w:multiLevelType w:val="multilevel"/>
    <w:tmpl w:val="AD94AA2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7">
    <w:nsid w:val="7165728C"/>
    <w:multiLevelType w:val="multilevel"/>
    <w:tmpl w:val="7BF6ECE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8">
    <w:nsid w:val="717F53AA"/>
    <w:multiLevelType w:val="multilevel"/>
    <w:tmpl w:val="AB78A3BC"/>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9">
    <w:nsid w:val="73DA40FB"/>
    <w:multiLevelType w:val="multilevel"/>
    <w:tmpl w:val="60284F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0">
    <w:nsid w:val="74181C20"/>
    <w:multiLevelType w:val="multilevel"/>
    <w:tmpl w:val="4606D21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1">
    <w:nsid w:val="74A53C76"/>
    <w:multiLevelType w:val="hybridMultilevel"/>
    <w:tmpl w:val="7A3CE29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nsid w:val="74B81057"/>
    <w:multiLevelType w:val="multilevel"/>
    <w:tmpl w:val="312270B0"/>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3">
    <w:nsid w:val="76783036"/>
    <w:multiLevelType w:val="multilevel"/>
    <w:tmpl w:val="B4A6B76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Wingdings" w:hAnsi="Wingdings" w:hint="default"/>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4">
    <w:nsid w:val="7827502E"/>
    <w:multiLevelType w:val="multilevel"/>
    <w:tmpl w:val="8BDAA98C"/>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5">
    <w:nsid w:val="782E3BF1"/>
    <w:multiLevelType w:val="multilevel"/>
    <w:tmpl w:val="7C123C6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6">
    <w:nsid w:val="7B066131"/>
    <w:multiLevelType w:val="multilevel"/>
    <w:tmpl w:val="CFE2CAB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7">
    <w:nsid w:val="7CAF2C3F"/>
    <w:multiLevelType w:val="multilevel"/>
    <w:tmpl w:val="40AECA4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8">
    <w:nsid w:val="7D61351D"/>
    <w:multiLevelType w:val="multilevel"/>
    <w:tmpl w:val="A4F84A2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9">
    <w:nsid w:val="7E316D6E"/>
    <w:multiLevelType w:val="hybridMultilevel"/>
    <w:tmpl w:val="9E465BAC"/>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F180B2D"/>
    <w:multiLevelType w:val="multilevel"/>
    <w:tmpl w:val="F8DCB27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71">
    <w:nsid w:val="7F7C19CA"/>
    <w:multiLevelType w:val="multilevel"/>
    <w:tmpl w:val="968AAEC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Wingdings" w:hAnsi="Wingdings" w:hint="default"/>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num w:numId="1">
    <w:abstractNumId w:val="30"/>
  </w:num>
  <w:num w:numId="2">
    <w:abstractNumId w:val="43"/>
  </w:num>
  <w:num w:numId="3">
    <w:abstractNumId w:val="12"/>
  </w:num>
  <w:num w:numId="4">
    <w:abstractNumId w:val="16"/>
  </w:num>
  <w:num w:numId="5">
    <w:abstractNumId w:val="0"/>
  </w:num>
  <w:num w:numId="6">
    <w:abstractNumId w:val="59"/>
  </w:num>
  <w:num w:numId="7">
    <w:abstractNumId w:val="18"/>
  </w:num>
  <w:num w:numId="8">
    <w:abstractNumId w:val="37"/>
  </w:num>
  <w:num w:numId="9">
    <w:abstractNumId w:val="19"/>
  </w:num>
  <w:num w:numId="10">
    <w:abstractNumId w:val="31"/>
  </w:num>
  <w:num w:numId="11">
    <w:abstractNumId w:val="46"/>
  </w:num>
  <w:num w:numId="12">
    <w:abstractNumId w:val="4"/>
  </w:num>
  <w:num w:numId="13">
    <w:abstractNumId w:val="36"/>
  </w:num>
  <w:num w:numId="14">
    <w:abstractNumId w:val="55"/>
  </w:num>
  <w:num w:numId="15">
    <w:abstractNumId w:val="52"/>
  </w:num>
  <w:num w:numId="16">
    <w:abstractNumId w:val="67"/>
  </w:num>
  <w:num w:numId="17">
    <w:abstractNumId w:val="48"/>
  </w:num>
  <w:num w:numId="18">
    <w:abstractNumId w:val="27"/>
  </w:num>
  <w:num w:numId="19">
    <w:abstractNumId w:val="24"/>
  </w:num>
  <w:num w:numId="20">
    <w:abstractNumId w:val="41"/>
  </w:num>
  <w:num w:numId="21">
    <w:abstractNumId w:val="15"/>
  </w:num>
  <w:num w:numId="22">
    <w:abstractNumId w:val="44"/>
  </w:num>
  <w:num w:numId="23">
    <w:abstractNumId w:val="25"/>
  </w:num>
  <w:num w:numId="24">
    <w:abstractNumId w:val="60"/>
  </w:num>
  <w:num w:numId="25">
    <w:abstractNumId w:val="21"/>
  </w:num>
  <w:num w:numId="26">
    <w:abstractNumId w:val="54"/>
  </w:num>
  <w:num w:numId="27">
    <w:abstractNumId w:val="13"/>
  </w:num>
  <w:num w:numId="28">
    <w:abstractNumId w:val="64"/>
  </w:num>
  <w:num w:numId="29">
    <w:abstractNumId w:val="68"/>
  </w:num>
  <w:num w:numId="30">
    <w:abstractNumId w:val="62"/>
  </w:num>
  <w:num w:numId="31">
    <w:abstractNumId w:val="33"/>
  </w:num>
  <w:num w:numId="32">
    <w:abstractNumId w:val="51"/>
  </w:num>
  <w:num w:numId="33">
    <w:abstractNumId w:val="29"/>
  </w:num>
  <w:num w:numId="34">
    <w:abstractNumId w:val="7"/>
  </w:num>
  <w:num w:numId="35">
    <w:abstractNumId w:val="63"/>
  </w:num>
  <w:num w:numId="36">
    <w:abstractNumId w:val="49"/>
  </w:num>
  <w:num w:numId="37">
    <w:abstractNumId w:val="58"/>
  </w:num>
  <w:num w:numId="38">
    <w:abstractNumId w:val="70"/>
  </w:num>
  <w:num w:numId="39">
    <w:abstractNumId w:val="57"/>
  </w:num>
  <w:num w:numId="40">
    <w:abstractNumId w:val="65"/>
  </w:num>
  <w:num w:numId="41">
    <w:abstractNumId w:val="56"/>
  </w:num>
  <w:num w:numId="42">
    <w:abstractNumId w:val="71"/>
  </w:num>
  <w:num w:numId="43">
    <w:abstractNumId w:val="38"/>
  </w:num>
  <w:num w:numId="44">
    <w:abstractNumId w:val="39"/>
  </w:num>
  <w:num w:numId="45">
    <w:abstractNumId w:val="66"/>
  </w:num>
  <w:num w:numId="46">
    <w:abstractNumId w:val="14"/>
  </w:num>
  <w:num w:numId="47">
    <w:abstractNumId w:val="28"/>
  </w:num>
  <w:num w:numId="48">
    <w:abstractNumId w:val="42"/>
  </w:num>
  <w:num w:numId="49">
    <w:abstractNumId w:val="40"/>
  </w:num>
  <w:num w:numId="50">
    <w:abstractNumId w:val="3"/>
  </w:num>
  <w:num w:numId="51">
    <w:abstractNumId w:val="26"/>
  </w:num>
  <w:num w:numId="52">
    <w:abstractNumId w:val="8"/>
  </w:num>
  <w:num w:numId="53">
    <w:abstractNumId w:val="6"/>
  </w:num>
  <w:num w:numId="54">
    <w:abstractNumId w:val="45"/>
  </w:num>
  <w:num w:numId="55">
    <w:abstractNumId w:val="20"/>
  </w:num>
  <w:num w:numId="56">
    <w:abstractNumId w:val="2"/>
  </w:num>
  <w:num w:numId="57">
    <w:abstractNumId w:val="69"/>
  </w:num>
  <w:num w:numId="58">
    <w:abstractNumId w:val="47"/>
  </w:num>
  <w:num w:numId="59">
    <w:abstractNumId w:val="22"/>
  </w:num>
  <w:num w:numId="60">
    <w:abstractNumId w:val="17"/>
  </w:num>
  <w:num w:numId="61">
    <w:abstractNumId w:val="10"/>
  </w:num>
  <w:num w:numId="62">
    <w:abstractNumId w:val="53"/>
  </w:num>
  <w:num w:numId="63">
    <w:abstractNumId w:val="61"/>
  </w:num>
  <w:num w:numId="64">
    <w:abstractNumId w:val="34"/>
  </w:num>
  <w:num w:numId="65">
    <w:abstractNumId w:val="50"/>
  </w:num>
  <w:num w:numId="66">
    <w:abstractNumId w:val="23"/>
  </w:num>
  <w:num w:numId="67">
    <w:abstractNumId w:val="5"/>
  </w:num>
  <w:num w:numId="68">
    <w:abstractNumId w:val="9"/>
  </w:num>
  <w:num w:numId="69">
    <w:abstractNumId w:val="35"/>
  </w:num>
  <w:num w:numId="70">
    <w:abstractNumId w:val="1"/>
  </w:num>
  <w:num w:numId="71">
    <w:abstractNumId w:val="11"/>
  </w:num>
  <w:num w:numId="72">
    <w:abstractNumId w:val="3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E1120"/>
    <w:rsid w:val="00113CB8"/>
    <w:rsid w:val="001A0D4A"/>
    <w:rsid w:val="001B3DEE"/>
    <w:rsid w:val="0028737C"/>
    <w:rsid w:val="00294ECE"/>
    <w:rsid w:val="002E2CD2"/>
    <w:rsid w:val="00305437"/>
    <w:rsid w:val="004662E6"/>
    <w:rsid w:val="00491797"/>
    <w:rsid w:val="00515A0B"/>
    <w:rsid w:val="00543910"/>
    <w:rsid w:val="00557C9C"/>
    <w:rsid w:val="00581275"/>
    <w:rsid w:val="00583AF6"/>
    <w:rsid w:val="006D1466"/>
    <w:rsid w:val="006E1120"/>
    <w:rsid w:val="007A5CA3"/>
    <w:rsid w:val="007B698B"/>
    <w:rsid w:val="007D7DB1"/>
    <w:rsid w:val="007F0B10"/>
    <w:rsid w:val="007F6FD2"/>
    <w:rsid w:val="00805FE9"/>
    <w:rsid w:val="00897DB4"/>
    <w:rsid w:val="008A3707"/>
    <w:rsid w:val="008E5570"/>
    <w:rsid w:val="00953F00"/>
    <w:rsid w:val="00996ECF"/>
    <w:rsid w:val="009A4527"/>
    <w:rsid w:val="009F27A1"/>
    <w:rsid w:val="00A676A4"/>
    <w:rsid w:val="00B15B0A"/>
    <w:rsid w:val="00B2182D"/>
    <w:rsid w:val="00B61DB7"/>
    <w:rsid w:val="00B9639A"/>
    <w:rsid w:val="00BC0AC3"/>
    <w:rsid w:val="00C435B0"/>
    <w:rsid w:val="00C60F99"/>
    <w:rsid w:val="00D45899"/>
    <w:rsid w:val="00D61CBB"/>
    <w:rsid w:val="00E04BEB"/>
    <w:rsid w:val="00E06593"/>
    <w:rsid w:val="00E113F1"/>
    <w:rsid w:val="00E74169"/>
    <w:rsid w:val="00E94D51"/>
    <w:rsid w:val="00EE623D"/>
    <w:rsid w:val="00EF014F"/>
    <w:rsid w:val="00F108B3"/>
    <w:rsid w:val="00F24397"/>
    <w:rsid w:val="00F34538"/>
    <w:rsid w:val="00FB3CC4"/>
    <w:rsid w:val="00FC7A6F"/>
    <w:rsid w:val="00FD1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53F0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i/>
      <w:color w:val="666666"/>
      <w:sz w:val="30"/>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557C9C"/>
    <w:pPr>
      <w:ind w:left="720"/>
      <w:contextualSpacing/>
    </w:pPr>
  </w:style>
  <w:style w:type="paragraph" w:styleId="NormalWeb">
    <w:name w:val="Normal (Web)"/>
    <w:basedOn w:val="Normal"/>
    <w:uiPriority w:val="99"/>
    <w:semiHidden/>
    <w:unhideWhenUsed/>
    <w:rsid w:val="0028737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28737C"/>
    <w:rPr>
      <w:color w:val="0000FF"/>
      <w:u w:val="single"/>
    </w:rPr>
  </w:style>
  <w:style w:type="paragraph" w:styleId="Header">
    <w:name w:val="header"/>
    <w:basedOn w:val="Normal"/>
    <w:link w:val="HeaderChar"/>
    <w:uiPriority w:val="99"/>
    <w:unhideWhenUsed/>
    <w:rsid w:val="00F24397"/>
    <w:pPr>
      <w:tabs>
        <w:tab w:val="center" w:pos="4680"/>
        <w:tab w:val="right" w:pos="9360"/>
      </w:tabs>
      <w:spacing w:line="240" w:lineRule="auto"/>
    </w:pPr>
  </w:style>
  <w:style w:type="character" w:customStyle="1" w:styleId="HeaderChar">
    <w:name w:val="Header Char"/>
    <w:basedOn w:val="DefaultParagraphFont"/>
    <w:link w:val="Header"/>
    <w:uiPriority w:val="99"/>
    <w:rsid w:val="00F24397"/>
  </w:style>
  <w:style w:type="paragraph" w:styleId="Footer">
    <w:name w:val="footer"/>
    <w:basedOn w:val="Normal"/>
    <w:link w:val="FooterChar"/>
    <w:uiPriority w:val="99"/>
    <w:unhideWhenUsed/>
    <w:rsid w:val="00F24397"/>
    <w:pPr>
      <w:tabs>
        <w:tab w:val="center" w:pos="4680"/>
        <w:tab w:val="right" w:pos="9360"/>
      </w:tabs>
      <w:spacing w:line="240" w:lineRule="auto"/>
    </w:pPr>
  </w:style>
  <w:style w:type="character" w:customStyle="1" w:styleId="FooterChar">
    <w:name w:val="Footer Char"/>
    <w:basedOn w:val="DefaultParagraphFont"/>
    <w:link w:val="Footer"/>
    <w:uiPriority w:val="99"/>
    <w:rsid w:val="00F243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53F0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i/>
      <w:color w:val="666666"/>
      <w:sz w:val="30"/>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557C9C"/>
    <w:pPr>
      <w:ind w:left="720"/>
      <w:contextualSpacing/>
    </w:pPr>
  </w:style>
  <w:style w:type="paragraph" w:styleId="NormalWeb">
    <w:name w:val="Normal (Web)"/>
    <w:basedOn w:val="Normal"/>
    <w:uiPriority w:val="99"/>
    <w:semiHidden/>
    <w:unhideWhenUsed/>
    <w:rsid w:val="0028737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28737C"/>
    <w:rPr>
      <w:color w:val="0000FF"/>
      <w:u w:val="single"/>
    </w:rPr>
  </w:style>
  <w:style w:type="paragraph" w:styleId="Header">
    <w:name w:val="header"/>
    <w:basedOn w:val="Normal"/>
    <w:link w:val="HeaderChar"/>
    <w:uiPriority w:val="99"/>
    <w:unhideWhenUsed/>
    <w:rsid w:val="00F24397"/>
    <w:pPr>
      <w:tabs>
        <w:tab w:val="center" w:pos="4680"/>
        <w:tab w:val="right" w:pos="9360"/>
      </w:tabs>
      <w:spacing w:line="240" w:lineRule="auto"/>
    </w:pPr>
  </w:style>
  <w:style w:type="character" w:customStyle="1" w:styleId="HeaderChar">
    <w:name w:val="Header Char"/>
    <w:basedOn w:val="DefaultParagraphFont"/>
    <w:link w:val="Header"/>
    <w:uiPriority w:val="99"/>
    <w:rsid w:val="00F24397"/>
  </w:style>
  <w:style w:type="paragraph" w:styleId="Footer">
    <w:name w:val="footer"/>
    <w:basedOn w:val="Normal"/>
    <w:link w:val="FooterChar"/>
    <w:uiPriority w:val="99"/>
    <w:unhideWhenUsed/>
    <w:rsid w:val="00F24397"/>
    <w:pPr>
      <w:tabs>
        <w:tab w:val="center" w:pos="4680"/>
        <w:tab w:val="right" w:pos="9360"/>
      </w:tabs>
      <w:spacing w:line="240" w:lineRule="auto"/>
    </w:pPr>
  </w:style>
  <w:style w:type="character" w:customStyle="1" w:styleId="FooterChar">
    <w:name w:val="Footer Char"/>
    <w:basedOn w:val="DefaultParagraphFont"/>
    <w:link w:val="Footer"/>
    <w:uiPriority w:val="99"/>
    <w:rsid w:val="00F24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32100">
      <w:bodyDiv w:val="1"/>
      <w:marLeft w:val="0"/>
      <w:marRight w:val="0"/>
      <w:marTop w:val="0"/>
      <w:marBottom w:val="0"/>
      <w:divBdr>
        <w:top w:val="none" w:sz="0" w:space="0" w:color="auto"/>
        <w:left w:val="none" w:sz="0" w:space="0" w:color="auto"/>
        <w:bottom w:val="none" w:sz="0" w:space="0" w:color="auto"/>
        <w:right w:val="none" w:sz="0" w:space="0" w:color="auto"/>
      </w:divBdr>
      <w:divsChild>
        <w:div w:id="507210722">
          <w:marLeft w:val="0"/>
          <w:marRight w:val="0"/>
          <w:marTop w:val="0"/>
          <w:marBottom w:val="0"/>
          <w:divBdr>
            <w:top w:val="none" w:sz="0" w:space="0" w:color="auto"/>
            <w:left w:val="none" w:sz="0" w:space="0" w:color="auto"/>
            <w:bottom w:val="none" w:sz="0" w:space="0" w:color="auto"/>
            <w:right w:val="none" w:sz="0" w:space="0" w:color="auto"/>
          </w:divBdr>
        </w:div>
        <w:div w:id="1871913276">
          <w:marLeft w:val="0"/>
          <w:marRight w:val="0"/>
          <w:marTop w:val="0"/>
          <w:marBottom w:val="0"/>
          <w:divBdr>
            <w:top w:val="none" w:sz="0" w:space="0" w:color="auto"/>
            <w:left w:val="none" w:sz="0" w:space="0" w:color="auto"/>
            <w:bottom w:val="none" w:sz="0" w:space="0" w:color="auto"/>
            <w:right w:val="none" w:sz="0" w:space="0" w:color="auto"/>
          </w:divBdr>
        </w:div>
      </w:divsChild>
    </w:div>
    <w:div w:id="428284151">
      <w:bodyDiv w:val="1"/>
      <w:marLeft w:val="0"/>
      <w:marRight w:val="0"/>
      <w:marTop w:val="0"/>
      <w:marBottom w:val="0"/>
      <w:divBdr>
        <w:top w:val="none" w:sz="0" w:space="0" w:color="auto"/>
        <w:left w:val="none" w:sz="0" w:space="0" w:color="auto"/>
        <w:bottom w:val="none" w:sz="0" w:space="0" w:color="auto"/>
        <w:right w:val="none" w:sz="0" w:space="0" w:color="auto"/>
      </w:divBdr>
    </w:div>
    <w:div w:id="449401758">
      <w:bodyDiv w:val="1"/>
      <w:marLeft w:val="0"/>
      <w:marRight w:val="0"/>
      <w:marTop w:val="0"/>
      <w:marBottom w:val="0"/>
      <w:divBdr>
        <w:top w:val="none" w:sz="0" w:space="0" w:color="auto"/>
        <w:left w:val="none" w:sz="0" w:space="0" w:color="auto"/>
        <w:bottom w:val="none" w:sz="0" w:space="0" w:color="auto"/>
        <w:right w:val="none" w:sz="0" w:space="0" w:color="auto"/>
      </w:divBdr>
    </w:div>
    <w:div w:id="594243802">
      <w:bodyDiv w:val="1"/>
      <w:marLeft w:val="0"/>
      <w:marRight w:val="0"/>
      <w:marTop w:val="0"/>
      <w:marBottom w:val="0"/>
      <w:divBdr>
        <w:top w:val="none" w:sz="0" w:space="0" w:color="auto"/>
        <w:left w:val="none" w:sz="0" w:space="0" w:color="auto"/>
        <w:bottom w:val="none" w:sz="0" w:space="0" w:color="auto"/>
        <w:right w:val="none" w:sz="0" w:space="0" w:color="auto"/>
      </w:divBdr>
    </w:div>
    <w:div w:id="776945316">
      <w:bodyDiv w:val="1"/>
      <w:marLeft w:val="0"/>
      <w:marRight w:val="0"/>
      <w:marTop w:val="0"/>
      <w:marBottom w:val="0"/>
      <w:divBdr>
        <w:top w:val="none" w:sz="0" w:space="0" w:color="auto"/>
        <w:left w:val="none" w:sz="0" w:space="0" w:color="auto"/>
        <w:bottom w:val="none" w:sz="0" w:space="0" w:color="auto"/>
        <w:right w:val="none" w:sz="0" w:space="0" w:color="auto"/>
      </w:divBdr>
    </w:div>
    <w:div w:id="1207990585">
      <w:bodyDiv w:val="1"/>
      <w:marLeft w:val="0"/>
      <w:marRight w:val="0"/>
      <w:marTop w:val="0"/>
      <w:marBottom w:val="0"/>
      <w:divBdr>
        <w:top w:val="none" w:sz="0" w:space="0" w:color="auto"/>
        <w:left w:val="none" w:sz="0" w:space="0" w:color="auto"/>
        <w:bottom w:val="none" w:sz="0" w:space="0" w:color="auto"/>
        <w:right w:val="none" w:sz="0" w:space="0" w:color="auto"/>
      </w:divBdr>
      <w:divsChild>
        <w:div w:id="428307660">
          <w:marLeft w:val="0"/>
          <w:marRight w:val="0"/>
          <w:marTop w:val="0"/>
          <w:marBottom w:val="0"/>
          <w:divBdr>
            <w:top w:val="none" w:sz="0" w:space="0" w:color="auto"/>
            <w:left w:val="none" w:sz="0" w:space="0" w:color="auto"/>
            <w:bottom w:val="none" w:sz="0" w:space="0" w:color="auto"/>
            <w:right w:val="none" w:sz="0" w:space="0" w:color="auto"/>
          </w:divBdr>
        </w:div>
      </w:divsChild>
    </w:div>
    <w:div w:id="1219128662">
      <w:bodyDiv w:val="1"/>
      <w:marLeft w:val="0"/>
      <w:marRight w:val="0"/>
      <w:marTop w:val="0"/>
      <w:marBottom w:val="0"/>
      <w:divBdr>
        <w:top w:val="none" w:sz="0" w:space="0" w:color="auto"/>
        <w:left w:val="none" w:sz="0" w:space="0" w:color="auto"/>
        <w:bottom w:val="none" w:sz="0" w:space="0" w:color="auto"/>
        <w:right w:val="none" w:sz="0" w:space="0" w:color="auto"/>
      </w:divBdr>
    </w:div>
    <w:div w:id="1283269092">
      <w:bodyDiv w:val="1"/>
      <w:marLeft w:val="0"/>
      <w:marRight w:val="0"/>
      <w:marTop w:val="0"/>
      <w:marBottom w:val="0"/>
      <w:divBdr>
        <w:top w:val="none" w:sz="0" w:space="0" w:color="auto"/>
        <w:left w:val="none" w:sz="0" w:space="0" w:color="auto"/>
        <w:bottom w:val="none" w:sz="0" w:space="0" w:color="auto"/>
        <w:right w:val="none" w:sz="0" w:space="0" w:color="auto"/>
      </w:divBdr>
    </w:div>
    <w:div w:id="1283421683">
      <w:bodyDiv w:val="1"/>
      <w:marLeft w:val="0"/>
      <w:marRight w:val="0"/>
      <w:marTop w:val="0"/>
      <w:marBottom w:val="0"/>
      <w:divBdr>
        <w:top w:val="none" w:sz="0" w:space="0" w:color="auto"/>
        <w:left w:val="none" w:sz="0" w:space="0" w:color="auto"/>
        <w:bottom w:val="none" w:sz="0" w:space="0" w:color="auto"/>
        <w:right w:val="none" w:sz="0" w:space="0" w:color="auto"/>
      </w:divBdr>
      <w:divsChild>
        <w:div w:id="937756625">
          <w:marLeft w:val="0"/>
          <w:marRight w:val="0"/>
          <w:marTop w:val="150"/>
          <w:marBottom w:val="0"/>
          <w:divBdr>
            <w:top w:val="none" w:sz="0" w:space="0" w:color="auto"/>
            <w:left w:val="none" w:sz="0" w:space="0" w:color="auto"/>
            <w:bottom w:val="none" w:sz="0" w:space="0" w:color="auto"/>
            <w:right w:val="none" w:sz="0" w:space="0" w:color="auto"/>
          </w:divBdr>
          <w:divsChild>
            <w:div w:id="398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9402">
      <w:bodyDiv w:val="1"/>
      <w:marLeft w:val="0"/>
      <w:marRight w:val="0"/>
      <w:marTop w:val="0"/>
      <w:marBottom w:val="0"/>
      <w:divBdr>
        <w:top w:val="none" w:sz="0" w:space="0" w:color="auto"/>
        <w:left w:val="none" w:sz="0" w:space="0" w:color="auto"/>
        <w:bottom w:val="none" w:sz="0" w:space="0" w:color="auto"/>
        <w:right w:val="none" w:sz="0" w:space="0" w:color="auto"/>
      </w:divBdr>
    </w:div>
    <w:div w:id="1460226081">
      <w:bodyDiv w:val="1"/>
      <w:marLeft w:val="0"/>
      <w:marRight w:val="0"/>
      <w:marTop w:val="0"/>
      <w:marBottom w:val="0"/>
      <w:divBdr>
        <w:top w:val="none" w:sz="0" w:space="0" w:color="auto"/>
        <w:left w:val="none" w:sz="0" w:space="0" w:color="auto"/>
        <w:bottom w:val="none" w:sz="0" w:space="0" w:color="auto"/>
        <w:right w:val="none" w:sz="0" w:space="0" w:color="auto"/>
      </w:divBdr>
    </w:div>
    <w:div w:id="1561211206">
      <w:bodyDiv w:val="1"/>
      <w:marLeft w:val="0"/>
      <w:marRight w:val="0"/>
      <w:marTop w:val="0"/>
      <w:marBottom w:val="0"/>
      <w:divBdr>
        <w:top w:val="none" w:sz="0" w:space="0" w:color="auto"/>
        <w:left w:val="none" w:sz="0" w:space="0" w:color="auto"/>
        <w:bottom w:val="none" w:sz="0" w:space="0" w:color="auto"/>
        <w:right w:val="none" w:sz="0" w:space="0" w:color="auto"/>
      </w:divBdr>
    </w:div>
    <w:div w:id="1665860672">
      <w:bodyDiv w:val="1"/>
      <w:marLeft w:val="0"/>
      <w:marRight w:val="0"/>
      <w:marTop w:val="0"/>
      <w:marBottom w:val="0"/>
      <w:divBdr>
        <w:top w:val="none" w:sz="0" w:space="0" w:color="auto"/>
        <w:left w:val="none" w:sz="0" w:space="0" w:color="auto"/>
        <w:bottom w:val="none" w:sz="0" w:space="0" w:color="auto"/>
        <w:right w:val="none" w:sz="0" w:space="0" w:color="auto"/>
      </w:divBdr>
    </w:div>
    <w:div w:id="1769739111">
      <w:bodyDiv w:val="1"/>
      <w:marLeft w:val="0"/>
      <w:marRight w:val="0"/>
      <w:marTop w:val="0"/>
      <w:marBottom w:val="0"/>
      <w:divBdr>
        <w:top w:val="none" w:sz="0" w:space="0" w:color="auto"/>
        <w:left w:val="none" w:sz="0" w:space="0" w:color="auto"/>
        <w:bottom w:val="none" w:sz="0" w:space="0" w:color="auto"/>
        <w:right w:val="none" w:sz="0" w:space="0" w:color="auto"/>
      </w:divBdr>
      <w:divsChild>
        <w:div w:id="507062924">
          <w:marLeft w:val="0"/>
          <w:marRight w:val="0"/>
          <w:marTop w:val="0"/>
          <w:marBottom w:val="0"/>
          <w:divBdr>
            <w:top w:val="none" w:sz="0" w:space="0" w:color="auto"/>
            <w:left w:val="none" w:sz="0" w:space="0" w:color="auto"/>
            <w:bottom w:val="none" w:sz="0" w:space="0" w:color="auto"/>
            <w:right w:val="none" w:sz="0" w:space="0" w:color="auto"/>
          </w:divBdr>
        </w:div>
      </w:divsChild>
    </w:div>
    <w:div w:id="1987129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kenyalaw.or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americanbar.org/content/dam/aba/administrative/professional_responsibility/confidentiality_or_attorney.authcheckdam.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ericanbar.org/content/dam/aba/administrative/professional_responsibility/confidentiality_or_attorney.authcheckdam.pdf" TargetMode="External"/><Relationship Id="rId5" Type="http://schemas.openxmlformats.org/officeDocument/2006/relationships/webSettings" Target="webSettings.xml"/><Relationship Id="rId10" Type="http://schemas.openxmlformats.org/officeDocument/2006/relationships/hyperlink" Target="https://www.law.cornell.edu/" TargetMode="External"/><Relationship Id="rId4" Type="http://schemas.openxmlformats.org/officeDocument/2006/relationships/settings" Target="settings.xml"/><Relationship Id="rId9" Type="http://schemas.openxmlformats.org/officeDocument/2006/relationships/hyperlink" Target="http://www.bailii.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624</TotalTime>
  <Pages>17</Pages>
  <Words>3734</Words>
  <Characters>21290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Oriri Onyango</dc:creator>
  <cp:lastModifiedBy>Salome</cp:lastModifiedBy>
  <cp:revision>21</cp:revision>
  <dcterms:created xsi:type="dcterms:W3CDTF">2018-02-09T21:31:00Z</dcterms:created>
  <dcterms:modified xsi:type="dcterms:W3CDTF">2018-02-13T06:59:00Z</dcterms:modified>
</cp:coreProperties>
</file>