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DE8D6C" w14:textId="77777777" w:rsidR="00C51C2E" w:rsidRPr="00C51C2E" w:rsidRDefault="00C51C2E" w:rsidP="00C51C2E">
      <w:pPr>
        <w:spacing w:before="240" w:after="0" w:line="240" w:lineRule="auto"/>
        <w:jc w:val="center"/>
        <w:rPr>
          <w:rFonts w:ascii="Times New Roman" w:eastAsia="Times New Roman" w:hAnsi="Times New Roman" w:cs="Times New Roman"/>
          <w:sz w:val="24"/>
          <w:szCs w:val="24"/>
        </w:rPr>
      </w:pPr>
      <w:r w:rsidRPr="00C51C2E">
        <w:rPr>
          <w:rFonts w:ascii="Times New Roman" w:eastAsia="Times New Roman" w:hAnsi="Times New Roman" w:cs="Times New Roman"/>
          <w:b/>
          <w:bCs/>
          <w:color w:val="000000"/>
          <w:sz w:val="24"/>
          <w:szCs w:val="24"/>
        </w:rPr>
        <w:t>KENYA SCHOOL OF LAW</w:t>
      </w:r>
    </w:p>
    <w:p w14:paraId="06E43796" w14:textId="77777777" w:rsidR="00C51C2E" w:rsidRPr="00C51C2E" w:rsidRDefault="00C51C2E" w:rsidP="00C51C2E">
      <w:pPr>
        <w:spacing w:before="240" w:after="0" w:line="240" w:lineRule="auto"/>
        <w:jc w:val="center"/>
        <w:rPr>
          <w:rFonts w:ascii="Times New Roman" w:eastAsia="Times New Roman" w:hAnsi="Times New Roman" w:cs="Times New Roman"/>
          <w:sz w:val="24"/>
          <w:szCs w:val="24"/>
        </w:rPr>
      </w:pPr>
      <w:r w:rsidRPr="00C51C2E">
        <w:rPr>
          <w:rFonts w:ascii="Times New Roman" w:eastAsia="Times New Roman" w:hAnsi="Times New Roman" w:cs="Times New Roman"/>
          <w:noProof/>
          <w:color w:val="000000"/>
          <w:sz w:val="24"/>
          <w:szCs w:val="24"/>
          <w:bdr w:val="none" w:sz="0" w:space="0" w:color="auto" w:frame="1"/>
        </w:rPr>
        <w:drawing>
          <wp:inline distT="0" distB="0" distL="0" distR="0" wp14:anchorId="7FAE2B2A" wp14:editId="57BAF1BA">
            <wp:extent cx="2143125" cy="2009775"/>
            <wp:effectExtent l="0" t="0" r="9525" b="9525"/>
            <wp:docPr id="1" name="Picture 1" descr="Kenya School Of Law - Kenya School Of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enya School Of Law - Kenya School Of La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3125" cy="2009775"/>
                    </a:xfrm>
                    <a:prstGeom prst="rect">
                      <a:avLst/>
                    </a:prstGeom>
                    <a:noFill/>
                    <a:ln>
                      <a:noFill/>
                    </a:ln>
                  </pic:spPr>
                </pic:pic>
              </a:graphicData>
            </a:graphic>
          </wp:inline>
        </w:drawing>
      </w:r>
    </w:p>
    <w:p w14:paraId="7C3536AD" w14:textId="77777777" w:rsidR="00C51C2E" w:rsidRPr="00C51C2E" w:rsidRDefault="00C51C2E" w:rsidP="00C51C2E">
      <w:pPr>
        <w:spacing w:before="240" w:after="0" w:line="240" w:lineRule="auto"/>
        <w:jc w:val="center"/>
        <w:rPr>
          <w:rFonts w:ascii="Times New Roman" w:eastAsia="Times New Roman" w:hAnsi="Times New Roman" w:cs="Times New Roman"/>
          <w:sz w:val="24"/>
          <w:szCs w:val="24"/>
        </w:rPr>
      </w:pPr>
      <w:r w:rsidRPr="00C51C2E">
        <w:rPr>
          <w:rFonts w:ascii="Times New Roman" w:eastAsia="Times New Roman" w:hAnsi="Times New Roman" w:cs="Times New Roman"/>
          <w:b/>
          <w:bCs/>
          <w:color w:val="000000"/>
          <w:sz w:val="24"/>
          <w:szCs w:val="24"/>
        </w:rPr>
        <w:t>ADVOCATES TRAINING PROGRAMME</w:t>
      </w:r>
    </w:p>
    <w:p w14:paraId="207F8C1A" w14:textId="77777777" w:rsidR="00C51C2E" w:rsidRPr="00C51C2E" w:rsidRDefault="00C51C2E" w:rsidP="00C51C2E">
      <w:pPr>
        <w:spacing w:after="0" w:line="240" w:lineRule="auto"/>
        <w:rPr>
          <w:rFonts w:ascii="Times New Roman" w:eastAsia="Times New Roman" w:hAnsi="Times New Roman" w:cs="Times New Roman"/>
          <w:sz w:val="24"/>
          <w:szCs w:val="24"/>
        </w:rPr>
      </w:pPr>
    </w:p>
    <w:p w14:paraId="582E81A8" w14:textId="77777777" w:rsidR="00C51C2E" w:rsidRPr="00C51C2E" w:rsidRDefault="00C51C2E" w:rsidP="00C51C2E">
      <w:pPr>
        <w:spacing w:before="240" w:after="0" w:line="240" w:lineRule="auto"/>
        <w:jc w:val="center"/>
        <w:rPr>
          <w:rFonts w:ascii="Times New Roman" w:eastAsia="Times New Roman" w:hAnsi="Times New Roman" w:cs="Times New Roman"/>
          <w:sz w:val="24"/>
          <w:szCs w:val="24"/>
        </w:rPr>
      </w:pPr>
      <w:r w:rsidRPr="00C51C2E">
        <w:rPr>
          <w:rFonts w:ascii="Times New Roman" w:eastAsia="Times New Roman" w:hAnsi="Times New Roman" w:cs="Times New Roman"/>
          <w:b/>
          <w:bCs/>
          <w:color w:val="000000"/>
          <w:sz w:val="24"/>
          <w:szCs w:val="24"/>
        </w:rPr>
        <w:t>2022-2023 ACADEMIC YEAR</w:t>
      </w:r>
    </w:p>
    <w:p w14:paraId="0B30FD6D" w14:textId="77777777" w:rsidR="00C51C2E" w:rsidRPr="00C51C2E" w:rsidRDefault="00C51C2E" w:rsidP="00C51C2E">
      <w:pPr>
        <w:spacing w:after="0" w:line="240" w:lineRule="auto"/>
        <w:rPr>
          <w:rFonts w:ascii="Times New Roman" w:eastAsia="Times New Roman" w:hAnsi="Times New Roman" w:cs="Times New Roman"/>
          <w:sz w:val="24"/>
          <w:szCs w:val="24"/>
        </w:rPr>
      </w:pPr>
    </w:p>
    <w:p w14:paraId="7176E795" w14:textId="24E2B4DF" w:rsidR="00C51C2E" w:rsidRPr="00C51C2E" w:rsidRDefault="00C51C2E" w:rsidP="00C51C2E">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CONVEYANCING</w:t>
      </w:r>
    </w:p>
    <w:p w14:paraId="699BBC3F" w14:textId="77777777" w:rsidR="00C51C2E" w:rsidRPr="00C51C2E" w:rsidRDefault="00C51C2E" w:rsidP="00C51C2E">
      <w:pPr>
        <w:spacing w:after="0" w:line="240" w:lineRule="auto"/>
        <w:rPr>
          <w:rFonts w:ascii="Times New Roman" w:eastAsia="Times New Roman" w:hAnsi="Times New Roman" w:cs="Times New Roman"/>
          <w:sz w:val="24"/>
          <w:szCs w:val="24"/>
        </w:rPr>
      </w:pPr>
    </w:p>
    <w:p w14:paraId="1691B167" w14:textId="77777777" w:rsidR="00C51C2E" w:rsidRPr="00C51C2E" w:rsidRDefault="00C51C2E" w:rsidP="00C51C2E">
      <w:pPr>
        <w:spacing w:before="240" w:after="0" w:line="240" w:lineRule="auto"/>
        <w:jc w:val="center"/>
        <w:rPr>
          <w:rFonts w:ascii="Times New Roman" w:eastAsia="Times New Roman" w:hAnsi="Times New Roman" w:cs="Times New Roman"/>
          <w:sz w:val="24"/>
          <w:szCs w:val="24"/>
        </w:rPr>
      </w:pPr>
      <w:r w:rsidRPr="00C51C2E">
        <w:rPr>
          <w:rFonts w:ascii="Times New Roman" w:eastAsia="Times New Roman" w:hAnsi="Times New Roman" w:cs="Times New Roman"/>
          <w:b/>
          <w:bCs/>
          <w:color w:val="000000"/>
          <w:sz w:val="24"/>
          <w:szCs w:val="24"/>
        </w:rPr>
        <w:t>CLASS E FIRM 17</w:t>
      </w:r>
    </w:p>
    <w:p w14:paraId="6E4F8133" w14:textId="77777777" w:rsidR="00C51C2E" w:rsidRPr="00C51C2E" w:rsidRDefault="00C51C2E" w:rsidP="00C51C2E">
      <w:pPr>
        <w:spacing w:after="0" w:line="240" w:lineRule="auto"/>
        <w:rPr>
          <w:rFonts w:ascii="Times New Roman" w:eastAsia="Times New Roman" w:hAnsi="Times New Roman" w:cs="Times New Roman"/>
          <w:sz w:val="24"/>
          <w:szCs w:val="24"/>
        </w:rPr>
      </w:pPr>
    </w:p>
    <w:p w14:paraId="7B1C77FC" w14:textId="150D4D79" w:rsidR="00C51C2E" w:rsidRDefault="00C51C2E" w:rsidP="00C51C2E">
      <w:pPr>
        <w:spacing w:before="240" w:after="0" w:line="240" w:lineRule="auto"/>
        <w:jc w:val="center"/>
        <w:rPr>
          <w:rFonts w:ascii="Times New Roman" w:eastAsia="Times New Roman" w:hAnsi="Times New Roman" w:cs="Times New Roman"/>
          <w:b/>
          <w:bCs/>
          <w:color w:val="000000"/>
          <w:sz w:val="24"/>
          <w:szCs w:val="24"/>
        </w:rPr>
      </w:pPr>
      <w:r w:rsidRPr="00C51C2E">
        <w:rPr>
          <w:rFonts w:ascii="Times New Roman" w:eastAsia="Times New Roman" w:hAnsi="Times New Roman" w:cs="Times New Roman"/>
          <w:b/>
          <w:bCs/>
          <w:color w:val="000000"/>
          <w:sz w:val="24"/>
          <w:szCs w:val="24"/>
        </w:rPr>
        <w:t>COUR</w:t>
      </w:r>
      <w:r>
        <w:rPr>
          <w:rFonts w:ascii="Times New Roman" w:eastAsia="Times New Roman" w:hAnsi="Times New Roman" w:cs="Times New Roman"/>
          <w:b/>
          <w:bCs/>
          <w:color w:val="000000"/>
          <w:sz w:val="24"/>
          <w:szCs w:val="24"/>
        </w:rPr>
        <w:t>SE LECTURER: MRS. LEAH KIGUATHA</w:t>
      </w:r>
    </w:p>
    <w:p w14:paraId="3A61CA03" w14:textId="548FB1A0" w:rsidR="00AC4977" w:rsidRDefault="00AC4977" w:rsidP="00C51C2E">
      <w:pPr>
        <w:spacing w:before="240" w:after="0" w:line="240" w:lineRule="auto"/>
        <w:jc w:val="center"/>
        <w:rPr>
          <w:rFonts w:ascii="Times New Roman" w:eastAsia="Times New Roman" w:hAnsi="Times New Roman" w:cs="Times New Roman"/>
          <w:b/>
          <w:bCs/>
          <w:color w:val="000000"/>
          <w:sz w:val="24"/>
          <w:szCs w:val="24"/>
        </w:rPr>
      </w:pPr>
    </w:p>
    <w:p w14:paraId="279E2D7B" w14:textId="7A437FCD" w:rsidR="00AC4977" w:rsidRDefault="00AC4977" w:rsidP="00C51C2E">
      <w:pPr>
        <w:spacing w:before="240" w:after="0" w:line="240" w:lineRule="auto"/>
        <w:jc w:val="center"/>
        <w:rPr>
          <w:rFonts w:ascii="Times New Roman" w:eastAsia="Times New Roman" w:hAnsi="Times New Roman" w:cs="Times New Roman"/>
          <w:b/>
          <w:bCs/>
          <w:color w:val="000000"/>
          <w:sz w:val="24"/>
          <w:szCs w:val="24"/>
        </w:rPr>
      </w:pPr>
    </w:p>
    <w:p w14:paraId="0A8ADD8D" w14:textId="0C622A4A" w:rsidR="00AC4977" w:rsidRDefault="00AC4977" w:rsidP="00C51C2E">
      <w:pPr>
        <w:spacing w:before="240" w:after="0" w:line="240" w:lineRule="auto"/>
        <w:jc w:val="center"/>
        <w:rPr>
          <w:rFonts w:ascii="Times New Roman" w:eastAsia="Times New Roman" w:hAnsi="Times New Roman" w:cs="Times New Roman"/>
          <w:b/>
          <w:bCs/>
          <w:color w:val="000000"/>
          <w:sz w:val="24"/>
          <w:szCs w:val="24"/>
        </w:rPr>
      </w:pPr>
    </w:p>
    <w:p w14:paraId="2CFD17F9" w14:textId="048D830D" w:rsidR="00AC4977" w:rsidRDefault="00AC4977" w:rsidP="00C51C2E">
      <w:pPr>
        <w:spacing w:before="240" w:after="0" w:line="240" w:lineRule="auto"/>
        <w:jc w:val="center"/>
        <w:rPr>
          <w:rFonts w:ascii="Times New Roman" w:eastAsia="Times New Roman" w:hAnsi="Times New Roman" w:cs="Times New Roman"/>
          <w:b/>
          <w:bCs/>
          <w:color w:val="000000"/>
          <w:sz w:val="24"/>
          <w:szCs w:val="24"/>
        </w:rPr>
      </w:pPr>
    </w:p>
    <w:p w14:paraId="43E94A29" w14:textId="67CEE8D3" w:rsidR="00AC4977" w:rsidRDefault="00AC4977" w:rsidP="00C51C2E">
      <w:pPr>
        <w:spacing w:before="240" w:after="0" w:line="240" w:lineRule="auto"/>
        <w:jc w:val="center"/>
        <w:rPr>
          <w:rFonts w:ascii="Times New Roman" w:eastAsia="Times New Roman" w:hAnsi="Times New Roman" w:cs="Times New Roman"/>
          <w:b/>
          <w:bCs/>
          <w:color w:val="000000"/>
          <w:sz w:val="24"/>
          <w:szCs w:val="24"/>
        </w:rPr>
      </w:pPr>
    </w:p>
    <w:p w14:paraId="07C6D001" w14:textId="712678AC" w:rsidR="00AC4977" w:rsidRDefault="00AC4977" w:rsidP="00C51C2E">
      <w:pPr>
        <w:spacing w:before="240" w:after="0" w:line="240" w:lineRule="auto"/>
        <w:jc w:val="center"/>
        <w:rPr>
          <w:rFonts w:ascii="Times New Roman" w:eastAsia="Times New Roman" w:hAnsi="Times New Roman" w:cs="Times New Roman"/>
          <w:b/>
          <w:bCs/>
          <w:color w:val="000000"/>
          <w:sz w:val="24"/>
          <w:szCs w:val="24"/>
        </w:rPr>
      </w:pPr>
    </w:p>
    <w:p w14:paraId="6BF0552B" w14:textId="7E004808" w:rsidR="00AC4977" w:rsidRDefault="00AC4977" w:rsidP="00C51C2E">
      <w:pPr>
        <w:spacing w:before="240" w:after="0" w:line="240" w:lineRule="auto"/>
        <w:jc w:val="center"/>
        <w:rPr>
          <w:rFonts w:ascii="Times New Roman" w:eastAsia="Times New Roman" w:hAnsi="Times New Roman" w:cs="Times New Roman"/>
          <w:b/>
          <w:bCs/>
          <w:color w:val="000000"/>
          <w:sz w:val="24"/>
          <w:szCs w:val="24"/>
        </w:rPr>
      </w:pPr>
    </w:p>
    <w:p w14:paraId="6BD84D05" w14:textId="640FAB3B" w:rsidR="00AC4977" w:rsidRDefault="00AC4977" w:rsidP="00C51C2E">
      <w:pPr>
        <w:spacing w:before="240" w:after="0" w:line="240" w:lineRule="auto"/>
        <w:jc w:val="center"/>
        <w:rPr>
          <w:rFonts w:ascii="Times New Roman" w:eastAsia="Times New Roman" w:hAnsi="Times New Roman" w:cs="Times New Roman"/>
          <w:b/>
          <w:bCs/>
          <w:color w:val="000000"/>
          <w:sz w:val="24"/>
          <w:szCs w:val="24"/>
        </w:rPr>
      </w:pPr>
    </w:p>
    <w:p w14:paraId="4828DE5C" w14:textId="62E746C9" w:rsidR="00AC4977" w:rsidRDefault="00AC4977" w:rsidP="00C51C2E">
      <w:pPr>
        <w:spacing w:before="240" w:after="0" w:line="240" w:lineRule="auto"/>
        <w:jc w:val="center"/>
        <w:rPr>
          <w:rFonts w:ascii="Times New Roman" w:eastAsia="Times New Roman" w:hAnsi="Times New Roman" w:cs="Times New Roman"/>
          <w:b/>
          <w:bCs/>
          <w:color w:val="000000"/>
          <w:sz w:val="24"/>
          <w:szCs w:val="24"/>
        </w:rPr>
      </w:pPr>
    </w:p>
    <w:p w14:paraId="5D938547" w14:textId="77777777" w:rsidR="00AC4977" w:rsidRPr="00C51C2E" w:rsidRDefault="00AC4977" w:rsidP="00C51C2E">
      <w:pPr>
        <w:spacing w:before="240" w:after="0" w:line="240" w:lineRule="auto"/>
        <w:jc w:val="center"/>
        <w:rPr>
          <w:rFonts w:ascii="Times New Roman" w:eastAsia="Times New Roman" w:hAnsi="Times New Roman" w:cs="Times New Roman"/>
          <w:sz w:val="24"/>
          <w:szCs w:val="24"/>
        </w:rPr>
      </w:pPr>
    </w:p>
    <w:p w14:paraId="7CC391DB" w14:textId="77777777" w:rsidR="00C51C2E" w:rsidRPr="00C51C2E" w:rsidRDefault="00C51C2E" w:rsidP="00C51C2E">
      <w:pPr>
        <w:spacing w:after="0" w:line="240" w:lineRule="auto"/>
        <w:rPr>
          <w:rFonts w:ascii="Times New Roman" w:eastAsia="Times New Roman" w:hAnsi="Times New Roman" w:cs="Times New Roman"/>
          <w:sz w:val="24"/>
          <w:szCs w:val="24"/>
        </w:rPr>
      </w:pPr>
    </w:p>
    <w:p w14:paraId="75BF6BA7" w14:textId="77777777" w:rsidR="00C51C2E" w:rsidRPr="00C51C2E" w:rsidRDefault="00C51C2E" w:rsidP="00C51C2E">
      <w:pPr>
        <w:spacing w:after="200" w:line="240" w:lineRule="auto"/>
        <w:jc w:val="both"/>
        <w:rPr>
          <w:rFonts w:ascii="Times New Roman" w:eastAsia="Times New Roman" w:hAnsi="Times New Roman" w:cs="Times New Roman"/>
          <w:sz w:val="24"/>
          <w:szCs w:val="24"/>
        </w:rPr>
      </w:pPr>
      <w:r w:rsidRPr="00C51C2E">
        <w:rPr>
          <w:rFonts w:ascii="Times New Roman" w:eastAsia="Times New Roman" w:hAnsi="Times New Roman" w:cs="Times New Roman"/>
          <w:b/>
          <w:bCs/>
          <w:smallCaps/>
          <w:color w:val="000000"/>
          <w:sz w:val="24"/>
          <w:szCs w:val="24"/>
        </w:rPr>
        <w:t>LIST OF FIRM MEMBERS</w:t>
      </w:r>
    </w:p>
    <w:p w14:paraId="4B91D17D" w14:textId="77777777" w:rsidR="00C51C2E" w:rsidRPr="00C51C2E" w:rsidRDefault="00C51C2E" w:rsidP="00C51C2E">
      <w:pPr>
        <w:spacing w:after="0" w:line="240" w:lineRule="auto"/>
        <w:rPr>
          <w:rFonts w:ascii="Times New Roman" w:eastAsia="Times New Roman" w:hAnsi="Times New Roman" w:cs="Times New Roman"/>
          <w:sz w:val="24"/>
          <w:szCs w:val="24"/>
        </w:rPr>
      </w:pPr>
    </w:p>
    <w:tbl>
      <w:tblPr>
        <w:tblW w:w="0" w:type="auto"/>
        <w:tblInd w:w="-436" w:type="dxa"/>
        <w:tblCellMar>
          <w:top w:w="15" w:type="dxa"/>
          <w:left w:w="15" w:type="dxa"/>
          <w:bottom w:w="15" w:type="dxa"/>
          <w:right w:w="15" w:type="dxa"/>
        </w:tblCellMar>
        <w:tblLook w:val="04A0" w:firstRow="1" w:lastRow="0" w:firstColumn="1" w:lastColumn="0" w:noHBand="0" w:noVBand="1"/>
      </w:tblPr>
      <w:tblGrid>
        <w:gridCol w:w="642"/>
        <w:gridCol w:w="4620"/>
        <w:gridCol w:w="2621"/>
      </w:tblGrid>
      <w:tr w:rsidR="00AC4977" w:rsidRPr="00C51C2E" w14:paraId="6EC94945" w14:textId="77777777" w:rsidTr="00AC4977">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E90F0" w14:textId="77777777" w:rsidR="00AC4977" w:rsidRPr="00C51C2E" w:rsidRDefault="00AC4977" w:rsidP="00AC4977">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B0994"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FIRM 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B23B2"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ADMISSION NUMBER</w:t>
            </w:r>
          </w:p>
        </w:tc>
      </w:tr>
      <w:tr w:rsidR="00AC4977" w:rsidRPr="00C51C2E" w14:paraId="4200DB41" w14:textId="77777777" w:rsidTr="00AC4977">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CC3EB" w14:textId="77777777" w:rsidR="00AC4977" w:rsidRPr="00C51C2E" w:rsidRDefault="00AC4977" w:rsidP="00AC4977">
            <w:pPr>
              <w:numPr>
                <w:ilvl w:val="0"/>
                <w:numId w:val="14"/>
              </w:numPr>
              <w:spacing w:before="100" w:beforeAutospacing="1" w:after="100" w:afterAutospacing="1" w:line="240" w:lineRule="auto"/>
              <w:textAlignment w:val="baseline"/>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4DEEB"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MOKAYA AQUILLA LEVINTA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8C153"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 xml:space="preserve">       20220989</w:t>
            </w:r>
          </w:p>
        </w:tc>
      </w:tr>
      <w:tr w:rsidR="00AC4977" w:rsidRPr="00C51C2E" w14:paraId="5C003E80" w14:textId="77777777" w:rsidTr="00AC4977">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81EF6" w14:textId="77777777" w:rsidR="00AC4977" w:rsidRPr="00C51C2E" w:rsidRDefault="00AC4977" w:rsidP="00AC4977">
            <w:pPr>
              <w:numPr>
                <w:ilvl w:val="0"/>
                <w:numId w:val="15"/>
              </w:numPr>
              <w:spacing w:before="100" w:beforeAutospacing="1" w:after="100" w:afterAutospacing="1" w:line="240" w:lineRule="auto"/>
              <w:textAlignment w:val="baseline"/>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88EBF"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STEPHEN MAHINDA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904E2"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 xml:space="preserve">       20220725</w:t>
            </w:r>
          </w:p>
        </w:tc>
      </w:tr>
      <w:tr w:rsidR="00AC4977" w:rsidRPr="00C51C2E" w14:paraId="276E1BC7" w14:textId="77777777" w:rsidTr="00AC4977">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A9BC1" w14:textId="77777777" w:rsidR="00AC4977" w:rsidRPr="00C51C2E" w:rsidRDefault="00AC4977" w:rsidP="00AC4977">
            <w:pPr>
              <w:numPr>
                <w:ilvl w:val="0"/>
                <w:numId w:val="16"/>
              </w:numPr>
              <w:spacing w:before="100" w:beforeAutospacing="1" w:after="100" w:afterAutospacing="1" w:line="240" w:lineRule="auto"/>
              <w:textAlignment w:val="baseline"/>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5FA20"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MWANGI E. WAMBUI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9949C"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 xml:space="preserve">       20220027</w:t>
            </w:r>
          </w:p>
        </w:tc>
      </w:tr>
      <w:tr w:rsidR="00AC4977" w:rsidRPr="00C51C2E" w14:paraId="47567641" w14:textId="77777777" w:rsidTr="00AC4977">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C67CD" w14:textId="77777777" w:rsidR="00AC4977" w:rsidRPr="00C51C2E" w:rsidRDefault="00AC4977" w:rsidP="00AC4977">
            <w:pPr>
              <w:numPr>
                <w:ilvl w:val="0"/>
                <w:numId w:val="17"/>
              </w:numPr>
              <w:spacing w:before="100" w:beforeAutospacing="1" w:after="100" w:afterAutospacing="1" w:line="240" w:lineRule="auto"/>
              <w:textAlignment w:val="baseline"/>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6FA64"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WANDERA KENNEDY ANG’EDI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09CC8"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 xml:space="preserve">       20220539</w:t>
            </w:r>
          </w:p>
        </w:tc>
      </w:tr>
      <w:tr w:rsidR="00AC4977" w:rsidRPr="00C51C2E" w14:paraId="6D64919E" w14:textId="77777777" w:rsidTr="00AC4977">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37D9E" w14:textId="77777777" w:rsidR="00AC4977" w:rsidRPr="00C51C2E" w:rsidRDefault="00AC4977" w:rsidP="00AC4977">
            <w:pPr>
              <w:numPr>
                <w:ilvl w:val="0"/>
                <w:numId w:val="18"/>
              </w:numPr>
              <w:spacing w:before="100" w:beforeAutospacing="1" w:after="100" w:afterAutospacing="1" w:line="240" w:lineRule="auto"/>
              <w:textAlignment w:val="baseline"/>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706B8"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JOY KAWIRA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97F09"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 xml:space="preserve">       20220826</w:t>
            </w:r>
          </w:p>
        </w:tc>
      </w:tr>
      <w:tr w:rsidR="00AC4977" w:rsidRPr="00C51C2E" w14:paraId="6B69EE56" w14:textId="77777777" w:rsidTr="00AC4977">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35E32" w14:textId="77777777" w:rsidR="00AC4977" w:rsidRPr="00C51C2E" w:rsidRDefault="00AC4977" w:rsidP="00AC4977">
            <w:pPr>
              <w:numPr>
                <w:ilvl w:val="0"/>
                <w:numId w:val="19"/>
              </w:numPr>
              <w:spacing w:before="100" w:beforeAutospacing="1" w:after="100" w:afterAutospacing="1" w:line="240" w:lineRule="auto"/>
              <w:textAlignment w:val="baseline"/>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1917C"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HAMADI HAMISI MUAINDO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71C6A"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 xml:space="preserve">       20221578</w:t>
            </w:r>
          </w:p>
        </w:tc>
      </w:tr>
      <w:tr w:rsidR="00AC4977" w:rsidRPr="00C51C2E" w14:paraId="69FA8EC4" w14:textId="77777777" w:rsidTr="00AC4977">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95074" w14:textId="77777777" w:rsidR="00AC4977" w:rsidRPr="00C51C2E" w:rsidRDefault="00AC4977" w:rsidP="00AC4977">
            <w:pPr>
              <w:numPr>
                <w:ilvl w:val="0"/>
                <w:numId w:val="20"/>
              </w:numPr>
              <w:spacing w:before="100" w:beforeAutospacing="1" w:after="100" w:afterAutospacing="1" w:line="240" w:lineRule="auto"/>
              <w:textAlignment w:val="baseline"/>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04BAE"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 xml:space="preserve"> AGWEYA IVY ANYANGO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42E5F"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 xml:space="preserve">       20221152</w:t>
            </w:r>
          </w:p>
        </w:tc>
      </w:tr>
      <w:tr w:rsidR="00AC4977" w:rsidRPr="00C51C2E" w14:paraId="034C0100" w14:textId="77777777" w:rsidTr="00AC4977">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3D603" w14:textId="77777777" w:rsidR="00AC4977" w:rsidRPr="00C51C2E" w:rsidRDefault="00AC4977" w:rsidP="00AC4977">
            <w:pPr>
              <w:numPr>
                <w:ilvl w:val="0"/>
                <w:numId w:val="21"/>
              </w:numPr>
              <w:spacing w:before="100" w:beforeAutospacing="1" w:after="100" w:afterAutospacing="1" w:line="240" w:lineRule="auto"/>
              <w:textAlignment w:val="baseline"/>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5FEA4"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NGOMBO STEVEN KITHI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6B359"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 xml:space="preserve">       20221548</w:t>
            </w:r>
          </w:p>
        </w:tc>
      </w:tr>
      <w:tr w:rsidR="00AC4977" w:rsidRPr="00C51C2E" w14:paraId="142C39B2" w14:textId="77777777" w:rsidTr="00AC4977">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F047D" w14:textId="77777777" w:rsidR="00AC4977" w:rsidRPr="00C51C2E" w:rsidRDefault="00AC4977" w:rsidP="00AC4977">
            <w:pPr>
              <w:numPr>
                <w:ilvl w:val="0"/>
                <w:numId w:val="22"/>
              </w:numPr>
              <w:spacing w:before="100" w:beforeAutospacing="1" w:after="100" w:afterAutospacing="1" w:line="240" w:lineRule="auto"/>
              <w:textAlignment w:val="baseline"/>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BFEB0"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JOHN JEFFERSON WAITHAKA KARIUKI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6772A" w14:textId="77777777" w:rsidR="00AC4977" w:rsidRPr="00C51C2E" w:rsidRDefault="00AC4977" w:rsidP="00AC4977">
            <w:pPr>
              <w:spacing w:after="0" w:line="240" w:lineRule="auto"/>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 xml:space="preserve">       20220292</w:t>
            </w:r>
          </w:p>
        </w:tc>
      </w:tr>
    </w:tbl>
    <w:p w14:paraId="081A40A5" w14:textId="77777777" w:rsidR="002A48F4" w:rsidRDefault="002A48F4" w:rsidP="00AC4977">
      <w:pPr>
        <w:spacing w:line="240" w:lineRule="auto"/>
        <w:jc w:val="both"/>
        <w:rPr>
          <w:rFonts w:ascii="Times New Roman" w:eastAsia="Times New Roman" w:hAnsi="Times New Roman" w:cs="Times New Roman"/>
          <w:sz w:val="24"/>
          <w:szCs w:val="24"/>
        </w:rPr>
      </w:pPr>
    </w:p>
    <w:p w14:paraId="722EA1BA" w14:textId="699C6149" w:rsidR="00C51C2E" w:rsidRDefault="00C51C2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F4D20C3" w14:textId="6EDB761E" w:rsidR="002A48F4" w:rsidRDefault="00AC4977" w:rsidP="00AC4977">
      <w:pPr>
        <w:spacing w:line="360" w:lineRule="auto"/>
        <w:jc w:val="center"/>
        <w:rPr>
          <w:rFonts w:ascii="Times New Roman" w:eastAsia="Times New Roman" w:hAnsi="Times New Roman" w:cs="Times New Roman"/>
          <w:b/>
          <w:sz w:val="24"/>
          <w:szCs w:val="24"/>
          <w:u w:val="single"/>
        </w:rPr>
      </w:pPr>
      <w:r w:rsidRPr="00AC4977">
        <w:rPr>
          <w:rFonts w:ascii="Times New Roman" w:eastAsia="Times New Roman" w:hAnsi="Times New Roman" w:cs="Times New Roman"/>
          <w:b/>
          <w:sz w:val="24"/>
          <w:szCs w:val="24"/>
          <w:u w:val="single"/>
        </w:rPr>
        <w:lastRenderedPageBreak/>
        <w:t>AGRICULTURAL TENANCY AGREEMENT</w:t>
      </w:r>
    </w:p>
    <w:p w14:paraId="744F4785" w14:textId="77777777" w:rsidR="00AC4977" w:rsidRPr="00AC4977" w:rsidRDefault="00AC4977" w:rsidP="00AC4977">
      <w:pPr>
        <w:spacing w:line="360" w:lineRule="auto"/>
        <w:jc w:val="center"/>
        <w:rPr>
          <w:rFonts w:ascii="Times New Roman" w:eastAsia="Times New Roman" w:hAnsi="Times New Roman" w:cs="Times New Roman"/>
          <w:b/>
          <w:sz w:val="24"/>
          <w:szCs w:val="24"/>
          <w:u w:val="single"/>
        </w:rPr>
      </w:pPr>
      <w:bookmarkStart w:id="0" w:name="_GoBack"/>
      <w:bookmarkEnd w:id="0"/>
    </w:p>
    <w:p w14:paraId="01FF47B9" w14:textId="5432F5E6" w:rsidR="002A48F4" w:rsidRDefault="002A48F4" w:rsidP="00AC4977">
      <w:pPr>
        <w:spacing w:line="360" w:lineRule="auto"/>
        <w:jc w:val="center"/>
        <w:rPr>
          <w:rFonts w:ascii="Times New Roman" w:eastAsia="Times New Roman" w:hAnsi="Times New Roman" w:cs="Times New Roman"/>
          <w:b/>
          <w:sz w:val="24"/>
          <w:szCs w:val="24"/>
          <w:u w:val="single"/>
        </w:rPr>
      </w:pPr>
      <w:r w:rsidRPr="00AC4977">
        <w:rPr>
          <w:rFonts w:ascii="Times New Roman" w:eastAsia="Times New Roman" w:hAnsi="Times New Roman" w:cs="Times New Roman"/>
          <w:b/>
          <w:sz w:val="24"/>
          <w:szCs w:val="24"/>
          <w:u w:val="single"/>
        </w:rPr>
        <w:t>DISTINCT FEATURES OF AGRICULTURAL TENANCY AGREEMENT</w:t>
      </w:r>
    </w:p>
    <w:p w14:paraId="02EF62A6" w14:textId="77777777" w:rsidR="00AC4977" w:rsidRDefault="00AC4977" w:rsidP="00AC4977">
      <w:pPr>
        <w:spacing w:line="360" w:lineRule="auto"/>
        <w:rPr>
          <w:rFonts w:ascii="Times New Roman" w:eastAsia="Times New Roman" w:hAnsi="Times New Roman" w:cs="Times New Roman"/>
          <w:b/>
          <w:sz w:val="24"/>
          <w:szCs w:val="24"/>
        </w:rPr>
      </w:pPr>
    </w:p>
    <w:p w14:paraId="42104FFF" w14:textId="424CF369" w:rsidR="00AC4977" w:rsidRPr="00AC4977" w:rsidRDefault="00AC4977" w:rsidP="00AC4977">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396F2E18" w14:textId="77777777" w:rsidR="002A48F4" w:rsidRDefault="002A48F4" w:rsidP="002A48F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Agricultural land is defined in </w:t>
      </w:r>
      <w:r w:rsidRPr="00971CE9">
        <w:rPr>
          <w:rFonts w:ascii="Times New Roman" w:eastAsia="Times New Roman" w:hAnsi="Times New Roman" w:cs="Times New Roman"/>
          <w:b/>
          <w:sz w:val="24"/>
          <w:szCs w:val="24"/>
        </w:rPr>
        <w:t>the Land Control Act Cap 302</w:t>
      </w:r>
      <w:r>
        <w:rPr>
          <w:rFonts w:ascii="Times New Roman" w:eastAsia="Times New Roman" w:hAnsi="Times New Roman" w:cs="Times New Roman"/>
          <w:sz w:val="24"/>
          <w:szCs w:val="24"/>
        </w:rPr>
        <w:t xml:space="preserve">, </w:t>
      </w:r>
      <w:r w:rsidRPr="00971CE9">
        <w:rPr>
          <w:rFonts w:ascii="Times New Roman" w:eastAsia="Times New Roman" w:hAnsi="Times New Roman" w:cs="Times New Roman"/>
          <w:b/>
          <w:sz w:val="24"/>
          <w:szCs w:val="24"/>
        </w:rPr>
        <w:t>Section 2</w:t>
      </w:r>
    </w:p>
    <w:p w14:paraId="794816CD" w14:textId="77777777" w:rsidR="002A48F4" w:rsidRDefault="002A48F4" w:rsidP="002A48F4">
      <w:pPr>
        <w:pStyle w:val="ListParagraph"/>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Land that is not within</w:t>
      </w:r>
    </w:p>
    <w:p w14:paraId="5D9F9D46" w14:textId="77777777" w:rsidR="002A48F4" w:rsidRDefault="002A48F4" w:rsidP="002A48F4">
      <w:pPr>
        <w:pStyle w:val="ListParagraph"/>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municipality or a township</w:t>
      </w:r>
    </w:p>
    <w:p w14:paraId="4F61685C" w14:textId="77777777" w:rsidR="002A48F4" w:rsidRDefault="002A48F4" w:rsidP="002A48F4">
      <w:pPr>
        <w:pStyle w:val="ListParagraph"/>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area which was, on or at any time after the 1</w:t>
      </w:r>
      <w:r w:rsidRPr="00B82C27">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July 1952, a township under the </w:t>
      </w:r>
      <w:r w:rsidRPr="00971CE9">
        <w:rPr>
          <w:rFonts w:ascii="Times New Roman" w:eastAsia="Times New Roman" w:hAnsi="Times New Roman" w:cs="Times New Roman"/>
          <w:b/>
          <w:sz w:val="24"/>
          <w:szCs w:val="24"/>
        </w:rPr>
        <w:t>Township act (Cap 133</w:t>
      </w:r>
      <w:r>
        <w:rPr>
          <w:rFonts w:ascii="Times New Roman" w:eastAsia="Times New Roman" w:hAnsi="Times New Roman" w:cs="Times New Roman"/>
          <w:sz w:val="24"/>
          <w:szCs w:val="24"/>
        </w:rPr>
        <w:t>); or</w:t>
      </w:r>
    </w:p>
    <w:p w14:paraId="66ED7AC5" w14:textId="77777777" w:rsidR="002A48F4" w:rsidRDefault="002A48F4" w:rsidP="002A48F4">
      <w:pPr>
        <w:pStyle w:val="ListParagraph"/>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area which was, on or at any time after the 1</w:t>
      </w:r>
      <w:r w:rsidRPr="00B82C27">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July 1952, a trading center under the </w:t>
      </w:r>
      <w:r w:rsidRPr="00971CE9">
        <w:rPr>
          <w:rFonts w:ascii="Times New Roman" w:eastAsia="Times New Roman" w:hAnsi="Times New Roman" w:cs="Times New Roman"/>
          <w:b/>
          <w:sz w:val="24"/>
          <w:szCs w:val="24"/>
        </w:rPr>
        <w:t>Trading Centre Act (Cap 278)</w:t>
      </w:r>
      <w:r>
        <w:rPr>
          <w:rFonts w:ascii="Times New Roman" w:eastAsia="Times New Roman" w:hAnsi="Times New Roman" w:cs="Times New Roman"/>
          <w:sz w:val="24"/>
          <w:szCs w:val="24"/>
        </w:rPr>
        <w:t>; or</w:t>
      </w:r>
    </w:p>
    <w:p w14:paraId="7299EC73" w14:textId="4B36098E" w:rsidR="00971CE9" w:rsidRPr="00971CE9" w:rsidRDefault="002A48F4" w:rsidP="00971CE9">
      <w:pPr>
        <w:pStyle w:val="ListParagraph"/>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market.</w:t>
      </w:r>
    </w:p>
    <w:p w14:paraId="0BBD3BF9" w14:textId="77777777" w:rsidR="00971CE9" w:rsidRPr="00971CE9" w:rsidRDefault="00971CE9" w:rsidP="00971CE9">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Pr="00B82C27">
        <w:rPr>
          <w:rFonts w:ascii="Times New Roman" w:eastAsia="Times New Roman" w:hAnsi="Times New Roman" w:cs="Times New Roman"/>
          <w:sz w:val="24"/>
          <w:szCs w:val="24"/>
        </w:rPr>
        <w:t xml:space="preserve">and in the Nairobi Area or in any municipality, township or urban </w:t>
      </w:r>
      <w:proofErr w:type="spellStart"/>
      <w:r w:rsidRPr="00B82C27">
        <w:rPr>
          <w:rFonts w:ascii="Times New Roman" w:eastAsia="Times New Roman" w:hAnsi="Times New Roman" w:cs="Times New Roman"/>
          <w:sz w:val="24"/>
          <w:szCs w:val="24"/>
        </w:rPr>
        <w:t>centre</w:t>
      </w:r>
      <w:proofErr w:type="spellEnd"/>
      <w:r w:rsidRPr="00B82C27">
        <w:rPr>
          <w:rFonts w:ascii="Times New Roman" w:eastAsia="Times New Roman" w:hAnsi="Times New Roman" w:cs="Times New Roman"/>
          <w:sz w:val="24"/>
          <w:szCs w:val="24"/>
        </w:rPr>
        <w:t xml:space="preserve"> that is declared by the Minister, by notice in the </w:t>
      </w:r>
      <w:r w:rsidRPr="00B82C27">
        <w:rPr>
          <w:rFonts w:ascii="Times New Roman" w:eastAsia="Times New Roman" w:hAnsi="Times New Roman" w:cs="Times New Roman"/>
          <w:i/>
          <w:iCs/>
          <w:sz w:val="24"/>
          <w:szCs w:val="24"/>
        </w:rPr>
        <w:t>Gazette</w:t>
      </w:r>
      <w:r w:rsidRPr="00B82C27">
        <w:rPr>
          <w:rFonts w:ascii="Times New Roman" w:eastAsia="Times New Roman" w:hAnsi="Times New Roman" w:cs="Times New Roman"/>
          <w:sz w:val="24"/>
          <w:szCs w:val="24"/>
        </w:rPr>
        <w:t>, to be agricultural land for the purposes of this Act,</w:t>
      </w:r>
      <w:r w:rsidRPr="00971CE9">
        <w:rPr>
          <w:rFonts w:ascii="Times New Roman" w:eastAsia="Times New Roman" w:hAnsi="Times New Roman" w:cs="Times New Roman"/>
          <w:color w:val="333333"/>
          <w:sz w:val="24"/>
          <w:szCs w:val="24"/>
        </w:rPr>
        <w:t xml:space="preserve"> </w:t>
      </w:r>
      <w:r w:rsidRPr="00971CE9">
        <w:rPr>
          <w:rFonts w:ascii="Times New Roman" w:eastAsia="Times New Roman" w:hAnsi="Times New Roman" w:cs="Times New Roman"/>
          <w:sz w:val="24"/>
          <w:szCs w:val="24"/>
        </w:rPr>
        <w:t>other than land which, by reason of any condition or covenant in the title thereto or any limitation imposed by law, is subject to the restriction that it may not be used for agriculture or to the requirement that it shall be used for a non-agricultural purpose</w:t>
      </w:r>
    </w:p>
    <w:p w14:paraId="3205BBA7" w14:textId="180D114D" w:rsidR="002A48F4" w:rsidRPr="002A48F4" w:rsidRDefault="002A48F4" w:rsidP="002A48F4">
      <w:pPr>
        <w:rPr>
          <w:rFonts w:ascii="Times New Roman" w:eastAsia="Tahoma" w:hAnsi="Times New Roman" w:cs="Times New Roman"/>
          <w:sz w:val="24"/>
          <w:szCs w:val="24"/>
        </w:rPr>
      </w:pPr>
      <w:r w:rsidRPr="002A48F4">
        <w:rPr>
          <w:rFonts w:ascii="Times New Roman" w:eastAsia="Tahoma" w:hAnsi="Times New Roman" w:cs="Times New Roman"/>
          <w:sz w:val="24"/>
          <w:szCs w:val="24"/>
        </w:rPr>
        <w:t xml:space="preserve">There is a strict requirement placed by the </w:t>
      </w:r>
      <w:r w:rsidRPr="00971CE9">
        <w:rPr>
          <w:rFonts w:ascii="Times New Roman" w:eastAsia="Tahoma" w:hAnsi="Times New Roman" w:cs="Times New Roman"/>
          <w:b/>
          <w:sz w:val="24"/>
          <w:szCs w:val="24"/>
        </w:rPr>
        <w:t>Land Control Act</w:t>
      </w:r>
      <w:r w:rsidR="00971CE9">
        <w:rPr>
          <w:rFonts w:ascii="Times New Roman" w:eastAsia="Tahoma" w:hAnsi="Times New Roman" w:cs="Times New Roman"/>
          <w:sz w:val="24"/>
          <w:szCs w:val="24"/>
        </w:rPr>
        <w:t>. The act establishes</w:t>
      </w:r>
      <w:r w:rsidRPr="002A48F4">
        <w:rPr>
          <w:rFonts w:ascii="Times New Roman" w:eastAsia="Tahoma" w:hAnsi="Times New Roman" w:cs="Times New Roman"/>
          <w:sz w:val="24"/>
          <w:szCs w:val="24"/>
        </w:rPr>
        <w:t xml:space="preserve"> control of dealings in agricultural land requiring consent thereof.  This consent is required for all Agricultural Land as defined in </w:t>
      </w:r>
      <w:r w:rsidRPr="00971CE9">
        <w:rPr>
          <w:rFonts w:ascii="Times New Roman" w:eastAsia="Tahoma" w:hAnsi="Times New Roman" w:cs="Times New Roman"/>
          <w:b/>
          <w:sz w:val="24"/>
          <w:szCs w:val="24"/>
        </w:rPr>
        <w:t>Section 2 of the Land Control Act</w:t>
      </w:r>
      <w:r w:rsidRPr="002A48F4">
        <w:rPr>
          <w:rFonts w:ascii="Times New Roman" w:eastAsia="Tahoma" w:hAnsi="Times New Roman" w:cs="Times New Roman"/>
          <w:sz w:val="24"/>
          <w:szCs w:val="24"/>
        </w:rPr>
        <w:t>. Therefore all transactions relating to agricultural land have to be approved by the Land Control Board of the District which the control Area’s situated within 6 months of making the agreement between the parties.</w:t>
      </w:r>
    </w:p>
    <w:p w14:paraId="20FCCA44" w14:textId="77777777" w:rsidR="002A48F4" w:rsidRPr="002A48F4" w:rsidRDefault="002A48F4" w:rsidP="002A48F4">
      <w:pPr>
        <w:rPr>
          <w:rFonts w:ascii="Times New Roman" w:eastAsia="Tahoma" w:hAnsi="Times New Roman" w:cs="Times New Roman"/>
          <w:sz w:val="24"/>
          <w:szCs w:val="24"/>
        </w:rPr>
      </w:pPr>
      <w:r w:rsidRPr="002A48F4">
        <w:rPr>
          <w:rFonts w:ascii="Times New Roman" w:eastAsia="Tahoma" w:hAnsi="Times New Roman" w:cs="Times New Roman"/>
          <w:sz w:val="24"/>
          <w:szCs w:val="24"/>
        </w:rPr>
        <w:t xml:space="preserve">Not all transactions on agricultural land require LCB Consent; they must be controlled transactions within the meaning of </w:t>
      </w:r>
      <w:r w:rsidRPr="00971CE9">
        <w:rPr>
          <w:rFonts w:ascii="Times New Roman" w:eastAsia="Tahoma" w:hAnsi="Times New Roman" w:cs="Times New Roman"/>
          <w:b/>
          <w:sz w:val="24"/>
          <w:szCs w:val="24"/>
        </w:rPr>
        <w:t>Section 6 (1)</w:t>
      </w:r>
      <w:r w:rsidRPr="002A48F4">
        <w:rPr>
          <w:rFonts w:ascii="Times New Roman" w:eastAsia="Tahoma" w:hAnsi="Times New Roman" w:cs="Times New Roman"/>
          <w:sz w:val="24"/>
          <w:szCs w:val="24"/>
        </w:rPr>
        <w:t xml:space="preserve"> of the Act. These include:</w:t>
      </w:r>
    </w:p>
    <w:p w14:paraId="1CE848F4" w14:textId="0B3C7C85" w:rsidR="002A48F4" w:rsidRPr="002A48F4" w:rsidRDefault="002A48F4" w:rsidP="002A48F4">
      <w:pPr>
        <w:numPr>
          <w:ilvl w:val="0"/>
          <w:numId w:val="7"/>
        </w:numPr>
        <w:spacing w:after="200" w:line="276" w:lineRule="auto"/>
        <w:rPr>
          <w:rFonts w:ascii="Times New Roman" w:eastAsia="Tahoma" w:hAnsi="Times New Roman" w:cs="Times New Roman"/>
          <w:sz w:val="24"/>
          <w:szCs w:val="24"/>
        </w:rPr>
      </w:pPr>
      <w:r w:rsidRPr="002A48F4">
        <w:rPr>
          <w:rFonts w:ascii="Times New Roman" w:eastAsia="Tahoma" w:hAnsi="Times New Roman" w:cs="Times New Roman"/>
          <w:sz w:val="24"/>
          <w:szCs w:val="24"/>
        </w:rPr>
        <w:t>The sales, transfer, lease</w:t>
      </w:r>
      <w:r w:rsidR="00AC4977">
        <w:rPr>
          <w:rFonts w:ascii="Times New Roman" w:eastAsia="Tahoma" w:hAnsi="Times New Roman" w:cs="Times New Roman"/>
          <w:sz w:val="24"/>
          <w:szCs w:val="24"/>
        </w:rPr>
        <w:t xml:space="preserve">, mortgage, exchange, partition, </w:t>
      </w:r>
      <w:r w:rsidRPr="002A48F4">
        <w:rPr>
          <w:rFonts w:ascii="Times New Roman" w:eastAsia="Tahoma" w:hAnsi="Times New Roman" w:cs="Times New Roman"/>
          <w:sz w:val="24"/>
          <w:szCs w:val="24"/>
        </w:rPr>
        <w:t>and other disposal of or dealing with any agricultural land which is situated within a controlled area.</w:t>
      </w:r>
    </w:p>
    <w:p w14:paraId="16437F9A" w14:textId="1F7A7C6E" w:rsidR="002A48F4" w:rsidRPr="002A48F4" w:rsidRDefault="002A48F4" w:rsidP="002A48F4">
      <w:pPr>
        <w:numPr>
          <w:ilvl w:val="0"/>
          <w:numId w:val="7"/>
        </w:numPr>
        <w:spacing w:after="200" w:line="276" w:lineRule="auto"/>
        <w:rPr>
          <w:rFonts w:ascii="Times New Roman" w:eastAsia="Tahoma" w:hAnsi="Times New Roman" w:cs="Times New Roman"/>
          <w:sz w:val="24"/>
          <w:szCs w:val="24"/>
        </w:rPr>
      </w:pPr>
      <w:r w:rsidRPr="002A48F4">
        <w:rPr>
          <w:rFonts w:ascii="Times New Roman" w:eastAsia="Tahoma" w:hAnsi="Times New Roman" w:cs="Times New Roman"/>
          <w:sz w:val="24"/>
          <w:szCs w:val="24"/>
        </w:rPr>
        <w:t>The division of any such agricultural land into two or more parcels to be held under separate titles, other than the division of an area less than twenty acres</w:t>
      </w:r>
      <w:r w:rsidR="00971CE9">
        <w:rPr>
          <w:rFonts w:ascii="Times New Roman" w:eastAsia="Tahoma" w:hAnsi="Times New Roman" w:cs="Times New Roman"/>
          <w:sz w:val="24"/>
          <w:szCs w:val="24"/>
        </w:rPr>
        <w:t xml:space="preserve"> (20 acres)</w:t>
      </w:r>
      <w:r w:rsidRPr="002A48F4">
        <w:rPr>
          <w:rFonts w:ascii="Times New Roman" w:eastAsia="Tahoma" w:hAnsi="Times New Roman" w:cs="Times New Roman"/>
          <w:sz w:val="24"/>
          <w:szCs w:val="24"/>
        </w:rPr>
        <w:t xml:space="preserve"> into plots in an area to which </w:t>
      </w:r>
      <w:r w:rsidR="00AC4977">
        <w:rPr>
          <w:rFonts w:ascii="Times New Roman" w:eastAsia="Tahoma" w:hAnsi="Times New Roman" w:cs="Times New Roman"/>
          <w:sz w:val="24"/>
          <w:szCs w:val="24"/>
        </w:rPr>
        <w:t>the Development a</w:t>
      </w:r>
      <w:r w:rsidR="00971CE9">
        <w:rPr>
          <w:rFonts w:ascii="Times New Roman" w:eastAsia="Tahoma" w:hAnsi="Times New Roman" w:cs="Times New Roman"/>
          <w:sz w:val="24"/>
          <w:szCs w:val="24"/>
        </w:rPr>
        <w:t xml:space="preserve">nd Use </w:t>
      </w:r>
      <w:proofErr w:type="gramStart"/>
      <w:r w:rsidR="00971CE9">
        <w:rPr>
          <w:rFonts w:ascii="Times New Roman" w:eastAsia="Tahoma" w:hAnsi="Times New Roman" w:cs="Times New Roman"/>
          <w:sz w:val="24"/>
          <w:szCs w:val="24"/>
        </w:rPr>
        <w:t>Of</w:t>
      </w:r>
      <w:proofErr w:type="gramEnd"/>
      <w:r w:rsidR="00971CE9">
        <w:rPr>
          <w:rFonts w:ascii="Times New Roman" w:eastAsia="Tahoma" w:hAnsi="Times New Roman" w:cs="Times New Roman"/>
          <w:sz w:val="24"/>
          <w:szCs w:val="24"/>
        </w:rPr>
        <w:t xml:space="preserve"> </w:t>
      </w:r>
      <w:r w:rsidR="00971CE9" w:rsidRPr="00971CE9">
        <w:rPr>
          <w:rFonts w:ascii="Times New Roman" w:eastAsia="Tahoma" w:hAnsi="Times New Roman" w:cs="Times New Roman"/>
          <w:b/>
          <w:sz w:val="24"/>
          <w:szCs w:val="24"/>
        </w:rPr>
        <w:t xml:space="preserve">Land </w:t>
      </w:r>
      <w:r w:rsidRPr="00971CE9">
        <w:rPr>
          <w:rFonts w:ascii="Times New Roman" w:eastAsia="Tahoma" w:hAnsi="Times New Roman" w:cs="Times New Roman"/>
          <w:b/>
          <w:sz w:val="24"/>
          <w:szCs w:val="24"/>
        </w:rPr>
        <w:t>Planning Regulations (1961)</w:t>
      </w:r>
      <w:r w:rsidRPr="002A48F4">
        <w:rPr>
          <w:rFonts w:ascii="Times New Roman" w:eastAsia="Tahoma" w:hAnsi="Times New Roman" w:cs="Times New Roman"/>
          <w:sz w:val="24"/>
          <w:szCs w:val="24"/>
        </w:rPr>
        <w:t xml:space="preserve"> apply</w:t>
      </w:r>
    </w:p>
    <w:p w14:paraId="3682EAF2" w14:textId="77777777" w:rsidR="002A48F4" w:rsidRPr="002A48F4" w:rsidRDefault="002A48F4" w:rsidP="002A48F4">
      <w:pPr>
        <w:numPr>
          <w:ilvl w:val="0"/>
          <w:numId w:val="7"/>
        </w:numPr>
        <w:spacing w:after="200" w:line="276" w:lineRule="auto"/>
        <w:rPr>
          <w:rFonts w:ascii="Times New Roman" w:eastAsia="Tahoma" w:hAnsi="Times New Roman" w:cs="Times New Roman"/>
          <w:sz w:val="24"/>
          <w:szCs w:val="24"/>
        </w:rPr>
      </w:pPr>
      <w:r w:rsidRPr="002A48F4">
        <w:rPr>
          <w:rFonts w:ascii="Times New Roman" w:eastAsia="Tahoma" w:hAnsi="Times New Roman" w:cs="Times New Roman"/>
          <w:sz w:val="24"/>
          <w:szCs w:val="24"/>
        </w:rPr>
        <w:lastRenderedPageBreak/>
        <w:t>The issue, sale, transfer, mortgage or any other disposal of or dealing with any share in a private company or co-operative society which for the time being owns agricultural land situated within a land control area.</w:t>
      </w:r>
    </w:p>
    <w:p w14:paraId="577C2200" w14:textId="77777777" w:rsidR="002A48F4" w:rsidRPr="002A48F4" w:rsidRDefault="002A48F4" w:rsidP="002A48F4">
      <w:pPr>
        <w:numPr>
          <w:ilvl w:val="0"/>
          <w:numId w:val="7"/>
        </w:numPr>
        <w:spacing w:after="200" w:line="276" w:lineRule="auto"/>
        <w:rPr>
          <w:rFonts w:ascii="Times New Roman" w:eastAsia="Tahoma" w:hAnsi="Times New Roman" w:cs="Times New Roman"/>
          <w:sz w:val="24"/>
          <w:szCs w:val="24"/>
        </w:rPr>
      </w:pPr>
      <w:r w:rsidRPr="002A48F4">
        <w:rPr>
          <w:rFonts w:ascii="Times New Roman" w:eastAsia="Tahoma" w:hAnsi="Times New Roman" w:cs="Times New Roman"/>
          <w:sz w:val="24"/>
          <w:szCs w:val="24"/>
        </w:rPr>
        <w:t>A declaration of trust of agricultural land situate within a control area is dealing in that land and as such a controlled transaction under the Act.</w:t>
      </w:r>
    </w:p>
    <w:p w14:paraId="50313CE8" w14:textId="2EB25772" w:rsidR="002A48F4" w:rsidRPr="002A48F4" w:rsidRDefault="002A48F4" w:rsidP="002A48F4">
      <w:pPr>
        <w:rPr>
          <w:rFonts w:ascii="Times New Roman" w:eastAsia="Tahoma" w:hAnsi="Times New Roman" w:cs="Times New Roman"/>
          <w:sz w:val="24"/>
          <w:szCs w:val="24"/>
        </w:rPr>
      </w:pPr>
      <w:r w:rsidRPr="00971CE9">
        <w:rPr>
          <w:rFonts w:ascii="Times New Roman" w:eastAsia="Tahoma" w:hAnsi="Times New Roman" w:cs="Times New Roman"/>
          <w:b/>
          <w:sz w:val="24"/>
          <w:szCs w:val="24"/>
        </w:rPr>
        <w:t>Section 6 (1)</w:t>
      </w:r>
      <w:r w:rsidRPr="002A48F4">
        <w:rPr>
          <w:rFonts w:ascii="Times New Roman" w:eastAsia="Tahoma" w:hAnsi="Times New Roman" w:cs="Times New Roman"/>
          <w:sz w:val="24"/>
          <w:szCs w:val="24"/>
        </w:rPr>
        <w:t xml:space="preserve"> </w:t>
      </w:r>
      <w:r w:rsidR="00971CE9" w:rsidRPr="00AC4977">
        <w:rPr>
          <w:rFonts w:ascii="Times New Roman" w:eastAsia="Tahoma" w:hAnsi="Times New Roman" w:cs="Times New Roman"/>
          <w:b/>
          <w:sz w:val="24"/>
          <w:szCs w:val="24"/>
        </w:rPr>
        <w:t>Land Control Act</w:t>
      </w:r>
      <w:r w:rsidR="00971CE9">
        <w:rPr>
          <w:rFonts w:ascii="Times New Roman" w:eastAsia="Tahoma" w:hAnsi="Times New Roman" w:cs="Times New Roman"/>
          <w:sz w:val="24"/>
          <w:szCs w:val="24"/>
        </w:rPr>
        <w:t xml:space="preserve">, </w:t>
      </w:r>
      <w:r w:rsidRPr="002A48F4">
        <w:rPr>
          <w:rFonts w:ascii="Times New Roman" w:eastAsia="Tahoma" w:hAnsi="Times New Roman" w:cs="Times New Roman"/>
          <w:sz w:val="24"/>
          <w:szCs w:val="24"/>
        </w:rPr>
        <w:t xml:space="preserve">makes void the controlled transaction for all purposes unless the Control Board for the control area in which the land is situated has given its consent. </w:t>
      </w:r>
    </w:p>
    <w:p w14:paraId="0BFA6122" w14:textId="2A819E22" w:rsidR="002A48F4" w:rsidRPr="002A48F4" w:rsidRDefault="002A48F4" w:rsidP="002A48F4">
      <w:pPr>
        <w:rPr>
          <w:rFonts w:ascii="Times New Roman" w:eastAsia="Tahoma" w:hAnsi="Times New Roman" w:cs="Times New Roman"/>
          <w:sz w:val="24"/>
          <w:szCs w:val="24"/>
        </w:rPr>
      </w:pPr>
      <w:r w:rsidRPr="002A48F4">
        <w:rPr>
          <w:rFonts w:ascii="Times New Roman" w:eastAsia="Tahoma" w:hAnsi="Times New Roman" w:cs="Times New Roman"/>
          <w:sz w:val="24"/>
          <w:szCs w:val="24"/>
        </w:rPr>
        <w:t>There are transaction</w:t>
      </w:r>
      <w:r w:rsidR="00AC4977">
        <w:rPr>
          <w:rFonts w:ascii="Times New Roman" w:eastAsia="Tahoma" w:hAnsi="Times New Roman" w:cs="Times New Roman"/>
          <w:sz w:val="24"/>
          <w:szCs w:val="24"/>
        </w:rPr>
        <w:t>s</w:t>
      </w:r>
      <w:r w:rsidRPr="002A48F4">
        <w:rPr>
          <w:rFonts w:ascii="Times New Roman" w:eastAsia="Tahoma" w:hAnsi="Times New Roman" w:cs="Times New Roman"/>
          <w:sz w:val="24"/>
          <w:szCs w:val="24"/>
        </w:rPr>
        <w:t xml:space="preserve"> that are exempted from this requirement of consent as provided for in </w:t>
      </w:r>
      <w:r w:rsidRPr="00971CE9">
        <w:rPr>
          <w:rFonts w:ascii="Times New Roman" w:eastAsia="Tahoma" w:hAnsi="Times New Roman" w:cs="Times New Roman"/>
          <w:b/>
          <w:sz w:val="24"/>
          <w:szCs w:val="24"/>
        </w:rPr>
        <w:t>Section 6(3).</w:t>
      </w:r>
      <w:r w:rsidRPr="002A48F4">
        <w:rPr>
          <w:rFonts w:ascii="Times New Roman" w:eastAsia="Tahoma" w:hAnsi="Times New Roman" w:cs="Times New Roman"/>
          <w:sz w:val="24"/>
          <w:szCs w:val="24"/>
        </w:rPr>
        <w:t xml:space="preserve"> These are:  </w:t>
      </w:r>
    </w:p>
    <w:p w14:paraId="1F6D0874" w14:textId="77777777" w:rsidR="002A48F4" w:rsidRPr="002A48F4" w:rsidRDefault="002A48F4" w:rsidP="002A48F4">
      <w:pPr>
        <w:numPr>
          <w:ilvl w:val="0"/>
          <w:numId w:val="8"/>
        </w:numPr>
        <w:spacing w:after="200" w:line="276" w:lineRule="auto"/>
        <w:rPr>
          <w:rFonts w:ascii="Times New Roman" w:eastAsia="Tahoma" w:hAnsi="Times New Roman" w:cs="Times New Roman"/>
          <w:sz w:val="24"/>
          <w:szCs w:val="24"/>
        </w:rPr>
      </w:pPr>
      <w:r w:rsidRPr="002A48F4">
        <w:rPr>
          <w:rFonts w:ascii="Times New Roman" w:eastAsia="Tahoma" w:hAnsi="Times New Roman" w:cs="Times New Roman"/>
          <w:sz w:val="24"/>
          <w:szCs w:val="24"/>
        </w:rPr>
        <w:t>Transmissions under a will or intestacy of a deceased person unless that transmission would result in the division of the land into two or more parcels to be held under separate titles;</w:t>
      </w:r>
    </w:p>
    <w:p w14:paraId="34EA1F56" w14:textId="77777777" w:rsidR="002A48F4" w:rsidRPr="002A48F4" w:rsidRDefault="002A48F4" w:rsidP="002A48F4">
      <w:pPr>
        <w:numPr>
          <w:ilvl w:val="0"/>
          <w:numId w:val="8"/>
        </w:numPr>
        <w:spacing w:after="200" w:line="276" w:lineRule="auto"/>
        <w:rPr>
          <w:rFonts w:ascii="Times New Roman" w:eastAsia="Tahoma" w:hAnsi="Times New Roman" w:cs="Times New Roman"/>
          <w:sz w:val="24"/>
          <w:szCs w:val="24"/>
        </w:rPr>
      </w:pPr>
      <w:r w:rsidRPr="002A48F4">
        <w:rPr>
          <w:rFonts w:ascii="Times New Roman" w:eastAsia="Tahoma" w:hAnsi="Times New Roman" w:cs="Times New Roman"/>
          <w:sz w:val="24"/>
          <w:szCs w:val="24"/>
        </w:rPr>
        <w:t>A transaction to which the Government or the Settlement Fund Trustees or (in respect of a trust land) a county council is a party</w:t>
      </w:r>
    </w:p>
    <w:p w14:paraId="14C0EDE0" w14:textId="77777777" w:rsidR="002A48F4" w:rsidRPr="002A48F4" w:rsidRDefault="002A48F4" w:rsidP="002A48F4">
      <w:pPr>
        <w:numPr>
          <w:ilvl w:val="0"/>
          <w:numId w:val="8"/>
        </w:numPr>
        <w:spacing w:after="200" w:line="276" w:lineRule="auto"/>
        <w:rPr>
          <w:rFonts w:ascii="Times New Roman" w:eastAsia="Tahoma" w:hAnsi="Times New Roman" w:cs="Times New Roman"/>
          <w:sz w:val="24"/>
          <w:szCs w:val="24"/>
        </w:rPr>
      </w:pPr>
      <w:r w:rsidRPr="002A48F4">
        <w:rPr>
          <w:rFonts w:ascii="Times New Roman" w:eastAsia="Tahoma" w:hAnsi="Times New Roman" w:cs="Times New Roman"/>
          <w:sz w:val="24"/>
          <w:szCs w:val="24"/>
        </w:rPr>
        <w:t>A transaction whose exemption is granted by the President under a Gazette Notice.</w:t>
      </w:r>
    </w:p>
    <w:p w14:paraId="487276BA" w14:textId="4EC18155" w:rsidR="002A48F4" w:rsidRPr="002A48F4" w:rsidRDefault="002A48F4" w:rsidP="002A48F4">
      <w:pPr>
        <w:rPr>
          <w:rFonts w:ascii="Times New Roman" w:eastAsia="Tahoma" w:hAnsi="Times New Roman" w:cs="Times New Roman"/>
          <w:sz w:val="24"/>
          <w:szCs w:val="24"/>
        </w:rPr>
      </w:pPr>
      <w:r w:rsidRPr="002A48F4">
        <w:rPr>
          <w:rFonts w:ascii="Times New Roman" w:eastAsia="Tahoma" w:hAnsi="Times New Roman" w:cs="Times New Roman"/>
          <w:sz w:val="24"/>
          <w:szCs w:val="24"/>
        </w:rPr>
        <w:t xml:space="preserve">The application procedure is found in </w:t>
      </w:r>
      <w:r w:rsidR="00971CE9">
        <w:rPr>
          <w:rFonts w:ascii="Times New Roman" w:eastAsia="Tahoma" w:hAnsi="Times New Roman" w:cs="Times New Roman"/>
          <w:b/>
          <w:sz w:val="24"/>
          <w:szCs w:val="24"/>
        </w:rPr>
        <w:t>Section 8 (1) Land Control Act</w:t>
      </w:r>
      <w:r w:rsidRPr="002A48F4">
        <w:rPr>
          <w:rFonts w:ascii="Times New Roman" w:eastAsia="Tahoma" w:hAnsi="Times New Roman" w:cs="Times New Roman"/>
          <w:sz w:val="24"/>
          <w:szCs w:val="24"/>
        </w:rPr>
        <w:t xml:space="preserve"> It must be made in the prescribed form within 6 Months of the date of the agreement. The parties may be required to attend the hearing of the LCB. A decision to grant or refuse is communicated in the prescribed form. </w:t>
      </w:r>
    </w:p>
    <w:p w14:paraId="6A419AEE" w14:textId="02884E7F" w:rsidR="002A48F4" w:rsidRPr="002A48F4" w:rsidRDefault="002A48F4" w:rsidP="002A48F4">
      <w:pPr>
        <w:rPr>
          <w:rFonts w:ascii="Times New Roman" w:eastAsia="Tahoma" w:hAnsi="Times New Roman" w:cs="Times New Roman"/>
          <w:sz w:val="24"/>
          <w:szCs w:val="24"/>
        </w:rPr>
      </w:pPr>
      <w:r w:rsidRPr="00971CE9">
        <w:rPr>
          <w:rFonts w:ascii="Times New Roman" w:eastAsia="Tahoma" w:hAnsi="Times New Roman" w:cs="Times New Roman"/>
          <w:b/>
          <w:sz w:val="24"/>
          <w:szCs w:val="24"/>
        </w:rPr>
        <w:t>Section 9(1)</w:t>
      </w:r>
      <w:r w:rsidR="00971CE9" w:rsidRPr="00971CE9">
        <w:rPr>
          <w:rFonts w:ascii="Times New Roman" w:eastAsia="Tahoma" w:hAnsi="Times New Roman" w:cs="Times New Roman"/>
          <w:b/>
          <w:sz w:val="24"/>
          <w:szCs w:val="24"/>
        </w:rPr>
        <w:t xml:space="preserve"> Land Control Act</w:t>
      </w:r>
      <w:r w:rsidR="00971CE9">
        <w:rPr>
          <w:rFonts w:ascii="Times New Roman" w:eastAsia="Tahoma" w:hAnsi="Times New Roman" w:cs="Times New Roman"/>
          <w:sz w:val="24"/>
          <w:szCs w:val="24"/>
        </w:rPr>
        <w:t>,</w:t>
      </w:r>
      <w:r w:rsidRPr="002A48F4">
        <w:rPr>
          <w:rFonts w:ascii="Times New Roman" w:eastAsia="Tahoma" w:hAnsi="Times New Roman" w:cs="Times New Roman"/>
          <w:sz w:val="24"/>
          <w:szCs w:val="24"/>
        </w:rPr>
        <w:t xml:space="preserve"> provides the basis for granting or refusing to grant</w:t>
      </w:r>
      <w:r w:rsidR="00AC4977">
        <w:rPr>
          <w:rFonts w:ascii="Times New Roman" w:eastAsia="Tahoma" w:hAnsi="Times New Roman" w:cs="Times New Roman"/>
          <w:sz w:val="24"/>
          <w:szCs w:val="24"/>
        </w:rPr>
        <w:t xml:space="preserve"> consent. Such factors include </w:t>
      </w:r>
      <w:r w:rsidRPr="002A48F4">
        <w:rPr>
          <w:rFonts w:ascii="Times New Roman" w:eastAsia="Tahoma" w:hAnsi="Times New Roman" w:cs="Times New Roman"/>
          <w:sz w:val="24"/>
          <w:szCs w:val="24"/>
        </w:rPr>
        <w:t>the capability of the transferee to farm the land well or use it profitably, whether the transferee already has sufficient land, whether the terms of the transaction (e.g. the purchase price) are disadvantageous to one party, whether sub-divisions on the land may reduce its productivity, and whether the transferee is not a Kenyan citizen or a company whose members are not Kenyan citizens.</w:t>
      </w:r>
    </w:p>
    <w:p w14:paraId="71E182BC" w14:textId="77777777" w:rsidR="002A48F4" w:rsidRPr="002A48F4" w:rsidRDefault="002A48F4" w:rsidP="002A48F4">
      <w:pPr>
        <w:spacing w:line="360" w:lineRule="auto"/>
        <w:jc w:val="both"/>
        <w:rPr>
          <w:rFonts w:ascii="Times New Roman" w:eastAsia="Tahoma" w:hAnsi="Times New Roman" w:cs="Times New Roman"/>
          <w:sz w:val="24"/>
          <w:szCs w:val="24"/>
        </w:rPr>
      </w:pPr>
      <w:r w:rsidRPr="002A48F4">
        <w:rPr>
          <w:rFonts w:ascii="Times New Roman" w:eastAsia="Tahoma" w:hAnsi="Times New Roman" w:cs="Times New Roman"/>
          <w:sz w:val="24"/>
          <w:szCs w:val="24"/>
        </w:rPr>
        <w:t xml:space="preserve">The </w:t>
      </w:r>
      <w:r w:rsidRPr="00971CE9">
        <w:rPr>
          <w:rFonts w:ascii="Times New Roman" w:eastAsia="Tahoma" w:hAnsi="Times New Roman" w:cs="Times New Roman"/>
          <w:b/>
          <w:sz w:val="24"/>
          <w:szCs w:val="24"/>
        </w:rPr>
        <w:t>Land Act</w:t>
      </w:r>
      <w:r w:rsidRPr="002A48F4">
        <w:rPr>
          <w:rFonts w:ascii="Times New Roman" w:eastAsia="Tahoma" w:hAnsi="Times New Roman" w:cs="Times New Roman"/>
          <w:sz w:val="24"/>
          <w:szCs w:val="24"/>
        </w:rPr>
        <w:t xml:space="preserve"> under </w:t>
      </w:r>
      <w:r w:rsidRPr="00971CE9">
        <w:rPr>
          <w:rFonts w:ascii="Times New Roman" w:eastAsia="Tahoma" w:hAnsi="Times New Roman" w:cs="Times New Roman"/>
          <w:b/>
          <w:sz w:val="24"/>
          <w:szCs w:val="24"/>
        </w:rPr>
        <w:t>section 57</w:t>
      </w:r>
      <w:r w:rsidRPr="002A48F4">
        <w:rPr>
          <w:rFonts w:ascii="Times New Roman" w:eastAsia="Tahoma" w:hAnsi="Times New Roman" w:cs="Times New Roman"/>
          <w:sz w:val="24"/>
          <w:szCs w:val="24"/>
        </w:rPr>
        <w:t xml:space="preserve"> makes provision for Periodic leases and states as follows;</w:t>
      </w:r>
    </w:p>
    <w:p w14:paraId="6525917E" w14:textId="49440A44" w:rsidR="002A48F4" w:rsidRPr="00971CE9" w:rsidRDefault="00971CE9" w:rsidP="00971CE9">
      <w:pPr>
        <w:shd w:val="clear" w:color="auto" w:fill="FFFFFF"/>
        <w:spacing w:after="0"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w:t>
      </w:r>
      <w:r w:rsidRPr="00971CE9">
        <w:rPr>
          <w:rFonts w:ascii="Times New Roman" w:eastAsia="Times New Roman" w:hAnsi="Times New Roman" w:cs="Times New Roman"/>
          <w:i/>
          <w:color w:val="333333"/>
          <w:sz w:val="24"/>
          <w:szCs w:val="24"/>
        </w:rPr>
        <w:t>If in any lease, t</w:t>
      </w:r>
      <w:r w:rsidRPr="00971CE9">
        <w:rPr>
          <w:rFonts w:ascii="Times New Roman" w:eastAsia="Times New Roman" w:hAnsi="Times New Roman" w:cs="Times New Roman"/>
          <w:i/>
          <w:sz w:val="24"/>
          <w:szCs w:val="24"/>
        </w:rPr>
        <w:t>he term is from week to week, month to month, year to year or any other periodic basis to which the rent is payable in relation to agricultural land the periodic lease shall be for six months;</w:t>
      </w:r>
      <w:r w:rsidRPr="00971CE9">
        <w:rPr>
          <w:rFonts w:ascii="Times New Roman" w:eastAsia="Times New Roman" w:hAnsi="Times New Roman" w:cs="Times New Roman"/>
          <w:i/>
          <w:sz w:val="24"/>
          <w:szCs w:val="24"/>
        </w:rPr>
        <w:t>”</w:t>
      </w:r>
    </w:p>
    <w:p w14:paraId="03B68128" w14:textId="77777777" w:rsidR="002A48F4" w:rsidRDefault="002A48F4">
      <w:pPr>
        <w:jc w:val="center"/>
        <w:rPr>
          <w:rFonts w:ascii="Times New Roman" w:eastAsia="Times New Roman" w:hAnsi="Times New Roman" w:cs="Times New Roman"/>
          <w:b/>
          <w:sz w:val="28"/>
          <w:szCs w:val="28"/>
        </w:rPr>
      </w:pPr>
    </w:p>
    <w:p w14:paraId="1C8A1FE3" w14:textId="77777777" w:rsidR="002A48F4" w:rsidRDefault="002A48F4">
      <w:pPr>
        <w:jc w:val="center"/>
        <w:rPr>
          <w:rFonts w:ascii="Times New Roman" w:eastAsia="Times New Roman" w:hAnsi="Times New Roman" w:cs="Times New Roman"/>
          <w:b/>
          <w:sz w:val="28"/>
          <w:szCs w:val="28"/>
        </w:rPr>
      </w:pPr>
    </w:p>
    <w:p w14:paraId="6CC57FED" w14:textId="524AA6C6" w:rsidR="002A48F4" w:rsidRDefault="002A48F4">
      <w:pPr>
        <w:jc w:val="center"/>
        <w:rPr>
          <w:rFonts w:ascii="Times New Roman" w:eastAsia="Times New Roman" w:hAnsi="Times New Roman" w:cs="Times New Roman"/>
          <w:b/>
          <w:sz w:val="28"/>
          <w:szCs w:val="28"/>
        </w:rPr>
      </w:pPr>
    </w:p>
    <w:p w14:paraId="14ECCC21" w14:textId="77777777" w:rsidR="00971CE9" w:rsidRDefault="00971CE9">
      <w:pPr>
        <w:jc w:val="center"/>
        <w:rPr>
          <w:rFonts w:ascii="Times New Roman" w:eastAsia="Times New Roman" w:hAnsi="Times New Roman" w:cs="Times New Roman"/>
          <w:b/>
          <w:sz w:val="28"/>
          <w:szCs w:val="28"/>
        </w:rPr>
      </w:pPr>
    </w:p>
    <w:p w14:paraId="25A58C69" w14:textId="64284CCD" w:rsidR="002A48F4" w:rsidRDefault="002A48F4">
      <w:pPr>
        <w:jc w:val="center"/>
        <w:rPr>
          <w:rFonts w:ascii="Times New Roman" w:eastAsia="Times New Roman" w:hAnsi="Times New Roman" w:cs="Times New Roman"/>
          <w:b/>
          <w:sz w:val="28"/>
          <w:szCs w:val="28"/>
        </w:rPr>
      </w:pPr>
    </w:p>
    <w:p w14:paraId="791744C9" w14:textId="77777777" w:rsidR="00971CE9" w:rsidRDefault="00971CE9">
      <w:pPr>
        <w:jc w:val="center"/>
        <w:rPr>
          <w:rFonts w:ascii="Times New Roman" w:eastAsia="Times New Roman" w:hAnsi="Times New Roman" w:cs="Times New Roman"/>
          <w:b/>
          <w:sz w:val="28"/>
          <w:szCs w:val="28"/>
        </w:rPr>
      </w:pPr>
    </w:p>
    <w:p w14:paraId="0FF6CD4F" w14:textId="54CBD90B" w:rsidR="002A48F4" w:rsidRDefault="002A48F4" w:rsidP="002A48F4">
      <w:pPr>
        <w:rPr>
          <w:rFonts w:ascii="Times New Roman" w:eastAsia="Times New Roman" w:hAnsi="Times New Roman" w:cs="Times New Roman"/>
          <w:b/>
          <w:sz w:val="28"/>
          <w:szCs w:val="28"/>
        </w:rPr>
      </w:pPr>
    </w:p>
    <w:p w14:paraId="00000001" w14:textId="0FD2403B" w:rsidR="00BF1598" w:rsidRDefault="002A48F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AGRICULTURAL TENANCY AGREEMENT </w:t>
      </w:r>
    </w:p>
    <w:p w14:paraId="00000002" w14:textId="7EDD213A" w:rsidR="00BF1598" w:rsidRDefault="002E185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DATED ON THE </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DAY OF</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2022</w:t>
      </w:r>
    </w:p>
    <w:p w14:paraId="00000003" w14:textId="77777777" w:rsidR="00BF1598" w:rsidRDefault="00BF1598">
      <w:pPr>
        <w:jc w:val="center"/>
        <w:rPr>
          <w:rFonts w:ascii="Times New Roman" w:eastAsia="Times New Roman" w:hAnsi="Times New Roman" w:cs="Times New Roman"/>
          <w:sz w:val="28"/>
          <w:szCs w:val="28"/>
        </w:rPr>
      </w:pPr>
    </w:p>
    <w:p w14:paraId="00000004" w14:textId="72E8FEE6" w:rsidR="00BF1598" w:rsidRDefault="002E185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THOMAS SANKARA</w:t>
      </w:r>
    </w:p>
    <w:p w14:paraId="00000005" w14:textId="77777777" w:rsidR="00BF1598" w:rsidRDefault="002A48F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(“The Landlord”)</w:t>
      </w:r>
    </w:p>
    <w:p w14:paraId="00000006" w14:textId="77777777" w:rsidR="00BF1598" w:rsidRDefault="00BF1598">
      <w:pPr>
        <w:jc w:val="center"/>
        <w:rPr>
          <w:rFonts w:ascii="Times New Roman" w:eastAsia="Times New Roman" w:hAnsi="Times New Roman" w:cs="Times New Roman"/>
          <w:sz w:val="28"/>
          <w:szCs w:val="28"/>
        </w:rPr>
      </w:pPr>
    </w:p>
    <w:p w14:paraId="00000007" w14:textId="77777777" w:rsidR="00BF1598" w:rsidRDefault="002A48F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-TO-</w:t>
      </w:r>
    </w:p>
    <w:p w14:paraId="00000008" w14:textId="77777777" w:rsidR="00BF1598" w:rsidRDefault="00BF1598">
      <w:pPr>
        <w:jc w:val="center"/>
        <w:rPr>
          <w:rFonts w:ascii="Times New Roman" w:eastAsia="Times New Roman" w:hAnsi="Times New Roman" w:cs="Times New Roman"/>
          <w:sz w:val="28"/>
          <w:szCs w:val="28"/>
        </w:rPr>
      </w:pPr>
    </w:p>
    <w:p w14:paraId="00000009" w14:textId="5293A6DD" w:rsidR="00BF1598" w:rsidRDefault="002E185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MUAMMAR GADDAFI</w:t>
      </w:r>
    </w:p>
    <w:p w14:paraId="0000000A" w14:textId="77777777" w:rsidR="00BF1598" w:rsidRDefault="002A48F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(“The Tenant”)</w:t>
      </w:r>
    </w:p>
    <w:p w14:paraId="0000000B" w14:textId="77777777" w:rsidR="00BF1598" w:rsidRDefault="00BF1598">
      <w:pPr>
        <w:jc w:val="center"/>
        <w:rPr>
          <w:rFonts w:ascii="Times New Roman" w:eastAsia="Times New Roman" w:hAnsi="Times New Roman" w:cs="Times New Roman"/>
          <w:sz w:val="28"/>
          <w:szCs w:val="28"/>
        </w:rPr>
      </w:pPr>
    </w:p>
    <w:p w14:paraId="0000000C" w14:textId="77777777" w:rsidR="00BF1598" w:rsidRDefault="002A48F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AGRICULTURAL TENANCY AGREEMENT</w:t>
      </w:r>
    </w:p>
    <w:p w14:paraId="0000000D" w14:textId="77777777" w:rsidR="00BF1598" w:rsidRDefault="00BF1598">
      <w:pPr>
        <w:jc w:val="center"/>
        <w:rPr>
          <w:rFonts w:ascii="Times New Roman" w:eastAsia="Times New Roman" w:hAnsi="Times New Roman" w:cs="Times New Roman"/>
          <w:sz w:val="28"/>
          <w:szCs w:val="28"/>
        </w:rPr>
      </w:pPr>
    </w:p>
    <w:p w14:paraId="0000000E" w14:textId="3B3651C4" w:rsidR="00BF1598" w:rsidRDefault="00971CE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w:t>
      </w:r>
      <w:r w:rsidR="002A48F4">
        <w:rPr>
          <w:rFonts w:ascii="Times New Roman" w:eastAsia="Times New Roman" w:hAnsi="Times New Roman" w:cs="Times New Roman"/>
          <w:sz w:val="28"/>
          <w:szCs w:val="28"/>
        </w:rPr>
        <w:t>f</w:t>
      </w:r>
    </w:p>
    <w:p w14:paraId="0000000F" w14:textId="77777777" w:rsidR="00BF1598" w:rsidRDefault="00BF1598">
      <w:pPr>
        <w:jc w:val="center"/>
        <w:rPr>
          <w:rFonts w:ascii="Times New Roman" w:eastAsia="Times New Roman" w:hAnsi="Times New Roman" w:cs="Times New Roman"/>
          <w:sz w:val="28"/>
          <w:szCs w:val="28"/>
        </w:rPr>
      </w:pPr>
    </w:p>
    <w:p w14:paraId="00000010" w14:textId="444805ED" w:rsidR="00BF1598" w:rsidRDefault="00971CE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L.R 848783 SITUATE IN N</w:t>
      </w:r>
      <w:r w:rsidR="002E1857">
        <w:rPr>
          <w:rFonts w:ascii="Times New Roman" w:eastAsia="Times New Roman" w:hAnsi="Times New Roman" w:cs="Times New Roman"/>
          <w:b/>
          <w:sz w:val="28"/>
          <w:szCs w:val="28"/>
        </w:rPr>
        <w:t>ANYUKI</w:t>
      </w:r>
    </w:p>
    <w:p w14:paraId="00000011" w14:textId="77777777" w:rsidR="00BF1598" w:rsidRDefault="002A48F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(“the property”)</w:t>
      </w:r>
    </w:p>
    <w:p w14:paraId="00000012" w14:textId="77777777" w:rsidR="00BF1598" w:rsidRDefault="00BF1598">
      <w:pPr>
        <w:jc w:val="center"/>
        <w:rPr>
          <w:rFonts w:ascii="Times New Roman" w:eastAsia="Times New Roman" w:hAnsi="Times New Roman" w:cs="Times New Roman"/>
          <w:sz w:val="28"/>
          <w:szCs w:val="28"/>
        </w:rPr>
      </w:pPr>
    </w:p>
    <w:p w14:paraId="00000013" w14:textId="77777777" w:rsidR="00BF1598" w:rsidRDefault="00BF1598">
      <w:pPr>
        <w:jc w:val="center"/>
        <w:rPr>
          <w:rFonts w:ascii="Times New Roman" w:eastAsia="Times New Roman" w:hAnsi="Times New Roman" w:cs="Times New Roman"/>
          <w:sz w:val="28"/>
          <w:szCs w:val="28"/>
        </w:rPr>
      </w:pPr>
    </w:p>
    <w:p w14:paraId="00000014" w14:textId="77777777" w:rsidR="00BF1598" w:rsidRDefault="002A48F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DRAWN BY</w:t>
      </w:r>
      <w:r>
        <w:rPr>
          <w:rFonts w:ascii="Times New Roman" w:eastAsia="Times New Roman" w:hAnsi="Times New Roman" w:cs="Times New Roman"/>
          <w:b/>
          <w:sz w:val="28"/>
          <w:szCs w:val="28"/>
        </w:rPr>
        <w:t>:-</w:t>
      </w:r>
    </w:p>
    <w:p w14:paraId="00000015" w14:textId="2B11A4D7" w:rsidR="00BF1598" w:rsidRDefault="002E185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FIRM 17</w:t>
      </w:r>
      <w:r w:rsidR="002A48F4">
        <w:rPr>
          <w:rFonts w:ascii="Times New Roman" w:eastAsia="Times New Roman" w:hAnsi="Times New Roman" w:cs="Times New Roman"/>
          <w:sz w:val="28"/>
          <w:szCs w:val="28"/>
        </w:rPr>
        <w:t xml:space="preserve"> &amp; COMPANY ADVOCATES,</w:t>
      </w:r>
    </w:p>
    <w:p w14:paraId="00000016" w14:textId="7A610BFD" w:rsidR="00BF1598" w:rsidRDefault="002E185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SIFA TOWERS, 7</w:t>
      </w:r>
      <w:r w:rsidR="002A48F4">
        <w:rPr>
          <w:rFonts w:ascii="Times New Roman" w:eastAsia="Times New Roman" w:hAnsi="Times New Roman" w:cs="Times New Roman"/>
          <w:sz w:val="28"/>
          <w:szCs w:val="28"/>
          <w:vertAlign w:val="superscript"/>
        </w:rPr>
        <w:t>TH</w:t>
      </w:r>
      <w:r w:rsidR="002A48F4">
        <w:rPr>
          <w:rFonts w:ascii="Times New Roman" w:eastAsia="Times New Roman" w:hAnsi="Times New Roman" w:cs="Times New Roman"/>
          <w:sz w:val="28"/>
          <w:szCs w:val="28"/>
        </w:rPr>
        <w:t xml:space="preserve"> FLOOR,</w:t>
      </w:r>
    </w:p>
    <w:p w14:paraId="00000017" w14:textId="67818752" w:rsidR="00BF1598" w:rsidRDefault="002E185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ARWINGS KODHEK ROAD</w:t>
      </w:r>
      <w:r w:rsidR="002A48F4">
        <w:rPr>
          <w:rFonts w:ascii="Times New Roman" w:eastAsia="Times New Roman" w:hAnsi="Times New Roman" w:cs="Times New Roman"/>
          <w:sz w:val="28"/>
          <w:szCs w:val="28"/>
        </w:rPr>
        <w:t>,</w:t>
      </w:r>
    </w:p>
    <w:p w14:paraId="00000018" w14:textId="1B6F4093" w:rsidR="00BF1598" w:rsidRDefault="002E185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P.O BOX 2030</w:t>
      </w:r>
      <w:r w:rsidR="002A48F4">
        <w:rPr>
          <w:rFonts w:ascii="Times New Roman" w:eastAsia="Times New Roman" w:hAnsi="Times New Roman" w:cs="Times New Roman"/>
          <w:sz w:val="28"/>
          <w:szCs w:val="28"/>
        </w:rPr>
        <w:t>-00100,</w:t>
      </w:r>
    </w:p>
    <w:p w14:paraId="00000019" w14:textId="77777777" w:rsidR="00BF1598" w:rsidRDefault="002A48F4">
      <w:pPr>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NAIROBI.</w:t>
      </w:r>
    </w:p>
    <w:p w14:paraId="0000001A" w14:textId="77777777" w:rsidR="00BF1598" w:rsidRDefault="00BF1598">
      <w:pPr>
        <w:rPr>
          <w:rFonts w:ascii="Times New Roman" w:eastAsia="Times New Roman" w:hAnsi="Times New Roman" w:cs="Times New Roman"/>
          <w:sz w:val="28"/>
          <w:szCs w:val="28"/>
        </w:rPr>
      </w:pPr>
    </w:p>
    <w:p w14:paraId="0000001B" w14:textId="77777777" w:rsidR="00BF1598" w:rsidRDefault="00BF1598">
      <w:pPr>
        <w:rPr>
          <w:rFonts w:ascii="Times New Roman" w:eastAsia="Times New Roman" w:hAnsi="Times New Roman" w:cs="Times New Roman"/>
          <w:sz w:val="28"/>
          <w:szCs w:val="28"/>
        </w:rPr>
      </w:pPr>
    </w:p>
    <w:p w14:paraId="0000001C" w14:textId="77777777" w:rsidR="00BF1598" w:rsidRDefault="002A48F4">
      <w:pPr>
        <w:spacing w:line="360" w:lineRule="auto"/>
        <w:ind w:left="720" w:firstLine="72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AGRICULTURAL TENANCY AGREEMENT</w:t>
      </w:r>
    </w:p>
    <w:p w14:paraId="0000001D" w14:textId="5D72E227" w:rsidR="00BF1598" w:rsidRDefault="002A48F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Pr>
          <w:rFonts w:ascii="Times New Roman" w:eastAsia="Times New Roman" w:hAnsi="Times New Roman" w:cs="Times New Roman"/>
          <w:b/>
          <w:sz w:val="24"/>
          <w:szCs w:val="24"/>
        </w:rPr>
        <w:t>TENANCY AGREEMENT</w:t>
      </w:r>
      <w:r>
        <w:rPr>
          <w:rFonts w:ascii="Times New Roman" w:eastAsia="Times New Roman" w:hAnsi="Times New Roman" w:cs="Times New Roman"/>
          <w:sz w:val="24"/>
          <w:szCs w:val="24"/>
        </w:rPr>
        <w:t xml:space="preserve"> is made on</w:t>
      </w:r>
      <w:r w:rsidR="002E1857">
        <w:rPr>
          <w:rFonts w:ascii="Times New Roman" w:eastAsia="Times New Roman" w:hAnsi="Times New Roman" w:cs="Times New Roman"/>
          <w:sz w:val="24"/>
          <w:szCs w:val="24"/>
        </w:rPr>
        <w:t xml:space="preserve"> the ……….…… day of ………..……… 2022</w:t>
      </w:r>
      <w:r>
        <w:rPr>
          <w:rFonts w:ascii="Times New Roman" w:eastAsia="Times New Roman" w:hAnsi="Times New Roman" w:cs="Times New Roman"/>
          <w:sz w:val="24"/>
          <w:szCs w:val="24"/>
        </w:rPr>
        <w:t xml:space="preserve">. </w:t>
      </w:r>
    </w:p>
    <w:p w14:paraId="0000001E" w14:textId="77777777" w:rsidR="00BF1598" w:rsidRDefault="002A48F4">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BETWEEN:</w:t>
      </w:r>
    </w:p>
    <w:p w14:paraId="0000001F" w14:textId="727EBE4E" w:rsidR="00BF1598" w:rsidRDefault="002E185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THOMAS SANKARA</w:t>
      </w:r>
      <w:r w:rsidR="002A48F4">
        <w:rPr>
          <w:rFonts w:ascii="Times New Roman" w:eastAsia="Times New Roman" w:hAnsi="Times New Roman" w:cs="Times New Roman"/>
          <w:sz w:val="24"/>
          <w:szCs w:val="24"/>
        </w:rPr>
        <w:t xml:space="preserve"> a holder of Kenya Natio</w:t>
      </w:r>
      <w:r>
        <w:rPr>
          <w:rFonts w:ascii="Times New Roman" w:eastAsia="Times New Roman" w:hAnsi="Times New Roman" w:cs="Times New Roman"/>
          <w:sz w:val="24"/>
          <w:szCs w:val="24"/>
        </w:rPr>
        <w:t xml:space="preserve">nal Identity Card Number </w:t>
      </w:r>
      <w:r w:rsidR="00971CE9">
        <w:rPr>
          <w:rFonts w:ascii="Times New Roman" w:eastAsia="Times New Roman" w:hAnsi="Times New Roman" w:cs="Times New Roman"/>
          <w:b/>
          <w:sz w:val="24"/>
          <w:szCs w:val="24"/>
        </w:rPr>
        <w:t>1</w:t>
      </w:r>
      <w:r w:rsidRPr="00971CE9">
        <w:rPr>
          <w:rFonts w:ascii="Times New Roman" w:eastAsia="Times New Roman" w:hAnsi="Times New Roman" w:cs="Times New Roman"/>
          <w:b/>
          <w:sz w:val="24"/>
          <w:szCs w:val="24"/>
        </w:rPr>
        <w:t>4678903</w:t>
      </w:r>
      <w:r w:rsidR="002A48F4">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nd of Post Office Box Number </w:t>
      </w:r>
      <w:r w:rsidRPr="00971CE9">
        <w:rPr>
          <w:rFonts w:ascii="Times New Roman" w:eastAsia="Times New Roman" w:hAnsi="Times New Roman" w:cs="Times New Roman"/>
          <w:b/>
          <w:sz w:val="24"/>
          <w:szCs w:val="24"/>
        </w:rPr>
        <w:t>174-00100 Nairobi</w:t>
      </w:r>
      <w:r w:rsidR="002A48F4">
        <w:rPr>
          <w:rFonts w:ascii="Times New Roman" w:eastAsia="Times New Roman" w:hAnsi="Times New Roman" w:cs="Times New Roman"/>
          <w:sz w:val="24"/>
          <w:szCs w:val="24"/>
        </w:rPr>
        <w:t>, Kenya (hereinafter called "the Landlord" which expression shall where the context so admits include his personal representatives and assigns) on the one part;</w:t>
      </w:r>
    </w:p>
    <w:p w14:paraId="00000020" w14:textId="77777777" w:rsidR="00BF1598" w:rsidRDefault="002A48F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AND</w:t>
      </w:r>
    </w:p>
    <w:p w14:paraId="00000021" w14:textId="2F239BF1" w:rsidR="00BF1598" w:rsidRDefault="002A48F4">
      <w:pPr>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  </w:t>
      </w:r>
      <w:r w:rsidR="002E1857">
        <w:rPr>
          <w:rFonts w:ascii="Times New Roman" w:eastAsia="Times New Roman" w:hAnsi="Times New Roman" w:cs="Times New Roman"/>
          <w:b/>
          <w:sz w:val="28"/>
          <w:szCs w:val="28"/>
        </w:rPr>
        <w:t>MUAMMAR GADDAFI</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a holder of Kenya Natio</w:t>
      </w:r>
      <w:r w:rsidR="002E1857">
        <w:rPr>
          <w:rFonts w:ascii="Times New Roman" w:eastAsia="Times New Roman" w:hAnsi="Times New Roman" w:cs="Times New Roman"/>
          <w:sz w:val="24"/>
          <w:szCs w:val="24"/>
        </w:rPr>
        <w:t xml:space="preserve">nal Identity Card Number </w:t>
      </w:r>
      <w:r w:rsidR="00971CE9">
        <w:rPr>
          <w:rFonts w:ascii="Times New Roman" w:eastAsia="Times New Roman" w:hAnsi="Times New Roman" w:cs="Times New Roman"/>
          <w:b/>
          <w:sz w:val="24"/>
          <w:szCs w:val="24"/>
        </w:rPr>
        <w:t>0</w:t>
      </w:r>
      <w:r w:rsidR="002E1857" w:rsidRPr="00971CE9">
        <w:rPr>
          <w:rFonts w:ascii="Times New Roman" w:eastAsia="Times New Roman" w:hAnsi="Times New Roman" w:cs="Times New Roman"/>
          <w:b/>
          <w:sz w:val="24"/>
          <w:szCs w:val="24"/>
        </w:rPr>
        <w:t>7849034</w:t>
      </w:r>
      <w:r w:rsidRPr="00971CE9">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b/>
          <w:sz w:val="24"/>
          <w:szCs w:val="24"/>
        </w:rPr>
        <w:t xml:space="preserve"> </w:t>
      </w:r>
      <w:r w:rsidR="002E1857">
        <w:rPr>
          <w:rFonts w:ascii="Times New Roman" w:eastAsia="Times New Roman" w:hAnsi="Times New Roman" w:cs="Times New Roman"/>
          <w:sz w:val="24"/>
          <w:szCs w:val="24"/>
        </w:rPr>
        <w:t xml:space="preserve">of Post Office Box Number </w:t>
      </w:r>
      <w:r w:rsidR="002E1857" w:rsidRPr="00C51C2E">
        <w:rPr>
          <w:rFonts w:ascii="Times New Roman" w:eastAsia="Times New Roman" w:hAnsi="Times New Roman" w:cs="Times New Roman"/>
          <w:b/>
          <w:sz w:val="24"/>
          <w:szCs w:val="24"/>
        </w:rPr>
        <w:t>23</w:t>
      </w:r>
      <w:r w:rsidRPr="00C51C2E">
        <w:rPr>
          <w:rFonts w:ascii="Times New Roman" w:eastAsia="Times New Roman" w:hAnsi="Times New Roman" w:cs="Times New Roman"/>
          <w:b/>
          <w:sz w:val="24"/>
          <w:szCs w:val="24"/>
        </w:rPr>
        <w:t>-00100</w:t>
      </w:r>
      <w:r>
        <w:rPr>
          <w:rFonts w:ascii="Times New Roman" w:eastAsia="Times New Roman" w:hAnsi="Times New Roman" w:cs="Times New Roman"/>
          <w:sz w:val="24"/>
          <w:szCs w:val="24"/>
        </w:rPr>
        <w:t xml:space="preserve"> Nairobi, Kenya (hereinafter called "the Tenant “which expression shall where the context so admits include his respective personal representatives and assigns) on the other part.</w:t>
      </w:r>
    </w:p>
    <w:p w14:paraId="00000022" w14:textId="77777777" w:rsidR="00BF1598" w:rsidRDefault="00BF1598">
      <w:pPr>
        <w:rPr>
          <w:rFonts w:ascii="Times New Roman" w:eastAsia="Times New Roman" w:hAnsi="Times New Roman" w:cs="Times New Roman"/>
          <w:sz w:val="28"/>
          <w:szCs w:val="28"/>
        </w:rPr>
      </w:pPr>
    </w:p>
    <w:p w14:paraId="00000023" w14:textId="77777777" w:rsidR="00BF1598" w:rsidRDefault="002A48F4">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WHEREAS:</w:t>
      </w:r>
    </w:p>
    <w:p w14:paraId="00000024" w14:textId="28808B8A" w:rsidR="00BF1598" w:rsidRDefault="002A48F4">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landlord is the registered owner of all that agricultura</w:t>
      </w:r>
      <w:r w:rsidR="002E1857">
        <w:rPr>
          <w:rFonts w:ascii="Times New Roman" w:eastAsia="Times New Roman" w:hAnsi="Times New Roman" w:cs="Times New Roman"/>
          <w:color w:val="000000"/>
          <w:sz w:val="24"/>
          <w:szCs w:val="24"/>
        </w:rPr>
        <w:t xml:space="preserve">l parcel of land known </w:t>
      </w:r>
      <w:r w:rsidR="002E1857" w:rsidRPr="00C51C2E">
        <w:rPr>
          <w:rFonts w:ascii="Times New Roman" w:eastAsia="Times New Roman" w:hAnsi="Times New Roman" w:cs="Times New Roman"/>
          <w:b/>
          <w:color w:val="000000"/>
          <w:sz w:val="24"/>
          <w:szCs w:val="24"/>
          <w:u w:val="single"/>
        </w:rPr>
        <w:t>LR 848783</w:t>
      </w:r>
      <w:r w:rsidRPr="00C51C2E">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rPr>
        <w:t>and is desirous of renting it out.</w:t>
      </w:r>
    </w:p>
    <w:p w14:paraId="00000025" w14:textId="7CD6DAFD" w:rsidR="00BF1598" w:rsidRDefault="002A48F4">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property being</w:t>
      </w:r>
      <w:r w:rsidR="002E1857">
        <w:rPr>
          <w:rFonts w:ascii="Times New Roman" w:eastAsia="Times New Roman" w:hAnsi="Times New Roman" w:cs="Times New Roman"/>
          <w:color w:val="000000"/>
          <w:sz w:val="24"/>
          <w:szCs w:val="24"/>
        </w:rPr>
        <w:t xml:space="preserve"> leased is land parcel </w:t>
      </w:r>
      <w:r w:rsidR="002E1857" w:rsidRPr="00C51C2E">
        <w:rPr>
          <w:rFonts w:ascii="Times New Roman" w:eastAsia="Times New Roman" w:hAnsi="Times New Roman" w:cs="Times New Roman"/>
          <w:b/>
          <w:color w:val="000000"/>
          <w:sz w:val="24"/>
          <w:szCs w:val="24"/>
          <w:u w:val="single"/>
        </w:rPr>
        <w:t>LR 848783</w:t>
      </w:r>
      <w:r>
        <w:rPr>
          <w:rFonts w:ascii="Times New Roman" w:eastAsia="Times New Roman" w:hAnsi="Times New Roman" w:cs="Times New Roman"/>
          <w:color w:val="000000"/>
          <w:sz w:val="24"/>
          <w:szCs w:val="24"/>
        </w:rPr>
        <w:t xml:space="preserve"> measuring ap</w:t>
      </w:r>
      <w:r w:rsidR="002E1857">
        <w:rPr>
          <w:rFonts w:ascii="Times New Roman" w:eastAsia="Times New Roman" w:hAnsi="Times New Roman" w:cs="Times New Roman"/>
          <w:color w:val="000000"/>
          <w:sz w:val="24"/>
          <w:szCs w:val="24"/>
        </w:rPr>
        <w:t>proximately 10 Ha (Ten</w:t>
      </w:r>
      <w:r>
        <w:rPr>
          <w:rFonts w:ascii="Times New Roman" w:eastAsia="Times New Roman" w:hAnsi="Times New Roman" w:cs="Times New Roman"/>
          <w:color w:val="000000"/>
          <w:sz w:val="24"/>
          <w:szCs w:val="24"/>
        </w:rPr>
        <w:t xml:space="preserve"> hectares) which is agricultural land.</w:t>
      </w:r>
    </w:p>
    <w:p w14:paraId="00000026" w14:textId="77777777" w:rsidR="00BF1598" w:rsidRDefault="002A48F4">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tenant has expressed his interests in </w:t>
      </w:r>
      <w:r>
        <w:rPr>
          <w:rFonts w:ascii="Times New Roman" w:eastAsia="Times New Roman" w:hAnsi="Times New Roman" w:cs="Times New Roman"/>
          <w:sz w:val="24"/>
          <w:szCs w:val="24"/>
        </w:rPr>
        <w:t xml:space="preserve">renting </w:t>
      </w:r>
      <w:r>
        <w:rPr>
          <w:rFonts w:ascii="Times New Roman" w:eastAsia="Times New Roman" w:hAnsi="Times New Roman" w:cs="Times New Roman"/>
          <w:color w:val="000000"/>
          <w:sz w:val="24"/>
          <w:szCs w:val="24"/>
        </w:rPr>
        <w:t>that parcel of land.</w:t>
      </w:r>
    </w:p>
    <w:p w14:paraId="00000027" w14:textId="77777777" w:rsidR="00BF1598" w:rsidRDefault="002A48F4">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landlord has agreed to </w:t>
      </w:r>
      <w:r>
        <w:rPr>
          <w:rFonts w:ascii="Times New Roman" w:eastAsia="Times New Roman" w:hAnsi="Times New Roman" w:cs="Times New Roman"/>
          <w:sz w:val="24"/>
          <w:szCs w:val="24"/>
        </w:rPr>
        <w:t xml:space="preserve">rent out </w:t>
      </w:r>
      <w:r>
        <w:rPr>
          <w:rFonts w:ascii="Times New Roman" w:eastAsia="Times New Roman" w:hAnsi="Times New Roman" w:cs="Times New Roman"/>
          <w:color w:val="000000"/>
          <w:sz w:val="24"/>
          <w:szCs w:val="24"/>
        </w:rPr>
        <w:t xml:space="preserve">and the tenant agreed to </w:t>
      </w:r>
      <w:r>
        <w:rPr>
          <w:rFonts w:ascii="Times New Roman" w:eastAsia="Times New Roman" w:hAnsi="Times New Roman" w:cs="Times New Roman"/>
          <w:sz w:val="24"/>
          <w:szCs w:val="24"/>
        </w:rPr>
        <w:t xml:space="preserve">rent </w:t>
      </w:r>
      <w:r>
        <w:rPr>
          <w:rFonts w:ascii="Times New Roman" w:eastAsia="Times New Roman" w:hAnsi="Times New Roman" w:cs="Times New Roman"/>
          <w:color w:val="000000"/>
          <w:sz w:val="24"/>
          <w:szCs w:val="24"/>
        </w:rPr>
        <w:t>the parcel of land.</w:t>
      </w:r>
    </w:p>
    <w:p w14:paraId="00000028" w14:textId="50D15A70" w:rsidR="00BF1598" w:rsidRDefault="002A48F4">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tenancy shall be for a period of 6 months; from 1</w:t>
      </w:r>
      <w:r>
        <w:rPr>
          <w:rFonts w:ascii="Times New Roman" w:eastAsia="Times New Roman" w:hAnsi="Times New Roman" w:cs="Times New Roman"/>
          <w:color w:val="000000"/>
          <w:sz w:val="24"/>
          <w:szCs w:val="24"/>
          <w:vertAlign w:val="superscript"/>
        </w:rPr>
        <w:t>st</w:t>
      </w:r>
      <w:r w:rsidR="00CE064A">
        <w:rPr>
          <w:rFonts w:ascii="Times New Roman" w:eastAsia="Times New Roman" w:hAnsi="Times New Roman" w:cs="Times New Roman"/>
          <w:color w:val="000000"/>
          <w:sz w:val="24"/>
          <w:szCs w:val="24"/>
        </w:rPr>
        <w:t xml:space="preserve"> AUGUST, 2022</w:t>
      </w:r>
      <w:r>
        <w:rPr>
          <w:rFonts w:ascii="Times New Roman" w:eastAsia="Times New Roman" w:hAnsi="Times New Roman" w:cs="Times New Roman"/>
          <w:color w:val="000000"/>
          <w:sz w:val="24"/>
          <w:szCs w:val="24"/>
        </w:rPr>
        <w:t xml:space="preserve"> – 31</w:t>
      </w:r>
      <w:r>
        <w:rPr>
          <w:rFonts w:ascii="Times New Roman" w:eastAsia="Times New Roman" w:hAnsi="Times New Roman" w:cs="Times New Roman"/>
          <w:color w:val="000000"/>
          <w:sz w:val="24"/>
          <w:szCs w:val="24"/>
          <w:vertAlign w:val="superscript"/>
        </w:rPr>
        <w:t>st</w:t>
      </w:r>
      <w:r w:rsidR="00CE064A">
        <w:rPr>
          <w:rFonts w:ascii="Times New Roman" w:eastAsia="Times New Roman" w:hAnsi="Times New Roman" w:cs="Times New Roman"/>
          <w:color w:val="000000"/>
          <w:sz w:val="24"/>
          <w:szCs w:val="24"/>
        </w:rPr>
        <w:t xml:space="preserve"> JANUARY</w:t>
      </w:r>
      <w:r>
        <w:rPr>
          <w:rFonts w:ascii="Times New Roman" w:eastAsia="Times New Roman" w:hAnsi="Times New Roman" w:cs="Times New Roman"/>
          <w:color w:val="000000"/>
          <w:sz w:val="24"/>
          <w:szCs w:val="24"/>
        </w:rPr>
        <w:t xml:space="preserve"> 2021.</w:t>
      </w:r>
    </w:p>
    <w:p w14:paraId="00000029" w14:textId="505F36CB" w:rsidR="00BF1598" w:rsidRDefault="00BF159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6FC5D725" w14:textId="13DB98A3" w:rsidR="00C51C2E" w:rsidRDefault="00C51C2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6A7B51CB" w14:textId="17FDDBE0" w:rsidR="00C51C2E" w:rsidRDefault="00C51C2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0E8CEE9" w14:textId="7E566C66" w:rsidR="00C51C2E" w:rsidRDefault="00C51C2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54898841" w14:textId="77777777" w:rsidR="00C51C2E" w:rsidRDefault="00C51C2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000002A" w14:textId="77777777" w:rsidR="00BF1598" w:rsidRDefault="00BF1598">
      <w:pPr>
        <w:spacing w:line="360" w:lineRule="auto"/>
        <w:jc w:val="both"/>
        <w:rPr>
          <w:rFonts w:ascii="Times New Roman" w:eastAsia="Times New Roman" w:hAnsi="Times New Roman" w:cs="Times New Roman"/>
          <w:b/>
          <w:sz w:val="28"/>
          <w:szCs w:val="28"/>
        </w:rPr>
      </w:pPr>
    </w:p>
    <w:p w14:paraId="0000002B" w14:textId="77777777" w:rsidR="00BF1598" w:rsidRDefault="002A48F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NOW THIS AGREEMENT WITNESSETH AS FOLLOWS:</w:t>
      </w:r>
    </w:p>
    <w:p w14:paraId="0000002C" w14:textId="77777777" w:rsidR="00BF1598" w:rsidRDefault="002A48F4">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 the context admits,</w:t>
      </w:r>
    </w:p>
    <w:p w14:paraId="0000002D" w14:textId="77777777" w:rsidR="00BF1598" w:rsidRDefault="002A48F4">
      <w:pPr>
        <w:numPr>
          <w:ilvl w:val="1"/>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t>
      </w:r>
      <w:r>
        <w:rPr>
          <w:rFonts w:ascii="Times New Roman" w:eastAsia="Times New Roman" w:hAnsi="Times New Roman" w:cs="Times New Roman"/>
          <w:b/>
          <w:sz w:val="24"/>
          <w:szCs w:val="24"/>
        </w:rPr>
        <w:t>Landlord</w:t>
      </w:r>
      <w:r>
        <w:rPr>
          <w:rFonts w:ascii="Times New Roman" w:eastAsia="Times New Roman" w:hAnsi="Times New Roman" w:cs="Times New Roman"/>
          <w:sz w:val="24"/>
          <w:szCs w:val="24"/>
        </w:rPr>
        <w:t>” includes the persons for the time being entitled in reservation expectant on the tenancy.</w:t>
      </w:r>
    </w:p>
    <w:p w14:paraId="0000002E" w14:textId="77777777" w:rsidR="00BF1598" w:rsidRDefault="002A48F4">
      <w:pPr>
        <w:numPr>
          <w:ilvl w:val="1"/>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t>
      </w:r>
      <w:r>
        <w:rPr>
          <w:rFonts w:ascii="Times New Roman" w:eastAsia="Times New Roman" w:hAnsi="Times New Roman" w:cs="Times New Roman"/>
          <w:b/>
          <w:sz w:val="24"/>
          <w:szCs w:val="24"/>
        </w:rPr>
        <w:t>Tenant</w:t>
      </w:r>
      <w:r>
        <w:rPr>
          <w:rFonts w:ascii="Times New Roman" w:eastAsia="Times New Roman" w:hAnsi="Times New Roman" w:cs="Times New Roman"/>
          <w:sz w:val="24"/>
          <w:szCs w:val="24"/>
        </w:rPr>
        <w:t>” includes the persons deriving title under tenancy.</w:t>
      </w:r>
    </w:p>
    <w:p w14:paraId="0000002F" w14:textId="5B1114D4" w:rsidR="00BF1598" w:rsidRDefault="002A48F4">
      <w:pPr>
        <w:numPr>
          <w:ilvl w:val="1"/>
          <w:numId w:val="1"/>
        </w:numPr>
        <w:spacing w:after="0" w:line="360" w:lineRule="auto"/>
        <w:ind w:right="-71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References to the </w:t>
      </w:r>
      <w:r w:rsidR="00CE064A">
        <w:rPr>
          <w:rFonts w:ascii="Times New Roman" w:eastAsia="Times New Roman" w:hAnsi="Times New Roman" w:cs="Times New Roman"/>
          <w:sz w:val="24"/>
          <w:szCs w:val="24"/>
        </w:rPr>
        <w:t>“</w:t>
      </w:r>
      <w:r w:rsidRPr="00CE064A">
        <w:rPr>
          <w:rFonts w:ascii="Times New Roman" w:eastAsia="Times New Roman" w:hAnsi="Times New Roman" w:cs="Times New Roman"/>
          <w:b/>
          <w:sz w:val="24"/>
          <w:szCs w:val="24"/>
        </w:rPr>
        <w:t>Property</w:t>
      </w:r>
      <w:r w:rsidR="00CE064A">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includes references to any part or parts of the Property.</w:t>
      </w:r>
    </w:p>
    <w:p w14:paraId="00000030" w14:textId="77777777" w:rsidR="00BF1598" w:rsidRDefault="00BF1598">
      <w:pPr>
        <w:spacing w:after="0" w:line="360" w:lineRule="auto"/>
        <w:ind w:left="1416" w:right="-716"/>
        <w:jc w:val="both"/>
        <w:rPr>
          <w:rFonts w:ascii="Times New Roman" w:eastAsia="Times New Roman" w:hAnsi="Times New Roman" w:cs="Times New Roman"/>
          <w:sz w:val="24"/>
          <w:szCs w:val="24"/>
        </w:rPr>
      </w:pPr>
    </w:p>
    <w:p w14:paraId="00000031" w14:textId="77777777" w:rsidR="00BF1598" w:rsidRDefault="00BF1598">
      <w:pPr>
        <w:spacing w:after="0" w:line="360" w:lineRule="auto"/>
        <w:ind w:left="1416" w:right="-716"/>
        <w:jc w:val="both"/>
        <w:rPr>
          <w:rFonts w:ascii="Times New Roman" w:eastAsia="Times New Roman" w:hAnsi="Times New Roman" w:cs="Times New Roman"/>
          <w:sz w:val="24"/>
          <w:szCs w:val="24"/>
        </w:rPr>
      </w:pPr>
    </w:p>
    <w:p w14:paraId="00000032" w14:textId="77777777" w:rsidR="00BF1598" w:rsidRDefault="00BF1598">
      <w:pPr>
        <w:spacing w:after="0" w:line="360" w:lineRule="auto"/>
        <w:ind w:left="1416" w:right="-716"/>
        <w:jc w:val="both"/>
        <w:rPr>
          <w:rFonts w:ascii="Times New Roman" w:eastAsia="Times New Roman" w:hAnsi="Times New Roman" w:cs="Times New Roman"/>
          <w:sz w:val="24"/>
          <w:szCs w:val="24"/>
        </w:rPr>
      </w:pPr>
    </w:p>
    <w:p w14:paraId="00000033" w14:textId="77777777" w:rsidR="00BF1598" w:rsidRDefault="002A48F4">
      <w:pPr>
        <w:numPr>
          <w:ilvl w:val="0"/>
          <w:numId w:val="6"/>
        </w:numPr>
        <w:pBdr>
          <w:top w:val="nil"/>
          <w:left w:val="nil"/>
          <w:bottom w:val="nil"/>
          <w:right w:val="nil"/>
          <w:between w:val="nil"/>
        </w:pBdr>
        <w:spacing w:after="0" w:line="360" w:lineRule="auto"/>
        <w:ind w:right="-71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RENT PAYMENT</w:t>
      </w:r>
    </w:p>
    <w:p w14:paraId="6CEF062D" w14:textId="70C80ED4" w:rsidR="00C51C2E" w:rsidRDefault="002A48F4">
      <w:pPr>
        <w:numPr>
          <w:ilvl w:val="1"/>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bookmarkStart w:id="1" w:name="_gjdgxs" w:colFirst="0" w:colLast="0"/>
      <w:bookmarkEnd w:id="1"/>
      <w:r>
        <w:rPr>
          <w:rFonts w:ascii="Times New Roman" w:eastAsia="Times New Roman" w:hAnsi="Times New Roman" w:cs="Times New Roman"/>
          <w:color w:val="000000"/>
          <w:sz w:val="24"/>
          <w:szCs w:val="24"/>
        </w:rPr>
        <w:t xml:space="preserve">The rent payable is </w:t>
      </w:r>
      <w:r w:rsidRPr="00C51C2E">
        <w:rPr>
          <w:rFonts w:ascii="Times New Roman" w:eastAsia="Times New Roman" w:hAnsi="Times New Roman" w:cs="Times New Roman"/>
          <w:b/>
          <w:color w:val="000000"/>
          <w:sz w:val="24"/>
          <w:szCs w:val="24"/>
        </w:rPr>
        <w:t>Kenya</w:t>
      </w:r>
      <w:r w:rsidR="00CE064A" w:rsidRPr="00C51C2E">
        <w:rPr>
          <w:rFonts w:ascii="Times New Roman" w:eastAsia="Times New Roman" w:hAnsi="Times New Roman" w:cs="Times New Roman"/>
          <w:b/>
          <w:color w:val="000000"/>
          <w:sz w:val="24"/>
          <w:szCs w:val="24"/>
        </w:rPr>
        <w:t xml:space="preserve"> Shillings Four Million</w:t>
      </w:r>
      <w:r w:rsidR="00C51C2E">
        <w:rPr>
          <w:rFonts w:ascii="Times New Roman" w:eastAsia="Times New Roman" w:hAnsi="Times New Roman" w:cs="Times New Roman"/>
          <w:b/>
          <w:color w:val="000000"/>
          <w:sz w:val="24"/>
          <w:szCs w:val="24"/>
        </w:rPr>
        <w:t xml:space="preserve"> Only</w:t>
      </w:r>
      <w:r w:rsidR="00CE064A" w:rsidRPr="00C51C2E">
        <w:rPr>
          <w:rFonts w:ascii="Times New Roman" w:eastAsia="Times New Roman" w:hAnsi="Times New Roman" w:cs="Times New Roman"/>
          <w:b/>
          <w:color w:val="000000"/>
          <w:sz w:val="24"/>
          <w:szCs w:val="24"/>
        </w:rPr>
        <w:t xml:space="preserve"> (</w:t>
      </w:r>
      <w:proofErr w:type="spellStart"/>
      <w:r w:rsidR="00CE064A" w:rsidRPr="00C51C2E">
        <w:rPr>
          <w:rFonts w:ascii="Times New Roman" w:eastAsia="Times New Roman" w:hAnsi="Times New Roman" w:cs="Times New Roman"/>
          <w:b/>
          <w:color w:val="000000"/>
          <w:sz w:val="24"/>
          <w:szCs w:val="24"/>
        </w:rPr>
        <w:t>KShs</w:t>
      </w:r>
      <w:proofErr w:type="spellEnd"/>
      <w:r w:rsidR="00CE064A" w:rsidRPr="00C51C2E">
        <w:rPr>
          <w:rFonts w:ascii="Times New Roman" w:eastAsia="Times New Roman" w:hAnsi="Times New Roman" w:cs="Times New Roman"/>
          <w:b/>
          <w:color w:val="000000"/>
          <w:sz w:val="24"/>
          <w:szCs w:val="24"/>
        </w:rPr>
        <w:t>. 4</w:t>
      </w:r>
      <w:r w:rsidRPr="00C51C2E">
        <w:rPr>
          <w:rFonts w:ascii="Times New Roman" w:eastAsia="Times New Roman" w:hAnsi="Times New Roman" w:cs="Times New Roman"/>
          <w:b/>
          <w:color w:val="000000"/>
          <w:sz w:val="24"/>
          <w:szCs w:val="24"/>
        </w:rPr>
        <w:t>,000,000)</w:t>
      </w:r>
      <w:r>
        <w:rPr>
          <w:rFonts w:ascii="Times New Roman" w:eastAsia="Times New Roman" w:hAnsi="Times New Roman" w:cs="Times New Roman"/>
          <w:color w:val="000000"/>
          <w:sz w:val="24"/>
          <w:szCs w:val="24"/>
        </w:rPr>
        <w:t xml:space="preserve"> for the period of the tenancy</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inclusive of the service charge but clear of any deductions whatsoever payable at the commencement of the agreement. The Tenant shall depos</w:t>
      </w:r>
      <w:r w:rsidR="00C51C2E">
        <w:rPr>
          <w:rFonts w:ascii="Times New Roman" w:eastAsia="Times New Roman" w:hAnsi="Times New Roman" w:cs="Times New Roman"/>
          <w:color w:val="000000"/>
          <w:sz w:val="24"/>
          <w:szCs w:val="24"/>
        </w:rPr>
        <w:t>it the amount of KSHS 4,000,000 in;</w:t>
      </w:r>
    </w:p>
    <w:p w14:paraId="45EDCBA2" w14:textId="6F6CD4C3" w:rsidR="00C51C2E" w:rsidRDefault="00C51C2E" w:rsidP="00C51C2E">
      <w:pPr>
        <w:pBdr>
          <w:top w:val="nil"/>
          <w:left w:val="nil"/>
          <w:bottom w:val="nil"/>
          <w:right w:val="nil"/>
          <w:between w:val="nil"/>
        </w:pBdr>
        <w:spacing w:after="0" w:line="360" w:lineRule="auto"/>
        <w:ind w:left="1068"/>
        <w:jc w:val="both"/>
        <w:rPr>
          <w:rFonts w:ascii="Times New Roman" w:eastAsia="Times New Roman" w:hAnsi="Times New Roman" w:cs="Times New Roman"/>
          <w:color w:val="000000"/>
          <w:sz w:val="24"/>
          <w:szCs w:val="24"/>
        </w:rPr>
      </w:pPr>
      <w:r w:rsidRPr="00C51C2E">
        <w:rPr>
          <w:rFonts w:ascii="Times New Roman" w:eastAsia="Times New Roman" w:hAnsi="Times New Roman" w:cs="Times New Roman"/>
          <w:b/>
          <w:color w:val="000000"/>
          <w:sz w:val="24"/>
          <w:szCs w:val="24"/>
        </w:rPr>
        <w:t>Account Name</w:t>
      </w:r>
      <w:r>
        <w:rPr>
          <w:rFonts w:ascii="Times New Roman" w:eastAsia="Times New Roman" w:hAnsi="Times New Roman" w:cs="Times New Roman"/>
          <w:color w:val="000000"/>
          <w:sz w:val="24"/>
          <w:szCs w:val="24"/>
        </w:rPr>
        <w:t xml:space="preserve">: Thomas </w:t>
      </w:r>
      <w:proofErr w:type="spellStart"/>
      <w:r>
        <w:rPr>
          <w:rFonts w:ascii="Times New Roman" w:eastAsia="Times New Roman" w:hAnsi="Times New Roman" w:cs="Times New Roman"/>
          <w:color w:val="000000"/>
          <w:sz w:val="24"/>
          <w:szCs w:val="24"/>
        </w:rPr>
        <w:t>Sankara</w:t>
      </w:r>
      <w:proofErr w:type="spellEnd"/>
    </w:p>
    <w:p w14:paraId="5714C08F" w14:textId="4537E791" w:rsidR="00C51C2E" w:rsidRDefault="002A48F4" w:rsidP="00C51C2E">
      <w:pPr>
        <w:pBdr>
          <w:top w:val="nil"/>
          <w:left w:val="nil"/>
          <w:bottom w:val="nil"/>
          <w:right w:val="nil"/>
          <w:between w:val="nil"/>
        </w:pBdr>
        <w:spacing w:after="0" w:line="360" w:lineRule="auto"/>
        <w:ind w:left="1068"/>
        <w:jc w:val="both"/>
        <w:rPr>
          <w:rFonts w:ascii="Times New Roman" w:eastAsia="Times New Roman" w:hAnsi="Times New Roman" w:cs="Times New Roman"/>
          <w:b/>
          <w:color w:val="000000"/>
          <w:sz w:val="24"/>
          <w:szCs w:val="24"/>
        </w:rPr>
      </w:pPr>
      <w:r w:rsidRPr="00C51C2E">
        <w:rPr>
          <w:rFonts w:ascii="Times New Roman" w:eastAsia="Times New Roman" w:hAnsi="Times New Roman" w:cs="Times New Roman"/>
          <w:b/>
          <w:color w:val="000000"/>
          <w:sz w:val="24"/>
          <w:szCs w:val="24"/>
        </w:rPr>
        <w:t>Accou</w:t>
      </w:r>
      <w:r w:rsidR="00C51C2E">
        <w:rPr>
          <w:rFonts w:ascii="Times New Roman" w:eastAsia="Times New Roman" w:hAnsi="Times New Roman" w:cs="Times New Roman"/>
          <w:b/>
          <w:color w:val="000000"/>
          <w:sz w:val="24"/>
          <w:szCs w:val="24"/>
        </w:rPr>
        <w:t>nt No:</w:t>
      </w:r>
      <w:r w:rsidR="00CE064A" w:rsidRPr="00C51C2E">
        <w:rPr>
          <w:rFonts w:ascii="Times New Roman" w:eastAsia="Times New Roman" w:hAnsi="Times New Roman" w:cs="Times New Roman"/>
          <w:b/>
          <w:color w:val="000000"/>
          <w:sz w:val="24"/>
          <w:szCs w:val="24"/>
        </w:rPr>
        <w:t xml:space="preserve"> </w:t>
      </w:r>
      <w:r w:rsidR="00CE064A" w:rsidRPr="00C51C2E">
        <w:rPr>
          <w:rFonts w:ascii="Times New Roman" w:eastAsia="Times New Roman" w:hAnsi="Times New Roman" w:cs="Times New Roman"/>
          <w:color w:val="000000"/>
          <w:sz w:val="24"/>
          <w:szCs w:val="24"/>
        </w:rPr>
        <w:t>54687983578</w:t>
      </w:r>
      <w:r w:rsidR="00CE064A" w:rsidRPr="00C51C2E">
        <w:rPr>
          <w:rFonts w:ascii="Times New Roman" w:eastAsia="Times New Roman" w:hAnsi="Times New Roman" w:cs="Times New Roman"/>
          <w:b/>
          <w:color w:val="000000"/>
          <w:sz w:val="24"/>
          <w:szCs w:val="24"/>
        </w:rPr>
        <w:t xml:space="preserve">, </w:t>
      </w:r>
    </w:p>
    <w:p w14:paraId="7CEED0AA" w14:textId="118591B3" w:rsidR="00C51C2E" w:rsidRDefault="00C51C2E" w:rsidP="00C51C2E">
      <w:pPr>
        <w:pBdr>
          <w:top w:val="nil"/>
          <w:left w:val="nil"/>
          <w:bottom w:val="nil"/>
          <w:right w:val="nil"/>
          <w:between w:val="nil"/>
        </w:pBdr>
        <w:spacing w:after="0" w:line="360" w:lineRule="auto"/>
        <w:ind w:left="1068"/>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Bank: </w:t>
      </w:r>
      <w:r w:rsidRPr="00C51C2E">
        <w:rPr>
          <w:rFonts w:ascii="Times New Roman" w:eastAsia="Times New Roman" w:hAnsi="Times New Roman" w:cs="Times New Roman"/>
          <w:color w:val="000000"/>
          <w:sz w:val="24"/>
          <w:szCs w:val="24"/>
        </w:rPr>
        <w:t>NCBA BANK</w:t>
      </w:r>
    </w:p>
    <w:p w14:paraId="3BABB1ED" w14:textId="77777777" w:rsidR="00C51C2E" w:rsidRDefault="00C51C2E" w:rsidP="00C51C2E">
      <w:pPr>
        <w:pBdr>
          <w:top w:val="nil"/>
          <w:left w:val="nil"/>
          <w:bottom w:val="nil"/>
          <w:right w:val="nil"/>
          <w:between w:val="nil"/>
        </w:pBdr>
        <w:spacing w:after="0" w:line="360" w:lineRule="auto"/>
        <w:ind w:left="106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Branch: </w:t>
      </w:r>
      <w:proofErr w:type="spellStart"/>
      <w:r>
        <w:rPr>
          <w:rFonts w:ascii="Times New Roman" w:eastAsia="Times New Roman" w:hAnsi="Times New Roman" w:cs="Times New Roman"/>
          <w:color w:val="000000"/>
          <w:sz w:val="24"/>
          <w:szCs w:val="24"/>
        </w:rPr>
        <w:t>Nanyuki</w:t>
      </w:r>
      <w:proofErr w:type="spellEnd"/>
    </w:p>
    <w:p w14:paraId="54986485" w14:textId="77777777" w:rsidR="00C51C2E" w:rsidRDefault="00C51C2E" w:rsidP="00C51C2E">
      <w:pPr>
        <w:pBdr>
          <w:top w:val="nil"/>
          <w:left w:val="nil"/>
          <w:bottom w:val="nil"/>
          <w:right w:val="nil"/>
          <w:between w:val="nil"/>
        </w:pBdr>
        <w:spacing w:after="0" w:line="360" w:lineRule="auto"/>
        <w:ind w:left="1068"/>
        <w:jc w:val="both"/>
        <w:rPr>
          <w:rFonts w:ascii="Times New Roman" w:eastAsia="Times New Roman" w:hAnsi="Times New Roman" w:cs="Times New Roman"/>
          <w:color w:val="000000"/>
          <w:sz w:val="24"/>
          <w:szCs w:val="24"/>
        </w:rPr>
      </w:pPr>
    </w:p>
    <w:p w14:paraId="00000034" w14:textId="44D5AE9C" w:rsidR="00BF1598" w:rsidRDefault="00C51C2E" w:rsidP="00C51C2E">
      <w:pPr>
        <w:pBdr>
          <w:top w:val="nil"/>
          <w:left w:val="nil"/>
          <w:bottom w:val="nil"/>
          <w:right w:val="nil"/>
          <w:between w:val="nil"/>
        </w:pBdr>
        <w:spacing w:after="0" w:line="360" w:lineRule="auto"/>
        <w:ind w:left="10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Tenant should then </w:t>
      </w:r>
      <w:r w:rsidR="002A48F4">
        <w:rPr>
          <w:rFonts w:ascii="Times New Roman" w:eastAsia="Times New Roman" w:hAnsi="Times New Roman" w:cs="Times New Roman"/>
          <w:color w:val="000000"/>
          <w:sz w:val="24"/>
          <w:szCs w:val="24"/>
        </w:rPr>
        <w:t xml:space="preserve">forward the payment slip to the Advocates for the Landlord </w:t>
      </w:r>
      <w:r w:rsidR="00CE064A">
        <w:rPr>
          <w:rFonts w:ascii="Times New Roman" w:eastAsia="Times New Roman" w:hAnsi="Times New Roman" w:cs="Times New Roman"/>
          <w:i/>
          <w:color w:val="000000"/>
          <w:sz w:val="24"/>
          <w:szCs w:val="24"/>
        </w:rPr>
        <w:t>Firm 17</w:t>
      </w:r>
      <w:r w:rsidR="002A48F4">
        <w:rPr>
          <w:rFonts w:ascii="Times New Roman" w:eastAsia="Times New Roman" w:hAnsi="Times New Roman" w:cs="Times New Roman"/>
          <w:i/>
          <w:color w:val="000000"/>
          <w:sz w:val="24"/>
          <w:szCs w:val="24"/>
        </w:rPr>
        <w:t xml:space="preserve"> &amp;</w:t>
      </w:r>
      <w:r w:rsidR="00CE064A">
        <w:rPr>
          <w:rFonts w:ascii="Times New Roman" w:eastAsia="Times New Roman" w:hAnsi="Times New Roman" w:cs="Times New Roman"/>
          <w:i/>
          <w:color w:val="000000"/>
          <w:sz w:val="24"/>
          <w:szCs w:val="24"/>
        </w:rPr>
        <w:t xml:space="preserve"> Company Advocates, </w:t>
      </w:r>
      <w:proofErr w:type="spellStart"/>
      <w:r w:rsidR="00CE064A">
        <w:rPr>
          <w:rFonts w:ascii="Times New Roman" w:eastAsia="Times New Roman" w:hAnsi="Times New Roman" w:cs="Times New Roman"/>
          <w:i/>
          <w:color w:val="000000"/>
          <w:sz w:val="24"/>
          <w:szCs w:val="24"/>
        </w:rPr>
        <w:t>Sifa</w:t>
      </w:r>
      <w:proofErr w:type="spellEnd"/>
      <w:r w:rsidR="00CE064A">
        <w:rPr>
          <w:rFonts w:ascii="Times New Roman" w:eastAsia="Times New Roman" w:hAnsi="Times New Roman" w:cs="Times New Roman"/>
          <w:i/>
          <w:color w:val="000000"/>
          <w:sz w:val="24"/>
          <w:szCs w:val="24"/>
        </w:rPr>
        <w:t xml:space="preserve"> Towers, 7th Floor, </w:t>
      </w:r>
      <w:proofErr w:type="spellStart"/>
      <w:r w:rsidR="00CE064A">
        <w:rPr>
          <w:rFonts w:ascii="Times New Roman" w:eastAsia="Times New Roman" w:hAnsi="Times New Roman" w:cs="Times New Roman"/>
          <w:i/>
          <w:color w:val="000000"/>
          <w:sz w:val="24"/>
          <w:szCs w:val="24"/>
        </w:rPr>
        <w:t>Arwings</w:t>
      </w:r>
      <w:proofErr w:type="spellEnd"/>
      <w:r w:rsidR="00CE064A">
        <w:rPr>
          <w:rFonts w:ascii="Times New Roman" w:eastAsia="Times New Roman" w:hAnsi="Times New Roman" w:cs="Times New Roman"/>
          <w:i/>
          <w:color w:val="000000"/>
          <w:sz w:val="24"/>
          <w:szCs w:val="24"/>
        </w:rPr>
        <w:t xml:space="preserve"> </w:t>
      </w:r>
      <w:proofErr w:type="spellStart"/>
      <w:r w:rsidR="00CE064A">
        <w:rPr>
          <w:rFonts w:ascii="Times New Roman" w:eastAsia="Times New Roman" w:hAnsi="Times New Roman" w:cs="Times New Roman"/>
          <w:i/>
          <w:color w:val="000000"/>
          <w:sz w:val="24"/>
          <w:szCs w:val="24"/>
        </w:rPr>
        <w:t>Kodhek</w:t>
      </w:r>
      <w:proofErr w:type="spellEnd"/>
      <w:r w:rsidR="00CE064A">
        <w:rPr>
          <w:rFonts w:ascii="Times New Roman" w:eastAsia="Times New Roman" w:hAnsi="Times New Roman" w:cs="Times New Roman"/>
          <w:i/>
          <w:color w:val="000000"/>
          <w:sz w:val="24"/>
          <w:szCs w:val="24"/>
        </w:rPr>
        <w:t xml:space="preserve"> road, P.O Box 2030</w:t>
      </w:r>
      <w:r w:rsidR="002A48F4">
        <w:rPr>
          <w:rFonts w:ascii="Times New Roman" w:eastAsia="Times New Roman" w:hAnsi="Times New Roman" w:cs="Times New Roman"/>
          <w:i/>
          <w:color w:val="000000"/>
          <w:sz w:val="24"/>
          <w:szCs w:val="24"/>
        </w:rPr>
        <w:t>-00100, Nairobi.</w:t>
      </w:r>
      <w:r w:rsidR="002A48F4">
        <w:rPr>
          <w:rFonts w:ascii="Times New Roman" w:eastAsia="Times New Roman" w:hAnsi="Times New Roman" w:cs="Times New Roman"/>
          <w:color w:val="000000"/>
          <w:sz w:val="24"/>
          <w:szCs w:val="24"/>
        </w:rPr>
        <w:t xml:space="preserve"> </w:t>
      </w:r>
    </w:p>
    <w:p w14:paraId="00000035" w14:textId="77777777" w:rsidR="00BF1598" w:rsidRDefault="00BF1598">
      <w:pPr>
        <w:pBdr>
          <w:top w:val="nil"/>
          <w:left w:val="nil"/>
          <w:bottom w:val="nil"/>
          <w:right w:val="nil"/>
          <w:between w:val="nil"/>
        </w:pBdr>
        <w:spacing w:after="0" w:line="360" w:lineRule="auto"/>
        <w:ind w:left="1416" w:right="-716"/>
        <w:jc w:val="center"/>
        <w:rPr>
          <w:rFonts w:ascii="Times New Roman" w:eastAsia="Times New Roman" w:hAnsi="Times New Roman" w:cs="Times New Roman"/>
          <w:color w:val="000000"/>
          <w:sz w:val="24"/>
          <w:szCs w:val="24"/>
        </w:rPr>
      </w:pPr>
    </w:p>
    <w:p w14:paraId="00000036" w14:textId="77777777" w:rsidR="00BF1598" w:rsidRDefault="002A48F4">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 TENANT WILL:</w:t>
      </w:r>
    </w:p>
    <w:p w14:paraId="00000037" w14:textId="77777777" w:rsidR="00BF1598" w:rsidRDefault="002A48F4">
      <w:pPr>
        <w:pBdr>
          <w:top w:val="nil"/>
          <w:left w:val="nil"/>
          <w:bottom w:val="nil"/>
          <w:right w:val="nil"/>
          <w:between w:val="nil"/>
        </w:pBdr>
        <w:spacing w:line="360" w:lineRule="auto"/>
        <w:ind w:left="708"/>
        <w:jc w:val="both"/>
        <w:rPr>
          <w:rFonts w:ascii="Times New Roman" w:eastAsia="Times New Roman" w:hAnsi="Times New Roman" w:cs="Times New Roman"/>
          <w:color w:val="000000"/>
          <w:sz w:val="24"/>
          <w:szCs w:val="24"/>
        </w:rPr>
      </w:pPr>
      <w:r>
        <w:rPr>
          <w:rFonts w:ascii="Open Sans" w:eastAsia="Open Sans" w:hAnsi="Open Sans" w:cs="Open Sans"/>
          <w:color w:val="000000"/>
        </w:rPr>
        <w:t>4.1</w:t>
      </w:r>
      <w:r>
        <w:rPr>
          <w:rFonts w:ascii="Open Sans" w:eastAsia="Open Sans" w:hAnsi="Open Sans" w:cs="Open Sans"/>
          <w:color w:val="000000"/>
        </w:rPr>
        <w:tab/>
      </w:r>
      <w:r>
        <w:rPr>
          <w:rFonts w:ascii="Times New Roman" w:eastAsia="Times New Roman" w:hAnsi="Times New Roman" w:cs="Times New Roman"/>
          <w:color w:val="000000"/>
          <w:sz w:val="24"/>
          <w:szCs w:val="24"/>
        </w:rPr>
        <w:t>Pay the rent at the times and in the manner specified.</w:t>
      </w:r>
    </w:p>
    <w:p w14:paraId="00000038" w14:textId="77777777" w:rsidR="00BF1598" w:rsidRDefault="00BF1598">
      <w:pPr>
        <w:pBdr>
          <w:top w:val="nil"/>
          <w:left w:val="nil"/>
          <w:bottom w:val="nil"/>
          <w:right w:val="nil"/>
          <w:between w:val="nil"/>
        </w:pBdr>
        <w:spacing w:after="0" w:line="360" w:lineRule="auto"/>
        <w:ind w:left="708" w:right="-716"/>
        <w:jc w:val="both"/>
        <w:rPr>
          <w:rFonts w:ascii="Times New Roman" w:eastAsia="Times New Roman" w:hAnsi="Times New Roman" w:cs="Times New Roman"/>
          <w:color w:val="000000"/>
          <w:sz w:val="24"/>
          <w:szCs w:val="24"/>
        </w:rPr>
      </w:pPr>
    </w:p>
    <w:p w14:paraId="00000039" w14:textId="77777777" w:rsidR="00BF1598" w:rsidRDefault="002A48F4">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4.2</w:t>
      </w:r>
      <w:r>
        <w:rPr>
          <w:rFonts w:ascii="Times New Roman" w:eastAsia="Times New Roman" w:hAnsi="Times New Roman" w:cs="Times New Roman"/>
          <w:color w:val="000000"/>
          <w:sz w:val="24"/>
          <w:szCs w:val="24"/>
        </w:rPr>
        <w:tab/>
        <w:t>Pay for all electricity, water and conservancy which shall be consumed on or supplied to     the Property during the tenancy and on termination of the tenancy, will give copies of final paid up bills for all services to the Landlord or the Landlord’s Agents provided always the Landlord shall ensure all services are duly connected at the commencement of the Term and shall ensure all utility accounts are duly cleared at the commencement date.</w:t>
      </w:r>
    </w:p>
    <w:p w14:paraId="0000003A" w14:textId="77777777" w:rsidR="00BF1598" w:rsidRDefault="00BF1598">
      <w:pPr>
        <w:pBdr>
          <w:top w:val="nil"/>
          <w:left w:val="nil"/>
          <w:bottom w:val="nil"/>
          <w:right w:val="nil"/>
          <w:between w:val="nil"/>
        </w:pBdr>
        <w:spacing w:after="0" w:line="240" w:lineRule="auto"/>
        <w:ind w:left="708" w:right="-720"/>
        <w:jc w:val="both"/>
        <w:rPr>
          <w:rFonts w:ascii="Times New Roman" w:eastAsia="Times New Roman" w:hAnsi="Times New Roman" w:cs="Times New Roman"/>
          <w:color w:val="000000"/>
          <w:sz w:val="24"/>
          <w:szCs w:val="24"/>
        </w:rPr>
      </w:pPr>
    </w:p>
    <w:p w14:paraId="0000003B" w14:textId="77777777" w:rsidR="00BF1598" w:rsidRDefault="002A48F4">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w:t>
      </w:r>
      <w:r>
        <w:rPr>
          <w:rFonts w:ascii="Times New Roman" w:eastAsia="Times New Roman" w:hAnsi="Times New Roman" w:cs="Times New Roman"/>
          <w:color w:val="000000"/>
          <w:sz w:val="24"/>
          <w:szCs w:val="24"/>
        </w:rPr>
        <w:tab/>
        <w:t>Use the Property for agricultural purposes only and all activities incidental thereto, including:</w:t>
      </w:r>
    </w:p>
    <w:p w14:paraId="0000003C" w14:textId="77777777" w:rsidR="00BF1598" w:rsidRDefault="002A48F4">
      <w:pPr>
        <w:numPr>
          <w:ilvl w:val="0"/>
          <w:numId w:val="2"/>
        </w:numPr>
        <w:pBdr>
          <w:top w:val="nil"/>
          <w:left w:val="nil"/>
          <w:bottom w:val="nil"/>
          <w:right w:val="nil"/>
          <w:between w:val="nil"/>
        </w:pBdr>
        <w:spacing w:after="0" w:line="360" w:lineRule="auto"/>
        <w:ind w:right="-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till all of the tillable land in a steward-like manner.</w:t>
      </w:r>
    </w:p>
    <w:p w14:paraId="0000003D" w14:textId="77777777" w:rsidR="00BF1598" w:rsidRDefault="002A48F4">
      <w:pPr>
        <w:numPr>
          <w:ilvl w:val="0"/>
          <w:numId w:val="2"/>
        </w:numPr>
        <w:pBdr>
          <w:top w:val="nil"/>
          <w:left w:val="nil"/>
          <w:bottom w:val="nil"/>
          <w:right w:val="nil"/>
          <w:between w:val="nil"/>
        </w:pBdr>
        <w:spacing w:after="0" w:line="360" w:lineRule="auto"/>
        <w:ind w:right="-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harvest and remove all crops in due season.</w:t>
      </w:r>
    </w:p>
    <w:p w14:paraId="0000003E" w14:textId="77777777" w:rsidR="00BF1598" w:rsidRDefault="002A48F4">
      <w:pPr>
        <w:numPr>
          <w:ilvl w:val="0"/>
          <w:numId w:val="2"/>
        </w:numPr>
        <w:pBdr>
          <w:top w:val="nil"/>
          <w:left w:val="nil"/>
          <w:bottom w:val="nil"/>
          <w:right w:val="nil"/>
          <w:between w:val="nil"/>
        </w:pBdr>
        <w:spacing w:after="0" w:line="360" w:lineRule="auto"/>
        <w:ind w:right="-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keep all ditches cleaned of weeds and debris.</w:t>
      </w:r>
    </w:p>
    <w:p w14:paraId="0000003F" w14:textId="77777777" w:rsidR="00BF1598" w:rsidRDefault="002A48F4">
      <w:pPr>
        <w:numPr>
          <w:ilvl w:val="0"/>
          <w:numId w:val="2"/>
        </w:numPr>
        <w:pBdr>
          <w:top w:val="nil"/>
          <w:left w:val="nil"/>
          <w:bottom w:val="nil"/>
          <w:right w:val="nil"/>
          <w:between w:val="nil"/>
        </w:pBdr>
        <w:spacing w:after="0" w:line="360" w:lineRule="auto"/>
        <w:ind w:right="-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mow roadsides and fence rows.</w:t>
      </w:r>
    </w:p>
    <w:p w14:paraId="00000040" w14:textId="77777777" w:rsidR="00BF1598" w:rsidRDefault="002A48F4">
      <w:pPr>
        <w:numPr>
          <w:ilvl w:val="0"/>
          <w:numId w:val="2"/>
        </w:numPr>
        <w:pBdr>
          <w:top w:val="nil"/>
          <w:left w:val="nil"/>
          <w:bottom w:val="nil"/>
          <w:right w:val="nil"/>
          <w:between w:val="nil"/>
        </w:pBdr>
        <w:spacing w:after="0" w:line="360" w:lineRule="auto"/>
        <w:ind w:right="-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destroy all noxious weeds and grasses and nuisances on the Property, in compliance with State Law.</w:t>
      </w:r>
    </w:p>
    <w:p w14:paraId="00000041" w14:textId="77777777" w:rsidR="00BF1598" w:rsidRDefault="00BF1598">
      <w:pPr>
        <w:pBdr>
          <w:top w:val="nil"/>
          <w:left w:val="nil"/>
          <w:bottom w:val="nil"/>
          <w:right w:val="nil"/>
          <w:between w:val="nil"/>
        </w:pBdr>
        <w:spacing w:after="0" w:line="360" w:lineRule="auto"/>
        <w:ind w:left="1428" w:right="-716"/>
        <w:jc w:val="both"/>
        <w:rPr>
          <w:rFonts w:ascii="Times New Roman" w:eastAsia="Times New Roman" w:hAnsi="Times New Roman" w:cs="Times New Roman"/>
          <w:color w:val="000000"/>
          <w:sz w:val="24"/>
          <w:szCs w:val="24"/>
        </w:rPr>
      </w:pPr>
    </w:p>
    <w:p w14:paraId="00000042" w14:textId="77777777" w:rsidR="00BF1598" w:rsidRDefault="002A48F4">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w:t>
      </w:r>
      <w:r>
        <w:rPr>
          <w:rFonts w:ascii="Times New Roman" w:eastAsia="Times New Roman" w:hAnsi="Times New Roman" w:cs="Times New Roman"/>
          <w:color w:val="000000"/>
          <w:sz w:val="24"/>
          <w:szCs w:val="24"/>
        </w:rPr>
        <w:tab/>
        <w:t>Not damage or injure the Property or make any alteration in or addition to it (including boundary walls and fences) without the prior written consent of the Landlord. Such consent is not to be unreasonably withheld, provided the property is returned in its original condition at the end of the tenancy.</w:t>
      </w:r>
    </w:p>
    <w:p w14:paraId="00000043" w14:textId="77777777" w:rsidR="00BF1598" w:rsidRDefault="00BF1598" w:rsidP="00CE064A">
      <w:pPr>
        <w:pBdr>
          <w:top w:val="nil"/>
          <w:left w:val="nil"/>
          <w:bottom w:val="nil"/>
          <w:right w:val="nil"/>
          <w:between w:val="nil"/>
        </w:pBdr>
        <w:ind w:left="6834"/>
        <w:jc w:val="both"/>
        <w:rPr>
          <w:rFonts w:ascii="Times New Roman" w:eastAsia="Times New Roman" w:hAnsi="Times New Roman" w:cs="Times New Roman"/>
          <w:color w:val="000000"/>
          <w:sz w:val="24"/>
          <w:szCs w:val="24"/>
        </w:rPr>
      </w:pPr>
    </w:p>
    <w:p w14:paraId="00000044" w14:textId="77777777" w:rsidR="00BF1598" w:rsidRDefault="002A48F4">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w:t>
      </w:r>
      <w:r>
        <w:rPr>
          <w:rFonts w:ascii="Times New Roman" w:eastAsia="Times New Roman" w:hAnsi="Times New Roman" w:cs="Times New Roman"/>
          <w:color w:val="000000"/>
          <w:sz w:val="24"/>
          <w:szCs w:val="24"/>
        </w:rPr>
        <w:tab/>
        <w:t xml:space="preserve">Not obstruct in any way the free passage of any person over any easement intersecting or adjoining the Property and shall if required by the Landlord so to do forthwith remove any crop or other obstruction placed by him on such easement in contravention of this condition. </w:t>
      </w:r>
    </w:p>
    <w:p w14:paraId="00000045" w14:textId="77777777" w:rsidR="00BF1598" w:rsidRDefault="00BF1598" w:rsidP="00CE064A">
      <w:pPr>
        <w:pBdr>
          <w:top w:val="nil"/>
          <w:left w:val="nil"/>
          <w:bottom w:val="nil"/>
          <w:right w:val="nil"/>
          <w:between w:val="nil"/>
        </w:pBdr>
        <w:ind w:left="6834"/>
        <w:jc w:val="both"/>
        <w:rPr>
          <w:rFonts w:ascii="Times New Roman" w:eastAsia="Times New Roman" w:hAnsi="Times New Roman" w:cs="Times New Roman"/>
          <w:color w:val="000000"/>
          <w:sz w:val="24"/>
          <w:szCs w:val="24"/>
        </w:rPr>
      </w:pPr>
    </w:p>
    <w:p w14:paraId="00000046" w14:textId="77777777" w:rsidR="00BF1598" w:rsidRDefault="002A48F4">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4.6</w:t>
      </w:r>
      <w:r>
        <w:rPr>
          <w:rFonts w:ascii="Times New Roman" w:eastAsia="Times New Roman" w:hAnsi="Times New Roman" w:cs="Times New Roman"/>
          <w:color w:val="000000"/>
          <w:sz w:val="24"/>
          <w:szCs w:val="24"/>
        </w:rPr>
        <w:tab/>
        <w:t>Apply such measures to check soil erosion as may be required by the Landlord in writing and shall maintain such measures to the satisfaction of the Landlord.</w:t>
      </w:r>
      <w:r>
        <w:rPr>
          <w:rFonts w:ascii="Times New Roman" w:eastAsia="Times New Roman" w:hAnsi="Times New Roman" w:cs="Times New Roman"/>
          <w:color w:val="FF0000"/>
          <w:sz w:val="24"/>
          <w:szCs w:val="24"/>
        </w:rPr>
        <w:t xml:space="preserve"> </w:t>
      </w:r>
    </w:p>
    <w:p w14:paraId="00000047" w14:textId="77777777" w:rsidR="00BF1598" w:rsidRDefault="00BF1598" w:rsidP="00CE064A">
      <w:pPr>
        <w:pBdr>
          <w:top w:val="nil"/>
          <w:left w:val="nil"/>
          <w:bottom w:val="nil"/>
          <w:right w:val="nil"/>
          <w:between w:val="nil"/>
        </w:pBdr>
        <w:ind w:left="6834"/>
        <w:jc w:val="both"/>
        <w:rPr>
          <w:rFonts w:ascii="Times New Roman" w:eastAsia="Times New Roman" w:hAnsi="Times New Roman" w:cs="Times New Roman"/>
          <w:color w:val="000000"/>
          <w:sz w:val="24"/>
          <w:szCs w:val="24"/>
        </w:rPr>
      </w:pPr>
    </w:p>
    <w:p w14:paraId="00000048" w14:textId="77777777" w:rsidR="00BF1598" w:rsidRDefault="002A48F4">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w:t>
      </w:r>
      <w:r>
        <w:rPr>
          <w:rFonts w:ascii="Times New Roman" w:eastAsia="Times New Roman" w:hAnsi="Times New Roman" w:cs="Times New Roman"/>
          <w:color w:val="000000"/>
          <w:sz w:val="24"/>
          <w:szCs w:val="24"/>
        </w:rPr>
        <w:tab/>
        <w:t>Permit the Landlord or the Landlord’s Agents at any arranged time to enter the Property to view the state and condition thereof upon reasonable advanced notice.</w:t>
      </w:r>
    </w:p>
    <w:p w14:paraId="00000049" w14:textId="77777777" w:rsidR="00BF1598" w:rsidRDefault="00BF1598" w:rsidP="00CE064A">
      <w:pPr>
        <w:pBdr>
          <w:top w:val="nil"/>
          <w:left w:val="nil"/>
          <w:bottom w:val="nil"/>
          <w:right w:val="nil"/>
          <w:between w:val="nil"/>
        </w:pBdr>
        <w:ind w:left="6834"/>
        <w:jc w:val="both"/>
        <w:rPr>
          <w:rFonts w:ascii="Times New Roman" w:eastAsia="Times New Roman" w:hAnsi="Times New Roman" w:cs="Times New Roman"/>
          <w:color w:val="000000"/>
          <w:sz w:val="24"/>
          <w:szCs w:val="24"/>
        </w:rPr>
      </w:pPr>
    </w:p>
    <w:p w14:paraId="0000004A" w14:textId="77777777" w:rsidR="00BF1598" w:rsidRDefault="002A48F4">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4.8</w:t>
      </w:r>
      <w:r>
        <w:rPr>
          <w:rFonts w:ascii="Times New Roman" w:eastAsia="Times New Roman" w:hAnsi="Times New Roman" w:cs="Times New Roman"/>
          <w:color w:val="000000"/>
          <w:sz w:val="24"/>
          <w:szCs w:val="24"/>
        </w:rPr>
        <w:tab/>
        <w:t>Execute all repairs for which the Tenant is liable in accordance with any notice reasonably given by the Landlord after inspection of the Property as aforesaid.</w:t>
      </w:r>
    </w:p>
    <w:p w14:paraId="0000004B" w14:textId="77777777" w:rsidR="00BF1598" w:rsidRDefault="00BF1598" w:rsidP="00CE064A">
      <w:pPr>
        <w:pBdr>
          <w:top w:val="nil"/>
          <w:left w:val="nil"/>
          <w:bottom w:val="nil"/>
          <w:right w:val="nil"/>
          <w:between w:val="nil"/>
        </w:pBdr>
        <w:spacing w:line="360" w:lineRule="auto"/>
        <w:ind w:left="6834"/>
        <w:jc w:val="both"/>
        <w:rPr>
          <w:rFonts w:ascii="Times New Roman" w:eastAsia="Times New Roman" w:hAnsi="Times New Roman" w:cs="Times New Roman"/>
          <w:color w:val="000000"/>
          <w:sz w:val="24"/>
          <w:szCs w:val="24"/>
        </w:rPr>
      </w:pPr>
    </w:p>
    <w:p w14:paraId="0000004C" w14:textId="77777777" w:rsidR="00BF1598" w:rsidRDefault="002A48F4">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w:t>
      </w:r>
      <w:r>
        <w:rPr>
          <w:rFonts w:ascii="Times New Roman" w:eastAsia="Times New Roman" w:hAnsi="Times New Roman" w:cs="Times New Roman"/>
          <w:color w:val="000000"/>
          <w:sz w:val="24"/>
          <w:szCs w:val="24"/>
        </w:rPr>
        <w:tab/>
        <w:t>Permit the Landlord or the Landlord’s Agents during the last One (1) month of the tenancy to exhibit, in any other reasonably suitable place, a notice advertising the Property as being let and, during this period, will allow all persons holding an order to view the Property upon reasonable advanced notice.</w:t>
      </w:r>
    </w:p>
    <w:p w14:paraId="0000004D" w14:textId="77777777" w:rsidR="00BF1598" w:rsidRDefault="00BF1598" w:rsidP="00CE064A">
      <w:pPr>
        <w:pBdr>
          <w:top w:val="nil"/>
          <w:left w:val="nil"/>
          <w:bottom w:val="nil"/>
          <w:right w:val="nil"/>
          <w:between w:val="nil"/>
        </w:pBdr>
        <w:spacing w:line="360" w:lineRule="auto"/>
        <w:ind w:left="6834"/>
        <w:jc w:val="both"/>
        <w:rPr>
          <w:rFonts w:ascii="Times New Roman" w:eastAsia="Times New Roman" w:hAnsi="Times New Roman" w:cs="Times New Roman"/>
          <w:color w:val="000000"/>
          <w:sz w:val="24"/>
          <w:szCs w:val="24"/>
        </w:rPr>
      </w:pPr>
    </w:p>
    <w:p w14:paraId="0000004E" w14:textId="77777777" w:rsidR="00BF1598" w:rsidRDefault="002A48F4">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4.10</w:t>
      </w:r>
      <w:r>
        <w:rPr>
          <w:rFonts w:ascii="Times New Roman" w:eastAsia="Times New Roman" w:hAnsi="Times New Roman" w:cs="Times New Roman"/>
          <w:color w:val="000000"/>
          <w:sz w:val="24"/>
          <w:szCs w:val="24"/>
        </w:rPr>
        <w:tab/>
        <w:t xml:space="preserve">The whole or any portion of the Property used for the grazing of stock shall be enclosed with good and substantial fencing so that all stock kept upon the land shall at all times be adequately fenced in to the satisfaction of the Landlord. </w:t>
      </w:r>
    </w:p>
    <w:p w14:paraId="0000004F" w14:textId="77777777" w:rsidR="00BF1598" w:rsidRDefault="00BF1598" w:rsidP="00CE064A">
      <w:pPr>
        <w:pBdr>
          <w:top w:val="nil"/>
          <w:left w:val="nil"/>
          <w:bottom w:val="nil"/>
          <w:right w:val="nil"/>
          <w:between w:val="nil"/>
        </w:pBdr>
        <w:spacing w:line="360" w:lineRule="auto"/>
        <w:ind w:left="6834"/>
        <w:jc w:val="both"/>
        <w:rPr>
          <w:rFonts w:ascii="Times New Roman" w:eastAsia="Times New Roman" w:hAnsi="Times New Roman" w:cs="Times New Roman"/>
          <w:color w:val="000000"/>
          <w:sz w:val="24"/>
          <w:szCs w:val="24"/>
        </w:rPr>
      </w:pPr>
    </w:p>
    <w:p w14:paraId="00000050" w14:textId="77777777" w:rsidR="00BF1598" w:rsidRDefault="002A48F4">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4.11</w:t>
      </w:r>
      <w:r>
        <w:rPr>
          <w:rFonts w:ascii="Times New Roman" w:eastAsia="Times New Roman" w:hAnsi="Times New Roman" w:cs="Times New Roman"/>
          <w:color w:val="000000"/>
          <w:sz w:val="24"/>
          <w:szCs w:val="24"/>
        </w:rPr>
        <w:tab/>
        <w:t>Keep the Property clear of all refuse, rubbish, weeds and unsightly undergrowth to the satisfaction of the Landlord.</w:t>
      </w:r>
    </w:p>
    <w:p w14:paraId="00000051" w14:textId="77777777" w:rsidR="00BF1598" w:rsidRDefault="00BF1598" w:rsidP="00CE064A">
      <w:pPr>
        <w:pBdr>
          <w:top w:val="nil"/>
          <w:left w:val="nil"/>
          <w:bottom w:val="nil"/>
          <w:right w:val="nil"/>
          <w:between w:val="nil"/>
        </w:pBdr>
        <w:spacing w:line="360" w:lineRule="auto"/>
        <w:ind w:left="6834"/>
        <w:jc w:val="both"/>
        <w:rPr>
          <w:rFonts w:ascii="Times New Roman" w:eastAsia="Times New Roman" w:hAnsi="Times New Roman" w:cs="Times New Roman"/>
          <w:color w:val="000000"/>
          <w:sz w:val="24"/>
          <w:szCs w:val="24"/>
        </w:rPr>
      </w:pPr>
    </w:p>
    <w:p w14:paraId="00000052" w14:textId="77777777" w:rsidR="00BF1598" w:rsidRDefault="002A48F4">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4.12</w:t>
      </w:r>
      <w:r>
        <w:rPr>
          <w:rFonts w:ascii="Times New Roman" w:eastAsia="Times New Roman" w:hAnsi="Times New Roman" w:cs="Times New Roman"/>
          <w:color w:val="000000"/>
          <w:sz w:val="24"/>
          <w:szCs w:val="24"/>
        </w:rPr>
        <w:tab/>
        <w:t xml:space="preserve">Not assign, underlet, charge or part with possession of the Property (or any part thereof) without the prior written consent of the Landlord. </w:t>
      </w:r>
    </w:p>
    <w:p w14:paraId="00000053" w14:textId="77777777" w:rsidR="00BF1598" w:rsidRDefault="00BF1598">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p>
    <w:p w14:paraId="00000054" w14:textId="77777777" w:rsidR="00BF1598" w:rsidRDefault="002A48F4">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4.13</w:t>
      </w:r>
      <w:r>
        <w:rPr>
          <w:rFonts w:ascii="Times New Roman" w:eastAsia="Times New Roman" w:hAnsi="Times New Roman" w:cs="Times New Roman"/>
          <w:color w:val="000000"/>
          <w:sz w:val="24"/>
          <w:szCs w:val="24"/>
        </w:rPr>
        <w:tab/>
        <w:t>Not do or cause to be done on the Property anything which may be or become a substantial nuisance or annoyance to the Landlord or the tenants or occupiers of any adjoining Property or which may vitiate any insurance of the Property against fire or otherwise or increase the ordinary premium for such insurance.</w:t>
      </w:r>
    </w:p>
    <w:p w14:paraId="00000055" w14:textId="77777777" w:rsidR="00BF1598" w:rsidRDefault="00BF1598" w:rsidP="00CE064A">
      <w:pPr>
        <w:pBdr>
          <w:top w:val="nil"/>
          <w:left w:val="nil"/>
          <w:bottom w:val="nil"/>
          <w:right w:val="nil"/>
          <w:between w:val="nil"/>
        </w:pBdr>
        <w:spacing w:line="360" w:lineRule="auto"/>
        <w:ind w:left="6834"/>
        <w:jc w:val="both"/>
        <w:rPr>
          <w:rFonts w:ascii="Times New Roman" w:eastAsia="Times New Roman" w:hAnsi="Times New Roman" w:cs="Times New Roman"/>
          <w:color w:val="000000"/>
          <w:sz w:val="24"/>
          <w:szCs w:val="24"/>
        </w:rPr>
      </w:pPr>
    </w:p>
    <w:p w14:paraId="00000056" w14:textId="77777777" w:rsidR="00BF1598" w:rsidRDefault="002A48F4">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4.14</w:t>
      </w:r>
      <w:r>
        <w:rPr>
          <w:rFonts w:ascii="Times New Roman" w:eastAsia="Times New Roman" w:hAnsi="Times New Roman" w:cs="Times New Roman"/>
          <w:color w:val="000000"/>
          <w:sz w:val="24"/>
          <w:szCs w:val="24"/>
        </w:rPr>
        <w:tab/>
        <w:t xml:space="preserve">Be responsible for all damages incurred as a result of his negligence or </w:t>
      </w:r>
      <w:proofErr w:type="spellStart"/>
      <w:r>
        <w:rPr>
          <w:rFonts w:ascii="Times New Roman" w:eastAsia="Times New Roman" w:hAnsi="Times New Roman" w:cs="Times New Roman"/>
          <w:color w:val="000000"/>
          <w:sz w:val="24"/>
          <w:szCs w:val="24"/>
        </w:rPr>
        <w:t>wilful</w:t>
      </w:r>
      <w:proofErr w:type="spellEnd"/>
      <w:r>
        <w:rPr>
          <w:rFonts w:ascii="Times New Roman" w:eastAsia="Times New Roman" w:hAnsi="Times New Roman" w:cs="Times New Roman"/>
          <w:color w:val="000000"/>
          <w:sz w:val="24"/>
          <w:szCs w:val="24"/>
        </w:rPr>
        <w:t xml:space="preserve"> act or that of his</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servants and will replace and repair with similar quality all items which shall be lost, broken or damaged during the tenancy.</w:t>
      </w:r>
    </w:p>
    <w:p w14:paraId="00000057" w14:textId="77777777" w:rsidR="00BF1598" w:rsidRDefault="00BF1598">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p>
    <w:p w14:paraId="00000058" w14:textId="77777777" w:rsidR="00BF1598" w:rsidRDefault="002A48F4">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4.15</w:t>
      </w:r>
      <w:r>
        <w:rPr>
          <w:rFonts w:ascii="Times New Roman" w:eastAsia="Times New Roman" w:hAnsi="Times New Roman" w:cs="Times New Roman"/>
          <w:color w:val="000000"/>
          <w:sz w:val="24"/>
          <w:szCs w:val="24"/>
        </w:rPr>
        <w:tab/>
        <w:t>Provide the Landlord with full and complete information concerning all chemicals applied to the Property, or any portion thereof, including brand and strength of chemical applied and poundage per acre.</w:t>
      </w:r>
    </w:p>
    <w:p w14:paraId="00000059" w14:textId="77777777" w:rsidR="00BF1598" w:rsidRDefault="00BF1598">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p>
    <w:p w14:paraId="0000005A" w14:textId="77777777" w:rsidR="00BF1598" w:rsidRDefault="002A48F4">
      <w:pPr>
        <w:pBdr>
          <w:top w:val="nil"/>
          <w:left w:val="nil"/>
          <w:bottom w:val="nil"/>
          <w:right w:val="nil"/>
          <w:between w:val="nil"/>
        </w:pBdr>
        <w:spacing w:after="0" w:line="360" w:lineRule="auto"/>
        <w:ind w:left="1440" w:right="-716" w:hanging="7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4.16</w:t>
      </w:r>
      <w:r>
        <w:rPr>
          <w:rFonts w:ascii="Times New Roman" w:eastAsia="Times New Roman" w:hAnsi="Times New Roman" w:cs="Times New Roman"/>
          <w:color w:val="000000"/>
          <w:sz w:val="24"/>
          <w:szCs w:val="24"/>
        </w:rPr>
        <w:tab/>
        <w:t>Yield up the Property at the end of the tenancy in reasonable and tenantable repair in accordance with the foregoing agreements.</w:t>
      </w:r>
    </w:p>
    <w:p w14:paraId="0000005B" w14:textId="77777777" w:rsidR="00BF1598" w:rsidRDefault="002A48F4">
      <w:pPr>
        <w:pBdr>
          <w:top w:val="nil"/>
          <w:left w:val="nil"/>
          <w:bottom w:val="nil"/>
          <w:right w:val="nil"/>
          <w:between w:val="nil"/>
        </w:pBdr>
        <w:spacing w:after="0" w:line="360" w:lineRule="auto"/>
        <w:ind w:right="-716"/>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ab/>
      </w:r>
    </w:p>
    <w:p w14:paraId="0000005C" w14:textId="77777777" w:rsidR="00BF1598" w:rsidRDefault="00BF1598">
      <w:pPr>
        <w:pBdr>
          <w:top w:val="nil"/>
          <w:left w:val="nil"/>
          <w:bottom w:val="nil"/>
          <w:right w:val="nil"/>
          <w:between w:val="nil"/>
        </w:pBdr>
        <w:spacing w:after="0" w:line="360" w:lineRule="auto"/>
        <w:ind w:left="708"/>
        <w:jc w:val="both"/>
        <w:rPr>
          <w:rFonts w:ascii="Open Sans Extrabold" w:eastAsia="Open Sans Extrabold" w:hAnsi="Open Sans Extrabold" w:cs="Open Sans Extrabold"/>
          <w:b/>
          <w:color w:val="000000"/>
        </w:rPr>
      </w:pPr>
    </w:p>
    <w:p w14:paraId="0000005D" w14:textId="77777777" w:rsidR="00BF1598" w:rsidRDefault="002A48F4">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 LANDLORD AGREES WITH THE TENANT AS FOLLOWS:</w:t>
      </w:r>
    </w:p>
    <w:p w14:paraId="0000005E" w14:textId="77777777" w:rsidR="00BF1598" w:rsidRDefault="002A48F4">
      <w:pPr>
        <w:numPr>
          <w:ilvl w:val="1"/>
          <w:numId w:val="5"/>
        </w:numPr>
        <w:pBdr>
          <w:top w:val="nil"/>
          <w:left w:val="nil"/>
          <w:bottom w:val="nil"/>
          <w:right w:val="nil"/>
          <w:between w:val="nil"/>
        </w:pBdr>
        <w:spacing w:after="0" w:line="360" w:lineRule="auto"/>
        <w:ind w:right="-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Tenant paying the rent hereby reserved and performing and observing all agreements and conditions herein contained or implied and on its part to be performed and observed shall and may peacefully and quietly hold the Property during the tenancy hereby created without any interruptions from or by the Landlord or any person on his behalf.</w:t>
      </w:r>
    </w:p>
    <w:p w14:paraId="0000005F" w14:textId="77777777" w:rsidR="00BF1598" w:rsidRDefault="002A48F4">
      <w:pPr>
        <w:numPr>
          <w:ilvl w:val="1"/>
          <w:numId w:val="5"/>
        </w:numPr>
        <w:pBdr>
          <w:top w:val="nil"/>
          <w:left w:val="nil"/>
          <w:bottom w:val="nil"/>
          <w:right w:val="nil"/>
          <w:between w:val="nil"/>
        </w:pBdr>
        <w:spacing w:after="0" w:line="360" w:lineRule="auto"/>
        <w:ind w:right="-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pay for all costs associated with drawing up of this agreement including, without limitation to the Advocate’s costs.</w:t>
      </w:r>
    </w:p>
    <w:p w14:paraId="00000060" w14:textId="77777777" w:rsidR="00BF1598" w:rsidRDefault="00BF1598">
      <w:pPr>
        <w:pBdr>
          <w:top w:val="nil"/>
          <w:left w:val="nil"/>
          <w:bottom w:val="nil"/>
          <w:right w:val="nil"/>
          <w:between w:val="nil"/>
        </w:pBdr>
        <w:spacing w:after="0" w:line="360" w:lineRule="auto"/>
        <w:ind w:left="1068" w:right="-716"/>
        <w:jc w:val="both"/>
        <w:rPr>
          <w:rFonts w:ascii="Times New Roman" w:eastAsia="Times New Roman" w:hAnsi="Times New Roman" w:cs="Times New Roman"/>
          <w:color w:val="000000"/>
          <w:sz w:val="24"/>
          <w:szCs w:val="24"/>
        </w:rPr>
      </w:pPr>
    </w:p>
    <w:p w14:paraId="00000061" w14:textId="77777777" w:rsidR="00BF1598" w:rsidRDefault="002A48F4">
      <w:pPr>
        <w:numPr>
          <w:ilvl w:val="1"/>
          <w:numId w:val="5"/>
        </w:numPr>
        <w:spacing w:after="0" w:line="360" w:lineRule="auto"/>
        <w:ind w:right="-71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pay the rates, government land rent and all other taxes and insurances and charges now or hereafter payable in respect of the property and if required provide to the Tenant copies of the receipted accounts.</w:t>
      </w:r>
    </w:p>
    <w:p w14:paraId="00000062" w14:textId="77777777" w:rsidR="00BF1598" w:rsidRDefault="00BF1598">
      <w:pPr>
        <w:pBdr>
          <w:top w:val="nil"/>
          <w:left w:val="nil"/>
          <w:bottom w:val="nil"/>
          <w:right w:val="nil"/>
          <w:between w:val="nil"/>
        </w:pBdr>
        <w:spacing w:after="0" w:line="360" w:lineRule="auto"/>
        <w:ind w:left="708"/>
        <w:jc w:val="both"/>
        <w:rPr>
          <w:rFonts w:ascii="Times New Roman" w:eastAsia="Times New Roman" w:hAnsi="Times New Roman" w:cs="Times New Roman"/>
          <w:b/>
          <w:color w:val="000000"/>
          <w:sz w:val="24"/>
          <w:szCs w:val="24"/>
        </w:rPr>
      </w:pPr>
    </w:p>
    <w:p w14:paraId="00000063" w14:textId="77777777" w:rsidR="00BF1598" w:rsidRDefault="002A48F4">
      <w:pPr>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GENERAL TERMS</w:t>
      </w:r>
    </w:p>
    <w:p w14:paraId="00000064" w14:textId="77777777" w:rsidR="00BF1598" w:rsidRDefault="002A48F4">
      <w:pPr>
        <w:numPr>
          <w:ilvl w:val="1"/>
          <w:numId w:val="5"/>
        </w:numPr>
        <w:spacing w:after="0" w:line="360" w:lineRule="auto"/>
        <w:ind w:right="-71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rent shall be in arrears for more than Fourteen (14) days after the same have become due and payable, or if the Tenant shall fail to perform and observe any of the agreements herein contained or implied and has not complied with any notices in respect of or non-payment, it shall be lawful for the Landlord at any time thereafter to enter into the Property and to again repossess the same without prejudice to any right of action or remedy of the Landlord in respect of any antecedent breach of any of the covenants herein contained or implied.</w:t>
      </w:r>
    </w:p>
    <w:p w14:paraId="00000065" w14:textId="77777777" w:rsidR="00BF1598" w:rsidRDefault="00BF1598">
      <w:pPr>
        <w:tabs>
          <w:tab w:val="left" w:pos="0"/>
        </w:tabs>
        <w:spacing w:line="360" w:lineRule="auto"/>
        <w:jc w:val="both"/>
        <w:rPr>
          <w:rFonts w:ascii="Times New Roman" w:eastAsia="Times New Roman" w:hAnsi="Times New Roman" w:cs="Times New Roman"/>
          <w:sz w:val="24"/>
          <w:szCs w:val="24"/>
        </w:rPr>
      </w:pPr>
    </w:p>
    <w:p w14:paraId="00000066" w14:textId="5EA0D359" w:rsidR="00BF1598" w:rsidRDefault="002A48F4">
      <w:pPr>
        <w:numPr>
          <w:ilvl w:val="1"/>
          <w:numId w:val="5"/>
        </w:numPr>
        <w:spacing w:after="0" w:line="360" w:lineRule="auto"/>
        <w:ind w:right="-71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event the Rent shall be in arrears or if any such payment dishonored then interest shall be charged on any outstanding amount at the rate of 2%</w:t>
      </w:r>
      <w:r w:rsidR="00CE064A">
        <w:rPr>
          <w:rFonts w:ascii="Times New Roman" w:eastAsia="Times New Roman" w:hAnsi="Times New Roman" w:cs="Times New Roman"/>
          <w:sz w:val="24"/>
          <w:szCs w:val="24"/>
        </w:rPr>
        <w:t xml:space="preserve"> above the base rate of Central</w:t>
      </w:r>
      <w:r>
        <w:rPr>
          <w:rFonts w:ascii="Times New Roman" w:eastAsia="Times New Roman" w:hAnsi="Times New Roman" w:cs="Times New Roman"/>
          <w:sz w:val="24"/>
          <w:szCs w:val="24"/>
        </w:rPr>
        <w:t xml:space="preserve"> Bank </w:t>
      </w:r>
      <w:r w:rsidR="00CE064A">
        <w:rPr>
          <w:rFonts w:ascii="Times New Roman" w:eastAsia="Times New Roman" w:hAnsi="Times New Roman" w:cs="Times New Roman"/>
          <w:sz w:val="24"/>
          <w:szCs w:val="24"/>
        </w:rPr>
        <w:lastRenderedPageBreak/>
        <w:t>of Kenya</w:t>
      </w:r>
      <w:r>
        <w:rPr>
          <w:rFonts w:ascii="Times New Roman" w:eastAsia="Times New Roman" w:hAnsi="Times New Roman" w:cs="Times New Roman"/>
          <w:sz w:val="24"/>
          <w:szCs w:val="24"/>
        </w:rPr>
        <w:t xml:space="preserve"> as published from time to time until payment in full of the amount including debt collection fees and bank charges and shall accrue on a daily basis.</w:t>
      </w:r>
    </w:p>
    <w:p w14:paraId="00000067" w14:textId="77777777" w:rsidR="00BF1598" w:rsidRDefault="00BF1598">
      <w:pPr>
        <w:pBdr>
          <w:top w:val="nil"/>
          <w:left w:val="nil"/>
          <w:bottom w:val="nil"/>
          <w:right w:val="nil"/>
          <w:between w:val="nil"/>
        </w:pBdr>
        <w:ind w:left="720"/>
        <w:rPr>
          <w:rFonts w:ascii="Times New Roman" w:eastAsia="Times New Roman" w:hAnsi="Times New Roman" w:cs="Times New Roman"/>
          <w:color w:val="000000"/>
          <w:sz w:val="24"/>
          <w:szCs w:val="24"/>
        </w:rPr>
      </w:pPr>
    </w:p>
    <w:p w14:paraId="00000068" w14:textId="77777777" w:rsidR="00BF1598" w:rsidRDefault="002A48F4">
      <w:pPr>
        <w:numPr>
          <w:ilvl w:val="1"/>
          <w:numId w:val="5"/>
        </w:numPr>
        <w:spacing w:after="0" w:line="360" w:lineRule="auto"/>
        <w:ind w:right="-71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right of re-entry or forfeiture under any provision in this tenancy agreement for a breach of any covenant or condition, express or implied, in such contract of tenancy shall not be enforceable, unless and until the Landlord serves on the Tenant notice-</w:t>
      </w:r>
    </w:p>
    <w:p w14:paraId="00000069" w14:textId="77777777" w:rsidR="00BF1598" w:rsidRDefault="00BF1598">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0000006A" w14:textId="77777777" w:rsidR="00BF1598" w:rsidRDefault="002A48F4">
      <w:pPr>
        <w:numPr>
          <w:ilvl w:val="0"/>
          <w:numId w:val="4"/>
        </w:numPr>
        <w:pBdr>
          <w:top w:val="nil"/>
          <w:left w:val="nil"/>
          <w:bottom w:val="nil"/>
          <w:right w:val="nil"/>
          <w:between w:val="nil"/>
        </w:pBdr>
        <w:spacing w:after="0" w:line="360" w:lineRule="auto"/>
        <w:ind w:right="-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Specifying the particular breach complained of; and</w:t>
      </w:r>
    </w:p>
    <w:p w14:paraId="0000006B" w14:textId="77777777" w:rsidR="00BF1598" w:rsidRDefault="002A48F4">
      <w:pPr>
        <w:numPr>
          <w:ilvl w:val="0"/>
          <w:numId w:val="4"/>
        </w:numPr>
        <w:pBdr>
          <w:top w:val="nil"/>
          <w:left w:val="nil"/>
          <w:bottom w:val="nil"/>
          <w:right w:val="nil"/>
          <w:between w:val="nil"/>
        </w:pBdr>
        <w:spacing w:after="0" w:line="360" w:lineRule="auto"/>
        <w:ind w:right="-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breach is capable of remedy, requiring the Tenant to remedy the breach; and</w:t>
      </w:r>
    </w:p>
    <w:p w14:paraId="0000006C" w14:textId="77777777" w:rsidR="00BF1598" w:rsidRDefault="002A48F4">
      <w:pPr>
        <w:numPr>
          <w:ilvl w:val="0"/>
          <w:numId w:val="4"/>
        </w:numPr>
        <w:pBdr>
          <w:top w:val="nil"/>
          <w:left w:val="nil"/>
          <w:bottom w:val="nil"/>
          <w:right w:val="nil"/>
          <w:between w:val="nil"/>
        </w:pBdr>
        <w:spacing w:after="0" w:line="360" w:lineRule="auto"/>
        <w:ind w:right="-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any case, requiring the Tenant to make compensation in money for the breach, and if the Tenant fails, within a reasonable time thereafter to remedy the breach, if it is capable of remedy, and to make reasonable compensation in money, to the satisfaction of the Landlord for the breach.</w:t>
      </w:r>
    </w:p>
    <w:p w14:paraId="0000006D" w14:textId="77777777" w:rsidR="00BF1598" w:rsidRDefault="00BF1598">
      <w:pPr>
        <w:pBdr>
          <w:top w:val="nil"/>
          <w:left w:val="nil"/>
          <w:bottom w:val="nil"/>
          <w:right w:val="nil"/>
          <w:between w:val="nil"/>
        </w:pBdr>
        <w:ind w:left="720"/>
        <w:rPr>
          <w:rFonts w:ascii="Times New Roman" w:eastAsia="Times New Roman" w:hAnsi="Times New Roman" w:cs="Times New Roman"/>
          <w:color w:val="000000"/>
          <w:sz w:val="24"/>
          <w:szCs w:val="24"/>
        </w:rPr>
      </w:pPr>
    </w:p>
    <w:p w14:paraId="0000006E" w14:textId="77777777" w:rsidR="00BF1598" w:rsidRDefault="002A48F4">
      <w:pPr>
        <w:numPr>
          <w:ilvl w:val="1"/>
          <w:numId w:val="5"/>
        </w:numPr>
        <w:spacing w:after="0" w:line="360" w:lineRule="auto"/>
        <w:ind w:right="-71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notice or other document required or authorized to be served may be served either-</w:t>
      </w:r>
    </w:p>
    <w:p w14:paraId="0000006F" w14:textId="77777777" w:rsidR="00BF1598" w:rsidRDefault="00BF1598">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00000070" w14:textId="77777777" w:rsidR="00BF1598" w:rsidRDefault="002A48F4">
      <w:pPr>
        <w:numPr>
          <w:ilvl w:val="0"/>
          <w:numId w:val="3"/>
        </w:numPr>
        <w:pBdr>
          <w:top w:val="nil"/>
          <w:left w:val="nil"/>
          <w:bottom w:val="nil"/>
          <w:right w:val="nil"/>
          <w:between w:val="nil"/>
        </w:pBdr>
        <w:spacing w:after="0" w:line="360" w:lineRule="auto"/>
        <w:ind w:right="-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 sending it by registered post to the usual or last known place of residence of the person on whom it is to be served; or</w:t>
      </w:r>
    </w:p>
    <w:p w14:paraId="00000071" w14:textId="77777777" w:rsidR="00BF1598" w:rsidRDefault="002A48F4">
      <w:pPr>
        <w:numPr>
          <w:ilvl w:val="0"/>
          <w:numId w:val="3"/>
        </w:numPr>
        <w:pBdr>
          <w:top w:val="nil"/>
          <w:left w:val="nil"/>
          <w:bottom w:val="nil"/>
          <w:right w:val="nil"/>
          <w:between w:val="nil"/>
        </w:pBdr>
        <w:spacing w:after="0" w:line="360" w:lineRule="auto"/>
        <w:ind w:right="-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 delivering it to the person on whom it is to be served; or</w:t>
      </w:r>
    </w:p>
    <w:p w14:paraId="00000072" w14:textId="77777777" w:rsidR="00BF1598" w:rsidRDefault="002A48F4">
      <w:pPr>
        <w:numPr>
          <w:ilvl w:val="0"/>
          <w:numId w:val="3"/>
        </w:numPr>
        <w:pBdr>
          <w:top w:val="nil"/>
          <w:left w:val="nil"/>
          <w:bottom w:val="nil"/>
          <w:right w:val="nil"/>
          <w:between w:val="nil"/>
        </w:pBdr>
        <w:spacing w:after="0" w:line="360" w:lineRule="auto"/>
        <w:ind w:right="-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 leaving it at the usual or last known place of residence of that person; or</w:t>
      </w:r>
    </w:p>
    <w:p w14:paraId="00000073" w14:textId="77777777" w:rsidR="00BF1598" w:rsidRDefault="002A48F4">
      <w:pPr>
        <w:numPr>
          <w:ilvl w:val="0"/>
          <w:numId w:val="3"/>
        </w:numPr>
        <w:pBdr>
          <w:top w:val="nil"/>
          <w:left w:val="nil"/>
          <w:bottom w:val="nil"/>
          <w:right w:val="nil"/>
          <w:between w:val="nil"/>
        </w:pBdr>
        <w:spacing w:after="0" w:line="360" w:lineRule="auto"/>
        <w:ind w:right="-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case of an incorporated company or body, by delivering it to the secretary or clerk of the company or body at their registered or principal office or sending it in a prepaid letter addressed to the secretary or clerk of the company or body at that office; or</w:t>
      </w:r>
    </w:p>
    <w:p w14:paraId="00000074" w14:textId="77777777" w:rsidR="00BF1598" w:rsidRDefault="002A48F4">
      <w:pPr>
        <w:numPr>
          <w:ilvl w:val="0"/>
          <w:numId w:val="3"/>
        </w:numPr>
        <w:pBdr>
          <w:top w:val="nil"/>
          <w:left w:val="nil"/>
          <w:bottom w:val="nil"/>
          <w:right w:val="nil"/>
          <w:between w:val="nil"/>
        </w:pBdr>
        <w:spacing w:after="0" w:line="360" w:lineRule="auto"/>
        <w:ind w:right="-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 affixing it, or a copy of it, to some conspicuous part of the premises.</w:t>
      </w:r>
    </w:p>
    <w:p w14:paraId="00000075" w14:textId="77777777" w:rsidR="00BF1598" w:rsidRDefault="00BF1598">
      <w:pPr>
        <w:pBdr>
          <w:top w:val="nil"/>
          <w:left w:val="nil"/>
          <w:bottom w:val="nil"/>
          <w:right w:val="nil"/>
          <w:between w:val="nil"/>
        </w:pBdr>
        <w:ind w:left="720"/>
        <w:rPr>
          <w:rFonts w:ascii="Times New Roman" w:eastAsia="Times New Roman" w:hAnsi="Times New Roman" w:cs="Times New Roman"/>
          <w:color w:val="000000"/>
          <w:sz w:val="24"/>
          <w:szCs w:val="24"/>
        </w:rPr>
      </w:pPr>
    </w:p>
    <w:p w14:paraId="00000076" w14:textId="77777777" w:rsidR="00BF1598" w:rsidRDefault="00BF1598">
      <w:pPr>
        <w:spacing w:after="0" w:line="360" w:lineRule="auto"/>
        <w:ind w:right="-716"/>
        <w:jc w:val="both"/>
        <w:rPr>
          <w:rFonts w:ascii="Times New Roman" w:eastAsia="Times New Roman" w:hAnsi="Times New Roman" w:cs="Times New Roman"/>
          <w:sz w:val="24"/>
          <w:szCs w:val="24"/>
        </w:rPr>
      </w:pPr>
    </w:p>
    <w:p w14:paraId="00000077" w14:textId="77777777" w:rsidR="00BF1598" w:rsidRDefault="00BF1598">
      <w:pPr>
        <w:pBdr>
          <w:top w:val="nil"/>
          <w:left w:val="nil"/>
          <w:bottom w:val="nil"/>
          <w:right w:val="nil"/>
          <w:between w:val="nil"/>
        </w:pBdr>
        <w:spacing w:after="0" w:line="360" w:lineRule="auto"/>
        <w:ind w:left="708"/>
        <w:jc w:val="both"/>
        <w:rPr>
          <w:rFonts w:ascii="Times New Roman" w:eastAsia="Times New Roman" w:hAnsi="Times New Roman" w:cs="Times New Roman"/>
          <w:color w:val="000000"/>
          <w:sz w:val="24"/>
          <w:szCs w:val="24"/>
        </w:rPr>
      </w:pPr>
    </w:p>
    <w:p w14:paraId="00000078" w14:textId="77777777" w:rsidR="00BF1598" w:rsidRDefault="002A48F4">
      <w:pPr>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TERMINATION</w:t>
      </w:r>
    </w:p>
    <w:p w14:paraId="00000079" w14:textId="77777777" w:rsidR="00BF1598" w:rsidRDefault="002A48F4">
      <w:pPr>
        <w:numPr>
          <w:ilvl w:val="1"/>
          <w:numId w:val="5"/>
        </w:numPr>
        <w:spacing w:after="0" w:line="360" w:lineRule="auto"/>
        <w:ind w:right="-71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Tenant and the Landlord shall be entitled to terminate this Agreement on giving the other party Six (6) calendar month’s written notice of its intention to do so and at the expiration of </w:t>
      </w:r>
      <w:r>
        <w:rPr>
          <w:rFonts w:ascii="Times New Roman" w:eastAsia="Times New Roman" w:hAnsi="Times New Roman" w:cs="Times New Roman"/>
          <w:sz w:val="24"/>
          <w:szCs w:val="24"/>
        </w:rPr>
        <w:lastRenderedPageBreak/>
        <w:t>such period of notice this agreement shall cease and determine but without prejudice to any right of action accrued to either party during the currency of the agreement.</w:t>
      </w:r>
    </w:p>
    <w:p w14:paraId="0000007A" w14:textId="77777777" w:rsidR="00BF1598" w:rsidRDefault="00BF1598">
      <w:pPr>
        <w:tabs>
          <w:tab w:val="left" w:pos="0"/>
        </w:tabs>
        <w:spacing w:line="360" w:lineRule="auto"/>
        <w:jc w:val="both"/>
        <w:rPr>
          <w:rFonts w:ascii="Times New Roman" w:eastAsia="Times New Roman" w:hAnsi="Times New Roman" w:cs="Times New Roman"/>
          <w:sz w:val="24"/>
          <w:szCs w:val="24"/>
        </w:rPr>
      </w:pPr>
    </w:p>
    <w:p w14:paraId="0000007B" w14:textId="77777777" w:rsidR="00BF1598" w:rsidRDefault="002A48F4">
      <w:pPr>
        <w:numPr>
          <w:ilvl w:val="1"/>
          <w:numId w:val="5"/>
        </w:numPr>
        <w:spacing w:after="0" w:line="360" w:lineRule="auto"/>
        <w:ind w:right="-71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Tenant/ Landlord after notice in writing given to it/ him by the other party requiring it/ him to carry out any work or repair or redecoration for which it/ he is lawfully liable shall fail to commence and diligently proceed with such works within (30) days. It shall be lawful for the party giving such notice to carry out and execute such works and the cost thereof shall be a debt due from the other party and be forthwith recoverable by action or deductible from the Rent.</w:t>
      </w:r>
    </w:p>
    <w:p w14:paraId="0000007C" w14:textId="77777777" w:rsidR="00BF1598" w:rsidRDefault="00BF1598">
      <w:pPr>
        <w:tabs>
          <w:tab w:val="left" w:pos="0"/>
        </w:tabs>
        <w:spacing w:line="360" w:lineRule="auto"/>
        <w:ind w:left="360" w:hanging="360"/>
        <w:jc w:val="both"/>
        <w:rPr>
          <w:rFonts w:ascii="Times New Roman" w:eastAsia="Times New Roman" w:hAnsi="Times New Roman" w:cs="Times New Roman"/>
          <w:sz w:val="24"/>
          <w:szCs w:val="24"/>
        </w:rPr>
      </w:pPr>
    </w:p>
    <w:p w14:paraId="0000007D" w14:textId="77777777" w:rsidR="00BF1598" w:rsidRDefault="002A48F4">
      <w:pPr>
        <w:numPr>
          <w:ilvl w:val="1"/>
          <w:numId w:val="5"/>
        </w:numPr>
        <w:spacing w:after="0" w:line="360" w:lineRule="auto"/>
        <w:ind w:right="-71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Tenant has substantially complied with the terms of this agreement the Landlord may give the Tenant an option to extend the tenancy subject to the rent being revised.  The notice must be given by the tenant in writing not later than six (6) months prior to the end of the term if the Tenant wishes to take up the option.  In the event the parties are unable to agree the amount of the new rent payable, then the rent shall be determined by an independent </w:t>
      </w:r>
      <w:proofErr w:type="spellStart"/>
      <w:r>
        <w:rPr>
          <w:rFonts w:ascii="Times New Roman" w:eastAsia="Times New Roman" w:hAnsi="Times New Roman" w:cs="Times New Roman"/>
          <w:sz w:val="24"/>
          <w:szCs w:val="24"/>
        </w:rPr>
        <w:t>valuer</w:t>
      </w:r>
      <w:proofErr w:type="spellEnd"/>
      <w:r>
        <w:rPr>
          <w:rFonts w:ascii="Times New Roman" w:eastAsia="Times New Roman" w:hAnsi="Times New Roman" w:cs="Times New Roman"/>
          <w:sz w:val="24"/>
          <w:szCs w:val="24"/>
        </w:rPr>
        <w:t xml:space="preserve"> to be nominated by the parties.  If the parties cannot agree on a </w:t>
      </w:r>
      <w:proofErr w:type="spellStart"/>
      <w:r>
        <w:rPr>
          <w:rFonts w:ascii="Times New Roman" w:eastAsia="Times New Roman" w:hAnsi="Times New Roman" w:cs="Times New Roman"/>
          <w:sz w:val="24"/>
          <w:szCs w:val="24"/>
        </w:rPr>
        <w:t>valuer</w:t>
      </w:r>
      <w:proofErr w:type="spellEnd"/>
      <w:r>
        <w:rPr>
          <w:rFonts w:ascii="Times New Roman" w:eastAsia="Times New Roman" w:hAnsi="Times New Roman" w:cs="Times New Roman"/>
          <w:sz w:val="24"/>
          <w:szCs w:val="24"/>
        </w:rPr>
        <w:t xml:space="preserve"> each party will appoint one </w:t>
      </w:r>
      <w:proofErr w:type="spellStart"/>
      <w:r>
        <w:rPr>
          <w:rFonts w:ascii="Times New Roman" w:eastAsia="Times New Roman" w:hAnsi="Times New Roman" w:cs="Times New Roman"/>
          <w:sz w:val="24"/>
          <w:szCs w:val="24"/>
        </w:rPr>
        <w:t>valuer</w:t>
      </w:r>
      <w:proofErr w:type="spellEnd"/>
      <w:r>
        <w:rPr>
          <w:rFonts w:ascii="Times New Roman" w:eastAsia="Times New Roman" w:hAnsi="Times New Roman" w:cs="Times New Roman"/>
          <w:sz w:val="24"/>
          <w:szCs w:val="24"/>
        </w:rPr>
        <w:t xml:space="preserve"> and the two </w:t>
      </w:r>
      <w:proofErr w:type="spellStart"/>
      <w:r>
        <w:rPr>
          <w:rFonts w:ascii="Times New Roman" w:eastAsia="Times New Roman" w:hAnsi="Times New Roman" w:cs="Times New Roman"/>
          <w:sz w:val="24"/>
          <w:szCs w:val="24"/>
        </w:rPr>
        <w:t>valuers</w:t>
      </w:r>
      <w:proofErr w:type="spellEnd"/>
      <w:r>
        <w:rPr>
          <w:rFonts w:ascii="Times New Roman" w:eastAsia="Times New Roman" w:hAnsi="Times New Roman" w:cs="Times New Roman"/>
          <w:sz w:val="24"/>
          <w:szCs w:val="24"/>
        </w:rPr>
        <w:t xml:space="preserve"> so appointed shall appoint an umpire who shall also be a qualified </w:t>
      </w:r>
      <w:proofErr w:type="spellStart"/>
      <w:r>
        <w:rPr>
          <w:rFonts w:ascii="Times New Roman" w:eastAsia="Times New Roman" w:hAnsi="Times New Roman" w:cs="Times New Roman"/>
          <w:sz w:val="24"/>
          <w:szCs w:val="24"/>
        </w:rPr>
        <w:t>valuer</w:t>
      </w:r>
      <w:proofErr w:type="spellEnd"/>
      <w:r>
        <w:rPr>
          <w:rFonts w:ascii="Times New Roman" w:eastAsia="Times New Roman" w:hAnsi="Times New Roman" w:cs="Times New Roman"/>
          <w:sz w:val="24"/>
          <w:szCs w:val="24"/>
        </w:rPr>
        <w:t xml:space="preserve"> and such umpire shall determine the then current open market rental of the Property.  The </w:t>
      </w:r>
      <w:proofErr w:type="spellStart"/>
      <w:r>
        <w:rPr>
          <w:rFonts w:ascii="Times New Roman" w:eastAsia="Times New Roman" w:hAnsi="Times New Roman" w:cs="Times New Roman"/>
          <w:sz w:val="24"/>
          <w:szCs w:val="24"/>
        </w:rPr>
        <w:t>valuer’s</w:t>
      </w:r>
      <w:proofErr w:type="spellEnd"/>
      <w:r>
        <w:rPr>
          <w:rFonts w:ascii="Times New Roman" w:eastAsia="Times New Roman" w:hAnsi="Times New Roman" w:cs="Times New Roman"/>
          <w:sz w:val="24"/>
          <w:szCs w:val="24"/>
        </w:rPr>
        <w:t xml:space="preserve"> costs shall be borne equally by the parties. </w:t>
      </w:r>
    </w:p>
    <w:p w14:paraId="0000007E" w14:textId="77777777" w:rsidR="00BF1598" w:rsidRDefault="00BF1598">
      <w:pPr>
        <w:pBdr>
          <w:top w:val="nil"/>
          <w:left w:val="nil"/>
          <w:bottom w:val="nil"/>
          <w:right w:val="nil"/>
          <w:between w:val="nil"/>
        </w:pBdr>
        <w:spacing w:after="0" w:line="360" w:lineRule="auto"/>
        <w:ind w:left="708"/>
        <w:jc w:val="both"/>
        <w:rPr>
          <w:rFonts w:ascii="Times New Roman" w:eastAsia="Times New Roman" w:hAnsi="Times New Roman" w:cs="Times New Roman"/>
          <w:color w:val="000000"/>
          <w:sz w:val="24"/>
          <w:szCs w:val="24"/>
        </w:rPr>
      </w:pPr>
    </w:p>
    <w:p w14:paraId="0000007F" w14:textId="77777777" w:rsidR="00BF1598" w:rsidRDefault="002A48F4">
      <w:pPr>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ARBITRATION:</w:t>
      </w:r>
    </w:p>
    <w:p w14:paraId="00000080" w14:textId="77777777" w:rsidR="00BF1598" w:rsidRDefault="002A48F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Should any dispute arise between the Parties hereto with regard to the interpretation, rights, obligations and/or implementation of any one or more of the provisions of this Agreement, the Parties shall in the first instance attempt to resolve such dispute by amicable negotiation.</w:t>
      </w:r>
    </w:p>
    <w:p w14:paraId="00000081" w14:textId="77777777" w:rsidR="00BF1598" w:rsidRDefault="002A48F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Should such negotiations fail to achieve a resolution within Fifteen (15) days, either Party may declare a dispute by written notification to the other, whereupon such dispute shall be referred to arbitration under the following terms:-</w:t>
      </w:r>
    </w:p>
    <w:p w14:paraId="00000082" w14:textId="77777777" w:rsidR="00BF1598" w:rsidRDefault="002A48F4">
      <w:pPr>
        <w:spacing w:line="360" w:lineRule="auto"/>
        <w:ind w:left="135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w:t>
      </w:r>
      <w:r>
        <w:rPr>
          <w:rFonts w:ascii="Times New Roman" w:eastAsia="Times New Roman" w:hAnsi="Times New Roman" w:cs="Times New Roman"/>
          <w:sz w:val="24"/>
          <w:szCs w:val="24"/>
        </w:rPr>
        <w:tab/>
        <w:t>Such arbitration shall be resolved under provisions of the Kenyan Arbitration Act 1995 (as amended from time to time);</w:t>
      </w:r>
    </w:p>
    <w:p w14:paraId="00000083" w14:textId="77777777" w:rsidR="00BF1598" w:rsidRDefault="002A48F4">
      <w:pPr>
        <w:spacing w:line="360" w:lineRule="auto"/>
        <w:ind w:left="135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8.2</w:t>
      </w:r>
      <w:r>
        <w:rPr>
          <w:rFonts w:ascii="Times New Roman" w:eastAsia="Times New Roman" w:hAnsi="Times New Roman" w:cs="Times New Roman"/>
          <w:sz w:val="24"/>
          <w:szCs w:val="24"/>
        </w:rPr>
        <w:tab/>
        <w:t>The tribunal shall consist of one arbitrator to be agreed upon between the Parties failure to which such arbitrator shall be appointed by the Chairman for the time being of the Law Society of Kenya upon the application of either Party;</w:t>
      </w:r>
    </w:p>
    <w:p w14:paraId="00000084" w14:textId="77777777" w:rsidR="00BF1598" w:rsidRDefault="002A48F4">
      <w:pPr>
        <w:spacing w:line="360" w:lineRule="auto"/>
        <w:ind w:left="135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r>
        <w:rPr>
          <w:rFonts w:ascii="Times New Roman" w:eastAsia="Times New Roman" w:hAnsi="Times New Roman" w:cs="Times New Roman"/>
          <w:sz w:val="24"/>
          <w:szCs w:val="24"/>
        </w:rPr>
        <w:tab/>
        <w:t>The place and seat of arbitration shall be Nairobi and the language of arbitration shall be English;</w:t>
      </w:r>
    </w:p>
    <w:p w14:paraId="00000085" w14:textId="77777777" w:rsidR="00BF1598" w:rsidRDefault="002A48F4">
      <w:pPr>
        <w:spacing w:line="360" w:lineRule="auto"/>
        <w:ind w:left="135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r>
        <w:rPr>
          <w:rFonts w:ascii="Times New Roman" w:eastAsia="Times New Roman" w:hAnsi="Times New Roman" w:cs="Times New Roman"/>
          <w:sz w:val="24"/>
          <w:szCs w:val="24"/>
        </w:rPr>
        <w:tab/>
        <w:t xml:space="preserve">The award of the arbitration tribunal shall be final and binding upon the Parties to the extent permitted by law and either Party may apply to a court of competent jurisdiction for enforcement of such award. The award of the arbitration tribunal may take the form of an order to pay an amount or to perform or to prohibit certain activities; and </w:t>
      </w:r>
    </w:p>
    <w:p w14:paraId="0C2E9DCC" w14:textId="77777777" w:rsidR="00C51C2E" w:rsidRDefault="002A48F4" w:rsidP="00C51C2E">
      <w:pPr>
        <w:pStyle w:val="ListParagraph"/>
        <w:numPr>
          <w:ilvl w:val="1"/>
          <w:numId w:val="13"/>
        </w:numPr>
        <w:spacing w:line="360" w:lineRule="auto"/>
        <w:jc w:val="both"/>
        <w:rPr>
          <w:rFonts w:ascii="Times New Roman" w:eastAsia="Times New Roman" w:hAnsi="Times New Roman" w:cs="Times New Roman"/>
          <w:sz w:val="24"/>
          <w:szCs w:val="24"/>
        </w:rPr>
      </w:pPr>
      <w:r w:rsidRPr="00C51C2E">
        <w:rPr>
          <w:rFonts w:ascii="Times New Roman" w:eastAsia="Times New Roman" w:hAnsi="Times New Roman" w:cs="Times New Roman"/>
          <w:sz w:val="24"/>
          <w:szCs w:val="24"/>
        </w:rPr>
        <w:t xml:space="preserve">Notwithstanding the above provisions of this clause, a Party is entitled to seek preliminary injunctive relief or interim or conservatory measures from any court of competent jurisdiction pending the final decision or award of the arbitrator. </w:t>
      </w:r>
    </w:p>
    <w:p w14:paraId="05C38956" w14:textId="77777777" w:rsidR="00C51C2E" w:rsidRDefault="00C51C2E" w:rsidP="00C51C2E">
      <w:pPr>
        <w:pStyle w:val="ListParagraph"/>
        <w:spacing w:line="360" w:lineRule="auto"/>
        <w:ind w:left="840"/>
        <w:jc w:val="both"/>
        <w:rPr>
          <w:rFonts w:ascii="Times New Roman" w:eastAsia="Times New Roman" w:hAnsi="Times New Roman" w:cs="Times New Roman"/>
          <w:sz w:val="24"/>
          <w:szCs w:val="24"/>
        </w:rPr>
      </w:pPr>
    </w:p>
    <w:p w14:paraId="00000087" w14:textId="21E1AC51" w:rsidR="00BF1598" w:rsidRPr="00C51C2E" w:rsidRDefault="002A48F4" w:rsidP="00C51C2E">
      <w:pPr>
        <w:pStyle w:val="ListParagraph"/>
        <w:numPr>
          <w:ilvl w:val="0"/>
          <w:numId w:val="5"/>
        </w:numPr>
        <w:spacing w:line="360" w:lineRule="auto"/>
        <w:jc w:val="both"/>
        <w:rPr>
          <w:rFonts w:ascii="Times New Roman" w:eastAsia="Times New Roman" w:hAnsi="Times New Roman" w:cs="Times New Roman"/>
          <w:sz w:val="24"/>
          <w:szCs w:val="24"/>
        </w:rPr>
      </w:pPr>
      <w:r w:rsidRPr="00C51C2E">
        <w:rPr>
          <w:rFonts w:ascii="Times New Roman" w:eastAsia="Times New Roman" w:hAnsi="Times New Roman" w:cs="Times New Roman"/>
          <w:color w:val="000000"/>
          <w:sz w:val="24"/>
          <w:szCs w:val="24"/>
        </w:rPr>
        <w:t>This Agreement contains the whole agreement and understanding between the Parties relating to the transaction provided for in this Agreement and supersedes all previous -matters</w:t>
      </w:r>
      <w:r w:rsidRPr="00C51C2E">
        <w:rPr>
          <w:rFonts w:ascii="Times New Roman" w:eastAsia="Times New Roman" w:hAnsi="Times New Roman" w:cs="Times New Roman"/>
          <w:b/>
          <w:color w:val="000000"/>
          <w:sz w:val="24"/>
          <w:szCs w:val="24"/>
        </w:rPr>
        <w:t>.</w:t>
      </w:r>
    </w:p>
    <w:p w14:paraId="00000088" w14:textId="77777777" w:rsidR="00BF1598" w:rsidRDefault="00BF1598">
      <w:pPr>
        <w:spacing w:line="360" w:lineRule="auto"/>
        <w:ind w:right="-716"/>
        <w:jc w:val="both"/>
        <w:rPr>
          <w:rFonts w:ascii="Times New Roman" w:eastAsia="Times New Roman" w:hAnsi="Times New Roman" w:cs="Times New Roman"/>
          <w:b/>
          <w:sz w:val="24"/>
          <w:szCs w:val="24"/>
        </w:rPr>
      </w:pPr>
    </w:p>
    <w:p w14:paraId="00000089" w14:textId="77777777" w:rsidR="00BF1598" w:rsidRDefault="002A48F4">
      <w:pPr>
        <w:spacing w:line="360" w:lineRule="auto"/>
        <w:ind w:right="-716"/>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 WITNESS WHEREOF</w:t>
      </w:r>
      <w:r>
        <w:rPr>
          <w:rFonts w:ascii="Times New Roman" w:eastAsia="Times New Roman" w:hAnsi="Times New Roman" w:cs="Times New Roman"/>
          <w:sz w:val="24"/>
          <w:szCs w:val="24"/>
        </w:rPr>
        <w:t xml:space="preserve"> the parties hereto have set their hands the day and year first hereinabove written.</w:t>
      </w:r>
    </w:p>
    <w:p w14:paraId="0000008A" w14:textId="77777777" w:rsidR="00BF1598" w:rsidRDefault="002A48F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SIGNED</w:t>
      </w:r>
      <w:r>
        <w:rPr>
          <w:rFonts w:ascii="Times New Roman" w:eastAsia="Times New Roman" w:hAnsi="Times New Roman" w:cs="Times New Roman"/>
          <w:sz w:val="24"/>
          <w:szCs w:val="24"/>
        </w:rPr>
        <w:t xml:space="preserve"> by the said Landlord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0000008B" w14:textId="079875B7" w:rsidR="00BF1598" w:rsidRDefault="00CE064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THOMAS SANKARA   </w:t>
      </w:r>
      <w:r w:rsidR="002A48F4">
        <w:rPr>
          <w:rFonts w:ascii="Times New Roman" w:eastAsia="Times New Roman" w:hAnsi="Times New Roman" w:cs="Times New Roman"/>
          <w:sz w:val="24"/>
          <w:szCs w:val="24"/>
        </w:rPr>
        <w:tab/>
      </w:r>
      <w:r w:rsidR="002A48F4">
        <w:rPr>
          <w:rFonts w:ascii="Times New Roman" w:eastAsia="Times New Roman" w:hAnsi="Times New Roman" w:cs="Times New Roman"/>
          <w:sz w:val="24"/>
          <w:szCs w:val="24"/>
        </w:rPr>
        <w:tab/>
        <w:t>)</w:t>
      </w:r>
      <w:r w:rsidR="002A48F4">
        <w:rPr>
          <w:rFonts w:ascii="Times New Roman" w:eastAsia="Times New Roman" w:hAnsi="Times New Roman" w:cs="Times New Roman"/>
          <w:sz w:val="24"/>
          <w:szCs w:val="24"/>
        </w:rPr>
        <w:tab/>
      </w:r>
      <w:r w:rsidR="002A48F4">
        <w:rPr>
          <w:rFonts w:ascii="Times New Roman" w:eastAsia="Times New Roman" w:hAnsi="Times New Roman" w:cs="Times New Roman"/>
          <w:sz w:val="24"/>
          <w:szCs w:val="24"/>
        </w:rPr>
        <w:tab/>
      </w:r>
      <w:r w:rsidR="002A48F4">
        <w:rPr>
          <w:rFonts w:ascii="Times New Roman" w:eastAsia="Times New Roman" w:hAnsi="Times New Roman" w:cs="Times New Roman"/>
          <w:sz w:val="24"/>
          <w:szCs w:val="24"/>
        </w:rPr>
        <w:tab/>
        <w:t>---------------------------</w:t>
      </w:r>
    </w:p>
    <w:p w14:paraId="0000008C" w14:textId="77777777" w:rsidR="00BF1598" w:rsidRDefault="002A48F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presence of: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0000008D" w14:textId="77777777" w:rsidR="00BF1598" w:rsidRDefault="002A48F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0000008E" w14:textId="77777777" w:rsidR="00BF1598" w:rsidRDefault="002A48F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0000008F" w14:textId="77777777" w:rsidR="00BF1598" w:rsidRDefault="002A48F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00000090" w14:textId="77777777" w:rsidR="00BF1598" w:rsidRDefault="00BF1598">
      <w:pPr>
        <w:spacing w:line="360" w:lineRule="auto"/>
        <w:jc w:val="both"/>
        <w:rPr>
          <w:rFonts w:ascii="Times New Roman" w:eastAsia="Times New Roman" w:hAnsi="Times New Roman" w:cs="Times New Roman"/>
          <w:b/>
          <w:sz w:val="24"/>
          <w:szCs w:val="24"/>
          <w:u w:val="single"/>
        </w:rPr>
      </w:pPr>
    </w:p>
    <w:p w14:paraId="00000091" w14:textId="77777777" w:rsidR="00BF1598" w:rsidRDefault="002A48F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SIGNED</w:t>
      </w:r>
      <w:r>
        <w:rPr>
          <w:rFonts w:ascii="Times New Roman" w:eastAsia="Times New Roman" w:hAnsi="Times New Roman" w:cs="Times New Roman"/>
          <w:sz w:val="24"/>
          <w:szCs w:val="24"/>
        </w:rPr>
        <w:t xml:space="preserve"> by the said Tenant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00000092" w14:textId="5E4DED67" w:rsidR="00BF1598" w:rsidRDefault="00CE064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MUAMMAR GADAFFI</w:t>
      </w:r>
      <w:r w:rsidR="002A48F4">
        <w:rPr>
          <w:rFonts w:ascii="Times New Roman" w:eastAsia="Times New Roman" w:hAnsi="Times New Roman" w:cs="Times New Roman"/>
          <w:sz w:val="24"/>
          <w:szCs w:val="24"/>
        </w:rPr>
        <w:tab/>
      </w:r>
      <w:r w:rsidR="002A48F4">
        <w:rPr>
          <w:rFonts w:ascii="Times New Roman" w:eastAsia="Times New Roman" w:hAnsi="Times New Roman" w:cs="Times New Roman"/>
          <w:sz w:val="24"/>
          <w:szCs w:val="24"/>
        </w:rPr>
        <w:tab/>
        <w:t>)</w:t>
      </w:r>
      <w:r w:rsidR="002A48F4">
        <w:rPr>
          <w:rFonts w:ascii="Times New Roman" w:eastAsia="Times New Roman" w:hAnsi="Times New Roman" w:cs="Times New Roman"/>
          <w:sz w:val="24"/>
          <w:szCs w:val="24"/>
        </w:rPr>
        <w:tab/>
      </w:r>
      <w:r w:rsidR="002A48F4">
        <w:rPr>
          <w:rFonts w:ascii="Times New Roman" w:eastAsia="Times New Roman" w:hAnsi="Times New Roman" w:cs="Times New Roman"/>
          <w:sz w:val="24"/>
          <w:szCs w:val="24"/>
        </w:rPr>
        <w:tab/>
      </w:r>
      <w:r w:rsidR="002A48F4">
        <w:rPr>
          <w:rFonts w:ascii="Times New Roman" w:eastAsia="Times New Roman" w:hAnsi="Times New Roman" w:cs="Times New Roman"/>
          <w:sz w:val="24"/>
          <w:szCs w:val="24"/>
        </w:rPr>
        <w:tab/>
        <w:t>-----------------------------</w:t>
      </w:r>
    </w:p>
    <w:p w14:paraId="00000093" w14:textId="77777777" w:rsidR="00BF1598" w:rsidRDefault="002A48F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presence of                                           )</w:t>
      </w:r>
    </w:p>
    <w:p w14:paraId="00000094" w14:textId="77777777" w:rsidR="00BF1598" w:rsidRDefault="00BF1598">
      <w:pPr>
        <w:spacing w:line="360" w:lineRule="auto"/>
        <w:jc w:val="both"/>
        <w:rPr>
          <w:rFonts w:ascii="Times New Roman" w:eastAsia="Times New Roman" w:hAnsi="Times New Roman" w:cs="Times New Roman"/>
          <w:sz w:val="24"/>
          <w:szCs w:val="24"/>
        </w:rPr>
      </w:pPr>
    </w:p>
    <w:p w14:paraId="00000095" w14:textId="77777777" w:rsidR="00BF1598" w:rsidRDefault="00BF1598">
      <w:pPr>
        <w:spacing w:line="360" w:lineRule="auto"/>
        <w:jc w:val="both"/>
        <w:rPr>
          <w:rFonts w:ascii="Times New Roman" w:eastAsia="Times New Roman" w:hAnsi="Times New Roman" w:cs="Times New Roman"/>
          <w:sz w:val="24"/>
          <w:szCs w:val="24"/>
        </w:rPr>
      </w:pPr>
    </w:p>
    <w:p w14:paraId="00000096" w14:textId="77777777" w:rsidR="00BF1598" w:rsidRDefault="00BF1598">
      <w:pPr>
        <w:spacing w:line="360" w:lineRule="auto"/>
        <w:jc w:val="both"/>
        <w:rPr>
          <w:rFonts w:ascii="Times New Roman" w:eastAsia="Times New Roman" w:hAnsi="Times New Roman" w:cs="Times New Roman"/>
          <w:sz w:val="24"/>
          <w:szCs w:val="24"/>
        </w:rPr>
      </w:pPr>
    </w:p>
    <w:p w14:paraId="00000097" w14:textId="77777777" w:rsidR="00BF1598" w:rsidRDefault="00BF1598">
      <w:pPr>
        <w:spacing w:line="360" w:lineRule="auto"/>
        <w:jc w:val="both"/>
        <w:rPr>
          <w:rFonts w:ascii="Times New Roman" w:eastAsia="Times New Roman" w:hAnsi="Times New Roman" w:cs="Times New Roman"/>
          <w:sz w:val="24"/>
          <w:szCs w:val="24"/>
        </w:rPr>
      </w:pPr>
    </w:p>
    <w:p w14:paraId="00000098" w14:textId="77777777" w:rsidR="00BF1598" w:rsidRDefault="00BF1598">
      <w:pPr>
        <w:spacing w:line="360" w:lineRule="auto"/>
        <w:jc w:val="both"/>
        <w:rPr>
          <w:rFonts w:ascii="Times New Roman" w:eastAsia="Times New Roman" w:hAnsi="Times New Roman" w:cs="Times New Roman"/>
          <w:sz w:val="24"/>
          <w:szCs w:val="24"/>
        </w:rPr>
      </w:pPr>
    </w:p>
    <w:p w14:paraId="00000099" w14:textId="77777777" w:rsidR="00BF1598" w:rsidRDefault="00BF1598">
      <w:pPr>
        <w:spacing w:line="360" w:lineRule="auto"/>
        <w:jc w:val="both"/>
        <w:rPr>
          <w:rFonts w:ascii="Times New Roman" w:eastAsia="Times New Roman" w:hAnsi="Times New Roman" w:cs="Times New Roman"/>
          <w:sz w:val="24"/>
          <w:szCs w:val="24"/>
        </w:rPr>
      </w:pPr>
    </w:p>
    <w:sectPr w:rsidR="00BF15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Times New Roman"/>
    <w:charset w:val="00"/>
    <w:family w:val="auto"/>
    <w:pitch w:val="default"/>
  </w:font>
  <w:font w:name="Open Sans Extrabold">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F6959"/>
    <w:multiLevelType w:val="multilevel"/>
    <w:tmpl w:val="8F7644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240675"/>
    <w:multiLevelType w:val="multilevel"/>
    <w:tmpl w:val="E72E622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D52253E"/>
    <w:multiLevelType w:val="multilevel"/>
    <w:tmpl w:val="D242D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323BA"/>
    <w:multiLevelType w:val="multilevel"/>
    <w:tmpl w:val="7A8842A2"/>
    <w:lvl w:ilvl="0">
      <w:start w:val="1"/>
      <w:numFmt w:val="lowerLetter"/>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4" w15:restartNumberingAfterBreak="0">
    <w:nsid w:val="36FA4EF7"/>
    <w:multiLevelType w:val="multilevel"/>
    <w:tmpl w:val="3BBAA8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3356A8"/>
    <w:multiLevelType w:val="multilevel"/>
    <w:tmpl w:val="6FFCA5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0C4842"/>
    <w:multiLevelType w:val="multilevel"/>
    <w:tmpl w:val="A6604F08"/>
    <w:lvl w:ilvl="0">
      <w:start w:val="1"/>
      <w:numFmt w:val="lowerLetter"/>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24C2A4C"/>
    <w:multiLevelType w:val="multilevel"/>
    <w:tmpl w:val="D3D881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730973"/>
    <w:multiLevelType w:val="multilevel"/>
    <w:tmpl w:val="6DFCEFBE"/>
    <w:lvl w:ilvl="0">
      <w:start w:val="1"/>
      <w:numFmt w:val="decimal"/>
      <w:lvlText w:val="%1"/>
      <w:lvlJc w:val="left"/>
      <w:pPr>
        <w:ind w:left="798" w:hanging="708"/>
      </w:pPr>
      <w:rPr>
        <w:b w:val="0"/>
      </w:rPr>
    </w:lvl>
    <w:lvl w:ilvl="1">
      <w:start w:val="1"/>
      <w:numFmt w:val="decimal"/>
      <w:lvlText w:val="%1.%2"/>
      <w:lvlJc w:val="left"/>
      <w:pPr>
        <w:ind w:left="1416" w:hanging="708"/>
      </w:pPr>
    </w:lvl>
    <w:lvl w:ilvl="2">
      <w:start w:val="1"/>
      <w:numFmt w:val="decimal"/>
      <w:lvlText w:val="%1.%2.%3"/>
      <w:lvlJc w:val="left"/>
      <w:pPr>
        <w:ind w:left="2124" w:hanging="707"/>
      </w:pPr>
    </w:lvl>
    <w:lvl w:ilvl="3">
      <w:start w:val="1"/>
      <w:numFmt w:val="decimal"/>
      <w:lvlText w:val="%1.%2.%3.%4"/>
      <w:lvlJc w:val="left"/>
      <w:pPr>
        <w:ind w:left="2832" w:hanging="708"/>
      </w:pPr>
    </w:lvl>
    <w:lvl w:ilvl="4">
      <w:start w:val="1"/>
      <w:numFmt w:val="decimal"/>
      <w:lvlText w:val="%1.%2.%3.%4.%5"/>
      <w:lvlJc w:val="left"/>
      <w:pPr>
        <w:ind w:left="3540" w:hanging="708"/>
      </w:pPr>
    </w:lvl>
    <w:lvl w:ilvl="5">
      <w:start w:val="1"/>
      <w:numFmt w:val="decimal"/>
      <w:lvlText w:val="%1.%2.%3.%4.%5.%6"/>
      <w:lvlJc w:val="left"/>
      <w:pPr>
        <w:ind w:left="4248" w:hanging="708"/>
      </w:pPr>
    </w:lvl>
    <w:lvl w:ilvl="6">
      <w:start w:val="1"/>
      <w:numFmt w:val="decimal"/>
      <w:lvlText w:val="%1.%2.%3.%4.%5.%6.%7"/>
      <w:lvlJc w:val="left"/>
      <w:pPr>
        <w:ind w:left="4956" w:hanging="708"/>
      </w:pPr>
    </w:lvl>
    <w:lvl w:ilvl="7">
      <w:start w:val="1"/>
      <w:numFmt w:val="decimal"/>
      <w:lvlText w:val="%1.%2.%3.%4.%5.%6.%7.%8"/>
      <w:lvlJc w:val="left"/>
      <w:pPr>
        <w:ind w:left="5664" w:hanging="708"/>
      </w:pPr>
    </w:lvl>
    <w:lvl w:ilvl="8">
      <w:start w:val="1"/>
      <w:numFmt w:val="decimal"/>
      <w:lvlText w:val="%1.%2.%3.%4.%5.%6.%7.%8.%9"/>
      <w:lvlJc w:val="left"/>
      <w:pPr>
        <w:ind w:left="6372" w:hanging="707"/>
      </w:pPr>
    </w:lvl>
  </w:abstractNum>
  <w:abstractNum w:abstractNumId="9" w15:restartNumberingAfterBreak="0">
    <w:nsid w:val="46B30207"/>
    <w:multiLevelType w:val="multilevel"/>
    <w:tmpl w:val="F67A35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34072D"/>
    <w:multiLevelType w:val="multilevel"/>
    <w:tmpl w:val="13B8C7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2365D"/>
    <w:multiLevelType w:val="multilevel"/>
    <w:tmpl w:val="95125894"/>
    <w:lvl w:ilvl="0">
      <w:start w:val="5"/>
      <w:numFmt w:val="decimal"/>
      <w:lvlText w:val="%1."/>
      <w:lvlJc w:val="left"/>
      <w:pPr>
        <w:ind w:left="927" w:hanging="360"/>
      </w:pPr>
    </w:lvl>
    <w:lvl w:ilvl="1">
      <w:start w:val="1"/>
      <w:numFmt w:val="decimal"/>
      <w:lvlText w:val="%1.%2"/>
      <w:lvlJc w:val="left"/>
      <w:pPr>
        <w:ind w:left="1068" w:hanging="360"/>
      </w:pPr>
    </w:lvl>
    <w:lvl w:ilvl="2">
      <w:start w:val="1"/>
      <w:numFmt w:val="decimal"/>
      <w:lvlText w:val="%1.%2.%3"/>
      <w:lvlJc w:val="left"/>
      <w:pPr>
        <w:ind w:left="2046" w:hanging="720"/>
      </w:pPr>
    </w:lvl>
    <w:lvl w:ilvl="3">
      <w:start w:val="1"/>
      <w:numFmt w:val="decimal"/>
      <w:lvlText w:val="%1.%2.%3.%4"/>
      <w:lvlJc w:val="left"/>
      <w:pPr>
        <w:ind w:left="2664" w:hanging="720"/>
      </w:pPr>
    </w:lvl>
    <w:lvl w:ilvl="4">
      <w:start w:val="1"/>
      <w:numFmt w:val="decimal"/>
      <w:lvlText w:val="%1.%2.%3.%4.%5"/>
      <w:lvlJc w:val="left"/>
      <w:pPr>
        <w:ind w:left="3642" w:hanging="1080"/>
      </w:pPr>
    </w:lvl>
    <w:lvl w:ilvl="5">
      <w:start w:val="1"/>
      <w:numFmt w:val="decimal"/>
      <w:lvlText w:val="%1.%2.%3.%4.%5.%6"/>
      <w:lvlJc w:val="left"/>
      <w:pPr>
        <w:ind w:left="4260" w:hanging="1080"/>
      </w:pPr>
    </w:lvl>
    <w:lvl w:ilvl="6">
      <w:start w:val="1"/>
      <w:numFmt w:val="decimal"/>
      <w:lvlText w:val="%1.%2.%3.%4.%5.%6.%7"/>
      <w:lvlJc w:val="left"/>
      <w:pPr>
        <w:ind w:left="5238" w:hanging="1440"/>
      </w:pPr>
    </w:lvl>
    <w:lvl w:ilvl="7">
      <w:start w:val="1"/>
      <w:numFmt w:val="decimal"/>
      <w:lvlText w:val="%1.%2.%3.%4.%5.%6.%7.%8"/>
      <w:lvlJc w:val="left"/>
      <w:pPr>
        <w:ind w:left="5856" w:hanging="1440"/>
      </w:pPr>
    </w:lvl>
    <w:lvl w:ilvl="8">
      <w:start w:val="1"/>
      <w:numFmt w:val="decimal"/>
      <w:lvlText w:val="%1.%2.%3.%4.%5.%6.%7.%8.%9"/>
      <w:lvlJc w:val="left"/>
      <w:pPr>
        <w:ind w:left="6834" w:hanging="1800"/>
      </w:pPr>
    </w:lvl>
  </w:abstractNum>
  <w:abstractNum w:abstractNumId="12" w15:restartNumberingAfterBreak="0">
    <w:nsid w:val="57DC60C9"/>
    <w:multiLevelType w:val="hybridMultilevel"/>
    <w:tmpl w:val="7214E06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B0519EB"/>
    <w:multiLevelType w:val="multilevel"/>
    <w:tmpl w:val="E304BEA8"/>
    <w:lvl w:ilvl="0">
      <w:start w:val="2"/>
      <w:numFmt w:val="decimal"/>
      <w:lvlText w:val="%1."/>
      <w:lvlJc w:val="left"/>
      <w:pPr>
        <w:ind w:left="450" w:hanging="360"/>
      </w:pPr>
    </w:lvl>
    <w:lvl w:ilvl="1">
      <w:start w:val="1"/>
      <w:numFmt w:val="decimal"/>
      <w:lvlText w:val="%1.%2"/>
      <w:lvlJc w:val="left"/>
      <w:pPr>
        <w:ind w:left="1068" w:hanging="360"/>
      </w:pPr>
    </w:lvl>
    <w:lvl w:ilvl="2">
      <w:start w:val="1"/>
      <w:numFmt w:val="decimal"/>
      <w:lvlText w:val="%1.%2.%3"/>
      <w:lvlJc w:val="left"/>
      <w:pPr>
        <w:ind w:left="2046" w:hanging="720"/>
      </w:pPr>
    </w:lvl>
    <w:lvl w:ilvl="3">
      <w:start w:val="1"/>
      <w:numFmt w:val="decimal"/>
      <w:lvlText w:val="%1.%2.%3.%4"/>
      <w:lvlJc w:val="left"/>
      <w:pPr>
        <w:ind w:left="2664" w:hanging="720"/>
      </w:pPr>
    </w:lvl>
    <w:lvl w:ilvl="4">
      <w:start w:val="1"/>
      <w:numFmt w:val="decimal"/>
      <w:lvlText w:val="%1.%2.%3.%4.%5"/>
      <w:lvlJc w:val="left"/>
      <w:pPr>
        <w:ind w:left="3642" w:hanging="1080"/>
      </w:pPr>
    </w:lvl>
    <w:lvl w:ilvl="5">
      <w:start w:val="1"/>
      <w:numFmt w:val="decimal"/>
      <w:lvlText w:val="%1.%2.%3.%4.%5.%6"/>
      <w:lvlJc w:val="left"/>
      <w:pPr>
        <w:ind w:left="4260" w:hanging="1080"/>
      </w:pPr>
    </w:lvl>
    <w:lvl w:ilvl="6">
      <w:start w:val="1"/>
      <w:numFmt w:val="decimal"/>
      <w:lvlText w:val="%1.%2.%3.%4.%5.%6.%7"/>
      <w:lvlJc w:val="left"/>
      <w:pPr>
        <w:ind w:left="5238" w:hanging="1440"/>
      </w:pPr>
    </w:lvl>
    <w:lvl w:ilvl="7">
      <w:start w:val="1"/>
      <w:numFmt w:val="decimal"/>
      <w:lvlText w:val="%1.%2.%3.%4.%5.%6.%7.%8"/>
      <w:lvlJc w:val="left"/>
      <w:pPr>
        <w:ind w:left="5856" w:hanging="1440"/>
      </w:pPr>
    </w:lvl>
    <w:lvl w:ilvl="8">
      <w:start w:val="1"/>
      <w:numFmt w:val="decimal"/>
      <w:lvlText w:val="%1.%2.%3.%4.%5.%6.%7.%8.%9"/>
      <w:lvlJc w:val="left"/>
      <w:pPr>
        <w:ind w:left="6834" w:hanging="1800"/>
      </w:pPr>
    </w:lvl>
  </w:abstractNum>
  <w:abstractNum w:abstractNumId="14" w15:restartNumberingAfterBreak="0">
    <w:nsid w:val="5C2E08A3"/>
    <w:multiLevelType w:val="multilevel"/>
    <w:tmpl w:val="2F2AED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9B21D2"/>
    <w:multiLevelType w:val="multilevel"/>
    <w:tmpl w:val="81121F5E"/>
    <w:lvl w:ilvl="0">
      <w:start w:val="1"/>
      <w:numFmt w:val="lowerLetter"/>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6" w15:restartNumberingAfterBreak="0">
    <w:nsid w:val="64333B34"/>
    <w:multiLevelType w:val="multilevel"/>
    <w:tmpl w:val="EB3847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ED6ECA"/>
    <w:multiLevelType w:val="multilevel"/>
    <w:tmpl w:val="0120A20A"/>
    <w:lvl w:ilvl="0">
      <w:start w:val="1"/>
      <w:numFmt w:val="lowerLetter"/>
      <w:lvlText w:val="%1)"/>
      <w:lvlJc w:val="left"/>
      <w:pPr>
        <w:ind w:left="770" w:hanging="360"/>
      </w:pPr>
    </w:lvl>
    <w:lvl w:ilvl="1">
      <w:start w:val="1"/>
      <w:numFmt w:val="lowerLetter"/>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18" w15:restartNumberingAfterBreak="0">
    <w:nsid w:val="6B574652"/>
    <w:multiLevelType w:val="hybridMultilevel"/>
    <w:tmpl w:val="EBF00E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FB664D"/>
    <w:multiLevelType w:val="multilevel"/>
    <w:tmpl w:val="B3F672A8"/>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0" w15:restartNumberingAfterBreak="0">
    <w:nsid w:val="7A65382D"/>
    <w:multiLevelType w:val="multilevel"/>
    <w:tmpl w:val="A168B6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80B82"/>
    <w:multiLevelType w:val="multilevel"/>
    <w:tmpl w:val="71065D02"/>
    <w:lvl w:ilvl="0">
      <w:start w:val="8"/>
      <w:numFmt w:val="decimal"/>
      <w:lvlText w:val="%1"/>
      <w:lvlJc w:val="left"/>
      <w:pPr>
        <w:ind w:left="360" w:hanging="360"/>
      </w:pPr>
      <w:rPr>
        <w:rFonts w:hint="default"/>
      </w:rPr>
    </w:lvl>
    <w:lvl w:ilvl="1">
      <w:start w:val="5"/>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num w:numId="1">
    <w:abstractNumId w:val="8"/>
  </w:num>
  <w:num w:numId="2">
    <w:abstractNumId w:val="19"/>
  </w:num>
  <w:num w:numId="3">
    <w:abstractNumId w:val="3"/>
  </w:num>
  <w:num w:numId="4">
    <w:abstractNumId w:val="15"/>
  </w:num>
  <w:num w:numId="5">
    <w:abstractNumId w:val="11"/>
  </w:num>
  <w:num w:numId="6">
    <w:abstractNumId w:val="13"/>
  </w:num>
  <w:num w:numId="7">
    <w:abstractNumId w:val="17"/>
  </w:num>
  <w:num w:numId="8">
    <w:abstractNumId w:val="0"/>
  </w:num>
  <w:num w:numId="9">
    <w:abstractNumId w:val="1"/>
  </w:num>
  <w:num w:numId="10">
    <w:abstractNumId w:val="6"/>
  </w:num>
  <w:num w:numId="11">
    <w:abstractNumId w:val="18"/>
  </w:num>
  <w:num w:numId="12">
    <w:abstractNumId w:val="12"/>
  </w:num>
  <w:num w:numId="13">
    <w:abstractNumId w:val="21"/>
  </w:num>
  <w:num w:numId="14">
    <w:abstractNumId w:val="2"/>
  </w:num>
  <w:num w:numId="15">
    <w:abstractNumId w:val="20"/>
    <w:lvlOverride w:ilvl="0">
      <w:lvl w:ilvl="0">
        <w:numFmt w:val="decimal"/>
        <w:lvlText w:val="%1."/>
        <w:lvlJc w:val="left"/>
      </w:lvl>
    </w:lvlOverride>
  </w:num>
  <w:num w:numId="16">
    <w:abstractNumId w:val="10"/>
    <w:lvlOverride w:ilvl="0">
      <w:lvl w:ilvl="0">
        <w:numFmt w:val="decimal"/>
        <w:lvlText w:val="%1."/>
        <w:lvlJc w:val="left"/>
      </w:lvl>
    </w:lvlOverride>
  </w:num>
  <w:num w:numId="17">
    <w:abstractNumId w:val="7"/>
    <w:lvlOverride w:ilvl="0">
      <w:lvl w:ilvl="0">
        <w:numFmt w:val="decimal"/>
        <w:lvlText w:val="%1."/>
        <w:lvlJc w:val="left"/>
      </w:lvl>
    </w:lvlOverride>
  </w:num>
  <w:num w:numId="18">
    <w:abstractNumId w:val="14"/>
    <w:lvlOverride w:ilvl="0">
      <w:lvl w:ilvl="0">
        <w:numFmt w:val="decimal"/>
        <w:lvlText w:val="%1."/>
        <w:lvlJc w:val="left"/>
      </w:lvl>
    </w:lvlOverride>
  </w:num>
  <w:num w:numId="19">
    <w:abstractNumId w:val="5"/>
    <w:lvlOverride w:ilvl="0">
      <w:lvl w:ilvl="0">
        <w:numFmt w:val="decimal"/>
        <w:lvlText w:val="%1."/>
        <w:lvlJc w:val="left"/>
      </w:lvl>
    </w:lvlOverride>
  </w:num>
  <w:num w:numId="20">
    <w:abstractNumId w:val="9"/>
    <w:lvlOverride w:ilvl="0">
      <w:lvl w:ilvl="0">
        <w:numFmt w:val="decimal"/>
        <w:lvlText w:val="%1."/>
        <w:lvlJc w:val="left"/>
      </w:lvl>
    </w:lvlOverride>
  </w:num>
  <w:num w:numId="21">
    <w:abstractNumId w:val="16"/>
    <w:lvlOverride w:ilvl="0">
      <w:lvl w:ilvl="0">
        <w:numFmt w:val="decimal"/>
        <w:lvlText w:val="%1."/>
        <w:lvlJc w:val="left"/>
      </w:lvl>
    </w:lvlOverride>
  </w:num>
  <w:num w:numId="22">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598"/>
    <w:rsid w:val="002A48F4"/>
    <w:rsid w:val="002A7DE9"/>
    <w:rsid w:val="002E1857"/>
    <w:rsid w:val="00971CE9"/>
    <w:rsid w:val="00AC4977"/>
    <w:rsid w:val="00AF0A09"/>
    <w:rsid w:val="00B82C27"/>
    <w:rsid w:val="00BF1598"/>
    <w:rsid w:val="00C51C2E"/>
    <w:rsid w:val="00CE064A"/>
    <w:rsid w:val="00E31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B65E"/>
  <w15:docId w15:val="{9649A874-543B-495B-A321-D9A5763DE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spacing w:after="0" w:line="240" w:lineRule="auto"/>
      <w:ind w:left="708" w:hanging="708"/>
      <w:jc w:val="both"/>
      <w:outlineLvl w:val="1"/>
    </w:pPr>
    <w:rPr>
      <w:rFonts w:ascii="Arial Narrow" w:eastAsia="Arial Narrow" w:hAnsi="Arial Narrow" w:cs="Arial Narrow"/>
      <w:b/>
      <w:sz w:val="24"/>
      <w:szCs w:val="2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82C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429000">
      <w:bodyDiv w:val="1"/>
      <w:marLeft w:val="0"/>
      <w:marRight w:val="0"/>
      <w:marTop w:val="0"/>
      <w:marBottom w:val="0"/>
      <w:divBdr>
        <w:top w:val="none" w:sz="0" w:space="0" w:color="auto"/>
        <w:left w:val="none" w:sz="0" w:space="0" w:color="auto"/>
        <w:bottom w:val="none" w:sz="0" w:space="0" w:color="auto"/>
        <w:right w:val="none" w:sz="0" w:space="0" w:color="auto"/>
      </w:divBdr>
      <w:divsChild>
        <w:div w:id="1694459215">
          <w:marLeft w:val="0"/>
          <w:marRight w:val="0"/>
          <w:marTop w:val="0"/>
          <w:marBottom w:val="0"/>
          <w:divBdr>
            <w:top w:val="none" w:sz="0" w:space="0" w:color="auto"/>
            <w:left w:val="none" w:sz="0" w:space="0" w:color="auto"/>
            <w:bottom w:val="none" w:sz="0" w:space="0" w:color="auto"/>
            <w:right w:val="none" w:sz="0" w:space="0" w:color="auto"/>
          </w:divBdr>
        </w:div>
        <w:div w:id="1609775349">
          <w:marLeft w:val="450"/>
          <w:marRight w:val="0"/>
          <w:marTop w:val="150"/>
          <w:marBottom w:val="150"/>
          <w:divBdr>
            <w:top w:val="none" w:sz="0" w:space="0" w:color="auto"/>
            <w:left w:val="none" w:sz="0" w:space="0" w:color="auto"/>
            <w:bottom w:val="none" w:sz="0" w:space="0" w:color="auto"/>
            <w:right w:val="none" w:sz="0" w:space="0" w:color="auto"/>
          </w:divBdr>
          <w:divsChild>
            <w:div w:id="476721833">
              <w:marLeft w:val="0"/>
              <w:marRight w:val="0"/>
              <w:marTop w:val="0"/>
              <w:marBottom w:val="0"/>
              <w:divBdr>
                <w:top w:val="none" w:sz="0" w:space="0" w:color="auto"/>
                <w:left w:val="none" w:sz="0" w:space="0" w:color="auto"/>
                <w:bottom w:val="none" w:sz="0" w:space="0" w:color="auto"/>
                <w:right w:val="none" w:sz="0" w:space="0" w:color="auto"/>
              </w:divBdr>
            </w:div>
          </w:divsChild>
        </w:div>
        <w:div w:id="978075474">
          <w:marLeft w:val="0"/>
          <w:marRight w:val="0"/>
          <w:marTop w:val="0"/>
          <w:marBottom w:val="0"/>
          <w:divBdr>
            <w:top w:val="none" w:sz="0" w:space="0" w:color="auto"/>
            <w:left w:val="none" w:sz="0" w:space="0" w:color="auto"/>
            <w:bottom w:val="none" w:sz="0" w:space="0" w:color="auto"/>
            <w:right w:val="none" w:sz="0" w:space="0" w:color="auto"/>
          </w:divBdr>
        </w:div>
      </w:divsChild>
    </w:div>
    <w:div w:id="553934031">
      <w:bodyDiv w:val="1"/>
      <w:marLeft w:val="0"/>
      <w:marRight w:val="0"/>
      <w:marTop w:val="0"/>
      <w:marBottom w:val="0"/>
      <w:divBdr>
        <w:top w:val="none" w:sz="0" w:space="0" w:color="auto"/>
        <w:left w:val="none" w:sz="0" w:space="0" w:color="auto"/>
        <w:bottom w:val="none" w:sz="0" w:space="0" w:color="auto"/>
        <w:right w:val="none" w:sz="0" w:space="0" w:color="auto"/>
      </w:divBdr>
      <w:divsChild>
        <w:div w:id="1691488511">
          <w:marLeft w:val="210"/>
          <w:marRight w:val="0"/>
          <w:marTop w:val="0"/>
          <w:marBottom w:val="0"/>
          <w:divBdr>
            <w:top w:val="none" w:sz="0" w:space="0" w:color="auto"/>
            <w:left w:val="none" w:sz="0" w:space="0" w:color="auto"/>
            <w:bottom w:val="none" w:sz="0" w:space="0" w:color="auto"/>
            <w:right w:val="none" w:sz="0" w:space="0" w:color="auto"/>
          </w:divBdr>
        </w:div>
      </w:divsChild>
    </w:div>
    <w:div w:id="1072435416">
      <w:bodyDiv w:val="1"/>
      <w:marLeft w:val="0"/>
      <w:marRight w:val="0"/>
      <w:marTop w:val="0"/>
      <w:marBottom w:val="0"/>
      <w:divBdr>
        <w:top w:val="none" w:sz="0" w:space="0" w:color="auto"/>
        <w:left w:val="none" w:sz="0" w:space="0" w:color="auto"/>
        <w:bottom w:val="none" w:sz="0" w:space="0" w:color="auto"/>
        <w:right w:val="none" w:sz="0" w:space="0" w:color="auto"/>
      </w:divBdr>
      <w:divsChild>
        <w:div w:id="668942239">
          <w:marLeft w:val="150"/>
          <w:marRight w:val="0"/>
          <w:marTop w:val="0"/>
          <w:marBottom w:val="0"/>
          <w:divBdr>
            <w:top w:val="none" w:sz="0" w:space="0" w:color="auto"/>
            <w:left w:val="none" w:sz="0" w:space="0" w:color="auto"/>
            <w:bottom w:val="none" w:sz="0" w:space="0" w:color="auto"/>
            <w:right w:val="none" w:sz="0" w:space="0" w:color="auto"/>
          </w:divBdr>
          <w:divsChild>
            <w:div w:id="60550161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2644</Words>
  <Characters>15076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17685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2</cp:revision>
  <dcterms:created xsi:type="dcterms:W3CDTF">2022-08-23T07:25:00Z</dcterms:created>
  <dcterms:modified xsi:type="dcterms:W3CDTF">2022-08-23T07:25:00Z</dcterms:modified>
</cp:coreProperties>
</file>