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430" w:rsidRDefault="0021076F" w:rsidP="003457F7">
      <w:pPr>
        <w:rPr>
          <w:rFonts w:ascii="Times New Roman" w:hAnsi="Times New Roman" w:cs="Times New Roman"/>
          <w:b/>
          <w:sz w:val="36"/>
          <w:szCs w:val="36"/>
        </w:rPr>
      </w:pPr>
      <w:r w:rsidRPr="0021076F">
        <w:rPr>
          <w:rFonts w:ascii="Times New Roman" w:hAnsi="Times New Roman" w:cs="Times New Roman"/>
          <w:b/>
          <w:sz w:val="36"/>
          <w:szCs w:val="36"/>
          <w:highlight w:val="yellow"/>
        </w:rPr>
        <w:t>ELISA READER</w:t>
      </w:r>
    </w:p>
    <w:p w:rsidR="00913A7B" w:rsidRDefault="00C10193" w:rsidP="00913A7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>
            <wp:extent cx="6057900" cy="3438525"/>
            <wp:effectExtent l="0" t="0" r="0" b="9525"/>
            <wp:docPr id="3" name="Picture 3" descr="Microplate Reader DR-20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plate Reader DR-200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2E0" w:rsidRDefault="00292A5C" w:rsidP="00AC55B8">
      <w:pPr>
        <w:spacing w:line="360" w:lineRule="auto"/>
        <w:rPr>
          <w:rFonts w:ascii="Times New Roman" w:hAnsi="Times New Roman" w:cs="Times New Roman"/>
          <w:b/>
          <w:sz w:val="36"/>
          <w:szCs w:val="36"/>
          <w:highlight w:val="yellow"/>
        </w:rPr>
      </w:pPr>
      <w:r>
        <w:rPr>
          <w:noProof/>
        </w:rPr>
        <w:drawing>
          <wp:inline distT="0" distB="0" distL="0" distR="0">
            <wp:extent cx="6438899" cy="3848100"/>
            <wp:effectExtent l="0" t="0" r="635" b="0"/>
            <wp:docPr id="6" name="Picture 6" descr="Microplate Reader - Development And Classification | Draw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plate Reader - Development And Classification | Drawel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560" cy="385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5B8" w:rsidRPr="001132E0" w:rsidRDefault="00AC55B8" w:rsidP="00AC55B8">
      <w:pPr>
        <w:spacing w:line="360" w:lineRule="auto"/>
        <w:rPr>
          <w:rFonts w:ascii="Times New Roman" w:hAnsi="Times New Roman" w:cs="Times New Roman"/>
          <w:b/>
          <w:sz w:val="36"/>
          <w:szCs w:val="36"/>
          <w:highlight w:val="yellow"/>
        </w:rPr>
      </w:pPr>
      <w:r w:rsidRPr="00CF289C">
        <w:rPr>
          <w:rFonts w:ascii="Times New Roman" w:hAnsi="Times New Roman" w:cs="Times New Roman"/>
          <w:b/>
          <w:sz w:val="36"/>
          <w:szCs w:val="36"/>
          <w:highlight w:val="yellow"/>
        </w:rPr>
        <w:lastRenderedPageBreak/>
        <w:t>Introduction</w:t>
      </w:r>
      <w:r w:rsidRPr="00AC55B8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BB5942" w:rsidRDefault="00AC55B8" w:rsidP="00AC55B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C55B8">
        <w:rPr>
          <w:rFonts w:ascii="Times New Roman" w:hAnsi="Times New Roman" w:cs="Times New Roman"/>
          <w:sz w:val="32"/>
          <w:szCs w:val="32"/>
        </w:rPr>
        <w:t>ELISA (</w:t>
      </w:r>
      <w:r w:rsidRPr="0065112C">
        <w:rPr>
          <w:rFonts w:ascii="Times New Roman" w:hAnsi="Times New Roman" w:cs="Times New Roman"/>
          <w:b/>
          <w:sz w:val="32"/>
          <w:szCs w:val="32"/>
        </w:rPr>
        <w:t xml:space="preserve">enzyme-linked </w:t>
      </w:r>
      <w:r w:rsidR="00932C6C" w:rsidRPr="0065112C">
        <w:rPr>
          <w:rFonts w:ascii="Times New Roman" w:hAnsi="Times New Roman" w:cs="Times New Roman"/>
          <w:b/>
          <w:sz w:val="32"/>
          <w:szCs w:val="32"/>
        </w:rPr>
        <w:t>immune-</w:t>
      </w:r>
      <w:r w:rsidRPr="0065112C">
        <w:rPr>
          <w:rFonts w:ascii="Times New Roman" w:hAnsi="Times New Roman" w:cs="Times New Roman"/>
          <w:b/>
          <w:sz w:val="32"/>
          <w:szCs w:val="32"/>
        </w:rPr>
        <w:t>sorbent assay</w:t>
      </w:r>
      <w:r w:rsidRPr="00AC55B8">
        <w:rPr>
          <w:rFonts w:ascii="Times New Roman" w:hAnsi="Times New Roman" w:cs="Times New Roman"/>
          <w:sz w:val="32"/>
          <w:szCs w:val="32"/>
        </w:rPr>
        <w:t>) is a plate-based assay technique designed for detecting and quantifying peptides, proteins, antibodies and hormones.</w:t>
      </w:r>
    </w:p>
    <w:p w:rsidR="00603A4F" w:rsidRDefault="00AC55B8" w:rsidP="00AC55B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C55B8">
        <w:rPr>
          <w:rFonts w:ascii="Times New Roman" w:hAnsi="Times New Roman" w:cs="Times New Roman"/>
          <w:sz w:val="32"/>
          <w:szCs w:val="32"/>
        </w:rPr>
        <w:t xml:space="preserve">In an </w:t>
      </w:r>
      <w:r w:rsidRPr="00BB5942">
        <w:rPr>
          <w:rFonts w:ascii="Times New Roman" w:hAnsi="Times New Roman" w:cs="Times New Roman"/>
          <w:b/>
          <w:sz w:val="32"/>
          <w:szCs w:val="32"/>
        </w:rPr>
        <w:t>ELISA</w:t>
      </w:r>
      <w:r w:rsidRPr="00AC55B8">
        <w:rPr>
          <w:rFonts w:ascii="Times New Roman" w:hAnsi="Times New Roman" w:cs="Times New Roman"/>
          <w:sz w:val="32"/>
          <w:szCs w:val="32"/>
        </w:rPr>
        <w:t>, an antigen must be immobilized to a solid surface and then complexed</w:t>
      </w:r>
      <w:bookmarkStart w:id="0" w:name="_GoBack"/>
      <w:bookmarkEnd w:id="0"/>
      <w:r w:rsidRPr="00AC55B8">
        <w:rPr>
          <w:rFonts w:ascii="Times New Roman" w:hAnsi="Times New Roman" w:cs="Times New Roman"/>
          <w:sz w:val="32"/>
          <w:szCs w:val="32"/>
        </w:rPr>
        <w:t xml:space="preserve"> with </w:t>
      </w:r>
      <w:r w:rsidR="00603A4F">
        <w:rPr>
          <w:rFonts w:ascii="Times New Roman" w:hAnsi="Times New Roman" w:cs="Times New Roman"/>
          <w:sz w:val="32"/>
          <w:szCs w:val="32"/>
        </w:rPr>
        <w:t>an antibody that is linked to a</w:t>
      </w:r>
      <w:r w:rsidRPr="00AC55B8">
        <w:rPr>
          <w:rFonts w:ascii="Times New Roman" w:hAnsi="Times New Roman" w:cs="Times New Roman"/>
          <w:sz w:val="32"/>
          <w:szCs w:val="32"/>
        </w:rPr>
        <w:t>n enzyme.</w:t>
      </w:r>
    </w:p>
    <w:p w:rsidR="00550D04" w:rsidRDefault="00AC55B8" w:rsidP="00AC55B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C55B8">
        <w:rPr>
          <w:rFonts w:ascii="Times New Roman" w:hAnsi="Times New Roman" w:cs="Times New Roman"/>
          <w:sz w:val="32"/>
          <w:szCs w:val="32"/>
        </w:rPr>
        <w:t>Detection is accomplished by assessing the conjugated enzyme activity via incubation with a substrate to produce a measureable product.</w:t>
      </w:r>
    </w:p>
    <w:p w:rsidR="00AC55B8" w:rsidRPr="00AC55B8" w:rsidRDefault="00AC55B8" w:rsidP="00AC55B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C55B8">
        <w:rPr>
          <w:rFonts w:ascii="Times New Roman" w:hAnsi="Times New Roman" w:cs="Times New Roman"/>
          <w:sz w:val="32"/>
          <w:szCs w:val="32"/>
        </w:rPr>
        <w:t xml:space="preserve">The most crucial element of the detection strategy is a highly specific antibody-antigen interaction. </w:t>
      </w:r>
    </w:p>
    <w:p w:rsidR="00D911A2" w:rsidRDefault="00AC55B8" w:rsidP="00AC55B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C55B8">
        <w:rPr>
          <w:rFonts w:ascii="Times New Roman" w:hAnsi="Times New Roman" w:cs="Times New Roman"/>
          <w:sz w:val="32"/>
          <w:szCs w:val="32"/>
        </w:rPr>
        <w:t>ELISAs are typically performed in 96-well (or 384-well) polystyrene plates, which will passively bind antibodies and proteins. It is this binding and immobilization of reagents that makes ELISAs so easy to design and perform.</w:t>
      </w:r>
    </w:p>
    <w:p w:rsidR="00913A7B" w:rsidRDefault="00AC55B8" w:rsidP="00AC55B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C55B8">
        <w:rPr>
          <w:rFonts w:ascii="Times New Roman" w:hAnsi="Times New Roman" w:cs="Times New Roman"/>
          <w:sz w:val="32"/>
          <w:szCs w:val="32"/>
        </w:rPr>
        <w:t xml:space="preserve">Having the reactants of the ELISA immobilized to the </w:t>
      </w:r>
      <w:r w:rsidR="00D911A2" w:rsidRPr="00AC55B8">
        <w:rPr>
          <w:rFonts w:ascii="Times New Roman" w:hAnsi="Times New Roman" w:cs="Times New Roman"/>
          <w:sz w:val="32"/>
          <w:szCs w:val="32"/>
        </w:rPr>
        <w:t>micro plate</w:t>
      </w:r>
      <w:r w:rsidRPr="00AC55B8">
        <w:rPr>
          <w:rFonts w:ascii="Times New Roman" w:hAnsi="Times New Roman" w:cs="Times New Roman"/>
          <w:sz w:val="32"/>
          <w:szCs w:val="32"/>
        </w:rPr>
        <w:t xml:space="preserve"> surface makes it easy to separate bound from non-bound material during the assay. This ability to wash away nonspecifically bound materials makes the ELISA a powerful tool for measuring specific </w:t>
      </w:r>
      <w:proofErr w:type="spellStart"/>
      <w:r w:rsidRPr="00AC55B8">
        <w:rPr>
          <w:rFonts w:ascii="Times New Roman" w:hAnsi="Times New Roman" w:cs="Times New Roman"/>
          <w:sz w:val="32"/>
          <w:szCs w:val="32"/>
        </w:rPr>
        <w:t>analytes</w:t>
      </w:r>
      <w:proofErr w:type="spellEnd"/>
      <w:r w:rsidRPr="00AC55B8">
        <w:rPr>
          <w:rFonts w:ascii="Times New Roman" w:hAnsi="Times New Roman" w:cs="Times New Roman"/>
          <w:sz w:val="32"/>
          <w:szCs w:val="32"/>
        </w:rPr>
        <w:t xml:space="preserve"> within a crude preparation.</w:t>
      </w:r>
    </w:p>
    <w:p w:rsidR="00B5667C" w:rsidRDefault="00497E1E" w:rsidP="00CF289C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6457950" cy="3267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89C" w:rsidRPr="00CF289C" w:rsidRDefault="00CF289C" w:rsidP="00CF289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CF289C">
        <w:rPr>
          <w:rFonts w:ascii="Times New Roman" w:hAnsi="Times New Roman" w:cs="Times New Roman"/>
          <w:b/>
          <w:sz w:val="32"/>
          <w:szCs w:val="32"/>
          <w:highlight w:val="yellow"/>
        </w:rPr>
        <w:t>General ELISA Procedure</w:t>
      </w:r>
      <w:r w:rsidRPr="00CF289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7F5086" w:rsidRDefault="00CF289C" w:rsidP="00CF28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289C">
        <w:rPr>
          <w:rFonts w:ascii="Times New Roman" w:hAnsi="Times New Roman" w:cs="Times New Roman"/>
          <w:sz w:val="32"/>
          <w:szCs w:val="32"/>
        </w:rPr>
        <w:t xml:space="preserve">ELISA begins with </w:t>
      </w:r>
      <w:r w:rsidRPr="007F5086">
        <w:rPr>
          <w:rFonts w:ascii="Times New Roman" w:hAnsi="Times New Roman" w:cs="Times New Roman"/>
          <w:b/>
          <w:sz w:val="32"/>
          <w:szCs w:val="32"/>
        </w:rPr>
        <w:t>a coating step</w:t>
      </w:r>
      <w:r w:rsidRPr="00CF289C">
        <w:rPr>
          <w:rFonts w:ascii="Times New Roman" w:hAnsi="Times New Roman" w:cs="Times New Roman"/>
          <w:sz w:val="32"/>
          <w:szCs w:val="32"/>
        </w:rPr>
        <w:t>, in which the first layer, consisting of a target antigen or antibody, is adsorbed onto a 96-well polystyrene plate.</w:t>
      </w:r>
    </w:p>
    <w:p w:rsidR="001C70B9" w:rsidRDefault="00CF289C" w:rsidP="00CF28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289C">
        <w:rPr>
          <w:rFonts w:ascii="Times New Roman" w:hAnsi="Times New Roman" w:cs="Times New Roman"/>
          <w:sz w:val="32"/>
          <w:szCs w:val="32"/>
        </w:rPr>
        <w:t xml:space="preserve">This is followed by </w:t>
      </w:r>
      <w:r w:rsidRPr="000233B4">
        <w:rPr>
          <w:rFonts w:ascii="Times New Roman" w:hAnsi="Times New Roman" w:cs="Times New Roman"/>
          <w:b/>
          <w:sz w:val="32"/>
          <w:szCs w:val="32"/>
        </w:rPr>
        <w:t>a blocking step</w:t>
      </w:r>
      <w:r w:rsidRPr="00CF289C">
        <w:rPr>
          <w:rFonts w:ascii="Times New Roman" w:hAnsi="Times New Roman" w:cs="Times New Roman"/>
          <w:sz w:val="32"/>
          <w:szCs w:val="32"/>
        </w:rPr>
        <w:t xml:space="preserve"> in which all unbound sites are coated with a blocking agent. Following a series of washes, the plate is incubated with enzyme-conjugated antibody.</w:t>
      </w:r>
    </w:p>
    <w:p w:rsidR="00CF289C" w:rsidRPr="00CF289C" w:rsidRDefault="00CF289C" w:rsidP="00CF28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289C">
        <w:rPr>
          <w:rFonts w:ascii="Times New Roman" w:hAnsi="Times New Roman" w:cs="Times New Roman"/>
          <w:sz w:val="32"/>
          <w:szCs w:val="32"/>
        </w:rPr>
        <w:t>Another series of washes removes all unbound antibody. A substrate is then added, producing a calorimetric</w:t>
      </w:r>
      <w:r w:rsidR="007F5086">
        <w:rPr>
          <w:rFonts w:ascii="Times New Roman" w:hAnsi="Times New Roman" w:cs="Times New Roman"/>
          <w:sz w:val="32"/>
          <w:szCs w:val="32"/>
        </w:rPr>
        <w:t xml:space="preserve"> signal. Finally, the plate is </w:t>
      </w:r>
      <w:r w:rsidRPr="00CF289C">
        <w:rPr>
          <w:rFonts w:ascii="Times New Roman" w:hAnsi="Times New Roman" w:cs="Times New Roman"/>
          <w:sz w:val="32"/>
          <w:szCs w:val="32"/>
        </w:rPr>
        <w:t xml:space="preserve">read. </w:t>
      </w:r>
    </w:p>
    <w:p w:rsidR="00CF289C" w:rsidRDefault="00CF289C" w:rsidP="00CF28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289C">
        <w:rPr>
          <w:rFonts w:ascii="Times New Roman" w:hAnsi="Times New Roman" w:cs="Times New Roman"/>
          <w:sz w:val="32"/>
          <w:szCs w:val="32"/>
        </w:rPr>
        <w:t xml:space="preserve">Because the assay uses surface binding for separation, several washes are repeated in each ELISA step </w:t>
      </w:r>
      <w:r w:rsidRPr="00053C2B">
        <w:rPr>
          <w:rFonts w:ascii="Times New Roman" w:hAnsi="Times New Roman" w:cs="Times New Roman"/>
          <w:b/>
          <w:sz w:val="32"/>
          <w:szCs w:val="32"/>
        </w:rPr>
        <w:t>to remove unbound material</w:t>
      </w:r>
      <w:r w:rsidRPr="00CF289C">
        <w:rPr>
          <w:rFonts w:ascii="Times New Roman" w:hAnsi="Times New Roman" w:cs="Times New Roman"/>
          <w:sz w:val="32"/>
          <w:szCs w:val="32"/>
        </w:rPr>
        <w:t xml:space="preserve">. During this process, it is essential that excess liquid is removed in order to </w:t>
      </w:r>
      <w:r w:rsidRPr="00053C2B">
        <w:rPr>
          <w:rFonts w:ascii="Times New Roman" w:hAnsi="Times New Roman" w:cs="Times New Roman"/>
          <w:b/>
          <w:sz w:val="32"/>
          <w:szCs w:val="32"/>
        </w:rPr>
        <w:t>prevent the dilution of the solutions added</w:t>
      </w:r>
      <w:r w:rsidRPr="00CF289C">
        <w:rPr>
          <w:rFonts w:ascii="Times New Roman" w:hAnsi="Times New Roman" w:cs="Times New Roman"/>
          <w:sz w:val="32"/>
          <w:szCs w:val="32"/>
        </w:rPr>
        <w:t xml:space="preserve"> in the next assay step. To ensure uniformity, specialized plate washers are often used. </w:t>
      </w:r>
    </w:p>
    <w:p w:rsidR="00053C2B" w:rsidRPr="00CF289C" w:rsidRDefault="00053C2B" w:rsidP="00CF28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610350" cy="552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1A2" w:rsidRDefault="00053C2B" w:rsidP="00CF28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53C2B">
        <w:rPr>
          <w:rFonts w:ascii="Times New Roman" w:hAnsi="Times New Roman" w:cs="Times New Roman"/>
          <w:b/>
          <w:sz w:val="32"/>
          <w:szCs w:val="32"/>
        </w:rPr>
        <w:t>N/B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F289C" w:rsidRPr="00CF289C">
        <w:rPr>
          <w:rFonts w:ascii="Times New Roman" w:hAnsi="Times New Roman" w:cs="Times New Roman"/>
          <w:sz w:val="32"/>
          <w:szCs w:val="32"/>
        </w:rPr>
        <w:t>ELISAs can be quite complex a</w:t>
      </w:r>
      <w:r w:rsidR="00022405">
        <w:rPr>
          <w:rFonts w:ascii="Times New Roman" w:hAnsi="Times New Roman" w:cs="Times New Roman"/>
          <w:sz w:val="32"/>
          <w:szCs w:val="32"/>
        </w:rPr>
        <w:t xml:space="preserve">nd include multiple intervening </w:t>
      </w:r>
      <w:r w:rsidR="00CF289C" w:rsidRPr="00CF289C">
        <w:rPr>
          <w:rFonts w:ascii="Times New Roman" w:hAnsi="Times New Roman" w:cs="Times New Roman"/>
          <w:sz w:val="32"/>
          <w:szCs w:val="32"/>
        </w:rPr>
        <w:t xml:space="preserve">steps, especially when measuring protein concentration in heterogeneous samples such as blood. The most complex and varying step in the overall process is detection, where multiple layers of antibodies </w:t>
      </w:r>
      <w:r w:rsidR="001C70B9">
        <w:rPr>
          <w:rFonts w:ascii="Times New Roman" w:hAnsi="Times New Roman" w:cs="Times New Roman"/>
          <w:sz w:val="32"/>
          <w:szCs w:val="32"/>
        </w:rPr>
        <w:t xml:space="preserve">can be used to amplify signal. </w:t>
      </w:r>
    </w:p>
    <w:p w:rsidR="00D31D12" w:rsidRDefault="00D31D12" w:rsidP="00CF28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257925" cy="3867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405" w:rsidRDefault="00D12E56" w:rsidP="00CF289C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D12E56">
        <w:rPr>
          <w:rFonts w:ascii="Times New Roman" w:hAnsi="Times New Roman" w:cs="Times New Roman"/>
          <w:b/>
          <w:sz w:val="36"/>
          <w:szCs w:val="36"/>
          <w:highlight w:val="yellow"/>
        </w:rPr>
        <w:t>Elisa Reader Machine</w:t>
      </w:r>
    </w:p>
    <w:p w:rsidR="002E2FB7" w:rsidRPr="002E2FB7" w:rsidRDefault="002E2FB7" w:rsidP="002E2FB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E2FB7">
        <w:rPr>
          <w:rFonts w:ascii="Times New Roman" w:hAnsi="Times New Roman" w:cs="Times New Roman"/>
          <w:sz w:val="32"/>
          <w:szCs w:val="32"/>
        </w:rPr>
        <w:t xml:space="preserve">The </w:t>
      </w:r>
      <w:r w:rsidR="00A9783D">
        <w:rPr>
          <w:rFonts w:ascii="Times New Roman" w:hAnsi="Times New Roman" w:cs="Times New Roman"/>
          <w:b/>
          <w:sz w:val="32"/>
          <w:szCs w:val="32"/>
        </w:rPr>
        <w:t>m</w:t>
      </w:r>
      <w:r w:rsidRPr="00A9783D">
        <w:rPr>
          <w:rFonts w:ascii="Times New Roman" w:hAnsi="Times New Roman" w:cs="Times New Roman"/>
          <w:b/>
          <w:sz w:val="32"/>
          <w:szCs w:val="32"/>
        </w:rPr>
        <w:t>icro plate reader</w:t>
      </w:r>
      <w:r w:rsidR="00A9783D">
        <w:rPr>
          <w:rFonts w:ascii="Times New Roman" w:hAnsi="Times New Roman" w:cs="Times New Roman"/>
          <w:sz w:val="32"/>
          <w:szCs w:val="32"/>
        </w:rPr>
        <w:t xml:space="preserve"> also known as </w:t>
      </w:r>
      <w:r w:rsidR="00A9783D" w:rsidRPr="00A9783D">
        <w:rPr>
          <w:rFonts w:ascii="Times New Roman" w:hAnsi="Times New Roman" w:cs="Times New Roman"/>
          <w:b/>
          <w:sz w:val="32"/>
          <w:szCs w:val="32"/>
        </w:rPr>
        <w:t>photometric</w:t>
      </w:r>
      <w:r w:rsidRPr="00A9783D">
        <w:rPr>
          <w:rFonts w:ascii="Times New Roman" w:hAnsi="Times New Roman" w:cs="Times New Roman"/>
          <w:b/>
          <w:sz w:val="32"/>
          <w:szCs w:val="32"/>
        </w:rPr>
        <w:t xml:space="preserve"> micro-plate reader</w:t>
      </w:r>
      <w:r w:rsidRPr="002E2FB7">
        <w:rPr>
          <w:rFonts w:ascii="Times New Roman" w:hAnsi="Times New Roman" w:cs="Times New Roman"/>
          <w:sz w:val="32"/>
          <w:szCs w:val="32"/>
        </w:rPr>
        <w:t xml:space="preserve"> or</w:t>
      </w:r>
      <w:r w:rsidR="00A9783D">
        <w:rPr>
          <w:rFonts w:ascii="Times New Roman" w:hAnsi="Times New Roman" w:cs="Times New Roman"/>
          <w:sz w:val="32"/>
          <w:szCs w:val="32"/>
        </w:rPr>
        <w:t xml:space="preserve"> </w:t>
      </w:r>
      <w:r w:rsidR="00A9783D" w:rsidRPr="00A9783D">
        <w:rPr>
          <w:rFonts w:ascii="Times New Roman" w:hAnsi="Times New Roman" w:cs="Times New Roman"/>
          <w:b/>
          <w:sz w:val="32"/>
          <w:szCs w:val="32"/>
        </w:rPr>
        <w:t>ELISA reader</w:t>
      </w:r>
      <w:r w:rsidRPr="002E2FB7">
        <w:rPr>
          <w:rFonts w:ascii="Times New Roman" w:hAnsi="Times New Roman" w:cs="Times New Roman"/>
          <w:sz w:val="32"/>
          <w:szCs w:val="32"/>
        </w:rPr>
        <w:t xml:space="preserve"> </w:t>
      </w:r>
      <w:r w:rsidR="00A9783D">
        <w:rPr>
          <w:rFonts w:ascii="Times New Roman" w:hAnsi="Times New Roman" w:cs="Times New Roman"/>
          <w:sz w:val="32"/>
          <w:szCs w:val="32"/>
        </w:rPr>
        <w:t>i</w:t>
      </w:r>
      <w:r w:rsidRPr="002E2FB7">
        <w:rPr>
          <w:rFonts w:ascii="Times New Roman" w:hAnsi="Times New Roman" w:cs="Times New Roman"/>
          <w:sz w:val="32"/>
          <w:szCs w:val="32"/>
        </w:rPr>
        <w:t xml:space="preserve">s a specialized spectrophotometer designed to </w:t>
      </w:r>
      <w:r w:rsidR="00B1600F">
        <w:rPr>
          <w:rFonts w:ascii="Times New Roman" w:hAnsi="Times New Roman" w:cs="Times New Roman"/>
          <w:sz w:val="32"/>
          <w:szCs w:val="32"/>
        </w:rPr>
        <w:t>read results of the ELISA test (</w:t>
      </w:r>
      <w:r w:rsidRPr="0084402A">
        <w:rPr>
          <w:rFonts w:ascii="Times New Roman" w:hAnsi="Times New Roman" w:cs="Times New Roman"/>
          <w:b/>
          <w:sz w:val="32"/>
          <w:szCs w:val="32"/>
        </w:rPr>
        <w:t xml:space="preserve">a technique used to determine the presence of antibodies or specific </w:t>
      </w:r>
      <w:r w:rsidR="00B1600F" w:rsidRPr="0084402A">
        <w:rPr>
          <w:rFonts w:ascii="Times New Roman" w:hAnsi="Times New Roman" w:cs="Times New Roman"/>
          <w:b/>
          <w:sz w:val="32"/>
          <w:szCs w:val="32"/>
        </w:rPr>
        <w:t>antigens in samples</w:t>
      </w:r>
      <w:r w:rsidR="00B1600F">
        <w:rPr>
          <w:rFonts w:ascii="Times New Roman" w:hAnsi="Times New Roman" w:cs="Times New Roman"/>
          <w:sz w:val="32"/>
          <w:szCs w:val="32"/>
        </w:rPr>
        <w:t>).</w:t>
      </w:r>
      <w:r w:rsidRPr="002E2FB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E2FB7" w:rsidRDefault="002E2FB7" w:rsidP="002E2FB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E2FB7">
        <w:rPr>
          <w:rFonts w:ascii="Times New Roman" w:hAnsi="Times New Roman" w:cs="Times New Roman"/>
          <w:sz w:val="32"/>
          <w:szCs w:val="32"/>
        </w:rPr>
        <w:t>The technique is based on the detection of an antigen or antibodies captured on a solid surface using direct or secondary, labeled antibodies; producing a reaction w</w:t>
      </w:r>
      <w:r w:rsidR="00416CFC">
        <w:rPr>
          <w:rFonts w:ascii="Times New Roman" w:hAnsi="Times New Roman" w:cs="Times New Roman"/>
          <w:sz w:val="32"/>
          <w:szCs w:val="32"/>
        </w:rPr>
        <w:t>hose product can be read by the Elisa reader</w:t>
      </w:r>
      <w:r w:rsidRPr="002E2FB7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7577FB" w:rsidRDefault="007577FB" w:rsidP="007577FB">
      <w:pPr>
        <w:tabs>
          <w:tab w:val="left" w:pos="3015"/>
        </w:tabs>
        <w:rPr>
          <w:rFonts w:ascii="Times New Roman" w:hAnsi="Times New Roman" w:cs="Times New Roman"/>
          <w:b/>
          <w:sz w:val="36"/>
          <w:szCs w:val="36"/>
        </w:rPr>
      </w:pPr>
      <w:r w:rsidRPr="007577FB">
        <w:rPr>
          <w:rFonts w:ascii="Times New Roman" w:hAnsi="Times New Roman" w:cs="Times New Roman"/>
          <w:b/>
          <w:sz w:val="36"/>
          <w:szCs w:val="36"/>
          <w:highlight w:val="yellow"/>
        </w:rPr>
        <w:t>Operation principles of the Reader</w:t>
      </w:r>
    </w:p>
    <w:p w:rsidR="007577FB" w:rsidRDefault="00637610" w:rsidP="007577FB">
      <w:pPr>
        <w:tabs>
          <w:tab w:val="left" w:pos="3015"/>
        </w:tabs>
        <w:rPr>
          <w:rFonts w:ascii="Times New Roman" w:hAnsi="Times New Roman" w:cs="Times New Roman"/>
          <w:b/>
          <w:sz w:val="36"/>
          <w:szCs w:val="36"/>
        </w:rPr>
      </w:pPr>
      <w:r w:rsidRPr="00294A4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9A2F79" wp14:editId="611C086D">
            <wp:extent cx="6315075" cy="5629275"/>
            <wp:effectExtent l="0" t="0" r="9525" b="9525"/>
            <wp:docPr id="2" name="Picture 2" descr="Eli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isa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368" cy="5635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FF7" w:rsidRDefault="003E3FF7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3E3FF7" w:rsidRDefault="003E3FF7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6305550" cy="4295775"/>
            <wp:effectExtent l="0" t="0" r="0" b="9525"/>
            <wp:docPr id="5" name="Picture 5" descr="http://www.labexpert.co.th/images/MR-850-BioPlate-Reader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abexpert.co.th/images/MR-850-BioPlate-Reader_0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FE6" w:rsidRPr="00482FE6" w:rsidRDefault="00482FE6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82FE6">
        <w:rPr>
          <w:rFonts w:ascii="Times New Roman" w:hAnsi="Times New Roman" w:cs="Times New Roman"/>
          <w:sz w:val="32"/>
          <w:szCs w:val="32"/>
        </w:rPr>
        <w:t xml:space="preserve">The </w:t>
      </w:r>
      <w:r w:rsidRPr="00395BA3">
        <w:rPr>
          <w:rFonts w:ascii="Times New Roman" w:hAnsi="Times New Roman" w:cs="Times New Roman"/>
          <w:b/>
          <w:sz w:val="32"/>
          <w:szCs w:val="32"/>
        </w:rPr>
        <w:t>micro plate reader</w:t>
      </w:r>
      <w:r w:rsidRPr="00482FE6">
        <w:rPr>
          <w:rFonts w:ascii="Times New Roman" w:hAnsi="Times New Roman" w:cs="Times New Roman"/>
          <w:sz w:val="32"/>
          <w:szCs w:val="32"/>
        </w:rPr>
        <w:t xml:space="preserve"> is a </w:t>
      </w:r>
      <w:r w:rsidR="00395BA3">
        <w:rPr>
          <w:rFonts w:ascii="Times New Roman" w:hAnsi="Times New Roman" w:cs="Times New Roman"/>
          <w:sz w:val="32"/>
          <w:szCs w:val="32"/>
        </w:rPr>
        <w:t>specialized spectrophotometer and u</w:t>
      </w:r>
      <w:r w:rsidRPr="00482FE6">
        <w:rPr>
          <w:rFonts w:ascii="Times New Roman" w:hAnsi="Times New Roman" w:cs="Times New Roman"/>
          <w:sz w:val="32"/>
          <w:szCs w:val="32"/>
        </w:rPr>
        <w:t xml:space="preserve">nlike the conventional spectrophotometer which facilitates readings on a wide range of wavelengths, the micro plate reader has filters or diffraction gratings that limit the wavelength range to that used in ELISA, generally between </w:t>
      </w:r>
      <w:r w:rsidRPr="000558F2">
        <w:rPr>
          <w:rFonts w:ascii="Times New Roman" w:hAnsi="Times New Roman" w:cs="Times New Roman"/>
          <w:b/>
          <w:sz w:val="32"/>
          <w:szCs w:val="32"/>
        </w:rPr>
        <w:t>400 to 750 nm</w:t>
      </w:r>
      <w:r w:rsidRPr="00482FE6">
        <w:rPr>
          <w:rFonts w:ascii="Times New Roman" w:hAnsi="Times New Roman" w:cs="Times New Roman"/>
          <w:sz w:val="32"/>
          <w:szCs w:val="32"/>
        </w:rPr>
        <w:t xml:space="preserve"> (nanometers). </w:t>
      </w:r>
    </w:p>
    <w:p w:rsidR="00E165B1" w:rsidRDefault="00482FE6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82FE6">
        <w:rPr>
          <w:rFonts w:ascii="Times New Roman" w:hAnsi="Times New Roman" w:cs="Times New Roman"/>
          <w:sz w:val="32"/>
          <w:szCs w:val="32"/>
        </w:rPr>
        <w:t xml:space="preserve">Some readers operate in the </w:t>
      </w:r>
      <w:r w:rsidRPr="0029502E">
        <w:rPr>
          <w:rFonts w:ascii="Times New Roman" w:hAnsi="Times New Roman" w:cs="Times New Roman"/>
          <w:b/>
          <w:sz w:val="32"/>
          <w:szCs w:val="32"/>
        </w:rPr>
        <w:t>ultraviolet range</w:t>
      </w:r>
      <w:r w:rsidRPr="00482FE6">
        <w:rPr>
          <w:rFonts w:ascii="Times New Roman" w:hAnsi="Times New Roman" w:cs="Times New Roman"/>
          <w:sz w:val="32"/>
          <w:szCs w:val="32"/>
        </w:rPr>
        <w:t xml:space="preserve"> and carry out analyses between </w:t>
      </w:r>
      <w:r w:rsidRPr="0029502E">
        <w:rPr>
          <w:rFonts w:ascii="Times New Roman" w:hAnsi="Times New Roman" w:cs="Times New Roman"/>
          <w:b/>
          <w:sz w:val="32"/>
          <w:szCs w:val="32"/>
        </w:rPr>
        <w:t>340 to 700 nm</w:t>
      </w:r>
      <w:r w:rsidRPr="00482FE6">
        <w:rPr>
          <w:rFonts w:ascii="Times New Roman" w:hAnsi="Times New Roman" w:cs="Times New Roman"/>
          <w:sz w:val="32"/>
          <w:szCs w:val="32"/>
        </w:rPr>
        <w:t>.</w:t>
      </w:r>
    </w:p>
    <w:p w:rsidR="00482FE6" w:rsidRPr="00482FE6" w:rsidRDefault="00482FE6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82FE6">
        <w:rPr>
          <w:rFonts w:ascii="Times New Roman" w:hAnsi="Times New Roman" w:cs="Times New Roman"/>
          <w:sz w:val="32"/>
          <w:szCs w:val="32"/>
        </w:rPr>
        <w:t xml:space="preserve">The </w:t>
      </w:r>
      <w:r w:rsidRPr="00BD50CC">
        <w:rPr>
          <w:rFonts w:ascii="Times New Roman" w:hAnsi="Times New Roman" w:cs="Times New Roman"/>
          <w:b/>
          <w:sz w:val="32"/>
          <w:szCs w:val="32"/>
        </w:rPr>
        <w:t>optical system</w:t>
      </w:r>
      <w:r w:rsidRPr="00482FE6">
        <w:rPr>
          <w:rFonts w:ascii="Times New Roman" w:hAnsi="Times New Roman" w:cs="Times New Roman"/>
          <w:sz w:val="32"/>
          <w:szCs w:val="32"/>
        </w:rPr>
        <w:t xml:space="preserve"> exploited by many manufacturers uses </w:t>
      </w:r>
      <w:r w:rsidRPr="00BD50CC">
        <w:rPr>
          <w:rFonts w:ascii="Times New Roman" w:hAnsi="Times New Roman" w:cs="Times New Roman"/>
          <w:b/>
          <w:sz w:val="32"/>
          <w:szCs w:val="32"/>
        </w:rPr>
        <w:t>optic fibers</w:t>
      </w:r>
      <w:r w:rsidRPr="00482FE6">
        <w:rPr>
          <w:rFonts w:ascii="Times New Roman" w:hAnsi="Times New Roman" w:cs="Times New Roman"/>
          <w:sz w:val="32"/>
          <w:szCs w:val="32"/>
        </w:rPr>
        <w:t xml:space="preserve"> to supply light to the micro plate wells containing the samples. </w:t>
      </w:r>
    </w:p>
    <w:p w:rsidR="00A91C05" w:rsidRDefault="00482FE6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82FE6">
        <w:rPr>
          <w:rFonts w:ascii="Times New Roman" w:hAnsi="Times New Roman" w:cs="Times New Roman"/>
          <w:sz w:val="32"/>
          <w:szCs w:val="32"/>
        </w:rPr>
        <w:t xml:space="preserve">The light beam, passing through the sample has a diameter ranging between </w:t>
      </w:r>
      <w:r w:rsidRPr="000C40DC">
        <w:rPr>
          <w:rFonts w:ascii="Times New Roman" w:hAnsi="Times New Roman" w:cs="Times New Roman"/>
          <w:b/>
          <w:sz w:val="32"/>
          <w:szCs w:val="32"/>
        </w:rPr>
        <w:t>1 to 3</w:t>
      </w:r>
      <w:r w:rsidRPr="00482FE6">
        <w:rPr>
          <w:rFonts w:ascii="Times New Roman" w:hAnsi="Times New Roman" w:cs="Times New Roman"/>
          <w:sz w:val="32"/>
          <w:szCs w:val="32"/>
        </w:rPr>
        <w:t xml:space="preserve"> </w:t>
      </w:r>
      <w:r w:rsidRPr="000C40DC">
        <w:rPr>
          <w:rFonts w:ascii="Times New Roman" w:hAnsi="Times New Roman" w:cs="Times New Roman"/>
          <w:b/>
          <w:sz w:val="32"/>
          <w:szCs w:val="32"/>
        </w:rPr>
        <w:t>mm</w:t>
      </w:r>
      <w:r w:rsidRPr="00482FE6">
        <w:rPr>
          <w:rFonts w:ascii="Times New Roman" w:hAnsi="Times New Roman" w:cs="Times New Roman"/>
          <w:sz w:val="32"/>
          <w:szCs w:val="32"/>
        </w:rPr>
        <w:t>.</w:t>
      </w:r>
    </w:p>
    <w:p w:rsidR="00482FE6" w:rsidRPr="00482FE6" w:rsidRDefault="00482FE6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91C05">
        <w:rPr>
          <w:rFonts w:ascii="Times New Roman" w:hAnsi="Times New Roman" w:cs="Times New Roman"/>
          <w:b/>
          <w:sz w:val="32"/>
          <w:szCs w:val="32"/>
        </w:rPr>
        <w:t xml:space="preserve">A detection system </w:t>
      </w:r>
      <w:r w:rsidRPr="00482FE6">
        <w:rPr>
          <w:rFonts w:ascii="Times New Roman" w:hAnsi="Times New Roman" w:cs="Times New Roman"/>
          <w:sz w:val="32"/>
          <w:szCs w:val="32"/>
        </w:rPr>
        <w:t xml:space="preserve">detects the light coming from the sample, amplifies the signal and determines the sample’s absorbance. </w:t>
      </w:r>
    </w:p>
    <w:p w:rsidR="00BA43FF" w:rsidRDefault="00482FE6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E5FCF">
        <w:rPr>
          <w:rFonts w:ascii="Times New Roman" w:hAnsi="Times New Roman" w:cs="Times New Roman"/>
          <w:b/>
          <w:sz w:val="32"/>
          <w:szCs w:val="32"/>
        </w:rPr>
        <w:t>A reading system</w:t>
      </w:r>
      <w:r w:rsidRPr="00482FE6">
        <w:rPr>
          <w:rFonts w:ascii="Times New Roman" w:hAnsi="Times New Roman" w:cs="Times New Roman"/>
          <w:sz w:val="32"/>
          <w:szCs w:val="32"/>
        </w:rPr>
        <w:t xml:space="preserve"> converts it</w:t>
      </w:r>
      <w:r w:rsidR="00AE5FCF">
        <w:rPr>
          <w:rFonts w:ascii="Times New Roman" w:hAnsi="Times New Roman" w:cs="Times New Roman"/>
          <w:sz w:val="32"/>
          <w:szCs w:val="32"/>
        </w:rPr>
        <w:t xml:space="preserve"> (absorbance)</w:t>
      </w:r>
      <w:r w:rsidRPr="00482FE6">
        <w:rPr>
          <w:rFonts w:ascii="Times New Roman" w:hAnsi="Times New Roman" w:cs="Times New Roman"/>
          <w:sz w:val="32"/>
          <w:szCs w:val="32"/>
        </w:rPr>
        <w:t xml:space="preserve"> into data allowing the test result interpretation.</w:t>
      </w:r>
      <w:r w:rsidR="00BA43FF">
        <w:rPr>
          <w:rFonts w:ascii="Times New Roman" w:hAnsi="Times New Roman" w:cs="Times New Roman"/>
          <w:sz w:val="32"/>
          <w:szCs w:val="32"/>
        </w:rPr>
        <w:t xml:space="preserve"> </w:t>
      </w:r>
      <w:r w:rsidRPr="00482FE6">
        <w:rPr>
          <w:rFonts w:ascii="Times New Roman" w:hAnsi="Times New Roman" w:cs="Times New Roman"/>
          <w:sz w:val="32"/>
          <w:szCs w:val="32"/>
        </w:rPr>
        <w:t>Some micro plate readers use double beam light systems.</w:t>
      </w:r>
    </w:p>
    <w:p w:rsidR="002F4031" w:rsidRDefault="00482FE6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82FE6">
        <w:rPr>
          <w:rFonts w:ascii="Times New Roman" w:hAnsi="Times New Roman" w:cs="Times New Roman"/>
          <w:sz w:val="32"/>
          <w:szCs w:val="32"/>
        </w:rPr>
        <w:t>Test samples are located in specially designed plates with a specific number of wells where the procedure or test is carried out. Plates of 8 columns by 12 rows with a total of 96 wells are common. There are also plates with a greater number of wells.</w:t>
      </w:r>
    </w:p>
    <w:p w:rsidR="00482FE6" w:rsidRPr="00482FE6" w:rsidRDefault="00482FE6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82FE6">
        <w:rPr>
          <w:rFonts w:ascii="Times New Roman" w:hAnsi="Times New Roman" w:cs="Times New Roman"/>
          <w:sz w:val="32"/>
          <w:szCs w:val="32"/>
        </w:rPr>
        <w:t xml:space="preserve">The </w:t>
      </w:r>
      <w:r w:rsidRPr="003B63E0">
        <w:rPr>
          <w:rFonts w:ascii="Times New Roman" w:hAnsi="Times New Roman" w:cs="Times New Roman"/>
          <w:b/>
          <w:sz w:val="32"/>
          <w:szCs w:val="32"/>
        </w:rPr>
        <w:t>location of the optical sensors</w:t>
      </w:r>
      <w:r w:rsidRPr="00482FE6">
        <w:rPr>
          <w:rFonts w:ascii="Times New Roman" w:hAnsi="Times New Roman" w:cs="Times New Roman"/>
          <w:sz w:val="32"/>
          <w:szCs w:val="32"/>
        </w:rPr>
        <w:t xml:space="preserve"> of the micro plate reader varies depending on the manufacturers; these can be located above the sample plate, or directly underneath the plate’s wells. </w:t>
      </w:r>
    </w:p>
    <w:p w:rsidR="00482FE6" w:rsidRDefault="005220D5" w:rsidP="00482FE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220D5">
        <w:rPr>
          <w:rFonts w:ascii="Times New Roman" w:hAnsi="Times New Roman" w:cs="Times New Roman"/>
          <w:b/>
          <w:sz w:val="32"/>
          <w:szCs w:val="32"/>
        </w:rPr>
        <w:t>N/B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3A25A7" w:rsidRPr="00482FE6">
        <w:rPr>
          <w:rFonts w:ascii="Times New Roman" w:hAnsi="Times New Roman" w:cs="Times New Roman"/>
          <w:sz w:val="32"/>
          <w:szCs w:val="32"/>
        </w:rPr>
        <w:t>Nowadays</w:t>
      </w:r>
      <w:r w:rsidR="003A25A7">
        <w:rPr>
          <w:rFonts w:ascii="Times New Roman" w:hAnsi="Times New Roman" w:cs="Times New Roman"/>
          <w:sz w:val="32"/>
          <w:szCs w:val="32"/>
        </w:rPr>
        <w:t>,</w:t>
      </w:r>
      <w:r w:rsidR="00482FE6" w:rsidRPr="00482FE6">
        <w:rPr>
          <w:rFonts w:ascii="Times New Roman" w:hAnsi="Times New Roman" w:cs="Times New Roman"/>
          <w:sz w:val="32"/>
          <w:szCs w:val="32"/>
        </w:rPr>
        <w:t xml:space="preserve"> micro plate readers have controls regulated by microprocessors connection interfaces to information systems; quality and process control programs, which by means of a computer, allow complete test automation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1C4117" w:rsidRDefault="001C4117" w:rsidP="00482FE6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1C4117" w:rsidRDefault="001C4117" w:rsidP="00482FE6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1C4117" w:rsidRPr="001C4117" w:rsidRDefault="001C4117" w:rsidP="00482FE6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1C4117">
        <w:rPr>
          <w:rFonts w:ascii="Times New Roman" w:hAnsi="Times New Roman" w:cs="Times New Roman"/>
          <w:b/>
          <w:sz w:val="36"/>
          <w:szCs w:val="36"/>
        </w:rPr>
        <w:t>Summary of Operation Principle</w:t>
      </w:r>
    </w:p>
    <w:p w:rsidR="001C4117" w:rsidRPr="001C4117" w:rsidRDefault="001C4117" w:rsidP="00482FE6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294A4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7BCB5D" wp14:editId="50357F42">
            <wp:extent cx="6467475" cy="4819650"/>
            <wp:effectExtent l="0" t="0" r="9525" b="0"/>
            <wp:docPr id="4" name="Picture 4" descr="ELI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LISA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924" cy="4824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610" w:rsidRPr="00482FE6" w:rsidRDefault="00637610" w:rsidP="007577FB">
      <w:pPr>
        <w:tabs>
          <w:tab w:val="left" w:pos="3015"/>
        </w:tabs>
        <w:rPr>
          <w:rFonts w:ascii="Times New Roman" w:hAnsi="Times New Roman" w:cs="Times New Roman"/>
          <w:b/>
          <w:sz w:val="36"/>
          <w:szCs w:val="36"/>
        </w:rPr>
      </w:pPr>
    </w:p>
    <w:p w:rsidR="00FF6884" w:rsidRDefault="00FF6884" w:rsidP="00FF6884">
      <w:pPr>
        <w:tabs>
          <w:tab w:val="left" w:pos="1080"/>
        </w:tabs>
        <w:rPr>
          <w:rFonts w:ascii="Times New Roman" w:hAnsi="Times New Roman" w:cs="Times New Roman"/>
          <w:color w:val="FF0000"/>
          <w:sz w:val="32"/>
          <w:szCs w:val="32"/>
        </w:rPr>
      </w:pPr>
    </w:p>
    <w:p w:rsidR="00FF6884" w:rsidRDefault="00FF6884" w:rsidP="00FF6884">
      <w:pPr>
        <w:tabs>
          <w:tab w:val="left" w:pos="1080"/>
        </w:tabs>
        <w:rPr>
          <w:rFonts w:ascii="Times New Roman" w:hAnsi="Times New Roman" w:cs="Times New Roman"/>
          <w:color w:val="FF0000"/>
          <w:sz w:val="32"/>
          <w:szCs w:val="32"/>
        </w:rPr>
      </w:pPr>
    </w:p>
    <w:p w:rsidR="00FF6884" w:rsidRDefault="00FF6884" w:rsidP="00FF6884">
      <w:pPr>
        <w:tabs>
          <w:tab w:val="left" w:pos="1080"/>
        </w:tabs>
        <w:rPr>
          <w:rFonts w:ascii="Times New Roman" w:hAnsi="Times New Roman" w:cs="Times New Roman"/>
          <w:color w:val="FF0000"/>
          <w:sz w:val="32"/>
          <w:szCs w:val="32"/>
        </w:rPr>
      </w:pPr>
    </w:p>
    <w:p w:rsidR="00FF6884" w:rsidRDefault="00FF6884" w:rsidP="00FF6884">
      <w:pPr>
        <w:tabs>
          <w:tab w:val="left" w:pos="1080"/>
        </w:tabs>
        <w:rPr>
          <w:rFonts w:ascii="Times New Roman" w:hAnsi="Times New Roman" w:cs="Times New Roman"/>
          <w:color w:val="FF0000"/>
          <w:sz w:val="32"/>
          <w:szCs w:val="32"/>
        </w:rPr>
      </w:pPr>
    </w:p>
    <w:p w:rsidR="00FF6884" w:rsidRDefault="00FF6884" w:rsidP="00FF6884">
      <w:pPr>
        <w:tabs>
          <w:tab w:val="left" w:pos="1080"/>
        </w:tabs>
        <w:rPr>
          <w:rFonts w:ascii="Times New Roman" w:hAnsi="Times New Roman" w:cs="Times New Roman"/>
          <w:color w:val="FF0000"/>
          <w:sz w:val="32"/>
          <w:szCs w:val="32"/>
        </w:rPr>
      </w:pPr>
    </w:p>
    <w:p w:rsidR="00FF6884" w:rsidRDefault="00FF6884" w:rsidP="00FF6884">
      <w:pPr>
        <w:tabs>
          <w:tab w:val="left" w:pos="1080"/>
        </w:tabs>
        <w:rPr>
          <w:rFonts w:ascii="Times New Roman" w:hAnsi="Times New Roman" w:cs="Times New Roman"/>
          <w:color w:val="FF0000"/>
          <w:sz w:val="32"/>
          <w:szCs w:val="32"/>
        </w:rPr>
      </w:pPr>
    </w:p>
    <w:p w:rsidR="00FF6884" w:rsidRPr="00FF6884" w:rsidRDefault="00FF6884" w:rsidP="00FF688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F6884">
        <w:rPr>
          <w:rFonts w:ascii="Times New Roman" w:hAnsi="Times New Roman" w:cs="Times New Roman"/>
          <w:b/>
          <w:sz w:val="32"/>
          <w:szCs w:val="32"/>
          <w:highlight w:val="yellow"/>
        </w:rPr>
        <w:t>Installation Requirements of the Reader</w:t>
      </w:r>
    </w:p>
    <w:p w:rsidR="00FF6884" w:rsidRPr="00FF6884" w:rsidRDefault="00283193" w:rsidP="00FF688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A clean and </w:t>
      </w:r>
      <w:r w:rsidR="00FF6884" w:rsidRPr="00FF6884">
        <w:rPr>
          <w:rFonts w:ascii="Times New Roman" w:hAnsi="Times New Roman" w:cs="Times New Roman"/>
          <w:sz w:val="32"/>
          <w:szCs w:val="32"/>
        </w:rPr>
        <w:t xml:space="preserve">dust free environment. </w:t>
      </w:r>
    </w:p>
    <w:p w:rsidR="00EF6CFC" w:rsidRDefault="00FF6884" w:rsidP="00FF688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F6884">
        <w:rPr>
          <w:rFonts w:ascii="Times New Roman" w:hAnsi="Times New Roman" w:cs="Times New Roman"/>
          <w:sz w:val="32"/>
          <w:szCs w:val="32"/>
        </w:rPr>
        <w:t xml:space="preserve">2. A stable work table </w:t>
      </w:r>
      <w:r w:rsidR="00EF6CFC">
        <w:rPr>
          <w:rFonts w:ascii="Times New Roman" w:hAnsi="Times New Roman" w:cs="Times New Roman"/>
          <w:sz w:val="32"/>
          <w:szCs w:val="32"/>
        </w:rPr>
        <w:t xml:space="preserve">that is </w:t>
      </w:r>
      <w:r w:rsidRPr="00FF6884">
        <w:rPr>
          <w:rFonts w:ascii="Times New Roman" w:hAnsi="Times New Roman" w:cs="Times New Roman"/>
          <w:sz w:val="32"/>
          <w:szCs w:val="32"/>
        </w:rPr>
        <w:t>away from equipment that vibrates (centrifuges, agitators).</w:t>
      </w:r>
    </w:p>
    <w:p w:rsidR="00FF6884" w:rsidRPr="00FF6884" w:rsidRDefault="00FF6884" w:rsidP="00FF688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F6884">
        <w:rPr>
          <w:rFonts w:ascii="Times New Roman" w:hAnsi="Times New Roman" w:cs="Times New Roman"/>
          <w:sz w:val="32"/>
          <w:szCs w:val="32"/>
        </w:rPr>
        <w:t xml:space="preserve">It should be of a suitable size so that there is working space at the side of the micro plate reader. </w:t>
      </w:r>
    </w:p>
    <w:p w:rsidR="00FF6884" w:rsidRPr="00FF6884" w:rsidRDefault="00FF6884" w:rsidP="00FF688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F6884">
        <w:rPr>
          <w:rFonts w:ascii="Times New Roman" w:hAnsi="Times New Roman" w:cs="Times New Roman"/>
          <w:sz w:val="32"/>
          <w:szCs w:val="32"/>
        </w:rPr>
        <w:t>The required complementary equipme</w:t>
      </w:r>
      <w:r w:rsidR="00C46EFB">
        <w:rPr>
          <w:rFonts w:ascii="Times New Roman" w:hAnsi="Times New Roman" w:cs="Times New Roman"/>
          <w:sz w:val="32"/>
          <w:szCs w:val="32"/>
        </w:rPr>
        <w:t xml:space="preserve">nt for conducting the technique (ELISA) </w:t>
      </w:r>
      <w:r w:rsidRPr="00FF6884">
        <w:rPr>
          <w:rFonts w:ascii="Times New Roman" w:hAnsi="Times New Roman" w:cs="Times New Roman"/>
          <w:sz w:val="32"/>
          <w:szCs w:val="32"/>
        </w:rPr>
        <w:t xml:space="preserve">is: washer, incubator, dispenser and computer with its peripheral attachments. </w:t>
      </w:r>
    </w:p>
    <w:p w:rsidR="003A674A" w:rsidRPr="00FF6884" w:rsidRDefault="00FF6884" w:rsidP="00FF688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F6884">
        <w:rPr>
          <w:rFonts w:ascii="Times New Roman" w:hAnsi="Times New Roman" w:cs="Times New Roman"/>
          <w:sz w:val="32"/>
          <w:szCs w:val="32"/>
        </w:rPr>
        <w:t>3. An electrical supply source, which complies with the country’s norms and standards. In the country like America for example, 110 V and 60 Hertz frequencies is generally used, whereas other regions of the World use 220-240V, 50/60HZ</w:t>
      </w:r>
      <w:r w:rsidR="009E7D31">
        <w:rPr>
          <w:rFonts w:ascii="Times New Roman" w:hAnsi="Times New Roman" w:cs="Times New Roman"/>
          <w:sz w:val="32"/>
          <w:szCs w:val="32"/>
        </w:rPr>
        <w:t>.</w:t>
      </w:r>
    </w:p>
    <w:p w:rsidR="00FF6884" w:rsidRPr="00F63F48" w:rsidRDefault="00F63F48" w:rsidP="00DF197D">
      <w:pPr>
        <w:rPr>
          <w:rFonts w:ascii="Times New Roman" w:hAnsi="Times New Roman" w:cs="Times New Roman"/>
          <w:b/>
          <w:sz w:val="36"/>
          <w:szCs w:val="36"/>
        </w:rPr>
      </w:pPr>
      <w:r w:rsidRPr="00F63F48">
        <w:rPr>
          <w:rFonts w:ascii="Times New Roman" w:hAnsi="Times New Roman" w:cs="Times New Roman"/>
          <w:b/>
          <w:sz w:val="36"/>
          <w:szCs w:val="36"/>
          <w:highlight w:val="yellow"/>
        </w:rPr>
        <w:t>Repair/Maintenance of Elisa Machine</w:t>
      </w:r>
    </w:p>
    <w:p w:rsidR="007608A8" w:rsidRPr="007608A8" w:rsidRDefault="007608A8" w:rsidP="007608A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A3C5C">
        <w:rPr>
          <w:rFonts w:ascii="Times New Roman" w:hAnsi="Times New Roman" w:cs="Times New Roman"/>
          <w:b/>
          <w:sz w:val="32"/>
          <w:szCs w:val="32"/>
          <w:highlight w:val="green"/>
        </w:rPr>
        <w:t>Daily Maintenance</w:t>
      </w:r>
    </w:p>
    <w:p w:rsidR="007608A8" w:rsidRPr="007608A8" w:rsidRDefault="007608A8" w:rsidP="007608A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608A8">
        <w:rPr>
          <w:rFonts w:ascii="Times New Roman" w:hAnsi="Times New Roman" w:cs="Times New Roman"/>
          <w:sz w:val="32"/>
          <w:szCs w:val="32"/>
        </w:rPr>
        <w:t>1. Review that optical sensors of each channel are clean. If dirt is detected, clean the surface of the windows of the light emitters and the sensors with a small brush.</w:t>
      </w:r>
    </w:p>
    <w:p w:rsidR="007608A8" w:rsidRPr="007608A8" w:rsidRDefault="007608A8" w:rsidP="007608A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608A8">
        <w:rPr>
          <w:rFonts w:ascii="Times New Roman" w:hAnsi="Times New Roman" w:cs="Times New Roman"/>
          <w:sz w:val="32"/>
          <w:szCs w:val="32"/>
        </w:rPr>
        <w:t xml:space="preserve"> 2. Confirm that the lighting system is clean. </w:t>
      </w:r>
    </w:p>
    <w:p w:rsidR="005717C6" w:rsidRDefault="007608A8" w:rsidP="007608A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608A8">
        <w:rPr>
          <w:rFonts w:ascii="Times New Roman" w:hAnsi="Times New Roman" w:cs="Times New Roman"/>
          <w:sz w:val="32"/>
          <w:szCs w:val="32"/>
        </w:rPr>
        <w:t>3. Verify that the reader’s calibration is adequate. When the daily operations begin, let the reader warm up for 30 minutes. Next, do a blank reading and then read a full plate of substrate.</w:t>
      </w:r>
    </w:p>
    <w:p w:rsidR="007608A8" w:rsidRPr="007608A8" w:rsidRDefault="007608A8" w:rsidP="007608A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608A8">
        <w:rPr>
          <w:rFonts w:ascii="Times New Roman" w:hAnsi="Times New Roman" w:cs="Times New Roman"/>
          <w:sz w:val="32"/>
          <w:szCs w:val="32"/>
        </w:rPr>
        <w:t>The readings must be identical. If not, invert the plate and repeat the reading in order to determine if the deviation originated in the plate or the reader.</w:t>
      </w:r>
    </w:p>
    <w:p w:rsidR="007608A8" w:rsidRDefault="007608A8" w:rsidP="007608A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608A8">
        <w:rPr>
          <w:rFonts w:ascii="Times New Roman" w:hAnsi="Times New Roman" w:cs="Times New Roman"/>
          <w:sz w:val="32"/>
          <w:szCs w:val="32"/>
        </w:rPr>
        <w:t xml:space="preserve"> 4. Examine the automatic drawer sliding system. It must be smooth and constant.</w:t>
      </w:r>
    </w:p>
    <w:p w:rsidR="005A3C5C" w:rsidRPr="005A3C5C" w:rsidRDefault="005A3C5C" w:rsidP="005A3C5C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5A3C5C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green"/>
        </w:rPr>
        <w:t>Quarterly Maintenance</w:t>
      </w:r>
    </w:p>
    <w:p w:rsidR="005A3C5C" w:rsidRPr="00572B5E" w:rsidRDefault="005A3C5C" w:rsidP="005A3C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42AD">
        <w:rPr>
          <w:rFonts w:ascii="Times New Roman" w:hAnsi="Times New Roman" w:cs="Times New Roman"/>
          <w:sz w:val="32"/>
          <w:szCs w:val="32"/>
        </w:rPr>
        <w:t>Verify the stability of the lamp.</w:t>
      </w:r>
    </w:p>
    <w:p w:rsidR="005A3C5C" w:rsidRPr="009342AD" w:rsidRDefault="005A3C5C" w:rsidP="009342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42AD">
        <w:rPr>
          <w:rFonts w:ascii="Times New Roman" w:hAnsi="Times New Roman" w:cs="Times New Roman"/>
          <w:sz w:val="32"/>
          <w:szCs w:val="32"/>
        </w:rPr>
        <w:t xml:space="preserve">Clean the detectors’ optical systems and the lighting systems. </w:t>
      </w:r>
    </w:p>
    <w:p w:rsidR="005A3C5C" w:rsidRPr="009342AD" w:rsidRDefault="005A3C5C" w:rsidP="009342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42AD">
        <w:rPr>
          <w:rFonts w:ascii="Times New Roman" w:hAnsi="Times New Roman" w:cs="Times New Roman"/>
          <w:sz w:val="32"/>
          <w:szCs w:val="32"/>
        </w:rPr>
        <w:t xml:space="preserve"> Clean the plate drawer. </w:t>
      </w:r>
    </w:p>
    <w:p w:rsidR="005A3C5C" w:rsidRDefault="005A3C5C" w:rsidP="009342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42AD">
        <w:rPr>
          <w:rFonts w:ascii="Times New Roman" w:hAnsi="Times New Roman" w:cs="Times New Roman"/>
          <w:sz w:val="32"/>
          <w:szCs w:val="32"/>
        </w:rPr>
        <w:t>Verify the alignment of each well with the light emission and detection systems.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highlight w:val="yellow"/>
        </w:rPr>
        <w:t>Calibration of the Micro plate R</w:t>
      </w:r>
      <w:r w:rsidRPr="00675A7E">
        <w:rPr>
          <w:rFonts w:ascii="Times New Roman" w:hAnsi="Times New Roman" w:cs="Times New Roman"/>
          <w:b/>
          <w:sz w:val="36"/>
          <w:szCs w:val="36"/>
          <w:highlight w:val="yellow"/>
        </w:rPr>
        <w:t>eader</w:t>
      </w:r>
    </w:p>
    <w:p w:rsidR="00675A7E" w:rsidRPr="00675A7E" w:rsidRDefault="0090546F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="00675A7E" w:rsidRPr="00675A7E">
        <w:rPr>
          <w:rFonts w:ascii="Times New Roman" w:hAnsi="Times New Roman" w:cs="Times New Roman"/>
          <w:sz w:val="32"/>
          <w:szCs w:val="32"/>
        </w:rPr>
        <w:t>alibration of a micro plate reader is a specialized process which must be executed by a technician or</w:t>
      </w:r>
      <w:r w:rsidR="00BE2919">
        <w:rPr>
          <w:rFonts w:ascii="Times New Roman" w:hAnsi="Times New Roman" w:cs="Times New Roman"/>
          <w:sz w:val="32"/>
          <w:szCs w:val="32"/>
        </w:rPr>
        <w:t xml:space="preserve"> trained engineer following the </w:t>
      </w:r>
      <w:r w:rsidR="00675A7E" w:rsidRPr="00675A7E">
        <w:rPr>
          <w:rFonts w:ascii="Times New Roman" w:hAnsi="Times New Roman" w:cs="Times New Roman"/>
          <w:sz w:val="32"/>
          <w:szCs w:val="32"/>
        </w:rPr>
        <w:t xml:space="preserve">instructions provided by each manufacturer. 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 xml:space="preserve">In order to do the calibration, it is necessary to have a set of </w:t>
      </w:r>
      <w:r w:rsidRPr="00BE2919">
        <w:rPr>
          <w:rFonts w:ascii="Times New Roman" w:hAnsi="Times New Roman" w:cs="Times New Roman"/>
          <w:b/>
          <w:sz w:val="32"/>
          <w:szCs w:val="32"/>
        </w:rPr>
        <w:t>grey filters</w:t>
      </w:r>
      <w:r w:rsidRPr="00675A7E">
        <w:rPr>
          <w:rFonts w:ascii="Times New Roman" w:hAnsi="Times New Roman" w:cs="Times New Roman"/>
          <w:sz w:val="32"/>
          <w:szCs w:val="32"/>
        </w:rPr>
        <w:t xml:space="preserve"> mounted on a plate of equal geometric size to those used in the analyses. </w:t>
      </w:r>
    </w:p>
    <w:p w:rsidR="008C7DC7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>Manufacturers provide these calibration plates for any wavelength the equipment uses.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 xml:space="preserve">Calibration plates are equipped with at least three pre-established optic density values within the measurement ranges; low, medium, and high value. 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 xml:space="preserve">In order to perform the calibration, </w:t>
      </w:r>
      <w:r w:rsidR="008C7DC7">
        <w:rPr>
          <w:rFonts w:ascii="Times New Roman" w:hAnsi="Times New Roman" w:cs="Times New Roman"/>
          <w:sz w:val="32"/>
          <w:szCs w:val="32"/>
        </w:rPr>
        <w:t>the following process is followed;</w:t>
      </w:r>
      <w:r w:rsidRPr="00675A7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 xml:space="preserve">1. Place the calibration plate on the equipment. 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 xml:space="preserve">2. Carry out a complete reading with the calibration plate. Verify if there are differences in the readings obtained from well to well. If this is the case, invert the plate (180°) and repeat the reading to rule out that differences are attributed to the plate itself. 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 xml:space="preserve">In general, it is accepted that the instrument does not need further calibration if the plate results are as expected at two wavelengths. 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>3. Verify if the reader requires calibration. If so, proceed with the calibration following the routine outlined by the manufacturer, verifying that the reading’s linearity is maintained as rigorously as possible.</w:t>
      </w: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 xml:space="preserve"> 4. If the instrument does not have a calibration plate, verify it by placing a coloured solution in the wells of a plate and immediately carry out a complete reading. </w:t>
      </w:r>
    </w:p>
    <w:p w:rsid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75A7E">
        <w:rPr>
          <w:rFonts w:ascii="Times New Roman" w:hAnsi="Times New Roman" w:cs="Times New Roman"/>
          <w:sz w:val="32"/>
          <w:szCs w:val="32"/>
        </w:rPr>
        <w:t>Then invert the plate 180° and read the plate again. If both readings display identical, average values in each row, the reader is calibrated.</w:t>
      </w:r>
    </w:p>
    <w:p w:rsidR="00FE403D" w:rsidRPr="00794ECB" w:rsidRDefault="00FE403D" w:rsidP="00FE403D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794ECB">
        <w:rPr>
          <w:rFonts w:ascii="Times New Roman" w:hAnsi="Times New Roman" w:cs="Times New Roman"/>
          <w:b/>
          <w:sz w:val="36"/>
          <w:szCs w:val="36"/>
          <w:highlight w:val="yellow"/>
        </w:rPr>
        <w:t xml:space="preserve">Common Problems on Eliza Reader Machine and </w:t>
      </w:r>
      <w:r w:rsidR="00794ECB" w:rsidRPr="00794ECB">
        <w:rPr>
          <w:rFonts w:ascii="Times New Roman" w:hAnsi="Times New Roman" w:cs="Times New Roman"/>
          <w:b/>
          <w:sz w:val="36"/>
          <w:szCs w:val="36"/>
          <w:highlight w:val="yellow"/>
        </w:rPr>
        <w:t>Remedies</w:t>
      </w:r>
    </w:p>
    <w:p w:rsidR="00FE403D" w:rsidRPr="00794ECB" w:rsidRDefault="00FE403D" w:rsidP="00794EC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94ECB">
        <w:rPr>
          <w:rFonts w:ascii="Times New Roman" w:hAnsi="Times New Roman" w:cs="Times New Roman"/>
          <w:sz w:val="32"/>
          <w:szCs w:val="32"/>
        </w:rPr>
        <w:t xml:space="preserve">The reader gives a reading that does not make sense. </w:t>
      </w:r>
    </w:p>
    <w:p w:rsidR="00FE403D" w:rsidRPr="00794ECB" w:rsidRDefault="00794ECB" w:rsidP="00794ECB">
      <w:pPr>
        <w:spacing w:line="360" w:lineRule="auto"/>
        <w:ind w:left="72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Cause and </w:t>
      </w:r>
      <w:r w:rsidR="00FE403D" w:rsidRPr="00794ECB">
        <w:rPr>
          <w:rFonts w:ascii="Times New Roman" w:hAnsi="Times New Roman" w:cs="Times New Roman"/>
          <w:b/>
          <w:sz w:val="32"/>
          <w:szCs w:val="32"/>
        </w:rPr>
        <w:t xml:space="preserve">Remedy </w:t>
      </w:r>
    </w:p>
    <w:p w:rsidR="00FE403D" w:rsidRPr="00794ECB" w:rsidRDefault="00FE403D" w:rsidP="00FE403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403D">
        <w:rPr>
          <w:rFonts w:ascii="Times New Roman" w:hAnsi="Times New Roman" w:cs="Times New Roman"/>
          <w:sz w:val="32"/>
          <w:szCs w:val="32"/>
        </w:rPr>
        <w:t>The illu</w:t>
      </w:r>
      <w:r w:rsidR="00C70297">
        <w:rPr>
          <w:rFonts w:ascii="Times New Roman" w:hAnsi="Times New Roman" w:cs="Times New Roman"/>
          <w:sz w:val="32"/>
          <w:szCs w:val="32"/>
        </w:rPr>
        <w:t>mination lamp is out of service; r</w:t>
      </w:r>
      <w:r w:rsidRPr="00FE403D">
        <w:rPr>
          <w:rFonts w:ascii="Times New Roman" w:hAnsi="Times New Roman" w:cs="Times New Roman"/>
          <w:sz w:val="32"/>
          <w:szCs w:val="32"/>
        </w:rPr>
        <w:t xml:space="preserve">eplace the lamp with </w:t>
      </w:r>
      <w:r w:rsidR="00794ECB">
        <w:rPr>
          <w:rFonts w:ascii="Times New Roman" w:hAnsi="Times New Roman" w:cs="Times New Roman"/>
          <w:sz w:val="32"/>
          <w:szCs w:val="32"/>
        </w:rPr>
        <w:t xml:space="preserve">a new </w:t>
      </w:r>
      <w:r w:rsidRPr="00FE403D">
        <w:rPr>
          <w:rFonts w:ascii="Times New Roman" w:hAnsi="Times New Roman" w:cs="Times New Roman"/>
          <w:sz w:val="32"/>
          <w:szCs w:val="32"/>
        </w:rPr>
        <w:t>one with the same characteristics as the original.</w:t>
      </w:r>
    </w:p>
    <w:p w:rsidR="00FE403D" w:rsidRPr="00794ECB" w:rsidRDefault="00FE403D" w:rsidP="00794EC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94ECB">
        <w:rPr>
          <w:rFonts w:ascii="Times New Roman" w:hAnsi="Times New Roman" w:cs="Times New Roman"/>
          <w:sz w:val="32"/>
          <w:szCs w:val="32"/>
        </w:rPr>
        <w:t>The reader’s readings vary from row to row.</w:t>
      </w:r>
    </w:p>
    <w:p w:rsidR="00FE403D" w:rsidRPr="00C70297" w:rsidRDefault="00C70297" w:rsidP="00FE403D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C70297">
        <w:rPr>
          <w:rFonts w:ascii="Times New Roman" w:hAnsi="Times New Roman" w:cs="Times New Roman"/>
          <w:b/>
          <w:sz w:val="32"/>
          <w:szCs w:val="32"/>
        </w:rPr>
        <w:t xml:space="preserve">Cause and </w:t>
      </w:r>
      <w:r w:rsidR="00FE403D" w:rsidRPr="00C70297">
        <w:rPr>
          <w:rFonts w:ascii="Times New Roman" w:hAnsi="Times New Roman" w:cs="Times New Roman"/>
          <w:b/>
          <w:sz w:val="32"/>
          <w:szCs w:val="32"/>
        </w:rPr>
        <w:t xml:space="preserve">Remedy </w:t>
      </w:r>
    </w:p>
    <w:p w:rsidR="00FE403D" w:rsidRPr="00C70297" w:rsidRDefault="00C70297" w:rsidP="00C7029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70297">
        <w:rPr>
          <w:rFonts w:ascii="Times New Roman" w:hAnsi="Times New Roman" w:cs="Times New Roman"/>
          <w:sz w:val="32"/>
          <w:szCs w:val="32"/>
        </w:rPr>
        <w:t>Dirty optical sensors, c</w:t>
      </w:r>
      <w:r w:rsidR="00FE403D" w:rsidRPr="00C70297">
        <w:rPr>
          <w:rFonts w:ascii="Times New Roman" w:hAnsi="Times New Roman" w:cs="Times New Roman"/>
          <w:sz w:val="32"/>
          <w:szCs w:val="32"/>
        </w:rPr>
        <w:t>lean the sensors.</w:t>
      </w:r>
    </w:p>
    <w:p w:rsidR="00FE403D" w:rsidRPr="00C70297" w:rsidRDefault="00FE403D" w:rsidP="00FE40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70297">
        <w:rPr>
          <w:rFonts w:ascii="Times New Roman" w:hAnsi="Times New Roman" w:cs="Times New Roman"/>
          <w:sz w:val="32"/>
          <w:szCs w:val="32"/>
        </w:rPr>
        <w:t>The illumination sys</w:t>
      </w:r>
      <w:r w:rsidR="00C70297">
        <w:rPr>
          <w:rFonts w:ascii="Times New Roman" w:hAnsi="Times New Roman" w:cs="Times New Roman"/>
          <w:sz w:val="32"/>
          <w:szCs w:val="32"/>
        </w:rPr>
        <w:t>tem’s lenses or parts are dirty; c</w:t>
      </w:r>
      <w:r w:rsidRPr="00C70297">
        <w:rPr>
          <w:rFonts w:ascii="Times New Roman" w:hAnsi="Times New Roman" w:cs="Times New Roman"/>
          <w:sz w:val="32"/>
          <w:szCs w:val="32"/>
        </w:rPr>
        <w:t xml:space="preserve">lean the lighting system’s lenses. </w:t>
      </w:r>
    </w:p>
    <w:p w:rsidR="00FE403D" w:rsidRPr="00C70297" w:rsidRDefault="00FE403D" w:rsidP="00FE40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70297">
        <w:rPr>
          <w:rFonts w:ascii="Times New Roman" w:hAnsi="Times New Roman" w:cs="Times New Roman"/>
          <w:sz w:val="32"/>
          <w:szCs w:val="32"/>
        </w:rPr>
        <w:t>Lack of cali</w:t>
      </w:r>
      <w:r w:rsidR="00C70297">
        <w:rPr>
          <w:rFonts w:ascii="Times New Roman" w:hAnsi="Times New Roman" w:cs="Times New Roman"/>
          <w:sz w:val="32"/>
          <w:szCs w:val="32"/>
        </w:rPr>
        <w:t>bration in one or more channels; v</w:t>
      </w:r>
      <w:r w:rsidRPr="00C70297">
        <w:rPr>
          <w:rFonts w:ascii="Times New Roman" w:hAnsi="Times New Roman" w:cs="Times New Roman"/>
          <w:sz w:val="32"/>
          <w:szCs w:val="32"/>
        </w:rPr>
        <w:t>erify the calibration of each one of the channels.</w:t>
      </w:r>
    </w:p>
    <w:p w:rsidR="00FE403D" w:rsidRPr="00DE2C56" w:rsidRDefault="00FE403D" w:rsidP="00DE2C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E2C56">
        <w:rPr>
          <w:rFonts w:ascii="Times New Roman" w:hAnsi="Times New Roman" w:cs="Times New Roman"/>
          <w:sz w:val="32"/>
          <w:szCs w:val="32"/>
        </w:rPr>
        <w:t>The reader displays high absorbance values.</w:t>
      </w:r>
    </w:p>
    <w:p w:rsidR="00FE403D" w:rsidRPr="0024461E" w:rsidRDefault="0024461E" w:rsidP="0024461E">
      <w:pPr>
        <w:spacing w:line="360" w:lineRule="auto"/>
        <w:ind w:left="720" w:firstLine="720"/>
        <w:rPr>
          <w:rFonts w:ascii="Times New Roman" w:hAnsi="Times New Roman" w:cs="Times New Roman"/>
          <w:b/>
          <w:sz w:val="32"/>
          <w:szCs w:val="32"/>
        </w:rPr>
      </w:pPr>
      <w:r w:rsidRPr="0024461E">
        <w:rPr>
          <w:rFonts w:ascii="Times New Roman" w:hAnsi="Times New Roman" w:cs="Times New Roman"/>
          <w:b/>
          <w:sz w:val="32"/>
          <w:szCs w:val="32"/>
        </w:rPr>
        <w:t xml:space="preserve">Cause and </w:t>
      </w:r>
      <w:r w:rsidR="00FE403D" w:rsidRPr="0024461E">
        <w:rPr>
          <w:rFonts w:ascii="Times New Roman" w:hAnsi="Times New Roman" w:cs="Times New Roman"/>
          <w:b/>
          <w:sz w:val="32"/>
          <w:szCs w:val="32"/>
        </w:rPr>
        <w:t xml:space="preserve">Remedy </w:t>
      </w:r>
    </w:p>
    <w:p w:rsidR="00FE403D" w:rsidRPr="009D112F" w:rsidRDefault="00FE403D" w:rsidP="009D112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D112F">
        <w:rPr>
          <w:rFonts w:ascii="Times New Roman" w:hAnsi="Times New Roman" w:cs="Times New Roman"/>
          <w:sz w:val="32"/>
          <w:szCs w:val="32"/>
        </w:rPr>
        <w:t>Reagents expir</w:t>
      </w:r>
      <w:r w:rsidR="009D112F">
        <w:rPr>
          <w:rFonts w:ascii="Times New Roman" w:hAnsi="Times New Roman" w:cs="Times New Roman"/>
          <w:sz w:val="32"/>
          <w:szCs w:val="32"/>
        </w:rPr>
        <w:t>ed and/or incorrectly prepared, c</w:t>
      </w:r>
      <w:r w:rsidRPr="009D112F">
        <w:rPr>
          <w:rFonts w:ascii="Times New Roman" w:hAnsi="Times New Roman" w:cs="Times New Roman"/>
          <w:sz w:val="32"/>
          <w:szCs w:val="32"/>
        </w:rPr>
        <w:t>hec</w:t>
      </w:r>
      <w:r w:rsidR="009D112F">
        <w:rPr>
          <w:rFonts w:ascii="Times New Roman" w:hAnsi="Times New Roman" w:cs="Times New Roman"/>
          <w:sz w:val="32"/>
          <w:szCs w:val="32"/>
        </w:rPr>
        <w:t xml:space="preserve">k to see if the </w:t>
      </w:r>
      <w:r w:rsidRPr="009D112F">
        <w:rPr>
          <w:rFonts w:ascii="Times New Roman" w:hAnsi="Times New Roman" w:cs="Times New Roman"/>
          <w:sz w:val="32"/>
          <w:szCs w:val="32"/>
        </w:rPr>
        <w:t xml:space="preserve">TMB is </w:t>
      </w:r>
      <w:r w:rsidR="009D112F" w:rsidRPr="009D112F">
        <w:rPr>
          <w:rFonts w:ascii="Times New Roman" w:hAnsi="Times New Roman" w:cs="Times New Roman"/>
          <w:sz w:val="32"/>
          <w:szCs w:val="32"/>
        </w:rPr>
        <w:t>colorless</w:t>
      </w:r>
      <w:r w:rsidRPr="009D112F">
        <w:rPr>
          <w:rFonts w:ascii="Times New Roman" w:hAnsi="Times New Roman" w:cs="Times New Roman"/>
          <w:sz w:val="32"/>
          <w:szCs w:val="32"/>
        </w:rPr>
        <w:t xml:space="preserve"> and the preparation adequate. </w:t>
      </w:r>
    </w:p>
    <w:p w:rsidR="00FE403D" w:rsidRPr="009D112F" w:rsidRDefault="00FE403D" w:rsidP="00FE40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D112F">
        <w:rPr>
          <w:rFonts w:ascii="Times New Roman" w:hAnsi="Times New Roman" w:cs="Times New Roman"/>
          <w:sz w:val="32"/>
          <w:szCs w:val="32"/>
        </w:rPr>
        <w:t>Co</w:t>
      </w:r>
      <w:r w:rsidR="009D112F">
        <w:rPr>
          <w:rFonts w:ascii="Times New Roman" w:hAnsi="Times New Roman" w:cs="Times New Roman"/>
          <w:sz w:val="32"/>
          <w:szCs w:val="32"/>
        </w:rPr>
        <w:t>ntamination with other samples, r</w:t>
      </w:r>
      <w:r w:rsidRPr="009D112F">
        <w:rPr>
          <w:rFonts w:ascii="Times New Roman" w:hAnsi="Times New Roman" w:cs="Times New Roman"/>
          <w:sz w:val="32"/>
          <w:szCs w:val="32"/>
        </w:rPr>
        <w:t xml:space="preserve">epeat the test verifying the labeling, the washer and how the pipette was used. </w:t>
      </w:r>
    </w:p>
    <w:p w:rsidR="00FE403D" w:rsidRPr="008C44EE" w:rsidRDefault="00FE403D" w:rsidP="00FE40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D112F">
        <w:rPr>
          <w:rFonts w:ascii="Times New Roman" w:hAnsi="Times New Roman" w:cs="Times New Roman"/>
          <w:sz w:val="32"/>
          <w:szCs w:val="32"/>
        </w:rPr>
        <w:t xml:space="preserve">Incorrect wavelength </w:t>
      </w:r>
      <w:r w:rsidR="00DC13E6" w:rsidRPr="009D112F">
        <w:rPr>
          <w:rFonts w:ascii="Times New Roman" w:hAnsi="Times New Roman" w:cs="Times New Roman"/>
          <w:sz w:val="32"/>
          <w:szCs w:val="32"/>
        </w:rPr>
        <w:t>fi</w:t>
      </w:r>
      <w:r w:rsidR="00DC13E6">
        <w:rPr>
          <w:rFonts w:ascii="Times New Roman" w:hAnsi="Times New Roman" w:cs="Times New Roman"/>
          <w:sz w:val="32"/>
          <w:szCs w:val="32"/>
        </w:rPr>
        <w:t xml:space="preserve">lter, </w:t>
      </w:r>
      <w:r w:rsidR="00DC13E6" w:rsidRPr="009D112F">
        <w:rPr>
          <w:rFonts w:ascii="Times New Roman" w:hAnsi="Times New Roman" w:cs="Times New Roman"/>
          <w:sz w:val="32"/>
          <w:szCs w:val="32"/>
        </w:rPr>
        <w:t>verify</w:t>
      </w:r>
      <w:r w:rsidRPr="009D112F">
        <w:rPr>
          <w:rFonts w:ascii="Times New Roman" w:hAnsi="Times New Roman" w:cs="Times New Roman"/>
          <w:sz w:val="32"/>
          <w:szCs w:val="32"/>
        </w:rPr>
        <w:t xml:space="preserve"> the recommended wavelength for the te</w:t>
      </w:r>
      <w:r w:rsidR="008C44EE">
        <w:rPr>
          <w:rFonts w:ascii="Times New Roman" w:hAnsi="Times New Roman" w:cs="Times New Roman"/>
          <w:sz w:val="32"/>
          <w:szCs w:val="32"/>
        </w:rPr>
        <w:t>st and a</w:t>
      </w:r>
      <w:r w:rsidRPr="008C44EE">
        <w:rPr>
          <w:rFonts w:ascii="Times New Roman" w:hAnsi="Times New Roman" w:cs="Times New Roman"/>
          <w:sz w:val="32"/>
          <w:szCs w:val="32"/>
        </w:rPr>
        <w:t xml:space="preserve">djust if it is incorrect. </w:t>
      </w:r>
    </w:p>
    <w:p w:rsidR="00FE403D" w:rsidRPr="008C44EE" w:rsidRDefault="00FE403D" w:rsidP="00FE40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C44EE">
        <w:rPr>
          <w:rFonts w:ascii="Times New Roman" w:hAnsi="Times New Roman" w:cs="Times New Roman"/>
          <w:sz w:val="32"/>
          <w:szCs w:val="32"/>
        </w:rPr>
        <w:t>Insufficient or ineffi</w:t>
      </w:r>
      <w:r w:rsidR="008C44EE">
        <w:rPr>
          <w:rFonts w:ascii="Times New Roman" w:hAnsi="Times New Roman" w:cs="Times New Roman"/>
          <w:sz w:val="32"/>
          <w:szCs w:val="32"/>
        </w:rPr>
        <w:t xml:space="preserve">cient washing, verify the washing method used using </w:t>
      </w:r>
      <w:r w:rsidRPr="008C44EE">
        <w:rPr>
          <w:rFonts w:ascii="Times New Roman" w:hAnsi="Times New Roman" w:cs="Times New Roman"/>
          <w:sz w:val="32"/>
          <w:szCs w:val="32"/>
        </w:rPr>
        <w:t>an appropriate quality control test.</w:t>
      </w:r>
    </w:p>
    <w:p w:rsidR="00FE403D" w:rsidRPr="008C44EE" w:rsidRDefault="00FE403D" w:rsidP="00FE40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C44EE">
        <w:rPr>
          <w:rFonts w:ascii="Times New Roman" w:hAnsi="Times New Roman" w:cs="Times New Roman"/>
          <w:sz w:val="32"/>
          <w:szCs w:val="32"/>
        </w:rPr>
        <w:t>Very long incubation</w:t>
      </w:r>
      <w:r w:rsidR="008C44EE">
        <w:rPr>
          <w:rFonts w:ascii="Times New Roman" w:hAnsi="Times New Roman" w:cs="Times New Roman"/>
          <w:sz w:val="32"/>
          <w:szCs w:val="32"/>
        </w:rPr>
        <w:t xml:space="preserve"> time or very high temperature, c</w:t>
      </w:r>
      <w:r w:rsidRPr="008C44EE">
        <w:rPr>
          <w:rFonts w:ascii="Times New Roman" w:hAnsi="Times New Roman" w:cs="Times New Roman"/>
          <w:sz w:val="32"/>
          <w:szCs w:val="32"/>
        </w:rPr>
        <w:t>heck incubation times and temperatures.</w:t>
      </w:r>
    </w:p>
    <w:p w:rsidR="00FE403D" w:rsidRPr="008C44EE" w:rsidRDefault="008C44EE" w:rsidP="00FE40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Incorrect sample dilution, </w:t>
      </w:r>
      <w:r w:rsidRPr="008C44EE">
        <w:rPr>
          <w:rFonts w:ascii="Times New Roman" w:hAnsi="Times New Roman" w:cs="Times New Roman"/>
          <w:sz w:val="32"/>
          <w:szCs w:val="32"/>
        </w:rPr>
        <w:t>check</w:t>
      </w:r>
      <w:r w:rsidR="00FE403D" w:rsidRPr="008C44EE">
        <w:rPr>
          <w:rFonts w:ascii="Times New Roman" w:hAnsi="Times New Roman" w:cs="Times New Roman"/>
          <w:sz w:val="32"/>
          <w:szCs w:val="32"/>
        </w:rPr>
        <w:t xml:space="preserve"> process for sample dilution. </w:t>
      </w:r>
    </w:p>
    <w:p w:rsidR="00FE403D" w:rsidRPr="00492A60" w:rsidRDefault="00492A60" w:rsidP="00FE40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Some reagent was omitted; </w:t>
      </w:r>
      <w:r w:rsidRPr="00492A60">
        <w:rPr>
          <w:rFonts w:ascii="Times New Roman" w:hAnsi="Times New Roman" w:cs="Times New Roman"/>
          <w:sz w:val="32"/>
          <w:szCs w:val="32"/>
        </w:rPr>
        <w:t>verify</w:t>
      </w:r>
      <w:r w:rsidR="00FE403D" w:rsidRPr="00492A60">
        <w:rPr>
          <w:rFonts w:ascii="Times New Roman" w:hAnsi="Times New Roman" w:cs="Times New Roman"/>
          <w:sz w:val="32"/>
          <w:szCs w:val="32"/>
        </w:rPr>
        <w:t xml:space="preserve"> that the test has been carried out according to the established procedure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FE403D" w:rsidRPr="00C52E69" w:rsidRDefault="00FE403D" w:rsidP="00C52E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52E69">
        <w:rPr>
          <w:rFonts w:ascii="Times New Roman" w:hAnsi="Times New Roman" w:cs="Times New Roman"/>
          <w:sz w:val="32"/>
          <w:szCs w:val="32"/>
        </w:rPr>
        <w:t xml:space="preserve">The reader displays low absorbance values. </w:t>
      </w:r>
    </w:p>
    <w:p w:rsidR="00FE403D" w:rsidRPr="00C52E69" w:rsidRDefault="00C52E69" w:rsidP="00C52E69">
      <w:pPr>
        <w:spacing w:line="360" w:lineRule="auto"/>
        <w:ind w:left="1440" w:firstLine="720"/>
        <w:rPr>
          <w:rFonts w:ascii="Times New Roman" w:hAnsi="Times New Roman" w:cs="Times New Roman"/>
          <w:b/>
          <w:sz w:val="32"/>
          <w:szCs w:val="32"/>
        </w:rPr>
      </w:pPr>
      <w:r w:rsidRPr="00C52E69">
        <w:rPr>
          <w:rFonts w:ascii="Times New Roman" w:hAnsi="Times New Roman" w:cs="Times New Roman"/>
          <w:b/>
          <w:sz w:val="32"/>
          <w:szCs w:val="32"/>
        </w:rPr>
        <w:t xml:space="preserve">Causes and </w:t>
      </w:r>
      <w:r w:rsidR="00FE403D" w:rsidRPr="00C52E69">
        <w:rPr>
          <w:rFonts w:ascii="Times New Roman" w:hAnsi="Times New Roman" w:cs="Times New Roman"/>
          <w:b/>
          <w:sz w:val="32"/>
          <w:szCs w:val="32"/>
        </w:rPr>
        <w:t xml:space="preserve">Remedy </w:t>
      </w:r>
    </w:p>
    <w:p w:rsidR="00FE403D" w:rsidRPr="00C52E69" w:rsidRDefault="00FE403D" w:rsidP="00FE40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52E69">
        <w:rPr>
          <w:rFonts w:ascii="Times New Roman" w:hAnsi="Times New Roman" w:cs="Times New Roman"/>
          <w:sz w:val="32"/>
          <w:szCs w:val="32"/>
        </w:rPr>
        <w:t>Very short incubation</w:t>
      </w:r>
      <w:r w:rsidR="00C52E69">
        <w:rPr>
          <w:rFonts w:ascii="Times New Roman" w:hAnsi="Times New Roman" w:cs="Times New Roman"/>
          <w:sz w:val="32"/>
          <w:szCs w:val="32"/>
        </w:rPr>
        <w:t xml:space="preserve"> time and very low </w:t>
      </w:r>
      <w:r w:rsidR="005452B1">
        <w:rPr>
          <w:rFonts w:ascii="Times New Roman" w:hAnsi="Times New Roman" w:cs="Times New Roman"/>
          <w:sz w:val="32"/>
          <w:szCs w:val="32"/>
        </w:rPr>
        <w:t>temperature</w:t>
      </w:r>
      <w:r w:rsidR="00C52E69">
        <w:rPr>
          <w:rFonts w:ascii="Times New Roman" w:hAnsi="Times New Roman" w:cs="Times New Roman"/>
          <w:sz w:val="32"/>
          <w:szCs w:val="32"/>
        </w:rPr>
        <w:t xml:space="preserve"> c</w:t>
      </w:r>
      <w:r w:rsidRPr="00C52E69">
        <w:rPr>
          <w:rFonts w:ascii="Times New Roman" w:hAnsi="Times New Roman" w:cs="Times New Roman"/>
          <w:sz w:val="32"/>
          <w:szCs w:val="32"/>
        </w:rPr>
        <w:t xml:space="preserve">heck temperatures and incubation times. </w:t>
      </w:r>
    </w:p>
    <w:p w:rsidR="00FE403D" w:rsidRPr="005452B1" w:rsidRDefault="00FE403D" w:rsidP="005452B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452B1">
        <w:rPr>
          <w:rFonts w:ascii="Times New Roman" w:hAnsi="Times New Roman" w:cs="Times New Roman"/>
          <w:sz w:val="32"/>
          <w:szCs w:val="32"/>
        </w:rPr>
        <w:t>The reagents</w:t>
      </w:r>
      <w:r w:rsidR="005452B1">
        <w:rPr>
          <w:rFonts w:ascii="Times New Roman" w:hAnsi="Times New Roman" w:cs="Times New Roman"/>
          <w:sz w:val="32"/>
          <w:szCs w:val="32"/>
        </w:rPr>
        <w:t xml:space="preserve"> were not at room temperature; c</w:t>
      </w:r>
      <w:r w:rsidRPr="005452B1">
        <w:rPr>
          <w:rFonts w:ascii="Times New Roman" w:hAnsi="Times New Roman" w:cs="Times New Roman"/>
          <w:sz w:val="32"/>
          <w:szCs w:val="32"/>
        </w:rPr>
        <w:t xml:space="preserve">heck that the reagents are stable at room temperature. </w:t>
      </w:r>
    </w:p>
    <w:p w:rsidR="00FE403D" w:rsidRPr="005452B1" w:rsidRDefault="005452B1" w:rsidP="00FE40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Excessive washing of the plate, </w:t>
      </w:r>
      <w:r w:rsidR="00FE403D" w:rsidRPr="005452B1">
        <w:rPr>
          <w:rFonts w:ascii="Times New Roman" w:hAnsi="Times New Roman" w:cs="Times New Roman"/>
          <w:sz w:val="32"/>
          <w:szCs w:val="32"/>
        </w:rPr>
        <w:t xml:space="preserve">Adjust the washing process to what the test manufacturers indicate. </w:t>
      </w:r>
    </w:p>
    <w:p w:rsidR="00FE403D" w:rsidRPr="005452B1" w:rsidRDefault="00FE403D" w:rsidP="00FE40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452B1">
        <w:rPr>
          <w:rFonts w:ascii="Times New Roman" w:hAnsi="Times New Roman" w:cs="Times New Roman"/>
          <w:sz w:val="32"/>
          <w:szCs w:val="32"/>
        </w:rPr>
        <w:t>Incorrect wavelength fi</w:t>
      </w:r>
      <w:r w:rsidR="005452B1">
        <w:rPr>
          <w:rFonts w:ascii="Times New Roman" w:hAnsi="Times New Roman" w:cs="Times New Roman"/>
          <w:sz w:val="32"/>
          <w:szCs w:val="32"/>
        </w:rPr>
        <w:t xml:space="preserve">lter, Verify the wavelength selected and </w:t>
      </w:r>
      <w:r w:rsidRPr="005452B1">
        <w:rPr>
          <w:rFonts w:ascii="Times New Roman" w:hAnsi="Times New Roman" w:cs="Times New Roman"/>
          <w:sz w:val="32"/>
          <w:szCs w:val="32"/>
        </w:rPr>
        <w:t xml:space="preserve">Use wavelength recommended for the test. </w:t>
      </w:r>
    </w:p>
    <w:p w:rsidR="00FE403D" w:rsidRPr="00113678" w:rsidRDefault="00FE403D" w:rsidP="00FE40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13678">
        <w:rPr>
          <w:rFonts w:ascii="Times New Roman" w:hAnsi="Times New Roman" w:cs="Times New Roman"/>
          <w:sz w:val="32"/>
          <w:szCs w:val="32"/>
        </w:rPr>
        <w:t>Expired o</w:t>
      </w:r>
      <w:r w:rsidR="00113678">
        <w:rPr>
          <w:rFonts w:ascii="Times New Roman" w:hAnsi="Times New Roman" w:cs="Times New Roman"/>
          <w:sz w:val="32"/>
          <w:szCs w:val="32"/>
        </w:rPr>
        <w:t xml:space="preserve">r incorrectly prepared reagents, Check the used reagents and </w:t>
      </w:r>
      <w:r w:rsidRPr="00113678">
        <w:rPr>
          <w:rFonts w:ascii="Times New Roman" w:hAnsi="Times New Roman" w:cs="Times New Roman"/>
          <w:sz w:val="32"/>
          <w:szCs w:val="32"/>
        </w:rPr>
        <w:t xml:space="preserve">Test the dilutions. </w:t>
      </w:r>
    </w:p>
    <w:p w:rsidR="00FE403D" w:rsidRPr="00BE4027" w:rsidRDefault="00FE403D" w:rsidP="00FE40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E4027">
        <w:rPr>
          <w:rFonts w:ascii="Times New Roman" w:hAnsi="Times New Roman" w:cs="Times New Roman"/>
          <w:sz w:val="32"/>
          <w:szCs w:val="32"/>
        </w:rPr>
        <w:t xml:space="preserve">A reagent was omitted. Verify that the test was done according to the established procedure. </w:t>
      </w:r>
    </w:p>
    <w:p w:rsidR="00FE403D" w:rsidRPr="00BE4027" w:rsidRDefault="00FE403D" w:rsidP="00FE40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E4027">
        <w:rPr>
          <w:rFonts w:ascii="Times New Roman" w:hAnsi="Times New Roman" w:cs="Times New Roman"/>
          <w:sz w:val="32"/>
          <w:szCs w:val="32"/>
        </w:rPr>
        <w:t xml:space="preserve">Incorrect selected or dirty plate. Verify the type of plate used. Prepare a new plate and repeat the test. </w:t>
      </w:r>
    </w:p>
    <w:p w:rsidR="00FE403D" w:rsidRPr="00BE4027" w:rsidRDefault="00FE403D" w:rsidP="00FE40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E4027">
        <w:rPr>
          <w:rFonts w:ascii="Times New Roman" w:hAnsi="Times New Roman" w:cs="Times New Roman"/>
          <w:sz w:val="32"/>
          <w:szCs w:val="32"/>
        </w:rPr>
        <w:t xml:space="preserve">The plate wells have dried up. Change the manner in which the plate is washed. </w:t>
      </w:r>
    </w:p>
    <w:p w:rsidR="00FE403D" w:rsidRPr="00BE4027" w:rsidRDefault="00FE403D" w:rsidP="00FE403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E4027">
        <w:rPr>
          <w:rFonts w:ascii="Times New Roman" w:hAnsi="Times New Roman" w:cs="Times New Roman"/>
          <w:sz w:val="32"/>
          <w:szCs w:val="32"/>
        </w:rPr>
        <w:t>The plate is incorrectly placed or is seated unevenly in the reader.</w:t>
      </w:r>
      <w:r w:rsidR="00BE4027">
        <w:rPr>
          <w:rFonts w:ascii="Times New Roman" w:hAnsi="Times New Roman" w:cs="Times New Roman"/>
          <w:sz w:val="32"/>
          <w:szCs w:val="32"/>
        </w:rPr>
        <w:t xml:space="preserve"> </w:t>
      </w:r>
      <w:r w:rsidRPr="00BE4027">
        <w:rPr>
          <w:rFonts w:ascii="Times New Roman" w:hAnsi="Times New Roman" w:cs="Times New Roman"/>
          <w:sz w:val="32"/>
          <w:szCs w:val="32"/>
        </w:rPr>
        <w:t>Check the placement of the plate. Repeat the reading.</w:t>
      </w:r>
    </w:p>
    <w:p w:rsidR="00FE403D" w:rsidRPr="00BE4027" w:rsidRDefault="00FE403D" w:rsidP="00BE40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E4027">
        <w:rPr>
          <w:rFonts w:ascii="Times New Roman" w:hAnsi="Times New Roman" w:cs="Times New Roman"/>
          <w:sz w:val="32"/>
          <w:szCs w:val="32"/>
        </w:rPr>
        <w:t xml:space="preserve">The reader displays unexpected variation in the optical density readings. </w:t>
      </w:r>
    </w:p>
    <w:p w:rsidR="00FE403D" w:rsidRPr="00BE4027" w:rsidRDefault="00BE4027" w:rsidP="00BE4027">
      <w:pPr>
        <w:spacing w:line="360" w:lineRule="auto"/>
        <w:ind w:left="1440" w:firstLine="720"/>
        <w:rPr>
          <w:rFonts w:ascii="Times New Roman" w:hAnsi="Times New Roman" w:cs="Times New Roman"/>
          <w:b/>
          <w:sz w:val="32"/>
          <w:szCs w:val="32"/>
        </w:rPr>
      </w:pPr>
      <w:r w:rsidRPr="00BE4027">
        <w:rPr>
          <w:rFonts w:ascii="Times New Roman" w:hAnsi="Times New Roman" w:cs="Times New Roman"/>
          <w:b/>
          <w:sz w:val="32"/>
          <w:szCs w:val="32"/>
        </w:rPr>
        <w:t xml:space="preserve">Cause and </w:t>
      </w:r>
      <w:r w:rsidR="00FE403D" w:rsidRPr="00BE4027">
        <w:rPr>
          <w:rFonts w:ascii="Times New Roman" w:hAnsi="Times New Roman" w:cs="Times New Roman"/>
          <w:b/>
          <w:sz w:val="32"/>
          <w:szCs w:val="32"/>
        </w:rPr>
        <w:t xml:space="preserve">Remedy </w:t>
      </w:r>
    </w:p>
    <w:p w:rsidR="00FE403D" w:rsidRPr="00DB49F7" w:rsidRDefault="00FE403D" w:rsidP="00FE403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B49F7">
        <w:rPr>
          <w:rFonts w:ascii="Times New Roman" w:hAnsi="Times New Roman" w:cs="Times New Roman"/>
          <w:sz w:val="32"/>
          <w:szCs w:val="32"/>
        </w:rPr>
        <w:t>The reader’s lamp is unstable.</w:t>
      </w:r>
      <w:r w:rsidR="00DB49F7">
        <w:rPr>
          <w:rFonts w:ascii="Times New Roman" w:hAnsi="Times New Roman" w:cs="Times New Roman"/>
          <w:sz w:val="32"/>
          <w:szCs w:val="32"/>
        </w:rPr>
        <w:t xml:space="preserve"> </w:t>
      </w:r>
      <w:r w:rsidRPr="00DB49F7">
        <w:rPr>
          <w:rFonts w:ascii="Times New Roman" w:hAnsi="Times New Roman" w:cs="Times New Roman"/>
          <w:sz w:val="32"/>
          <w:szCs w:val="32"/>
        </w:rPr>
        <w:t>Replace the lamp with one that has similar characteristics as the original.</w:t>
      </w:r>
    </w:p>
    <w:p w:rsidR="00DB49F7" w:rsidRDefault="00FE403D" w:rsidP="00FE40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B49F7">
        <w:rPr>
          <w:rFonts w:ascii="Times New Roman" w:hAnsi="Times New Roman" w:cs="Times New Roman"/>
          <w:sz w:val="32"/>
          <w:szCs w:val="32"/>
        </w:rPr>
        <w:t xml:space="preserve">Misaligned light beam. </w:t>
      </w:r>
    </w:p>
    <w:p w:rsidR="00DB49F7" w:rsidRPr="00DB49F7" w:rsidRDefault="00DB49F7" w:rsidP="00DB49F7">
      <w:pPr>
        <w:pStyle w:val="ListParagraph"/>
        <w:spacing w:line="360" w:lineRule="auto"/>
        <w:ind w:left="1440" w:firstLine="720"/>
        <w:rPr>
          <w:rFonts w:ascii="Times New Roman" w:hAnsi="Times New Roman" w:cs="Times New Roman"/>
          <w:b/>
          <w:sz w:val="32"/>
          <w:szCs w:val="32"/>
        </w:rPr>
      </w:pPr>
      <w:r w:rsidRPr="00DB49F7">
        <w:rPr>
          <w:rFonts w:ascii="Times New Roman" w:hAnsi="Times New Roman" w:cs="Times New Roman"/>
          <w:b/>
          <w:sz w:val="32"/>
          <w:szCs w:val="32"/>
        </w:rPr>
        <w:t xml:space="preserve">Cause and </w:t>
      </w:r>
      <w:r w:rsidR="00FE403D" w:rsidRPr="00DB49F7">
        <w:rPr>
          <w:rFonts w:ascii="Times New Roman" w:hAnsi="Times New Roman" w:cs="Times New Roman"/>
          <w:b/>
          <w:sz w:val="32"/>
          <w:szCs w:val="32"/>
        </w:rPr>
        <w:t>Remedy</w:t>
      </w:r>
    </w:p>
    <w:p w:rsidR="00FE403D" w:rsidRPr="003B5AFE" w:rsidRDefault="00DB49F7" w:rsidP="003B5AF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5AFE">
        <w:rPr>
          <w:rFonts w:ascii="Times New Roman" w:hAnsi="Times New Roman" w:cs="Times New Roman"/>
          <w:sz w:val="32"/>
          <w:szCs w:val="32"/>
        </w:rPr>
        <w:t>The reader was transferred or moved without using the necessary precautions.</w:t>
      </w:r>
      <w:r w:rsidR="003B5AFE" w:rsidRPr="003B5AFE">
        <w:rPr>
          <w:rFonts w:ascii="Times New Roman" w:hAnsi="Times New Roman" w:cs="Times New Roman"/>
          <w:sz w:val="32"/>
          <w:szCs w:val="32"/>
        </w:rPr>
        <w:t xml:space="preserve"> </w:t>
      </w:r>
      <w:r w:rsidR="00FE403D" w:rsidRPr="003B5AFE">
        <w:rPr>
          <w:rFonts w:ascii="Times New Roman" w:hAnsi="Times New Roman" w:cs="Times New Roman"/>
          <w:sz w:val="32"/>
          <w:szCs w:val="32"/>
        </w:rPr>
        <w:t xml:space="preserve">Call the specialized service technician. </w:t>
      </w:r>
    </w:p>
    <w:p w:rsidR="00FE403D" w:rsidRPr="003B5AFE" w:rsidRDefault="00FE403D" w:rsidP="00FE403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5AFE">
        <w:rPr>
          <w:rFonts w:ascii="Times New Roman" w:hAnsi="Times New Roman" w:cs="Times New Roman"/>
          <w:sz w:val="32"/>
          <w:szCs w:val="32"/>
        </w:rPr>
        <w:t>The light source – lamp – has been changed and the replacement has not been installed or aligned correctly. Verify its assembly and alignment.</w:t>
      </w:r>
    </w:p>
    <w:p w:rsidR="00EF70CE" w:rsidRPr="00FE403D" w:rsidRDefault="00EF70CE" w:rsidP="00FE403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675A7E" w:rsidRPr="00675A7E" w:rsidRDefault="00675A7E" w:rsidP="00675A7E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122CD2" w:rsidRPr="00A15FF8" w:rsidRDefault="00A15FF8" w:rsidP="00A15FF8">
      <w:pPr>
        <w:rPr>
          <w:rFonts w:ascii="Times New Roman" w:hAnsi="Times New Roman" w:cs="Times New Roman"/>
          <w:b/>
          <w:sz w:val="36"/>
          <w:szCs w:val="36"/>
        </w:rPr>
      </w:pPr>
      <w:r w:rsidRPr="00A15FF8">
        <w:rPr>
          <w:rFonts w:ascii="Times New Roman" w:hAnsi="Times New Roman" w:cs="Times New Roman"/>
          <w:b/>
          <w:sz w:val="36"/>
          <w:szCs w:val="36"/>
          <w:highlight w:val="yellow"/>
        </w:rPr>
        <w:t>MICRO-PLATE/ELIZA WASHER</w:t>
      </w:r>
    </w:p>
    <w:p w:rsidR="00A15FF8" w:rsidRDefault="00A15FF8" w:rsidP="00122CD2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26"/>
          <w:szCs w:val="26"/>
        </w:rPr>
      </w:pPr>
      <w:r>
        <w:rPr>
          <w:rFonts w:ascii="DejaVuSerif-Bold" w:hAnsi="DejaVuSerif-Bold" w:cs="DejaVuSerif-Bold"/>
          <w:b/>
          <w:bCs/>
          <w:noProof/>
          <w:sz w:val="26"/>
          <w:szCs w:val="26"/>
        </w:rPr>
        <w:drawing>
          <wp:inline distT="0" distB="0" distL="0" distR="0">
            <wp:extent cx="5772150" cy="3286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CD2" w:rsidRPr="00A15FF8" w:rsidRDefault="00122CD2" w:rsidP="00A15FF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15FF8">
        <w:rPr>
          <w:rFonts w:ascii="Times New Roman" w:hAnsi="Times New Roman" w:cs="Times New Roman"/>
          <w:sz w:val="32"/>
          <w:szCs w:val="32"/>
        </w:rPr>
        <w:t xml:space="preserve">The </w:t>
      </w:r>
      <w:r w:rsidR="00D3567F" w:rsidRPr="00A15FF8">
        <w:rPr>
          <w:rFonts w:ascii="Times New Roman" w:hAnsi="Times New Roman" w:cs="Times New Roman"/>
          <w:sz w:val="32"/>
          <w:szCs w:val="32"/>
        </w:rPr>
        <w:t>micro plate</w:t>
      </w:r>
      <w:r w:rsidRPr="00A15FF8">
        <w:rPr>
          <w:rFonts w:ascii="Times New Roman" w:hAnsi="Times New Roman" w:cs="Times New Roman"/>
          <w:sz w:val="32"/>
          <w:szCs w:val="32"/>
        </w:rPr>
        <w:t xml:space="preserve"> washer or “plate or ELISA washer” is designed to perform</w:t>
      </w:r>
      <w:r w:rsidR="00D3567F">
        <w:rPr>
          <w:rFonts w:ascii="Times New Roman" w:hAnsi="Times New Roman" w:cs="Times New Roman"/>
          <w:sz w:val="32"/>
          <w:szCs w:val="32"/>
        </w:rPr>
        <w:t xml:space="preserve"> </w:t>
      </w:r>
      <w:r w:rsidRPr="00A15FF8">
        <w:rPr>
          <w:rFonts w:ascii="Times New Roman" w:hAnsi="Times New Roman" w:cs="Times New Roman"/>
          <w:sz w:val="32"/>
          <w:szCs w:val="32"/>
        </w:rPr>
        <w:t xml:space="preserve">washing operations required in the </w:t>
      </w:r>
      <w:r w:rsidR="00D3567F">
        <w:rPr>
          <w:rFonts w:ascii="Times New Roman" w:hAnsi="Times New Roman" w:cs="Times New Roman"/>
          <w:sz w:val="32"/>
          <w:szCs w:val="32"/>
        </w:rPr>
        <w:t xml:space="preserve">ELISA technique. The micro plate </w:t>
      </w:r>
      <w:r w:rsidRPr="00A15FF8">
        <w:rPr>
          <w:rFonts w:ascii="Times New Roman" w:hAnsi="Times New Roman" w:cs="Times New Roman"/>
          <w:sz w:val="32"/>
          <w:szCs w:val="32"/>
        </w:rPr>
        <w:t>washer performs the washing of the ELISA plate’s wells during the different stages of the technique.</w:t>
      </w:r>
    </w:p>
    <w:p w:rsidR="00122CD2" w:rsidRPr="00F93EB9" w:rsidRDefault="00F93EB9" w:rsidP="00A15FF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EB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Operation Principles</w:t>
      </w:r>
    </w:p>
    <w:p w:rsidR="00122CD2" w:rsidRDefault="00122CD2" w:rsidP="00A15FF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15FF8">
        <w:rPr>
          <w:rFonts w:ascii="Times New Roman" w:hAnsi="Times New Roman" w:cs="Times New Roman"/>
          <w:sz w:val="32"/>
          <w:szCs w:val="32"/>
        </w:rPr>
        <w:t xml:space="preserve">The </w:t>
      </w:r>
      <w:r w:rsidR="00A80CC0" w:rsidRPr="00A15FF8">
        <w:rPr>
          <w:rFonts w:ascii="Times New Roman" w:hAnsi="Times New Roman" w:cs="Times New Roman"/>
          <w:sz w:val="32"/>
          <w:szCs w:val="32"/>
        </w:rPr>
        <w:t>micro plate</w:t>
      </w:r>
      <w:r w:rsidRPr="00A15FF8">
        <w:rPr>
          <w:rFonts w:ascii="Times New Roman" w:hAnsi="Times New Roman" w:cs="Times New Roman"/>
          <w:sz w:val="32"/>
          <w:szCs w:val="32"/>
        </w:rPr>
        <w:t xml:space="preserve"> washer has been designe</w:t>
      </w:r>
      <w:r w:rsidR="00A80CC0">
        <w:rPr>
          <w:rFonts w:ascii="Times New Roman" w:hAnsi="Times New Roman" w:cs="Times New Roman"/>
          <w:sz w:val="32"/>
          <w:szCs w:val="32"/>
        </w:rPr>
        <w:t xml:space="preserve">d to perform washing operations </w:t>
      </w:r>
      <w:r w:rsidRPr="00A15FF8">
        <w:rPr>
          <w:rFonts w:ascii="Times New Roman" w:hAnsi="Times New Roman" w:cs="Times New Roman"/>
          <w:sz w:val="32"/>
          <w:szCs w:val="32"/>
        </w:rPr>
        <w:t>in the ELISA technique. The equipment possesses at least, the f</w:t>
      </w:r>
      <w:r w:rsidR="00A80CC0">
        <w:rPr>
          <w:rFonts w:ascii="Times New Roman" w:hAnsi="Times New Roman" w:cs="Times New Roman"/>
          <w:sz w:val="32"/>
          <w:szCs w:val="32"/>
        </w:rPr>
        <w:t xml:space="preserve">ollowing </w:t>
      </w:r>
      <w:r w:rsidRPr="00A15FF8">
        <w:rPr>
          <w:rFonts w:ascii="Times New Roman" w:hAnsi="Times New Roman" w:cs="Times New Roman"/>
          <w:sz w:val="32"/>
          <w:szCs w:val="32"/>
        </w:rPr>
        <w:t>subsystems which vary depending on the manufacturer’s design.</w:t>
      </w:r>
    </w:p>
    <w:p w:rsidR="00A80CC0" w:rsidRDefault="00A80CC0" w:rsidP="00A15FF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A80CC0" w:rsidRPr="00A15FF8" w:rsidRDefault="00A80CC0" w:rsidP="00A15FF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A80CC0" w:rsidRPr="00A80CC0" w:rsidRDefault="00A80CC0" w:rsidP="00A80CC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Control subsystem</w:t>
      </w:r>
    </w:p>
    <w:p w:rsidR="009342AD" w:rsidRPr="00A15FF8" w:rsidRDefault="00122CD2" w:rsidP="00A80CC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CC0">
        <w:rPr>
          <w:rFonts w:ascii="Times New Roman" w:hAnsi="Times New Roman" w:cs="Times New Roman"/>
          <w:sz w:val="32"/>
          <w:szCs w:val="32"/>
        </w:rPr>
        <w:t>Generally, the washer is controlled by</w:t>
      </w:r>
      <w:r w:rsidR="00A80CC0">
        <w:rPr>
          <w:rFonts w:ascii="Times New Roman" w:hAnsi="Times New Roman" w:cs="Times New Roman"/>
          <w:sz w:val="32"/>
          <w:szCs w:val="32"/>
        </w:rPr>
        <w:t xml:space="preserve"> </w:t>
      </w:r>
      <w:r w:rsidRPr="00A15FF8">
        <w:rPr>
          <w:rFonts w:ascii="Times New Roman" w:hAnsi="Times New Roman" w:cs="Times New Roman"/>
          <w:sz w:val="32"/>
          <w:szCs w:val="32"/>
        </w:rPr>
        <w:t>microprocessors allowing programm</w:t>
      </w:r>
      <w:r w:rsidR="00A80CC0">
        <w:rPr>
          <w:rFonts w:ascii="Times New Roman" w:hAnsi="Times New Roman" w:cs="Times New Roman"/>
          <w:sz w:val="32"/>
          <w:szCs w:val="32"/>
        </w:rPr>
        <w:t xml:space="preserve">ing and controlling steps to be </w:t>
      </w:r>
      <w:r w:rsidRPr="00A15FF8">
        <w:rPr>
          <w:rFonts w:ascii="Times New Roman" w:hAnsi="Times New Roman" w:cs="Times New Roman"/>
          <w:sz w:val="32"/>
          <w:szCs w:val="32"/>
        </w:rPr>
        <w:t xml:space="preserve">performed by the washer such as: number of washing cycles 2 </w:t>
      </w:r>
      <w:r w:rsidR="00A80CC0">
        <w:rPr>
          <w:rFonts w:ascii="Times New Roman" w:hAnsi="Times New Roman" w:cs="Times New Roman"/>
          <w:sz w:val="32"/>
          <w:szCs w:val="32"/>
        </w:rPr>
        <w:t xml:space="preserve">(1–5); </w:t>
      </w:r>
      <w:r w:rsidRPr="00A15FF8">
        <w:rPr>
          <w:rFonts w:ascii="Times New Roman" w:hAnsi="Times New Roman" w:cs="Times New Roman"/>
          <w:sz w:val="32"/>
          <w:szCs w:val="32"/>
        </w:rPr>
        <w:t>expected times; supplying and ext</w:t>
      </w:r>
      <w:r w:rsidR="00A80CC0">
        <w:rPr>
          <w:rFonts w:ascii="Times New Roman" w:hAnsi="Times New Roman" w:cs="Times New Roman"/>
          <w:sz w:val="32"/>
          <w:szCs w:val="32"/>
        </w:rPr>
        <w:t xml:space="preserve">racting pressures; plate format </w:t>
      </w:r>
      <w:r w:rsidRPr="00A15FF8">
        <w:rPr>
          <w:rFonts w:ascii="Times New Roman" w:hAnsi="Times New Roman" w:cs="Times New Roman"/>
          <w:sz w:val="32"/>
          <w:szCs w:val="32"/>
        </w:rPr>
        <w:t>(96–384 wells); suction function adjustmen</w:t>
      </w:r>
      <w:r w:rsidR="00A80CC0">
        <w:rPr>
          <w:rFonts w:ascii="Times New Roman" w:hAnsi="Times New Roman" w:cs="Times New Roman"/>
          <w:sz w:val="32"/>
          <w:szCs w:val="32"/>
        </w:rPr>
        <w:t>t according to the type of well 3 (fl</w:t>
      </w:r>
      <w:r w:rsidRPr="00A15FF8">
        <w:rPr>
          <w:rFonts w:ascii="Times New Roman" w:hAnsi="Times New Roman" w:cs="Times New Roman"/>
          <w:sz w:val="32"/>
          <w:szCs w:val="32"/>
        </w:rPr>
        <w:t xml:space="preserve">at bottom, V bottom or rounded </w:t>
      </w:r>
      <w:r w:rsidR="00A80CC0">
        <w:rPr>
          <w:rFonts w:ascii="Times New Roman" w:hAnsi="Times New Roman" w:cs="Times New Roman"/>
          <w:sz w:val="32"/>
          <w:szCs w:val="32"/>
        </w:rPr>
        <w:t xml:space="preserve">bottom or strips used); volumes </w:t>
      </w:r>
      <w:r w:rsidRPr="00A15FF8">
        <w:rPr>
          <w:rFonts w:ascii="Times New Roman" w:hAnsi="Times New Roman" w:cs="Times New Roman"/>
          <w:sz w:val="32"/>
          <w:szCs w:val="32"/>
        </w:rPr>
        <w:t>distributed or aspirated; the soaking and agitation cycles, etc.</w:t>
      </w:r>
    </w:p>
    <w:p w:rsidR="00034368" w:rsidRPr="00034368" w:rsidRDefault="00034368" w:rsidP="0003436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Supply subsystem</w:t>
      </w:r>
    </w:p>
    <w:p w:rsidR="004C1EFE" w:rsidRDefault="004C1EFE" w:rsidP="00A15FF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Supply subsystem</w:t>
      </w:r>
      <w:r w:rsidR="00122CD2" w:rsidRPr="00034368">
        <w:rPr>
          <w:rFonts w:ascii="Times New Roman" w:hAnsi="Times New Roman" w:cs="Times New Roman"/>
          <w:sz w:val="32"/>
          <w:szCs w:val="32"/>
        </w:rPr>
        <w:t xml:space="preserve"> comprises a reservoir for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22CD2" w:rsidRPr="00A15FF8">
        <w:rPr>
          <w:rFonts w:ascii="Times New Roman" w:hAnsi="Times New Roman" w:cs="Times New Roman"/>
          <w:sz w:val="32"/>
          <w:szCs w:val="32"/>
        </w:rPr>
        <w:t xml:space="preserve">washing solution; one or several pumps; </w:t>
      </w:r>
      <w:r>
        <w:rPr>
          <w:rFonts w:ascii="Times New Roman" w:hAnsi="Times New Roman" w:cs="Times New Roman"/>
          <w:sz w:val="32"/>
          <w:szCs w:val="32"/>
        </w:rPr>
        <w:t xml:space="preserve">usually a positive displacement </w:t>
      </w:r>
      <w:r w:rsidR="00122CD2" w:rsidRPr="00A15FF8">
        <w:rPr>
          <w:rFonts w:ascii="Times New Roman" w:hAnsi="Times New Roman" w:cs="Times New Roman"/>
          <w:sz w:val="32"/>
          <w:szCs w:val="32"/>
        </w:rPr>
        <w:t>type syringe and a dispenser head that s</w:t>
      </w:r>
      <w:r>
        <w:rPr>
          <w:rFonts w:ascii="Times New Roman" w:hAnsi="Times New Roman" w:cs="Times New Roman"/>
          <w:sz w:val="32"/>
          <w:szCs w:val="32"/>
        </w:rPr>
        <w:t xml:space="preserve">upplies the washing solution to </w:t>
      </w:r>
      <w:r w:rsidR="00122CD2" w:rsidRPr="00A15FF8">
        <w:rPr>
          <w:rFonts w:ascii="Times New Roman" w:hAnsi="Times New Roman" w:cs="Times New Roman"/>
          <w:sz w:val="32"/>
          <w:szCs w:val="32"/>
        </w:rPr>
        <w:t>the different wells by means of needl</w:t>
      </w:r>
      <w:r>
        <w:rPr>
          <w:rFonts w:ascii="Times New Roman" w:hAnsi="Times New Roman" w:cs="Times New Roman"/>
          <w:sz w:val="32"/>
          <w:szCs w:val="32"/>
        </w:rPr>
        <w:t xml:space="preserve">es. </w:t>
      </w:r>
    </w:p>
    <w:p w:rsidR="004C1EFE" w:rsidRDefault="004C1EFE" w:rsidP="00A15FF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head usually comes with </w:t>
      </w:r>
      <w:r w:rsidR="00122CD2" w:rsidRPr="00A15FF8">
        <w:rPr>
          <w:rFonts w:ascii="Times New Roman" w:hAnsi="Times New Roman" w:cs="Times New Roman"/>
          <w:sz w:val="32"/>
          <w:szCs w:val="32"/>
        </w:rPr>
        <w:t>eight pairs of needles for washing and aspi</w:t>
      </w:r>
      <w:r>
        <w:rPr>
          <w:rFonts w:ascii="Times New Roman" w:hAnsi="Times New Roman" w:cs="Times New Roman"/>
          <w:sz w:val="32"/>
          <w:szCs w:val="32"/>
        </w:rPr>
        <w:t xml:space="preserve">rating simultaneously the wells </w:t>
      </w:r>
      <w:r w:rsidR="00122CD2" w:rsidRPr="00A15FF8">
        <w:rPr>
          <w:rFonts w:ascii="Times New Roman" w:hAnsi="Times New Roman" w:cs="Times New Roman"/>
          <w:sz w:val="32"/>
          <w:szCs w:val="32"/>
        </w:rPr>
        <w:t>of the same row (the supply and extract</w:t>
      </w:r>
      <w:r>
        <w:rPr>
          <w:rFonts w:ascii="Times New Roman" w:hAnsi="Times New Roman" w:cs="Times New Roman"/>
          <w:sz w:val="32"/>
          <w:szCs w:val="32"/>
        </w:rPr>
        <w:t xml:space="preserve">ion sub-systems converge on the </w:t>
      </w:r>
      <w:r w:rsidR="00122CD2" w:rsidRPr="00A15FF8">
        <w:rPr>
          <w:rFonts w:ascii="Times New Roman" w:hAnsi="Times New Roman" w:cs="Times New Roman"/>
          <w:sz w:val="32"/>
          <w:szCs w:val="32"/>
        </w:rPr>
        <w:t>head).</w:t>
      </w:r>
    </w:p>
    <w:p w:rsidR="00122CD2" w:rsidRPr="00A80CC0" w:rsidRDefault="00122CD2" w:rsidP="00A80CC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15FF8">
        <w:rPr>
          <w:rFonts w:ascii="Times New Roman" w:hAnsi="Times New Roman" w:cs="Times New Roman"/>
          <w:sz w:val="32"/>
          <w:szCs w:val="32"/>
        </w:rPr>
        <w:t>There are models with twelve pairs of needles and others</w:t>
      </w:r>
      <w:r w:rsidR="004C1EFE">
        <w:rPr>
          <w:rFonts w:ascii="Times New Roman" w:hAnsi="Times New Roman" w:cs="Times New Roman"/>
          <w:sz w:val="32"/>
          <w:szCs w:val="32"/>
        </w:rPr>
        <w:t xml:space="preserve"> that </w:t>
      </w:r>
      <w:r w:rsidRPr="00A80CC0">
        <w:rPr>
          <w:rFonts w:ascii="Times New Roman" w:hAnsi="Times New Roman" w:cs="Times New Roman"/>
          <w:sz w:val="32"/>
          <w:szCs w:val="32"/>
        </w:rPr>
        <w:t>conduct the washing process simultaneously in all the wells. Some</w:t>
      </w:r>
      <w:r w:rsidR="004C1EFE">
        <w:rPr>
          <w:rFonts w:ascii="Times New Roman" w:hAnsi="Times New Roman" w:cs="Times New Roman"/>
          <w:sz w:val="32"/>
          <w:szCs w:val="32"/>
        </w:rPr>
        <w:t xml:space="preserve"> washers off</w:t>
      </w:r>
      <w:r w:rsidRPr="00A80CC0">
        <w:rPr>
          <w:rFonts w:ascii="Times New Roman" w:hAnsi="Times New Roman" w:cs="Times New Roman"/>
          <w:sz w:val="32"/>
          <w:szCs w:val="32"/>
        </w:rPr>
        <w:t>er the p</w:t>
      </w:r>
      <w:r w:rsidR="004C1EFE">
        <w:rPr>
          <w:rFonts w:ascii="Times New Roman" w:hAnsi="Times New Roman" w:cs="Times New Roman"/>
          <w:sz w:val="32"/>
          <w:szCs w:val="32"/>
        </w:rPr>
        <w:t xml:space="preserve">ossibility of working with different types of washing </w:t>
      </w:r>
      <w:r w:rsidRPr="00A80CC0">
        <w:rPr>
          <w:rFonts w:ascii="Times New Roman" w:hAnsi="Times New Roman" w:cs="Times New Roman"/>
          <w:sz w:val="32"/>
          <w:szCs w:val="32"/>
        </w:rPr>
        <w:t>solutions, performing the solution c</w:t>
      </w:r>
      <w:r w:rsidR="004C1EFE">
        <w:rPr>
          <w:rFonts w:ascii="Times New Roman" w:hAnsi="Times New Roman" w:cs="Times New Roman"/>
          <w:sz w:val="32"/>
          <w:szCs w:val="32"/>
        </w:rPr>
        <w:t xml:space="preserve">hanges according to the program </w:t>
      </w:r>
      <w:r w:rsidRPr="00A80CC0">
        <w:rPr>
          <w:rFonts w:ascii="Times New Roman" w:hAnsi="Times New Roman" w:cs="Times New Roman"/>
          <w:sz w:val="32"/>
          <w:szCs w:val="32"/>
        </w:rPr>
        <w:t>entered by the operator.</w:t>
      </w:r>
    </w:p>
    <w:p w:rsidR="00F97E94" w:rsidRPr="00F97E94" w:rsidRDefault="00122CD2" w:rsidP="00F97E9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97E94">
        <w:rPr>
          <w:rFonts w:ascii="Times New Roman" w:hAnsi="Times New Roman" w:cs="Times New Roman"/>
          <w:b/>
          <w:bCs/>
          <w:sz w:val="32"/>
          <w:szCs w:val="32"/>
        </w:rPr>
        <w:t xml:space="preserve">Extraction or </w:t>
      </w:r>
      <w:r w:rsidR="00F97E94">
        <w:rPr>
          <w:rFonts w:ascii="Times New Roman" w:hAnsi="Times New Roman" w:cs="Times New Roman"/>
          <w:b/>
          <w:bCs/>
          <w:sz w:val="32"/>
          <w:szCs w:val="32"/>
        </w:rPr>
        <w:t>suction system</w:t>
      </w:r>
    </w:p>
    <w:p w:rsidR="00122CD2" w:rsidRPr="00A80CC0" w:rsidRDefault="00122CD2" w:rsidP="00A80CC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97E94">
        <w:rPr>
          <w:rFonts w:ascii="Times New Roman" w:hAnsi="Times New Roman" w:cs="Times New Roman"/>
          <w:sz w:val="32"/>
          <w:szCs w:val="32"/>
        </w:rPr>
        <w:t>This requires a vacuum mechanism</w:t>
      </w:r>
      <w:r w:rsidR="006B4B61">
        <w:rPr>
          <w:rFonts w:ascii="Times New Roman" w:hAnsi="Times New Roman" w:cs="Times New Roman"/>
          <w:sz w:val="32"/>
          <w:szCs w:val="32"/>
        </w:rPr>
        <w:t xml:space="preserve"> </w:t>
      </w:r>
      <w:r w:rsidRPr="00A80CC0">
        <w:rPr>
          <w:rFonts w:ascii="Times New Roman" w:hAnsi="Times New Roman" w:cs="Times New Roman"/>
          <w:sz w:val="32"/>
          <w:szCs w:val="32"/>
        </w:rPr>
        <w:t>and a storage system for gathering the fl</w:t>
      </w:r>
      <w:r w:rsidR="006B4B61">
        <w:rPr>
          <w:rFonts w:ascii="Times New Roman" w:hAnsi="Times New Roman" w:cs="Times New Roman"/>
          <w:sz w:val="32"/>
          <w:szCs w:val="32"/>
        </w:rPr>
        <w:t xml:space="preserve">uids and waste removed from the </w:t>
      </w:r>
      <w:r w:rsidRPr="00A80CC0">
        <w:rPr>
          <w:rFonts w:ascii="Times New Roman" w:hAnsi="Times New Roman" w:cs="Times New Roman"/>
          <w:sz w:val="32"/>
          <w:szCs w:val="32"/>
        </w:rPr>
        <w:t>wells. The vacuum may be supplied by external and internal pumps.</w:t>
      </w:r>
    </w:p>
    <w:p w:rsidR="00122CD2" w:rsidRPr="00A80CC0" w:rsidRDefault="00122CD2" w:rsidP="00A80CC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CC0">
        <w:rPr>
          <w:rFonts w:ascii="Times New Roman" w:hAnsi="Times New Roman" w:cs="Times New Roman"/>
          <w:sz w:val="32"/>
          <w:szCs w:val="32"/>
        </w:rPr>
        <w:t>Extraction is done by a set of needles mounted on the washer/dryer’s</w:t>
      </w:r>
      <w:r w:rsidR="006B4B61">
        <w:rPr>
          <w:rFonts w:ascii="Times New Roman" w:hAnsi="Times New Roman" w:cs="Times New Roman"/>
          <w:sz w:val="32"/>
          <w:szCs w:val="32"/>
        </w:rPr>
        <w:t xml:space="preserve"> </w:t>
      </w:r>
      <w:r w:rsidRPr="00A80CC0">
        <w:rPr>
          <w:rFonts w:ascii="Times New Roman" w:hAnsi="Times New Roman" w:cs="Times New Roman"/>
          <w:sz w:val="32"/>
          <w:szCs w:val="32"/>
        </w:rPr>
        <w:t>head. The number of needles varies from</w:t>
      </w:r>
      <w:r w:rsidR="006B4B61">
        <w:rPr>
          <w:rFonts w:ascii="Times New Roman" w:hAnsi="Times New Roman" w:cs="Times New Roman"/>
          <w:sz w:val="32"/>
          <w:szCs w:val="32"/>
        </w:rPr>
        <w:t xml:space="preserve"> one to three according to the </w:t>
      </w:r>
      <w:r w:rsidRPr="00A80CC0">
        <w:rPr>
          <w:rFonts w:ascii="Times New Roman" w:hAnsi="Times New Roman" w:cs="Times New Roman"/>
          <w:sz w:val="32"/>
          <w:szCs w:val="32"/>
        </w:rPr>
        <w:t>washer model used. If it uses only one nee</w:t>
      </w:r>
      <w:r w:rsidR="006B4B61">
        <w:rPr>
          <w:rFonts w:ascii="Times New Roman" w:hAnsi="Times New Roman" w:cs="Times New Roman"/>
          <w:sz w:val="32"/>
          <w:szCs w:val="32"/>
        </w:rPr>
        <w:t xml:space="preserve">dle, the washing and extraction </w:t>
      </w:r>
      <w:r w:rsidRPr="00A80CC0">
        <w:rPr>
          <w:rFonts w:ascii="Times New Roman" w:hAnsi="Times New Roman" w:cs="Times New Roman"/>
          <w:sz w:val="32"/>
          <w:szCs w:val="32"/>
        </w:rPr>
        <w:t>operation is done with this single needle</w:t>
      </w:r>
      <w:r w:rsidR="006B4B61">
        <w:rPr>
          <w:rFonts w:ascii="Times New Roman" w:hAnsi="Times New Roman" w:cs="Times New Roman"/>
          <w:sz w:val="32"/>
          <w:szCs w:val="32"/>
        </w:rPr>
        <w:t xml:space="preserve">. If it uses two needles, one is </w:t>
      </w:r>
      <w:r w:rsidRPr="00A80CC0">
        <w:rPr>
          <w:rFonts w:ascii="Times New Roman" w:hAnsi="Times New Roman" w:cs="Times New Roman"/>
          <w:sz w:val="32"/>
          <w:szCs w:val="32"/>
        </w:rPr>
        <w:t xml:space="preserve">used for supplying the washing solution and </w:t>
      </w:r>
      <w:r w:rsidR="006B4B61">
        <w:rPr>
          <w:rFonts w:ascii="Times New Roman" w:hAnsi="Times New Roman" w:cs="Times New Roman"/>
          <w:sz w:val="32"/>
          <w:szCs w:val="32"/>
        </w:rPr>
        <w:t xml:space="preserve">the other for extraction. If it </w:t>
      </w:r>
      <w:r w:rsidRPr="00A80CC0">
        <w:rPr>
          <w:rFonts w:ascii="Times New Roman" w:hAnsi="Times New Roman" w:cs="Times New Roman"/>
          <w:sz w:val="32"/>
          <w:szCs w:val="32"/>
        </w:rPr>
        <w:t xml:space="preserve">uses three needles, the first is used for </w:t>
      </w:r>
      <w:r w:rsidR="006B4B61">
        <w:rPr>
          <w:rFonts w:ascii="Times New Roman" w:hAnsi="Times New Roman" w:cs="Times New Roman"/>
          <w:sz w:val="32"/>
          <w:szCs w:val="32"/>
        </w:rPr>
        <w:t xml:space="preserve">supplying the washing solution, </w:t>
      </w:r>
      <w:r w:rsidRPr="00A80CC0">
        <w:rPr>
          <w:rFonts w:ascii="Times New Roman" w:hAnsi="Times New Roman" w:cs="Times New Roman"/>
          <w:sz w:val="32"/>
          <w:szCs w:val="32"/>
        </w:rPr>
        <w:t>the second for extraction and the third f</w:t>
      </w:r>
      <w:r w:rsidR="006B4B61">
        <w:rPr>
          <w:rFonts w:ascii="Times New Roman" w:hAnsi="Times New Roman" w:cs="Times New Roman"/>
          <w:sz w:val="32"/>
          <w:szCs w:val="32"/>
        </w:rPr>
        <w:t xml:space="preserve">or controlling (extracting) any </w:t>
      </w:r>
      <w:r w:rsidRPr="00A80CC0">
        <w:rPr>
          <w:rFonts w:ascii="Times New Roman" w:hAnsi="Times New Roman" w:cs="Times New Roman"/>
          <w:sz w:val="32"/>
          <w:szCs w:val="32"/>
        </w:rPr>
        <w:t>excess volume in the well. Generally, the extraction needle is longer t</w:t>
      </w:r>
      <w:r w:rsidR="006B4B61">
        <w:rPr>
          <w:rFonts w:ascii="Times New Roman" w:hAnsi="Times New Roman" w:cs="Times New Roman"/>
          <w:sz w:val="32"/>
          <w:szCs w:val="32"/>
        </w:rPr>
        <w:t xml:space="preserve">han </w:t>
      </w:r>
      <w:r w:rsidRPr="00A80CC0">
        <w:rPr>
          <w:rFonts w:ascii="Times New Roman" w:hAnsi="Times New Roman" w:cs="Times New Roman"/>
          <w:sz w:val="32"/>
          <w:szCs w:val="32"/>
        </w:rPr>
        <w:t>the supply needle, which enables it to adva</w:t>
      </w:r>
      <w:r w:rsidR="006B4B61">
        <w:rPr>
          <w:rFonts w:ascii="Times New Roman" w:hAnsi="Times New Roman" w:cs="Times New Roman"/>
          <w:sz w:val="32"/>
          <w:szCs w:val="32"/>
        </w:rPr>
        <w:t xml:space="preserve">nce (vertically) up to a height </w:t>
      </w:r>
      <w:r w:rsidRPr="00A80CC0">
        <w:rPr>
          <w:rFonts w:ascii="Times New Roman" w:hAnsi="Times New Roman" w:cs="Times New Roman"/>
          <w:sz w:val="32"/>
          <w:szCs w:val="32"/>
        </w:rPr>
        <w:t>ranging between 0.3 and 0.5 mm from the bottom of the well.</w:t>
      </w:r>
    </w:p>
    <w:p w:rsidR="00122CD2" w:rsidRPr="00843743" w:rsidRDefault="006B4B61" w:rsidP="0084374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43743">
        <w:rPr>
          <w:rFonts w:ascii="Times New Roman" w:hAnsi="Times New Roman" w:cs="Times New Roman"/>
          <w:b/>
          <w:bCs/>
          <w:sz w:val="32"/>
          <w:szCs w:val="32"/>
        </w:rPr>
        <w:t>Advance sub</w:t>
      </w:r>
      <w:r w:rsidR="00122CD2" w:rsidRPr="00843743">
        <w:rPr>
          <w:rFonts w:ascii="Times New Roman" w:hAnsi="Times New Roman" w:cs="Times New Roman"/>
          <w:b/>
          <w:bCs/>
          <w:sz w:val="32"/>
          <w:szCs w:val="32"/>
        </w:rPr>
        <w:t xml:space="preserve">system. </w:t>
      </w:r>
    </w:p>
    <w:p w:rsidR="00122CD2" w:rsidRPr="00A80CC0" w:rsidRDefault="00122CD2" w:rsidP="00A80CC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CC0">
        <w:rPr>
          <w:rFonts w:ascii="Times New Roman" w:hAnsi="Times New Roman" w:cs="Times New Roman"/>
          <w:sz w:val="32"/>
          <w:szCs w:val="32"/>
        </w:rPr>
        <w:t>This is comp</w:t>
      </w:r>
      <w:r w:rsidR="00843743">
        <w:rPr>
          <w:rFonts w:ascii="Times New Roman" w:hAnsi="Times New Roman" w:cs="Times New Roman"/>
          <w:sz w:val="32"/>
          <w:szCs w:val="32"/>
        </w:rPr>
        <w:t xml:space="preserve">osed of a mechanism which moves </w:t>
      </w:r>
      <w:r w:rsidRPr="00A80CC0">
        <w:rPr>
          <w:rFonts w:ascii="Times New Roman" w:hAnsi="Times New Roman" w:cs="Times New Roman"/>
          <w:sz w:val="32"/>
          <w:szCs w:val="32"/>
        </w:rPr>
        <w:t>the supply and extraction head horizontally to reac</w:t>
      </w:r>
      <w:r w:rsidR="00843743">
        <w:rPr>
          <w:rFonts w:ascii="Times New Roman" w:hAnsi="Times New Roman" w:cs="Times New Roman"/>
          <w:sz w:val="32"/>
          <w:szCs w:val="32"/>
        </w:rPr>
        <w:t xml:space="preserve">h each well in the </w:t>
      </w:r>
      <w:r w:rsidRPr="00A80CC0">
        <w:rPr>
          <w:rFonts w:ascii="Times New Roman" w:hAnsi="Times New Roman" w:cs="Times New Roman"/>
          <w:sz w:val="32"/>
          <w:szCs w:val="32"/>
        </w:rPr>
        <w:t>ELISA plate. When the horizontal moveme</w:t>
      </w:r>
      <w:r w:rsidR="00843743">
        <w:rPr>
          <w:rFonts w:ascii="Times New Roman" w:hAnsi="Times New Roman" w:cs="Times New Roman"/>
          <w:sz w:val="32"/>
          <w:szCs w:val="32"/>
        </w:rPr>
        <w:t xml:space="preserve">nt to the following row occurs, </w:t>
      </w:r>
      <w:r w:rsidRPr="00A80CC0">
        <w:rPr>
          <w:rFonts w:ascii="Times New Roman" w:hAnsi="Times New Roman" w:cs="Times New Roman"/>
          <w:sz w:val="32"/>
          <w:szCs w:val="32"/>
        </w:rPr>
        <w:t>there is a vertical movement towards the well to dispense or extract the</w:t>
      </w:r>
      <w:r w:rsidRPr="00A80CC0">
        <w:rPr>
          <w:rFonts w:ascii="Times New Roman" w:hAnsi="Times New Roman" w:cs="Times New Roman"/>
          <w:sz w:val="32"/>
          <w:szCs w:val="32"/>
        </w:rPr>
        <w:t xml:space="preserve"> </w:t>
      </w:r>
      <w:r w:rsidRPr="00A80CC0">
        <w:rPr>
          <w:rFonts w:ascii="Times New Roman" w:hAnsi="Times New Roman" w:cs="Times New Roman"/>
          <w:sz w:val="32"/>
          <w:szCs w:val="32"/>
        </w:rPr>
        <w:t>washing solution. There are washers which carry out these operations in</w:t>
      </w:r>
      <w:r w:rsidR="003A4395">
        <w:rPr>
          <w:rFonts w:ascii="Times New Roman" w:hAnsi="Times New Roman" w:cs="Times New Roman"/>
          <w:sz w:val="32"/>
          <w:szCs w:val="32"/>
        </w:rPr>
        <w:t xml:space="preserve"> </w:t>
      </w:r>
      <w:r w:rsidRPr="00A80CC0">
        <w:rPr>
          <w:rFonts w:ascii="Times New Roman" w:hAnsi="Times New Roman" w:cs="Times New Roman"/>
          <w:sz w:val="32"/>
          <w:szCs w:val="32"/>
        </w:rPr>
        <w:t>a simultaneous manner.</w:t>
      </w:r>
    </w:p>
    <w:p w:rsidR="00122CD2" w:rsidRPr="00122CD2" w:rsidRDefault="00A15FF8" w:rsidP="00122C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524625" cy="4181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C5C" w:rsidRDefault="005A3C5C" w:rsidP="005A3C5C">
      <w:pPr>
        <w:tabs>
          <w:tab w:val="left" w:pos="1080"/>
        </w:tabs>
        <w:rPr>
          <w:rFonts w:ascii="Times New Roman" w:hAnsi="Times New Roman" w:cs="Times New Roman"/>
          <w:color w:val="FF0000"/>
          <w:sz w:val="32"/>
          <w:szCs w:val="32"/>
        </w:rPr>
      </w:pPr>
    </w:p>
    <w:p w:rsidR="007B3099" w:rsidRPr="007608A8" w:rsidRDefault="007B3099" w:rsidP="007608A8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D12E56" w:rsidRPr="00DF197D" w:rsidRDefault="00D12E56" w:rsidP="00DF197D">
      <w:pPr>
        <w:rPr>
          <w:rFonts w:ascii="Times New Roman" w:hAnsi="Times New Roman" w:cs="Times New Roman"/>
          <w:b/>
          <w:sz w:val="32"/>
          <w:szCs w:val="32"/>
        </w:rPr>
      </w:pPr>
    </w:p>
    <w:sectPr w:rsidR="00D12E56" w:rsidRPr="00DF197D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B48" w:rsidRDefault="00777B48" w:rsidP="001872A7">
      <w:pPr>
        <w:spacing w:after="0" w:line="240" w:lineRule="auto"/>
      </w:pPr>
      <w:r>
        <w:separator/>
      </w:r>
    </w:p>
  </w:endnote>
  <w:endnote w:type="continuationSeparator" w:id="0">
    <w:p w:rsidR="00777B48" w:rsidRDefault="00777B48" w:rsidP="0018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jaVu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72A7" w:rsidRPr="001872A7" w:rsidRDefault="001872A7">
    <w:pPr>
      <w:pStyle w:val="Footer"/>
      <w:rPr>
        <w:rFonts w:ascii="Times New Roman" w:hAnsi="Times New Roman" w:cs="Times New Roman"/>
        <w:b/>
        <w:sz w:val="28"/>
        <w:szCs w:val="28"/>
      </w:rPr>
    </w:pPr>
    <w:r w:rsidRPr="001872A7">
      <w:rPr>
        <w:rFonts w:ascii="Times New Roman" w:hAnsi="Times New Roman" w:cs="Times New Roman"/>
        <w:b/>
        <w:sz w:val="28"/>
        <w:szCs w:val="28"/>
      </w:rPr>
      <w:t xml:space="preserve">Mr. </w:t>
    </w:r>
    <w:proofErr w:type="spellStart"/>
    <w:r w:rsidRPr="001872A7">
      <w:rPr>
        <w:rFonts w:ascii="Times New Roman" w:hAnsi="Times New Roman" w:cs="Times New Roman"/>
        <w:b/>
        <w:sz w:val="28"/>
        <w:szCs w:val="28"/>
      </w:rPr>
      <w:t>Okuku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B48" w:rsidRDefault="00777B48" w:rsidP="001872A7">
      <w:pPr>
        <w:spacing w:after="0" w:line="240" w:lineRule="auto"/>
      </w:pPr>
      <w:r>
        <w:separator/>
      </w:r>
    </w:p>
  </w:footnote>
  <w:footnote w:type="continuationSeparator" w:id="0">
    <w:p w:rsidR="00777B48" w:rsidRDefault="00777B48" w:rsidP="00187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34C28"/>
    <w:multiLevelType w:val="hybridMultilevel"/>
    <w:tmpl w:val="E40EA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42639"/>
    <w:multiLevelType w:val="hybridMultilevel"/>
    <w:tmpl w:val="B0961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B6FBE"/>
    <w:multiLevelType w:val="hybridMultilevel"/>
    <w:tmpl w:val="842E5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5A5744"/>
    <w:multiLevelType w:val="hybridMultilevel"/>
    <w:tmpl w:val="6D04C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B90FE7"/>
    <w:multiLevelType w:val="hybridMultilevel"/>
    <w:tmpl w:val="08D2B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765C6A"/>
    <w:multiLevelType w:val="hybridMultilevel"/>
    <w:tmpl w:val="AD40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AC6F2D"/>
    <w:multiLevelType w:val="hybridMultilevel"/>
    <w:tmpl w:val="48B823B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>
    <w:nsid w:val="640F6300"/>
    <w:multiLevelType w:val="hybridMultilevel"/>
    <w:tmpl w:val="16AE8F8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75D"/>
    <w:rsid w:val="00022405"/>
    <w:rsid w:val="000233B4"/>
    <w:rsid w:val="00034368"/>
    <w:rsid w:val="00053C2B"/>
    <w:rsid w:val="000558F2"/>
    <w:rsid w:val="000B539D"/>
    <w:rsid w:val="000C40DC"/>
    <w:rsid w:val="001132E0"/>
    <w:rsid w:val="00113678"/>
    <w:rsid w:val="00122CD2"/>
    <w:rsid w:val="001872A7"/>
    <w:rsid w:val="001B4090"/>
    <w:rsid w:val="001C2BEB"/>
    <w:rsid w:val="001C4117"/>
    <w:rsid w:val="001C70B9"/>
    <w:rsid w:val="001E0C81"/>
    <w:rsid w:val="001E575D"/>
    <w:rsid w:val="001F0367"/>
    <w:rsid w:val="0021076F"/>
    <w:rsid w:val="00226706"/>
    <w:rsid w:val="0024461E"/>
    <w:rsid w:val="00283193"/>
    <w:rsid w:val="00292A5C"/>
    <w:rsid w:val="0029502E"/>
    <w:rsid w:val="002E2FB7"/>
    <w:rsid w:val="002F4031"/>
    <w:rsid w:val="003457F7"/>
    <w:rsid w:val="00395BA3"/>
    <w:rsid w:val="003A25A7"/>
    <w:rsid w:val="003A4395"/>
    <w:rsid w:val="003A674A"/>
    <w:rsid w:val="003B5AFE"/>
    <w:rsid w:val="003B63E0"/>
    <w:rsid w:val="003E3FF7"/>
    <w:rsid w:val="00416CFC"/>
    <w:rsid w:val="00482FE6"/>
    <w:rsid w:val="00487430"/>
    <w:rsid w:val="00492A60"/>
    <w:rsid w:val="00497395"/>
    <w:rsid w:val="00497E1E"/>
    <w:rsid w:val="004C1EFE"/>
    <w:rsid w:val="005220D5"/>
    <w:rsid w:val="005452B1"/>
    <w:rsid w:val="00550D04"/>
    <w:rsid w:val="005717C6"/>
    <w:rsid w:val="00572B5E"/>
    <w:rsid w:val="005A3C5C"/>
    <w:rsid w:val="005D2C7F"/>
    <w:rsid w:val="00603A4F"/>
    <w:rsid w:val="00637610"/>
    <w:rsid w:val="0065112C"/>
    <w:rsid w:val="00665AF4"/>
    <w:rsid w:val="00675A7E"/>
    <w:rsid w:val="006B4B61"/>
    <w:rsid w:val="007577FB"/>
    <w:rsid w:val="007608A8"/>
    <w:rsid w:val="00777B48"/>
    <w:rsid w:val="00794ECB"/>
    <w:rsid w:val="007B3099"/>
    <w:rsid w:val="007D5CAF"/>
    <w:rsid w:val="007F5086"/>
    <w:rsid w:val="00843743"/>
    <w:rsid w:val="0084402A"/>
    <w:rsid w:val="008C44EE"/>
    <w:rsid w:val="008C7DC7"/>
    <w:rsid w:val="0090546F"/>
    <w:rsid w:val="00913A7B"/>
    <w:rsid w:val="009241CE"/>
    <w:rsid w:val="00932C6C"/>
    <w:rsid w:val="009342AD"/>
    <w:rsid w:val="0098241C"/>
    <w:rsid w:val="009B3CF3"/>
    <w:rsid w:val="009D112F"/>
    <w:rsid w:val="009E7D31"/>
    <w:rsid w:val="00A15FF8"/>
    <w:rsid w:val="00A80CC0"/>
    <w:rsid w:val="00A91C05"/>
    <w:rsid w:val="00A9783D"/>
    <w:rsid w:val="00AC55B8"/>
    <w:rsid w:val="00AE5FCF"/>
    <w:rsid w:val="00B1600F"/>
    <w:rsid w:val="00B5667C"/>
    <w:rsid w:val="00BA43FF"/>
    <w:rsid w:val="00BB5942"/>
    <w:rsid w:val="00BD50CC"/>
    <w:rsid w:val="00BE2919"/>
    <w:rsid w:val="00BE4027"/>
    <w:rsid w:val="00C10193"/>
    <w:rsid w:val="00C46EFB"/>
    <w:rsid w:val="00C52E69"/>
    <w:rsid w:val="00C70297"/>
    <w:rsid w:val="00CE6C64"/>
    <w:rsid w:val="00CF289C"/>
    <w:rsid w:val="00D07B9A"/>
    <w:rsid w:val="00D12E56"/>
    <w:rsid w:val="00D31D12"/>
    <w:rsid w:val="00D3567F"/>
    <w:rsid w:val="00D911A2"/>
    <w:rsid w:val="00DB49F7"/>
    <w:rsid w:val="00DC13E6"/>
    <w:rsid w:val="00DE2C56"/>
    <w:rsid w:val="00DF197D"/>
    <w:rsid w:val="00E14BA4"/>
    <w:rsid w:val="00E165B1"/>
    <w:rsid w:val="00EF6CFC"/>
    <w:rsid w:val="00EF70CE"/>
    <w:rsid w:val="00F56E1C"/>
    <w:rsid w:val="00F63F48"/>
    <w:rsid w:val="00F93EB9"/>
    <w:rsid w:val="00F97E94"/>
    <w:rsid w:val="00FE403D"/>
    <w:rsid w:val="00FE4C09"/>
    <w:rsid w:val="00FE5CF5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A7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C55B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A3C5C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18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2A7"/>
  </w:style>
  <w:style w:type="paragraph" w:styleId="Footer">
    <w:name w:val="footer"/>
    <w:basedOn w:val="Normal"/>
    <w:link w:val="FooterChar"/>
    <w:uiPriority w:val="99"/>
    <w:unhideWhenUsed/>
    <w:rsid w:val="0018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2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A7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C55B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A3C5C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18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2A7"/>
  </w:style>
  <w:style w:type="paragraph" w:styleId="Footer">
    <w:name w:val="footer"/>
    <w:basedOn w:val="Normal"/>
    <w:link w:val="FooterChar"/>
    <w:uiPriority w:val="99"/>
    <w:unhideWhenUsed/>
    <w:rsid w:val="0018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19</Pages>
  <Words>1998</Words>
  <Characters>11393</Characters>
  <Application>Microsoft Office Word</Application>
  <DocSecurity>0</DocSecurity>
  <Lines>94</Lines>
  <Paragraphs>26</Paragraphs>
  <ScaleCrop>false</ScaleCrop>
  <Company/>
  <LinksUpToDate>false</LinksUpToDate>
  <CharactersWithSpaces>13365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131</cp:revision>
  <dcterms:created xsi:type="dcterms:W3CDTF">2023-04-02T17:03:00Z</dcterms:created>
  <dcterms:modified xsi:type="dcterms:W3CDTF">2023-04-07T12:18:00Z</dcterms:modified>
</cp:coreProperties>
</file>