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rPr>
          <w:rFonts w:ascii="Times New Roman" w:cs="Times New Roman" w:eastAsia="Times New Roman" w:hAnsi="Times New Roman"/>
          <w:b/>
          <w:bCs/>
          <w:kern w:val="36"/>
          <w:sz w:val="24"/>
          <w:szCs w:val="24"/>
        </w:rPr>
      </w:pPr>
      <w:r>
        <w:rPr>
          <w:rFonts w:ascii="Times New Roman" w:cs="Times New Roman" w:eastAsia="Times New Roman" w:hAnsi="Times New Roman"/>
          <w:b/>
          <w:bCs/>
          <w:kern w:val="36"/>
          <w:sz w:val="24"/>
          <w:szCs w:val="24"/>
        </w:rPr>
        <w:t xml:space="preserve">         </w:t>
      </w:r>
      <w:r>
        <w:rPr>
          <w:rFonts w:ascii="Times New Roman" w:cs="Times New Roman" w:eastAsia="Times New Roman" w:hAnsi="Times New Roman"/>
          <w:b/>
          <w:bCs/>
          <w:kern w:val="36"/>
          <w:sz w:val="24"/>
          <w:szCs w:val="24"/>
        </w:rPr>
        <w:t xml:space="preserve">            </w:t>
      </w:r>
      <w:r>
        <w:rPr>
          <w:rFonts w:ascii="Times New Roman" w:cs="Times New Roman" w:eastAsia="Times New Roman" w:hAnsi="Times New Roman"/>
          <w:b/>
          <w:bCs/>
          <w:kern w:val="36"/>
          <w:sz w:val="24"/>
          <w:szCs w:val="24"/>
        </w:rPr>
        <w:t xml:space="preserve">  </w:t>
      </w:r>
      <w:r>
        <w:rPr>
          <w:rFonts w:ascii="Times New Roman" w:cs="Times New Roman" w:eastAsia="Times New Roman" w:hAnsi="Times New Roman"/>
          <w:b/>
          <w:bCs/>
          <w:kern w:val="36"/>
          <w:sz w:val="24"/>
          <w:szCs w:val="24"/>
        </w:rPr>
        <w:t>GENERAL MICROBIOLOGY NOTES-AAB 1100.</w:t>
      </w:r>
    </w:p>
    <w:p>
      <w:pPr>
        <w:pStyle w:val="style0"/>
        <w:spacing w:after="0"/>
        <w:rPr>
          <w:rFonts w:ascii="Times New Roman" w:cs="Times New Roman" w:eastAsia="Times New Roman" w:hAnsi="Times New Roman"/>
          <w:b/>
          <w:bCs/>
          <w:kern w:val="36"/>
          <w:sz w:val="24"/>
          <w:szCs w:val="24"/>
        </w:rPr>
      </w:pPr>
      <w:r>
        <w:rPr>
          <w:rFonts w:ascii="Times New Roman" w:cs="Times New Roman" w:eastAsia="Times New Roman" w:hAnsi="Times New Roman"/>
          <w:b/>
          <w:bCs/>
          <w:kern w:val="36"/>
          <w:sz w:val="24"/>
          <w:szCs w:val="24"/>
        </w:rPr>
        <w:t xml:space="preserve">                                                      BY</w:t>
      </w:r>
    </w:p>
    <w:p>
      <w:pPr>
        <w:pStyle w:val="style0"/>
        <w:spacing w:after="0"/>
        <w:rPr>
          <w:rFonts w:ascii="Times New Roman" w:cs="Times New Roman" w:eastAsia="Times New Roman" w:hAnsi="Times New Roman"/>
          <w:b/>
          <w:bCs/>
          <w:kern w:val="36"/>
          <w:sz w:val="24"/>
          <w:szCs w:val="24"/>
        </w:rPr>
      </w:pPr>
      <w:r>
        <w:rPr>
          <w:rFonts w:ascii="Times New Roman" w:cs="Times New Roman" w:eastAsia="Times New Roman" w:hAnsi="Times New Roman"/>
          <w:b/>
          <w:bCs/>
          <w:kern w:val="36"/>
          <w:sz w:val="24"/>
          <w:szCs w:val="24"/>
        </w:rPr>
        <w:t xml:space="preserve">                                          MARTIN DEYA.</w:t>
      </w:r>
    </w:p>
    <w:p>
      <w:pPr>
        <w:pStyle w:val="style0"/>
        <w:spacing w:after="0"/>
        <w:rPr>
          <w:rFonts w:ascii="Times New Roman" w:cs="Times New Roman" w:eastAsia="Times New Roman" w:hAnsi="Times New Roman"/>
          <w:b/>
          <w:bCs/>
          <w:kern w:val="36"/>
          <w:sz w:val="24"/>
          <w:szCs w:val="24"/>
        </w:rPr>
      </w:pPr>
    </w:p>
    <w:p>
      <w:pPr>
        <w:pStyle w:val="style0"/>
        <w:spacing w:after="0"/>
        <w:rPr>
          <w:rFonts w:ascii="Times New Roman" w:cs="Times New Roman" w:eastAsia="Times New Roman" w:hAnsi="Times New Roman"/>
          <w:b/>
          <w:bCs/>
          <w:kern w:val="36"/>
          <w:sz w:val="24"/>
          <w:szCs w:val="24"/>
        </w:rPr>
      </w:pP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b/>
          <w:bCs/>
          <w:kern w:val="36"/>
          <w:sz w:val="24"/>
          <w:szCs w:val="24"/>
        </w:rPr>
        <w:t xml:space="preserve">                        </w:t>
      </w:r>
      <w:r>
        <w:rPr>
          <w:rFonts w:ascii="Times New Roman" w:cs="Times New Roman" w:eastAsia="Times New Roman" w:hAnsi="Times New Roman"/>
          <w:b/>
          <w:bCs/>
          <w:kern w:val="36"/>
          <w:sz w:val="24"/>
          <w:szCs w:val="24"/>
        </w:rPr>
        <w:t xml:space="preserve"> </w:t>
      </w:r>
      <w:r>
        <w:rPr>
          <w:rFonts w:ascii="Times New Roman" w:cs="Times New Roman" w:eastAsia="Times New Roman" w:hAnsi="Times New Roman"/>
          <w:b/>
          <w:bCs/>
          <w:sz w:val="24"/>
          <w:szCs w:val="24"/>
        </w:rPr>
        <w:t>GENERAL IDENTIFICATION OF ORGANISMS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Living organisms on the planet are categorized into six kingdoms: animals, plants, </w:t>
      </w: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eubacteria, fungi and </w:t>
      </w:r>
      <w:r>
        <w:rPr>
          <w:rFonts w:ascii="Times New Roman" w:cs="Times New Roman" w:eastAsia="Times New Roman" w:hAnsi="Times New Roman"/>
          <w:sz w:val="24"/>
          <w:szCs w:val="24"/>
        </w:rPr>
        <w:t>protists</w:t>
      </w:r>
      <w:r>
        <w:rPr>
          <w:rFonts w:ascii="Times New Roman" w:cs="Times New Roman" w:eastAsia="Times New Roman" w:hAnsi="Times New Roman"/>
          <w:sz w:val="24"/>
          <w:szCs w:val="24"/>
        </w:rPr>
        <w:t>. Each kingdom has distinct physical and biological features. When starting to identify an organism, knowing what kingdom it belongs to serves as the first step to further pinpoint the specific species.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Animals and plants are easily identified by physical characteristics, but </w:t>
      </w: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and eubacteria are not easily identified unless scrutinized under a microscope. Some fungi look like plants, but a fungus cannot produce its own food. </w:t>
      </w:r>
      <w:r>
        <w:rPr>
          <w:rFonts w:ascii="Times New Roman" w:cs="Times New Roman" w:eastAsia="Times New Roman" w:hAnsi="Times New Roman"/>
          <w:sz w:val="24"/>
          <w:szCs w:val="24"/>
        </w:rPr>
        <w:t>Protists</w:t>
      </w:r>
      <w:r>
        <w:rPr>
          <w:rFonts w:ascii="Times New Roman" w:cs="Times New Roman" w:eastAsia="Times New Roman" w:hAnsi="Times New Roman"/>
          <w:sz w:val="24"/>
          <w:szCs w:val="24"/>
        </w:rPr>
        <w:t>, on the other hand, are any living thing that does not belong to the other five kingdoms.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Dichotomous Key</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A dichotomous key is a common tool used by biologists and other naturalists to categorize an unknown organism. This “key” is a series of questions or statements asking about a specific characteristic of the organism. Once a question is answered, it leads to another question. Through this series of questions, the unknown organism may be identified. Dichotomous keys generally identify large organisms, such as plants and animals, because their characteristics are easily seen by the naked eye. Identifying smaller organisms requires a more scientific approach.</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Gram Staining</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Gram staining is the most common process used in identifying a bacterial organism. Bacteria are extremely small in size, meaning the only way to identify them is through a microscope. Gram staining is ideal for young specimens of bacteria because they are stained easier than fully developed ones. Gram staining works by exposing the bacteria’s cell wall to two types of stains: a violet and a red one. A bacterium with thicker cell walls is known as gram positive bacteria because it retains the first stain and does not absorb the second one, while a gram negative bacterium has a thinner cell wall and absorbs both. Gram positive bacteria are violet, while gram negative bacteria are pink.</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Molecular Biology</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With the rise of technology, biologists are able to study the molecular structures of even the smallest living organisms, identifying each organism in a more empirical and scientific manner. </w:t>
      </w:r>
      <w:r>
        <w:rPr>
          <w:rFonts w:ascii="Times New Roman" w:cs="Times New Roman" w:eastAsia="Times New Roman" w:hAnsi="Times New Roman"/>
          <w:sz w:val="24"/>
          <w:szCs w:val="24"/>
        </w:rPr>
        <w:t>Molecular biologists study a bacterium’s DNA and compare it to other DNA to see if there are similarities. Since the DNA is a living organism’s “biological manual” and is unique to each type of organism, identifying it can be very specific and easy.</w:t>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HYPERLINK "mailto:?subject=Major%20Types%20of%20Bacteria%20%7C%20&amp;body=I%20found%20this%20article%20on%20%20and%20thought%20you%20would%20enjoy%20it%21%0d%0dhttps%3A//sciencing.com/major-types-bacteria-6457976.html" </w:instrText>
      </w:r>
      <w:r>
        <w:rPr>
          <w:rFonts w:ascii="Times New Roman" w:cs="Times New Roman" w:eastAsia="Times New Roman" w:hAnsi="Times New Roman"/>
          <w:sz w:val="24"/>
          <w:szCs w:val="24"/>
        </w:rPr>
        <w:fldChar w:fldCharType="separate"/>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rPr>
        <w:fldChar w:fldCharType="end"/>
      </w:r>
    </w:p>
    <w:p>
      <w:pPr>
        <w:pStyle w:val="style0"/>
        <w:spacing w:after="0"/>
        <w:rPr>
          <w:rFonts w:ascii="Times New Roman" w:cs="Times New Roman" w:eastAsia="Times New Roman" w:hAnsi="Times New Roman"/>
          <w:b/>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b/>
          <w:sz w:val="24"/>
          <w:szCs w:val="24"/>
        </w:rPr>
        <w:t>GENERAL IDENTIFICATION OF BACTERIA</w:t>
      </w:r>
      <w:r>
        <w:rPr>
          <w:rFonts w:ascii="Times New Roman" w:cs="Times New Roman" w:eastAsia="Times New Roman" w:hAnsi="Times New Roman"/>
          <w:b/>
          <w:sz w:val="24"/>
          <w:szCs w:val="24"/>
        </w:rPr>
        <w:fldChar w:fldCharType="begin"/>
      </w:r>
      <w:r>
        <w:rPr>
          <w:rFonts w:ascii="Times New Roman" w:cs="Times New Roman" w:eastAsia="Times New Roman" w:hAnsi="Times New Roman"/>
          <w:b/>
          <w:sz w:val="24"/>
          <w:szCs w:val="24"/>
        </w:rPr>
        <w:instrText xml:space="preserve"> HYPERLINK "mailto:?subject=Major%20Types%20of%20Bacteria%20%7C%20&amp;body=I%20found%20this%20article%20on%20%20and%20thought%20you%20would%20enjoy%20it%21%0d%0dhttps%3A//sciencing.com/major-types-bacteria-6457976.html" </w:instrText>
      </w:r>
      <w:r>
        <w:rPr>
          <w:rFonts w:ascii="Times New Roman" w:cs="Times New Roman" w:eastAsia="Times New Roman" w:hAnsi="Times New Roman"/>
          <w:b/>
          <w:sz w:val="24"/>
          <w:szCs w:val="24"/>
        </w:rPr>
        <w:fldChar w:fldCharType="separate"/>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Major types of bacteria were traditionally classified by physical features or reactions to different types of staining. The advent of molecular genetics has allowed a more-careful division of the different groups of bacteria. Many scientists believe that the old classification of bacteria should be split into two or more kingdoms.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Kingdoms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highest classification of living things is kingdoms. Bacteria were once classified in one kingdom known as Protista, but many scientists argue that the old kingdom should be split into two kingdoms based on molecular genetic evidence. The new kingdoms would be true bacteria, Eubacteria, and ancient bacteria, </w:t>
      </w: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that today survive in extreme environments. Some suggest a new phylogenetic division known as domains or </w:t>
      </w:r>
      <w:r>
        <w:rPr>
          <w:rFonts w:ascii="Times New Roman" w:cs="Times New Roman" w:eastAsia="Times New Roman" w:hAnsi="Times New Roman"/>
          <w:sz w:val="24"/>
          <w:szCs w:val="24"/>
        </w:rPr>
        <w:t>superkingdoms</w:t>
      </w:r>
      <w:r>
        <w:rPr>
          <w:rFonts w:ascii="Times New Roman" w:cs="Times New Roman" w:eastAsia="Times New Roman" w:hAnsi="Times New Roman"/>
          <w:sz w:val="24"/>
          <w:szCs w:val="24"/>
        </w:rPr>
        <w:t xml:space="preserve">, because the </w:t>
      </w: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are so distinct, they could be split into three kingdoms of their own: </w:t>
      </w:r>
      <w:r>
        <w:rPr>
          <w:rFonts w:ascii="Times New Roman" w:cs="Times New Roman" w:eastAsia="Times New Roman" w:hAnsi="Times New Roman"/>
          <w:sz w:val="24"/>
          <w:szCs w:val="24"/>
        </w:rPr>
        <w:t>Crenarchaeota</w:t>
      </w:r>
      <w:r>
        <w:rPr>
          <w:rFonts w:ascii="Times New Roman" w:cs="Times New Roman" w:eastAsia="Times New Roman" w:hAnsi="Times New Roman"/>
          <w:sz w:val="24"/>
          <w:szCs w:val="24"/>
        </w:rPr>
        <w:t xml:space="preserve">, the </w:t>
      </w:r>
      <w:r>
        <w:rPr>
          <w:rFonts w:ascii="Times New Roman" w:cs="Times New Roman" w:eastAsia="Times New Roman" w:hAnsi="Times New Roman"/>
          <w:sz w:val="24"/>
          <w:szCs w:val="24"/>
        </w:rPr>
        <w:t>thermophilic</w:t>
      </w:r>
      <w:r>
        <w:rPr>
          <w:rFonts w:ascii="Times New Roman" w:cs="Times New Roman" w:eastAsia="Times New Roman" w:hAnsi="Times New Roman"/>
          <w:sz w:val="24"/>
          <w:szCs w:val="24"/>
        </w:rPr>
        <w:t xml:space="preserve"> bacteria; </w:t>
      </w:r>
      <w:r>
        <w:rPr>
          <w:rFonts w:ascii="Times New Roman" w:cs="Times New Roman" w:eastAsia="Times New Roman" w:hAnsi="Times New Roman"/>
          <w:sz w:val="24"/>
          <w:szCs w:val="24"/>
        </w:rPr>
        <w:t>Euryarchaeota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halophilic</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methanogenic</w:t>
      </w:r>
      <w:r>
        <w:rPr>
          <w:rFonts w:ascii="Times New Roman" w:cs="Times New Roman" w:eastAsia="Times New Roman" w:hAnsi="Times New Roman"/>
          <w:sz w:val="24"/>
          <w:szCs w:val="24"/>
        </w:rPr>
        <w:t xml:space="preserve"> bacteria; and </w:t>
      </w:r>
      <w:r>
        <w:rPr>
          <w:rFonts w:ascii="Times New Roman" w:cs="Times New Roman" w:eastAsia="Times New Roman" w:hAnsi="Times New Roman"/>
          <w:sz w:val="24"/>
          <w:szCs w:val="24"/>
        </w:rPr>
        <w:t>Korarchaeota</w:t>
      </w:r>
      <w:r>
        <w:rPr>
          <w:rFonts w:ascii="Times New Roman" w:cs="Times New Roman" w:eastAsia="Times New Roman" w:hAnsi="Times New Roman"/>
          <w:sz w:val="24"/>
          <w:szCs w:val="24"/>
        </w:rPr>
        <w:t>, found in hot springs.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Phylums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 bacteria other than </w:t>
      </w: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there are five distinct </w:t>
      </w:r>
      <w:r>
        <w:rPr>
          <w:rFonts w:ascii="Times New Roman" w:cs="Times New Roman" w:eastAsia="Times New Roman" w:hAnsi="Times New Roman"/>
          <w:sz w:val="24"/>
          <w:szCs w:val="24"/>
        </w:rPr>
        <w:t>phylums</w:t>
      </w:r>
      <w:r>
        <w:rPr>
          <w:rFonts w:ascii="Times New Roman" w:cs="Times New Roman" w:eastAsia="Times New Roman" w:hAnsi="Times New Roman"/>
          <w:sz w:val="24"/>
          <w:szCs w:val="24"/>
        </w:rPr>
        <w:t xml:space="preserve">, the next branch up the phylogenetic tree. The </w:t>
      </w:r>
      <w:r>
        <w:rPr>
          <w:rFonts w:ascii="Times New Roman" w:cs="Times New Roman" w:eastAsia="Times New Roman" w:hAnsi="Times New Roman"/>
          <w:sz w:val="24"/>
          <w:szCs w:val="24"/>
        </w:rPr>
        <w:t>Proteobacteria</w:t>
      </w:r>
      <w:r>
        <w:rPr>
          <w:rFonts w:ascii="Times New Roman" w:cs="Times New Roman" w:eastAsia="Times New Roman" w:hAnsi="Times New Roman"/>
          <w:sz w:val="24"/>
          <w:szCs w:val="24"/>
        </w:rPr>
        <w:t xml:space="preserve"> are symbiotic with plants and help them fix nitrogen from the atmosphere. The Cyanobacteria are known as blue-green bacteria. Eubacteria are traditionally-classified Gram-positive bacteria and have cell walls that have different layers than other bacteria. The Spirochetes grow in spiraled colonies. The </w:t>
      </w:r>
      <w:r>
        <w:rPr>
          <w:rFonts w:ascii="Times New Roman" w:cs="Times New Roman" w:eastAsia="Times New Roman" w:hAnsi="Times New Roman"/>
          <w:sz w:val="24"/>
          <w:szCs w:val="24"/>
        </w:rPr>
        <w:t>Chlamydiae</w:t>
      </w:r>
      <w:r>
        <w:rPr>
          <w:rFonts w:ascii="Times New Roman" w:cs="Times New Roman" w:eastAsia="Times New Roman" w:hAnsi="Times New Roman"/>
          <w:sz w:val="24"/>
          <w:szCs w:val="24"/>
        </w:rPr>
        <w:t xml:space="preserve"> are intracellular parasites.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Traditional Classification</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Bacteria can be described as pathogenic (disease-causing) or non-pathogenic. They can also be described as Gram-positive or Gram-negative. This refers to whether or not they absorb a dye by Gram staining. Gram-positive bacteria lack an outer cell membrane, and peptidoglycans allow them to be stained with crystal violet. Gram-negative bacteria have an outer cell membrane but lack peptidoglycans, preventing them from being stained.</w:t>
      </w: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HYPERLINK "https://sciencing.com/six-kingdoms-life-5191491.html" </w:instrText>
      </w:r>
      <w:r>
        <w:rPr>
          <w:rFonts w:ascii="Times New Roman" w:cs="Times New Roman" w:eastAsia="Times New Roman" w:hAnsi="Times New Roman"/>
          <w:sz w:val="24"/>
          <w:szCs w:val="24"/>
        </w:rPr>
        <w:fldChar w:fldCharType="separate"/>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rPr>
        <w:fldChar w:fldCharType="end"/>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Archaebacteria</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are the most recent addition to the kingdoms of organisms. Their existence was not discovered until the 1980s. However, </w:t>
      </w: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are the oldest known living organisms. They are single-celled and thrive in extremely hot boiling water found in environments like volcanic thermal vents in the ocean and hot springs like the geysers at Yellowstone Park. Some species also live in very salty environments such as The Dead Sea and The Great Salt Lake.</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Eubacteria</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Eubacteria are also single-celled bacterial organisms. This kingdom makes up most of the bacteria in the world. Eubacteria are very common and well-known to us as parasites like Streptococci which </w:t>
      </w:r>
      <w:r>
        <w:rPr>
          <w:rFonts w:ascii="Times New Roman" w:cs="Times New Roman" w:eastAsia="Times New Roman" w:hAnsi="Times New Roman"/>
          <w:sz w:val="24"/>
          <w:szCs w:val="24"/>
        </w:rPr>
        <w:t>causes</w:t>
      </w:r>
      <w:r>
        <w:rPr>
          <w:rFonts w:ascii="Times New Roman" w:cs="Times New Roman" w:eastAsia="Times New Roman" w:hAnsi="Times New Roman"/>
          <w:sz w:val="24"/>
          <w:szCs w:val="24"/>
        </w:rPr>
        <w:t xml:space="preserve"> strep throat. However, these bacteria also help produce many antibiotics, vitamins and yogurt.</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Fungi</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Fungi kingdom is recognizable to us as mushrooms, molds, mildews and yeasts. Unlike the organisms in the </w:t>
      </w:r>
      <w:r>
        <w:rPr>
          <w:rFonts w:ascii="Times New Roman" w:cs="Times New Roman" w:eastAsia="Times New Roman" w:hAnsi="Times New Roman"/>
          <w:sz w:val="24"/>
          <w:szCs w:val="24"/>
        </w:rPr>
        <w:t>Archaebacteria</w:t>
      </w:r>
      <w:r>
        <w:rPr>
          <w:rFonts w:ascii="Times New Roman" w:cs="Times New Roman" w:eastAsia="Times New Roman" w:hAnsi="Times New Roman"/>
          <w:sz w:val="24"/>
          <w:szCs w:val="24"/>
        </w:rPr>
        <w:t xml:space="preserve"> and Eubacteria kingdoms, Fungi are multi-celled organisms. Early scientists classified mushrooms and other fungi in the Plant kingdom but they do not produce their own food as plants do.</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Protista</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Protista or Protozoa are single-celled organisms, but are more complex than single-celled bacteria. The Protista kingdom includes algae and slime molds. Any microscopic organism that does not fall into the bacterial, fungi, plant or animal kingdoms is considered a part of the Protista kingdom.</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Plants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Plant or Plantae kingdom encompasses all flowering plants, mosses and ferns. Plants are multi-celled, complex organisms and are considered Autotrophic. This means that plants create their own food through photosynthesis. The Plant kingdom is thought to be the second largest with over 25,000 known species.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Animals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largest kingdom of organisms is the Animal or </w:t>
      </w:r>
      <w:r>
        <w:rPr>
          <w:rFonts w:ascii="Times New Roman" w:cs="Times New Roman" w:eastAsia="Times New Roman" w:hAnsi="Times New Roman"/>
          <w:sz w:val="24"/>
          <w:szCs w:val="24"/>
        </w:rPr>
        <w:t>Animalia</w:t>
      </w:r>
      <w:r>
        <w:rPr>
          <w:rFonts w:ascii="Times New Roman" w:cs="Times New Roman" w:eastAsia="Times New Roman" w:hAnsi="Times New Roman"/>
          <w:sz w:val="24"/>
          <w:szCs w:val="24"/>
        </w:rPr>
        <w:t xml:space="preserve"> kingdom. This kingdom is made up of complex, multi-celled organisms ranging from sea sponge colonies to elephants. All organisms in the Animal kingdom are Heterotrophs meaning, unlike plants which produce their own food, animals feed upon other organisms. The Animal kingdom is the world's largest with over one million known species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kern w:val="36"/>
          <w:sz w:val="24"/>
          <w:szCs w:val="24"/>
        </w:rPr>
        <w:t>Prokaryotic Kingdoms</w:t>
      </w:r>
    </w:p>
    <w:p>
      <w:pPr>
        <w:pStyle w:val="style0"/>
        <w:spacing w:after="0"/>
        <w:rPr>
          <w:rFonts w:ascii="Times New Roman" w:cs="Times New Roman" w:eastAsia="Times New Roman" w:hAnsi="Times New Roman"/>
          <w:sz w:val="24"/>
          <w:szCs w:val="24"/>
        </w:rPr>
      </w:pP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two prokaryotic kingdoms are Eubacteria and </w:t>
      </w:r>
      <w:r>
        <w:rPr>
          <w:rFonts w:ascii="Times New Roman" w:cs="Times New Roman" w:eastAsia="Times New Roman" w:hAnsi="Times New Roman"/>
          <w:sz w:val="24"/>
          <w:szCs w:val="24"/>
        </w:rPr>
        <w:t>Archaea</w:t>
      </w:r>
      <w:r>
        <w:rPr>
          <w:rFonts w:ascii="Times New Roman" w:cs="Times New Roman" w:eastAsia="Times New Roman" w:hAnsi="Times New Roman"/>
          <w:sz w:val="24"/>
          <w:szCs w:val="24"/>
        </w:rPr>
        <w:t xml:space="preserve">. A prokaryote is a relatively simple single-celled organism; more complex organisms (including all multi-celled organisms) are eukaryotes. Previously, there had been only one kingdom of prokaryotes, known as </w:t>
      </w:r>
      <w:r>
        <w:rPr>
          <w:rFonts w:ascii="Times New Roman" w:cs="Times New Roman" w:eastAsia="Times New Roman" w:hAnsi="Times New Roman"/>
          <w:sz w:val="24"/>
          <w:szCs w:val="24"/>
        </w:rPr>
        <w:t>Monera</w:t>
      </w:r>
      <w:r>
        <w:rPr>
          <w:rFonts w:ascii="Times New Roman" w:cs="Times New Roman" w:eastAsia="Times New Roman" w:hAnsi="Times New Roman"/>
          <w:sz w:val="24"/>
          <w:szCs w:val="24"/>
        </w:rPr>
        <w:t>. However, as scientists discovered new and more bizarre forms of life, a new kingdom had to be created.</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Prokaryote Characteristics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In comparison to eukaryotes, prokaryotes are relatively simple, single-celled organisms. Prokaryotes only have a fraction of the amount of DNA as eukaryotes, and they lack more complex organelles such as mitochondria. Importantly, a prokaryote's DNA is not contained in a nucleus (which is the main distinction between prokaryotes and eukaryotes), but is instead free-floating in the cell. Prokaryotes can engage in either sexual or asexual reproduction, and some have chloroplast organelles, which allow them to make their own food through the process of photosynthesis.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Eubacteria</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Eubacteria Kingdom is the prokaryotic kingdom that has been known for more than a hundred years, primarily because these are the bacteria that cause disease in human beings (also known as a pathogen). There are thousands of known species of eubacteria, though they are generally subdivided by their shapes: rod, spiral and spherical. Eubacteria are important to the global ecosystem because they break down dead organic material into nitrogen, which is then returned to the atmosphere and used to fertilize plants.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Archaea</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w:t>
      </w:r>
      <w:r>
        <w:rPr>
          <w:rFonts w:ascii="Times New Roman" w:cs="Times New Roman" w:eastAsia="Times New Roman" w:hAnsi="Times New Roman"/>
          <w:sz w:val="24"/>
          <w:szCs w:val="24"/>
        </w:rPr>
        <w:t>Archaea</w:t>
      </w:r>
      <w:r>
        <w:rPr>
          <w:rFonts w:ascii="Times New Roman" w:cs="Times New Roman" w:eastAsia="Times New Roman" w:hAnsi="Times New Roman"/>
          <w:sz w:val="24"/>
          <w:szCs w:val="24"/>
        </w:rPr>
        <w:t xml:space="preserve"> Kingdom is a relatively new prokaryotic kingdom, and its organisms differ from the eubacteria because of the environment in which they live. </w:t>
      </w:r>
      <w:r>
        <w:rPr>
          <w:rFonts w:ascii="Times New Roman" w:cs="Times New Roman" w:eastAsia="Times New Roman" w:hAnsi="Times New Roman"/>
          <w:sz w:val="24"/>
          <w:szCs w:val="24"/>
        </w:rPr>
        <w:t>Archaea</w:t>
      </w:r>
      <w:r>
        <w:rPr>
          <w:rFonts w:ascii="Times New Roman" w:cs="Times New Roman" w:eastAsia="Times New Roman" w:hAnsi="Times New Roman"/>
          <w:sz w:val="24"/>
          <w:szCs w:val="24"/>
        </w:rPr>
        <w:t xml:space="preserve"> differ from almost all other forms of life because they can survive in extreme environments, such as at the bottom of sea vents or in acidic water. Like eubacteria, there is a large variety of </w:t>
      </w:r>
      <w:r>
        <w:rPr>
          <w:rFonts w:ascii="Times New Roman" w:cs="Times New Roman" w:eastAsia="Times New Roman" w:hAnsi="Times New Roman"/>
          <w:sz w:val="24"/>
          <w:szCs w:val="24"/>
        </w:rPr>
        <w:t>Archaea</w:t>
      </w:r>
      <w:r>
        <w:rPr>
          <w:rFonts w:ascii="Times New Roman" w:cs="Times New Roman" w:eastAsia="Times New Roman" w:hAnsi="Times New Roman"/>
          <w:sz w:val="24"/>
          <w:szCs w:val="24"/>
        </w:rPr>
        <w:t xml:space="preserve"> species, with </w:t>
      </w:r>
      <w:r>
        <w:rPr>
          <w:rFonts w:ascii="Times New Roman" w:cs="Times New Roman" w:eastAsia="Times New Roman" w:hAnsi="Times New Roman"/>
          <w:sz w:val="24"/>
          <w:szCs w:val="24"/>
        </w:rPr>
        <w:t xml:space="preserve">some possessing abilities not found in any other organisms, such as the </w:t>
      </w:r>
      <w:r>
        <w:rPr>
          <w:rFonts w:ascii="Times New Roman" w:cs="Times New Roman" w:eastAsia="Times New Roman" w:hAnsi="Times New Roman"/>
          <w:sz w:val="24"/>
          <w:szCs w:val="24"/>
        </w:rPr>
        <w:t>Halobacterium</w:t>
      </w:r>
      <w:r>
        <w:rPr>
          <w:rFonts w:ascii="Times New Roman" w:cs="Times New Roman" w:eastAsia="Times New Roman" w:hAnsi="Times New Roman"/>
          <w:sz w:val="24"/>
          <w:szCs w:val="24"/>
        </w:rPr>
        <w:t>, which uses salt water to power a proton pump that gives it energy.</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Viruses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Despite their similarities to eubacteria and </w:t>
      </w:r>
      <w:r>
        <w:rPr>
          <w:rFonts w:ascii="Times New Roman" w:cs="Times New Roman" w:eastAsia="Times New Roman" w:hAnsi="Times New Roman"/>
          <w:sz w:val="24"/>
          <w:szCs w:val="24"/>
        </w:rPr>
        <w:t>Archaea</w:t>
      </w:r>
      <w:r>
        <w:rPr>
          <w:rFonts w:ascii="Times New Roman" w:cs="Times New Roman" w:eastAsia="Times New Roman" w:hAnsi="Times New Roman"/>
          <w:sz w:val="24"/>
          <w:szCs w:val="24"/>
        </w:rPr>
        <w:t>, viruses are not considered prokaryotic organisms, and thus they do not have their own kingdom. While they do have genetic information encoded in DNA like prokaryotes, viruses do not possess any other organelles, nor do they behave like prokaryotes. Viruses must latch on to the cells of other organisms in order to reproduce; this lack of an independent means of reproduction is an important reason why viruses are not classified as an organism.</w:t>
      </w: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outlineLvl w:val="0"/>
        <w:rPr>
          <w:rFonts w:ascii="Times New Roman" w:cs="Times New Roman" w:eastAsia="Times New Roman" w:hAnsi="Times New Roman"/>
          <w:b/>
          <w:bCs/>
          <w:kern w:val="36"/>
          <w:sz w:val="24"/>
          <w:szCs w:val="24"/>
        </w:rPr>
      </w:pPr>
      <w:r>
        <w:rPr>
          <w:rFonts w:ascii="Times New Roman" w:cs="Times New Roman" w:eastAsia="Times New Roman" w:hAnsi="Times New Roman"/>
          <w:b/>
          <w:bCs/>
          <w:kern w:val="36"/>
          <w:sz w:val="24"/>
          <w:szCs w:val="24"/>
        </w:rPr>
        <w:t xml:space="preserve">                                        </w:t>
      </w:r>
      <w:r>
        <w:rPr>
          <w:rFonts w:ascii="Times New Roman" w:cs="Times New Roman" w:eastAsia="Times New Roman" w:hAnsi="Times New Roman"/>
          <w:b/>
          <w:bCs/>
          <w:kern w:val="36"/>
          <w:sz w:val="24"/>
          <w:szCs w:val="24"/>
        </w:rPr>
        <w:t>TYPES OF MICROSCOPES</w:t>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noProof/>
          <w:sz w:val="24"/>
          <w:szCs w:val="24"/>
        </w:rPr>
        <w:drawing>
          <wp:inline distL="0" distT="0" distB="0" distR="0">
            <wp:extent cx="2381250" cy="2381250"/>
            <wp:effectExtent l="0" t="0" r="0" b="0"/>
            <wp:docPr id="1026" name="Picture 1" descr="Types of Microscope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381250" cy="2381250"/>
                    </a:xfrm>
                    <a:prstGeom prst="rect"/>
                    <a:ln>
                      <a:noFill/>
                    </a:ln>
                  </pic:spPr>
                </pic:pic>
              </a:graphicData>
            </a:graphic>
          </wp:inline>
        </w:drawing>
      </w:r>
    </w:p>
    <w:p>
      <w:pPr>
        <w:pStyle w:val="style0"/>
        <w:spacing w:before="100" w:beforeAutospacing="true" w:after="100" w:afterAutospacing="true"/>
        <w:outlineLvl w:val="0"/>
        <w:rPr>
          <w:rFonts w:ascii="Times New Roman" w:cs="Times New Roman" w:eastAsia="Times New Roman" w:hAnsi="Times New Roman"/>
          <w:b/>
          <w:bCs/>
          <w:kern w:val="36"/>
          <w:sz w:val="24"/>
          <w:szCs w:val="24"/>
        </w:rPr>
      </w:pPr>
      <w:r>
        <w:rPr>
          <w:rFonts w:ascii="Times New Roman" w:cs="Times New Roman" w:eastAsia="Times New Roman" w:hAnsi="Times New Roman"/>
          <w:b/>
          <w:bCs/>
          <w:kern w:val="36"/>
          <w:sz w:val="24"/>
          <w:szCs w:val="24"/>
        </w:rPr>
        <w:t xml:space="preserve">                          Microscopes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There are a number of different types of microscopes and each of them solves unique problems. Below you will find information on the five different microscope types along with the applications for each microscope and just who might use each instrument. Below each description of the microscope and its use is an image that was captured using that particular microscope.</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Types of Microscopes:</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Stereo Microscope</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Compound Microscope</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Inverted Microscope</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Metallurgical Microscope</w:t>
      </w:r>
    </w:p>
    <w:p>
      <w:pPr>
        <w:pStyle w:val="style0"/>
        <w:numPr>
          <w:ilvl w:val="0"/>
          <w:numId w:val="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Polarizing Microscope</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w:t>
      </w:r>
    </w:p>
    <w:p>
      <w:pPr>
        <w:pStyle w:val="style0"/>
        <w:spacing w:after="0"/>
        <w:rPr>
          <w:rFonts w:ascii="Times New Roman" w:cs="Times New Roman" w:eastAsia="Times New Roman" w:hAnsi="Times New Roman"/>
          <w:sz w:val="24"/>
          <w:szCs w:val="24"/>
        </w:rPr>
      </w:pPr>
      <w:r>
        <w:rPr>
          <w:rFonts w:ascii="Times New Roman" w:cs="Times New Roman" w:eastAsia="Times New Roman" w:hAnsi="Times New Roman"/>
          <w:noProof/>
          <w:sz w:val="24"/>
          <w:szCs w:val="24"/>
        </w:rPr>
        <w:drawing>
          <wp:inline distL="0" distT="0" distB="0" distR="0">
            <wp:extent cx="2143125" cy="2981325"/>
            <wp:effectExtent l="0" t="0" r="9525" b="9525"/>
            <wp:docPr id="1027" name="Picture 2" descr="Stereo Microscop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2143125" cy="2981325"/>
                    </a:xfrm>
                    <a:prstGeom prst="rect"/>
                    <a:ln>
                      <a:noFill/>
                    </a:ln>
                  </pic:spPr>
                </pic:pic>
              </a:graphicData>
            </a:graphic>
          </wp:inline>
        </w:drawing>
      </w: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Stereo Microscopes</w:t>
      </w:r>
    </w:p>
    <w:p>
      <w:pPr>
        <w:pStyle w:val="style0"/>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"https://www.microscopeworld.com/c-429-stereo-microscopes.aspx" </w:instrText>
      </w:r>
      <w:r>
        <w:rPr/>
        <w:fldChar w:fldCharType="separate"/>
      </w:r>
      <w:r>
        <w:rPr>
          <w:rFonts w:ascii="Times New Roman" w:cs="Times New Roman" w:eastAsia="Times New Roman" w:hAnsi="Times New Roman"/>
          <w:sz w:val="24"/>
          <w:szCs w:val="24"/>
        </w:rPr>
        <w:t>Stereo microscopes</w:t>
      </w:r>
      <w:r>
        <w:rPr/>
        <w:fldChar w:fldCharType="end"/>
      </w:r>
      <w:r>
        <w:rPr>
          <w:rFonts w:ascii="Times New Roman" w:cs="Times New Roman" w:eastAsia="Times New Roman" w:hAnsi="Times New Roman"/>
          <w:sz w:val="24"/>
          <w:szCs w:val="24"/>
        </w:rPr>
        <w:t xml:space="preserve"> are used to look at a variety of samples that you would be able to hold in your hand. A stereo microscope provides a 3D image or "stereo" image and typically will provide magnification between 10x - </w:t>
      </w:r>
      <w:r>
        <w:rPr>
          <w:rFonts w:ascii="Times New Roman" w:cs="Times New Roman" w:eastAsia="Times New Roman" w:hAnsi="Times New Roman"/>
          <w:sz w:val="24"/>
          <w:szCs w:val="24"/>
        </w:rPr>
        <w:t>40x</w:t>
      </w:r>
      <w:r>
        <w:rPr>
          <w:rFonts w:ascii="Times New Roman" w:cs="Times New Roman" w:eastAsia="Times New Roman" w:hAnsi="Times New Roman"/>
          <w:sz w:val="24"/>
          <w:szCs w:val="24"/>
        </w:rPr>
        <w:t xml:space="preserve">. The stereo microscope is used in manufacturing, quality control, coin collecting, science, for high school dissection projects, and botany. A stereo microscope typically provides both transmitted and reflected illumination and can be used to view a sample that will not allow light to pass through it. </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following are samples often viewed under a stereo microscope: coins, flowers, insects, plastic or metal parts, printed circuit </w:t>
      </w:r>
      <w:r>
        <w:rPr>
          <w:rFonts w:ascii="Times New Roman" w:cs="Times New Roman" w:eastAsia="Times New Roman" w:hAnsi="Times New Roman"/>
          <w:sz w:val="24"/>
          <w:szCs w:val="24"/>
        </w:rPr>
        <w:t>boards, fabric weaves</w:t>
      </w:r>
      <w:r>
        <w:rPr>
          <w:rFonts w:ascii="Times New Roman" w:cs="Times New Roman" w:eastAsia="Times New Roman" w:hAnsi="Times New Roman"/>
          <w:sz w:val="24"/>
          <w:szCs w:val="24"/>
        </w:rPr>
        <w:t>, frog anatomy, and wires.</w:t>
      </w: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This image of a penny was captured under </w:t>
      </w:r>
      <w:r>
        <w:rPr>
          <w:rFonts w:ascii="Times New Roman" w:cs="Times New Roman" w:eastAsia="Times New Roman" w:hAnsi="Times New Roman"/>
          <w:sz w:val="24"/>
          <w:szCs w:val="24"/>
        </w:rPr>
        <w:t>the a</w:t>
      </w:r>
      <w:r>
        <w:rPr>
          <w:rFonts w:ascii="Times New Roman" w:cs="Times New Roman" w:eastAsia="Times New Roman" w:hAnsi="Times New Roman"/>
          <w:sz w:val="24"/>
          <w:szCs w:val="24"/>
        </w:rPr>
        <w:t xml:space="preserve"> </w:t>
      </w:r>
      <w:r>
        <w:rPr/>
        <w:fldChar w:fldCharType="begin"/>
      </w:r>
      <w:r>
        <w:instrText xml:space="preserve"> HYPERLINK "https://www.microscopeworld.com/c-437-coin-microscopes.aspx" </w:instrText>
      </w:r>
      <w:r>
        <w:rPr/>
        <w:fldChar w:fldCharType="separate"/>
      </w:r>
      <w:r>
        <w:rPr>
          <w:rFonts w:ascii="Times New Roman" w:cs="Times New Roman" w:eastAsia="Times New Roman" w:hAnsi="Times New Roman"/>
          <w:sz w:val="24"/>
          <w:szCs w:val="24"/>
        </w:rPr>
        <w:t>coin collecting stereo zoom microscope</w:t>
      </w:r>
      <w:r>
        <w:rPr/>
        <w:fldChar w:fldCharType="end"/>
      </w:r>
      <w:r>
        <w:rPr>
          <w:rFonts w:ascii="Times New Roman" w:cs="Times New Roman" w:eastAsia="Times New Roman" w:hAnsi="Times New Roman"/>
          <w:sz w:val="24"/>
          <w:szCs w:val="24"/>
        </w:rPr>
        <w:t xml:space="preserve"> at 20x magnification.</w:t>
      </w:r>
    </w:p>
    <w:p>
      <w:pPr>
        <w:pStyle w:val="style0"/>
        <w:spacing w:after="0"/>
        <w:rPr>
          <w:rFonts w:ascii="Times New Roman" w:cs="Times New Roman" w:eastAsia="Times New Roman" w:hAnsi="Times New Roman"/>
          <w:sz w:val="24"/>
          <w:szCs w:val="24"/>
        </w:rPr>
      </w:pP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Compound Microscopes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noProof/>
          <w:sz w:val="24"/>
          <w:szCs w:val="24"/>
        </w:rPr>
        <w:drawing>
          <wp:inline distL="0" distT="0" distB="0" distR="0">
            <wp:extent cx="1428750" cy="1381125"/>
            <wp:effectExtent l="0" t="0" r="0" b="9525"/>
            <wp:docPr id="1028" name="Picture 3" descr="Compound Biological Microscop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1428750" cy="1381125"/>
                    </a:xfrm>
                    <a:prstGeom prst="rect"/>
                    <a:ln>
                      <a:noFill/>
                    </a:ln>
                  </pic:spPr>
                </pic:pic>
              </a:graphicData>
            </a:graphic>
          </wp:inline>
        </w:drawing>
      </w:r>
      <w:r>
        <w:rPr>
          <w:rFonts w:ascii="Times New Roman" w:cs="Times New Roman" w:eastAsia="Times New Roman" w:hAnsi="Times New Roman"/>
          <w:sz w:val="24"/>
          <w:szCs w:val="24"/>
        </w:rPr>
        <w:t xml:space="preserve">A </w:t>
      </w:r>
      <w:r>
        <w:rPr/>
        <w:fldChar w:fldCharType="begin"/>
      </w:r>
      <w:r>
        <w:instrText xml:space="preserve"> HYPERLINK "https://www.microscopeworld.com/p-3470-what-is-a-compound-microscope.aspx" </w:instrText>
      </w:r>
      <w:r>
        <w:rPr/>
        <w:fldChar w:fldCharType="separate"/>
      </w:r>
      <w:r>
        <w:rPr>
          <w:rFonts w:ascii="Times New Roman" w:cs="Times New Roman" w:eastAsia="Times New Roman" w:hAnsi="Times New Roman"/>
          <w:sz w:val="24"/>
          <w:szCs w:val="24"/>
        </w:rPr>
        <w:t>compound microscope</w:t>
      </w:r>
      <w:r>
        <w:rPr/>
        <w:fldChar w:fldCharType="end"/>
      </w:r>
      <w:r>
        <w:rPr>
          <w:rFonts w:ascii="Times New Roman" w:cs="Times New Roman" w:eastAsia="Times New Roman" w:hAnsi="Times New Roman"/>
          <w:sz w:val="24"/>
          <w:szCs w:val="24"/>
        </w:rPr>
        <w:t xml:space="preserve"> may also be referred to as a </w:t>
      </w:r>
      <w:r>
        <w:rPr/>
        <w:fldChar w:fldCharType="begin"/>
      </w:r>
      <w:r>
        <w:instrText xml:space="preserve"> HYPERLINK "https://www.microscopeworld.com/c-455-lab-biological-microscopes.aspx" </w:instrText>
      </w:r>
      <w:r>
        <w:rPr/>
        <w:fldChar w:fldCharType="separate"/>
      </w:r>
      <w:r>
        <w:rPr>
          <w:rFonts w:ascii="Times New Roman" w:cs="Times New Roman" w:eastAsia="Times New Roman" w:hAnsi="Times New Roman"/>
          <w:sz w:val="24"/>
          <w:szCs w:val="24"/>
        </w:rPr>
        <w:t>biological microscope</w:t>
      </w:r>
      <w:r>
        <w:rPr/>
        <w:fldChar w:fldCharType="end"/>
      </w:r>
      <w:r>
        <w:rPr>
          <w:rFonts w:ascii="Times New Roman" w:cs="Times New Roman" w:eastAsia="Times New Roman" w:hAnsi="Times New Roman"/>
          <w:sz w:val="24"/>
          <w:szCs w:val="24"/>
        </w:rPr>
        <w:t xml:space="preserve">. Compound microscopes are used in laboratories, schools, wastewater treatment plants, veterinary offices, and for histology and pathology. The samples viewed under a compound microscope must be prepared on a </w:t>
      </w:r>
      <w:r>
        <w:rPr/>
        <w:fldChar w:fldCharType="begin"/>
      </w:r>
      <w:r>
        <w:instrText xml:space="preserve"> HYPERLINK "https://www.microscopeworld.com/p-375-microscope-slides-blank.aspx" </w:instrText>
      </w:r>
      <w:r>
        <w:rPr/>
        <w:fldChar w:fldCharType="separate"/>
      </w:r>
      <w:r>
        <w:rPr>
          <w:rFonts w:ascii="Times New Roman" w:cs="Times New Roman" w:eastAsia="Times New Roman" w:hAnsi="Times New Roman"/>
          <w:sz w:val="24"/>
          <w:szCs w:val="24"/>
        </w:rPr>
        <w:t>microscope slide</w:t>
      </w:r>
      <w:r>
        <w:rPr/>
        <w:fldChar w:fldCharType="end"/>
      </w:r>
      <w:r>
        <w:rPr>
          <w:rFonts w:ascii="Times New Roman" w:cs="Times New Roman" w:eastAsia="Times New Roman" w:hAnsi="Times New Roman"/>
          <w:sz w:val="24"/>
          <w:szCs w:val="24"/>
        </w:rPr>
        <w:t xml:space="preserve"> using a </w:t>
      </w:r>
      <w:r>
        <w:rPr/>
        <w:fldChar w:fldCharType="begin"/>
      </w:r>
      <w:r>
        <w:instrText xml:space="preserve"> HYPERLINK "https://www.microscopeworld.com/p-373-cover-slips.aspx" </w:instrText>
      </w:r>
      <w:r>
        <w:rPr/>
        <w:fldChar w:fldCharType="separate"/>
      </w:r>
      <w:r>
        <w:rPr>
          <w:rFonts w:ascii="Times New Roman" w:cs="Times New Roman" w:eastAsia="Times New Roman" w:hAnsi="Times New Roman"/>
          <w:sz w:val="24"/>
          <w:szCs w:val="24"/>
        </w:rPr>
        <w:t>cover slip</w:t>
      </w:r>
      <w:r>
        <w:rPr/>
        <w:fldChar w:fldCharType="end"/>
      </w:r>
      <w:r>
        <w:rPr>
          <w:rFonts w:ascii="Times New Roman" w:cs="Times New Roman" w:eastAsia="Times New Roman" w:hAnsi="Times New Roman"/>
          <w:sz w:val="24"/>
          <w:szCs w:val="24"/>
        </w:rPr>
        <w:t xml:space="preserve"> to flatten the sample. Students will often view </w:t>
      </w:r>
      <w:r>
        <w:rPr/>
        <w:fldChar w:fldCharType="begin"/>
      </w:r>
      <w:r>
        <w:instrText xml:space="preserve"> HYPERLINK "https://www.microscopeworld.com/c-283-prepared-slides.aspx" </w:instrText>
      </w:r>
      <w:r>
        <w:rPr/>
        <w:fldChar w:fldCharType="separate"/>
      </w:r>
      <w:r>
        <w:rPr>
          <w:rFonts w:ascii="Times New Roman" w:cs="Times New Roman" w:eastAsia="Times New Roman" w:hAnsi="Times New Roman"/>
          <w:sz w:val="24"/>
          <w:szCs w:val="24"/>
        </w:rPr>
        <w:t>prepared slides</w:t>
      </w:r>
      <w:r>
        <w:rPr/>
        <w:fldChar w:fldCharType="end"/>
      </w:r>
      <w:r>
        <w:rPr>
          <w:rFonts w:ascii="Times New Roman" w:cs="Times New Roman" w:eastAsia="Times New Roman" w:hAnsi="Times New Roman"/>
          <w:sz w:val="24"/>
          <w:szCs w:val="24"/>
        </w:rPr>
        <w:t xml:space="preserve"> under the microscope to save time by eliminating the </w:t>
      </w:r>
      <w:r>
        <w:rPr/>
        <w:fldChar w:fldCharType="begin"/>
      </w:r>
      <w:r>
        <w:instrText xml:space="preserve"> HYPERLINK "https://www.microscopeworld.com/t-microscope_slide_staining.aspx" </w:instrText>
      </w:r>
      <w:r>
        <w:rPr/>
        <w:fldChar w:fldCharType="separate"/>
      </w:r>
      <w:r>
        <w:rPr>
          <w:rFonts w:ascii="Times New Roman" w:cs="Times New Roman" w:eastAsia="Times New Roman" w:hAnsi="Times New Roman"/>
          <w:sz w:val="24"/>
          <w:szCs w:val="24"/>
        </w:rPr>
        <w:t>slide preparation process</w:t>
      </w:r>
      <w:r>
        <w:rPr/>
        <w:fldChar w:fldCharType="end"/>
      </w:r>
      <w:r>
        <w:rPr>
          <w:rFonts w:ascii="Times New Roman" w:cs="Times New Roman" w:eastAsia="Times New Roman" w:hAnsi="Times New Roman"/>
          <w:sz w:val="24"/>
          <w:szCs w:val="24"/>
        </w:rPr>
        <w:t xml:space="preserve">. </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compound microscope can be used to view a variety of samples, some of which include: blood cells, cheek cells, parasites, bacteria, algae, tissue, and thin sections of organs. Compound microscopes are used to view samples that </w:t>
      </w:r>
      <w:r>
        <w:rPr>
          <w:rFonts w:ascii="Times New Roman" w:cs="Times New Roman" w:eastAsia="Times New Roman" w:hAnsi="Times New Roman"/>
          <w:sz w:val="24"/>
          <w:szCs w:val="24"/>
        </w:rPr>
        <w:t>cannot</w:t>
      </w:r>
      <w:bookmarkStart w:id="0" w:name="_GoBack"/>
      <w:bookmarkEnd w:id="0"/>
      <w:r>
        <w:rPr>
          <w:rFonts w:ascii="Times New Roman" w:cs="Times New Roman" w:eastAsia="Times New Roman" w:hAnsi="Times New Roman"/>
          <w:sz w:val="24"/>
          <w:szCs w:val="24"/>
        </w:rPr>
        <w:t xml:space="preserve"> be seen with the naked eye. The magnification of a compound microscope is most commonly 40x, 100x, 400x, and sometimes 1000x. Microscopes that advertise magnification above 1000x should not be purchased as they are offering </w:t>
      </w:r>
      <w:r>
        <w:rPr/>
        <w:fldChar w:fldCharType="begin"/>
      </w:r>
      <w:r>
        <w:instrText xml:space="preserve"> HYPERLINK "https://www.microscopeworld.com/t-microscope_resolution.aspx" </w:instrText>
      </w:r>
      <w:r>
        <w:rPr/>
        <w:fldChar w:fldCharType="separate"/>
      </w:r>
      <w:r>
        <w:rPr>
          <w:rFonts w:ascii="Times New Roman" w:cs="Times New Roman" w:eastAsia="Times New Roman" w:hAnsi="Times New Roman"/>
          <w:sz w:val="24"/>
          <w:szCs w:val="24"/>
        </w:rPr>
        <w:t>empty magnification with low resolution</w:t>
      </w:r>
      <w:r>
        <w:rPr/>
        <w:fldChar w:fldCharType="end"/>
      </w:r>
      <w:r>
        <w:rPr>
          <w:rFonts w:ascii="Times New Roman" w:cs="Times New Roman" w:eastAsia="Times New Roman" w:hAnsi="Times New Roman"/>
          <w:sz w:val="24"/>
          <w:szCs w:val="24"/>
        </w:rPr>
        <w:t>.</w:t>
      </w:r>
    </w:p>
    <w:p>
      <w:pPr>
        <w:pStyle w:val="style0"/>
        <w:spacing w:before="100" w:beforeAutospacing="true" w:after="100" w:afterAutospacing="true"/>
        <w:jc w:val="center"/>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This image of mushroom spores was captured under a compound biological microscope at 400x magnification.</w:t>
      </w: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Inverted Microscopes</w:t>
      </w: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noProof/>
          <w:sz w:val="24"/>
          <w:szCs w:val="24"/>
        </w:rPr>
        <w:drawing>
          <wp:inline distL="0" distT="0" distB="0" distR="0">
            <wp:extent cx="2143125" cy="2362200"/>
            <wp:effectExtent l="0" t="0" r="9525" b="0"/>
            <wp:docPr id="1029" name="Picture 4" descr="Inverted Microscop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2143125" cy="2362200"/>
                    </a:xfrm>
                    <a:prstGeom prst="rect"/>
                    <a:ln>
                      <a:noFill/>
                    </a:ln>
                  </pic:spPr>
                </pic:pic>
              </a:graphicData>
            </a:graphic>
          </wp:inline>
        </w:drawing>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Inverted microscopes are available as </w:t>
      </w:r>
      <w:r>
        <w:rPr/>
        <w:fldChar w:fldCharType="begin"/>
      </w:r>
      <w:r>
        <w:instrText xml:space="preserve"> HYPERLINK "https://www.microscopeworld.com/c-452-inverted-biological-microscopes.aspx" </w:instrText>
      </w:r>
      <w:r>
        <w:rPr/>
        <w:fldChar w:fldCharType="separate"/>
      </w:r>
      <w:r>
        <w:rPr>
          <w:rFonts w:ascii="Times New Roman" w:cs="Times New Roman" w:eastAsia="Times New Roman" w:hAnsi="Times New Roman"/>
          <w:sz w:val="24"/>
          <w:szCs w:val="24"/>
        </w:rPr>
        <w:t>biological inverted microscopes</w:t>
      </w:r>
      <w:r>
        <w:rPr/>
        <w:fldChar w:fldCharType="end"/>
      </w:r>
      <w:r>
        <w:rPr>
          <w:rFonts w:ascii="Times New Roman" w:cs="Times New Roman" w:eastAsia="Times New Roman" w:hAnsi="Times New Roman"/>
          <w:sz w:val="24"/>
          <w:szCs w:val="24"/>
        </w:rPr>
        <w:t xml:space="preserve"> or </w:t>
      </w:r>
      <w:r>
        <w:rPr/>
        <w:fldChar w:fldCharType="begin"/>
      </w:r>
      <w:r>
        <w:instrText xml:space="preserve"> HYPERLINK "https://www.microscopeworld.com/c-450-inverted-metallurgical-microscopes.aspx" </w:instrText>
      </w:r>
      <w:r>
        <w:rPr/>
        <w:fldChar w:fldCharType="separate"/>
      </w:r>
      <w:r>
        <w:rPr>
          <w:rFonts w:ascii="Times New Roman" w:cs="Times New Roman" w:eastAsia="Times New Roman" w:hAnsi="Times New Roman"/>
          <w:sz w:val="24"/>
          <w:szCs w:val="24"/>
        </w:rPr>
        <w:t>metallurgical inverted microscopes</w:t>
      </w:r>
      <w:r>
        <w:rPr/>
        <w:fldChar w:fldCharType="end"/>
      </w:r>
      <w:r>
        <w:rPr>
          <w:rFonts w:ascii="Times New Roman" w:cs="Times New Roman" w:eastAsia="Times New Roman" w:hAnsi="Times New Roman"/>
          <w:sz w:val="24"/>
          <w:szCs w:val="24"/>
        </w:rPr>
        <w:t xml:space="preserve">. Biological inverted microscopes provide magnification of </w:t>
      </w:r>
      <w:r>
        <w:rPr>
          <w:rFonts w:ascii="Times New Roman" w:cs="Times New Roman" w:eastAsia="Times New Roman" w:hAnsi="Times New Roman"/>
          <w:sz w:val="24"/>
          <w:szCs w:val="24"/>
        </w:rPr>
        <w:t>40x</w:t>
      </w:r>
      <w:r>
        <w:rPr>
          <w:rFonts w:ascii="Times New Roman" w:cs="Times New Roman" w:eastAsia="Times New Roman" w:hAnsi="Times New Roman"/>
          <w:sz w:val="24"/>
          <w:szCs w:val="24"/>
        </w:rPr>
        <w:t>, 100x and sometimes 200x and 400x. These biological inverted microscopes are used to view living samples that are in a petri dish. An inverted microscope allows the user to place the petri dish on a flat stage, with the objective lenses housed beneath the stage. Inverted microscopes are used for in-vitro fertilization, live cell imaging, developmental biology, cell biology, neuroscience, and microbiology. Inverted microscopes are often used in research to analyze and study tissues and cells, and in particular living cells.</w:t>
      </w:r>
    </w:p>
    <w:p>
      <w:pPr>
        <w:pStyle w:val="style0"/>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"https://www.microscopeworld.com/c-450-inverted-metallurgical-microscopes.aspx" </w:instrText>
      </w:r>
      <w:r>
        <w:rPr/>
        <w:fldChar w:fldCharType="separate"/>
      </w:r>
      <w:r>
        <w:rPr>
          <w:rFonts w:ascii="Times New Roman" w:cs="Times New Roman" w:eastAsia="Times New Roman" w:hAnsi="Times New Roman"/>
          <w:sz w:val="24"/>
          <w:szCs w:val="24"/>
        </w:rPr>
        <w:t>Metallurgical inverted microscopes</w:t>
      </w:r>
      <w:r>
        <w:rPr/>
        <w:fldChar w:fldCharType="end"/>
      </w:r>
      <w:r>
        <w:rPr>
          <w:rFonts w:ascii="Times New Roman" w:cs="Times New Roman" w:eastAsia="Times New Roman" w:hAnsi="Times New Roman"/>
          <w:sz w:val="24"/>
          <w:szCs w:val="24"/>
        </w:rPr>
        <w:t xml:space="preserve"> are used to examine large parts at high magnification for fractures or faults. They are similar to biological inverted microscope in the magnification provided, but one primary difference is that the samples are not placed in a petri dish, but rather a smooth side of the sample must be prepared so it can lay flat on the stage. This smooth sample is polished and is sometimes referred to as a puck.</w:t>
      </w: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Metallurgical Microscopes</w:t>
      </w: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noProof/>
          <w:sz w:val="24"/>
          <w:szCs w:val="24"/>
        </w:rPr>
        <w:drawing>
          <wp:inline distL="0" distT="0" distB="0" distR="0">
            <wp:extent cx="1904999" cy="1904999"/>
            <wp:effectExtent l="0" t="0" r="0" b="0"/>
            <wp:docPr id="1030" name="Picture 5" descr="Metallurgical Microscop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1904999" cy="1904999"/>
                    </a:xfrm>
                    <a:prstGeom prst="rect"/>
                    <a:ln>
                      <a:noFill/>
                    </a:ln>
                  </pic:spPr>
                </pic:pic>
              </a:graphicData>
            </a:graphic>
          </wp:inline>
        </w:drawing>
      </w:r>
    </w:p>
    <w:p>
      <w:pPr>
        <w:pStyle w:val="style0"/>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"https://www.microscopeworld.com/c-448-metallurgical-microscopes.aspx" </w:instrText>
      </w:r>
      <w:r>
        <w:rPr/>
        <w:fldChar w:fldCharType="separate"/>
      </w:r>
      <w:r>
        <w:rPr>
          <w:rFonts w:ascii="Times New Roman" w:cs="Times New Roman" w:eastAsia="Times New Roman" w:hAnsi="Times New Roman"/>
          <w:sz w:val="24"/>
          <w:szCs w:val="24"/>
        </w:rPr>
        <w:t>Metallurgical microscopes</w:t>
      </w:r>
      <w:r>
        <w:rPr/>
        <w:fldChar w:fldCharType="end"/>
      </w:r>
      <w:r>
        <w:rPr>
          <w:rFonts w:ascii="Times New Roman" w:cs="Times New Roman" w:eastAsia="Times New Roman" w:hAnsi="Times New Roman"/>
          <w:sz w:val="24"/>
          <w:szCs w:val="24"/>
        </w:rPr>
        <w:t xml:space="preserve"> are high power microscopes designed to view samples that do not allow light to pass through them. Reflected light shines down through the objective lenses providing magnification of </w:t>
      </w:r>
      <w:r>
        <w:rPr>
          <w:rFonts w:ascii="Times New Roman" w:cs="Times New Roman" w:eastAsia="Times New Roman" w:hAnsi="Times New Roman"/>
          <w:sz w:val="24"/>
          <w:szCs w:val="24"/>
        </w:rPr>
        <w:t>50x</w:t>
      </w:r>
      <w:r>
        <w:rPr>
          <w:rFonts w:ascii="Times New Roman" w:cs="Times New Roman" w:eastAsia="Times New Roman" w:hAnsi="Times New Roman"/>
          <w:sz w:val="24"/>
          <w:szCs w:val="24"/>
        </w:rPr>
        <w:t xml:space="preserve">, 100x, 200x, and sometimes 500x. Metallurgical microscopes are utilized to examine micron level cracks in metals, very thin layers of coatings such as paint, and grain sizing. </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Metallurgical microscopes are utilized in the aerospace industry, the automobile manufacturing industry, and by companies analyzing metallic structures, composites, glass, wood, ceramics, polymers, and liquid crystals.</w:t>
      </w:r>
    </w:p>
    <w:p>
      <w:pPr>
        <w:pStyle w:val="style0"/>
        <w:spacing w:before="100" w:beforeAutospacing="true" w:after="100" w:afterAutospacing="true"/>
        <w:jc w:val="center"/>
        <w:rPr>
          <w:rFonts w:ascii="Times New Roman" w:cs="Times New Roman" w:eastAsia="Times New Roman" w:hAnsi="Times New Roman"/>
          <w:sz w:val="24"/>
          <w:szCs w:val="24"/>
        </w:rPr>
      </w:pP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This image of a piece of metal with scratches on it was captured under a metallurgical microscope at 100x magnification.</w:t>
      </w: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Polarizing Microscopes</w:t>
      </w:r>
    </w:p>
    <w:p>
      <w:pPr>
        <w:pStyle w:val="style0"/>
        <w:spacing w:before="100" w:beforeAutospacing="true" w:after="100" w:afterAutospacing="true"/>
        <w:outlineLvl w:val="3"/>
        <w:rPr>
          <w:rFonts w:ascii="Times New Roman" w:cs="Times New Roman" w:eastAsia="Times New Roman" w:hAnsi="Times New Roman"/>
          <w:b/>
          <w:bCs/>
          <w:sz w:val="24"/>
          <w:szCs w:val="24"/>
        </w:rPr>
      </w:pPr>
      <w:r>
        <w:rPr>
          <w:rFonts w:ascii="Times New Roman" w:cs="Times New Roman" w:eastAsia="Times New Roman" w:hAnsi="Times New Roman"/>
          <w:b/>
          <w:bCs/>
          <w:noProof/>
          <w:sz w:val="24"/>
          <w:szCs w:val="24"/>
        </w:rPr>
        <w:drawing>
          <wp:inline distL="0" distT="0" distB="0" distR="0">
            <wp:extent cx="1428750" cy="1790700"/>
            <wp:effectExtent l="0" t="0" r="0" b="0"/>
            <wp:docPr id="1031" name="Picture 7" descr="Polarizing Microscop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7" cstate="print"/>
                    <a:srcRect l="0" t="0" r="0" b="0"/>
                    <a:stretch/>
                  </pic:blipFill>
                  <pic:spPr>
                    <a:xfrm rot="0">
                      <a:off x="0" y="0"/>
                      <a:ext cx="1428750" cy="1790700"/>
                    </a:xfrm>
                    <a:prstGeom prst="rect"/>
                    <a:ln>
                      <a:noFill/>
                    </a:ln>
                  </pic:spPr>
                </pic:pic>
              </a:graphicData>
            </a:graphic>
          </wp:inline>
        </w:drawing>
      </w:r>
    </w:p>
    <w:p>
      <w:pPr>
        <w:pStyle w:val="style0"/>
        <w:spacing w:before="100" w:beforeAutospacing="true" w:after="100" w:afterAutospacing="true"/>
        <w:rPr>
          <w:rFonts w:ascii="Times New Roman" w:cs="Times New Roman" w:eastAsia="Times New Roman" w:hAnsi="Times New Roman"/>
          <w:sz w:val="24"/>
          <w:szCs w:val="24"/>
        </w:rPr>
      </w:pPr>
      <w:r>
        <w:rPr/>
        <w:fldChar w:fldCharType="begin"/>
      </w:r>
      <w:r>
        <w:instrText xml:space="preserve"> HYPERLINK "https://www.microscopeworld.com/c-318-petrology-and-geology-microscopes.aspx" </w:instrText>
      </w:r>
      <w:r>
        <w:rPr/>
        <w:fldChar w:fldCharType="separate"/>
      </w:r>
      <w:r>
        <w:rPr>
          <w:rFonts w:ascii="Times New Roman" w:cs="Times New Roman" w:eastAsia="Times New Roman" w:hAnsi="Times New Roman"/>
          <w:sz w:val="24"/>
          <w:szCs w:val="24"/>
        </w:rPr>
        <w:t>Polarizing microscopes</w:t>
      </w:r>
      <w:r>
        <w:rPr/>
        <w:fldChar w:fldCharType="end"/>
      </w:r>
      <w:r>
        <w:rPr>
          <w:rFonts w:ascii="Times New Roman" w:cs="Times New Roman" w:eastAsia="Times New Roman" w:hAnsi="Times New Roman"/>
          <w:sz w:val="24"/>
          <w:szCs w:val="24"/>
        </w:rPr>
        <w:t xml:space="preserve"> use polarized light along with transmitted and, or reflected illumination to examine chemicals, rocks, and minerals. Polarizing microscopes are utilized by geologists, </w:t>
      </w:r>
      <w:r>
        <w:rPr>
          <w:rFonts w:ascii="Times New Roman" w:cs="Times New Roman" w:eastAsia="Times New Roman" w:hAnsi="Times New Roman"/>
          <w:sz w:val="24"/>
          <w:szCs w:val="24"/>
        </w:rPr>
        <w:t>petrologists</w:t>
      </w:r>
      <w:r>
        <w:rPr>
          <w:rFonts w:ascii="Times New Roman" w:cs="Times New Roman" w:eastAsia="Times New Roman" w:hAnsi="Times New Roman"/>
          <w:sz w:val="24"/>
          <w:szCs w:val="24"/>
        </w:rPr>
        <w:t>, chemists, and the pharmaceutical industry on a daily basis.</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All polarizing microscopes have both a polarizer and an analyzer. The polarizer will only allow certain light waves to pass through it. The analyzer determines the amount of light and direction of light that will illuminate the sample. The polarizer basically focuses different wavelengths of light onto a single plane. This function makes the microscope perfect for viewing </w:t>
      </w:r>
      <w:r>
        <w:rPr>
          <w:rFonts w:ascii="Times New Roman" w:cs="Times New Roman" w:eastAsia="Times New Roman" w:hAnsi="Times New Roman"/>
          <w:sz w:val="24"/>
          <w:szCs w:val="24"/>
        </w:rPr>
        <w:t>birefringent</w:t>
      </w:r>
      <w:r>
        <w:rPr>
          <w:rFonts w:ascii="Times New Roman" w:cs="Times New Roman" w:eastAsia="Times New Roman" w:hAnsi="Times New Roman"/>
          <w:sz w:val="24"/>
          <w:szCs w:val="24"/>
        </w:rPr>
        <w:t xml:space="preserve"> materials.</w:t>
      </w:r>
    </w:p>
    <w:p>
      <w:pPr>
        <w:pStyle w:val="style0"/>
        <w:spacing w:before="100" w:beforeAutospacing="true" w:after="100" w:afterAutospacing="true"/>
        <w:jc w:val="center"/>
        <w:rPr>
          <w:rFonts w:ascii="Times New Roman" w:cs="Times New Roman" w:eastAsia="Times New Roman" w:hAnsi="Times New Roman"/>
          <w:sz w:val="24"/>
          <w:szCs w:val="24"/>
        </w:rPr>
      </w:pP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                 Electron microscope </w:t>
      </w:r>
    </w:p>
    <w:p>
      <w:pPr>
        <w:pStyle w:val="style0"/>
        <w:numPr>
          <w:ilvl w:val="0"/>
          <w:numId w:val="1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An electron microscope is a microscope that uses a beam of accelerated electrons as a source of illumination.</w:t>
      </w:r>
    </w:p>
    <w:p>
      <w:pPr>
        <w:pStyle w:val="style0"/>
        <w:numPr>
          <w:ilvl w:val="0"/>
          <w:numId w:val="1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It is a special type of microscope having a high resolution of images, able to magnify objects in </w:t>
      </w:r>
      <w:r>
        <w:rPr>
          <w:rFonts w:ascii="Times New Roman" w:cs="Times New Roman" w:eastAsia="Times New Roman" w:hAnsi="Times New Roman"/>
          <w:sz w:val="24"/>
          <w:szCs w:val="24"/>
        </w:rPr>
        <w:t>nanometres</w:t>
      </w:r>
      <w:r>
        <w:rPr>
          <w:rFonts w:ascii="Times New Roman" w:cs="Times New Roman" w:eastAsia="Times New Roman" w:hAnsi="Times New Roman"/>
          <w:sz w:val="24"/>
          <w:szCs w:val="24"/>
        </w:rPr>
        <w:t>, which are formed by controlled use of electrons in vacuum captured on a phosphorescent screen.</w:t>
      </w:r>
    </w:p>
    <w:p>
      <w:pPr>
        <w:pStyle w:val="style0"/>
        <w:numPr>
          <w:ilvl w:val="0"/>
          <w:numId w:val="1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Ernst Ruska (1906-1988), a German engineer and academic professor, built the first Electron Microscope in 1931, and the same principles behind his prototype still govern modern EMs.</w:t>
      </w:r>
    </w:p>
    <w:p>
      <w:pPr>
        <w:pStyle w:val="style0"/>
        <w:spacing w:before="100" w:beforeAutospacing="true" w:after="100" w:afterAutospacing="true"/>
        <w:rPr>
          <w:rFonts w:ascii="Times New Roman" w:cs="Times New Roman" w:eastAsia="Times New Roman" w:hAnsi="Times New Roman"/>
          <w:sz w:val="24"/>
          <w:szCs w:val="24"/>
        </w:rPr>
      </w:pP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Working Principle of Electron microscope</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Electron microscopes use signals arising from the interaction of an electron beam with the sample to obtain information about structure, morphology, and composition.</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electron gun generates electrons.</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Two sets of condenser lenses focus the electron beam on the specimen and then into a thin tight beam.</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To move electrons down the column, an accelerating voltage (mostly between 100 kV-1000 kV) is applied between tungsten filament and anode.</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specimen to be examined is made extremely thin, at least 200 times thinner than those used in the optical microscope. Ultra-thin sections of 20-100 nm are cut which is already placed on the specimen holder.</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electronic beam passes through the specimen and electrons are scattered depending upon the thickness or refractive index of different parts of the specimen.</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denser regions in the specimen scatter more electrons and therefore appear darker in the image since fewer electrons strike that area of the screen. In contrast, transparent regions are brighter.</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electron beam coming out of the specimen passes to the objective lens, which has high power and forms the intermediate magnified image.</w:t>
      </w:r>
    </w:p>
    <w:p>
      <w:pPr>
        <w:pStyle w:val="style0"/>
        <w:numPr>
          <w:ilvl w:val="0"/>
          <w:numId w:val="1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ocular lenses then produce the final further magnified image.</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Types of Electron microscope</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There are two types of electron microscopes, with different operating styles:</w:t>
      </w:r>
    </w:p>
    <w:p>
      <w:pPr>
        <w:pStyle w:val="style0"/>
        <w:numPr>
          <w:ilvl w:val="0"/>
          <w:numId w:val="15"/>
        </w:numPr>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The transmission electron microscope (TEM)</w:t>
      </w:r>
    </w:p>
    <w:p>
      <w:pPr>
        <w:pStyle w:val="style0"/>
        <w:spacing w:before="100" w:beforeAutospacing="true" w:after="100" w:afterAutospacing="true"/>
        <w:rPr>
          <w:rFonts w:ascii="Times New Roman" w:cs="Times New Roman" w:eastAsia="Times New Roman" w:hAnsi="Times New Roman"/>
          <w:sz w:val="24"/>
          <w:szCs w:val="24"/>
        </w:rPr>
      </w:pPr>
    </w:p>
    <w:p>
      <w:pPr>
        <w:pStyle w:val="style0"/>
        <w:numPr>
          <w:ilvl w:val="0"/>
          <w:numId w:val="1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transmission electron microscope is used to view thin specimens through which electrons can pass generating a projection image.  </w:t>
      </w:r>
    </w:p>
    <w:p>
      <w:pPr>
        <w:pStyle w:val="style0"/>
        <w:numPr>
          <w:ilvl w:val="0"/>
          <w:numId w:val="1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TEM is analogous in many ways to the conventional (compound) light microscope. </w:t>
      </w:r>
    </w:p>
    <w:p>
      <w:pPr>
        <w:pStyle w:val="style0"/>
        <w:numPr>
          <w:ilvl w:val="0"/>
          <w:numId w:val="1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TEM is used, among other things, to image the interior of cells (in thin sections), the structure of protein molecules (contrasted by metal shadowing), the organization of molecules in viruses and cytoskeletal filaments (prepared by the negative staining technique), and the arrangement of protein molecules in cell membranes (by freeze-fracture).</w:t>
      </w:r>
    </w:p>
    <w:p>
      <w:pPr>
        <w:pStyle w:val="style0"/>
        <w:numPr>
          <w:ilvl w:val="0"/>
          <w:numId w:val="17"/>
        </w:numPr>
        <w:spacing w:before="100" w:beforeAutospacing="true" w:after="100" w:afterAutospacing="true"/>
        <w:outlineLvl w:val="2"/>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The scanning electron microscope </w:t>
      </w:r>
    </w:p>
    <w:p>
      <w:pPr>
        <w:pStyle w:val="style0"/>
        <w:numPr>
          <w:ilvl w:val="0"/>
          <w:numId w:val="1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Conventional scanning electron microscopy depends on the emission of secondary electrons from the surface of a specimen. </w:t>
      </w:r>
    </w:p>
    <w:p>
      <w:pPr>
        <w:pStyle w:val="style0"/>
        <w:numPr>
          <w:ilvl w:val="0"/>
          <w:numId w:val="1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Because of its great depth of focus, a scanning electron microscope is the EM analog of a stereo light microscope.</w:t>
      </w:r>
    </w:p>
    <w:p>
      <w:pPr>
        <w:pStyle w:val="style0"/>
        <w:numPr>
          <w:ilvl w:val="0"/>
          <w:numId w:val="1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It provides detailed images of the surfaces of cells and whole organisms that are not possible by TEM. It can also be used for particle counting and size determination, and for process control. </w:t>
      </w:r>
    </w:p>
    <w:p>
      <w:pPr>
        <w:pStyle w:val="style0"/>
        <w:numPr>
          <w:ilvl w:val="0"/>
          <w:numId w:val="1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It is termed a scanning electron microscope because the image is formed by scanning a focused electron beam onto the surface of the specimen in a raster pattern. </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Parts of Electron microscope</w:t>
      </w:r>
    </w:p>
    <w:p>
      <w:pPr>
        <w:pStyle w:val="style0"/>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EM is in the form of a tall vacuum column which is vertically mounted. It has the following components:</w:t>
      </w:r>
    </w:p>
    <w:p>
      <w:pPr>
        <w:pStyle w:val="style0"/>
        <w:numPr>
          <w:ilvl w:val="0"/>
          <w:numId w:val="1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Electron gun</w:t>
      </w:r>
    </w:p>
    <w:p>
      <w:pPr>
        <w:pStyle w:val="style0"/>
        <w:numPr>
          <w:ilvl w:val="0"/>
          <w:numId w:val="20"/>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electron gun is a heated tungsten filament, which generates electrons.</w:t>
      </w:r>
    </w:p>
    <w:p>
      <w:pPr>
        <w:pStyle w:val="style0"/>
        <w:numPr>
          <w:ilvl w:val="0"/>
          <w:numId w:val="21"/>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Electromagnetic lenses</w:t>
      </w:r>
    </w:p>
    <w:p>
      <w:pPr>
        <w:pStyle w:val="style0"/>
        <w:numPr>
          <w:ilvl w:val="0"/>
          <w:numId w:val="22"/>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Condenser lens</w:t>
      </w:r>
      <w:r>
        <w:rPr>
          <w:rFonts w:ascii="Times New Roman" w:cs="Times New Roman" w:eastAsia="Times New Roman" w:hAnsi="Times New Roman"/>
          <w:sz w:val="24"/>
          <w:szCs w:val="24"/>
        </w:rPr>
        <w:t xml:space="preserve"> focuses the electron beam on the specimen. A second condenser lens forms the electrons into a thin tight beam.</w:t>
      </w:r>
    </w:p>
    <w:p>
      <w:pPr>
        <w:pStyle w:val="style0"/>
        <w:numPr>
          <w:ilvl w:val="0"/>
          <w:numId w:val="22"/>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electron beam coming out of the specimen passes down the second of magnetic coils called the </w:t>
      </w:r>
      <w:r>
        <w:rPr>
          <w:rFonts w:ascii="Times New Roman" w:cs="Times New Roman" w:eastAsia="Times New Roman" w:hAnsi="Times New Roman"/>
          <w:b/>
          <w:bCs/>
          <w:sz w:val="24"/>
          <w:szCs w:val="24"/>
        </w:rPr>
        <w:t>objective lens</w:t>
      </w:r>
      <w:r>
        <w:rPr>
          <w:rFonts w:ascii="Times New Roman" w:cs="Times New Roman" w:eastAsia="Times New Roman" w:hAnsi="Times New Roman"/>
          <w:sz w:val="24"/>
          <w:szCs w:val="24"/>
        </w:rPr>
        <w:t>, which has high power and forms the intermediate magnified image.</w:t>
      </w:r>
    </w:p>
    <w:p>
      <w:pPr>
        <w:pStyle w:val="style0"/>
        <w:numPr>
          <w:ilvl w:val="0"/>
          <w:numId w:val="22"/>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third set of magnetic lenses called </w:t>
      </w:r>
      <w:r>
        <w:rPr>
          <w:rFonts w:ascii="Times New Roman" w:cs="Times New Roman" w:eastAsia="Times New Roman" w:hAnsi="Times New Roman"/>
          <w:b/>
          <w:bCs/>
          <w:sz w:val="24"/>
          <w:szCs w:val="24"/>
        </w:rPr>
        <w:t>projector (ocular) lenses</w:t>
      </w:r>
      <w:r>
        <w:rPr>
          <w:rFonts w:ascii="Times New Roman" w:cs="Times New Roman" w:eastAsia="Times New Roman" w:hAnsi="Times New Roman"/>
          <w:sz w:val="24"/>
          <w:szCs w:val="24"/>
        </w:rPr>
        <w:t xml:space="preserve"> produce the final further magnified image.</w:t>
      </w:r>
    </w:p>
    <w:p>
      <w:pPr>
        <w:pStyle w:val="style0"/>
        <w:numPr>
          <w:ilvl w:val="0"/>
          <w:numId w:val="22"/>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Each of these lenses acts as an image magnifier all the while maintaining an incredible level of detail and resolution.</w:t>
      </w:r>
    </w:p>
    <w:p>
      <w:pPr>
        <w:pStyle w:val="style0"/>
        <w:numPr>
          <w:ilvl w:val="0"/>
          <w:numId w:val="23"/>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Specimen Holder</w:t>
      </w:r>
    </w:p>
    <w:p>
      <w:pPr>
        <w:pStyle w:val="style0"/>
        <w:numPr>
          <w:ilvl w:val="0"/>
          <w:numId w:val="24"/>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The specimen holder is an extremely thin film of carbon or </w:t>
      </w:r>
      <w:r>
        <w:rPr>
          <w:rFonts w:ascii="Times New Roman" w:cs="Times New Roman" w:eastAsia="Times New Roman" w:hAnsi="Times New Roman"/>
          <w:sz w:val="24"/>
          <w:szCs w:val="24"/>
        </w:rPr>
        <w:t>collodion</w:t>
      </w:r>
      <w:r>
        <w:rPr>
          <w:rFonts w:ascii="Times New Roman" w:cs="Times New Roman" w:eastAsia="Times New Roman" w:hAnsi="Times New Roman"/>
          <w:sz w:val="24"/>
          <w:szCs w:val="24"/>
        </w:rPr>
        <w:t xml:space="preserve"> held by a metal grid.</w:t>
      </w:r>
    </w:p>
    <w:p>
      <w:pPr>
        <w:pStyle w:val="style0"/>
        <w:numPr>
          <w:ilvl w:val="0"/>
          <w:numId w:val="25"/>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b/>
          <w:bCs/>
          <w:sz w:val="24"/>
          <w:szCs w:val="24"/>
        </w:rPr>
        <w:t>Image viewing and Recording System.</w:t>
      </w:r>
    </w:p>
    <w:p>
      <w:pPr>
        <w:pStyle w:val="style0"/>
        <w:numPr>
          <w:ilvl w:val="0"/>
          <w:numId w:val="2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final image is projected on a fluorescent screen.</w:t>
      </w:r>
    </w:p>
    <w:p>
      <w:pPr>
        <w:pStyle w:val="style0"/>
        <w:numPr>
          <w:ilvl w:val="0"/>
          <w:numId w:val="26"/>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Below the fluorescent screen is a camera for recording the image.</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Applications</w:t>
      </w:r>
    </w:p>
    <w:p>
      <w:pPr>
        <w:pStyle w:val="style0"/>
        <w:numPr>
          <w:ilvl w:val="0"/>
          <w:numId w:val="27"/>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Electron microscopes are used to investigate the ultrastructure of a wide range of biological and inorganic specimens including microorganisms, cells, large molecules, biopsy samples, metals, and crystals.</w:t>
      </w:r>
    </w:p>
    <w:p>
      <w:pPr>
        <w:pStyle w:val="style0"/>
        <w:numPr>
          <w:ilvl w:val="0"/>
          <w:numId w:val="27"/>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Industrially, electron microscopes are often used for quality control and failure analysis.</w:t>
      </w:r>
    </w:p>
    <w:p>
      <w:pPr>
        <w:pStyle w:val="style0"/>
        <w:numPr>
          <w:ilvl w:val="0"/>
          <w:numId w:val="27"/>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Modern electron microscopes produce electron micrographs using specialized digital cameras and frame grabbers to capture the images.</w:t>
      </w:r>
    </w:p>
    <w:p>
      <w:pPr>
        <w:pStyle w:val="style0"/>
        <w:numPr>
          <w:ilvl w:val="0"/>
          <w:numId w:val="27"/>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Science of </w:t>
      </w:r>
      <w:r>
        <w:rPr/>
        <w:fldChar w:fldCharType="begin"/>
      </w:r>
      <w:r>
        <w:instrText xml:space="preserve"> HYPERLINK "https://microbenotes.com/fields-of-microbiology/" \t "_blank" </w:instrText>
      </w:r>
      <w:r>
        <w:rPr/>
        <w:fldChar w:fldCharType="separate"/>
      </w:r>
      <w:r>
        <w:rPr>
          <w:rFonts w:ascii="Times New Roman" w:cs="Times New Roman" w:eastAsia="Times New Roman" w:hAnsi="Times New Roman"/>
          <w:sz w:val="24"/>
          <w:szCs w:val="24"/>
        </w:rPr>
        <w:t>microbiology</w:t>
      </w:r>
      <w:r>
        <w:rPr/>
        <w:fldChar w:fldCharType="end"/>
      </w:r>
      <w:r>
        <w:rPr>
          <w:rFonts w:ascii="Times New Roman" w:cs="Times New Roman" w:eastAsia="Times New Roman" w:hAnsi="Times New Roman"/>
          <w:sz w:val="24"/>
          <w:szCs w:val="24"/>
        </w:rPr>
        <w:t xml:space="preserve"> owes its development to the electron microscope. </w:t>
      </w:r>
      <w:r>
        <w:rPr>
          <w:rFonts w:ascii="Times New Roman" w:cs="Times New Roman" w:eastAsia="Times New Roman" w:hAnsi="Times New Roman"/>
          <w:sz w:val="24"/>
          <w:szCs w:val="24"/>
        </w:rPr>
        <w:t>Study of microorganisms like bacteria, virus and other pathogens have</w:t>
      </w:r>
      <w:r>
        <w:rPr>
          <w:rFonts w:ascii="Times New Roman" w:cs="Times New Roman" w:eastAsia="Times New Roman" w:hAnsi="Times New Roman"/>
          <w:sz w:val="24"/>
          <w:szCs w:val="24"/>
        </w:rPr>
        <w:t xml:space="preserve"> made the treatment of diseases very effective. </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Advantages</w:t>
      </w:r>
    </w:p>
    <w:p>
      <w:pPr>
        <w:pStyle w:val="style0"/>
        <w:numPr>
          <w:ilvl w:val="0"/>
          <w:numId w:val="2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Very high magnification</w:t>
      </w:r>
    </w:p>
    <w:p>
      <w:pPr>
        <w:pStyle w:val="style0"/>
        <w:numPr>
          <w:ilvl w:val="0"/>
          <w:numId w:val="2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Incredibly high resolution</w:t>
      </w:r>
    </w:p>
    <w:p>
      <w:pPr>
        <w:pStyle w:val="style0"/>
        <w:numPr>
          <w:ilvl w:val="0"/>
          <w:numId w:val="2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Material rarely distorted by preparation</w:t>
      </w:r>
    </w:p>
    <w:p>
      <w:pPr>
        <w:pStyle w:val="style0"/>
        <w:numPr>
          <w:ilvl w:val="0"/>
          <w:numId w:val="2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It is possible to investigate a greater depth of field</w:t>
      </w:r>
    </w:p>
    <w:p>
      <w:pPr>
        <w:pStyle w:val="style0"/>
        <w:numPr>
          <w:ilvl w:val="0"/>
          <w:numId w:val="28"/>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Diverse applications</w:t>
      </w:r>
    </w:p>
    <w:p>
      <w:pPr>
        <w:pStyle w:val="style0"/>
        <w:spacing w:before="100" w:beforeAutospacing="true" w:after="100" w:afterAutospacing="true"/>
        <w:outlineLvl w:val="1"/>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Limitations</w:t>
      </w:r>
    </w:p>
    <w:p>
      <w:pPr>
        <w:pStyle w:val="style0"/>
        <w:numPr>
          <w:ilvl w:val="0"/>
          <w:numId w:val="2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The live specimen cannot be observed.</w:t>
      </w:r>
    </w:p>
    <w:p>
      <w:pPr>
        <w:pStyle w:val="style0"/>
        <w:numPr>
          <w:ilvl w:val="0"/>
          <w:numId w:val="2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As the penetration power of the electron beam is very low, the object should be ultra-thin. For this, the specimen is dried and cut into ultra-thin sections before observation.</w:t>
      </w:r>
    </w:p>
    <w:p>
      <w:pPr>
        <w:pStyle w:val="style0"/>
        <w:numPr>
          <w:ilvl w:val="0"/>
          <w:numId w:val="2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As the EM works in a vacuum, the specimen should be completely dry.</w:t>
      </w:r>
    </w:p>
    <w:p>
      <w:pPr>
        <w:pStyle w:val="style0"/>
        <w:numPr>
          <w:ilvl w:val="0"/>
          <w:numId w:val="2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Expensive to build and maintain</w:t>
      </w:r>
    </w:p>
    <w:p>
      <w:pPr>
        <w:pStyle w:val="style0"/>
        <w:numPr>
          <w:ilvl w:val="0"/>
          <w:numId w:val="2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Requiring researcher training</w:t>
      </w:r>
    </w:p>
    <w:p>
      <w:pPr>
        <w:pStyle w:val="style0"/>
        <w:numPr>
          <w:ilvl w:val="0"/>
          <w:numId w:val="2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Image artifacts resulting from specimen preparation.</w:t>
      </w:r>
    </w:p>
    <w:p>
      <w:pPr>
        <w:pStyle w:val="style0"/>
        <w:numPr>
          <w:ilvl w:val="0"/>
          <w:numId w:val="29"/>
        </w:numPr>
        <w:spacing w:before="100" w:beforeAutospacing="true" w:after="100" w:afterAutospacing="true"/>
        <w:rPr>
          <w:rFonts w:ascii="Times New Roman" w:cs="Times New Roman" w:eastAsia="Times New Roman" w:hAnsi="Times New Roman"/>
          <w:sz w:val="24"/>
          <w:szCs w:val="24"/>
        </w:rPr>
      </w:pPr>
      <w:r>
        <w:rPr>
          <w:rFonts w:ascii="Times New Roman" w:cs="Times New Roman" w:eastAsia="Times New Roman" w:hAnsi="Times New Roman"/>
          <w:sz w:val="24"/>
          <w:szCs w:val="24"/>
        </w:rPr>
        <w:t>This type of microscope is a large, cumbersome extremely sensitive to vibration and external magnetic fields.</w:t>
      </w:r>
    </w:p>
    <w:p>
      <w:pPr>
        <w:pStyle w:val="style0"/>
        <w:spacing w:before="100" w:beforeAutospacing="true" w:after="100" w:afterAutospacing="true"/>
        <w:rPr>
          <w:rFonts w:ascii="Times New Roman" w:cs="Times New Roman" w:eastAsia="Times New Roman" w:hAnsi="Times New Roman"/>
          <w:sz w:val="24"/>
          <w:szCs w:val="24"/>
        </w:rPr>
      </w:pPr>
    </w:p>
    <w:sectPr>
      <w:footerReference w:type="default" r:id="rId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Arial">
    <w:altName w:val="Arial"/>
    <w:panose1 w:val="020b0604020002020204"/>
    <w:charset w:val="00"/>
    <w:family w:val="swiss"/>
    <w:pitch w:val="variable"/>
    <w:sig w:usb0="E0002AFF" w:usb1="C0007843"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12</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C12C9F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28C221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D15A289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6FA45E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6F1AD95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2EA492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26FE595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1D7A4ACA"/>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B36EF164"/>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1AEE896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4A061B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A5CADC9C"/>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30D6DE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E0EC77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5A96970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141004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5F8AC7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B268C8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CCA6AB6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9">
    <w:nsid w:val="00000013"/>
    <w:multiLevelType w:val="multilevel"/>
    <w:tmpl w:val="D8E2DE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98C2D1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90962C9C"/>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6A20C61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0D9C8E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FDD6BA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E1120E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CF94D5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612C60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D2F459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4"/>
  </w:num>
  <w:num w:numId="2">
    <w:abstractNumId w:val="17"/>
  </w:num>
  <w:num w:numId="3">
    <w:abstractNumId w:val="25"/>
  </w:num>
  <w:num w:numId="4">
    <w:abstractNumId w:val="23"/>
  </w:num>
  <w:num w:numId="5">
    <w:abstractNumId w:val="3"/>
  </w:num>
  <w:num w:numId="6">
    <w:abstractNumId w:val="19"/>
  </w:num>
  <w:num w:numId="7">
    <w:abstractNumId w:val="13"/>
  </w:num>
  <w:num w:numId="8">
    <w:abstractNumId w:val="27"/>
  </w:num>
  <w:num w:numId="9">
    <w:abstractNumId w:val="24"/>
  </w:num>
  <w:num w:numId="10">
    <w:abstractNumId w:val="10"/>
  </w:num>
  <w:num w:numId="11">
    <w:abstractNumId w:val="22"/>
  </w:num>
  <w:num w:numId="12">
    <w:abstractNumId w:val="5"/>
  </w:num>
  <w:num w:numId="13">
    <w:abstractNumId w:val="15"/>
  </w:num>
  <w:num w:numId="14">
    <w:abstractNumId w:val="1"/>
  </w:num>
  <w:num w:numId="15">
    <w:abstractNumId w:val="2"/>
  </w:num>
  <w:num w:numId="16">
    <w:abstractNumId w:val="14"/>
  </w:num>
  <w:num w:numId="17">
    <w:abstractNumId w:val="11"/>
  </w:num>
  <w:num w:numId="18">
    <w:abstractNumId w:val="28"/>
  </w:num>
  <w:num w:numId="19">
    <w:abstractNumId w:val="18"/>
  </w:num>
  <w:num w:numId="20">
    <w:abstractNumId w:val="6"/>
  </w:num>
  <w:num w:numId="21">
    <w:abstractNumId w:val="21"/>
  </w:num>
  <w:num w:numId="22">
    <w:abstractNumId w:val="26"/>
  </w:num>
  <w:num w:numId="23">
    <w:abstractNumId w:val="8"/>
  </w:num>
  <w:num w:numId="24">
    <w:abstractNumId w:val="9"/>
  </w:num>
  <w:num w:numId="25">
    <w:abstractNumId w:val="7"/>
  </w:num>
  <w:num w:numId="26">
    <w:abstractNumId w:val="20"/>
  </w:num>
  <w:num w:numId="27">
    <w:abstractNumId w:val="16"/>
  </w:num>
  <w:num w:numId="28">
    <w:abstractNumId w:val="0"/>
  </w:num>
  <w:num w:numId="29">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sz w:val="27"/>
      <w:szCs w:val="27"/>
    </w:rPr>
  </w:style>
  <w:style w:type="paragraph" w:styleId="style4">
    <w:name w:val="heading 4"/>
    <w:basedOn w:val="style0"/>
    <w:next w:val="style4"/>
    <w:link w:val="style4100"/>
    <w:qFormat/>
    <w:uiPriority w:val="9"/>
    <w:pPr>
      <w:spacing w:before="100" w:beforeAutospacing="true" w:after="100" w:afterAutospacing="true" w:lineRule="auto" w:line="240"/>
      <w:outlineLvl w:val="3"/>
    </w:pPr>
    <w:rPr>
      <w:rFonts w:ascii="Times New Roman" w:cs="Times New Roman" w:eastAsia="Times New Roman" w:hAnsi="Times New Roman"/>
      <w:b/>
      <w:bCs/>
      <w:sz w:val="24"/>
      <w:szCs w:val="24"/>
    </w:rPr>
  </w:style>
  <w:style w:type="paragraph" w:styleId="style5">
    <w:name w:val="heading 5"/>
    <w:basedOn w:val="style0"/>
    <w:next w:val="style5"/>
    <w:link w:val="style4101"/>
    <w:qFormat/>
    <w:uiPriority w:val="9"/>
    <w:pPr>
      <w:spacing w:before="100" w:beforeAutospacing="true" w:after="100" w:afterAutospacing="true" w:lineRule="auto" w:line="240"/>
      <w:outlineLvl w:val="4"/>
    </w:pPr>
    <w:rPr>
      <w:rFonts w:ascii="Times New Roman" w:cs="Times New Roman" w:eastAsia="Times New Roman" w:hAnsi="Times New Roman"/>
      <w:b/>
      <w:bCs/>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7cc1470b-3269-41f5-a3ee-0f50ae4e59b1"/>
    <w:basedOn w:val="style65"/>
    <w:next w:val="style4097"/>
    <w:link w:val="style1"/>
    <w:uiPriority w:val="9"/>
    <w:rPr>
      <w:rFonts w:ascii="Times New Roman" w:cs="Times New Roman" w:eastAsia="Times New Roman" w:hAnsi="Times New Roman"/>
      <w:b/>
      <w:bCs/>
      <w:kern w:val="36"/>
      <w:sz w:val="48"/>
      <w:szCs w:val="48"/>
    </w:rPr>
  </w:style>
  <w:style w:type="character" w:customStyle="1" w:styleId="style4098">
    <w:name w:val="Heading 2 Char_a1f56c0c-76e5-4632-8626-10ab81d94687"/>
    <w:basedOn w:val="style65"/>
    <w:next w:val="style4098"/>
    <w:link w:val="style2"/>
    <w:uiPriority w:val="9"/>
    <w:rPr>
      <w:rFonts w:ascii="Times New Roman" w:cs="Times New Roman" w:eastAsia="Times New Roman" w:hAnsi="Times New Roman"/>
      <w:b/>
      <w:bCs/>
      <w:sz w:val="36"/>
      <w:szCs w:val="36"/>
    </w:rPr>
  </w:style>
  <w:style w:type="character" w:customStyle="1" w:styleId="style4099">
    <w:name w:val="Heading 3 Char_b23f430f-7bc0-439b-9602-78fd18ef47b6"/>
    <w:basedOn w:val="style65"/>
    <w:next w:val="style4099"/>
    <w:link w:val="style3"/>
    <w:uiPriority w:val="9"/>
    <w:rPr>
      <w:rFonts w:ascii="Times New Roman" w:cs="Times New Roman" w:eastAsia="Times New Roman" w:hAnsi="Times New Roman"/>
      <w:b/>
      <w:bCs/>
      <w:sz w:val="27"/>
      <w:szCs w:val="27"/>
    </w:rPr>
  </w:style>
  <w:style w:type="character" w:customStyle="1" w:styleId="style4100">
    <w:name w:val="Heading 4 Char_8c3e9abb-ad14-4e1a-a723-efaf6cd9901f"/>
    <w:basedOn w:val="style65"/>
    <w:next w:val="style4100"/>
    <w:link w:val="style4"/>
    <w:uiPriority w:val="9"/>
    <w:rPr>
      <w:rFonts w:ascii="Times New Roman" w:cs="Times New Roman" w:eastAsia="Times New Roman" w:hAnsi="Times New Roman"/>
      <w:b/>
      <w:bCs/>
      <w:sz w:val="24"/>
      <w:szCs w:val="24"/>
    </w:rPr>
  </w:style>
  <w:style w:type="character" w:customStyle="1" w:styleId="style4101">
    <w:name w:val="Heading 5 Char_75fbf181-1de3-4281-ac0a-965dc487a3d7"/>
    <w:basedOn w:val="style65"/>
    <w:next w:val="style4101"/>
    <w:link w:val="style5"/>
    <w:uiPriority w:val="9"/>
    <w:rPr>
      <w:rFonts w:ascii="Times New Roman" w:cs="Times New Roman" w:eastAsia="Times New Roman" w:hAnsi="Times New Roman"/>
      <w:b/>
      <w:bCs/>
      <w:sz w:val="20"/>
      <w:szCs w:val="20"/>
    </w:rPr>
  </w:style>
  <w:style w:type="numbering" w:customStyle="1" w:styleId="style4102">
    <w:name w:val="No List1"/>
    <w:next w:val="style107"/>
    <w:uiPriority w:val="99"/>
    <w:pPr/>
  </w:style>
  <w:style w:type="character" w:styleId="style85">
    <w:name w:val="Hyperlink"/>
    <w:basedOn w:val="style65"/>
    <w:next w:val="style85"/>
    <w:uiPriority w:val="99"/>
    <w:rPr>
      <w:color w:val="0000ff"/>
      <w:u w:val="single"/>
    </w:rPr>
  </w:style>
  <w:style w:type="character" w:styleId="style86">
    <w:name w:val="FollowedHyperlink"/>
    <w:basedOn w:val="style65"/>
    <w:next w:val="style86"/>
    <w:uiPriority w:val="99"/>
    <w:rPr>
      <w:color w:val="800080"/>
      <w:u w:val="single"/>
    </w:rPr>
  </w:style>
  <w:style w:type="paragraph" w:styleId="style92">
    <w:name w:val="HTML Top of Form"/>
    <w:basedOn w:val="style0"/>
    <w:next w:val="style0"/>
    <w:link w:val="style4103"/>
    <w:uiPriority w:val="99"/>
    <w:pPr>
      <w:pBdr>
        <w:bottom w:val="single" w:sz="6" w:space="1" w:color="auto"/>
      </w:pBdr>
      <w:spacing w:after="0" w:lineRule="auto" w:line="240"/>
      <w:jc w:val="center"/>
    </w:pPr>
    <w:rPr>
      <w:rFonts w:ascii="Arial" w:cs="Arial" w:eastAsia="Times New Roman" w:hAnsi="Arial"/>
      <w:vanish/>
      <w:sz w:val="16"/>
      <w:szCs w:val="16"/>
    </w:rPr>
  </w:style>
  <w:style w:type="character" w:customStyle="1" w:styleId="style4103">
    <w:name w:val="z-Top of Form Char"/>
    <w:basedOn w:val="style65"/>
    <w:next w:val="style4103"/>
    <w:link w:val="style92"/>
    <w:uiPriority w:val="99"/>
    <w:rPr>
      <w:rFonts w:ascii="Arial" w:cs="Arial" w:eastAsia="Times New Roman" w:hAnsi="Arial"/>
      <w:vanish/>
      <w:sz w:val="16"/>
      <w:szCs w:val="16"/>
    </w:rPr>
  </w:style>
  <w:style w:type="paragraph" w:styleId="style93">
    <w:name w:val="HTML Bottom of Form"/>
    <w:basedOn w:val="style0"/>
    <w:next w:val="style0"/>
    <w:link w:val="style4104"/>
    <w:uiPriority w:val="99"/>
    <w:pPr>
      <w:pBdr>
        <w:top w:val="single" w:sz="6" w:space="1" w:color="auto"/>
      </w:pBdr>
      <w:spacing w:after="0" w:lineRule="auto" w:line="240"/>
      <w:jc w:val="center"/>
    </w:pPr>
    <w:rPr>
      <w:rFonts w:ascii="Arial" w:cs="Arial" w:eastAsia="Times New Roman" w:hAnsi="Arial"/>
      <w:vanish/>
      <w:sz w:val="16"/>
      <w:szCs w:val="16"/>
    </w:rPr>
  </w:style>
  <w:style w:type="character" w:customStyle="1" w:styleId="style4104">
    <w:name w:val="z-Bottom of Form Char"/>
    <w:basedOn w:val="style65"/>
    <w:next w:val="style4104"/>
    <w:link w:val="style93"/>
    <w:uiPriority w:val="99"/>
    <w:rPr>
      <w:rFonts w:ascii="Arial" w:cs="Arial" w:eastAsia="Times New Roman" w:hAnsi="Arial"/>
      <w:vanish/>
      <w:sz w:val="16"/>
      <w:szCs w:val="16"/>
    </w:rPr>
  </w:style>
  <w:style w:type="character" w:customStyle="1" w:styleId="style4105">
    <w:name w:val="title-font"/>
    <w:basedOn w:val="style65"/>
    <w:next w:val="style4105"/>
  </w:style>
  <w:style w:type="character" w:customStyle="1" w:styleId="style4106">
    <w:name w:val="sep"/>
    <w:basedOn w:val="style65"/>
    <w:next w:val="style4106"/>
  </w:style>
  <w:style w:type="character" w:customStyle="1" w:styleId="style4107">
    <w:name w:val="card-category"/>
    <w:basedOn w:val="style65"/>
    <w:next w:val="style4107"/>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customStyle="1" w:styleId="style4108">
    <w:name w:val="heading"/>
    <w:basedOn w:val="style0"/>
    <w:next w:val="style4108"/>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09">
    <w:name w:val="go-button"/>
    <w:basedOn w:val="style65"/>
    <w:next w:val="style4109"/>
  </w:style>
  <w:style w:type="character" w:styleId="style87">
    <w:name w:val="Strong"/>
    <w:basedOn w:val="style65"/>
    <w:next w:val="style87"/>
    <w:qFormat/>
    <w:uiPriority w:val="22"/>
    <w:rPr>
      <w:b/>
      <w:bCs/>
    </w:rPr>
  </w:style>
  <w:style w:type="paragraph" w:styleId="style153">
    <w:name w:val="Balloon Text"/>
    <w:basedOn w:val="style0"/>
    <w:next w:val="style153"/>
    <w:link w:val="style4110"/>
    <w:uiPriority w:val="99"/>
    <w:pPr>
      <w:spacing w:after="0" w:lineRule="auto" w:line="240"/>
    </w:pPr>
    <w:rPr>
      <w:rFonts w:ascii="Tahoma" w:cs="Tahoma" w:hAnsi="Tahoma"/>
      <w:sz w:val="16"/>
      <w:szCs w:val="16"/>
    </w:rPr>
  </w:style>
  <w:style w:type="character" w:customStyle="1" w:styleId="style4110">
    <w:name w:val="Balloon Text Char"/>
    <w:basedOn w:val="style65"/>
    <w:next w:val="style4110"/>
    <w:link w:val="style153"/>
    <w:uiPriority w:val="99"/>
    <w:rPr>
      <w:rFonts w:ascii="Tahoma" w:cs="Tahoma" w:hAnsi="Tahoma"/>
      <w:sz w:val="16"/>
      <w:szCs w:val="16"/>
    </w:rPr>
  </w:style>
  <w:style w:type="paragraph" w:styleId="style31">
    <w:name w:val="header"/>
    <w:basedOn w:val="style0"/>
    <w:next w:val="style31"/>
    <w:link w:val="style4111"/>
    <w:uiPriority w:val="99"/>
    <w:pPr>
      <w:tabs>
        <w:tab w:val="center" w:leader="none" w:pos="4680"/>
        <w:tab w:val="right" w:leader="none" w:pos="9360"/>
      </w:tabs>
      <w:spacing w:after="0" w:lineRule="auto" w:line="240"/>
    </w:pPr>
    <w:rPr/>
  </w:style>
  <w:style w:type="character" w:customStyle="1" w:styleId="style4111">
    <w:name w:val="Header Char_d7175fb6-fd58-4230-b50e-ffdd47a50beb"/>
    <w:basedOn w:val="style65"/>
    <w:next w:val="style4111"/>
    <w:link w:val="style31"/>
    <w:uiPriority w:val="99"/>
  </w:style>
  <w:style w:type="paragraph" w:styleId="style32">
    <w:name w:val="footer"/>
    <w:basedOn w:val="style0"/>
    <w:next w:val="style32"/>
    <w:link w:val="style4112"/>
    <w:uiPriority w:val="99"/>
    <w:pPr>
      <w:tabs>
        <w:tab w:val="center" w:leader="none" w:pos="4680"/>
        <w:tab w:val="right" w:leader="none" w:pos="9360"/>
      </w:tabs>
      <w:spacing w:after="0" w:lineRule="auto" w:line="240"/>
    </w:pPr>
    <w:rPr/>
  </w:style>
  <w:style w:type="character" w:customStyle="1" w:styleId="style4112">
    <w:name w:val="Footer Char_15425da8-e00b-44b6-9567-f89571d62017"/>
    <w:basedOn w:val="style65"/>
    <w:next w:val="style4112"/>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2984</Words>
  <Pages>12</Pages>
  <Characters>16772</Characters>
  <Application>WPS Office</Application>
  <DocSecurity>0</DocSecurity>
  <Paragraphs>155</Paragraphs>
  <ScaleCrop>false</ScaleCrop>
  <LinksUpToDate>false</LinksUpToDate>
  <CharactersWithSpaces>19893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2025-11-13T22:19:38Z</dcterms:created>
  <dc:creator>mochieng</dc:creator>
  <lastModifiedBy>2409BRN2CA</lastModifiedBy>
  <dcterms:modified xsi:type="dcterms:W3CDTF">2025-11-13T22:19:38Z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c3e8832c67a64d35ad91662aaf4462e3</vt:lpwstr>
  </property>
</Properties>
</file>