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305FD" w:rsidRDefault="00E305FD" w:rsidP="00E305FD">
      <w:pPr>
        <w:pStyle w:val="ListParagraph"/>
        <w:numPr>
          <w:ilvl w:val="0"/>
          <w:numId w:val="25"/>
        </w:numPr>
        <w:tabs>
          <w:tab w:val="left" w:pos="1523"/>
        </w:tabs>
        <w:spacing w:line="232" w:lineRule="auto"/>
        <w:ind w:firstLine="461"/>
        <w:rPr>
          <w:sz w:val="19"/>
        </w:rPr>
      </w:pPr>
      <w:r>
        <w:rPr>
          <w:sz w:val="19"/>
        </w:rPr>
        <w:t>The police shall organize an identification parade to ensure a fair and correct identification when the whereabouts of the accused or suspected person is known to the police, but there is some doubt as to whether he or she is the person so</w:t>
      </w:r>
      <w:r>
        <w:rPr>
          <w:spacing w:val="23"/>
          <w:sz w:val="19"/>
        </w:rPr>
        <w:t xml:space="preserve"> </w:t>
      </w:r>
      <w:r>
        <w:rPr>
          <w:sz w:val="19"/>
        </w:rPr>
        <w:t>accused.</w:t>
      </w:r>
    </w:p>
    <w:p w:rsidR="00E305FD" w:rsidRDefault="00E305FD" w:rsidP="00E305FD">
      <w:pPr>
        <w:pStyle w:val="ListParagraph"/>
        <w:numPr>
          <w:ilvl w:val="0"/>
          <w:numId w:val="24"/>
        </w:numPr>
        <w:tabs>
          <w:tab w:val="left" w:pos="1575"/>
        </w:tabs>
        <w:spacing w:before="111" w:line="232" w:lineRule="auto"/>
        <w:ind w:firstLine="461"/>
        <w:rPr>
          <w:sz w:val="19"/>
        </w:rPr>
      </w:pPr>
      <w:r>
        <w:rPr>
          <w:sz w:val="19"/>
        </w:rPr>
        <w:t>The police shall not take a witness direct to an accused or suspected person for the purpose of identification except when they are sure that the accused or suspect is well known to him or</w:t>
      </w:r>
      <w:r>
        <w:rPr>
          <w:spacing w:val="22"/>
          <w:sz w:val="19"/>
        </w:rPr>
        <w:t xml:space="preserve"> </w:t>
      </w:r>
      <w:r>
        <w:rPr>
          <w:sz w:val="19"/>
        </w:rPr>
        <w:t>her.</w:t>
      </w:r>
    </w:p>
    <w:p w:rsidR="00E305FD" w:rsidRDefault="00E305FD" w:rsidP="00E305FD">
      <w:pPr>
        <w:pStyle w:val="ListParagraph"/>
        <w:numPr>
          <w:ilvl w:val="0"/>
          <w:numId w:val="24"/>
        </w:numPr>
        <w:tabs>
          <w:tab w:val="left" w:pos="1631"/>
        </w:tabs>
        <w:spacing w:before="117" w:line="230" w:lineRule="auto"/>
        <w:ind w:firstLine="461"/>
        <w:rPr>
          <w:sz w:val="19"/>
        </w:rPr>
      </w:pPr>
      <w:r>
        <w:rPr>
          <w:sz w:val="19"/>
        </w:rPr>
        <w:t>The police shall not compel any suspect or accused person to appear in an identification parade and where a suspect refuses to appear in an identification parade and he or she is subsequently charged, evidence of his or her refusal to take part in an identification parade shall be adduced in his or her</w:t>
      </w:r>
      <w:r>
        <w:rPr>
          <w:spacing w:val="15"/>
          <w:sz w:val="19"/>
        </w:rPr>
        <w:t xml:space="preserve"> </w:t>
      </w:r>
      <w:r>
        <w:rPr>
          <w:sz w:val="19"/>
        </w:rPr>
        <w:t>trial.</w:t>
      </w:r>
    </w:p>
    <w:p w:rsidR="00E305FD" w:rsidRDefault="00E305FD" w:rsidP="00E305FD">
      <w:pPr>
        <w:pStyle w:val="ListParagraph"/>
        <w:numPr>
          <w:ilvl w:val="0"/>
          <w:numId w:val="24"/>
        </w:numPr>
        <w:tabs>
          <w:tab w:val="left" w:pos="1605"/>
        </w:tabs>
        <w:spacing w:before="119" w:line="232" w:lineRule="auto"/>
        <w:ind w:firstLine="461"/>
        <w:rPr>
          <w:sz w:val="19"/>
        </w:rPr>
      </w:pPr>
      <w:r>
        <w:rPr>
          <w:sz w:val="19"/>
        </w:rPr>
        <w:t>The officer conducting the parade shall, at the time of holding the identification parade, complete all relevant sections of “Report of an identification Parade” (Form P.156) which shall be used by the conducting officer to refresh his or her memory in any subsequent court proceedings as authorized by Section 167(1) of the Evidence Act,</w:t>
      </w:r>
      <w:r>
        <w:rPr>
          <w:spacing w:val="3"/>
          <w:sz w:val="19"/>
        </w:rPr>
        <w:t xml:space="preserve"> </w:t>
      </w:r>
      <w:r>
        <w:rPr>
          <w:sz w:val="19"/>
        </w:rPr>
        <w:t>2009.</w:t>
      </w:r>
    </w:p>
    <w:p w:rsidR="00E305FD" w:rsidRDefault="00E305FD" w:rsidP="00E305FD">
      <w:pPr>
        <w:pStyle w:val="ListParagraph"/>
        <w:numPr>
          <w:ilvl w:val="0"/>
          <w:numId w:val="24"/>
        </w:numPr>
        <w:tabs>
          <w:tab w:val="left" w:pos="1631"/>
        </w:tabs>
        <w:spacing w:before="111" w:line="232" w:lineRule="auto"/>
        <w:ind w:right="2" w:firstLine="461"/>
        <w:rPr>
          <w:sz w:val="19"/>
        </w:rPr>
      </w:pPr>
      <w:r>
        <w:rPr>
          <w:sz w:val="19"/>
        </w:rPr>
        <w:t>Where a witness is asked to identify an accused or suspected person, the following procedure shall be</w:t>
      </w:r>
      <w:r>
        <w:rPr>
          <w:spacing w:val="14"/>
          <w:sz w:val="19"/>
        </w:rPr>
        <w:t xml:space="preserve"> </w:t>
      </w:r>
      <w:r>
        <w:rPr>
          <w:sz w:val="19"/>
        </w:rPr>
        <w:t>followed−</w:t>
      </w:r>
    </w:p>
    <w:p w:rsidR="00E305FD" w:rsidRDefault="00E305FD" w:rsidP="00E305FD">
      <w:pPr>
        <w:spacing w:before="74" w:line="242" w:lineRule="auto"/>
        <w:ind w:left="394" w:right="2454"/>
        <w:rPr>
          <w:sz w:val="15"/>
        </w:rPr>
      </w:pPr>
      <w:r>
        <w:br w:type="column"/>
      </w:r>
      <w:r>
        <w:rPr>
          <w:sz w:val="15"/>
        </w:rPr>
        <w:t>Suspected arson.</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6"/>
        <w:rPr>
          <w:sz w:val="20"/>
        </w:rPr>
      </w:pPr>
    </w:p>
    <w:p w:rsidR="00E305FD" w:rsidRDefault="00E305FD" w:rsidP="00E305FD">
      <w:pPr>
        <w:spacing w:line="242" w:lineRule="auto"/>
        <w:ind w:left="394" w:right="2061"/>
        <w:rPr>
          <w:sz w:val="15"/>
        </w:rPr>
      </w:pPr>
      <w:r>
        <w:rPr>
          <w:sz w:val="15"/>
        </w:rPr>
        <w:t>Identification parade.</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3"/>
        <w:rPr>
          <w:sz w:val="15"/>
        </w:rPr>
      </w:pPr>
    </w:p>
    <w:p w:rsidR="00E305FD" w:rsidRDefault="00E305FD" w:rsidP="00E305FD">
      <w:pPr>
        <w:ind w:left="394"/>
        <w:rPr>
          <w:sz w:val="15"/>
        </w:rPr>
      </w:pPr>
      <w:r>
        <w:rPr>
          <w:sz w:val="15"/>
        </w:rPr>
        <w:t>Cap.</w:t>
      </w:r>
      <w:r>
        <w:rPr>
          <w:spacing w:val="8"/>
          <w:sz w:val="15"/>
        </w:rPr>
        <w:t xml:space="preserve"> </w:t>
      </w:r>
      <w:r>
        <w:rPr>
          <w:sz w:val="15"/>
        </w:rPr>
        <w:t>80.</w:t>
      </w:r>
    </w:p>
    <w:p w:rsidR="00E305FD" w:rsidRDefault="00E305FD" w:rsidP="00E305FD">
      <w:pPr>
        <w:rPr>
          <w:sz w:val="15"/>
        </w:rPr>
        <w:sectPr w:rsidR="00E305FD" w:rsidSect="00E305FD">
          <w:pgSz w:w="11900" w:h="16840"/>
          <w:pgMar w:top="1580" w:right="640" w:bottom="280" w:left="1680" w:header="720" w:footer="720" w:gutter="0"/>
          <w:cols w:num="2" w:space="720" w:equalWidth="0">
            <w:col w:w="6063" w:space="40"/>
            <w:col w:w="3477"/>
          </w:cols>
        </w:sectPr>
      </w:pPr>
    </w:p>
    <w:p w:rsidR="00E305FD" w:rsidRDefault="00E305FD" w:rsidP="00E305FD">
      <w:pPr>
        <w:pStyle w:val="BodyText"/>
        <w:rPr>
          <w:sz w:val="9"/>
        </w:rPr>
      </w:pPr>
    </w:p>
    <w:p w:rsidR="00E305FD" w:rsidRDefault="00E305FD" w:rsidP="00E305FD">
      <w:pPr>
        <w:pStyle w:val="ListParagraph"/>
        <w:numPr>
          <w:ilvl w:val="0"/>
          <w:numId w:val="23"/>
        </w:numPr>
        <w:tabs>
          <w:tab w:val="left" w:pos="1757"/>
        </w:tabs>
        <w:spacing w:before="70" w:line="232" w:lineRule="auto"/>
        <w:ind w:right="3516" w:hanging="442"/>
        <w:rPr>
          <w:sz w:val="19"/>
        </w:rPr>
      </w:pPr>
      <w:r>
        <w:rPr>
          <w:sz w:val="19"/>
        </w:rPr>
        <w:t>the accused or suspected person shall always be informed of the reasons for the parade and that he or she may have a counsellor or a friend present when the parade takes</w:t>
      </w:r>
      <w:r>
        <w:rPr>
          <w:spacing w:val="2"/>
          <w:sz w:val="19"/>
        </w:rPr>
        <w:t xml:space="preserve"> </w:t>
      </w:r>
      <w:r>
        <w:rPr>
          <w:sz w:val="19"/>
        </w:rPr>
        <w:t>place;</w:t>
      </w:r>
    </w:p>
    <w:p w:rsidR="00E305FD" w:rsidRDefault="00E305FD" w:rsidP="00E305FD">
      <w:pPr>
        <w:pStyle w:val="ListParagraph"/>
        <w:numPr>
          <w:ilvl w:val="0"/>
          <w:numId w:val="23"/>
        </w:numPr>
        <w:tabs>
          <w:tab w:val="left" w:pos="1757"/>
        </w:tabs>
        <w:spacing w:before="110" w:line="232" w:lineRule="auto"/>
        <w:ind w:right="3518" w:hanging="442"/>
        <w:rPr>
          <w:sz w:val="19"/>
        </w:rPr>
      </w:pPr>
      <w:r>
        <w:rPr>
          <w:sz w:val="19"/>
        </w:rPr>
        <w:t>the police office-in-charge of the case, although he or she may be present, shall not conduct the</w:t>
      </w:r>
      <w:r>
        <w:rPr>
          <w:spacing w:val="16"/>
          <w:sz w:val="19"/>
        </w:rPr>
        <w:t xml:space="preserve"> </w:t>
      </w:r>
      <w:r>
        <w:rPr>
          <w:sz w:val="19"/>
        </w:rPr>
        <w:t>parade.</w:t>
      </w:r>
    </w:p>
    <w:p w:rsidR="00E305FD" w:rsidRDefault="00E305FD" w:rsidP="00E305FD">
      <w:pPr>
        <w:pStyle w:val="ListParagraph"/>
        <w:numPr>
          <w:ilvl w:val="0"/>
          <w:numId w:val="23"/>
        </w:numPr>
        <w:spacing w:line="232" w:lineRule="auto"/>
        <w:ind w:right="3517" w:hanging="442"/>
        <w:rPr>
          <w:sz w:val="19"/>
        </w:rPr>
      </w:pPr>
      <w:r>
        <w:rPr>
          <w:sz w:val="19"/>
        </w:rPr>
        <w:t>the witness or witnesses shall not see the accused before the</w:t>
      </w:r>
      <w:r>
        <w:rPr>
          <w:spacing w:val="2"/>
          <w:sz w:val="19"/>
        </w:rPr>
        <w:t xml:space="preserve"> </w:t>
      </w:r>
      <w:r>
        <w:rPr>
          <w:sz w:val="19"/>
        </w:rPr>
        <w:t>parade;</w:t>
      </w:r>
    </w:p>
    <w:p w:rsidR="00E305FD" w:rsidRDefault="00E305FD" w:rsidP="00E305FD">
      <w:pPr>
        <w:pStyle w:val="ListParagraph"/>
        <w:numPr>
          <w:ilvl w:val="0"/>
          <w:numId w:val="23"/>
        </w:numPr>
        <w:tabs>
          <w:tab w:val="left" w:pos="1757"/>
        </w:tabs>
        <w:spacing w:before="117" w:line="230" w:lineRule="auto"/>
        <w:ind w:right="3517" w:hanging="442"/>
        <w:rPr>
          <w:sz w:val="19"/>
        </w:rPr>
      </w:pPr>
      <w:r>
        <w:rPr>
          <w:sz w:val="19"/>
        </w:rPr>
        <w:t>the accused or suspected person shall be placed among at least eight persons, as far as possible of similar age, height, general appearance and class of life as him or her;</w:t>
      </w:r>
    </w:p>
    <w:p w:rsidR="00E305FD" w:rsidRDefault="00E305FD" w:rsidP="00E305FD">
      <w:pPr>
        <w:pStyle w:val="ListParagraph"/>
        <w:numPr>
          <w:ilvl w:val="0"/>
          <w:numId w:val="23"/>
        </w:numPr>
        <w:tabs>
          <w:tab w:val="left" w:pos="1757"/>
        </w:tabs>
        <w:spacing w:before="117" w:line="232" w:lineRule="auto"/>
        <w:ind w:right="3518" w:hanging="442"/>
        <w:rPr>
          <w:sz w:val="19"/>
        </w:rPr>
      </w:pPr>
      <w:r>
        <w:rPr>
          <w:sz w:val="19"/>
        </w:rPr>
        <w:t>where the accused or suspected person is suffering from any disfigurement, steps shall be taken to ensure that it is not especially</w:t>
      </w:r>
      <w:r>
        <w:rPr>
          <w:spacing w:val="6"/>
          <w:sz w:val="19"/>
        </w:rPr>
        <w:t xml:space="preserve"> </w:t>
      </w:r>
      <w:r>
        <w:rPr>
          <w:sz w:val="19"/>
        </w:rPr>
        <w:t>apparent;</w:t>
      </w:r>
    </w:p>
    <w:p w:rsidR="00E305FD" w:rsidRDefault="00E305FD" w:rsidP="00E305FD">
      <w:pPr>
        <w:pStyle w:val="ListParagraph"/>
        <w:numPr>
          <w:ilvl w:val="0"/>
          <w:numId w:val="23"/>
        </w:numPr>
        <w:tabs>
          <w:tab w:val="left" w:pos="1757"/>
        </w:tabs>
        <w:spacing w:before="119" w:line="228" w:lineRule="auto"/>
        <w:ind w:right="3518" w:hanging="442"/>
        <w:rPr>
          <w:sz w:val="19"/>
        </w:rPr>
      </w:pPr>
      <w:r>
        <w:rPr>
          <w:sz w:val="19"/>
        </w:rPr>
        <w:t>not more than one accused or suspected person shall appear on an identification</w:t>
      </w:r>
      <w:r>
        <w:rPr>
          <w:spacing w:val="7"/>
          <w:sz w:val="19"/>
        </w:rPr>
        <w:t xml:space="preserve"> </w:t>
      </w:r>
      <w:r>
        <w:rPr>
          <w:sz w:val="19"/>
        </w:rPr>
        <w:t>parade;</w:t>
      </w:r>
    </w:p>
    <w:p w:rsidR="00E305FD" w:rsidRDefault="00E305FD" w:rsidP="00E305FD">
      <w:pPr>
        <w:pStyle w:val="ListParagraph"/>
        <w:numPr>
          <w:ilvl w:val="0"/>
          <w:numId w:val="23"/>
        </w:numPr>
        <w:tabs>
          <w:tab w:val="left" w:pos="1757"/>
        </w:tabs>
        <w:spacing w:before="116" w:line="232" w:lineRule="auto"/>
        <w:ind w:right="3516" w:hanging="442"/>
        <w:rPr>
          <w:sz w:val="19"/>
        </w:rPr>
      </w:pPr>
      <w:r>
        <w:rPr>
          <w:sz w:val="19"/>
        </w:rPr>
        <w:t>the accused or suspected person shall be allowed to take any position he or she chooses and shall be allowed to change his or her position after each identifying witness has left if he or she so</w:t>
      </w:r>
      <w:r>
        <w:rPr>
          <w:spacing w:val="13"/>
          <w:sz w:val="19"/>
        </w:rPr>
        <w:t xml:space="preserve"> </w:t>
      </w:r>
      <w:r>
        <w:rPr>
          <w:sz w:val="19"/>
        </w:rPr>
        <w:t>desires;</w:t>
      </w:r>
    </w:p>
    <w:p w:rsidR="00E305FD" w:rsidRDefault="00E305FD" w:rsidP="00E305FD">
      <w:pPr>
        <w:pStyle w:val="ListParagraph"/>
        <w:numPr>
          <w:ilvl w:val="0"/>
          <w:numId w:val="23"/>
        </w:numPr>
        <w:tabs>
          <w:tab w:val="left" w:pos="1757"/>
        </w:tabs>
        <w:spacing w:before="118" w:line="228" w:lineRule="auto"/>
        <w:ind w:right="3517" w:hanging="442"/>
        <w:rPr>
          <w:sz w:val="19"/>
        </w:rPr>
      </w:pPr>
      <w:r>
        <w:rPr>
          <w:sz w:val="19"/>
        </w:rPr>
        <w:t>care shall be exercised that witnesses do not communicate with each</w:t>
      </w:r>
      <w:r>
        <w:rPr>
          <w:spacing w:val="5"/>
          <w:sz w:val="19"/>
        </w:rPr>
        <w:t xml:space="preserve"> </w:t>
      </w:r>
      <w:r>
        <w:rPr>
          <w:sz w:val="19"/>
        </w:rPr>
        <w:t>other;</w:t>
      </w:r>
    </w:p>
    <w:p w:rsidR="00E305FD" w:rsidRDefault="00E305FD" w:rsidP="00E305FD">
      <w:pPr>
        <w:pStyle w:val="ListParagraph"/>
        <w:numPr>
          <w:ilvl w:val="0"/>
          <w:numId w:val="23"/>
        </w:numPr>
        <w:tabs>
          <w:tab w:val="left" w:pos="1757"/>
        </w:tabs>
        <w:spacing w:before="116" w:line="232" w:lineRule="auto"/>
        <w:ind w:right="3517" w:hanging="442"/>
        <w:rPr>
          <w:sz w:val="19"/>
        </w:rPr>
      </w:pPr>
      <w:r>
        <w:rPr>
          <w:sz w:val="19"/>
        </w:rPr>
        <w:t>where the witness desires to see the accused or suspected person walk, hear him or her speak, see him or her with hat on or off, this shall be done, but in this event the whole parade shall be asked to do</w:t>
      </w:r>
      <w:r>
        <w:rPr>
          <w:spacing w:val="17"/>
          <w:sz w:val="19"/>
        </w:rPr>
        <w:t xml:space="preserve"> </w:t>
      </w:r>
      <w:r>
        <w:rPr>
          <w:sz w:val="19"/>
        </w:rPr>
        <w:t>likewise;</w:t>
      </w:r>
    </w:p>
    <w:p w:rsidR="00E305FD" w:rsidRDefault="00E305FD" w:rsidP="00E305FD">
      <w:pPr>
        <w:pStyle w:val="ListParagraph"/>
        <w:numPr>
          <w:ilvl w:val="0"/>
          <w:numId w:val="23"/>
        </w:numPr>
        <w:tabs>
          <w:tab w:val="left" w:pos="1757"/>
        </w:tabs>
        <w:spacing w:before="117" w:line="230" w:lineRule="auto"/>
        <w:ind w:right="3516" w:hanging="442"/>
        <w:rPr>
          <w:sz w:val="19"/>
        </w:rPr>
      </w:pPr>
      <w:r>
        <w:rPr>
          <w:sz w:val="19"/>
        </w:rPr>
        <w:t>the conducting officer shall ensure that the witness indicates the person identified, without the possibility of error by</w:t>
      </w:r>
      <w:r>
        <w:rPr>
          <w:spacing w:val="4"/>
          <w:sz w:val="19"/>
        </w:rPr>
        <w:t xml:space="preserve"> </w:t>
      </w:r>
      <w:r>
        <w:rPr>
          <w:sz w:val="19"/>
        </w:rPr>
        <w:t>touching;</w:t>
      </w:r>
    </w:p>
    <w:p w:rsidR="00E305FD" w:rsidRDefault="00E305FD" w:rsidP="00E305FD">
      <w:pPr>
        <w:pStyle w:val="ListParagraph"/>
        <w:numPr>
          <w:ilvl w:val="0"/>
          <w:numId w:val="23"/>
        </w:numPr>
        <w:tabs>
          <w:tab w:val="left" w:pos="1757"/>
        </w:tabs>
        <w:spacing w:line="232" w:lineRule="auto"/>
        <w:ind w:right="3516" w:hanging="442"/>
        <w:rPr>
          <w:sz w:val="19"/>
        </w:rPr>
      </w:pPr>
      <w:r>
        <w:rPr>
          <w:sz w:val="19"/>
        </w:rPr>
        <w:t>at the termination of the parade, or during the parade, the officer conducting it shall ask the accused or suspected person if he or she is satisfied that the parade is being or has been conducted in a fair manner and make a note in writing of his or her reply thereto in form</w:t>
      </w:r>
      <w:r>
        <w:rPr>
          <w:spacing w:val="2"/>
          <w:sz w:val="19"/>
        </w:rPr>
        <w:t xml:space="preserve"> </w:t>
      </w:r>
      <w:r>
        <w:rPr>
          <w:sz w:val="19"/>
        </w:rPr>
        <w:t>p.156;</w:t>
      </w:r>
    </w:p>
    <w:p w:rsidR="00E305FD" w:rsidRDefault="00E305FD" w:rsidP="00E305FD">
      <w:pPr>
        <w:pStyle w:val="ListParagraph"/>
        <w:numPr>
          <w:ilvl w:val="0"/>
          <w:numId w:val="23"/>
        </w:numPr>
        <w:tabs>
          <w:tab w:val="left" w:pos="1757"/>
        </w:tabs>
        <w:spacing w:before="110" w:line="232" w:lineRule="auto"/>
        <w:ind w:right="3515" w:hanging="442"/>
        <w:rPr>
          <w:sz w:val="19"/>
        </w:rPr>
      </w:pPr>
      <w:r>
        <w:rPr>
          <w:sz w:val="19"/>
        </w:rPr>
        <w:t>when explaining the procedure to a witness the officer conducting the parade shall tell him or her that he or   she shall see a group of people which may or may not include the person responsible, and the witness shall not be told, “to pick out somebody” or be influenced in any way</w:t>
      </w:r>
      <w:r>
        <w:rPr>
          <w:spacing w:val="1"/>
          <w:sz w:val="19"/>
        </w:rPr>
        <w:t xml:space="preserve"> </w:t>
      </w:r>
      <w:r>
        <w:rPr>
          <w:sz w:val="19"/>
        </w:rPr>
        <w:t>whatsoever;</w:t>
      </w:r>
    </w:p>
    <w:p w:rsidR="00E305FD" w:rsidRDefault="00E305FD" w:rsidP="00E305FD">
      <w:pPr>
        <w:pStyle w:val="ListParagraph"/>
        <w:numPr>
          <w:ilvl w:val="0"/>
          <w:numId w:val="23"/>
        </w:numPr>
        <w:tabs>
          <w:tab w:val="left" w:pos="1757"/>
        </w:tabs>
        <w:spacing w:before="111" w:line="232" w:lineRule="auto"/>
        <w:ind w:right="3516" w:hanging="442"/>
        <w:rPr>
          <w:sz w:val="19"/>
        </w:rPr>
      </w:pPr>
      <w:r>
        <w:rPr>
          <w:sz w:val="19"/>
        </w:rPr>
        <w:t>a careful note shall be made after each witness leaves the parade, to record whether he or she identified the accused or suspected person and in what</w:t>
      </w:r>
      <w:r>
        <w:rPr>
          <w:spacing w:val="16"/>
          <w:sz w:val="19"/>
        </w:rPr>
        <w:t xml:space="preserve"> </w:t>
      </w:r>
      <w:r>
        <w:rPr>
          <w:sz w:val="19"/>
        </w:rPr>
        <w:t>manner;</w:t>
      </w:r>
    </w:p>
    <w:p w:rsidR="00E305FD" w:rsidRDefault="00E305FD" w:rsidP="00E305FD">
      <w:pPr>
        <w:spacing w:line="232" w:lineRule="auto"/>
        <w:jc w:val="both"/>
        <w:rPr>
          <w:sz w:val="19"/>
        </w:rPr>
        <w:sectPr w:rsidR="00E305FD">
          <w:pgSz w:w="11900" w:h="16840"/>
          <w:pgMar w:top="2680" w:right="640" w:bottom="280" w:left="1680" w:header="2452" w:footer="0" w:gutter="0"/>
          <w:cols w:space="720"/>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ListParagraph"/>
        <w:numPr>
          <w:ilvl w:val="0"/>
          <w:numId w:val="23"/>
        </w:numPr>
        <w:tabs>
          <w:tab w:val="left" w:pos="1757"/>
        </w:tabs>
        <w:spacing w:before="72" w:line="230" w:lineRule="auto"/>
        <w:ind w:hanging="442"/>
        <w:rPr>
          <w:sz w:val="19"/>
        </w:rPr>
      </w:pPr>
      <w:r>
        <w:rPr>
          <w:sz w:val="19"/>
        </w:rPr>
        <w:t>a record shall be made by the officer conducting the parade of any comment made by the accused or suspected person during the parade, particularly comments made when the accused or suspected person is</w:t>
      </w:r>
      <w:r>
        <w:rPr>
          <w:spacing w:val="1"/>
          <w:sz w:val="19"/>
        </w:rPr>
        <w:t xml:space="preserve"> </w:t>
      </w:r>
      <w:r>
        <w:rPr>
          <w:sz w:val="19"/>
        </w:rPr>
        <w:t>identified;</w:t>
      </w:r>
    </w:p>
    <w:p w:rsidR="00E305FD" w:rsidRDefault="00E305FD" w:rsidP="00E305FD">
      <w:pPr>
        <w:pStyle w:val="ListParagraph"/>
        <w:numPr>
          <w:ilvl w:val="0"/>
          <w:numId w:val="23"/>
        </w:numPr>
        <w:tabs>
          <w:tab w:val="left" w:pos="1757"/>
        </w:tabs>
        <w:spacing w:before="119" w:line="232" w:lineRule="auto"/>
        <w:ind w:right="1" w:hanging="442"/>
        <w:rPr>
          <w:sz w:val="19"/>
        </w:rPr>
      </w:pPr>
      <w:r>
        <w:rPr>
          <w:sz w:val="19"/>
        </w:rPr>
        <w:t>the parade shall be conducted with utmost fairness, otherwise the value of the identification parade as evidence shall be nullified;</w:t>
      </w:r>
      <w:r>
        <w:rPr>
          <w:spacing w:val="4"/>
          <w:sz w:val="19"/>
        </w:rPr>
        <w:t xml:space="preserve"> </w:t>
      </w:r>
      <w:r>
        <w:rPr>
          <w:sz w:val="19"/>
        </w:rPr>
        <w:t>and</w:t>
      </w:r>
    </w:p>
    <w:p w:rsidR="00E305FD" w:rsidRDefault="00E305FD" w:rsidP="00E305FD">
      <w:pPr>
        <w:pStyle w:val="ListParagraph"/>
        <w:numPr>
          <w:ilvl w:val="0"/>
          <w:numId w:val="23"/>
        </w:numPr>
        <w:tabs>
          <w:tab w:val="left" w:pos="1757"/>
        </w:tabs>
        <w:spacing w:before="117" w:line="230" w:lineRule="auto"/>
        <w:ind w:right="1" w:hanging="442"/>
        <w:rPr>
          <w:sz w:val="19"/>
        </w:rPr>
      </w:pPr>
      <w:r>
        <w:rPr>
          <w:sz w:val="19"/>
        </w:rPr>
        <w:t>no police officers shall be used as witnesses in an identification parade unless a police officer is the accused or suspected</w:t>
      </w:r>
      <w:r>
        <w:rPr>
          <w:spacing w:val="5"/>
          <w:sz w:val="19"/>
        </w:rPr>
        <w:t xml:space="preserve"> </w:t>
      </w:r>
      <w:r>
        <w:rPr>
          <w:sz w:val="19"/>
        </w:rPr>
        <w:t>person.</w:t>
      </w:r>
    </w:p>
    <w:p w:rsidR="00E305FD" w:rsidRDefault="00E305FD" w:rsidP="00E305FD">
      <w:pPr>
        <w:pStyle w:val="ListParagraph"/>
        <w:numPr>
          <w:ilvl w:val="0"/>
          <w:numId w:val="24"/>
        </w:numPr>
        <w:tabs>
          <w:tab w:val="left" w:pos="1630"/>
        </w:tabs>
        <w:spacing w:line="232" w:lineRule="auto"/>
        <w:ind w:firstLine="461"/>
        <w:rPr>
          <w:sz w:val="19"/>
        </w:rPr>
      </w:pPr>
      <w:r>
        <w:rPr>
          <w:sz w:val="19"/>
        </w:rPr>
        <w:t>The right of the accused person to privacy shall be respected at all times during the identification parade and care shall be taken to conduct identification parades with as much privacy as possible.</w:t>
      </w:r>
    </w:p>
    <w:p w:rsidR="00E305FD" w:rsidRDefault="00E305FD" w:rsidP="00E305FD">
      <w:pPr>
        <w:pStyle w:val="ListParagraph"/>
        <w:numPr>
          <w:ilvl w:val="0"/>
          <w:numId w:val="24"/>
        </w:numPr>
        <w:tabs>
          <w:tab w:val="left" w:pos="1583"/>
        </w:tabs>
        <w:spacing w:line="232" w:lineRule="auto"/>
        <w:ind w:firstLine="461"/>
        <w:rPr>
          <w:sz w:val="19"/>
        </w:rPr>
      </w:pPr>
      <w:r>
        <w:rPr>
          <w:sz w:val="19"/>
        </w:rPr>
        <w:t xml:space="preserve">An identification parade shall not be conducted in public unless in exceptional and unavoidable circumstances and </w:t>
      </w:r>
      <w:r w:rsidR="00444DB7">
        <w:rPr>
          <w:sz w:val="19"/>
        </w:rPr>
        <w:t>the suspect</w:t>
      </w:r>
      <w:r>
        <w:rPr>
          <w:sz w:val="19"/>
        </w:rPr>
        <w:t xml:space="preserve"> or accused person shall be informed of the decision to conduct the identification parade in public and be offered the opportunity to elect whether or not to participate in </w:t>
      </w:r>
      <w:r w:rsidR="00444DB7">
        <w:rPr>
          <w:sz w:val="19"/>
        </w:rPr>
        <w:t>the identification</w:t>
      </w:r>
      <w:r>
        <w:rPr>
          <w:spacing w:val="2"/>
          <w:sz w:val="19"/>
        </w:rPr>
        <w:t xml:space="preserve"> </w:t>
      </w:r>
      <w:r>
        <w:rPr>
          <w:sz w:val="19"/>
        </w:rPr>
        <w:t>parade.</w:t>
      </w:r>
    </w:p>
    <w:p w:rsidR="00E305FD" w:rsidRDefault="00E305FD" w:rsidP="00E305FD">
      <w:pPr>
        <w:pStyle w:val="ListParagraph"/>
        <w:numPr>
          <w:ilvl w:val="0"/>
          <w:numId w:val="24"/>
        </w:numPr>
        <w:tabs>
          <w:tab w:val="left" w:pos="1584"/>
        </w:tabs>
        <w:spacing w:before="112" w:line="230" w:lineRule="auto"/>
        <w:ind w:right="1" w:firstLine="461"/>
        <w:rPr>
          <w:sz w:val="19"/>
        </w:rPr>
      </w:pPr>
      <w:r>
        <w:rPr>
          <w:sz w:val="19"/>
        </w:rPr>
        <w:t xml:space="preserve">If a witness desires to keep his or her identity secret and the circumstances are such that the Officer-in-Charge of the case deems such a course advisable for reasons of </w:t>
      </w:r>
      <w:r w:rsidR="00444DB7">
        <w:rPr>
          <w:sz w:val="19"/>
        </w:rPr>
        <w:t>security, victimization</w:t>
      </w:r>
      <w:r>
        <w:rPr>
          <w:sz w:val="19"/>
        </w:rPr>
        <w:t>, or any other reason, arrangements shall be made for the witness to view the parade from a concealed vantage</w:t>
      </w:r>
      <w:r>
        <w:rPr>
          <w:spacing w:val="17"/>
          <w:sz w:val="19"/>
        </w:rPr>
        <w:t xml:space="preserve"> </w:t>
      </w:r>
      <w:r>
        <w:rPr>
          <w:sz w:val="19"/>
        </w:rPr>
        <w:t>point.</w:t>
      </w:r>
    </w:p>
    <w:p w:rsidR="00E305FD" w:rsidRDefault="00E305FD" w:rsidP="00E305FD">
      <w:pPr>
        <w:pStyle w:val="ListParagraph"/>
        <w:numPr>
          <w:ilvl w:val="0"/>
          <w:numId w:val="24"/>
        </w:numPr>
        <w:tabs>
          <w:tab w:val="left" w:pos="1580"/>
        </w:tabs>
        <w:spacing w:before="122" w:line="230" w:lineRule="auto"/>
        <w:ind w:right="1" w:firstLine="461"/>
        <w:rPr>
          <w:sz w:val="19"/>
        </w:rPr>
      </w:pPr>
      <w:r>
        <w:rPr>
          <w:sz w:val="19"/>
        </w:rPr>
        <w:t>Where a witness identifies one or more of the persons on the identification parade, the person so identified shall be removed and confronted with the witness, who shall be asked to confirm the identification by clearly indicating that he or she is the person concerned.</w:t>
      </w:r>
    </w:p>
    <w:p w:rsidR="00E305FD" w:rsidRDefault="00E305FD" w:rsidP="00E305FD">
      <w:pPr>
        <w:pStyle w:val="ListParagraph"/>
        <w:numPr>
          <w:ilvl w:val="0"/>
          <w:numId w:val="25"/>
        </w:numPr>
        <w:tabs>
          <w:tab w:val="left" w:pos="1533"/>
        </w:tabs>
        <w:spacing w:before="119" w:line="232" w:lineRule="auto"/>
        <w:ind w:firstLine="461"/>
        <w:rPr>
          <w:sz w:val="19"/>
        </w:rPr>
      </w:pPr>
      <w:r>
        <w:rPr>
          <w:sz w:val="19"/>
        </w:rPr>
        <w:t>(1) Where it is necessary to establish the identity of a suspect or accused person through</w:t>
      </w:r>
      <w:r>
        <w:rPr>
          <w:spacing w:val="9"/>
          <w:sz w:val="19"/>
        </w:rPr>
        <w:t xml:space="preserve"> </w:t>
      </w:r>
      <w:r>
        <w:rPr>
          <w:sz w:val="19"/>
        </w:rPr>
        <w:t>photographs-</w:t>
      </w:r>
    </w:p>
    <w:p w:rsidR="00E305FD" w:rsidRDefault="00E305FD" w:rsidP="00E305FD">
      <w:pPr>
        <w:pStyle w:val="ListParagraph"/>
        <w:numPr>
          <w:ilvl w:val="0"/>
          <w:numId w:val="22"/>
        </w:numPr>
        <w:tabs>
          <w:tab w:val="left" w:pos="1757"/>
        </w:tabs>
        <w:spacing w:before="117" w:line="230" w:lineRule="auto"/>
        <w:ind w:hanging="461"/>
        <w:rPr>
          <w:sz w:val="19"/>
        </w:rPr>
      </w:pPr>
      <w:r>
        <w:rPr>
          <w:sz w:val="19"/>
        </w:rPr>
        <w:t>the witness shall be shown at least eight photographs of different persons of the same race as the accused or suspected person;</w:t>
      </w:r>
      <w:r>
        <w:rPr>
          <w:spacing w:val="2"/>
          <w:sz w:val="19"/>
        </w:rPr>
        <w:t xml:space="preserve"> </w:t>
      </w:r>
      <w:r>
        <w:rPr>
          <w:sz w:val="19"/>
        </w:rPr>
        <w:t>and</w:t>
      </w:r>
    </w:p>
    <w:p w:rsidR="00E305FD" w:rsidRDefault="00E305FD" w:rsidP="00E305FD">
      <w:pPr>
        <w:pStyle w:val="ListParagraph"/>
        <w:numPr>
          <w:ilvl w:val="0"/>
          <w:numId w:val="22"/>
        </w:numPr>
        <w:tabs>
          <w:tab w:val="left" w:pos="1757"/>
        </w:tabs>
        <w:spacing w:line="232" w:lineRule="auto"/>
        <w:ind w:hanging="461"/>
        <w:rPr>
          <w:sz w:val="19"/>
        </w:rPr>
      </w:pPr>
      <w:r>
        <w:rPr>
          <w:sz w:val="19"/>
        </w:rPr>
        <w:t>the photographs shall be of the same size and type, thereby excluding any possibility of the accused or suspected person’s photograph being of a distinct</w:t>
      </w:r>
      <w:r>
        <w:rPr>
          <w:spacing w:val="17"/>
          <w:sz w:val="19"/>
        </w:rPr>
        <w:t xml:space="preserve"> </w:t>
      </w:r>
      <w:r>
        <w:rPr>
          <w:sz w:val="19"/>
        </w:rPr>
        <w:t>type.</w:t>
      </w:r>
    </w:p>
    <w:p w:rsidR="00E305FD" w:rsidRDefault="00E305FD" w:rsidP="00E305FD">
      <w:pPr>
        <w:pStyle w:val="ListParagraph"/>
        <w:numPr>
          <w:ilvl w:val="0"/>
          <w:numId w:val="21"/>
        </w:numPr>
        <w:tabs>
          <w:tab w:val="left" w:pos="1629"/>
        </w:tabs>
        <w:spacing w:before="117" w:line="230" w:lineRule="auto"/>
        <w:ind w:firstLine="461"/>
        <w:rPr>
          <w:sz w:val="19"/>
        </w:rPr>
      </w:pPr>
      <w:r>
        <w:rPr>
          <w:sz w:val="19"/>
        </w:rPr>
        <w:t>The accused or suspected person shall go through a physical identification parade as set out in paragraph 7(5) and 7(6) to corroborate the photographic identification conducted under subparagraph</w:t>
      </w:r>
      <w:r>
        <w:rPr>
          <w:spacing w:val="2"/>
          <w:sz w:val="19"/>
        </w:rPr>
        <w:t xml:space="preserve"> </w:t>
      </w:r>
      <w:r>
        <w:rPr>
          <w:sz w:val="19"/>
        </w:rPr>
        <w:t>(1).</w:t>
      </w:r>
    </w:p>
    <w:p w:rsidR="00E305FD" w:rsidRDefault="00E305FD" w:rsidP="00E305FD">
      <w:pPr>
        <w:pStyle w:val="ListParagraph"/>
        <w:numPr>
          <w:ilvl w:val="0"/>
          <w:numId w:val="21"/>
        </w:numPr>
        <w:tabs>
          <w:tab w:val="left" w:pos="1651"/>
        </w:tabs>
        <w:spacing w:before="118" w:line="232" w:lineRule="auto"/>
        <w:ind w:right="1" w:firstLine="461"/>
        <w:rPr>
          <w:sz w:val="19"/>
        </w:rPr>
      </w:pPr>
      <w:r>
        <w:rPr>
          <w:sz w:val="19"/>
        </w:rPr>
        <w:t>Where a number of witnesses are invited to view photographs, immediately a photographic identification has been made,</w:t>
      </w:r>
      <w:r>
        <w:rPr>
          <w:spacing w:val="23"/>
          <w:sz w:val="19"/>
        </w:rPr>
        <w:t xml:space="preserve"> </w:t>
      </w:r>
      <w:r>
        <w:rPr>
          <w:sz w:val="19"/>
        </w:rPr>
        <w:t>the</w:t>
      </w:r>
      <w:r>
        <w:rPr>
          <w:spacing w:val="23"/>
          <w:sz w:val="19"/>
        </w:rPr>
        <w:t xml:space="preserve"> </w:t>
      </w:r>
      <w:r>
        <w:rPr>
          <w:sz w:val="19"/>
        </w:rPr>
        <w:t>photographic</w:t>
      </w:r>
      <w:r>
        <w:rPr>
          <w:spacing w:val="24"/>
          <w:sz w:val="19"/>
        </w:rPr>
        <w:t xml:space="preserve"> </w:t>
      </w:r>
      <w:r>
        <w:rPr>
          <w:sz w:val="19"/>
        </w:rPr>
        <w:t>identification</w:t>
      </w:r>
      <w:r>
        <w:rPr>
          <w:spacing w:val="23"/>
          <w:sz w:val="19"/>
        </w:rPr>
        <w:t xml:space="preserve"> </w:t>
      </w:r>
      <w:r>
        <w:rPr>
          <w:sz w:val="19"/>
        </w:rPr>
        <w:t>shall</w:t>
      </w:r>
      <w:r>
        <w:rPr>
          <w:spacing w:val="24"/>
          <w:sz w:val="19"/>
        </w:rPr>
        <w:t xml:space="preserve"> </w:t>
      </w:r>
      <w:r>
        <w:rPr>
          <w:sz w:val="19"/>
        </w:rPr>
        <w:t>cease,and</w:t>
      </w:r>
      <w:r>
        <w:rPr>
          <w:spacing w:val="23"/>
          <w:sz w:val="19"/>
        </w:rPr>
        <w:t xml:space="preserve"> </w:t>
      </w:r>
      <w:r>
        <w:rPr>
          <w:sz w:val="19"/>
        </w:rPr>
        <w:t>those</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9"/>
        <w:rPr>
          <w:sz w:val="15"/>
        </w:rPr>
      </w:pPr>
    </w:p>
    <w:p w:rsidR="00E305FD" w:rsidRDefault="00E305FD" w:rsidP="00E305FD">
      <w:pPr>
        <w:ind w:left="394" w:right="2061"/>
        <w:rPr>
          <w:sz w:val="15"/>
        </w:rPr>
      </w:pPr>
      <w:r>
        <w:rPr>
          <w:sz w:val="15"/>
        </w:rPr>
        <w:t>Identification by means of photograph.</w:t>
      </w:r>
    </w:p>
    <w:p w:rsidR="00E305FD" w:rsidRDefault="00E305FD" w:rsidP="00E305FD">
      <w:pPr>
        <w:rPr>
          <w:sz w:val="15"/>
        </w:rPr>
        <w:sectPr w:rsidR="00E305FD">
          <w:type w:val="continuous"/>
          <w:pgSz w:w="11900" w:h="16840"/>
          <w:pgMar w:top="1580" w:right="640" w:bottom="280" w:left="1680" w:header="720" w:footer="720" w:gutter="0"/>
          <w:cols w:num="2" w:space="720" w:equalWidth="0">
            <w:col w:w="6063" w:space="40"/>
            <w:col w:w="3477"/>
          </w:cols>
        </w:sectPr>
      </w:pPr>
    </w:p>
    <w:p w:rsidR="00E305FD" w:rsidRDefault="00E305FD" w:rsidP="00E305FD">
      <w:pPr>
        <w:pStyle w:val="BodyText"/>
        <w:rPr>
          <w:sz w:val="9"/>
        </w:rPr>
      </w:pPr>
    </w:p>
    <w:p w:rsidR="00E305FD" w:rsidRDefault="00E305FD" w:rsidP="00E305FD">
      <w:pPr>
        <w:rPr>
          <w:sz w:val="9"/>
        </w:rPr>
        <w:sectPr w:rsidR="00E305FD">
          <w:pgSz w:w="11900" w:h="16840"/>
          <w:pgMar w:top="2680" w:right="640" w:bottom="280" w:left="1680" w:header="2452" w:footer="0" w:gutter="0"/>
          <w:cols w:space="720"/>
        </w:sectPr>
      </w:pPr>
    </w:p>
    <w:p w:rsidR="00E305FD" w:rsidRDefault="00E305FD" w:rsidP="00E305FD">
      <w:pPr>
        <w:pStyle w:val="BodyText"/>
        <w:spacing w:before="70" w:line="232" w:lineRule="auto"/>
        <w:ind w:left="835"/>
        <w:jc w:val="both"/>
      </w:pPr>
      <w:r>
        <w:t>witnesses who have not seen the photographs shall be precluded from doing so and the accused or suspected person shall be put on an identification parade in the usual way for the purpose of identification by all the</w:t>
      </w:r>
      <w:r>
        <w:rPr>
          <w:spacing w:val="6"/>
        </w:rPr>
        <w:t xml:space="preserve"> </w:t>
      </w:r>
      <w:r>
        <w:t>witnesses.</w:t>
      </w:r>
    </w:p>
    <w:p w:rsidR="00E305FD" w:rsidRDefault="00E305FD" w:rsidP="00E305FD">
      <w:pPr>
        <w:pStyle w:val="ListParagraph"/>
        <w:numPr>
          <w:ilvl w:val="0"/>
          <w:numId w:val="21"/>
        </w:numPr>
        <w:tabs>
          <w:tab w:val="left" w:pos="1610"/>
        </w:tabs>
        <w:spacing w:before="110" w:line="232" w:lineRule="auto"/>
        <w:ind w:firstLine="461"/>
        <w:rPr>
          <w:sz w:val="19"/>
        </w:rPr>
      </w:pPr>
      <w:r>
        <w:rPr>
          <w:sz w:val="19"/>
        </w:rPr>
        <w:t xml:space="preserve">When a photograph used for identification purposes is obtained from the identification bureau, the prosecution </w:t>
      </w:r>
      <w:r w:rsidR="00444DB7">
        <w:rPr>
          <w:sz w:val="19"/>
        </w:rPr>
        <w:t>shall inform</w:t>
      </w:r>
      <w:r>
        <w:rPr>
          <w:sz w:val="19"/>
        </w:rPr>
        <w:t xml:space="preserve"> the defence of this fact beforehand and evidence of </w:t>
      </w:r>
      <w:r w:rsidR="00444DB7">
        <w:rPr>
          <w:sz w:val="19"/>
        </w:rPr>
        <w:t>this point</w:t>
      </w:r>
      <w:r>
        <w:rPr>
          <w:sz w:val="19"/>
        </w:rPr>
        <w:t xml:space="preserve"> shall not be led in the examination-in-chief lest the court shall draw any inference regarding the accused having a criminal</w:t>
      </w:r>
      <w:r>
        <w:rPr>
          <w:spacing w:val="20"/>
          <w:sz w:val="19"/>
        </w:rPr>
        <w:t xml:space="preserve"> </w:t>
      </w:r>
      <w:r>
        <w:rPr>
          <w:sz w:val="19"/>
        </w:rPr>
        <w:t>record.</w:t>
      </w:r>
    </w:p>
    <w:p w:rsidR="00E305FD" w:rsidRDefault="00E305FD" w:rsidP="00E305FD">
      <w:pPr>
        <w:pStyle w:val="ListParagraph"/>
        <w:numPr>
          <w:ilvl w:val="0"/>
          <w:numId w:val="21"/>
        </w:numPr>
        <w:tabs>
          <w:tab w:val="left" w:pos="1603"/>
        </w:tabs>
        <w:spacing w:before="117" w:line="230" w:lineRule="auto"/>
        <w:ind w:right="1" w:firstLine="461"/>
        <w:rPr>
          <w:sz w:val="19"/>
        </w:rPr>
      </w:pPr>
      <w:r>
        <w:rPr>
          <w:sz w:val="19"/>
        </w:rPr>
        <w:t>Where a photograph used for identification purposes is obtained from any other source such as newspaper, Government office, or the accused’s own home evidence, it is the responsibility of the defense to refer to the question of photograph in cross- examination.</w:t>
      </w:r>
    </w:p>
    <w:p w:rsidR="00E305FD" w:rsidRDefault="00E305FD" w:rsidP="00E305FD">
      <w:pPr>
        <w:pStyle w:val="ListParagraph"/>
        <w:numPr>
          <w:ilvl w:val="0"/>
          <w:numId w:val="25"/>
        </w:numPr>
        <w:tabs>
          <w:tab w:val="left" w:pos="1489"/>
        </w:tabs>
        <w:spacing w:before="114"/>
        <w:ind w:left="1488" w:hanging="192"/>
        <w:rPr>
          <w:sz w:val="19"/>
        </w:rPr>
      </w:pPr>
      <w:r>
        <w:rPr>
          <w:sz w:val="19"/>
        </w:rPr>
        <w:t>(1) An informer or a tracker shall</w:t>
      </w:r>
      <w:r>
        <w:rPr>
          <w:spacing w:val="8"/>
          <w:sz w:val="19"/>
        </w:rPr>
        <w:t xml:space="preserve"> </w:t>
      </w:r>
      <w:r>
        <w:rPr>
          <w:sz w:val="19"/>
        </w:rPr>
        <w:t>not−</w:t>
      </w:r>
    </w:p>
    <w:p w:rsidR="00E305FD" w:rsidRDefault="00E305FD" w:rsidP="00E305FD">
      <w:pPr>
        <w:pStyle w:val="ListParagraph"/>
        <w:numPr>
          <w:ilvl w:val="0"/>
          <w:numId w:val="20"/>
        </w:numPr>
        <w:tabs>
          <w:tab w:val="left" w:pos="1756"/>
          <w:tab w:val="left" w:pos="1757"/>
        </w:tabs>
        <w:spacing w:before="117" w:line="228" w:lineRule="auto"/>
        <w:ind w:hanging="442"/>
        <w:rPr>
          <w:sz w:val="19"/>
        </w:rPr>
      </w:pPr>
      <w:r>
        <w:rPr>
          <w:sz w:val="19"/>
        </w:rPr>
        <w:t>receive any official status or be allowed to act as</w:t>
      </w:r>
      <w:r>
        <w:rPr>
          <w:spacing w:val="25"/>
          <w:sz w:val="19"/>
        </w:rPr>
        <w:t xml:space="preserve"> </w:t>
      </w:r>
      <w:r>
        <w:rPr>
          <w:sz w:val="19"/>
        </w:rPr>
        <w:t>a police</w:t>
      </w:r>
      <w:r>
        <w:rPr>
          <w:spacing w:val="1"/>
          <w:sz w:val="19"/>
        </w:rPr>
        <w:t xml:space="preserve"> </w:t>
      </w:r>
      <w:r>
        <w:rPr>
          <w:sz w:val="19"/>
        </w:rPr>
        <w:t>officer;</w:t>
      </w:r>
    </w:p>
    <w:p w:rsidR="00E305FD" w:rsidRDefault="00E305FD" w:rsidP="00E305FD">
      <w:pPr>
        <w:pStyle w:val="ListParagraph"/>
        <w:numPr>
          <w:ilvl w:val="0"/>
          <w:numId w:val="20"/>
        </w:numPr>
        <w:tabs>
          <w:tab w:val="left" w:pos="1756"/>
          <w:tab w:val="left" w:pos="1757"/>
        </w:tabs>
        <w:spacing w:before="116" w:line="232" w:lineRule="auto"/>
        <w:ind w:hanging="442"/>
        <w:rPr>
          <w:sz w:val="19"/>
        </w:rPr>
      </w:pPr>
      <w:r>
        <w:rPr>
          <w:sz w:val="19"/>
        </w:rPr>
        <w:t>have powers of arrest, other than those of an ordinary member of the public,</w:t>
      </w:r>
      <w:r>
        <w:rPr>
          <w:spacing w:val="5"/>
          <w:sz w:val="19"/>
        </w:rPr>
        <w:t xml:space="preserve"> </w:t>
      </w:r>
      <w:r>
        <w:rPr>
          <w:sz w:val="19"/>
        </w:rPr>
        <w:t>and;</w:t>
      </w:r>
    </w:p>
    <w:p w:rsidR="00E305FD" w:rsidRDefault="00E305FD" w:rsidP="00E305FD">
      <w:pPr>
        <w:pStyle w:val="ListParagraph"/>
        <w:numPr>
          <w:ilvl w:val="0"/>
          <w:numId w:val="20"/>
        </w:numPr>
        <w:tabs>
          <w:tab w:val="left" w:pos="1756"/>
          <w:tab w:val="left" w:pos="1757"/>
        </w:tabs>
        <w:spacing w:line="232" w:lineRule="auto"/>
        <w:ind w:right="1" w:hanging="442"/>
        <w:rPr>
          <w:sz w:val="19"/>
        </w:rPr>
      </w:pPr>
      <w:r>
        <w:rPr>
          <w:sz w:val="19"/>
        </w:rPr>
        <w:t xml:space="preserve">be issued with police Certificates of Appointment </w:t>
      </w:r>
      <w:r w:rsidR="00444DB7">
        <w:rPr>
          <w:sz w:val="19"/>
        </w:rPr>
        <w:t>or any</w:t>
      </w:r>
      <w:r>
        <w:rPr>
          <w:sz w:val="19"/>
        </w:rPr>
        <w:t xml:space="preserve"> other similar</w:t>
      </w:r>
      <w:r>
        <w:rPr>
          <w:spacing w:val="4"/>
          <w:sz w:val="19"/>
        </w:rPr>
        <w:t xml:space="preserve"> </w:t>
      </w:r>
      <w:r>
        <w:rPr>
          <w:sz w:val="19"/>
        </w:rPr>
        <w:t>document;</w:t>
      </w:r>
    </w:p>
    <w:p w:rsidR="00E305FD" w:rsidRDefault="00E305FD" w:rsidP="00E305FD">
      <w:pPr>
        <w:pStyle w:val="ListParagraph"/>
        <w:numPr>
          <w:ilvl w:val="0"/>
          <w:numId w:val="19"/>
        </w:numPr>
        <w:tabs>
          <w:tab w:val="left" w:pos="1578"/>
        </w:tabs>
        <w:spacing w:before="119" w:line="228" w:lineRule="auto"/>
        <w:ind w:right="1" w:firstLine="461"/>
        <w:rPr>
          <w:sz w:val="19"/>
        </w:rPr>
      </w:pPr>
      <w:r>
        <w:rPr>
          <w:sz w:val="19"/>
        </w:rPr>
        <w:t xml:space="preserve">A person with a criminal record shall not be employed </w:t>
      </w:r>
      <w:r w:rsidR="00444DB7">
        <w:rPr>
          <w:sz w:val="19"/>
        </w:rPr>
        <w:t>as a</w:t>
      </w:r>
      <w:r>
        <w:rPr>
          <w:sz w:val="19"/>
        </w:rPr>
        <w:t xml:space="preserve"> tracker, or in any other</w:t>
      </w:r>
      <w:r>
        <w:rPr>
          <w:spacing w:val="8"/>
          <w:sz w:val="19"/>
        </w:rPr>
        <w:t xml:space="preserve"> </w:t>
      </w:r>
      <w:r>
        <w:rPr>
          <w:sz w:val="19"/>
        </w:rPr>
        <w:t>capacity.</w:t>
      </w:r>
    </w:p>
    <w:p w:rsidR="00E305FD" w:rsidRDefault="00E305FD" w:rsidP="00E305FD">
      <w:pPr>
        <w:pStyle w:val="ListParagraph"/>
        <w:numPr>
          <w:ilvl w:val="0"/>
          <w:numId w:val="19"/>
        </w:numPr>
        <w:tabs>
          <w:tab w:val="left" w:pos="1612"/>
        </w:tabs>
        <w:spacing w:before="116" w:line="232" w:lineRule="auto"/>
        <w:ind w:firstLine="461"/>
        <w:rPr>
          <w:sz w:val="19"/>
        </w:rPr>
      </w:pPr>
      <w:r>
        <w:rPr>
          <w:sz w:val="19"/>
        </w:rPr>
        <w:t>The police may, in specific cases, receive information from known criminals and such persons may receive rewards for any assistance or information given to the</w:t>
      </w:r>
      <w:r>
        <w:rPr>
          <w:spacing w:val="12"/>
          <w:sz w:val="19"/>
        </w:rPr>
        <w:t xml:space="preserve"> </w:t>
      </w:r>
      <w:r>
        <w:rPr>
          <w:sz w:val="19"/>
        </w:rPr>
        <w:t>police.</w:t>
      </w:r>
    </w:p>
    <w:p w:rsidR="00E305FD" w:rsidRDefault="00E305FD" w:rsidP="00E305FD">
      <w:pPr>
        <w:pStyle w:val="ListParagraph"/>
        <w:numPr>
          <w:ilvl w:val="0"/>
          <w:numId w:val="19"/>
        </w:numPr>
        <w:tabs>
          <w:tab w:val="left" w:pos="1590"/>
        </w:tabs>
        <w:spacing w:before="116" w:line="230" w:lineRule="auto"/>
        <w:ind w:right="1" w:firstLine="461"/>
        <w:rPr>
          <w:sz w:val="19"/>
        </w:rPr>
      </w:pPr>
      <w:r>
        <w:rPr>
          <w:sz w:val="19"/>
        </w:rPr>
        <w:t>A private person may give information to the police but the identity of the person shall not be disclosed unless the person is an essential witness in any prosecution which may be</w:t>
      </w:r>
      <w:r>
        <w:rPr>
          <w:spacing w:val="19"/>
          <w:sz w:val="19"/>
        </w:rPr>
        <w:t xml:space="preserve"> </w:t>
      </w:r>
      <w:r>
        <w:rPr>
          <w:sz w:val="19"/>
        </w:rPr>
        <w:t>instituted.</w:t>
      </w:r>
    </w:p>
    <w:p w:rsidR="00E305FD" w:rsidRDefault="00E305FD" w:rsidP="00E305FD">
      <w:pPr>
        <w:pStyle w:val="ListParagraph"/>
        <w:numPr>
          <w:ilvl w:val="0"/>
          <w:numId w:val="25"/>
        </w:numPr>
        <w:tabs>
          <w:tab w:val="left" w:pos="1657"/>
        </w:tabs>
        <w:spacing w:before="116" w:line="232" w:lineRule="auto"/>
        <w:ind w:right="1" w:firstLine="461"/>
        <w:rPr>
          <w:sz w:val="19"/>
        </w:rPr>
      </w:pPr>
      <w:r>
        <w:rPr>
          <w:sz w:val="19"/>
        </w:rPr>
        <w:t>(1) An Agent provocateur is one who provokes or persuades another to commit an offence in order that the commission of such offence is discovered and the offender prosecuted.</w:t>
      </w:r>
    </w:p>
    <w:p w:rsidR="00E305FD" w:rsidRDefault="00E305FD" w:rsidP="00E305FD">
      <w:pPr>
        <w:pStyle w:val="BodyText"/>
        <w:spacing w:before="116" w:line="230" w:lineRule="auto"/>
        <w:ind w:left="835" w:right="1" w:firstLine="460"/>
        <w:jc w:val="both"/>
      </w:pPr>
      <w:r>
        <w:t>(2) A person who provokes the commission of an offence which, without his temptation, persuasion and aid, would not have been committed, is, by his or her action, guilty of the offence of incitement to commit an offence or of being the principal offender.</w:t>
      </w:r>
    </w:p>
    <w:p w:rsidR="00E305FD" w:rsidRDefault="00E305FD" w:rsidP="00E305FD">
      <w:pPr>
        <w:pStyle w:val="ListParagraph"/>
        <w:numPr>
          <w:ilvl w:val="0"/>
          <w:numId w:val="25"/>
        </w:numPr>
        <w:tabs>
          <w:tab w:val="left" w:pos="1612"/>
        </w:tabs>
        <w:spacing w:before="118" w:line="232" w:lineRule="auto"/>
        <w:ind w:right="2" w:firstLine="461"/>
        <w:rPr>
          <w:sz w:val="19"/>
        </w:rPr>
      </w:pPr>
      <w:r>
        <w:rPr>
          <w:sz w:val="19"/>
        </w:rPr>
        <w:t>(1) The police are responsible for bringing offenders to justice and collecting sufficient evidence to substantiate a</w:t>
      </w:r>
      <w:r>
        <w:rPr>
          <w:spacing w:val="15"/>
          <w:sz w:val="19"/>
        </w:rPr>
        <w:t xml:space="preserve"> </w:t>
      </w:r>
      <w:r>
        <w:rPr>
          <w:sz w:val="19"/>
        </w:rPr>
        <w:t>charge.</w:t>
      </w:r>
    </w:p>
    <w:p w:rsidR="00E305FD" w:rsidRDefault="00E305FD" w:rsidP="00E305FD">
      <w:pPr>
        <w:pStyle w:val="ListParagraph"/>
        <w:numPr>
          <w:ilvl w:val="0"/>
          <w:numId w:val="18"/>
        </w:numPr>
        <w:tabs>
          <w:tab w:val="left" w:pos="1635"/>
        </w:tabs>
        <w:spacing w:before="118" w:line="228" w:lineRule="auto"/>
        <w:ind w:firstLine="461"/>
        <w:rPr>
          <w:sz w:val="19"/>
        </w:rPr>
      </w:pPr>
      <w:r>
        <w:rPr>
          <w:sz w:val="19"/>
        </w:rPr>
        <w:t>The Police may use a disguise or a trap to collect evidence or ascertain the nature of an</w:t>
      </w:r>
      <w:r>
        <w:rPr>
          <w:spacing w:val="10"/>
          <w:sz w:val="19"/>
        </w:rPr>
        <w:t xml:space="preserve"> </w:t>
      </w:r>
      <w:r>
        <w:rPr>
          <w:sz w:val="19"/>
        </w:rPr>
        <w:t>offence.</w:t>
      </w:r>
    </w:p>
    <w:p w:rsidR="00E305FD" w:rsidRDefault="00E305FD" w:rsidP="00E305FD">
      <w:pPr>
        <w:pStyle w:val="ListParagraph"/>
        <w:numPr>
          <w:ilvl w:val="0"/>
          <w:numId w:val="18"/>
        </w:numPr>
        <w:tabs>
          <w:tab w:val="left" w:pos="1621"/>
        </w:tabs>
        <w:spacing w:before="116" w:line="232" w:lineRule="auto"/>
        <w:ind w:right="1" w:firstLine="461"/>
        <w:rPr>
          <w:sz w:val="19"/>
        </w:rPr>
      </w:pPr>
      <w:r>
        <w:rPr>
          <w:sz w:val="19"/>
        </w:rPr>
        <w:t>A Police trap in connection with the investigation of criminal cases shall only be resorted to in exceptional circumstances.</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9"/>
        <w:rPr>
          <w:sz w:val="13"/>
        </w:rPr>
      </w:pPr>
    </w:p>
    <w:p w:rsidR="00E305FD" w:rsidRDefault="00E305FD" w:rsidP="00E305FD">
      <w:pPr>
        <w:spacing w:line="237" w:lineRule="auto"/>
        <w:ind w:left="395" w:right="2128"/>
        <w:rPr>
          <w:sz w:val="15"/>
        </w:rPr>
      </w:pPr>
      <w:r>
        <w:rPr>
          <w:sz w:val="15"/>
        </w:rPr>
        <w:t>Informers and trackers.</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86" w:line="242" w:lineRule="auto"/>
        <w:ind w:left="395" w:right="2309"/>
        <w:rPr>
          <w:sz w:val="15"/>
        </w:rPr>
      </w:pPr>
      <w:r>
        <w:rPr>
          <w:sz w:val="15"/>
        </w:rPr>
        <w:t>Agent provocateur.</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24"/>
        <w:ind w:left="395" w:right="2128"/>
        <w:rPr>
          <w:sz w:val="15"/>
        </w:rPr>
      </w:pPr>
      <w:r>
        <w:rPr>
          <w:sz w:val="15"/>
        </w:rPr>
        <w:t>Collection of sufficient evidence.</w:t>
      </w:r>
    </w:p>
    <w:p w:rsidR="00E305FD" w:rsidRDefault="00E305FD" w:rsidP="00E305FD">
      <w:pPr>
        <w:rPr>
          <w:sz w:val="15"/>
        </w:rPr>
        <w:sectPr w:rsidR="00E305FD">
          <w:type w:val="continuous"/>
          <w:pgSz w:w="11900" w:h="16840"/>
          <w:pgMar w:top="1580" w:right="640" w:bottom="280" w:left="1680" w:header="720" w:footer="720" w:gutter="0"/>
          <w:cols w:num="2" w:space="720" w:equalWidth="0">
            <w:col w:w="6062" w:space="40"/>
            <w:col w:w="3478"/>
          </w:cols>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ListParagraph"/>
        <w:numPr>
          <w:ilvl w:val="0"/>
          <w:numId w:val="18"/>
        </w:numPr>
        <w:tabs>
          <w:tab w:val="left" w:pos="1591"/>
        </w:tabs>
        <w:spacing w:before="70" w:line="232" w:lineRule="auto"/>
        <w:ind w:right="1" w:firstLine="461"/>
        <w:rPr>
          <w:sz w:val="19"/>
        </w:rPr>
      </w:pPr>
      <w:r>
        <w:rPr>
          <w:sz w:val="19"/>
        </w:rPr>
        <w:t>When setting a trap for an accused or suspected person, the police shall ensure</w:t>
      </w:r>
      <w:r>
        <w:rPr>
          <w:spacing w:val="4"/>
          <w:sz w:val="19"/>
        </w:rPr>
        <w:t xml:space="preserve"> </w:t>
      </w:r>
      <w:r>
        <w:rPr>
          <w:sz w:val="19"/>
        </w:rPr>
        <w:t>that−</w:t>
      </w:r>
    </w:p>
    <w:p w:rsidR="00E305FD" w:rsidRDefault="00E305FD" w:rsidP="00E305FD">
      <w:pPr>
        <w:pStyle w:val="ListParagraph"/>
        <w:numPr>
          <w:ilvl w:val="0"/>
          <w:numId w:val="17"/>
        </w:numPr>
        <w:tabs>
          <w:tab w:val="left" w:pos="1757"/>
        </w:tabs>
        <w:spacing w:before="117" w:line="230" w:lineRule="auto"/>
        <w:ind w:hanging="442"/>
        <w:rPr>
          <w:sz w:val="19"/>
        </w:rPr>
      </w:pPr>
      <w:r>
        <w:rPr>
          <w:sz w:val="19"/>
        </w:rPr>
        <w:t>the trap is a legitimate trap and not the reprehensible conduct of an agent provocateur for instance a blackmailer who makes his or her demand at a place where police witnesses have been hidden is a legitimate trap;</w:t>
      </w:r>
      <w:r>
        <w:rPr>
          <w:spacing w:val="1"/>
          <w:sz w:val="19"/>
        </w:rPr>
        <w:t xml:space="preserve"> </w:t>
      </w:r>
      <w:r>
        <w:rPr>
          <w:sz w:val="19"/>
        </w:rPr>
        <w:t>and</w:t>
      </w:r>
    </w:p>
    <w:p w:rsidR="00E305FD" w:rsidRDefault="00E305FD" w:rsidP="00E305FD">
      <w:pPr>
        <w:pStyle w:val="ListParagraph"/>
        <w:numPr>
          <w:ilvl w:val="0"/>
          <w:numId w:val="17"/>
        </w:numPr>
        <w:tabs>
          <w:tab w:val="left" w:pos="1756"/>
          <w:tab w:val="left" w:pos="1757"/>
        </w:tabs>
        <w:spacing w:before="114"/>
        <w:ind w:hanging="442"/>
        <w:rPr>
          <w:sz w:val="19"/>
        </w:rPr>
      </w:pPr>
      <w:r>
        <w:rPr>
          <w:sz w:val="19"/>
        </w:rPr>
        <w:t>their conduct conforms with the</w:t>
      </w:r>
      <w:r>
        <w:rPr>
          <w:spacing w:val="6"/>
          <w:sz w:val="19"/>
        </w:rPr>
        <w:t xml:space="preserve"> </w:t>
      </w:r>
      <w:r>
        <w:rPr>
          <w:sz w:val="19"/>
        </w:rPr>
        <w:t>law</w:t>
      </w:r>
    </w:p>
    <w:p w:rsidR="00E305FD" w:rsidRDefault="00E305FD" w:rsidP="00E305FD">
      <w:pPr>
        <w:pStyle w:val="ListParagraph"/>
        <w:numPr>
          <w:ilvl w:val="0"/>
          <w:numId w:val="18"/>
        </w:numPr>
        <w:tabs>
          <w:tab w:val="left" w:pos="1572"/>
        </w:tabs>
        <w:spacing w:before="97" w:line="230" w:lineRule="auto"/>
        <w:ind w:right="1" w:firstLine="461"/>
        <w:rPr>
          <w:sz w:val="19"/>
        </w:rPr>
      </w:pPr>
      <w:r>
        <w:rPr>
          <w:sz w:val="19"/>
        </w:rPr>
        <w:t>The police may set the trap if they believe that the person, for whom the trap is prepared, already intends to commit an offence of which it is proposed to obtain first-hand evidence and that it is impossible to obtain such evidence in any other</w:t>
      </w:r>
      <w:r>
        <w:rPr>
          <w:spacing w:val="14"/>
          <w:sz w:val="19"/>
        </w:rPr>
        <w:t xml:space="preserve"> </w:t>
      </w:r>
      <w:r>
        <w:rPr>
          <w:sz w:val="19"/>
        </w:rPr>
        <w:t>way.</w:t>
      </w:r>
    </w:p>
    <w:p w:rsidR="00E305FD" w:rsidRDefault="00E305FD" w:rsidP="00E305FD">
      <w:pPr>
        <w:pStyle w:val="ListParagraph"/>
        <w:numPr>
          <w:ilvl w:val="0"/>
          <w:numId w:val="25"/>
        </w:numPr>
        <w:tabs>
          <w:tab w:val="left" w:pos="1587"/>
        </w:tabs>
        <w:spacing w:before="99" w:line="232" w:lineRule="auto"/>
        <w:ind w:firstLine="461"/>
        <w:rPr>
          <w:sz w:val="19"/>
        </w:rPr>
      </w:pPr>
      <w:r>
        <w:rPr>
          <w:sz w:val="19"/>
        </w:rPr>
        <w:t>The Police may use scientific investigation to enhance the evidential</w:t>
      </w:r>
      <w:r>
        <w:rPr>
          <w:spacing w:val="1"/>
          <w:sz w:val="19"/>
        </w:rPr>
        <w:t xml:space="preserve"> </w:t>
      </w:r>
      <w:r>
        <w:rPr>
          <w:sz w:val="19"/>
        </w:rPr>
        <w:t>threshold.</w:t>
      </w:r>
    </w:p>
    <w:p w:rsidR="00E305FD" w:rsidRDefault="00E305FD" w:rsidP="00E305FD">
      <w:pPr>
        <w:pStyle w:val="ListParagraph"/>
        <w:numPr>
          <w:ilvl w:val="0"/>
          <w:numId w:val="25"/>
        </w:numPr>
        <w:tabs>
          <w:tab w:val="left" w:pos="1674"/>
        </w:tabs>
        <w:spacing w:before="92" w:line="232" w:lineRule="auto"/>
        <w:ind w:right="1" w:firstLine="461"/>
        <w:rPr>
          <w:sz w:val="19"/>
        </w:rPr>
      </w:pPr>
      <w:r>
        <w:rPr>
          <w:sz w:val="19"/>
        </w:rPr>
        <w:t>The office of the chief government pathologist is stationed at the National Health Laboratories at the Kenyatta National Hospital and the National Police Service may consult the chief government pathologist where the services of an experienced pathologist is</w:t>
      </w:r>
      <w:r>
        <w:rPr>
          <w:spacing w:val="2"/>
          <w:sz w:val="19"/>
        </w:rPr>
        <w:t xml:space="preserve"> </w:t>
      </w:r>
      <w:r>
        <w:rPr>
          <w:sz w:val="19"/>
        </w:rPr>
        <w:t>required.</w:t>
      </w:r>
    </w:p>
    <w:p w:rsidR="00E305FD" w:rsidRDefault="00E305FD" w:rsidP="00E305FD">
      <w:pPr>
        <w:pStyle w:val="ListParagraph"/>
        <w:numPr>
          <w:ilvl w:val="0"/>
          <w:numId w:val="25"/>
        </w:numPr>
        <w:tabs>
          <w:tab w:val="left" w:pos="1612"/>
        </w:tabs>
        <w:spacing w:before="92" w:line="232" w:lineRule="auto"/>
        <w:ind w:firstLine="461"/>
        <w:rPr>
          <w:sz w:val="19"/>
        </w:rPr>
      </w:pPr>
      <w:r>
        <w:rPr>
          <w:sz w:val="19"/>
        </w:rPr>
        <w:t xml:space="preserve">(1) All deaths occurring in each Sub-County within the Republic shall be registered in accordance with the provisions </w:t>
      </w:r>
      <w:r w:rsidR="00444DB7">
        <w:rPr>
          <w:sz w:val="19"/>
        </w:rPr>
        <w:t>of the</w:t>
      </w:r>
      <w:r>
        <w:rPr>
          <w:sz w:val="19"/>
        </w:rPr>
        <w:t xml:space="preserve"> Births and Death Registration of Act and a medical certificate shall be provided as to the cause of the death, or approved notice in lieu, shall be produced to the registrar at the time of the</w:t>
      </w:r>
      <w:r>
        <w:rPr>
          <w:spacing w:val="17"/>
          <w:sz w:val="19"/>
        </w:rPr>
        <w:t xml:space="preserve"> </w:t>
      </w:r>
      <w:r>
        <w:rPr>
          <w:sz w:val="19"/>
        </w:rPr>
        <w:t>registration.</w:t>
      </w:r>
    </w:p>
    <w:p w:rsidR="00E305FD" w:rsidRDefault="00E305FD" w:rsidP="00E305FD">
      <w:pPr>
        <w:pStyle w:val="ListParagraph"/>
        <w:numPr>
          <w:ilvl w:val="0"/>
          <w:numId w:val="16"/>
        </w:numPr>
        <w:tabs>
          <w:tab w:val="left" w:pos="1589"/>
        </w:tabs>
        <w:spacing w:before="92" w:line="232" w:lineRule="auto"/>
        <w:ind w:right="3" w:firstLine="461"/>
        <w:jc w:val="both"/>
        <w:rPr>
          <w:sz w:val="19"/>
        </w:rPr>
      </w:pPr>
      <w:r>
        <w:rPr>
          <w:sz w:val="19"/>
        </w:rPr>
        <w:t>The registrar shall issue a written permit authorizing the interment or other disposal of the body of the deceased</w:t>
      </w:r>
      <w:r>
        <w:rPr>
          <w:spacing w:val="18"/>
          <w:sz w:val="19"/>
        </w:rPr>
        <w:t xml:space="preserve"> </w:t>
      </w:r>
      <w:r>
        <w:rPr>
          <w:sz w:val="19"/>
        </w:rPr>
        <w:t>person.</w:t>
      </w:r>
    </w:p>
    <w:p w:rsidR="00E305FD" w:rsidRDefault="00E305FD" w:rsidP="00E305FD">
      <w:pPr>
        <w:pStyle w:val="ListParagraph"/>
        <w:numPr>
          <w:ilvl w:val="0"/>
          <w:numId w:val="16"/>
        </w:numPr>
        <w:tabs>
          <w:tab w:val="left" w:pos="1571"/>
        </w:tabs>
        <w:spacing w:before="99" w:line="230" w:lineRule="auto"/>
        <w:ind w:right="1" w:firstLine="461"/>
        <w:jc w:val="both"/>
        <w:rPr>
          <w:sz w:val="19"/>
        </w:rPr>
      </w:pPr>
      <w:r>
        <w:rPr>
          <w:sz w:val="19"/>
        </w:rPr>
        <w:t>Where medical certificate or approved notice in lieu is not produced, the registrar shall complete a death report form and forward it to a magistrate or police officer for inquiry and report on the circumstances and cause of</w:t>
      </w:r>
      <w:r>
        <w:rPr>
          <w:spacing w:val="6"/>
          <w:sz w:val="19"/>
        </w:rPr>
        <w:t xml:space="preserve"> </w:t>
      </w:r>
      <w:r>
        <w:rPr>
          <w:sz w:val="19"/>
        </w:rPr>
        <w:t>death.</w:t>
      </w:r>
    </w:p>
    <w:p w:rsidR="00E305FD" w:rsidRDefault="00E305FD" w:rsidP="00E305FD">
      <w:pPr>
        <w:pStyle w:val="ListParagraph"/>
        <w:numPr>
          <w:ilvl w:val="0"/>
          <w:numId w:val="16"/>
        </w:numPr>
        <w:tabs>
          <w:tab w:val="left" w:pos="1593"/>
        </w:tabs>
        <w:spacing w:before="99" w:line="232" w:lineRule="auto"/>
        <w:ind w:right="1" w:firstLine="461"/>
        <w:jc w:val="both"/>
        <w:rPr>
          <w:sz w:val="19"/>
        </w:rPr>
      </w:pPr>
      <w:r>
        <w:rPr>
          <w:sz w:val="19"/>
        </w:rPr>
        <w:t>Upon receipt of such a death report under subparagraph (3), the police shall institute immediate investigations to establish the circumstances and cause of</w:t>
      </w:r>
      <w:r>
        <w:rPr>
          <w:spacing w:val="6"/>
          <w:sz w:val="19"/>
        </w:rPr>
        <w:t xml:space="preserve"> </w:t>
      </w:r>
      <w:r>
        <w:rPr>
          <w:sz w:val="19"/>
        </w:rPr>
        <w:t>death.</w:t>
      </w:r>
    </w:p>
    <w:p w:rsidR="00E305FD" w:rsidRDefault="00E305FD" w:rsidP="00E305FD">
      <w:pPr>
        <w:pStyle w:val="ListParagraph"/>
        <w:numPr>
          <w:ilvl w:val="0"/>
          <w:numId w:val="16"/>
        </w:numPr>
        <w:tabs>
          <w:tab w:val="left" w:pos="1600"/>
        </w:tabs>
        <w:spacing w:before="92" w:line="232" w:lineRule="auto"/>
        <w:ind w:firstLine="461"/>
        <w:jc w:val="both"/>
        <w:rPr>
          <w:sz w:val="19"/>
        </w:rPr>
      </w:pPr>
      <w:r>
        <w:rPr>
          <w:sz w:val="19"/>
        </w:rPr>
        <w:t>Where there is doubt as to the true cause of death, the body shall be sent to a Medical Officer, together with  a  report of the circumstances of the death, etc., for examination or if already interred, the facts shall be reported to the nearest magistrate empowered to hold inquest for decision as to whether or not the magistrate shall cause the body to be exhumed and examined in accordance with section 387(2) of the Criminal Procedure Code   and prosecution under Section 21 of the Births and Deaths Act shall be instituted in appropriate</w:t>
      </w:r>
      <w:r>
        <w:rPr>
          <w:spacing w:val="6"/>
          <w:sz w:val="19"/>
        </w:rPr>
        <w:t xml:space="preserve"> </w:t>
      </w:r>
      <w:r>
        <w:rPr>
          <w:sz w:val="19"/>
        </w:rPr>
        <w:t>cases.</w:t>
      </w:r>
    </w:p>
    <w:p w:rsidR="00E305FD" w:rsidRDefault="00E305FD" w:rsidP="00E305FD">
      <w:pPr>
        <w:pStyle w:val="ListParagraph"/>
        <w:numPr>
          <w:ilvl w:val="0"/>
          <w:numId w:val="16"/>
        </w:numPr>
        <w:tabs>
          <w:tab w:val="left" w:pos="1602"/>
        </w:tabs>
        <w:spacing w:before="93" w:line="230" w:lineRule="auto"/>
        <w:ind w:right="1" w:firstLine="461"/>
        <w:jc w:val="both"/>
        <w:rPr>
          <w:sz w:val="19"/>
        </w:rPr>
      </w:pPr>
      <w:r>
        <w:rPr>
          <w:sz w:val="19"/>
        </w:rPr>
        <w:t>Where police inquiries establish that the death was not one to which Section 386 and 387 of the Criminal Procedure Code applies, the death report form received from the registrar shall be endorsed to that effect, signed and returned to the</w:t>
      </w:r>
      <w:r>
        <w:rPr>
          <w:spacing w:val="16"/>
          <w:sz w:val="19"/>
        </w:rPr>
        <w:t xml:space="preserve"> </w:t>
      </w:r>
      <w:r>
        <w:rPr>
          <w:sz w:val="19"/>
        </w:rPr>
        <w:t>registrar.</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7"/>
        <w:rPr>
          <w:sz w:val="11"/>
        </w:rPr>
      </w:pPr>
    </w:p>
    <w:p w:rsidR="00E305FD" w:rsidRDefault="00E305FD" w:rsidP="00E305FD">
      <w:pPr>
        <w:ind w:left="393" w:right="2061"/>
        <w:rPr>
          <w:sz w:val="15"/>
        </w:rPr>
      </w:pPr>
      <w:r>
        <w:rPr>
          <w:sz w:val="15"/>
        </w:rPr>
        <w:t>Collection of forensic evidence.</w:t>
      </w:r>
    </w:p>
    <w:p w:rsidR="00E305FD" w:rsidRDefault="00E305FD" w:rsidP="00E305FD">
      <w:pPr>
        <w:spacing w:line="242" w:lineRule="auto"/>
        <w:ind w:left="393" w:right="2061"/>
        <w:rPr>
          <w:sz w:val="15"/>
        </w:rPr>
      </w:pPr>
      <w:r>
        <w:rPr>
          <w:sz w:val="15"/>
        </w:rPr>
        <w:t>Government pathologist.</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8"/>
        <w:rPr>
          <w:sz w:val="13"/>
        </w:rPr>
      </w:pPr>
    </w:p>
    <w:p w:rsidR="00E305FD" w:rsidRDefault="00E305FD" w:rsidP="00E305FD">
      <w:pPr>
        <w:spacing w:before="1" w:line="242" w:lineRule="auto"/>
        <w:ind w:left="393" w:right="2061"/>
        <w:rPr>
          <w:sz w:val="15"/>
        </w:rPr>
      </w:pPr>
      <w:r>
        <w:rPr>
          <w:sz w:val="15"/>
        </w:rPr>
        <w:t>Registration of deaths.</w:t>
      </w:r>
    </w:p>
    <w:p w:rsidR="00E305FD" w:rsidRDefault="00E305FD" w:rsidP="00E305FD">
      <w:pPr>
        <w:pStyle w:val="BodyText"/>
        <w:spacing w:before="11"/>
        <w:rPr>
          <w:sz w:val="14"/>
        </w:rPr>
      </w:pPr>
    </w:p>
    <w:p w:rsidR="00E305FD" w:rsidRDefault="00E305FD" w:rsidP="00E305FD">
      <w:pPr>
        <w:ind w:left="393"/>
        <w:rPr>
          <w:sz w:val="15"/>
        </w:rPr>
      </w:pPr>
      <w:r>
        <w:rPr>
          <w:sz w:val="15"/>
        </w:rPr>
        <w:t>Cap. 149.</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
        <w:rPr>
          <w:sz w:val="12"/>
        </w:rPr>
      </w:pPr>
    </w:p>
    <w:p w:rsidR="00E305FD" w:rsidRDefault="00E305FD" w:rsidP="00E305FD">
      <w:pPr>
        <w:ind w:left="393"/>
        <w:rPr>
          <w:sz w:val="15"/>
        </w:rPr>
      </w:pPr>
      <w:r>
        <w:rPr>
          <w:sz w:val="15"/>
        </w:rPr>
        <w:t>Cap. 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
        <w:rPr>
          <w:sz w:val="17"/>
        </w:rPr>
      </w:pPr>
    </w:p>
    <w:p w:rsidR="00E305FD" w:rsidRDefault="00E305FD" w:rsidP="00E305FD">
      <w:pPr>
        <w:ind w:left="393"/>
        <w:rPr>
          <w:sz w:val="15"/>
        </w:rPr>
      </w:pPr>
      <w:r>
        <w:rPr>
          <w:sz w:val="15"/>
        </w:rPr>
        <w:t>Cap. 149.</w:t>
      </w:r>
    </w:p>
    <w:p w:rsidR="00E305FD" w:rsidRDefault="00E305FD" w:rsidP="00E305FD">
      <w:pPr>
        <w:pStyle w:val="BodyText"/>
        <w:rPr>
          <w:sz w:val="15"/>
        </w:rPr>
      </w:pPr>
    </w:p>
    <w:p w:rsidR="00E305FD" w:rsidRDefault="00E305FD" w:rsidP="00E305FD">
      <w:pPr>
        <w:ind w:left="393"/>
        <w:rPr>
          <w:sz w:val="15"/>
        </w:rPr>
      </w:pPr>
      <w:r>
        <w:rPr>
          <w:sz w:val="15"/>
        </w:rPr>
        <w:t>Cap. 75.</w:t>
      </w:r>
    </w:p>
    <w:p w:rsidR="00E305FD" w:rsidRDefault="00E305FD" w:rsidP="00E305FD">
      <w:pPr>
        <w:rPr>
          <w:sz w:val="15"/>
        </w:rPr>
        <w:sectPr w:rsidR="00E305FD">
          <w:type w:val="continuous"/>
          <w:pgSz w:w="11900" w:h="16840"/>
          <w:pgMar w:top="1580" w:right="640" w:bottom="280" w:left="1680" w:header="720" w:footer="720" w:gutter="0"/>
          <w:cols w:num="2" w:space="720" w:equalWidth="0">
            <w:col w:w="6063" w:space="40"/>
            <w:col w:w="3477"/>
          </w:cols>
        </w:sectPr>
      </w:pPr>
    </w:p>
    <w:p w:rsidR="00E305FD" w:rsidRDefault="00E305FD" w:rsidP="00E305FD">
      <w:pPr>
        <w:pStyle w:val="BodyText"/>
        <w:rPr>
          <w:sz w:val="9"/>
        </w:rPr>
      </w:pPr>
    </w:p>
    <w:p w:rsidR="00E305FD" w:rsidRDefault="00E305FD" w:rsidP="00E305FD">
      <w:pPr>
        <w:rPr>
          <w:sz w:val="9"/>
        </w:rPr>
        <w:sectPr w:rsidR="00E305FD">
          <w:headerReference w:type="even" r:id="rId7"/>
          <w:headerReference w:type="default" r:id="rId8"/>
          <w:pgSz w:w="11900" w:h="16840"/>
          <w:pgMar w:top="2680" w:right="640" w:bottom="280" w:left="1680" w:header="2452" w:footer="0" w:gutter="0"/>
          <w:cols w:space="720"/>
        </w:sectPr>
      </w:pPr>
    </w:p>
    <w:p w:rsidR="00E305FD" w:rsidRDefault="00E305FD" w:rsidP="00E305FD">
      <w:pPr>
        <w:pStyle w:val="ListParagraph"/>
        <w:numPr>
          <w:ilvl w:val="0"/>
          <w:numId w:val="16"/>
        </w:numPr>
        <w:tabs>
          <w:tab w:val="left" w:pos="1149"/>
        </w:tabs>
        <w:spacing w:before="70" w:line="232" w:lineRule="auto"/>
        <w:ind w:firstLine="0"/>
        <w:jc w:val="both"/>
        <w:rPr>
          <w:sz w:val="19"/>
        </w:rPr>
      </w:pPr>
      <w:r>
        <w:rPr>
          <w:sz w:val="19"/>
        </w:rPr>
        <w:t>Where the police establishes a reasonable suspicion that the death was one to which Sections 386 and 387 of the Criminal Procedure Code applies further action shall be taken as outlined in paragraph</w:t>
      </w:r>
      <w:r>
        <w:rPr>
          <w:spacing w:val="2"/>
          <w:sz w:val="19"/>
        </w:rPr>
        <w:t xml:space="preserve"> </w:t>
      </w:r>
      <w:r>
        <w:rPr>
          <w:sz w:val="19"/>
        </w:rPr>
        <w:t>15.</w:t>
      </w:r>
    </w:p>
    <w:p w:rsidR="00E305FD" w:rsidRDefault="00E305FD" w:rsidP="00E305FD">
      <w:pPr>
        <w:pStyle w:val="ListParagraph"/>
        <w:numPr>
          <w:ilvl w:val="0"/>
          <w:numId w:val="25"/>
        </w:numPr>
        <w:tabs>
          <w:tab w:val="left" w:pos="1597"/>
        </w:tabs>
        <w:spacing w:before="92" w:line="232" w:lineRule="auto"/>
        <w:ind w:right="1" w:firstLine="461"/>
        <w:rPr>
          <w:sz w:val="19"/>
        </w:rPr>
      </w:pPr>
      <w:r>
        <w:rPr>
          <w:sz w:val="19"/>
        </w:rPr>
        <w:t>(1) When the discovery of a dead body is reported to the police−</w:t>
      </w:r>
    </w:p>
    <w:p w:rsidR="00E305FD" w:rsidRDefault="00E305FD" w:rsidP="00E305FD">
      <w:pPr>
        <w:pStyle w:val="ListParagraph"/>
        <w:numPr>
          <w:ilvl w:val="0"/>
          <w:numId w:val="15"/>
        </w:numPr>
        <w:tabs>
          <w:tab w:val="left" w:pos="1757"/>
        </w:tabs>
        <w:spacing w:before="98" w:line="230" w:lineRule="auto"/>
        <w:ind w:hanging="442"/>
        <w:rPr>
          <w:sz w:val="19"/>
        </w:rPr>
      </w:pPr>
      <w:r>
        <w:rPr>
          <w:sz w:val="19"/>
        </w:rPr>
        <w:t>immediate inquiries shall be made with a view to establishing the circumstances and the cause of death; and</w:t>
      </w:r>
    </w:p>
    <w:p w:rsidR="00E305FD" w:rsidRDefault="00E305FD" w:rsidP="00E305FD">
      <w:pPr>
        <w:pStyle w:val="ListParagraph"/>
        <w:numPr>
          <w:ilvl w:val="0"/>
          <w:numId w:val="15"/>
        </w:numPr>
        <w:tabs>
          <w:tab w:val="left" w:pos="1757"/>
        </w:tabs>
        <w:spacing w:before="97" w:line="232" w:lineRule="auto"/>
        <w:ind w:hanging="442"/>
        <w:rPr>
          <w:sz w:val="19"/>
        </w:rPr>
      </w:pPr>
      <w:r>
        <w:rPr>
          <w:sz w:val="19"/>
        </w:rPr>
        <w:t xml:space="preserve">if the circumstances indicate that the death be one to which the provisions of sections 386 and 387 of the Criminal Procedure Code applies, that the </w:t>
      </w:r>
      <w:r w:rsidR="001D6650">
        <w:rPr>
          <w:sz w:val="19"/>
        </w:rPr>
        <w:t>deceased has</w:t>
      </w:r>
      <w:r>
        <w:rPr>
          <w:sz w:val="19"/>
        </w:rPr>
        <w:t>–</w:t>
      </w:r>
    </w:p>
    <w:p w:rsidR="00E305FD" w:rsidRDefault="00E305FD" w:rsidP="00E305FD">
      <w:pPr>
        <w:pStyle w:val="ListParagraph"/>
        <w:numPr>
          <w:ilvl w:val="1"/>
          <w:numId w:val="15"/>
        </w:numPr>
        <w:tabs>
          <w:tab w:val="left" w:pos="2199"/>
          <w:tab w:val="left" w:pos="2200"/>
        </w:tabs>
        <w:spacing w:before="77"/>
        <w:ind w:hanging="445"/>
        <w:rPr>
          <w:sz w:val="19"/>
        </w:rPr>
      </w:pPr>
      <w:r>
        <w:rPr>
          <w:sz w:val="19"/>
        </w:rPr>
        <w:t>committed</w:t>
      </w:r>
      <w:r>
        <w:rPr>
          <w:spacing w:val="2"/>
          <w:sz w:val="19"/>
        </w:rPr>
        <w:t xml:space="preserve"> </w:t>
      </w:r>
      <w:r>
        <w:rPr>
          <w:sz w:val="19"/>
        </w:rPr>
        <w:t>suicide;</w:t>
      </w:r>
    </w:p>
    <w:p w:rsidR="00E305FD" w:rsidRDefault="00E305FD" w:rsidP="00E305FD">
      <w:pPr>
        <w:pStyle w:val="ListParagraph"/>
        <w:numPr>
          <w:ilvl w:val="1"/>
          <w:numId w:val="15"/>
        </w:numPr>
        <w:tabs>
          <w:tab w:val="left" w:pos="2199"/>
          <w:tab w:val="left" w:pos="2200"/>
        </w:tabs>
        <w:spacing w:before="79"/>
        <w:ind w:hanging="475"/>
        <w:rPr>
          <w:sz w:val="19"/>
        </w:rPr>
      </w:pPr>
      <w:r>
        <w:rPr>
          <w:sz w:val="19"/>
        </w:rPr>
        <w:t>been killed by another or an</w:t>
      </w:r>
      <w:r>
        <w:rPr>
          <w:spacing w:val="10"/>
          <w:sz w:val="19"/>
        </w:rPr>
        <w:t xml:space="preserve"> </w:t>
      </w:r>
      <w:r>
        <w:rPr>
          <w:sz w:val="19"/>
        </w:rPr>
        <w:t>accident;</w:t>
      </w:r>
    </w:p>
    <w:p w:rsidR="00E305FD" w:rsidRDefault="00E305FD" w:rsidP="00E305FD">
      <w:pPr>
        <w:pStyle w:val="ListParagraph"/>
        <w:numPr>
          <w:ilvl w:val="1"/>
          <w:numId w:val="15"/>
        </w:numPr>
        <w:tabs>
          <w:tab w:val="left" w:pos="2200"/>
        </w:tabs>
        <w:spacing w:before="88" w:line="228" w:lineRule="auto"/>
        <w:ind w:hanging="504"/>
        <w:rPr>
          <w:sz w:val="19"/>
        </w:rPr>
      </w:pPr>
      <w:r>
        <w:rPr>
          <w:sz w:val="19"/>
        </w:rPr>
        <w:t>died under circumstances raising reasonable suspicion that some persons known or unknown committed an offence;</w:t>
      </w:r>
      <w:r>
        <w:rPr>
          <w:spacing w:val="5"/>
          <w:sz w:val="19"/>
        </w:rPr>
        <w:t xml:space="preserve"> </w:t>
      </w:r>
      <w:r>
        <w:rPr>
          <w:sz w:val="19"/>
        </w:rPr>
        <w:t>or</w:t>
      </w:r>
    </w:p>
    <w:p w:rsidR="00E305FD" w:rsidRDefault="00E305FD" w:rsidP="00E305FD">
      <w:pPr>
        <w:pStyle w:val="ListParagraph"/>
        <w:numPr>
          <w:ilvl w:val="1"/>
          <w:numId w:val="15"/>
        </w:numPr>
        <w:tabs>
          <w:tab w:val="left" w:pos="2200"/>
        </w:tabs>
        <w:spacing w:before="92" w:line="230" w:lineRule="auto"/>
        <w:ind w:hanging="498"/>
        <w:rPr>
          <w:sz w:val="19"/>
        </w:rPr>
      </w:pPr>
      <w:r>
        <w:rPr>
          <w:sz w:val="19"/>
        </w:rPr>
        <w:t>died in the custody of the police or prison officer or in</w:t>
      </w:r>
      <w:r>
        <w:rPr>
          <w:spacing w:val="3"/>
          <w:sz w:val="19"/>
        </w:rPr>
        <w:t xml:space="preserve"> </w:t>
      </w:r>
      <w:r>
        <w:rPr>
          <w:sz w:val="19"/>
        </w:rPr>
        <w:t>prison,</w:t>
      </w:r>
    </w:p>
    <w:p w:rsidR="00E305FD" w:rsidRDefault="00E305FD" w:rsidP="00E305FD">
      <w:pPr>
        <w:pStyle w:val="BodyText"/>
        <w:spacing w:before="87"/>
        <w:ind w:left="1296"/>
      </w:pPr>
      <w:r>
        <w:t>the case shall be dealt with as detailed in subparagraph (5).</w:t>
      </w:r>
    </w:p>
    <w:p w:rsidR="00E305FD" w:rsidRDefault="00E305FD" w:rsidP="00E305FD">
      <w:pPr>
        <w:pStyle w:val="ListParagraph"/>
        <w:numPr>
          <w:ilvl w:val="1"/>
          <w:numId w:val="16"/>
        </w:numPr>
        <w:tabs>
          <w:tab w:val="left" w:pos="1585"/>
        </w:tabs>
        <w:spacing w:before="96" w:line="232" w:lineRule="auto"/>
        <w:ind w:firstLine="461"/>
        <w:rPr>
          <w:sz w:val="19"/>
        </w:rPr>
      </w:pPr>
      <w:r>
        <w:rPr>
          <w:sz w:val="19"/>
        </w:rPr>
        <w:t xml:space="preserve">Where the death occured in the custody of the </w:t>
      </w:r>
      <w:r w:rsidR="009C4872">
        <w:rPr>
          <w:sz w:val="19"/>
        </w:rPr>
        <w:t>police, the</w:t>
      </w:r>
      <w:r>
        <w:rPr>
          <w:sz w:val="19"/>
        </w:rPr>
        <w:t xml:space="preserve"> officer in charge or the direct superior of the officer suspected of causing death</w:t>
      </w:r>
      <w:r>
        <w:rPr>
          <w:spacing w:val="4"/>
          <w:sz w:val="19"/>
        </w:rPr>
        <w:t xml:space="preserve"> </w:t>
      </w:r>
      <w:r>
        <w:rPr>
          <w:sz w:val="19"/>
        </w:rPr>
        <w:t>shall−</w:t>
      </w:r>
    </w:p>
    <w:p w:rsidR="00E305FD" w:rsidRDefault="00E305FD" w:rsidP="00E305FD">
      <w:pPr>
        <w:pStyle w:val="ListParagraph"/>
        <w:numPr>
          <w:ilvl w:val="0"/>
          <w:numId w:val="14"/>
        </w:numPr>
        <w:tabs>
          <w:tab w:val="left" w:pos="1757"/>
        </w:tabs>
        <w:spacing w:before="92" w:line="232" w:lineRule="auto"/>
        <w:ind w:hanging="442"/>
        <w:rPr>
          <w:sz w:val="19"/>
        </w:rPr>
      </w:pPr>
      <w:r>
        <w:rPr>
          <w:sz w:val="19"/>
        </w:rPr>
        <w:t xml:space="preserve">immediately inform the Independent Policing Oversight Authority and confirm the report in writing within </w:t>
      </w:r>
      <w:r w:rsidR="009C4872">
        <w:rPr>
          <w:sz w:val="19"/>
        </w:rPr>
        <w:t>twenty-four</w:t>
      </w:r>
      <w:r>
        <w:rPr>
          <w:sz w:val="19"/>
        </w:rPr>
        <w:t xml:space="preserve"> hours after discovery of the dead body, and supply the Authority with the evidence and all other facts relevant to the matter, including, if available the names and contact details of all persons who may be able to assist the Authority if it decides to conduct an investigation;</w:t>
      </w:r>
    </w:p>
    <w:p w:rsidR="00E305FD" w:rsidRDefault="00E305FD" w:rsidP="00E305FD">
      <w:pPr>
        <w:pStyle w:val="ListParagraph"/>
        <w:numPr>
          <w:ilvl w:val="0"/>
          <w:numId w:val="14"/>
        </w:numPr>
        <w:tabs>
          <w:tab w:val="left" w:pos="1757"/>
        </w:tabs>
        <w:spacing w:before="92" w:line="232" w:lineRule="auto"/>
        <w:ind w:hanging="442"/>
        <w:rPr>
          <w:sz w:val="19"/>
        </w:rPr>
      </w:pPr>
      <w:r>
        <w:rPr>
          <w:sz w:val="19"/>
        </w:rPr>
        <w:t>take all necessary steps to secure or cause to be secured evidence which may be relevant for the investigation, including pictorial and written</w:t>
      </w:r>
      <w:r>
        <w:rPr>
          <w:spacing w:val="7"/>
          <w:sz w:val="19"/>
        </w:rPr>
        <w:t xml:space="preserve"> </w:t>
      </w:r>
      <w:r>
        <w:rPr>
          <w:sz w:val="19"/>
        </w:rPr>
        <w:t>evidence.</w:t>
      </w:r>
    </w:p>
    <w:p w:rsidR="00E305FD" w:rsidRDefault="00E305FD" w:rsidP="00E305FD">
      <w:pPr>
        <w:pStyle w:val="ListParagraph"/>
        <w:numPr>
          <w:ilvl w:val="1"/>
          <w:numId w:val="16"/>
        </w:numPr>
        <w:tabs>
          <w:tab w:val="left" w:pos="1573"/>
        </w:tabs>
        <w:spacing w:before="92" w:line="232" w:lineRule="auto"/>
        <w:ind w:right="1" w:firstLine="461"/>
        <w:rPr>
          <w:sz w:val="19"/>
        </w:rPr>
      </w:pPr>
      <w:r>
        <w:rPr>
          <w:sz w:val="19"/>
        </w:rPr>
        <w:t>Where the police inquiry indicate that the death is not one to which the provisions of Section 386 of the Criminal Procedure Code</w:t>
      </w:r>
      <w:r>
        <w:rPr>
          <w:spacing w:val="1"/>
          <w:sz w:val="19"/>
        </w:rPr>
        <w:t xml:space="preserve"> </w:t>
      </w:r>
      <w:r>
        <w:rPr>
          <w:sz w:val="19"/>
        </w:rPr>
        <w:t>apply−</w:t>
      </w:r>
    </w:p>
    <w:p w:rsidR="00E305FD" w:rsidRDefault="00E305FD" w:rsidP="00E305FD">
      <w:pPr>
        <w:pStyle w:val="ListParagraph"/>
        <w:numPr>
          <w:ilvl w:val="0"/>
          <w:numId w:val="13"/>
        </w:numPr>
        <w:tabs>
          <w:tab w:val="left" w:pos="1757"/>
        </w:tabs>
        <w:spacing w:before="98" w:line="230" w:lineRule="auto"/>
        <w:ind w:right="1" w:hanging="442"/>
        <w:rPr>
          <w:sz w:val="19"/>
        </w:rPr>
      </w:pPr>
      <w:r>
        <w:rPr>
          <w:sz w:val="19"/>
        </w:rPr>
        <w:t>the body shall be forwarded, with the identifying witnesses, to the nearest medical officer to issue a certificate as to cause of</w:t>
      </w:r>
      <w:r>
        <w:rPr>
          <w:spacing w:val="6"/>
          <w:sz w:val="19"/>
        </w:rPr>
        <w:t xml:space="preserve"> </w:t>
      </w:r>
      <w:r>
        <w:rPr>
          <w:sz w:val="19"/>
        </w:rPr>
        <w:t>death;</w:t>
      </w:r>
    </w:p>
    <w:p w:rsidR="00E305FD" w:rsidRDefault="00E305FD" w:rsidP="00E305FD">
      <w:pPr>
        <w:pStyle w:val="ListParagraph"/>
        <w:numPr>
          <w:ilvl w:val="0"/>
          <w:numId w:val="13"/>
        </w:numPr>
        <w:tabs>
          <w:tab w:val="left" w:pos="1757"/>
        </w:tabs>
        <w:spacing w:before="99" w:line="230" w:lineRule="auto"/>
        <w:ind w:hanging="442"/>
        <w:rPr>
          <w:sz w:val="19"/>
        </w:rPr>
      </w:pPr>
      <w:r>
        <w:rPr>
          <w:sz w:val="19"/>
        </w:rPr>
        <w:t>the circumstances and cause of death, as established by the police inquiry, shall be notified to the registrar in order that a Burial Permit may be issued and interment of the body be</w:t>
      </w:r>
      <w:r>
        <w:rPr>
          <w:spacing w:val="5"/>
          <w:sz w:val="19"/>
        </w:rPr>
        <w:t xml:space="preserve"> </w:t>
      </w:r>
      <w:r>
        <w:rPr>
          <w:sz w:val="19"/>
        </w:rPr>
        <w:t>undertaken.</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spacing w:before="98"/>
        <w:ind w:left="394"/>
        <w:rPr>
          <w:sz w:val="15"/>
        </w:rPr>
      </w:pPr>
      <w:r>
        <w:rPr>
          <w:sz w:val="15"/>
        </w:rPr>
        <w:t>Cap. 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99" w:line="242" w:lineRule="auto"/>
        <w:ind w:left="394" w:right="2128"/>
        <w:rPr>
          <w:sz w:val="15"/>
        </w:rPr>
      </w:pPr>
      <w:r>
        <w:rPr>
          <w:sz w:val="15"/>
        </w:rPr>
        <w:t>Discovery of a dead body.</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0"/>
      </w:pPr>
    </w:p>
    <w:p w:rsidR="00E305FD" w:rsidRDefault="00E305FD" w:rsidP="00E305FD">
      <w:pPr>
        <w:ind w:left="394"/>
        <w:rPr>
          <w:sz w:val="15"/>
        </w:rPr>
      </w:pPr>
      <w:r>
        <w:rPr>
          <w:sz w:val="15"/>
        </w:rPr>
        <w:t>Cap.</w:t>
      </w:r>
      <w:r>
        <w:rPr>
          <w:spacing w:val="8"/>
          <w:sz w:val="15"/>
        </w:rPr>
        <w:t xml:space="preserve"> </w:t>
      </w:r>
      <w:r>
        <w:rPr>
          <w:sz w:val="15"/>
        </w:rPr>
        <w:t>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10"/>
        <w:ind w:left="394"/>
        <w:rPr>
          <w:sz w:val="15"/>
        </w:rPr>
      </w:pPr>
      <w:r>
        <w:rPr>
          <w:sz w:val="15"/>
        </w:rPr>
        <w:t>Cap.</w:t>
      </w:r>
      <w:r>
        <w:rPr>
          <w:spacing w:val="8"/>
          <w:sz w:val="15"/>
        </w:rPr>
        <w:t xml:space="preserve"> </w:t>
      </w:r>
      <w:r>
        <w:rPr>
          <w:sz w:val="15"/>
        </w:rPr>
        <w:t>75.</w:t>
      </w:r>
    </w:p>
    <w:p w:rsidR="00E305FD" w:rsidRDefault="00E305FD" w:rsidP="00E305FD">
      <w:pPr>
        <w:rPr>
          <w:sz w:val="15"/>
        </w:rPr>
        <w:sectPr w:rsidR="00E305FD">
          <w:type w:val="continuous"/>
          <w:pgSz w:w="11900" w:h="16840"/>
          <w:pgMar w:top="1580" w:right="640" w:bottom="280" w:left="1680" w:header="720" w:footer="720" w:gutter="0"/>
          <w:cols w:num="2" w:space="720" w:equalWidth="0">
            <w:col w:w="6062" w:space="40"/>
            <w:col w:w="3478"/>
          </w:cols>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ListParagraph"/>
        <w:numPr>
          <w:ilvl w:val="1"/>
          <w:numId w:val="16"/>
        </w:numPr>
        <w:tabs>
          <w:tab w:val="left" w:pos="1588"/>
        </w:tabs>
        <w:spacing w:before="72" w:line="230" w:lineRule="auto"/>
        <w:ind w:firstLine="461"/>
        <w:rPr>
          <w:sz w:val="19"/>
        </w:rPr>
      </w:pPr>
      <w:r>
        <w:rPr>
          <w:sz w:val="19"/>
        </w:rPr>
        <w:t>If the body discovered is one to which the provisions of Births and Deaths Registration Act do not apply and police  inquiries indicate that there is nothing suspicious about the circumstances and cause of death, permission may be given by police for the body to be interred or otherwise disposed</w:t>
      </w:r>
      <w:r>
        <w:rPr>
          <w:spacing w:val="15"/>
          <w:sz w:val="19"/>
        </w:rPr>
        <w:t xml:space="preserve"> </w:t>
      </w:r>
      <w:r>
        <w:rPr>
          <w:sz w:val="19"/>
        </w:rPr>
        <w:t>off.</w:t>
      </w:r>
    </w:p>
    <w:p w:rsidR="00E305FD" w:rsidRDefault="00E305FD" w:rsidP="00E305FD">
      <w:pPr>
        <w:pStyle w:val="ListParagraph"/>
        <w:numPr>
          <w:ilvl w:val="1"/>
          <w:numId w:val="16"/>
        </w:numPr>
        <w:tabs>
          <w:tab w:val="left" w:pos="1582"/>
        </w:tabs>
        <w:spacing w:before="119" w:line="232" w:lineRule="auto"/>
        <w:ind w:firstLine="461"/>
        <w:rPr>
          <w:sz w:val="19"/>
        </w:rPr>
      </w:pPr>
      <w:r>
        <w:rPr>
          <w:sz w:val="19"/>
        </w:rPr>
        <w:t>Where death is one to which section 386 of the Criminal Procedure Code</w:t>
      </w:r>
      <w:r>
        <w:rPr>
          <w:spacing w:val="2"/>
          <w:sz w:val="19"/>
        </w:rPr>
        <w:t xml:space="preserve"> </w:t>
      </w:r>
      <w:r>
        <w:rPr>
          <w:sz w:val="19"/>
        </w:rPr>
        <w:t>applies–</w:t>
      </w:r>
    </w:p>
    <w:p w:rsidR="00E305FD" w:rsidRDefault="00E305FD" w:rsidP="00E305FD">
      <w:pPr>
        <w:pStyle w:val="ListParagraph"/>
        <w:numPr>
          <w:ilvl w:val="0"/>
          <w:numId w:val="12"/>
        </w:numPr>
        <w:tabs>
          <w:tab w:val="left" w:pos="1757"/>
        </w:tabs>
        <w:spacing w:before="117" w:line="230" w:lineRule="auto"/>
        <w:ind w:right="1" w:hanging="442"/>
        <w:rPr>
          <w:sz w:val="19"/>
        </w:rPr>
      </w:pPr>
      <w:r>
        <w:rPr>
          <w:sz w:val="19"/>
        </w:rPr>
        <w:t>an immediate inquiry shall be instituted to establish the circumstances and the cause of death in accordance  with section 386 (1) and (2) of the Criminal Procedure Code;</w:t>
      </w:r>
    </w:p>
    <w:p w:rsidR="00E305FD" w:rsidRDefault="00E305FD" w:rsidP="00E305FD">
      <w:pPr>
        <w:pStyle w:val="ListParagraph"/>
        <w:numPr>
          <w:ilvl w:val="0"/>
          <w:numId w:val="12"/>
        </w:numPr>
        <w:tabs>
          <w:tab w:val="left" w:pos="1757"/>
        </w:tabs>
        <w:spacing w:before="118" w:line="232" w:lineRule="auto"/>
        <w:ind w:right="1" w:hanging="442"/>
        <w:rPr>
          <w:sz w:val="19"/>
        </w:rPr>
      </w:pPr>
      <w:r>
        <w:rPr>
          <w:sz w:val="19"/>
        </w:rPr>
        <w:t>before the body is moved, the scene shall be carefully examined, photographs taken and a sketch made showing details of the position of the</w:t>
      </w:r>
      <w:r>
        <w:rPr>
          <w:spacing w:val="11"/>
          <w:sz w:val="19"/>
        </w:rPr>
        <w:t xml:space="preserve"> </w:t>
      </w:r>
      <w:r>
        <w:rPr>
          <w:sz w:val="19"/>
        </w:rPr>
        <w:t>body;</w:t>
      </w:r>
    </w:p>
    <w:p w:rsidR="00E305FD" w:rsidRDefault="00E305FD" w:rsidP="00E305FD">
      <w:pPr>
        <w:pStyle w:val="ListParagraph"/>
        <w:numPr>
          <w:ilvl w:val="0"/>
          <w:numId w:val="12"/>
        </w:numPr>
        <w:tabs>
          <w:tab w:val="left" w:pos="1757"/>
        </w:tabs>
        <w:spacing w:line="232" w:lineRule="auto"/>
        <w:ind w:right="1" w:hanging="442"/>
        <w:rPr>
          <w:sz w:val="19"/>
        </w:rPr>
      </w:pPr>
      <w:r>
        <w:rPr>
          <w:sz w:val="19"/>
        </w:rPr>
        <w:t>a medical officer may examine the body and the scene before either is</w:t>
      </w:r>
      <w:r>
        <w:rPr>
          <w:spacing w:val="3"/>
          <w:sz w:val="19"/>
        </w:rPr>
        <w:t xml:space="preserve"> </w:t>
      </w:r>
      <w:r>
        <w:rPr>
          <w:sz w:val="19"/>
        </w:rPr>
        <w:t>disturbed;</w:t>
      </w:r>
    </w:p>
    <w:p w:rsidR="00E305FD" w:rsidRDefault="00E305FD" w:rsidP="00E305FD">
      <w:pPr>
        <w:pStyle w:val="ListParagraph"/>
        <w:numPr>
          <w:ilvl w:val="0"/>
          <w:numId w:val="12"/>
        </w:numPr>
        <w:tabs>
          <w:tab w:val="left" w:pos="1757"/>
        </w:tabs>
        <w:spacing w:before="110" w:line="232" w:lineRule="auto"/>
        <w:ind w:hanging="442"/>
        <w:rPr>
          <w:sz w:val="19"/>
        </w:rPr>
      </w:pPr>
      <w:r>
        <w:rPr>
          <w:sz w:val="19"/>
        </w:rPr>
        <w:t>the body shall be kept guarded or under lock and key until the post-mortem examination is completed, and if it is necessary to take the body to a Medical Officer for examination, a witness or witnesses who may identify the deceased and report on the circumstances of the death shall accompany the</w:t>
      </w:r>
      <w:r>
        <w:rPr>
          <w:spacing w:val="6"/>
          <w:sz w:val="19"/>
        </w:rPr>
        <w:t xml:space="preserve"> </w:t>
      </w:r>
      <w:r>
        <w:rPr>
          <w:sz w:val="19"/>
        </w:rPr>
        <w:t>body;</w:t>
      </w:r>
    </w:p>
    <w:p w:rsidR="00E305FD" w:rsidRDefault="00E305FD" w:rsidP="00E305FD">
      <w:pPr>
        <w:pStyle w:val="ListParagraph"/>
        <w:numPr>
          <w:ilvl w:val="0"/>
          <w:numId w:val="12"/>
        </w:numPr>
        <w:tabs>
          <w:tab w:val="left" w:pos="1756"/>
          <w:tab w:val="left" w:pos="1757"/>
        </w:tabs>
        <w:spacing w:before="105"/>
        <w:ind w:hanging="442"/>
        <w:rPr>
          <w:sz w:val="19"/>
        </w:rPr>
      </w:pPr>
      <w:r>
        <w:rPr>
          <w:sz w:val="19"/>
        </w:rPr>
        <w:t>a post mortem examination may be conducted;</w:t>
      </w:r>
      <w:r>
        <w:rPr>
          <w:spacing w:val="12"/>
          <w:sz w:val="19"/>
        </w:rPr>
        <w:t xml:space="preserve"> </w:t>
      </w:r>
      <w:r>
        <w:rPr>
          <w:sz w:val="19"/>
        </w:rPr>
        <w:t>and</w:t>
      </w:r>
    </w:p>
    <w:p w:rsidR="00E305FD" w:rsidRDefault="00E305FD" w:rsidP="00E305FD">
      <w:pPr>
        <w:pStyle w:val="ListParagraph"/>
        <w:numPr>
          <w:ilvl w:val="0"/>
          <w:numId w:val="12"/>
        </w:numPr>
        <w:tabs>
          <w:tab w:val="left" w:pos="1757"/>
        </w:tabs>
        <w:spacing w:before="114" w:line="232" w:lineRule="auto"/>
        <w:ind w:hanging="442"/>
        <w:rPr>
          <w:sz w:val="19"/>
        </w:rPr>
      </w:pPr>
      <w:r>
        <w:rPr>
          <w:sz w:val="19"/>
        </w:rPr>
        <w:t>it is not mandatory for the police to require a</w:t>
      </w:r>
      <w:r>
        <w:rPr>
          <w:spacing w:val="22"/>
          <w:sz w:val="19"/>
        </w:rPr>
        <w:t xml:space="preserve"> </w:t>
      </w:r>
      <w:r>
        <w:rPr>
          <w:sz w:val="19"/>
        </w:rPr>
        <w:t>post- mortem examination, but such examination shall be made if the medical officer shall issue a certificate as to the cause of the death or if it is suspected that the cause of death shown on a medical certificate is</w:t>
      </w:r>
      <w:r>
        <w:rPr>
          <w:spacing w:val="14"/>
          <w:sz w:val="19"/>
        </w:rPr>
        <w:t xml:space="preserve"> </w:t>
      </w:r>
      <w:r>
        <w:rPr>
          <w:sz w:val="19"/>
        </w:rPr>
        <w:t>inaccurate.</w:t>
      </w:r>
    </w:p>
    <w:p w:rsidR="00E305FD" w:rsidRDefault="00E305FD" w:rsidP="00E305FD">
      <w:pPr>
        <w:pStyle w:val="ListParagraph"/>
        <w:numPr>
          <w:ilvl w:val="1"/>
          <w:numId w:val="16"/>
        </w:numPr>
        <w:tabs>
          <w:tab w:val="left" w:pos="1651"/>
        </w:tabs>
        <w:spacing w:before="110" w:line="232" w:lineRule="auto"/>
        <w:ind w:firstLine="461"/>
        <w:rPr>
          <w:sz w:val="19"/>
        </w:rPr>
      </w:pPr>
      <w:r>
        <w:rPr>
          <w:sz w:val="19"/>
        </w:rPr>
        <w:t>Where police troops inflict fatal casualties in civil disturbances or find a corpse, they shall inform the Officer-in- Charge of the nearest police station, who shall then cause action to be taken in accordance with the instructions under paragraph</w:t>
      </w:r>
      <w:r>
        <w:rPr>
          <w:spacing w:val="16"/>
          <w:sz w:val="19"/>
        </w:rPr>
        <w:t xml:space="preserve"> </w:t>
      </w:r>
      <w:r>
        <w:rPr>
          <w:sz w:val="19"/>
        </w:rPr>
        <w:t>5.</w:t>
      </w:r>
    </w:p>
    <w:p w:rsidR="00E305FD" w:rsidRDefault="00E305FD" w:rsidP="00E305FD">
      <w:pPr>
        <w:pStyle w:val="ListParagraph"/>
        <w:numPr>
          <w:ilvl w:val="1"/>
          <w:numId w:val="16"/>
        </w:numPr>
        <w:tabs>
          <w:tab w:val="left" w:pos="1620"/>
        </w:tabs>
        <w:spacing w:line="232" w:lineRule="auto"/>
        <w:ind w:firstLine="461"/>
        <w:rPr>
          <w:sz w:val="19"/>
        </w:rPr>
      </w:pPr>
      <w:r>
        <w:rPr>
          <w:sz w:val="19"/>
        </w:rPr>
        <w:t>Exhibits found on or near a corpse shall be properly secured, preserved, labelled and submitted for examination as required, and concise notes shall be made in the investigating officers’ notebook of all exhibits, the condition and position of the body, and the surroundings in which found and special attention shall be paid to blood and other stains on the body and its</w:t>
      </w:r>
      <w:r>
        <w:rPr>
          <w:spacing w:val="23"/>
          <w:sz w:val="19"/>
        </w:rPr>
        <w:t xml:space="preserve"> </w:t>
      </w:r>
      <w:r>
        <w:rPr>
          <w:sz w:val="19"/>
        </w:rPr>
        <w:t>vicinity.</w:t>
      </w:r>
    </w:p>
    <w:p w:rsidR="00E305FD" w:rsidRDefault="00E305FD" w:rsidP="00E305FD">
      <w:pPr>
        <w:pStyle w:val="ListParagraph"/>
        <w:numPr>
          <w:ilvl w:val="0"/>
          <w:numId w:val="25"/>
        </w:numPr>
        <w:tabs>
          <w:tab w:val="left" w:pos="1640"/>
        </w:tabs>
        <w:spacing w:before="113" w:line="230" w:lineRule="auto"/>
        <w:ind w:firstLine="461"/>
        <w:rPr>
          <w:sz w:val="19"/>
        </w:rPr>
      </w:pPr>
      <w:r>
        <w:rPr>
          <w:sz w:val="19"/>
        </w:rPr>
        <w:t>(1) The identity of the deceased shall be established beyond doubt, whenever possible and this shall be done in one of the following</w:t>
      </w:r>
      <w:r>
        <w:rPr>
          <w:spacing w:val="3"/>
          <w:sz w:val="19"/>
        </w:rPr>
        <w:t xml:space="preserve"> </w:t>
      </w:r>
      <w:r>
        <w:rPr>
          <w:sz w:val="19"/>
        </w:rPr>
        <w:t>ways–</w:t>
      </w:r>
    </w:p>
    <w:p w:rsidR="00E305FD" w:rsidRDefault="00E305FD" w:rsidP="00E305FD">
      <w:pPr>
        <w:pStyle w:val="ListParagraph"/>
        <w:numPr>
          <w:ilvl w:val="0"/>
          <w:numId w:val="11"/>
        </w:numPr>
        <w:tabs>
          <w:tab w:val="left" w:pos="1757"/>
        </w:tabs>
        <w:spacing w:line="232" w:lineRule="auto"/>
        <w:ind w:right="1" w:hanging="442"/>
        <w:rPr>
          <w:sz w:val="19"/>
        </w:rPr>
      </w:pPr>
      <w:r>
        <w:rPr>
          <w:sz w:val="19"/>
        </w:rPr>
        <w:t>whenever possible, one or preferably two relatives shall be found and asked to identify the deceased and if no relative is available, a friend or acquaintance shall be used;</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21"/>
        <w:ind w:left="394"/>
        <w:rPr>
          <w:sz w:val="15"/>
        </w:rPr>
      </w:pPr>
      <w:r>
        <w:rPr>
          <w:sz w:val="15"/>
        </w:rPr>
        <w:t>Cap. 149.</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00"/>
        <w:ind w:left="394"/>
        <w:rPr>
          <w:sz w:val="15"/>
        </w:rPr>
      </w:pPr>
      <w:r>
        <w:rPr>
          <w:sz w:val="15"/>
        </w:rPr>
        <w:t>Cap.</w:t>
      </w:r>
      <w:r>
        <w:rPr>
          <w:spacing w:val="8"/>
          <w:sz w:val="15"/>
        </w:rPr>
        <w:t xml:space="preserve"> </w:t>
      </w:r>
      <w:r>
        <w:rPr>
          <w:sz w:val="15"/>
        </w:rPr>
        <w:t>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20"/>
        </w:rPr>
      </w:pPr>
    </w:p>
    <w:p w:rsidR="00E305FD" w:rsidRDefault="00E305FD" w:rsidP="00E305FD">
      <w:pPr>
        <w:ind w:left="394"/>
        <w:rPr>
          <w:sz w:val="15"/>
        </w:rPr>
      </w:pPr>
      <w:r>
        <w:rPr>
          <w:sz w:val="15"/>
        </w:rPr>
        <w:t>Cap.</w:t>
      </w:r>
      <w:r>
        <w:rPr>
          <w:spacing w:val="7"/>
          <w:sz w:val="15"/>
        </w:rPr>
        <w:t xml:space="preserve"> </w:t>
      </w:r>
      <w:r>
        <w:rPr>
          <w:sz w:val="15"/>
        </w:rPr>
        <w:t>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4"/>
        <w:rPr>
          <w:sz w:val="20"/>
        </w:rPr>
      </w:pPr>
    </w:p>
    <w:p w:rsidR="00E305FD" w:rsidRDefault="00E305FD" w:rsidP="00E305FD">
      <w:pPr>
        <w:spacing w:line="237" w:lineRule="auto"/>
        <w:ind w:left="394" w:right="2061"/>
        <w:rPr>
          <w:sz w:val="15"/>
        </w:rPr>
      </w:pPr>
      <w:r>
        <w:rPr>
          <w:sz w:val="15"/>
        </w:rPr>
        <w:t>Identification of dead body.</w:t>
      </w:r>
    </w:p>
    <w:p w:rsidR="00E305FD" w:rsidRDefault="00E305FD" w:rsidP="00E305FD">
      <w:pPr>
        <w:spacing w:line="237" w:lineRule="auto"/>
        <w:rPr>
          <w:sz w:val="15"/>
        </w:rPr>
        <w:sectPr w:rsidR="00E305FD">
          <w:type w:val="continuous"/>
          <w:pgSz w:w="11900" w:h="16840"/>
          <w:pgMar w:top="1580" w:right="640" w:bottom="280" w:left="1680" w:header="720" w:footer="720" w:gutter="0"/>
          <w:cols w:num="2" w:space="720" w:equalWidth="0">
            <w:col w:w="6063" w:space="40"/>
            <w:col w:w="3477"/>
          </w:cols>
        </w:sectPr>
      </w:pPr>
    </w:p>
    <w:p w:rsidR="00E305FD" w:rsidRDefault="00E305FD" w:rsidP="00E305FD">
      <w:pPr>
        <w:pStyle w:val="BodyText"/>
        <w:rPr>
          <w:sz w:val="9"/>
        </w:rPr>
      </w:pPr>
    </w:p>
    <w:p w:rsidR="00E305FD" w:rsidRDefault="00E305FD" w:rsidP="00E305FD">
      <w:pPr>
        <w:rPr>
          <w:sz w:val="9"/>
        </w:rPr>
        <w:sectPr w:rsidR="00E305FD">
          <w:headerReference w:type="even" r:id="rId9"/>
          <w:headerReference w:type="default" r:id="rId10"/>
          <w:pgSz w:w="11900" w:h="16840"/>
          <w:pgMar w:top="2680" w:right="640" w:bottom="280" w:left="1680" w:header="2452" w:footer="0" w:gutter="0"/>
          <w:pgNumType w:start="1182"/>
          <w:cols w:space="720"/>
        </w:sectPr>
      </w:pPr>
    </w:p>
    <w:p w:rsidR="00E305FD" w:rsidRDefault="00E305FD" w:rsidP="00E305FD">
      <w:pPr>
        <w:pStyle w:val="ListParagraph"/>
        <w:numPr>
          <w:ilvl w:val="0"/>
          <w:numId w:val="11"/>
        </w:numPr>
        <w:tabs>
          <w:tab w:val="left" w:pos="1757"/>
        </w:tabs>
        <w:spacing w:before="70" w:line="232" w:lineRule="auto"/>
        <w:ind w:hanging="442"/>
        <w:rPr>
          <w:sz w:val="19"/>
        </w:rPr>
      </w:pPr>
      <w:r>
        <w:rPr>
          <w:sz w:val="19"/>
        </w:rPr>
        <w:t>if neither a relative nor a friend is available to identify the body, the body shall be photographed showing the face if possible, fingerprinted and searched for evidence of identity and if a Registration Certificate is found, this shall be forwarded, together with fingerprints and a short covering report, to the Directorate of Criminal Investigation, for the attention of the Principal Criminal Registrar;</w:t>
      </w:r>
    </w:p>
    <w:p w:rsidR="00E305FD" w:rsidRDefault="00E305FD" w:rsidP="00E305FD">
      <w:pPr>
        <w:pStyle w:val="ListParagraph"/>
        <w:numPr>
          <w:ilvl w:val="0"/>
          <w:numId w:val="11"/>
        </w:numPr>
        <w:tabs>
          <w:tab w:val="left" w:pos="1757"/>
        </w:tabs>
        <w:spacing w:before="68" w:line="232" w:lineRule="auto"/>
        <w:ind w:right="1" w:hanging="442"/>
        <w:rPr>
          <w:sz w:val="19"/>
        </w:rPr>
      </w:pPr>
      <w:r>
        <w:rPr>
          <w:sz w:val="19"/>
        </w:rPr>
        <w:t>after visual identification of bodies become impossible, other forensic procedures may be employed including autopsies, dental examination and DNA</w:t>
      </w:r>
      <w:r>
        <w:rPr>
          <w:spacing w:val="11"/>
          <w:sz w:val="19"/>
        </w:rPr>
        <w:t xml:space="preserve"> </w:t>
      </w:r>
      <w:r>
        <w:rPr>
          <w:sz w:val="19"/>
        </w:rPr>
        <w:t>sampling.</w:t>
      </w:r>
    </w:p>
    <w:p w:rsidR="00E305FD" w:rsidRDefault="00E305FD" w:rsidP="00E305FD">
      <w:pPr>
        <w:pStyle w:val="BodyText"/>
        <w:spacing w:before="79" w:line="232" w:lineRule="auto"/>
        <w:ind w:left="835" w:firstLine="460"/>
        <w:jc w:val="both"/>
      </w:pPr>
      <w:r>
        <w:t>(2) In all cases of sudden and unnatural death notified to the police, including victims of murder, manslaughter, suicide and fatal accidents, fingerprints of the corpse shall be taken and forwarded, without delay to National Registration Bureau and the Directorate  of Criminal Investigations Headquarters, (Criminal Records Office) Nairobi for the purpose of elimination and identification and the prints shall be clearly marked “FINGERPRINTS OF</w:t>
      </w:r>
      <w:r>
        <w:rPr>
          <w:spacing w:val="17"/>
        </w:rPr>
        <w:t xml:space="preserve"> </w:t>
      </w:r>
      <w:r>
        <w:t>CORPSE.</w:t>
      </w:r>
    </w:p>
    <w:p w:rsidR="00E305FD" w:rsidRDefault="00E305FD" w:rsidP="00E305FD">
      <w:pPr>
        <w:pStyle w:val="ListParagraph"/>
        <w:numPr>
          <w:ilvl w:val="0"/>
          <w:numId w:val="25"/>
        </w:numPr>
        <w:tabs>
          <w:tab w:val="left" w:pos="1620"/>
        </w:tabs>
        <w:spacing w:before="69" w:line="232" w:lineRule="auto"/>
        <w:ind w:firstLine="461"/>
        <w:rPr>
          <w:sz w:val="19"/>
        </w:rPr>
      </w:pPr>
      <w:r>
        <w:rPr>
          <w:sz w:val="19"/>
        </w:rPr>
        <w:t>(1) The investigating officer shall search the body and remove, for safe custody, valuable articles such as watches, jewellery, wallet or money found on the body before sending any deceased person to</w:t>
      </w:r>
      <w:r>
        <w:rPr>
          <w:spacing w:val="6"/>
          <w:sz w:val="19"/>
        </w:rPr>
        <w:t xml:space="preserve"> </w:t>
      </w:r>
      <w:r>
        <w:rPr>
          <w:sz w:val="19"/>
        </w:rPr>
        <w:t>mortuary.</w:t>
      </w:r>
    </w:p>
    <w:p w:rsidR="00E305FD" w:rsidRDefault="00E305FD" w:rsidP="00E305FD">
      <w:pPr>
        <w:pStyle w:val="ListParagraph"/>
        <w:numPr>
          <w:ilvl w:val="0"/>
          <w:numId w:val="10"/>
        </w:numPr>
        <w:tabs>
          <w:tab w:val="left" w:pos="1615"/>
        </w:tabs>
        <w:spacing w:before="73" w:line="232" w:lineRule="auto"/>
        <w:ind w:right="1" w:firstLine="461"/>
        <w:rPr>
          <w:sz w:val="19"/>
        </w:rPr>
      </w:pPr>
      <w:r>
        <w:rPr>
          <w:sz w:val="19"/>
        </w:rPr>
        <w:t>The articles collected under subparagraph (1) shall be placed in an envelope bearing the name of the deceased and the  case file or inquest file number and the envelope shall be sealed and placed in a safe or cash box at the police</w:t>
      </w:r>
      <w:r>
        <w:rPr>
          <w:spacing w:val="14"/>
          <w:sz w:val="19"/>
        </w:rPr>
        <w:t xml:space="preserve"> </w:t>
      </w:r>
      <w:r>
        <w:rPr>
          <w:sz w:val="19"/>
        </w:rPr>
        <w:t>station.</w:t>
      </w:r>
    </w:p>
    <w:p w:rsidR="00E305FD" w:rsidRDefault="00E305FD" w:rsidP="00E305FD">
      <w:pPr>
        <w:pStyle w:val="ListParagraph"/>
        <w:numPr>
          <w:ilvl w:val="0"/>
          <w:numId w:val="10"/>
        </w:numPr>
        <w:tabs>
          <w:tab w:val="left" w:pos="1607"/>
        </w:tabs>
        <w:spacing w:before="74" w:line="232" w:lineRule="auto"/>
        <w:ind w:firstLine="461"/>
        <w:rPr>
          <w:sz w:val="19"/>
        </w:rPr>
      </w:pPr>
      <w:r>
        <w:rPr>
          <w:sz w:val="19"/>
        </w:rPr>
        <w:t>When removing articles from a deceased person a full record shall be made as to where the article had been found on the deceased person at the time of the removal and a note shall be made in</w:t>
      </w:r>
      <w:r>
        <w:rPr>
          <w:spacing w:val="2"/>
          <w:sz w:val="19"/>
        </w:rPr>
        <w:t xml:space="preserve"> </w:t>
      </w:r>
      <w:r>
        <w:rPr>
          <w:sz w:val="19"/>
        </w:rPr>
        <w:t>the−</w:t>
      </w:r>
    </w:p>
    <w:p w:rsidR="00E305FD" w:rsidRDefault="00E305FD" w:rsidP="00E305FD">
      <w:pPr>
        <w:pStyle w:val="ListParagraph"/>
        <w:numPr>
          <w:ilvl w:val="0"/>
          <w:numId w:val="9"/>
        </w:numPr>
        <w:tabs>
          <w:tab w:val="left" w:pos="1757"/>
        </w:tabs>
        <w:spacing w:before="73" w:line="232" w:lineRule="auto"/>
        <w:ind w:right="1" w:hanging="442"/>
        <w:rPr>
          <w:sz w:val="19"/>
        </w:rPr>
      </w:pPr>
      <w:r>
        <w:rPr>
          <w:sz w:val="19"/>
        </w:rPr>
        <w:t>police officer’s notebook of all articles removed from the deceased, and the case file or inquest file number; and</w:t>
      </w:r>
    </w:p>
    <w:p w:rsidR="00E305FD" w:rsidRDefault="00E305FD" w:rsidP="00E305FD">
      <w:pPr>
        <w:pStyle w:val="ListParagraph"/>
        <w:numPr>
          <w:ilvl w:val="0"/>
          <w:numId w:val="9"/>
        </w:numPr>
        <w:tabs>
          <w:tab w:val="left" w:pos="1757"/>
        </w:tabs>
        <w:spacing w:before="74" w:line="232" w:lineRule="auto"/>
        <w:ind w:hanging="442"/>
        <w:rPr>
          <w:sz w:val="19"/>
        </w:rPr>
      </w:pPr>
      <w:r>
        <w:rPr>
          <w:sz w:val="19"/>
        </w:rPr>
        <w:t>Occurrence Book entry of when the articles were  placed in the safe or removed there</w:t>
      </w:r>
      <w:r>
        <w:rPr>
          <w:spacing w:val="10"/>
          <w:sz w:val="19"/>
        </w:rPr>
        <w:t xml:space="preserve"> </w:t>
      </w:r>
      <w:r>
        <w:rPr>
          <w:sz w:val="19"/>
        </w:rPr>
        <w:t>from.</w:t>
      </w:r>
    </w:p>
    <w:p w:rsidR="00E305FD" w:rsidRDefault="00E305FD" w:rsidP="00E305FD">
      <w:pPr>
        <w:pStyle w:val="ListParagraph"/>
        <w:numPr>
          <w:ilvl w:val="0"/>
          <w:numId w:val="10"/>
        </w:numPr>
        <w:tabs>
          <w:tab w:val="left" w:pos="1586"/>
        </w:tabs>
        <w:spacing w:before="80" w:line="230" w:lineRule="auto"/>
        <w:ind w:firstLine="461"/>
        <w:rPr>
          <w:sz w:val="19"/>
        </w:rPr>
      </w:pPr>
      <w:r>
        <w:rPr>
          <w:sz w:val="19"/>
        </w:rPr>
        <w:t>The search of a deceased person and the removal of any articles from the body shall be made after due thought and  great care bearing in mind the following possible resultant problems, as it could;</w:t>
      </w:r>
    </w:p>
    <w:p w:rsidR="00E305FD" w:rsidRDefault="00E305FD" w:rsidP="00E305FD">
      <w:pPr>
        <w:pStyle w:val="ListParagraph"/>
        <w:numPr>
          <w:ilvl w:val="0"/>
          <w:numId w:val="8"/>
        </w:numPr>
        <w:tabs>
          <w:tab w:val="left" w:pos="1756"/>
          <w:tab w:val="left" w:pos="1757"/>
        </w:tabs>
        <w:spacing w:before="75"/>
        <w:ind w:hanging="442"/>
        <w:rPr>
          <w:sz w:val="19"/>
        </w:rPr>
      </w:pPr>
      <w:r>
        <w:rPr>
          <w:sz w:val="19"/>
        </w:rPr>
        <w:t>complicate the identification of the unknown</w:t>
      </w:r>
      <w:r>
        <w:rPr>
          <w:spacing w:val="10"/>
          <w:sz w:val="19"/>
        </w:rPr>
        <w:t xml:space="preserve"> </w:t>
      </w:r>
      <w:r>
        <w:rPr>
          <w:sz w:val="19"/>
        </w:rPr>
        <w:t>body;</w:t>
      </w:r>
    </w:p>
    <w:p w:rsidR="00E305FD" w:rsidRDefault="00E305FD" w:rsidP="00E305FD">
      <w:pPr>
        <w:pStyle w:val="ListParagraph"/>
        <w:numPr>
          <w:ilvl w:val="0"/>
          <w:numId w:val="8"/>
        </w:numPr>
        <w:tabs>
          <w:tab w:val="left" w:pos="1756"/>
          <w:tab w:val="left" w:pos="1757"/>
        </w:tabs>
        <w:spacing w:before="67"/>
        <w:ind w:hanging="442"/>
        <w:rPr>
          <w:sz w:val="19"/>
        </w:rPr>
      </w:pPr>
      <w:r>
        <w:rPr>
          <w:sz w:val="19"/>
        </w:rPr>
        <w:t>destroy forensic evidence;</w:t>
      </w:r>
      <w:r>
        <w:rPr>
          <w:spacing w:val="4"/>
          <w:sz w:val="19"/>
        </w:rPr>
        <w:t xml:space="preserve"> </w:t>
      </w:r>
      <w:r>
        <w:rPr>
          <w:sz w:val="19"/>
        </w:rPr>
        <w:t>and</w:t>
      </w:r>
    </w:p>
    <w:p w:rsidR="00E305FD" w:rsidRDefault="00E305FD" w:rsidP="00E305FD">
      <w:pPr>
        <w:pStyle w:val="ListParagraph"/>
        <w:numPr>
          <w:ilvl w:val="0"/>
          <w:numId w:val="8"/>
        </w:numPr>
        <w:tabs>
          <w:tab w:val="left" w:pos="1757"/>
        </w:tabs>
        <w:spacing w:before="79" w:line="230" w:lineRule="auto"/>
        <w:ind w:right="1" w:hanging="442"/>
        <w:rPr>
          <w:sz w:val="19"/>
        </w:rPr>
      </w:pPr>
      <w:r>
        <w:rPr>
          <w:sz w:val="19"/>
        </w:rPr>
        <w:t>be hazardous to the officer performing the search of the body unless care is taken to avoid possible contamination.</w:t>
      </w:r>
    </w:p>
    <w:p w:rsidR="00E305FD" w:rsidRDefault="00E305FD" w:rsidP="00E305FD">
      <w:pPr>
        <w:pStyle w:val="ListParagraph"/>
        <w:numPr>
          <w:ilvl w:val="0"/>
          <w:numId w:val="10"/>
        </w:numPr>
        <w:tabs>
          <w:tab w:val="left" w:pos="1615"/>
        </w:tabs>
        <w:spacing w:before="80" w:line="230" w:lineRule="auto"/>
        <w:ind w:firstLine="461"/>
        <w:rPr>
          <w:sz w:val="19"/>
        </w:rPr>
      </w:pPr>
      <w:r>
        <w:rPr>
          <w:sz w:val="19"/>
        </w:rPr>
        <w:t>The articles collected under subparagraph (1) shall be handed over to close relatives of the deceased, the deceased’s advocate, executor or other personal representative as soon as possible</w:t>
      </w:r>
      <w:r>
        <w:rPr>
          <w:spacing w:val="37"/>
          <w:sz w:val="19"/>
        </w:rPr>
        <w:t xml:space="preserve"> </w:t>
      </w:r>
      <w:r>
        <w:rPr>
          <w:sz w:val="19"/>
        </w:rPr>
        <w:t>and</w:t>
      </w:r>
      <w:r>
        <w:rPr>
          <w:spacing w:val="37"/>
          <w:sz w:val="19"/>
        </w:rPr>
        <w:t xml:space="preserve"> </w:t>
      </w:r>
      <w:r>
        <w:rPr>
          <w:sz w:val="19"/>
        </w:rPr>
        <w:t>a</w:t>
      </w:r>
      <w:r>
        <w:rPr>
          <w:spacing w:val="37"/>
          <w:sz w:val="19"/>
        </w:rPr>
        <w:t xml:space="preserve"> </w:t>
      </w:r>
      <w:r>
        <w:rPr>
          <w:sz w:val="19"/>
        </w:rPr>
        <w:t>receipt</w:t>
      </w:r>
      <w:r>
        <w:rPr>
          <w:spacing w:val="38"/>
          <w:sz w:val="19"/>
        </w:rPr>
        <w:t xml:space="preserve"> </w:t>
      </w:r>
      <w:r>
        <w:rPr>
          <w:sz w:val="19"/>
        </w:rPr>
        <w:t>obtained</w:t>
      </w:r>
      <w:r>
        <w:rPr>
          <w:spacing w:val="37"/>
          <w:sz w:val="19"/>
        </w:rPr>
        <w:t xml:space="preserve"> </w:t>
      </w:r>
      <w:r>
        <w:rPr>
          <w:sz w:val="19"/>
        </w:rPr>
        <w:t>and</w:t>
      </w:r>
      <w:r>
        <w:rPr>
          <w:spacing w:val="37"/>
          <w:sz w:val="19"/>
        </w:rPr>
        <w:t xml:space="preserve"> </w:t>
      </w:r>
      <w:r>
        <w:rPr>
          <w:sz w:val="19"/>
        </w:rPr>
        <w:t>the</w:t>
      </w:r>
      <w:r>
        <w:rPr>
          <w:spacing w:val="37"/>
          <w:sz w:val="19"/>
        </w:rPr>
        <w:t xml:space="preserve"> </w:t>
      </w:r>
      <w:r>
        <w:rPr>
          <w:sz w:val="19"/>
        </w:rPr>
        <w:t>officer</w:t>
      </w:r>
      <w:r>
        <w:rPr>
          <w:spacing w:val="38"/>
          <w:sz w:val="19"/>
        </w:rPr>
        <w:t xml:space="preserve"> </w:t>
      </w:r>
      <w:r>
        <w:rPr>
          <w:sz w:val="19"/>
        </w:rPr>
        <w:t>handing</w:t>
      </w:r>
      <w:r>
        <w:rPr>
          <w:spacing w:val="37"/>
          <w:sz w:val="19"/>
        </w:rPr>
        <w:t xml:space="preserve"> </w:t>
      </w:r>
      <w:r>
        <w:rPr>
          <w:sz w:val="19"/>
        </w:rPr>
        <w:t>over</w:t>
      </w:r>
      <w:r>
        <w:rPr>
          <w:spacing w:val="37"/>
          <w:sz w:val="19"/>
        </w:rPr>
        <w:t xml:space="preserve"> </w:t>
      </w:r>
      <w:r>
        <w:rPr>
          <w:sz w:val="19"/>
        </w:rPr>
        <w:t>the</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1"/>
        <w:rPr>
          <w:sz w:val="20"/>
        </w:rPr>
      </w:pPr>
    </w:p>
    <w:p w:rsidR="00E305FD" w:rsidRDefault="00E305FD" w:rsidP="00E305FD">
      <w:pPr>
        <w:spacing w:line="242" w:lineRule="auto"/>
        <w:ind w:left="394" w:right="2381"/>
        <w:rPr>
          <w:sz w:val="15"/>
        </w:rPr>
      </w:pPr>
      <w:r>
        <w:rPr>
          <w:sz w:val="15"/>
        </w:rPr>
        <w:t>Deceased’s property.</w:t>
      </w:r>
    </w:p>
    <w:p w:rsidR="00E305FD" w:rsidRDefault="00E305FD" w:rsidP="00E305FD">
      <w:pPr>
        <w:spacing w:line="242" w:lineRule="auto"/>
        <w:rPr>
          <w:sz w:val="15"/>
        </w:rPr>
        <w:sectPr w:rsidR="00E305FD">
          <w:type w:val="continuous"/>
          <w:pgSz w:w="11900" w:h="16840"/>
          <w:pgMar w:top="1580" w:right="640" w:bottom="280" w:left="1680" w:header="720" w:footer="720" w:gutter="0"/>
          <w:cols w:num="2" w:space="720" w:equalWidth="0">
            <w:col w:w="6062" w:space="40"/>
            <w:col w:w="3478"/>
          </w:cols>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BodyText"/>
        <w:spacing w:before="70" w:line="232" w:lineRule="auto"/>
        <w:ind w:left="835"/>
      </w:pPr>
      <w:r>
        <w:t>property shall exercise care to establish the bona- fide person to whom such property is handed.</w:t>
      </w:r>
    </w:p>
    <w:p w:rsidR="00E305FD" w:rsidRDefault="00E305FD" w:rsidP="00E305FD">
      <w:pPr>
        <w:pStyle w:val="ListParagraph"/>
        <w:numPr>
          <w:ilvl w:val="0"/>
          <w:numId w:val="10"/>
        </w:numPr>
        <w:tabs>
          <w:tab w:val="left" w:pos="1617"/>
        </w:tabs>
        <w:spacing w:before="117" w:line="230" w:lineRule="auto"/>
        <w:ind w:firstLine="461"/>
        <w:rPr>
          <w:sz w:val="19"/>
        </w:rPr>
      </w:pPr>
      <w:r>
        <w:rPr>
          <w:sz w:val="19"/>
        </w:rPr>
        <w:t>Where it is not possible to dispose of the deceased’s property to any of the above-mentioned persons, the property shall be handed over to the Public Trustee or the Deputy County Commissioner as the case may be, and a receipt</w:t>
      </w:r>
      <w:r>
        <w:rPr>
          <w:spacing w:val="12"/>
          <w:sz w:val="19"/>
        </w:rPr>
        <w:t xml:space="preserve"> </w:t>
      </w:r>
      <w:r>
        <w:rPr>
          <w:sz w:val="19"/>
        </w:rPr>
        <w:t>obtained.</w:t>
      </w:r>
    </w:p>
    <w:p w:rsidR="00E305FD" w:rsidRDefault="00E305FD" w:rsidP="00E305FD">
      <w:pPr>
        <w:pStyle w:val="ListParagraph"/>
        <w:numPr>
          <w:ilvl w:val="0"/>
          <w:numId w:val="25"/>
        </w:numPr>
        <w:tabs>
          <w:tab w:val="left" w:pos="1599"/>
        </w:tabs>
        <w:spacing w:before="112" w:line="215" w:lineRule="exact"/>
        <w:ind w:left="1598" w:hanging="302"/>
        <w:rPr>
          <w:sz w:val="19"/>
        </w:rPr>
      </w:pPr>
      <w:r>
        <w:rPr>
          <w:sz w:val="19"/>
        </w:rPr>
        <w:t>(1)</w:t>
      </w:r>
      <w:r>
        <w:rPr>
          <w:spacing w:val="17"/>
          <w:sz w:val="19"/>
        </w:rPr>
        <w:t xml:space="preserve"> </w:t>
      </w:r>
      <w:r>
        <w:rPr>
          <w:sz w:val="19"/>
        </w:rPr>
        <w:t>A</w:t>
      </w:r>
      <w:r>
        <w:rPr>
          <w:spacing w:val="18"/>
          <w:sz w:val="19"/>
        </w:rPr>
        <w:t xml:space="preserve"> </w:t>
      </w:r>
      <w:r>
        <w:rPr>
          <w:sz w:val="19"/>
        </w:rPr>
        <w:t>Magistrate’s</w:t>
      </w:r>
      <w:r>
        <w:rPr>
          <w:spacing w:val="17"/>
          <w:sz w:val="19"/>
        </w:rPr>
        <w:t xml:space="preserve"> </w:t>
      </w:r>
      <w:r>
        <w:rPr>
          <w:sz w:val="19"/>
        </w:rPr>
        <w:t>order,</w:t>
      </w:r>
      <w:r>
        <w:rPr>
          <w:spacing w:val="17"/>
          <w:sz w:val="19"/>
        </w:rPr>
        <w:t xml:space="preserve"> </w:t>
      </w:r>
      <w:r>
        <w:rPr>
          <w:sz w:val="19"/>
        </w:rPr>
        <w:t>in</w:t>
      </w:r>
      <w:r>
        <w:rPr>
          <w:spacing w:val="17"/>
          <w:sz w:val="19"/>
        </w:rPr>
        <w:t xml:space="preserve"> </w:t>
      </w:r>
      <w:r>
        <w:rPr>
          <w:sz w:val="19"/>
        </w:rPr>
        <w:t>accordance</w:t>
      </w:r>
      <w:r>
        <w:rPr>
          <w:spacing w:val="17"/>
          <w:sz w:val="19"/>
        </w:rPr>
        <w:t xml:space="preserve"> </w:t>
      </w:r>
      <w:r>
        <w:rPr>
          <w:sz w:val="19"/>
        </w:rPr>
        <w:t>with</w:t>
      </w:r>
      <w:r>
        <w:rPr>
          <w:spacing w:val="17"/>
          <w:sz w:val="19"/>
        </w:rPr>
        <w:t xml:space="preserve"> </w:t>
      </w:r>
      <w:r>
        <w:rPr>
          <w:sz w:val="19"/>
        </w:rPr>
        <w:t>section</w:t>
      </w:r>
      <w:r>
        <w:rPr>
          <w:spacing w:val="17"/>
          <w:sz w:val="19"/>
        </w:rPr>
        <w:t xml:space="preserve"> </w:t>
      </w:r>
      <w:r>
        <w:rPr>
          <w:sz w:val="19"/>
        </w:rPr>
        <w:t>387</w:t>
      </w:r>
    </w:p>
    <w:p w:rsidR="00E305FD" w:rsidRDefault="00E305FD" w:rsidP="00E305FD">
      <w:pPr>
        <w:pStyle w:val="ListParagraph"/>
        <w:numPr>
          <w:ilvl w:val="0"/>
          <w:numId w:val="7"/>
        </w:numPr>
        <w:tabs>
          <w:tab w:val="left" w:pos="1114"/>
        </w:tabs>
        <w:spacing w:before="2" w:line="232" w:lineRule="auto"/>
        <w:ind w:right="3" w:firstLine="0"/>
        <w:rPr>
          <w:sz w:val="19"/>
        </w:rPr>
      </w:pPr>
      <w:r>
        <w:rPr>
          <w:sz w:val="19"/>
        </w:rPr>
        <w:t>of the Criminal Procedure Code shall be obtained by the officer in charge of the case before an exhumation may be carried</w:t>
      </w:r>
      <w:r>
        <w:rPr>
          <w:spacing w:val="21"/>
          <w:sz w:val="19"/>
        </w:rPr>
        <w:t xml:space="preserve"> </w:t>
      </w:r>
      <w:r>
        <w:rPr>
          <w:sz w:val="19"/>
        </w:rPr>
        <w:t>out.</w:t>
      </w:r>
    </w:p>
    <w:p w:rsidR="00E305FD" w:rsidRDefault="00E305FD" w:rsidP="00E305FD">
      <w:pPr>
        <w:pStyle w:val="ListParagraph"/>
        <w:numPr>
          <w:ilvl w:val="1"/>
          <w:numId w:val="7"/>
        </w:numPr>
        <w:tabs>
          <w:tab w:val="left" w:pos="1606"/>
        </w:tabs>
        <w:spacing w:before="119" w:line="228" w:lineRule="auto"/>
        <w:ind w:right="3" w:firstLine="461"/>
        <w:rPr>
          <w:sz w:val="19"/>
        </w:rPr>
      </w:pPr>
      <w:r>
        <w:rPr>
          <w:sz w:val="19"/>
        </w:rPr>
        <w:t>A witness or witnesses shall be present to identify the grave and, if possible the</w:t>
      </w:r>
      <w:r>
        <w:rPr>
          <w:spacing w:val="5"/>
          <w:sz w:val="19"/>
        </w:rPr>
        <w:t xml:space="preserve"> </w:t>
      </w:r>
      <w:r>
        <w:rPr>
          <w:sz w:val="19"/>
        </w:rPr>
        <w:t>body.</w:t>
      </w:r>
    </w:p>
    <w:p w:rsidR="00E305FD" w:rsidRDefault="00E305FD" w:rsidP="00E305FD">
      <w:pPr>
        <w:pStyle w:val="ListParagraph"/>
        <w:numPr>
          <w:ilvl w:val="1"/>
          <w:numId w:val="7"/>
        </w:numPr>
        <w:tabs>
          <w:tab w:val="left" w:pos="1568"/>
        </w:tabs>
        <w:spacing w:line="232" w:lineRule="auto"/>
        <w:ind w:firstLine="461"/>
        <w:rPr>
          <w:sz w:val="19"/>
        </w:rPr>
      </w:pPr>
      <w:r>
        <w:rPr>
          <w:sz w:val="19"/>
        </w:rPr>
        <w:t>When an exhumation is necessary, the police shall arrange in advance for a Medical Officer to be present at the disinterment especially when arsenical or other poisoning is</w:t>
      </w:r>
      <w:r>
        <w:rPr>
          <w:spacing w:val="13"/>
          <w:sz w:val="19"/>
        </w:rPr>
        <w:t xml:space="preserve"> </w:t>
      </w:r>
      <w:r>
        <w:rPr>
          <w:sz w:val="19"/>
        </w:rPr>
        <w:t>suspected.</w:t>
      </w:r>
    </w:p>
    <w:p w:rsidR="00E305FD" w:rsidRDefault="00E305FD" w:rsidP="00E305FD">
      <w:pPr>
        <w:pStyle w:val="ListParagraph"/>
        <w:numPr>
          <w:ilvl w:val="1"/>
          <w:numId w:val="7"/>
        </w:numPr>
        <w:tabs>
          <w:tab w:val="left" w:pos="1638"/>
        </w:tabs>
        <w:spacing w:line="232" w:lineRule="auto"/>
        <w:ind w:firstLine="461"/>
        <w:rPr>
          <w:sz w:val="19"/>
        </w:rPr>
      </w:pPr>
      <w:r>
        <w:rPr>
          <w:sz w:val="19"/>
        </w:rPr>
        <w:t>Where an exhumation is opposed to on grounds of cultural values, the investigating officer shall seek the advice of his or her superior officer and shall contact the friends or relatives of the deceased, together with the religious heads of the community in order that any religious rites before, during or after the disinterment may be</w:t>
      </w:r>
      <w:r>
        <w:rPr>
          <w:spacing w:val="4"/>
          <w:sz w:val="19"/>
        </w:rPr>
        <w:t xml:space="preserve"> </w:t>
      </w:r>
      <w:r>
        <w:rPr>
          <w:sz w:val="19"/>
        </w:rPr>
        <w:t>followed.</w:t>
      </w:r>
    </w:p>
    <w:p w:rsidR="00E305FD" w:rsidRPr="009C4872" w:rsidRDefault="00E305FD" w:rsidP="00E305FD">
      <w:pPr>
        <w:pStyle w:val="BodyText"/>
        <w:spacing w:before="105"/>
        <w:ind w:left="972"/>
        <w:rPr>
          <w:b/>
        </w:rPr>
      </w:pPr>
      <w:r w:rsidRPr="009C4872">
        <w:rPr>
          <w:b/>
        </w:rPr>
        <w:t>PART III—IDENTIFICATION OF VICTIMS OF DISASTERS</w:t>
      </w:r>
    </w:p>
    <w:p w:rsidR="00E305FD" w:rsidRDefault="00E305FD" w:rsidP="00E305FD">
      <w:pPr>
        <w:pStyle w:val="ListParagraph"/>
        <w:numPr>
          <w:ilvl w:val="0"/>
          <w:numId w:val="25"/>
        </w:numPr>
        <w:tabs>
          <w:tab w:val="left" w:pos="1575"/>
        </w:tabs>
        <w:spacing w:before="116" w:line="230" w:lineRule="auto"/>
        <w:ind w:left="817" w:right="15" w:firstLine="460"/>
        <w:rPr>
          <w:sz w:val="19"/>
        </w:rPr>
      </w:pPr>
      <w:r w:rsidRPr="009C4872">
        <w:rPr>
          <w:sz w:val="19"/>
        </w:rPr>
        <w:t>Methods of identification used in cases of a disaster shall</w:t>
      </w:r>
      <w:r>
        <w:rPr>
          <w:sz w:val="19"/>
        </w:rPr>
        <w:t xml:space="preserve"> be scientifically sound, reliable, applicable under field conditions and capable of being implemented within a reasonable period of time.</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23" w:line="480" w:lineRule="auto"/>
        <w:ind w:left="394" w:right="2061"/>
        <w:rPr>
          <w:sz w:val="15"/>
        </w:rPr>
      </w:pPr>
      <w:r>
        <w:rPr>
          <w:sz w:val="15"/>
        </w:rPr>
        <w:t>Exhumation. Cap. 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9"/>
        <w:rPr>
          <w:sz w:val="13"/>
        </w:rPr>
      </w:pPr>
    </w:p>
    <w:p w:rsidR="00E305FD" w:rsidRDefault="00E305FD" w:rsidP="00E305FD">
      <w:pPr>
        <w:spacing w:line="237" w:lineRule="auto"/>
        <w:ind w:left="375" w:right="2061"/>
        <w:rPr>
          <w:sz w:val="15"/>
        </w:rPr>
      </w:pPr>
      <w:r>
        <w:rPr>
          <w:sz w:val="15"/>
        </w:rPr>
        <w:t>Identification of disaster victims.</w:t>
      </w:r>
    </w:p>
    <w:p w:rsidR="00E305FD" w:rsidRDefault="00E305FD" w:rsidP="00E305FD">
      <w:pPr>
        <w:spacing w:line="237" w:lineRule="auto"/>
        <w:rPr>
          <w:sz w:val="15"/>
        </w:rPr>
        <w:sectPr w:rsidR="00E305FD">
          <w:type w:val="continuous"/>
          <w:pgSz w:w="11900" w:h="16840"/>
          <w:pgMar w:top="1580" w:right="640" w:bottom="280" w:left="1680" w:header="720" w:footer="720" w:gutter="0"/>
          <w:cols w:num="2" w:space="720" w:equalWidth="0">
            <w:col w:w="6063" w:space="40"/>
            <w:col w:w="3477"/>
          </w:cols>
        </w:sectPr>
      </w:pPr>
    </w:p>
    <w:p w:rsidR="00E305FD" w:rsidRPr="009C4872" w:rsidRDefault="00E305FD" w:rsidP="00E305FD">
      <w:pPr>
        <w:pStyle w:val="ListParagraph"/>
        <w:numPr>
          <w:ilvl w:val="0"/>
          <w:numId w:val="25"/>
        </w:numPr>
        <w:tabs>
          <w:tab w:val="left" w:pos="1649"/>
        </w:tabs>
        <w:spacing w:before="117" w:line="232" w:lineRule="auto"/>
        <w:ind w:left="817" w:right="1" w:firstLine="460"/>
        <w:rPr>
          <w:b/>
          <w:sz w:val="19"/>
        </w:rPr>
      </w:pPr>
      <w:r w:rsidRPr="009C4872">
        <w:rPr>
          <w:b/>
          <w:sz w:val="19"/>
        </w:rPr>
        <w:t>Primary and Secondary identifiers are described as follows—</w:t>
      </w:r>
    </w:p>
    <w:p w:rsidR="00E305FD" w:rsidRDefault="00E305FD" w:rsidP="00E305FD">
      <w:pPr>
        <w:pStyle w:val="ListParagraph"/>
        <w:numPr>
          <w:ilvl w:val="0"/>
          <w:numId w:val="6"/>
        </w:numPr>
        <w:tabs>
          <w:tab w:val="left" w:pos="1739"/>
        </w:tabs>
        <w:spacing w:before="117" w:line="230" w:lineRule="auto"/>
        <w:rPr>
          <w:sz w:val="19"/>
        </w:rPr>
      </w:pPr>
      <w:r>
        <w:rPr>
          <w:sz w:val="19"/>
        </w:rPr>
        <w:t xml:space="preserve">the primary methods are the most reliable means of identification whereas secondary means </w:t>
      </w:r>
      <w:r w:rsidR="009C4872">
        <w:rPr>
          <w:sz w:val="19"/>
        </w:rPr>
        <w:t>of identification</w:t>
      </w:r>
      <w:r>
        <w:rPr>
          <w:sz w:val="19"/>
        </w:rPr>
        <w:t xml:space="preserve"> only serve to support identification by other means and are not sufficient as a sole means of identification;</w:t>
      </w:r>
    </w:p>
    <w:p w:rsidR="00E305FD" w:rsidRDefault="00E305FD" w:rsidP="00E305FD">
      <w:pPr>
        <w:pStyle w:val="ListParagraph"/>
        <w:numPr>
          <w:ilvl w:val="0"/>
          <w:numId w:val="6"/>
        </w:numPr>
        <w:tabs>
          <w:tab w:val="left" w:pos="1739"/>
        </w:tabs>
        <w:spacing w:before="120" w:line="232" w:lineRule="auto"/>
        <w:rPr>
          <w:sz w:val="19"/>
        </w:rPr>
      </w:pPr>
      <w:r>
        <w:rPr>
          <w:sz w:val="19"/>
        </w:rPr>
        <w:t>identification is based, if possible, on at least one match for one of the primary</w:t>
      </w:r>
      <w:r>
        <w:rPr>
          <w:spacing w:val="5"/>
          <w:sz w:val="19"/>
        </w:rPr>
        <w:t xml:space="preserve"> </w:t>
      </w:r>
      <w:r>
        <w:rPr>
          <w:sz w:val="19"/>
        </w:rPr>
        <w:t>identifiers—</w:t>
      </w:r>
    </w:p>
    <w:p w:rsidR="00E305FD" w:rsidRDefault="00E305FD" w:rsidP="00E305FD">
      <w:pPr>
        <w:pStyle w:val="ListParagraph"/>
        <w:numPr>
          <w:ilvl w:val="1"/>
          <w:numId w:val="6"/>
        </w:numPr>
        <w:tabs>
          <w:tab w:val="left" w:pos="2198"/>
          <w:tab w:val="left" w:pos="2200"/>
        </w:tabs>
        <w:spacing w:before="96"/>
        <w:rPr>
          <w:sz w:val="19"/>
        </w:rPr>
      </w:pPr>
      <w:r>
        <w:rPr>
          <w:sz w:val="19"/>
        </w:rPr>
        <w:t>dental records</w:t>
      </w:r>
      <w:r>
        <w:rPr>
          <w:spacing w:val="2"/>
          <w:sz w:val="19"/>
        </w:rPr>
        <w:t xml:space="preserve"> </w:t>
      </w:r>
      <w:r>
        <w:rPr>
          <w:sz w:val="19"/>
        </w:rPr>
        <w:t>(Odontology);</w:t>
      </w:r>
    </w:p>
    <w:p w:rsidR="00E305FD" w:rsidRDefault="00E305FD" w:rsidP="00E305FD">
      <w:pPr>
        <w:pStyle w:val="ListParagraph"/>
        <w:numPr>
          <w:ilvl w:val="1"/>
          <w:numId w:val="6"/>
        </w:numPr>
        <w:tabs>
          <w:tab w:val="left" w:pos="2198"/>
          <w:tab w:val="left" w:pos="2200"/>
        </w:tabs>
        <w:spacing w:before="97"/>
        <w:ind w:hanging="475"/>
        <w:rPr>
          <w:sz w:val="19"/>
        </w:rPr>
      </w:pPr>
      <w:r>
        <w:rPr>
          <w:sz w:val="19"/>
        </w:rPr>
        <w:t>fingerprints;</w:t>
      </w:r>
      <w:r>
        <w:rPr>
          <w:spacing w:val="1"/>
          <w:sz w:val="19"/>
        </w:rPr>
        <w:t xml:space="preserve"> </w:t>
      </w:r>
      <w:r>
        <w:rPr>
          <w:sz w:val="19"/>
        </w:rPr>
        <w:t>or</w:t>
      </w:r>
    </w:p>
    <w:p w:rsidR="00E305FD" w:rsidRDefault="00E305FD" w:rsidP="00E305FD">
      <w:pPr>
        <w:pStyle w:val="ListParagraph"/>
        <w:numPr>
          <w:ilvl w:val="1"/>
          <w:numId w:val="6"/>
        </w:numPr>
        <w:tabs>
          <w:tab w:val="left" w:pos="2200"/>
        </w:tabs>
        <w:spacing w:before="97"/>
        <w:ind w:hanging="504"/>
        <w:rPr>
          <w:sz w:val="19"/>
        </w:rPr>
      </w:pPr>
      <w:r>
        <w:rPr>
          <w:sz w:val="19"/>
        </w:rPr>
        <w:t>DNA.</w:t>
      </w:r>
    </w:p>
    <w:p w:rsidR="00E305FD" w:rsidRDefault="00E305FD" w:rsidP="00E305FD">
      <w:pPr>
        <w:pStyle w:val="ListParagraph"/>
        <w:numPr>
          <w:ilvl w:val="0"/>
          <w:numId w:val="6"/>
        </w:numPr>
        <w:tabs>
          <w:tab w:val="left" w:pos="1739"/>
        </w:tabs>
        <w:spacing w:before="113" w:line="230" w:lineRule="auto"/>
        <w:rPr>
          <w:sz w:val="19"/>
        </w:rPr>
      </w:pPr>
      <w:r>
        <w:rPr>
          <w:sz w:val="19"/>
        </w:rPr>
        <w:t>the established identification match is a result of comparison between reliable ante mortem data and postmortem data and is carried out by suitably qualified specialist in odontology, fingerprints or</w:t>
      </w:r>
      <w:r>
        <w:rPr>
          <w:spacing w:val="8"/>
          <w:sz w:val="19"/>
        </w:rPr>
        <w:t xml:space="preserve"> </w:t>
      </w:r>
      <w:r>
        <w:rPr>
          <w:sz w:val="19"/>
        </w:rPr>
        <w:t>DNA;</w:t>
      </w:r>
    </w:p>
    <w:p w:rsidR="00E305FD" w:rsidRDefault="00E305FD" w:rsidP="00E305FD">
      <w:pPr>
        <w:pStyle w:val="ListParagraph"/>
        <w:numPr>
          <w:ilvl w:val="0"/>
          <w:numId w:val="6"/>
        </w:numPr>
        <w:tabs>
          <w:tab w:val="left" w:pos="1739"/>
        </w:tabs>
        <w:spacing w:before="118" w:line="232" w:lineRule="auto"/>
        <w:rPr>
          <w:sz w:val="19"/>
        </w:rPr>
      </w:pPr>
      <w:r>
        <w:rPr>
          <w:sz w:val="19"/>
        </w:rPr>
        <w:t>the identifiers include unique features such as tattoo, scars or unique personal effect;</w:t>
      </w:r>
      <w:r>
        <w:rPr>
          <w:spacing w:val="5"/>
          <w:sz w:val="19"/>
        </w:rPr>
        <w:t xml:space="preserve"> </w:t>
      </w:r>
      <w:r>
        <w:rPr>
          <w:sz w:val="19"/>
        </w:rPr>
        <w:t>and</w:t>
      </w:r>
    </w:p>
    <w:p w:rsidR="00E305FD" w:rsidRDefault="00E305FD" w:rsidP="00E305FD">
      <w:pPr>
        <w:spacing w:before="122"/>
        <w:ind w:left="394" w:right="2344"/>
        <w:rPr>
          <w:sz w:val="15"/>
        </w:rPr>
      </w:pPr>
      <w:r>
        <w:br w:type="column"/>
      </w:r>
      <w:r>
        <w:rPr>
          <w:sz w:val="15"/>
        </w:rPr>
        <w:t>Primary and Secondary identifiers.</w:t>
      </w:r>
    </w:p>
    <w:p w:rsidR="00E305FD" w:rsidRDefault="00E305FD" w:rsidP="00E305FD">
      <w:pPr>
        <w:rPr>
          <w:sz w:val="15"/>
        </w:rPr>
        <w:sectPr w:rsidR="00E305FD">
          <w:type w:val="continuous"/>
          <w:pgSz w:w="11900" w:h="16840"/>
          <w:pgMar w:top="1580" w:right="640" w:bottom="280" w:left="1680" w:header="720" w:footer="720" w:gutter="0"/>
          <w:cols w:num="2" w:space="720" w:equalWidth="0">
            <w:col w:w="6044" w:space="40"/>
            <w:col w:w="3496"/>
          </w:cols>
        </w:sectPr>
      </w:pPr>
    </w:p>
    <w:p w:rsidR="00E305FD" w:rsidRDefault="00E305FD" w:rsidP="00E305FD">
      <w:pPr>
        <w:pStyle w:val="BodyText"/>
        <w:rPr>
          <w:sz w:val="9"/>
        </w:rPr>
      </w:pPr>
    </w:p>
    <w:p w:rsidR="00E305FD" w:rsidRDefault="00E305FD" w:rsidP="00E305FD">
      <w:pPr>
        <w:rPr>
          <w:sz w:val="9"/>
        </w:rPr>
        <w:sectPr w:rsidR="00E305FD">
          <w:pgSz w:w="11900" w:h="16840"/>
          <w:pgMar w:top="2680" w:right="640" w:bottom="280" w:left="1680" w:header="2452" w:footer="0" w:gutter="0"/>
          <w:cols w:space="720"/>
        </w:sectPr>
      </w:pPr>
    </w:p>
    <w:p w:rsidR="00E305FD" w:rsidRDefault="00E305FD" w:rsidP="00E305FD">
      <w:pPr>
        <w:pStyle w:val="ListParagraph"/>
        <w:numPr>
          <w:ilvl w:val="0"/>
          <w:numId w:val="6"/>
        </w:numPr>
        <w:tabs>
          <w:tab w:val="left" w:pos="1739"/>
        </w:tabs>
        <w:spacing w:before="70" w:line="232" w:lineRule="auto"/>
        <w:ind w:right="1"/>
        <w:rPr>
          <w:sz w:val="19"/>
        </w:rPr>
      </w:pPr>
      <w:r>
        <w:rPr>
          <w:sz w:val="19"/>
        </w:rPr>
        <w:t xml:space="preserve">other supporting </w:t>
      </w:r>
      <w:r w:rsidR="009C4872">
        <w:rPr>
          <w:sz w:val="19"/>
        </w:rPr>
        <w:t>information, such</w:t>
      </w:r>
      <w:r>
        <w:rPr>
          <w:sz w:val="19"/>
        </w:rPr>
        <w:t xml:space="preserve"> as sex, clothing, documents and </w:t>
      </w:r>
      <w:r w:rsidR="009C4872">
        <w:rPr>
          <w:sz w:val="19"/>
        </w:rPr>
        <w:t>jewellery, may</w:t>
      </w:r>
      <w:r>
        <w:rPr>
          <w:sz w:val="19"/>
        </w:rPr>
        <w:t xml:space="preserve"> also contribute to evidence of</w:t>
      </w:r>
      <w:r>
        <w:rPr>
          <w:spacing w:val="2"/>
          <w:sz w:val="19"/>
        </w:rPr>
        <w:t xml:space="preserve"> </w:t>
      </w:r>
      <w:r>
        <w:rPr>
          <w:sz w:val="19"/>
        </w:rPr>
        <w:t>identification.</w:t>
      </w:r>
    </w:p>
    <w:p w:rsidR="00E305FD" w:rsidRDefault="00E305FD" w:rsidP="00E305FD">
      <w:pPr>
        <w:pStyle w:val="ListParagraph"/>
        <w:numPr>
          <w:ilvl w:val="0"/>
          <w:numId w:val="25"/>
        </w:numPr>
        <w:tabs>
          <w:tab w:val="left" w:pos="1609"/>
        </w:tabs>
        <w:spacing w:before="116" w:line="230" w:lineRule="auto"/>
        <w:ind w:left="817" w:firstLine="460"/>
        <w:rPr>
          <w:sz w:val="19"/>
        </w:rPr>
      </w:pPr>
      <w:r>
        <w:rPr>
          <w:sz w:val="19"/>
        </w:rPr>
        <w:t xml:space="preserve">Where strong primary identification standard has been achieved, any other evidence that supports the identification </w:t>
      </w:r>
      <w:r w:rsidR="009C4872">
        <w:rPr>
          <w:sz w:val="19"/>
        </w:rPr>
        <w:t>shall be</w:t>
      </w:r>
      <w:r>
        <w:rPr>
          <w:spacing w:val="1"/>
          <w:sz w:val="19"/>
        </w:rPr>
        <w:t xml:space="preserve"> </w:t>
      </w:r>
      <w:r>
        <w:rPr>
          <w:sz w:val="19"/>
        </w:rPr>
        <w:t>recorded.</w:t>
      </w:r>
    </w:p>
    <w:p w:rsidR="00E305FD" w:rsidRDefault="00E305FD" w:rsidP="00E305FD">
      <w:pPr>
        <w:pStyle w:val="ListParagraph"/>
        <w:numPr>
          <w:ilvl w:val="0"/>
          <w:numId w:val="25"/>
        </w:numPr>
        <w:tabs>
          <w:tab w:val="left" w:pos="1570"/>
        </w:tabs>
        <w:spacing w:before="116" w:line="232" w:lineRule="auto"/>
        <w:ind w:left="817" w:firstLine="460"/>
        <w:rPr>
          <w:sz w:val="19"/>
        </w:rPr>
      </w:pPr>
      <w:r>
        <w:rPr>
          <w:sz w:val="19"/>
        </w:rPr>
        <w:t>In disasters characterized by loss of human life, the major problem confronting the police is that of identifying the victims who may be grossly mutilated or whose bodies may be fragmented or</w:t>
      </w:r>
      <w:r>
        <w:rPr>
          <w:spacing w:val="1"/>
          <w:sz w:val="19"/>
        </w:rPr>
        <w:t xml:space="preserve"> </w:t>
      </w:r>
      <w:r>
        <w:rPr>
          <w:sz w:val="19"/>
        </w:rPr>
        <w:t>decomposed.</w:t>
      </w:r>
    </w:p>
    <w:p w:rsidR="00E305FD" w:rsidRDefault="00E305FD" w:rsidP="00E305FD">
      <w:pPr>
        <w:pStyle w:val="BodyText"/>
        <w:spacing w:before="110" w:line="232" w:lineRule="auto"/>
        <w:ind w:left="817" w:right="2" w:firstLine="460"/>
        <w:jc w:val="both"/>
      </w:pPr>
      <w:r>
        <w:t>23.(1) Where the dead are local people, the task is to match each body with one of the persons known to be missing.</w:t>
      </w:r>
    </w:p>
    <w:p w:rsidR="00E305FD" w:rsidRDefault="00E305FD" w:rsidP="00E305FD">
      <w:pPr>
        <w:pStyle w:val="BodyText"/>
        <w:spacing w:before="115" w:line="232" w:lineRule="auto"/>
        <w:ind w:left="817" w:firstLine="460"/>
        <w:jc w:val="both"/>
      </w:pPr>
      <w:r>
        <w:t>(2) Where facial recognition is possible, identity shall require to be established further from other physical characteristics, personal belongings, clothing, scars, tattoo or</w:t>
      </w:r>
      <w:r>
        <w:rPr>
          <w:spacing w:val="8"/>
        </w:rPr>
        <w:t xml:space="preserve"> </w:t>
      </w:r>
      <w:r>
        <w:t>marks.</w:t>
      </w:r>
    </w:p>
    <w:p w:rsidR="00E305FD" w:rsidRDefault="00E305FD" w:rsidP="00E305FD">
      <w:pPr>
        <w:pStyle w:val="ListParagraph"/>
        <w:numPr>
          <w:ilvl w:val="0"/>
          <w:numId w:val="5"/>
        </w:numPr>
        <w:tabs>
          <w:tab w:val="left" w:pos="1692"/>
        </w:tabs>
        <w:spacing w:before="117" w:line="230" w:lineRule="auto"/>
        <w:ind w:firstLine="460"/>
        <w:rPr>
          <w:sz w:val="19"/>
        </w:rPr>
      </w:pPr>
      <w:r>
        <w:rPr>
          <w:sz w:val="19"/>
        </w:rPr>
        <w:t>(1) In disasters involving foreign nationals, the unavailability of relatives or friends to assist, make the  identification problem more difficult and identification may have to be established by a comparison of physical details of the dead with those of foreigners thought to be</w:t>
      </w:r>
      <w:r>
        <w:rPr>
          <w:spacing w:val="7"/>
          <w:sz w:val="19"/>
        </w:rPr>
        <w:t xml:space="preserve"> </w:t>
      </w:r>
      <w:r>
        <w:rPr>
          <w:sz w:val="19"/>
        </w:rPr>
        <w:t>involved.</w:t>
      </w:r>
    </w:p>
    <w:p w:rsidR="00E305FD" w:rsidRDefault="00E305FD" w:rsidP="00E305FD">
      <w:pPr>
        <w:pStyle w:val="ListParagraph"/>
        <w:numPr>
          <w:ilvl w:val="0"/>
          <w:numId w:val="4"/>
        </w:numPr>
        <w:tabs>
          <w:tab w:val="left" w:pos="1572"/>
        </w:tabs>
        <w:spacing w:before="120" w:line="232" w:lineRule="auto"/>
        <w:ind w:right="1" w:firstLine="460"/>
        <w:rPr>
          <w:sz w:val="19"/>
        </w:rPr>
      </w:pPr>
      <w:r>
        <w:rPr>
          <w:sz w:val="19"/>
        </w:rPr>
        <w:t>The respective embassies of the victims, if known, shall be informed</w:t>
      </w:r>
      <w:r>
        <w:rPr>
          <w:spacing w:val="3"/>
          <w:sz w:val="19"/>
        </w:rPr>
        <w:t xml:space="preserve"> </w:t>
      </w:r>
      <w:r>
        <w:rPr>
          <w:sz w:val="19"/>
        </w:rPr>
        <w:t>immediately.</w:t>
      </w:r>
    </w:p>
    <w:p w:rsidR="00E305FD" w:rsidRDefault="00E305FD" w:rsidP="00E305FD">
      <w:pPr>
        <w:pStyle w:val="ListParagraph"/>
        <w:numPr>
          <w:ilvl w:val="0"/>
          <w:numId w:val="4"/>
        </w:numPr>
        <w:tabs>
          <w:tab w:val="left" w:pos="1578"/>
        </w:tabs>
        <w:spacing w:before="110" w:line="232" w:lineRule="auto"/>
        <w:ind w:firstLine="460"/>
        <w:rPr>
          <w:sz w:val="19"/>
        </w:rPr>
      </w:pPr>
      <w:r>
        <w:rPr>
          <w:sz w:val="19"/>
        </w:rPr>
        <w:t>In all cases where there is the slightest doubt about the identity of a body, it shall be necessary to collect and record all possible information for comparison with similar details of missing persons, in addition to subjecting the body to primary</w:t>
      </w:r>
      <w:r>
        <w:rPr>
          <w:spacing w:val="19"/>
          <w:sz w:val="19"/>
        </w:rPr>
        <w:t xml:space="preserve"> </w:t>
      </w:r>
      <w:r>
        <w:rPr>
          <w:sz w:val="19"/>
        </w:rPr>
        <w:t>identifiers.</w:t>
      </w:r>
    </w:p>
    <w:p w:rsidR="00E305FD" w:rsidRDefault="00E305FD" w:rsidP="00E305FD">
      <w:pPr>
        <w:pStyle w:val="ListParagraph"/>
        <w:numPr>
          <w:ilvl w:val="0"/>
          <w:numId w:val="5"/>
        </w:numPr>
        <w:tabs>
          <w:tab w:val="left" w:pos="1566"/>
        </w:tabs>
        <w:spacing w:before="110"/>
        <w:ind w:left="1565" w:hanging="288"/>
        <w:rPr>
          <w:sz w:val="19"/>
        </w:rPr>
      </w:pPr>
      <w:r>
        <w:rPr>
          <w:sz w:val="19"/>
        </w:rPr>
        <w:t>In the event of an aircraft crash</w:t>
      </w:r>
      <w:r>
        <w:rPr>
          <w:spacing w:val="8"/>
          <w:sz w:val="19"/>
        </w:rPr>
        <w:t xml:space="preserve"> </w:t>
      </w:r>
      <w:r>
        <w:rPr>
          <w:sz w:val="19"/>
        </w:rPr>
        <w:t>–</w:t>
      </w:r>
    </w:p>
    <w:p w:rsidR="00E305FD" w:rsidRDefault="00E305FD" w:rsidP="00E305FD">
      <w:pPr>
        <w:pStyle w:val="ListParagraph"/>
        <w:numPr>
          <w:ilvl w:val="0"/>
          <w:numId w:val="3"/>
        </w:numPr>
        <w:tabs>
          <w:tab w:val="left" w:pos="1739"/>
        </w:tabs>
        <w:spacing w:line="230" w:lineRule="auto"/>
        <w:rPr>
          <w:sz w:val="19"/>
        </w:rPr>
      </w:pPr>
      <w:r>
        <w:rPr>
          <w:sz w:val="19"/>
        </w:rPr>
        <w:t>an authenticated copy of the passenger manifest shall  be obtained from the airline representative as early as possible in order to ascertain the passengers who were travelling on the</w:t>
      </w:r>
      <w:r>
        <w:rPr>
          <w:spacing w:val="5"/>
          <w:sz w:val="19"/>
        </w:rPr>
        <w:t xml:space="preserve"> </w:t>
      </w:r>
      <w:r>
        <w:rPr>
          <w:sz w:val="19"/>
        </w:rPr>
        <w:t>aircraft;</w:t>
      </w:r>
    </w:p>
    <w:p w:rsidR="00E305FD" w:rsidRDefault="00E305FD" w:rsidP="00E305FD">
      <w:pPr>
        <w:pStyle w:val="ListParagraph"/>
        <w:numPr>
          <w:ilvl w:val="0"/>
          <w:numId w:val="3"/>
        </w:numPr>
        <w:tabs>
          <w:tab w:val="left" w:pos="1739"/>
        </w:tabs>
        <w:spacing w:before="118" w:line="232" w:lineRule="auto"/>
        <w:rPr>
          <w:sz w:val="19"/>
        </w:rPr>
      </w:pPr>
      <w:r>
        <w:rPr>
          <w:sz w:val="19"/>
        </w:rPr>
        <w:t>Disaster Victim Identification Form shall be used for tabulation of all relevant identification details of both victims and missing</w:t>
      </w:r>
      <w:r>
        <w:rPr>
          <w:spacing w:val="5"/>
          <w:sz w:val="19"/>
        </w:rPr>
        <w:t xml:space="preserve"> </w:t>
      </w:r>
      <w:r>
        <w:rPr>
          <w:sz w:val="19"/>
        </w:rPr>
        <w:t>persons;</w:t>
      </w:r>
    </w:p>
    <w:p w:rsidR="00E305FD" w:rsidRDefault="00E305FD" w:rsidP="00E305FD">
      <w:pPr>
        <w:pStyle w:val="ListParagraph"/>
        <w:numPr>
          <w:ilvl w:val="0"/>
          <w:numId w:val="3"/>
        </w:numPr>
        <w:tabs>
          <w:tab w:val="left" w:pos="1739"/>
        </w:tabs>
        <w:spacing w:before="110" w:line="232" w:lineRule="auto"/>
        <w:rPr>
          <w:sz w:val="19"/>
        </w:rPr>
      </w:pPr>
      <w:r>
        <w:rPr>
          <w:sz w:val="19"/>
        </w:rPr>
        <w:t>the County or formation Commander concerned shall  be responsible for the initial control of the incident and the organization of the operations designed to aid any survivors and assist in the speedy and accurate identifications of the</w:t>
      </w:r>
      <w:r>
        <w:rPr>
          <w:spacing w:val="3"/>
          <w:sz w:val="19"/>
        </w:rPr>
        <w:t xml:space="preserve"> </w:t>
      </w:r>
      <w:r>
        <w:rPr>
          <w:sz w:val="19"/>
        </w:rPr>
        <w:t>victim;</w:t>
      </w:r>
    </w:p>
    <w:p w:rsidR="00E305FD" w:rsidRDefault="00E305FD" w:rsidP="00E305FD">
      <w:pPr>
        <w:pStyle w:val="ListParagraph"/>
        <w:numPr>
          <w:ilvl w:val="0"/>
          <w:numId w:val="3"/>
        </w:numPr>
        <w:tabs>
          <w:tab w:val="left" w:pos="1739"/>
        </w:tabs>
        <w:spacing w:before="117" w:line="230" w:lineRule="auto"/>
        <w:ind w:right="1"/>
        <w:rPr>
          <w:sz w:val="19"/>
        </w:rPr>
      </w:pPr>
      <w:r>
        <w:rPr>
          <w:sz w:val="19"/>
        </w:rPr>
        <w:t>the County or formation Commander shall designate an incident officer who shall command the operations at the scene of incident and who shall also be responsible for establishing</w:t>
      </w:r>
      <w:r>
        <w:rPr>
          <w:spacing w:val="3"/>
          <w:sz w:val="19"/>
        </w:rPr>
        <w:t xml:space="preserve"> </w:t>
      </w:r>
      <w:r>
        <w:rPr>
          <w:sz w:val="19"/>
        </w:rPr>
        <w:t>–</w:t>
      </w:r>
    </w:p>
    <w:p w:rsidR="00E305FD" w:rsidRDefault="00E305FD" w:rsidP="00E305FD">
      <w:pPr>
        <w:pStyle w:val="ListParagraph"/>
        <w:numPr>
          <w:ilvl w:val="1"/>
          <w:numId w:val="3"/>
        </w:numPr>
        <w:tabs>
          <w:tab w:val="left" w:pos="2200"/>
        </w:tabs>
        <w:spacing w:before="112"/>
        <w:rPr>
          <w:sz w:val="19"/>
        </w:rPr>
      </w:pPr>
      <w:r>
        <w:rPr>
          <w:sz w:val="19"/>
        </w:rPr>
        <w:t>incident Command</w:t>
      </w:r>
      <w:r>
        <w:rPr>
          <w:spacing w:val="3"/>
          <w:sz w:val="19"/>
        </w:rPr>
        <w:t xml:space="preserve"> </w:t>
      </w:r>
      <w:r>
        <w:rPr>
          <w:sz w:val="19"/>
        </w:rPr>
        <w:t>Post;</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8"/>
        <w:rPr>
          <w:sz w:val="15"/>
        </w:rPr>
      </w:pPr>
    </w:p>
    <w:p w:rsidR="00E305FD" w:rsidRDefault="00E305FD" w:rsidP="00E305FD">
      <w:pPr>
        <w:ind w:left="393" w:right="2101"/>
        <w:rPr>
          <w:sz w:val="15"/>
        </w:rPr>
      </w:pPr>
      <w:r>
        <w:rPr>
          <w:sz w:val="15"/>
        </w:rPr>
        <w:t>Identification based on combined information.</w:t>
      </w:r>
    </w:p>
    <w:p w:rsidR="00E305FD" w:rsidRDefault="00E305FD" w:rsidP="00E305FD">
      <w:pPr>
        <w:spacing w:before="57"/>
        <w:ind w:left="393" w:right="2101"/>
        <w:rPr>
          <w:sz w:val="15"/>
        </w:rPr>
      </w:pPr>
      <w:r>
        <w:rPr>
          <w:sz w:val="15"/>
        </w:rPr>
        <w:t>Challanges of identification of disaster victims.</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18"/>
        <w:ind w:left="393" w:right="2101"/>
        <w:rPr>
          <w:sz w:val="15"/>
        </w:rPr>
      </w:pPr>
      <w:r>
        <w:rPr>
          <w:sz w:val="15"/>
        </w:rPr>
        <w:t>Disasters involving local citizen.</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2"/>
        <w:rPr>
          <w:sz w:val="11"/>
        </w:rPr>
      </w:pPr>
    </w:p>
    <w:p w:rsidR="00E305FD" w:rsidRDefault="00E305FD" w:rsidP="00E305FD">
      <w:pPr>
        <w:ind w:left="393" w:right="2502"/>
        <w:rPr>
          <w:sz w:val="15"/>
        </w:rPr>
      </w:pPr>
      <w:r>
        <w:rPr>
          <w:sz w:val="15"/>
        </w:rPr>
        <w:t>Disaster involving foreign nationals.</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
        <w:rPr>
          <w:sz w:val="18"/>
        </w:rPr>
      </w:pPr>
    </w:p>
    <w:p w:rsidR="00E305FD" w:rsidRDefault="00E305FD" w:rsidP="00E305FD">
      <w:pPr>
        <w:spacing w:line="237" w:lineRule="auto"/>
        <w:ind w:left="393" w:right="2528"/>
        <w:rPr>
          <w:sz w:val="15"/>
        </w:rPr>
      </w:pPr>
      <w:r>
        <w:rPr>
          <w:sz w:val="15"/>
        </w:rPr>
        <w:t>Air crash victims.</w:t>
      </w:r>
    </w:p>
    <w:p w:rsidR="00E305FD" w:rsidRDefault="00E305FD" w:rsidP="00E305FD">
      <w:pPr>
        <w:spacing w:line="237" w:lineRule="auto"/>
        <w:rPr>
          <w:sz w:val="15"/>
        </w:rPr>
        <w:sectPr w:rsidR="00E305FD">
          <w:type w:val="continuous"/>
          <w:pgSz w:w="11900" w:h="16840"/>
          <w:pgMar w:top="1580" w:right="640" w:bottom="280" w:left="1680" w:header="720" w:footer="720" w:gutter="0"/>
          <w:cols w:num="2" w:space="720" w:equalWidth="0">
            <w:col w:w="6045" w:space="40"/>
            <w:col w:w="3495"/>
          </w:cols>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ListParagraph"/>
        <w:numPr>
          <w:ilvl w:val="1"/>
          <w:numId w:val="3"/>
        </w:numPr>
        <w:tabs>
          <w:tab w:val="left" w:pos="2200"/>
        </w:tabs>
        <w:spacing w:before="65"/>
        <w:ind w:hanging="348"/>
        <w:rPr>
          <w:sz w:val="19"/>
        </w:rPr>
      </w:pPr>
      <w:r>
        <w:rPr>
          <w:sz w:val="19"/>
        </w:rPr>
        <w:lastRenderedPageBreak/>
        <w:t>first-aid casualty clearance or registration</w:t>
      </w:r>
      <w:r>
        <w:rPr>
          <w:spacing w:val="12"/>
          <w:sz w:val="19"/>
        </w:rPr>
        <w:t xml:space="preserve"> </w:t>
      </w:r>
      <w:r>
        <w:rPr>
          <w:sz w:val="19"/>
        </w:rPr>
        <w:t>centre;</w:t>
      </w:r>
    </w:p>
    <w:p w:rsidR="00E305FD" w:rsidRDefault="00E305FD" w:rsidP="00E305FD">
      <w:pPr>
        <w:pStyle w:val="ListParagraph"/>
        <w:numPr>
          <w:ilvl w:val="1"/>
          <w:numId w:val="3"/>
        </w:numPr>
        <w:tabs>
          <w:tab w:val="left" w:pos="2200"/>
        </w:tabs>
        <w:spacing w:before="108"/>
        <w:ind w:hanging="375"/>
        <w:rPr>
          <w:sz w:val="19"/>
        </w:rPr>
      </w:pPr>
      <w:r>
        <w:rPr>
          <w:sz w:val="19"/>
        </w:rPr>
        <w:t>an ambulance loading</w:t>
      </w:r>
      <w:r>
        <w:rPr>
          <w:spacing w:val="5"/>
          <w:sz w:val="19"/>
        </w:rPr>
        <w:t xml:space="preserve"> </w:t>
      </w:r>
      <w:r>
        <w:rPr>
          <w:sz w:val="19"/>
        </w:rPr>
        <w:t>point;</w:t>
      </w:r>
    </w:p>
    <w:p w:rsidR="00E305FD" w:rsidRDefault="00E305FD" w:rsidP="00E305FD">
      <w:pPr>
        <w:pStyle w:val="ListParagraph"/>
        <w:numPr>
          <w:ilvl w:val="1"/>
          <w:numId w:val="3"/>
        </w:numPr>
        <w:tabs>
          <w:tab w:val="left" w:pos="2200"/>
        </w:tabs>
        <w:spacing w:before="109"/>
        <w:ind w:hanging="369"/>
        <w:rPr>
          <w:sz w:val="19"/>
        </w:rPr>
      </w:pPr>
      <w:r>
        <w:rPr>
          <w:sz w:val="19"/>
        </w:rPr>
        <w:t>a temporary</w:t>
      </w:r>
      <w:r>
        <w:rPr>
          <w:spacing w:val="3"/>
          <w:sz w:val="19"/>
        </w:rPr>
        <w:t xml:space="preserve"> </w:t>
      </w:r>
      <w:r>
        <w:rPr>
          <w:sz w:val="19"/>
        </w:rPr>
        <w:t>mortuary;</w:t>
      </w:r>
    </w:p>
    <w:p w:rsidR="00E305FD" w:rsidRDefault="00E305FD" w:rsidP="00E305FD">
      <w:pPr>
        <w:pStyle w:val="ListParagraph"/>
        <w:numPr>
          <w:ilvl w:val="1"/>
          <w:numId w:val="3"/>
        </w:numPr>
        <w:tabs>
          <w:tab w:val="left" w:pos="2200"/>
        </w:tabs>
        <w:spacing w:before="108"/>
        <w:ind w:hanging="343"/>
        <w:rPr>
          <w:sz w:val="19"/>
        </w:rPr>
      </w:pPr>
      <w:r>
        <w:rPr>
          <w:sz w:val="19"/>
        </w:rPr>
        <w:t>communication centre;</w:t>
      </w:r>
      <w:r>
        <w:rPr>
          <w:spacing w:val="3"/>
          <w:sz w:val="19"/>
        </w:rPr>
        <w:t xml:space="preserve"> </w:t>
      </w:r>
      <w:r>
        <w:rPr>
          <w:sz w:val="19"/>
        </w:rPr>
        <w:t>and</w:t>
      </w:r>
    </w:p>
    <w:p w:rsidR="00E305FD" w:rsidRDefault="00E305FD" w:rsidP="00E305FD">
      <w:pPr>
        <w:pStyle w:val="ListParagraph"/>
        <w:numPr>
          <w:ilvl w:val="1"/>
          <w:numId w:val="3"/>
        </w:numPr>
        <w:tabs>
          <w:tab w:val="left" w:pos="2200"/>
        </w:tabs>
        <w:spacing w:before="104"/>
        <w:ind w:hanging="369"/>
        <w:rPr>
          <w:sz w:val="19"/>
        </w:rPr>
      </w:pPr>
      <w:r>
        <w:rPr>
          <w:sz w:val="19"/>
        </w:rPr>
        <w:t>an investigation</w:t>
      </w:r>
      <w:r>
        <w:rPr>
          <w:spacing w:val="4"/>
          <w:sz w:val="19"/>
        </w:rPr>
        <w:t xml:space="preserve"> </w:t>
      </w:r>
      <w:r>
        <w:rPr>
          <w:sz w:val="19"/>
        </w:rPr>
        <w:t>unit.</w:t>
      </w:r>
    </w:p>
    <w:p w:rsidR="00E305FD" w:rsidRDefault="00E305FD" w:rsidP="00E305FD">
      <w:pPr>
        <w:pStyle w:val="ListParagraph"/>
        <w:numPr>
          <w:ilvl w:val="0"/>
          <w:numId w:val="5"/>
        </w:numPr>
        <w:tabs>
          <w:tab w:val="left" w:pos="1567"/>
        </w:tabs>
        <w:spacing w:before="114" w:line="232" w:lineRule="auto"/>
        <w:ind w:right="1" w:firstLine="460"/>
        <w:rPr>
          <w:sz w:val="19"/>
        </w:rPr>
      </w:pPr>
      <w:r>
        <w:rPr>
          <w:sz w:val="19"/>
        </w:rPr>
        <w:t>(1) In the event of a disaster involving multiple casualties, disaster identification bags shall be used for identification</w:t>
      </w:r>
      <w:r>
        <w:rPr>
          <w:spacing w:val="21"/>
          <w:sz w:val="19"/>
        </w:rPr>
        <w:t xml:space="preserve"> </w:t>
      </w:r>
      <w:r>
        <w:rPr>
          <w:sz w:val="19"/>
        </w:rPr>
        <w:t>purposes.</w:t>
      </w:r>
    </w:p>
    <w:p w:rsidR="00E305FD" w:rsidRDefault="00E305FD" w:rsidP="00E305FD">
      <w:pPr>
        <w:pStyle w:val="ListParagraph"/>
        <w:numPr>
          <w:ilvl w:val="0"/>
          <w:numId w:val="2"/>
        </w:numPr>
        <w:tabs>
          <w:tab w:val="left" w:pos="1601"/>
        </w:tabs>
        <w:spacing w:before="97" w:line="232" w:lineRule="auto"/>
        <w:ind w:right="1" w:firstLine="460"/>
        <w:rPr>
          <w:sz w:val="19"/>
        </w:rPr>
      </w:pPr>
      <w:r>
        <w:rPr>
          <w:sz w:val="19"/>
        </w:rPr>
        <w:t>The bags referred under subparagraph (1) contain the following</w:t>
      </w:r>
      <w:r>
        <w:rPr>
          <w:spacing w:val="1"/>
          <w:sz w:val="19"/>
        </w:rPr>
        <w:t xml:space="preserve"> </w:t>
      </w:r>
      <w:r>
        <w:rPr>
          <w:sz w:val="19"/>
        </w:rPr>
        <w:t>items–</w:t>
      </w:r>
    </w:p>
    <w:p w:rsidR="00E305FD" w:rsidRDefault="00E305FD" w:rsidP="00E305FD">
      <w:pPr>
        <w:pStyle w:val="ListParagraph"/>
        <w:numPr>
          <w:ilvl w:val="0"/>
          <w:numId w:val="1"/>
        </w:numPr>
        <w:tabs>
          <w:tab w:val="left" w:pos="1738"/>
          <w:tab w:val="left" w:pos="1739"/>
        </w:tabs>
        <w:spacing w:before="87"/>
        <w:rPr>
          <w:sz w:val="19"/>
        </w:rPr>
      </w:pPr>
      <w:r>
        <w:rPr>
          <w:sz w:val="19"/>
        </w:rPr>
        <w:t>a disaster victim identification</w:t>
      </w:r>
      <w:r>
        <w:rPr>
          <w:spacing w:val="6"/>
          <w:sz w:val="19"/>
        </w:rPr>
        <w:t xml:space="preserve"> </w:t>
      </w:r>
      <w:r>
        <w:rPr>
          <w:sz w:val="19"/>
        </w:rPr>
        <w:t>form;</w:t>
      </w:r>
    </w:p>
    <w:p w:rsidR="00E305FD" w:rsidRDefault="00E305FD" w:rsidP="00E305FD">
      <w:pPr>
        <w:pStyle w:val="ListParagraph"/>
        <w:numPr>
          <w:ilvl w:val="0"/>
          <w:numId w:val="1"/>
        </w:numPr>
        <w:tabs>
          <w:tab w:val="left" w:pos="1738"/>
          <w:tab w:val="left" w:pos="1739"/>
        </w:tabs>
        <w:spacing w:before="90"/>
        <w:rPr>
          <w:sz w:val="19"/>
        </w:rPr>
      </w:pPr>
      <w:r>
        <w:rPr>
          <w:sz w:val="19"/>
        </w:rPr>
        <w:t>a fingerprint and palm print</w:t>
      </w:r>
      <w:r>
        <w:rPr>
          <w:spacing w:val="6"/>
          <w:sz w:val="19"/>
        </w:rPr>
        <w:t xml:space="preserve"> </w:t>
      </w:r>
      <w:r>
        <w:rPr>
          <w:sz w:val="19"/>
        </w:rPr>
        <w:t>forms;</w:t>
      </w:r>
    </w:p>
    <w:p w:rsidR="00E305FD" w:rsidRDefault="00E305FD" w:rsidP="00E305FD">
      <w:pPr>
        <w:pStyle w:val="ListParagraph"/>
        <w:numPr>
          <w:ilvl w:val="0"/>
          <w:numId w:val="1"/>
        </w:numPr>
        <w:tabs>
          <w:tab w:val="left" w:pos="1738"/>
          <w:tab w:val="left" w:pos="1739"/>
        </w:tabs>
        <w:spacing w:before="90"/>
        <w:rPr>
          <w:sz w:val="19"/>
        </w:rPr>
      </w:pPr>
      <w:r>
        <w:rPr>
          <w:sz w:val="19"/>
        </w:rPr>
        <w:t>a post-mortem injury and description</w:t>
      </w:r>
      <w:r>
        <w:rPr>
          <w:spacing w:val="10"/>
          <w:sz w:val="19"/>
        </w:rPr>
        <w:t xml:space="preserve"> </w:t>
      </w:r>
      <w:r>
        <w:rPr>
          <w:sz w:val="19"/>
        </w:rPr>
        <w:t>form;</w:t>
      </w:r>
    </w:p>
    <w:p w:rsidR="00E305FD" w:rsidRDefault="00E305FD" w:rsidP="00E305FD">
      <w:pPr>
        <w:pStyle w:val="ListParagraph"/>
        <w:numPr>
          <w:ilvl w:val="0"/>
          <w:numId w:val="1"/>
        </w:numPr>
        <w:tabs>
          <w:tab w:val="left" w:pos="1738"/>
          <w:tab w:val="left" w:pos="1739"/>
        </w:tabs>
        <w:spacing w:before="85"/>
        <w:rPr>
          <w:sz w:val="19"/>
        </w:rPr>
      </w:pPr>
      <w:r>
        <w:rPr>
          <w:sz w:val="19"/>
        </w:rPr>
        <w:t>an exhibit identification sample</w:t>
      </w:r>
      <w:r>
        <w:rPr>
          <w:spacing w:val="6"/>
          <w:sz w:val="19"/>
        </w:rPr>
        <w:t xml:space="preserve"> </w:t>
      </w:r>
      <w:r>
        <w:rPr>
          <w:sz w:val="19"/>
        </w:rPr>
        <w:t>form;</w:t>
      </w:r>
    </w:p>
    <w:p w:rsidR="00E305FD" w:rsidRDefault="00E305FD" w:rsidP="00E305FD">
      <w:pPr>
        <w:pStyle w:val="ListParagraph"/>
        <w:numPr>
          <w:ilvl w:val="0"/>
          <w:numId w:val="1"/>
        </w:numPr>
        <w:tabs>
          <w:tab w:val="left" w:pos="1738"/>
          <w:tab w:val="left" w:pos="1739"/>
        </w:tabs>
        <w:spacing w:before="91"/>
        <w:rPr>
          <w:sz w:val="19"/>
        </w:rPr>
      </w:pPr>
      <w:r>
        <w:rPr>
          <w:sz w:val="19"/>
        </w:rPr>
        <w:t>a list of exhibit</w:t>
      </w:r>
      <w:r>
        <w:rPr>
          <w:spacing w:val="4"/>
          <w:sz w:val="19"/>
        </w:rPr>
        <w:t xml:space="preserve"> </w:t>
      </w:r>
      <w:r>
        <w:rPr>
          <w:sz w:val="19"/>
        </w:rPr>
        <w:t>form;</w:t>
      </w:r>
    </w:p>
    <w:p w:rsidR="00E305FD" w:rsidRDefault="00E305FD" w:rsidP="00E305FD">
      <w:pPr>
        <w:pStyle w:val="ListParagraph"/>
        <w:numPr>
          <w:ilvl w:val="0"/>
          <w:numId w:val="1"/>
        </w:numPr>
        <w:tabs>
          <w:tab w:val="left" w:pos="1738"/>
          <w:tab w:val="left" w:pos="1739"/>
        </w:tabs>
        <w:spacing w:before="90"/>
        <w:rPr>
          <w:sz w:val="19"/>
        </w:rPr>
      </w:pPr>
      <w:r>
        <w:rPr>
          <w:sz w:val="19"/>
        </w:rPr>
        <w:t>exhibits labels and</w:t>
      </w:r>
      <w:r>
        <w:rPr>
          <w:spacing w:val="4"/>
          <w:sz w:val="19"/>
        </w:rPr>
        <w:t xml:space="preserve"> </w:t>
      </w:r>
      <w:r>
        <w:rPr>
          <w:sz w:val="19"/>
        </w:rPr>
        <w:t>string;</w:t>
      </w:r>
    </w:p>
    <w:p w:rsidR="00CA15FF" w:rsidRDefault="00CA15FF"/>
    <w:sectPr w:rsidR="00CA15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6583" w:rsidRDefault="00006583">
      <w:r>
        <w:separator/>
      </w:r>
    </w:p>
  </w:endnote>
  <w:endnote w:type="continuationSeparator" w:id="0">
    <w:p w:rsidR="00006583" w:rsidRDefault="00006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6583" w:rsidRDefault="00006583">
      <w:r>
        <w:separator/>
      </w:r>
    </w:p>
  </w:footnote>
  <w:footnote w:type="continuationSeparator" w:id="0">
    <w:p w:rsidR="00006583" w:rsidRDefault="00006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E3B19" w:rsidRDefault="00397575">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23FF35E9" wp14:editId="10C3F647">
              <wp:simplePos x="0" y="0"/>
              <wp:positionH relativeFrom="page">
                <wp:posOffset>1593215</wp:posOffset>
              </wp:positionH>
              <wp:positionV relativeFrom="page">
                <wp:posOffset>1712595</wp:posOffset>
              </wp:positionV>
              <wp:extent cx="4387215" cy="0"/>
              <wp:effectExtent l="12065" t="7620" r="10795" b="11430"/>
              <wp:wrapNone/>
              <wp:docPr id="522"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215" cy="0"/>
                      </a:xfrm>
                      <a:prstGeom prst="line">
                        <a:avLst/>
                      </a:prstGeom>
                      <a:noFill/>
                      <a:ln w="29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5B43E" id="Line 45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5.45pt,134.85pt" to="470.9pt,1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" strokeweight=".08125mm">
              <w10:wrap anchorx="page" anchory="page"/>
            </v:line>
          </w:pict>
        </mc:Fallback>
      </mc:AlternateContent>
    </w:r>
    <w:r>
      <w:rPr>
        <w:noProof/>
      </w:rPr>
      <mc:AlternateContent>
        <mc:Choice Requires="wps">
          <w:drawing>
            <wp:anchor distT="0" distB="0" distL="114300" distR="114300" simplePos="0" relativeHeight="251660288" behindDoc="1" locked="0" layoutInCell="1" allowOverlap="1" wp14:anchorId="48CBB1F9" wp14:editId="49776F6E">
              <wp:simplePos x="0" y="0"/>
              <wp:positionH relativeFrom="page">
                <wp:posOffset>1505585</wp:posOffset>
              </wp:positionH>
              <wp:positionV relativeFrom="page">
                <wp:posOffset>1544320</wp:posOffset>
              </wp:positionV>
              <wp:extent cx="269240" cy="145415"/>
              <wp:effectExtent l="635" t="1270" r="0" b="0"/>
              <wp:wrapNone/>
              <wp:docPr id="521" name="Text 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pStyle w:val="BodyText"/>
                            <w:spacing w:line="203" w:lineRule="exact"/>
                            <w:ind w:left="20"/>
                          </w:pPr>
                          <w:r>
                            <w:t>1180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CBB1F9" id="_x0000_t202" coordsize="21600,21600" o:spt="202" path="m,l,21600r21600,l21600,xe">
              <v:stroke joinstyle="miter"/>
              <v:path gradientshapeok="t" o:connecttype="rect"/>
            </v:shapetype>
            <v:shape id="Text Box 455" o:spid="_x0000_s1026" type="#_x0000_t202" style="position:absolute;margin-left:118.55pt;margin-top:121.6pt;width:21.2pt;height:11.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" filled="f" stroked="f">
              <v:textbox inset="0,0,0,0">
                <w:txbxContent>
                  <w:p w:rsidR="002E3B19" w:rsidRDefault="00397575">
                    <w:pPr>
                      <w:pStyle w:val="BodyText"/>
                      <w:spacing w:line="203" w:lineRule="exact"/>
                      <w:ind w:left="20"/>
                    </w:pPr>
                    <w:r>
                      <w:t>1180</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05FA9DDD" wp14:editId="7A86E506">
              <wp:simplePos x="0" y="0"/>
              <wp:positionH relativeFrom="page">
                <wp:posOffset>2893060</wp:posOffset>
              </wp:positionH>
              <wp:positionV relativeFrom="page">
                <wp:posOffset>1544320</wp:posOffset>
              </wp:positionV>
              <wp:extent cx="1771650" cy="145415"/>
              <wp:effectExtent l="0" t="1270" r="2540" b="0"/>
              <wp:wrapNone/>
              <wp:docPr id="520" name="Text 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spacing w:line="203" w:lineRule="exact"/>
                            <w:ind w:left="20"/>
                            <w:rPr>
                              <w:i/>
                              <w:sz w:val="19"/>
                            </w:rPr>
                          </w:pPr>
                          <w:r>
                            <w:rPr>
                              <w:i/>
                              <w:sz w:val="19"/>
                            </w:rPr>
                            <w:t>Kenya Subsidiary Legislation,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A9DDD" id="Text Box 454" o:spid="_x0000_s1027" type="#_x0000_t202" style="position:absolute;margin-left:227.8pt;margin-top:121.6pt;width:139.5pt;height:11.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" filled="f" stroked="f">
              <v:textbox inset="0,0,0,0">
                <w:txbxContent>
                  <w:p w:rsidR="002E3B19" w:rsidRDefault="00397575">
                    <w:pPr>
                      <w:spacing w:line="203" w:lineRule="exact"/>
                      <w:ind w:left="20"/>
                      <w:rPr>
                        <w:i/>
                        <w:sz w:val="19"/>
                      </w:rPr>
                    </w:pPr>
                    <w:r>
                      <w:rPr>
                        <w:i/>
                        <w:sz w:val="19"/>
                      </w:rPr>
                      <w:t xml:space="preserve">Kenya Subsidiary </w:t>
                    </w:r>
                    <w:r>
                      <w:rPr>
                        <w:i/>
                        <w:sz w:val="19"/>
                      </w:rPr>
                      <w:t>Legislation, 2017</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E3B19" w:rsidRDefault="00397575">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40D0ACC" wp14:editId="2363F214">
              <wp:simplePos x="0" y="0"/>
              <wp:positionH relativeFrom="page">
                <wp:posOffset>1593215</wp:posOffset>
              </wp:positionH>
              <wp:positionV relativeFrom="page">
                <wp:posOffset>1703705</wp:posOffset>
              </wp:positionV>
              <wp:extent cx="4387215" cy="0"/>
              <wp:effectExtent l="12065" t="8255" r="10795" b="10795"/>
              <wp:wrapNone/>
              <wp:docPr id="519" name="Lin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215" cy="0"/>
                      </a:xfrm>
                      <a:prstGeom prst="line">
                        <a:avLst/>
                      </a:prstGeom>
                      <a:noFill/>
                      <a:ln w="29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A90CB" id="Line 453"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5.45pt,134.15pt" to="470.9pt,1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" strokeweight=".08125mm">
              <w10:wrap anchorx="page" anchory="page"/>
            </v:line>
          </w:pict>
        </mc:Fallback>
      </mc:AlternateContent>
    </w:r>
    <w:r>
      <w:rPr>
        <w:noProof/>
      </w:rPr>
      <mc:AlternateContent>
        <mc:Choice Requires="wps">
          <w:drawing>
            <wp:anchor distT="0" distB="0" distL="114300" distR="114300" simplePos="0" relativeHeight="251663360" behindDoc="1" locked="0" layoutInCell="1" allowOverlap="1" wp14:anchorId="4C4AA50F" wp14:editId="66AB0857">
              <wp:simplePos x="0" y="0"/>
              <wp:positionH relativeFrom="page">
                <wp:posOffset>2893060</wp:posOffset>
              </wp:positionH>
              <wp:positionV relativeFrom="page">
                <wp:posOffset>1544320</wp:posOffset>
              </wp:positionV>
              <wp:extent cx="1771650" cy="145415"/>
              <wp:effectExtent l="0" t="1270" r="2540" b="0"/>
              <wp:wrapNone/>
              <wp:docPr id="518" name="Text 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spacing w:line="203" w:lineRule="exact"/>
                            <w:ind w:left="20"/>
                            <w:rPr>
                              <w:i/>
                              <w:sz w:val="19"/>
                            </w:rPr>
                          </w:pPr>
                          <w:r>
                            <w:rPr>
                              <w:i/>
                              <w:sz w:val="19"/>
                            </w:rPr>
                            <w:t>Kenya Subsidiary Legislation,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4AA50F" id="_x0000_t202" coordsize="21600,21600" o:spt="202" path="m,l,21600r21600,l21600,xe">
              <v:stroke joinstyle="miter"/>
              <v:path gradientshapeok="t" o:connecttype="rect"/>
            </v:shapetype>
            <v:shape id="Text Box 452" o:spid="_x0000_s1028" type="#_x0000_t202" style="position:absolute;margin-left:227.8pt;margin-top:121.6pt;width:139.5pt;height:11.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" filled="f" stroked="f">
              <v:textbox inset="0,0,0,0">
                <w:txbxContent>
                  <w:p w:rsidR="002E3B19" w:rsidRDefault="00397575">
                    <w:pPr>
                      <w:spacing w:line="203" w:lineRule="exact"/>
                      <w:ind w:left="20"/>
                      <w:rPr>
                        <w:i/>
                        <w:sz w:val="19"/>
                      </w:rPr>
                    </w:pPr>
                    <w:r>
                      <w:rPr>
                        <w:i/>
                        <w:sz w:val="19"/>
                      </w:rPr>
                      <w:t>Kenya Subsidiary Legislation, 2017</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4A6BCDEB" wp14:editId="24C781D2">
              <wp:simplePos x="0" y="0"/>
              <wp:positionH relativeFrom="page">
                <wp:posOffset>5715000</wp:posOffset>
              </wp:positionH>
              <wp:positionV relativeFrom="page">
                <wp:posOffset>1544320</wp:posOffset>
              </wp:positionV>
              <wp:extent cx="269240" cy="145415"/>
              <wp:effectExtent l="0" t="1270" r="0" b="0"/>
              <wp:wrapNone/>
              <wp:docPr id="517" name="Text 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pStyle w:val="BodyText"/>
                            <w:spacing w:line="203" w:lineRule="exact"/>
                            <w:ind w:left="20"/>
                          </w:pPr>
                          <w:r>
                            <w:t>1181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BCDEB" id="Text Box 451" o:spid="_x0000_s1029" type="#_x0000_t202" style="position:absolute;margin-left:450pt;margin-top:121.6pt;width:21.2pt;height:11.4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" filled="f" stroked="f">
              <v:textbox inset="0,0,0,0">
                <w:txbxContent>
                  <w:p w:rsidR="002E3B19" w:rsidRDefault="00397575">
                    <w:pPr>
                      <w:pStyle w:val="BodyText"/>
                      <w:spacing w:line="203" w:lineRule="exact"/>
                      <w:ind w:left="20"/>
                    </w:pPr>
                    <w:r>
                      <w:t>1181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E3B19" w:rsidRDefault="00397575">
    <w:pPr>
      <w:pStyle w:val="BodyText"/>
      <w:spacing w:line="14" w:lineRule="auto"/>
      <w:rPr>
        <w:sz w:val="20"/>
      </w:rPr>
    </w:pPr>
    <w:r>
      <w:rPr>
        <w:noProof/>
      </w:rPr>
      <mc:AlternateContent>
        <mc:Choice Requires="wps">
          <w:drawing>
            <wp:anchor distT="0" distB="0" distL="114300" distR="114300" simplePos="0" relativeHeight="251665408" behindDoc="1" locked="0" layoutInCell="1" allowOverlap="1" wp14:anchorId="14CC19C7" wp14:editId="75059B84">
              <wp:simplePos x="0" y="0"/>
              <wp:positionH relativeFrom="page">
                <wp:posOffset>1593215</wp:posOffset>
              </wp:positionH>
              <wp:positionV relativeFrom="page">
                <wp:posOffset>1712595</wp:posOffset>
              </wp:positionV>
              <wp:extent cx="4387215" cy="0"/>
              <wp:effectExtent l="12065" t="7620" r="10795" b="11430"/>
              <wp:wrapNone/>
              <wp:docPr id="516"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215" cy="0"/>
                      </a:xfrm>
                      <a:prstGeom prst="line">
                        <a:avLst/>
                      </a:prstGeom>
                      <a:noFill/>
                      <a:ln w="29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7CC54" id="Line 450"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5.45pt,134.85pt" to="470.9pt,1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" strokeweight=".08125mm">
              <w10:wrap anchorx="page" anchory="page"/>
            </v:line>
          </w:pict>
        </mc:Fallback>
      </mc:AlternateContent>
    </w:r>
    <w:r>
      <w:rPr>
        <w:noProof/>
      </w:rPr>
      <mc:AlternateContent>
        <mc:Choice Requires="wps">
          <w:drawing>
            <wp:anchor distT="0" distB="0" distL="114300" distR="114300" simplePos="0" relativeHeight="251666432" behindDoc="1" locked="0" layoutInCell="1" allowOverlap="1" wp14:anchorId="732C07F1" wp14:editId="7B39A574">
              <wp:simplePos x="0" y="0"/>
              <wp:positionH relativeFrom="page">
                <wp:posOffset>1492885</wp:posOffset>
              </wp:positionH>
              <wp:positionV relativeFrom="page">
                <wp:posOffset>1544320</wp:posOffset>
              </wp:positionV>
              <wp:extent cx="294640" cy="145415"/>
              <wp:effectExtent l="0" t="1270" r="3175" b="0"/>
              <wp:wrapNone/>
              <wp:docPr id="515" name="Text 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pStyle w:val="BodyText"/>
                            <w:spacing w:line="203" w:lineRule="exact"/>
                            <w:ind w:left="40"/>
                          </w:pPr>
                          <w:r>
                            <w:fldChar w:fldCharType="begin"/>
                          </w:r>
                          <w:r>
                            <w:instrText xml:space="preserve"> PAGE </w:instrText>
                          </w:r>
                          <w:r>
                            <w:fldChar w:fldCharType="separate"/>
                          </w:r>
                          <w:r>
                            <w:rPr>
                              <w:noProof/>
                            </w:rPr>
                            <w:t>1188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2C07F1" id="_x0000_t202" coordsize="21600,21600" o:spt="202" path="m,l,21600r21600,l21600,xe">
              <v:stroke joinstyle="miter"/>
              <v:path gradientshapeok="t" o:connecttype="rect"/>
            </v:shapetype>
            <v:shape id="Text Box 449" o:spid="_x0000_s1030" type="#_x0000_t202" style="position:absolute;margin-left:117.55pt;margin-top:121.6pt;width:23.2pt;height:11.4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" filled="f" stroked="f">
              <v:textbox inset="0,0,0,0">
                <w:txbxContent>
                  <w:p w:rsidR="002E3B19" w:rsidRDefault="00397575">
                    <w:pPr>
                      <w:pStyle w:val="BodyText"/>
                      <w:spacing w:line="203" w:lineRule="exact"/>
                      <w:ind w:left="40"/>
                    </w:pPr>
                    <w:r>
                      <w:fldChar w:fldCharType="begin"/>
                    </w:r>
                    <w:r>
                      <w:instrText xml:space="preserve"> PAGE </w:instrText>
                    </w:r>
                    <w:r>
                      <w:fldChar w:fldCharType="separate"/>
                    </w:r>
                    <w:r>
                      <w:rPr>
                        <w:noProof/>
                      </w:rPr>
                      <w:t>1188</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6D8D4B8C" wp14:editId="6098362A">
              <wp:simplePos x="0" y="0"/>
              <wp:positionH relativeFrom="page">
                <wp:posOffset>2893060</wp:posOffset>
              </wp:positionH>
              <wp:positionV relativeFrom="page">
                <wp:posOffset>1544320</wp:posOffset>
              </wp:positionV>
              <wp:extent cx="1771650" cy="145415"/>
              <wp:effectExtent l="0" t="1270" r="2540" b="0"/>
              <wp:wrapNone/>
              <wp:docPr id="514" name="Text 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spacing w:line="203" w:lineRule="exact"/>
                            <w:ind w:left="20"/>
                            <w:rPr>
                              <w:i/>
                              <w:sz w:val="19"/>
                            </w:rPr>
                          </w:pPr>
                          <w:r>
                            <w:rPr>
                              <w:i/>
                              <w:sz w:val="19"/>
                            </w:rPr>
                            <w:t>Kenya Subsidiary Legislation,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8D4B8C" id="Text Box 448" o:spid="_x0000_s1031" type="#_x0000_t202" style="position:absolute;margin-left:227.8pt;margin-top:121.6pt;width:139.5pt;height:11.4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" filled="f" stroked="f">
              <v:textbox inset="0,0,0,0">
                <w:txbxContent>
                  <w:p w:rsidR="002E3B19" w:rsidRDefault="00397575">
                    <w:pPr>
                      <w:spacing w:line="203" w:lineRule="exact"/>
                      <w:ind w:left="20"/>
                      <w:rPr>
                        <w:i/>
                        <w:sz w:val="19"/>
                      </w:rPr>
                    </w:pPr>
                    <w:r>
                      <w:rPr>
                        <w:i/>
                        <w:sz w:val="19"/>
                      </w:rPr>
                      <w:t>Kenya Subsidiary Legislation, 2017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E3B19" w:rsidRDefault="00397575">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4A62D049" wp14:editId="4BDD50FE">
              <wp:simplePos x="0" y="0"/>
              <wp:positionH relativeFrom="page">
                <wp:posOffset>1593215</wp:posOffset>
              </wp:positionH>
              <wp:positionV relativeFrom="page">
                <wp:posOffset>1703705</wp:posOffset>
              </wp:positionV>
              <wp:extent cx="4387215" cy="0"/>
              <wp:effectExtent l="12065" t="8255" r="10795" b="10795"/>
              <wp:wrapNone/>
              <wp:docPr id="513"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215" cy="0"/>
                      </a:xfrm>
                      <a:prstGeom prst="line">
                        <a:avLst/>
                      </a:prstGeom>
                      <a:noFill/>
                      <a:ln w="29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4DF78" id="Line 447"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5.45pt,134.15pt" to="470.9pt,1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" strokeweight=".08125mm">
              <w10:wrap anchorx="page" anchory="page"/>
            </v:line>
          </w:pict>
        </mc:Fallback>
      </mc:AlternateContent>
    </w:r>
    <w:r>
      <w:rPr>
        <w:noProof/>
      </w:rPr>
      <mc:AlternateContent>
        <mc:Choice Requires="wps">
          <w:drawing>
            <wp:anchor distT="0" distB="0" distL="114300" distR="114300" simplePos="0" relativeHeight="251669504" behindDoc="1" locked="0" layoutInCell="1" allowOverlap="1" wp14:anchorId="0478FD43" wp14:editId="3098B6C7">
              <wp:simplePos x="0" y="0"/>
              <wp:positionH relativeFrom="page">
                <wp:posOffset>2893060</wp:posOffset>
              </wp:positionH>
              <wp:positionV relativeFrom="page">
                <wp:posOffset>1544320</wp:posOffset>
              </wp:positionV>
              <wp:extent cx="1771650" cy="145415"/>
              <wp:effectExtent l="0" t="1270" r="2540" b="0"/>
              <wp:wrapNone/>
              <wp:docPr id="512" name="Text 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spacing w:line="203" w:lineRule="exact"/>
                            <w:ind w:left="20"/>
                            <w:rPr>
                              <w:i/>
                              <w:sz w:val="19"/>
                            </w:rPr>
                          </w:pPr>
                          <w:r>
                            <w:rPr>
                              <w:i/>
                              <w:sz w:val="19"/>
                            </w:rPr>
                            <w:t>Kenya Subsidiary Legislation,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78FD43" id="_x0000_t202" coordsize="21600,21600" o:spt="202" path="m,l,21600r21600,l21600,xe">
              <v:stroke joinstyle="miter"/>
              <v:path gradientshapeok="t" o:connecttype="rect"/>
            </v:shapetype>
            <v:shape id="Text Box 446" o:spid="_x0000_s1032" type="#_x0000_t202" style="position:absolute;margin-left:227.8pt;margin-top:121.6pt;width:139.5pt;height:11.4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" filled="f" stroked="f">
              <v:textbox inset="0,0,0,0">
                <w:txbxContent>
                  <w:p w:rsidR="002E3B19" w:rsidRDefault="00397575">
                    <w:pPr>
                      <w:spacing w:line="203" w:lineRule="exact"/>
                      <w:ind w:left="20"/>
                      <w:rPr>
                        <w:i/>
                        <w:sz w:val="19"/>
                      </w:rPr>
                    </w:pPr>
                    <w:r>
                      <w:rPr>
                        <w:i/>
                        <w:sz w:val="19"/>
                      </w:rPr>
                      <w:t>Kenya Subsidiary Legislation, 2017</w:t>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6DA8B60C" wp14:editId="7C5CEEAE">
              <wp:simplePos x="0" y="0"/>
              <wp:positionH relativeFrom="page">
                <wp:posOffset>5702300</wp:posOffset>
              </wp:positionH>
              <wp:positionV relativeFrom="page">
                <wp:posOffset>1544320</wp:posOffset>
              </wp:positionV>
              <wp:extent cx="294640" cy="145415"/>
              <wp:effectExtent l="0" t="1270" r="3810" b="0"/>
              <wp:wrapNone/>
              <wp:docPr id="511" name="Text 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pStyle w:val="BodyText"/>
                            <w:spacing w:line="203" w:lineRule="exact"/>
                            <w:ind w:left="40"/>
                          </w:pPr>
                          <w:r>
                            <w:fldChar w:fldCharType="begin"/>
                          </w:r>
                          <w:r>
                            <w:instrText xml:space="preserve"> PAGE </w:instrText>
                          </w:r>
                          <w:r>
                            <w:fldChar w:fldCharType="separate"/>
                          </w:r>
                          <w:r w:rsidR="0047708A">
                            <w:rPr>
                              <w:noProof/>
                            </w:rPr>
                            <w:t>1186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A8B60C" id="_x0000_t202" coordsize="21600,21600" o:spt="202" path="m,l,21600r21600,l21600,xe">
              <v:stroke joinstyle="miter"/>
              <v:path gradientshapeok="t" o:connecttype="rect"/>
            </v:shapetype>
            <v:shape id="Text Box 445" o:spid="_x0000_s1033" type="#_x0000_t202" style="position:absolute;margin-left:449pt;margin-top:121.6pt;width:23.2pt;height:11.4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" filled="f" stroked="f">
              <v:textbox inset="0,0,0,0">
                <w:txbxContent>
                  <w:p w:rsidR="002E3B19" w:rsidRDefault="00397575">
                    <w:pPr>
                      <w:pStyle w:val="BodyText"/>
                      <w:spacing w:line="203" w:lineRule="exact"/>
                      <w:ind w:left="40"/>
                    </w:pPr>
                    <w:r>
                      <w:fldChar w:fldCharType="begin"/>
                    </w:r>
                    <w:r>
                      <w:instrText xml:space="preserve"> PAGE </w:instrText>
                    </w:r>
                    <w:r>
                      <w:fldChar w:fldCharType="separate"/>
                    </w:r>
                    <w:r w:rsidR="0047708A">
                      <w:rPr>
                        <w:noProof/>
                      </w:rPr>
                      <w:t>1186</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40EE"/>
    <w:multiLevelType w:val="hybridMultilevel"/>
    <w:tmpl w:val="4FCA6120"/>
    <w:lvl w:ilvl="0" w:tplc="99725712">
      <w:start w:val="2"/>
      <w:numFmt w:val="decimal"/>
      <w:lvlText w:val="(%1)"/>
      <w:lvlJc w:val="left"/>
      <w:pPr>
        <w:ind w:left="835" w:hanging="333"/>
      </w:pPr>
      <w:rPr>
        <w:rFonts w:ascii="Times New Roman" w:eastAsia="Times New Roman" w:hAnsi="Times New Roman" w:cs="Times New Roman" w:hint="default"/>
        <w:spacing w:val="0"/>
        <w:w w:val="99"/>
        <w:sz w:val="19"/>
        <w:szCs w:val="19"/>
      </w:rPr>
    </w:lvl>
    <w:lvl w:ilvl="1" w:tplc="B87028F8">
      <w:numFmt w:val="bullet"/>
      <w:lvlText w:val="•"/>
      <w:lvlJc w:val="left"/>
      <w:pPr>
        <w:ind w:left="1362" w:hanging="333"/>
      </w:pPr>
      <w:rPr>
        <w:rFonts w:hint="default"/>
      </w:rPr>
    </w:lvl>
    <w:lvl w:ilvl="2" w:tplc="FA6E10AC">
      <w:numFmt w:val="bullet"/>
      <w:lvlText w:val="•"/>
      <w:lvlJc w:val="left"/>
      <w:pPr>
        <w:ind w:left="1884" w:hanging="333"/>
      </w:pPr>
      <w:rPr>
        <w:rFonts w:hint="default"/>
      </w:rPr>
    </w:lvl>
    <w:lvl w:ilvl="3" w:tplc="F126E44E">
      <w:numFmt w:val="bullet"/>
      <w:lvlText w:val="•"/>
      <w:lvlJc w:val="left"/>
      <w:pPr>
        <w:ind w:left="2406" w:hanging="333"/>
      </w:pPr>
      <w:rPr>
        <w:rFonts w:hint="default"/>
      </w:rPr>
    </w:lvl>
    <w:lvl w:ilvl="4" w:tplc="29948404">
      <w:numFmt w:val="bullet"/>
      <w:lvlText w:val="•"/>
      <w:lvlJc w:val="left"/>
      <w:pPr>
        <w:ind w:left="2928" w:hanging="333"/>
      </w:pPr>
      <w:rPr>
        <w:rFonts w:hint="default"/>
      </w:rPr>
    </w:lvl>
    <w:lvl w:ilvl="5" w:tplc="FEDCFBAA">
      <w:numFmt w:val="bullet"/>
      <w:lvlText w:val="•"/>
      <w:lvlJc w:val="left"/>
      <w:pPr>
        <w:ind w:left="3451" w:hanging="333"/>
      </w:pPr>
      <w:rPr>
        <w:rFonts w:hint="default"/>
      </w:rPr>
    </w:lvl>
    <w:lvl w:ilvl="6" w:tplc="378C5CDA">
      <w:numFmt w:val="bullet"/>
      <w:lvlText w:val="•"/>
      <w:lvlJc w:val="left"/>
      <w:pPr>
        <w:ind w:left="3973" w:hanging="333"/>
      </w:pPr>
      <w:rPr>
        <w:rFonts w:hint="default"/>
      </w:rPr>
    </w:lvl>
    <w:lvl w:ilvl="7" w:tplc="AE4C14EA">
      <w:numFmt w:val="bullet"/>
      <w:lvlText w:val="•"/>
      <w:lvlJc w:val="left"/>
      <w:pPr>
        <w:ind w:left="4495" w:hanging="333"/>
      </w:pPr>
      <w:rPr>
        <w:rFonts w:hint="default"/>
      </w:rPr>
    </w:lvl>
    <w:lvl w:ilvl="8" w:tplc="AF68CC90">
      <w:numFmt w:val="bullet"/>
      <w:lvlText w:val="•"/>
      <w:lvlJc w:val="left"/>
      <w:pPr>
        <w:ind w:left="5017" w:hanging="333"/>
      </w:pPr>
      <w:rPr>
        <w:rFonts w:hint="default"/>
      </w:rPr>
    </w:lvl>
  </w:abstractNum>
  <w:abstractNum w:abstractNumId="1" w15:restartNumberingAfterBreak="0">
    <w:nsid w:val="038E04B6"/>
    <w:multiLevelType w:val="hybridMultilevel"/>
    <w:tmpl w:val="B902018E"/>
    <w:lvl w:ilvl="0" w:tplc="03BECD86">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177A09F0">
      <w:start w:val="1"/>
      <w:numFmt w:val="lowerRoman"/>
      <w:lvlText w:val="(%2)"/>
      <w:lvlJc w:val="left"/>
      <w:pPr>
        <w:ind w:left="2199" w:hanging="446"/>
      </w:pPr>
      <w:rPr>
        <w:rFonts w:ascii="Times New Roman" w:eastAsia="Times New Roman" w:hAnsi="Times New Roman" w:cs="Times New Roman" w:hint="default"/>
        <w:spacing w:val="0"/>
        <w:w w:val="103"/>
        <w:sz w:val="20"/>
        <w:szCs w:val="20"/>
      </w:rPr>
    </w:lvl>
    <w:lvl w:ilvl="2" w:tplc="A4A4AE2A">
      <w:numFmt w:val="bullet"/>
      <w:lvlText w:val="•"/>
      <w:lvlJc w:val="left"/>
      <w:pPr>
        <w:ind w:left="2627" w:hanging="446"/>
      </w:pPr>
      <w:rPr>
        <w:rFonts w:hint="default"/>
      </w:rPr>
    </w:lvl>
    <w:lvl w:ilvl="3" w:tplc="21CCFFDE">
      <w:numFmt w:val="bullet"/>
      <w:lvlText w:val="•"/>
      <w:lvlJc w:val="left"/>
      <w:pPr>
        <w:ind w:left="3054" w:hanging="446"/>
      </w:pPr>
      <w:rPr>
        <w:rFonts w:hint="default"/>
      </w:rPr>
    </w:lvl>
    <w:lvl w:ilvl="4" w:tplc="A0C8B992">
      <w:numFmt w:val="bullet"/>
      <w:lvlText w:val="•"/>
      <w:lvlJc w:val="left"/>
      <w:pPr>
        <w:ind w:left="3481" w:hanging="446"/>
      </w:pPr>
      <w:rPr>
        <w:rFonts w:hint="default"/>
      </w:rPr>
    </w:lvl>
    <w:lvl w:ilvl="5" w:tplc="946A370E">
      <w:numFmt w:val="bullet"/>
      <w:lvlText w:val="•"/>
      <w:lvlJc w:val="left"/>
      <w:pPr>
        <w:ind w:left="3908" w:hanging="446"/>
      </w:pPr>
      <w:rPr>
        <w:rFonts w:hint="default"/>
      </w:rPr>
    </w:lvl>
    <w:lvl w:ilvl="6" w:tplc="987AF040">
      <w:numFmt w:val="bullet"/>
      <w:lvlText w:val="•"/>
      <w:lvlJc w:val="left"/>
      <w:pPr>
        <w:ind w:left="4335" w:hanging="446"/>
      </w:pPr>
      <w:rPr>
        <w:rFonts w:hint="default"/>
      </w:rPr>
    </w:lvl>
    <w:lvl w:ilvl="7" w:tplc="6F7EA2B6">
      <w:numFmt w:val="bullet"/>
      <w:lvlText w:val="•"/>
      <w:lvlJc w:val="left"/>
      <w:pPr>
        <w:ind w:left="4762" w:hanging="446"/>
      </w:pPr>
      <w:rPr>
        <w:rFonts w:hint="default"/>
      </w:rPr>
    </w:lvl>
    <w:lvl w:ilvl="8" w:tplc="8B3604E4">
      <w:numFmt w:val="bullet"/>
      <w:lvlText w:val="•"/>
      <w:lvlJc w:val="left"/>
      <w:pPr>
        <w:ind w:left="5189" w:hanging="446"/>
      </w:pPr>
      <w:rPr>
        <w:rFonts w:hint="default"/>
      </w:rPr>
    </w:lvl>
  </w:abstractNum>
  <w:abstractNum w:abstractNumId="2" w15:restartNumberingAfterBreak="0">
    <w:nsid w:val="045D2061"/>
    <w:multiLevelType w:val="hybridMultilevel"/>
    <w:tmpl w:val="A1BC2116"/>
    <w:lvl w:ilvl="0" w:tplc="C374CCC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BEB84F24">
      <w:numFmt w:val="bullet"/>
      <w:lvlText w:val="•"/>
      <w:lvlJc w:val="left"/>
      <w:pPr>
        <w:ind w:left="2172" w:hanging="461"/>
      </w:pPr>
      <w:rPr>
        <w:rFonts w:hint="default"/>
      </w:rPr>
    </w:lvl>
    <w:lvl w:ilvl="2" w:tplc="A044CC8A">
      <w:numFmt w:val="bullet"/>
      <w:lvlText w:val="•"/>
      <w:lvlJc w:val="left"/>
      <w:pPr>
        <w:ind w:left="2604" w:hanging="461"/>
      </w:pPr>
      <w:rPr>
        <w:rFonts w:hint="default"/>
      </w:rPr>
    </w:lvl>
    <w:lvl w:ilvl="3" w:tplc="7DC215B0">
      <w:numFmt w:val="bullet"/>
      <w:lvlText w:val="•"/>
      <w:lvlJc w:val="left"/>
      <w:pPr>
        <w:ind w:left="3036" w:hanging="461"/>
      </w:pPr>
      <w:rPr>
        <w:rFonts w:hint="default"/>
      </w:rPr>
    </w:lvl>
    <w:lvl w:ilvl="4" w:tplc="44027D2E">
      <w:numFmt w:val="bullet"/>
      <w:lvlText w:val="•"/>
      <w:lvlJc w:val="left"/>
      <w:pPr>
        <w:ind w:left="3468" w:hanging="461"/>
      </w:pPr>
      <w:rPr>
        <w:rFonts w:hint="default"/>
      </w:rPr>
    </w:lvl>
    <w:lvl w:ilvl="5" w:tplc="D0C00252">
      <w:numFmt w:val="bullet"/>
      <w:lvlText w:val="•"/>
      <w:lvlJc w:val="left"/>
      <w:pPr>
        <w:ind w:left="3900" w:hanging="461"/>
      </w:pPr>
      <w:rPr>
        <w:rFonts w:hint="default"/>
      </w:rPr>
    </w:lvl>
    <w:lvl w:ilvl="6" w:tplc="4AD688DC">
      <w:numFmt w:val="bullet"/>
      <w:lvlText w:val="•"/>
      <w:lvlJc w:val="left"/>
      <w:pPr>
        <w:ind w:left="4333" w:hanging="461"/>
      </w:pPr>
      <w:rPr>
        <w:rFonts w:hint="default"/>
      </w:rPr>
    </w:lvl>
    <w:lvl w:ilvl="7" w:tplc="02B2BC12">
      <w:numFmt w:val="bullet"/>
      <w:lvlText w:val="•"/>
      <w:lvlJc w:val="left"/>
      <w:pPr>
        <w:ind w:left="4765" w:hanging="461"/>
      </w:pPr>
      <w:rPr>
        <w:rFonts w:hint="default"/>
      </w:rPr>
    </w:lvl>
    <w:lvl w:ilvl="8" w:tplc="81702470">
      <w:numFmt w:val="bullet"/>
      <w:lvlText w:val="•"/>
      <w:lvlJc w:val="left"/>
      <w:pPr>
        <w:ind w:left="5197" w:hanging="461"/>
      </w:pPr>
      <w:rPr>
        <w:rFonts w:hint="default"/>
      </w:rPr>
    </w:lvl>
  </w:abstractNum>
  <w:abstractNum w:abstractNumId="3" w15:restartNumberingAfterBreak="0">
    <w:nsid w:val="08000941"/>
    <w:multiLevelType w:val="hybridMultilevel"/>
    <w:tmpl w:val="4B6E33CE"/>
    <w:lvl w:ilvl="0" w:tplc="E5963076">
      <w:start w:val="1"/>
      <w:numFmt w:val="decimal"/>
      <w:lvlText w:val="%1."/>
      <w:lvlJc w:val="left"/>
      <w:pPr>
        <w:ind w:left="1121" w:hanging="221"/>
      </w:pPr>
      <w:rPr>
        <w:rFonts w:ascii="Times New Roman" w:eastAsia="Times New Roman" w:hAnsi="Times New Roman" w:cs="Times New Roman" w:hint="default"/>
        <w:spacing w:val="0"/>
        <w:w w:val="99"/>
        <w:sz w:val="19"/>
        <w:szCs w:val="19"/>
      </w:rPr>
    </w:lvl>
    <w:lvl w:ilvl="1" w:tplc="8EF27A5A">
      <w:numFmt w:val="bullet"/>
      <w:lvlText w:val="•"/>
      <w:lvlJc w:val="left"/>
      <w:pPr>
        <w:ind w:left="1362" w:hanging="221"/>
      </w:pPr>
      <w:rPr>
        <w:rFonts w:hint="default"/>
      </w:rPr>
    </w:lvl>
    <w:lvl w:ilvl="2" w:tplc="59E8B32E">
      <w:numFmt w:val="bullet"/>
      <w:lvlText w:val="•"/>
      <w:lvlJc w:val="left"/>
      <w:pPr>
        <w:ind w:left="1884" w:hanging="221"/>
      </w:pPr>
      <w:rPr>
        <w:rFonts w:hint="default"/>
      </w:rPr>
    </w:lvl>
    <w:lvl w:ilvl="3" w:tplc="9E7689D8">
      <w:numFmt w:val="bullet"/>
      <w:lvlText w:val="•"/>
      <w:lvlJc w:val="left"/>
      <w:pPr>
        <w:ind w:left="2406" w:hanging="221"/>
      </w:pPr>
      <w:rPr>
        <w:rFonts w:hint="default"/>
      </w:rPr>
    </w:lvl>
    <w:lvl w:ilvl="4" w:tplc="A1EC4E34">
      <w:numFmt w:val="bullet"/>
      <w:lvlText w:val="•"/>
      <w:lvlJc w:val="left"/>
      <w:pPr>
        <w:ind w:left="2928" w:hanging="221"/>
      </w:pPr>
      <w:rPr>
        <w:rFonts w:hint="default"/>
      </w:rPr>
    </w:lvl>
    <w:lvl w:ilvl="5" w:tplc="80641B04">
      <w:numFmt w:val="bullet"/>
      <w:lvlText w:val="•"/>
      <w:lvlJc w:val="left"/>
      <w:pPr>
        <w:ind w:left="3450" w:hanging="221"/>
      </w:pPr>
      <w:rPr>
        <w:rFonts w:hint="default"/>
      </w:rPr>
    </w:lvl>
    <w:lvl w:ilvl="6" w:tplc="D5165EBE">
      <w:numFmt w:val="bullet"/>
      <w:lvlText w:val="•"/>
      <w:lvlJc w:val="left"/>
      <w:pPr>
        <w:ind w:left="3972" w:hanging="221"/>
      </w:pPr>
      <w:rPr>
        <w:rFonts w:hint="default"/>
      </w:rPr>
    </w:lvl>
    <w:lvl w:ilvl="7" w:tplc="05C46B5A">
      <w:numFmt w:val="bullet"/>
      <w:lvlText w:val="•"/>
      <w:lvlJc w:val="left"/>
      <w:pPr>
        <w:ind w:left="4494" w:hanging="221"/>
      </w:pPr>
      <w:rPr>
        <w:rFonts w:hint="default"/>
      </w:rPr>
    </w:lvl>
    <w:lvl w:ilvl="8" w:tplc="B48038EC">
      <w:numFmt w:val="bullet"/>
      <w:lvlText w:val="•"/>
      <w:lvlJc w:val="left"/>
      <w:pPr>
        <w:ind w:left="5016" w:hanging="221"/>
      </w:pPr>
      <w:rPr>
        <w:rFonts w:hint="default"/>
      </w:rPr>
    </w:lvl>
  </w:abstractNum>
  <w:abstractNum w:abstractNumId="4" w15:restartNumberingAfterBreak="0">
    <w:nsid w:val="20910D21"/>
    <w:multiLevelType w:val="hybridMultilevel"/>
    <w:tmpl w:val="B302ED7C"/>
    <w:lvl w:ilvl="0" w:tplc="4C945D4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0A04A666">
      <w:numFmt w:val="bullet"/>
      <w:lvlText w:val="•"/>
      <w:lvlJc w:val="left"/>
      <w:pPr>
        <w:ind w:left="2172" w:hanging="461"/>
      </w:pPr>
      <w:rPr>
        <w:rFonts w:hint="default"/>
      </w:rPr>
    </w:lvl>
    <w:lvl w:ilvl="2" w:tplc="28546264">
      <w:numFmt w:val="bullet"/>
      <w:lvlText w:val="•"/>
      <w:lvlJc w:val="left"/>
      <w:pPr>
        <w:ind w:left="2604" w:hanging="461"/>
      </w:pPr>
      <w:rPr>
        <w:rFonts w:hint="default"/>
      </w:rPr>
    </w:lvl>
    <w:lvl w:ilvl="3" w:tplc="0AC6998E">
      <w:numFmt w:val="bullet"/>
      <w:lvlText w:val="•"/>
      <w:lvlJc w:val="left"/>
      <w:pPr>
        <w:ind w:left="3036" w:hanging="461"/>
      </w:pPr>
      <w:rPr>
        <w:rFonts w:hint="default"/>
      </w:rPr>
    </w:lvl>
    <w:lvl w:ilvl="4" w:tplc="7742A082">
      <w:numFmt w:val="bullet"/>
      <w:lvlText w:val="•"/>
      <w:lvlJc w:val="left"/>
      <w:pPr>
        <w:ind w:left="3468" w:hanging="461"/>
      </w:pPr>
      <w:rPr>
        <w:rFonts w:hint="default"/>
      </w:rPr>
    </w:lvl>
    <w:lvl w:ilvl="5" w:tplc="487C3BD6">
      <w:numFmt w:val="bullet"/>
      <w:lvlText w:val="•"/>
      <w:lvlJc w:val="left"/>
      <w:pPr>
        <w:ind w:left="3900" w:hanging="461"/>
      </w:pPr>
      <w:rPr>
        <w:rFonts w:hint="default"/>
      </w:rPr>
    </w:lvl>
    <w:lvl w:ilvl="6" w:tplc="149A9534">
      <w:numFmt w:val="bullet"/>
      <w:lvlText w:val="•"/>
      <w:lvlJc w:val="left"/>
      <w:pPr>
        <w:ind w:left="4333" w:hanging="461"/>
      </w:pPr>
      <w:rPr>
        <w:rFonts w:hint="default"/>
      </w:rPr>
    </w:lvl>
    <w:lvl w:ilvl="7" w:tplc="54662700">
      <w:numFmt w:val="bullet"/>
      <w:lvlText w:val="•"/>
      <w:lvlJc w:val="left"/>
      <w:pPr>
        <w:ind w:left="4765" w:hanging="461"/>
      </w:pPr>
      <w:rPr>
        <w:rFonts w:hint="default"/>
      </w:rPr>
    </w:lvl>
    <w:lvl w:ilvl="8" w:tplc="78DC0FD0">
      <w:numFmt w:val="bullet"/>
      <w:lvlText w:val="•"/>
      <w:lvlJc w:val="left"/>
      <w:pPr>
        <w:ind w:left="5197" w:hanging="461"/>
      </w:pPr>
      <w:rPr>
        <w:rFonts w:hint="default"/>
      </w:rPr>
    </w:lvl>
  </w:abstractNum>
  <w:abstractNum w:abstractNumId="5" w15:restartNumberingAfterBreak="0">
    <w:nsid w:val="24EE67FD"/>
    <w:multiLevelType w:val="hybridMultilevel"/>
    <w:tmpl w:val="5DE48916"/>
    <w:lvl w:ilvl="0" w:tplc="9F38978C">
      <w:start w:val="1"/>
      <w:numFmt w:val="lowerLetter"/>
      <w:lvlText w:val="(%1)"/>
      <w:lvlJc w:val="left"/>
      <w:pPr>
        <w:ind w:left="1738" w:hanging="479"/>
      </w:pPr>
      <w:rPr>
        <w:rFonts w:ascii="Times New Roman" w:eastAsia="Times New Roman" w:hAnsi="Times New Roman" w:cs="Times New Roman" w:hint="default"/>
        <w:spacing w:val="0"/>
        <w:w w:val="99"/>
        <w:sz w:val="19"/>
        <w:szCs w:val="19"/>
      </w:rPr>
    </w:lvl>
    <w:lvl w:ilvl="1" w:tplc="7B784A58">
      <w:numFmt w:val="bullet"/>
      <w:lvlText w:val="•"/>
      <w:lvlJc w:val="left"/>
      <w:pPr>
        <w:ind w:left="2172" w:hanging="479"/>
      </w:pPr>
      <w:rPr>
        <w:rFonts w:hint="default"/>
      </w:rPr>
    </w:lvl>
    <w:lvl w:ilvl="2" w:tplc="A66E54DE">
      <w:numFmt w:val="bullet"/>
      <w:lvlText w:val="•"/>
      <w:lvlJc w:val="left"/>
      <w:pPr>
        <w:ind w:left="2604" w:hanging="479"/>
      </w:pPr>
      <w:rPr>
        <w:rFonts w:hint="default"/>
      </w:rPr>
    </w:lvl>
    <w:lvl w:ilvl="3" w:tplc="4C20F93E">
      <w:numFmt w:val="bullet"/>
      <w:lvlText w:val="•"/>
      <w:lvlJc w:val="left"/>
      <w:pPr>
        <w:ind w:left="3036" w:hanging="479"/>
      </w:pPr>
      <w:rPr>
        <w:rFonts w:hint="default"/>
      </w:rPr>
    </w:lvl>
    <w:lvl w:ilvl="4" w:tplc="8908669A">
      <w:numFmt w:val="bullet"/>
      <w:lvlText w:val="•"/>
      <w:lvlJc w:val="left"/>
      <w:pPr>
        <w:ind w:left="3468" w:hanging="479"/>
      </w:pPr>
      <w:rPr>
        <w:rFonts w:hint="default"/>
      </w:rPr>
    </w:lvl>
    <w:lvl w:ilvl="5" w:tplc="88C442DE">
      <w:numFmt w:val="bullet"/>
      <w:lvlText w:val="•"/>
      <w:lvlJc w:val="left"/>
      <w:pPr>
        <w:ind w:left="3901" w:hanging="479"/>
      </w:pPr>
      <w:rPr>
        <w:rFonts w:hint="default"/>
      </w:rPr>
    </w:lvl>
    <w:lvl w:ilvl="6" w:tplc="B7328418">
      <w:numFmt w:val="bullet"/>
      <w:lvlText w:val="•"/>
      <w:lvlJc w:val="left"/>
      <w:pPr>
        <w:ind w:left="4333" w:hanging="479"/>
      </w:pPr>
      <w:rPr>
        <w:rFonts w:hint="default"/>
      </w:rPr>
    </w:lvl>
    <w:lvl w:ilvl="7" w:tplc="0EB82F5E">
      <w:numFmt w:val="bullet"/>
      <w:lvlText w:val="•"/>
      <w:lvlJc w:val="left"/>
      <w:pPr>
        <w:ind w:left="4765" w:hanging="479"/>
      </w:pPr>
      <w:rPr>
        <w:rFonts w:hint="default"/>
      </w:rPr>
    </w:lvl>
    <w:lvl w:ilvl="8" w:tplc="7CB838FE">
      <w:numFmt w:val="bullet"/>
      <w:lvlText w:val="•"/>
      <w:lvlJc w:val="left"/>
      <w:pPr>
        <w:ind w:left="5197" w:hanging="479"/>
      </w:pPr>
      <w:rPr>
        <w:rFonts w:hint="default"/>
      </w:rPr>
    </w:lvl>
  </w:abstractNum>
  <w:abstractNum w:abstractNumId="6" w15:restartNumberingAfterBreak="0">
    <w:nsid w:val="25C120B0"/>
    <w:multiLevelType w:val="hybridMultilevel"/>
    <w:tmpl w:val="57A00EC6"/>
    <w:lvl w:ilvl="0" w:tplc="1362E31A">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F44ED602">
      <w:numFmt w:val="bullet"/>
      <w:lvlText w:val="•"/>
      <w:lvlJc w:val="left"/>
      <w:pPr>
        <w:ind w:left="2172" w:hanging="461"/>
      </w:pPr>
      <w:rPr>
        <w:rFonts w:hint="default"/>
      </w:rPr>
    </w:lvl>
    <w:lvl w:ilvl="2" w:tplc="99BC6F1A">
      <w:numFmt w:val="bullet"/>
      <w:lvlText w:val="•"/>
      <w:lvlJc w:val="left"/>
      <w:pPr>
        <w:ind w:left="2604" w:hanging="461"/>
      </w:pPr>
      <w:rPr>
        <w:rFonts w:hint="default"/>
      </w:rPr>
    </w:lvl>
    <w:lvl w:ilvl="3" w:tplc="C270EDCE">
      <w:numFmt w:val="bullet"/>
      <w:lvlText w:val="•"/>
      <w:lvlJc w:val="left"/>
      <w:pPr>
        <w:ind w:left="3036" w:hanging="461"/>
      </w:pPr>
      <w:rPr>
        <w:rFonts w:hint="default"/>
      </w:rPr>
    </w:lvl>
    <w:lvl w:ilvl="4" w:tplc="96DC2286">
      <w:numFmt w:val="bullet"/>
      <w:lvlText w:val="•"/>
      <w:lvlJc w:val="left"/>
      <w:pPr>
        <w:ind w:left="3468" w:hanging="461"/>
      </w:pPr>
      <w:rPr>
        <w:rFonts w:hint="default"/>
      </w:rPr>
    </w:lvl>
    <w:lvl w:ilvl="5" w:tplc="DADCD30A">
      <w:numFmt w:val="bullet"/>
      <w:lvlText w:val="•"/>
      <w:lvlJc w:val="left"/>
      <w:pPr>
        <w:ind w:left="3900" w:hanging="461"/>
      </w:pPr>
      <w:rPr>
        <w:rFonts w:hint="default"/>
      </w:rPr>
    </w:lvl>
    <w:lvl w:ilvl="6" w:tplc="C14C0344">
      <w:numFmt w:val="bullet"/>
      <w:lvlText w:val="•"/>
      <w:lvlJc w:val="left"/>
      <w:pPr>
        <w:ind w:left="4333" w:hanging="461"/>
      </w:pPr>
      <w:rPr>
        <w:rFonts w:hint="default"/>
      </w:rPr>
    </w:lvl>
    <w:lvl w:ilvl="7" w:tplc="87B24CAE">
      <w:numFmt w:val="bullet"/>
      <w:lvlText w:val="•"/>
      <w:lvlJc w:val="left"/>
      <w:pPr>
        <w:ind w:left="4765" w:hanging="461"/>
      </w:pPr>
      <w:rPr>
        <w:rFonts w:hint="default"/>
      </w:rPr>
    </w:lvl>
    <w:lvl w:ilvl="8" w:tplc="018483CA">
      <w:numFmt w:val="bullet"/>
      <w:lvlText w:val="•"/>
      <w:lvlJc w:val="left"/>
      <w:pPr>
        <w:ind w:left="5197" w:hanging="461"/>
      </w:pPr>
      <w:rPr>
        <w:rFonts w:hint="default"/>
      </w:rPr>
    </w:lvl>
  </w:abstractNum>
  <w:abstractNum w:abstractNumId="7" w15:restartNumberingAfterBreak="0">
    <w:nsid w:val="26220FA4"/>
    <w:multiLevelType w:val="hybridMultilevel"/>
    <w:tmpl w:val="7F823E28"/>
    <w:lvl w:ilvl="0" w:tplc="FC50530C">
      <w:start w:val="2"/>
      <w:numFmt w:val="decimal"/>
      <w:lvlText w:val="(%1)"/>
      <w:lvlJc w:val="left"/>
      <w:pPr>
        <w:ind w:left="835" w:hanging="281"/>
      </w:pPr>
      <w:rPr>
        <w:rFonts w:ascii="Times New Roman" w:eastAsia="Times New Roman" w:hAnsi="Times New Roman" w:cs="Times New Roman" w:hint="default"/>
        <w:spacing w:val="0"/>
        <w:w w:val="99"/>
        <w:sz w:val="19"/>
        <w:szCs w:val="19"/>
      </w:rPr>
    </w:lvl>
    <w:lvl w:ilvl="1" w:tplc="7D582DDA">
      <w:numFmt w:val="bullet"/>
      <w:lvlText w:val="•"/>
      <w:lvlJc w:val="left"/>
      <w:pPr>
        <w:ind w:left="1362" w:hanging="281"/>
      </w:pPr>
      <w:rPr>
        <w:rFonts w:hint="default"/>
      </w:rPr>
    </w:lvl>
    <w:lvl w:ilvl="2" w:tplc="5E460BA6">
      <w:numFmt w:val="bullet"/>
      <w:lvlText w:val="•"/>
      <w:lvlJc w:val="left"/>
      <w:pPr>
        <w:ind w:left="1884" w:hanging="281"/>
      </w:pPr>
      <w:rPr>
        <w:rFonts w:hint="default"/>
      </w:rPr>
    </w:lvl>
    <w:lvl w:ilvl="3" w:tplc="643004DA">
      <w:numFmt w:val="bullet"/>
      <w:lvlText w:val="•"/>
      <w:lvlJc w:val="left"/>
      <w:pPr>
        <w:ind w:left="2406" w:hanging="281"/>
      </w:pPr>
      <w:rPr>
        <w:rFonts w:hint="default"/>
      </w:rPr>
    </w:lvl>
    <w:lvl w:ilvl="4" w:tplc="7DB638BC">
      <w:numFmt w:val="bullet"/>
      <w:lvlText w:val="•"/>
      <w:lvlJc w:val="left"/>
      <w:pPr>
        <w:ind w:left="2928" w:hanging="281"/>
      </w:pPr>
      <w:rPr>
        <w:rFonts w:hint="default"/>
      </w:rPr>
    </w:lvl>
    <w:lvl w:ilvl="5" w:tplc="D9E0E7A0">
      <w:numFmt w:val="bullet"/>
      <w:lvlText w:val="•"/>
      <w:lvlJc w:val="left"/>
      <w:pPr>
        <w:ind w:left="3450" w:hanging="281"/>
      </w:pPr>
      <w:rPr>
        <w:rFonts w:hint="default"/>
      </w:rPr>
    </w:lvl>
    <w:lvl w:ilvl="6" w:tplc="8F3A45EE">
      <w:numFmt w:val="bullet"/>
      <w:lvlText w:val="•"/>
      <w:lvlJc w:val="left"/>
      <w:pPr>
        <w:ind w:left="3973" w:hanging="281"/>
      </w:pPr>
      <w:rPr>
        <w:rFonts w:hint="default"/>
      </w:rPr>
    </w:lvl>
    <w:lvl w:ilvl="7" w:tplc="339648CA">
      <w:numFmt w:val="bullet"/>
      <w:lvlText w:val="•"/>
      <w:lvlJc w:val="left"/>
      <w:pPr>
        <w:ind w:left="4495" w:hanging="281"/>
      </w:pPr>
      <w:rPr>
        <w:rFonts w:hint="default"/>
      </w:rPr>
    </w:lvl>
    <w:lvl w:ilvl="8" w:tplc="00AAB79A">
      <w:numFmt w:val="bullet"/>
      <w:lvlText w:val="•"/>
      <w:lvlJc w:val="left"/>
      <w:pPr>
        <w:ind w:left="5017" w:hanging="281"/>
      </w:pPr>
      <w:rPr>
        <w:rFonts w:hint="default"/>
      </w:rPr>
    </w:lvl>
  </w:abstractNum>
  <w:abstractNum w:abstractNumId="8" w15:restartNumberingAfterBreak="0">
    <w:nsid w:val="264278AA"/>
    <w:multiLevelType w:val="hybridMultilevel"/>
    <w:tmpl w:val="DA8A627C"/>
    <w:lvl w:ilvl="0" w:tplc="B3A2DAE2">
      <w:start w:val="24"/>
      <w:numFmt w:val="decimal"/>
      <w:lvlText w:val="%1."/>
      <w:lvlJc w:val="left"/>
      <w:pPr>
        <w:ind w:left="817" w:hanging="414"/>
      </w:pPr>
      <w:rPr>
        <w:rFonts w:ascii="Times New Roman" w:eastAsia="Times New Roman" w:hAnsi="Times New Roman" w:cs="Times New Roman" w:hint="default"/>
        <w:spacing w:val="0"/>
        <w:w w:val="99"/>
        <w:sz w:val="19"/>
        <w:szCs w:val="19"/>
      </w:rPr>
    </w:lvl>
    <w:lvl w:ilvl="1" w:tplc="D0EC9466">
      <w:numFmt w:val="bullet"/>
      <w:lvlText w:val="•"/>
      <w:lvlJc w:val="left"/>
      <w:pPr>
        <w:ind w:left="1342" w:hanging="414"/>
      </w:pPr>
      <w:rPr>
        <w:rFonts w:hint="default"/>
      </w:rPr>
    </w:lvl>
    <w:lvl w:ilvl="2" w:tplc="BAAE50F6">
      <w:numFmt w:val="bullet"/>
      <w:lvlText w:val="•"/>
      <w:lvlJc w:val="left"/>
      <w:pPr>
        <w:ind w:left="1864" w:hanging="414"/>
      </w:pPr>
      <w:rPr>
        <w:rFonts w:hint="default"/>
      </w:rPr>
    </w:lvl>
    <w:lvl w:ilvl="3" w:tplc="3D789556">
      <w:numFmt w:val="bullet"/>
      <w:lvlText w:val="•"/>
      <w:lvlJc w:val="left"/>
      <w:pPr>
        <w:ind w:left="2387" w:hanging="414"/>
      </w:pPr>
      <w:rPr>
        <w:rFonts w:hint="default"/>
      </w:rPr>
    </w:lvl>
    <w:lvl w:ilvl="4" w:tplc="9E8CF9C0">
      <w:numFmt w:val="bullet"/>
      <w:lvlText w:val="•"/>
      <w:lvlJc w:val="left"/>
      <w:pPr>
        <w:ind w:left="2909" w:hanging="414"/>
      </w:pPr>
      <w:rPr>
        <w:rFonts w:hint="default"/>
      </w:rPr>
    </w:lvl>
    <w:lvl w:ilvl="5" w:tplc="EF647CC2">
      <w:numFmt w:val="bullet"/>
      <w:lvlText w:val="•"/>
      <w:lvlJc w:val="left"/>
      <w:pPr>
        <w:ind w:left="3432" w:hanging="414"/>
      </w:pPr>
      <w:rPr>
        <w:rFonts w:hint="default"/>
      </w:rPr>
    </w:lvl>
    <w:lvl w:ilvl="6" w:tplc="833641AA">
      <w:numFmt w:val="bullet"/>
      <w:lvlText w:val="•"/>
      <w:lvlJc w:val="left"/>
      <w:pPr>
        <w:ind w:left="3954" w:hanging="414"/>
      </w:pPr>
      <w:rPr>
        <w:rFonts w:hint="default"/>
      </w:rPr>
    </w:lvl>
    <w:lvl w:ilvl="7" w:tplc="9DDC96DE">
      <w:numFmt w:val="bullet"/>
      <w:lvlText w:val="•"/>
      <w:lvlJc w:val="left"/>
      <w:pPr>
        <w:ind w:left="4477" w:hanging="414"/>
      </w:pPr>
      <w:rPr>
        <w:rFonts w:hint="default"/>
      </w:rPr>
    </w:lvl>
    <w:lvl w:ilvl="8" w:tplc="4C2A4B74">
      <w:numFmt w:val="bullet"/>
      <w:lvlText w:val="•"/>
      <w:lvlJc w:val="left"/>
      <w:pPr>
        <w:ind w:left="4999" w:hanging="414"/>
      </w:pPr>
      <w:rPr>
        <w:rFonts w:hint="default"/>
      </w:rPr>
    </w:lvl>
  </w:abstractNum>
  <w:abstractNum w:abstractNumId="9" w15:restartNumberingAfterBreak="0">
    <w:nsid w:val="28381CF8"/>
    <w:multiLevelType w:val="hybridMultilevel"/>
    <w:tmpl w:val="3D9E2A22"/>
    <w:lvl w:ilvl="0" w:tplc="9EB86F82">
      <w:start w:val="2"/>
      <w:numFmt w:val="decimal"/>
      <w:lvlText w:val="(%1)"/>
      <w:lvlJc w:val="left"/>
      <w:pPr>
        <w:ind w:left="817" w:hanging="294"/>
      </w:pPr>
      <w:rPr>
        <w:rFonts w:ascii="Times New Roman" w:eastAsia="Times New Roman" w:hAnsi="Times New Roman" w:cs="Times New Roman" w:hint="default"/>
        <w:spacing w:val="0"/>
        <w:w w:val="99"/>
        <w:sz w:val="19"/>
        <w:szCs w:val="19"/>
      </w:rPr>
    </w:lvl>
    <w:lvl w:ilvl="1" w:tplc="6D467C9C">
      <w:numFmt w:val="bullet"/>
      <w:lvlText w:val="•"/>
      <w:lvlJc w:val="left"/>
      <w:pPr>
        <w:ind w:left="1342" w:hanging="294"/>
      </w:pPr>
      <w:rPr>
        <w:rFonts w:hint="default"/>
      </w:rPr>
    </w:lvl>
    <w:lvl w:ilvl="2" w:tplc="E4D67058">
      <w:numFmt w:val="bullet"/>
      <w:lvlText w:val="•"/>
      <w:lvlJc w:val="left"/>
      <w:pPr>
        <w:ind w:left="1864" w:hanging="294"/>
      </w:pPr>
      <w:rPr>
        <w:rFonts w:hint="default"/>
      </w:rPr>
    </w:lvl>
    <w:lvl w:ilvl="3" w:tplc="6832C154">
      <w:numFmt w:val="bullet"/>
      <w:lvlText w:val="•"/>
      <w:lvlJc w:val="left"/>
      <w:pPr>
        <w:ind w:left="2387" w:hanging="294"/>
      </w:pPr>
      <w:rPr>
        <w:rFonts w:hint="default"/>
      </w:rPr>
    </w:lvl>
    <w:lvl w:ilvl="4" w:tplc="54BE8218">
      <w:numFmt w:val="bullet"/>
      <w:lvlText w:val="•"/>
      <w:lvlJc w:val="left"/>
      <w:pPr>
        <w:ind w:left="2909" w:hanging="294"/>
      </w:pPr>
      <w:rPr>
        <w:rFonts w:hint="default"/>
      </w:rPr>
    </w:lvl>
    <w:lvl w:ilvl="5" w:tplc="417C8330">
      <w:numFmt w:val="bullet"/>
      <w:lvlText w:val="•"/>
      <w:lvlJc w:val="left"/>
      <w:pPr>
        <w:ind w:left="3432" w:hanging="294"/>
      </w:pPr>
      <w:rPr>
        <w:rFonts w:hint="default"/>
      </w:rPr>
    </w:lvl>
    <w:lvl w:ilvl="6" w:tplc="408EEA68">
      <w:numFmt w:val="bullet"/>
      <w:lvlText w:val="•"/>
      <w:lvlJc w:val="left"/>
      <w:pPr>
        <w:ind w:left="3954" w:hanging="294"/>
      </w:pPr>
      <w:rPr>
        <w:rFonts w:hint="default"/>
      </w:rPr>
    </w:lvl>
    <w:lvl w:ilvl="7" w:tplc="29AAD438">
      <w:numFmt w:val="bullet"/>
      <w:lvlText w:val="•"/>
      <w:lvlJc w:val="left"/>
      <w:pPr>
        <w:ind w:left="4477" w:hanging="294"/>
      </w:pPr>
      <w:rPr>
        <w:rFonts w:hint="default"/>
      </w:rPr>
    </w:lvl>
    <w:lvl w:ilvl="8" w:tplc="FA1A4BD2">
      <w:numFmt w:val="bullet"/>
      <w:lvlText w:val="•"/>
      <w:lvlJc w:val="left"/>
      <w:pPr>
        <w:ind w:left="4999" w:hanging="294"/>
      </w:pPr>
      <w:rPr>
        <w:rFonts w:hint="default"/>
      </w:rPr>
    </w:lvl>
  </w:abstractNum>
  <w:abstractNum w:abstractNumId="10" w15:restartNumberingAfterBreak="0">
    <w:nsid w:val="352F068B"/>
    <w:multiLevelType w:val="hybridMultilevel"/>
    <w:tmpl w:val="8B88464E"/>
    <w:lvl w:ilvl="0" w:tplc="6C96472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5E7657BC">
      <w:numFmt w:val="bullet"/>
      <w:lvlText w:val="•"/>
      <w:lvlJc w:val="left"/>
      <w:pPr>
        <w:ind w:left="2172" w:hanging="461"/>
      </w:pPr>
      <w:rPr>
        <w:rFonts w:hint="default"/>
      </w:rPr>
    </w:lvl>
    <w:lvl w:ilvl="2" w:tplc="60B0C2B2">
      <w:numFmt w:val="bullet"/>
      <w:lvlText w:val="•"/>
      <w:lvlJc w:val="left"/>
      <w:pPr>
        <w:ind w:left="2604" w:hanging="461"/>
      </w:pPr>
      <w:rPr>
        <w:rFonts w:hint="default"/>
      </w:rPr>
    </w:lvl>
    <w:lvl w:ilvl="3" w:tplc="B04CEAF4">
      <w:numFmt w:val="bullet"/>
      <w:lvlText w:val="•"/>
      <w:lvlJc w:val="left"/>
      <w:pPr>
        <w:ind w:left="3036" w:hanging="461"/>
      </w:pPr>
      <w:rPr>
        <w:rFonts w:hint="default"/>
      </w:rPr>
    </w:lvl>
    <w:lvl w:ilvl="4" w:tplc="4BCC502A">
      <w:numFmt w:val="bullet"/>
      <w:lvlText w:val="•"/>
      <w:lvlJc w:val="left"/>
      <w:pPr>
        <w:ind w:left="3468" w:hanging="461"/>
      </w:pPr>
      <w:rPr>
        <w:rFonts w:hint="default"/>
      </w:rPr>
    </w:lvl>
    <w:lvl w:ilvl="5" w:tplc="CCD484E0">
      <w:numFmt w:val="bullet"/>
      <w:lvlText w:val="•"/>
      <w:lvlJc w:val="left"/>
      <w:pPr>
        <w:ind w:left="3900" w:hanging="461"/>
      </w:pPr>
      <w:rPr>
        <w:rFonts w:hint="default"/>
      </w:rPr>
    </w:lvl>
    <w:lvl w:ilvl="6" w:tplc="079C5306">
      <w:numFmt w:val="bullet"/>
      <w:lvlText w:val="•"/>
      <w:lvlJc w:val="left"/>
      <w:pPr>
        <w:ind w:left="4333" w:hanging="461"/>
      </w:pPr>
      <w:rPr>
        <w:rFonts w:hint="default"/>
      </w:rPr>
    </w:lvl>
    <w:lvl w:ilvl="7" w:tplc="6DE691CE">
      <w:numFmt w:val="bullet"/>
      <w:lvlText w:val="•"/>
      <w:lvlJc w:val="left"/>
      <w:pPr>
        <w:ind w:left="4765" w:hanging="461"/>
      </w:pPr>
      <w:rPr>
        <w:rFonts w:hint="default"/>
      </w:rPr>
    </w:lvl>
    <w:lvl w:ilvl="8" w:tplc="21483FEE">
      <w:numFmt w:val="bullet"/>
      <w:lvlText w:val="•"/>
      <w:lvlJc w:val="left"/>
      <w:pPr>
        <w:ind w:left="5197" w:hanging="461"/>
      </w:pPr>
      <w:rPr>
        <w:rFonts w:hint="default"/>
      </w:rPr>
    </w:lvl>
  </w:abstractNum>
  <w:abstractNum w:abstractNumId="11" w15:restartNumberingAfterBreak="0">
    <w:nsid w:val="41F2346E"/>
    <w:multiLevelType w:val="hybridMultilevel"/>
    <w:tmpl w:val="3E747256"/>
    <w:lvl w:ilvl="0" w:tplc="AB1E325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DF80CE6C">
      <w:start w:val="1"/>
      <w:numFmt w:val="lowerRoman"/>
      <w:lvlText w:val="(%2)"/>
      <w:lvlJc w:val="left"/>
      <w:pPr>
        <w:ind w:left="2199" w:hanging="446"/>
      </w:pPr>
      <w:rPr>
        <w:rFonts w:ascii="Times New Roman" w:eastAsia="Times New Roman" w:hAnsi="Times New Roman" w:cs="Times New Roman" w:hint="default"/>
        <w:spacing w:val="0"/>
        <w:w w:val="103"/>
        <w:sz w:val="20"/>
        <w:szCs w:val="20"/>
      </w:rPr>
    </w:lvl>
    <w:lvl w:ilvl="2" w:tplc="AFF0FCF8">
      <w:numFmt w:val="bullet"/>
      <w:lvlText w:val="•"/>
      <w:lvlJc w:val="left"/>
      <w:pPr>
        <w:ind w:left="2629" w:hanging="446"/>
      </w:pPr>
      <w:rPr>
        <w:rFonts w:hint="default"/>
      </w:rPr>
    </w:lvl>
    <w:lvl w:ilvl="3" w:tplc="4D727DA0">
      <w:numFmt w:val="bullet"/>
      <w:lvlText w:val="•"/>
      <w:lvlJc w:val="left"/>
      <w:pPr>
        <w:ind w:left="3058" w:hanging="446"/>
      </w:pPr>
      <w:rPr>
        <w:rFonts w:hint="default"/>
      </w:rPr>
    </w:lvl>
    <w:lvl w:ilvl="4" w:tplc="03C2A7BC">
      <w:numFmt w:val="bullet"/>
      <w:lvlText w:val="•"/>
      <w:lvlJc w:val="left"/>
      <w:pPr>
        <w:ind w:left="3487" w:hanging="446"/>
      </w:pPr>
      <w:rPr>
        <w:rFonts w:hint="default"/>
      </w:rPr>
    </w:lvl>
    <w:lvl w:ilvl="5" w:tplc="428674BA">
      <w:numFmt w:val="bullet"/>
      <w:lvlText w:val="•"/>
      <w:lvlJc w:val="left"/>
      <w:pPr>
        <w:ind w:left="3916" w:hanging="446"/>
      </w:pPr>
      <w:rPr>
        <w:rFonts w:hint="default"/>
      </w:rPr>
    </w:lvl>
    <w:lvl w:ilvl="6" w:tplc="84ECF04C">
      <w:numFmt w:val="bullet"/>
      <w:lvlText w:val="•"/>
      <w:lvlJc w:val="left"/>
      <w:pPr>
        <w:ind w:left="4345" w:hanging="446"/>
      </w:pPr>
      <w:rPr>
        <w:rFonts w:hint="default"/>
      </w:rPr>
    </w:lvl>
    <w:lvl w:ilvl="7" w:tplc="3AF2AB40">
      <w:numFmt w:val="bullet"/>
      <w:lvlText w:val="•"/>
      <w:lvlJc w:val="left"/>
      <w:pPr>
        <w:ind w:left="4774" w:hanging="446"/>
      </w:pPr>
      <w:rPr>
        <w:rFonts w:hint="default"/>
      </w:rPr>
    </w:lvl>
    <w:lvl w:ilvl="8" w:tplc="3F8AEAB0">
      <w:numFmt w:val="bullet"/>
      <w:lvlText w:val="•"/>
      <w:lvlJc w:val="left"/>
      <w:pPr>
        <w:ind w:left="5203" w:hanging="446"/>
      </w:pPr>
      <w:rPr>
        <w:rFonts w:hint="default"/>
      </w:rPr>
    </w:lvl>
  </w:abstractNum>
  <w:abstractNum w:abstractNumId="12" w15:restartNumberingAfterBreak="0">
    <w:nsid w:val="42805882"/>
    <w:multiLevelType w:val="hybridMultilevel"/>
    <w:tmpl w:val="697C102C"/>
    <w:lvl w:ilvl="0" w:tplc="A8F2BC9A">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E58CDB96">
      <w:numFmt w:val="bullet"/>
      <w:lvlText w:val="•"/>
      <w:lvlJc w:val="left"/>
      <w:pPr>
        <w:ind w:left="2172" w:hanging="461"/>
      </w:pPr>
      <w:rPr>
        <w:rFonts w:hint="default"/>
      </w:rPr>
    </w:lvl>
    <w:lvl w:ilvl="2" w:tplc="C7A461FA">
      <w:numFmt w:val="bullet"/>
      <w:lvlText w:val="•"/>
      <w:lvlJc w:val="left"/>
      <w:pPr>
        <w:ind w:left="2604" w:hanging="461"/>
      </w:pPr>
      <w:rPr>
        <w:rFonts w:hint="default"/>
      </w:rPr>
    </w:lvl>
    <w:lvl w:ilvl="3" w:tplc="1B2A641C">
      <w:numFmt w:val="bullet"/>
      <w:lvlText w:val="•"/>
      <w:lvlJc w:val="left"/>
      <w:pPr>
        <w:ind w:left="3036" w:hanging="461"/>
      </w:pPr>
      <w:rPr>
        <w:rFonts w:hint="default"/>
      </w:rPr>
    </w:lvl>
    <w:lvl w:ilvl="4" w:tplc="E9EA73E2">
      <w:numFmt w:val="bullet"/>
      <w:lvlText w:val="•"/>
      <w:lvlJc w:val="left"/>
      <w:pPr>
        <w:ind w:left="3469" w:hanging="461"/>
      </w:pPr>
      <w:rPr>
        <w:rFonts w:hint="default"/>
      </w:rPr>
    </w:lvl>
    <w:lvl w:ilvl="5" w:tplc="480E9168">
      <w:numFmt w:val="bullet"/>
      <w:lvlText w:val="•"/>
      <w:lvlJc w:val="left"/>
      <w:pPr>
        <w:ind w:left="3901" w:hanging="461"/>
      </w:pPr>
      <w:rPr>
        <w:rFonts w:hint="default"/>
      </w:rPr>
    </w:lvl>
    <w:lvl w:ilvl="6" w:tplc="EA704CF8">
      <w:numFmt w:val="bullet"/>
      <w:lvlText w:val="•"/>
      <w:lvlJc w:val="left"/>
      <w:pPr>
        <w:ind w:left="4333" w:hanging="461"/>
      </w:pPr>
      <w:rPr>
        <w:rFonts w:hint="default"/>
      </w:rPr>
    </w:lvl>
    <w:lvl w:ilvl="7" w:tplc="4D4CCAFC">
      <w:numFmt w:val="bullet"/>
      <w:lvlText w:val="•"/>
      <w:lvlJc w:val="left"/>
      <w:pPr>
        <w:ind w:left="4766" w:hanging="461"/>
      </w:pPr>
      <w:rPr>
        <w:rFonts w:hint="default"/>
      </w:rPr>
    </w:lvl>
    <w:lvl w:ilvl="8" w:tplc="E4ECF256">
      <w:numFmt w:val="bullet"/>
      <w:lvlText w:val="•"/>
      <w:lvlJc w:val="left"/>
      <w:pPr>
        <w:ind w:left="5198" w:hanging="461"/>
      </w:pPr>
      <w:rPr>
        <w:rFonts w:hint="default"/>
      </w:rPr>
    </w:lvl>
  </w:abstractNum>
  <w:abstractNum w:abstractNumId="13" w15:restartNumberingAfterBreak="0">
    <w:nsid w:val="459E754C"/>
    <w:multiLevelType w:val="hybridMultilevel"/>
    <w:tmpl w:val="7F1027E8"/>
    <w:lvl w:ilvl="0" w:tplc="4246C574">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73946006">
      <w:numFmt w:val="bullet"/>
      <w:lvlText w:val="•"/>
      <w:lvlJc w:val="left"/>
      <w:pPr>
        <w:ind w:left="2170" w:hanging="461"/>
      </w:pPr>
      <w:rPr>
        <w:rFonts w:hint="default"/>
      </w:rPr>
    </w:lvl>
    <w:lvl w:ilvl="2" w:tplc="44E69F92">
      <w:numFmt w:val="bullet"/>
      <w:lvlText w:val="•"/>
      <w:lvlJc w:val="left"/>
      <w:pPr>
        <w:ind w:left="2600" w:hanging="461"/>
      </w:pPr>
      <w:rPr>
        <w:rFonts w:hint="default"/>
      </w:rPr>
    </w:lvl>
    <w:lvl w:ilvl="3" w:tplc="37A03E2C">
      <w:numFmt w:val="bullet"/>
      <w:lvlText w:val="•"/>
      <w:lvlJc w:val="left"/>
      <w:pPr>
        <w:ind w:left="3031" w:hanging="461"/>
      </w:pPr>
      <w:rPr>
        <w:rFonts w:hint="default"/>
      </w:rPr>
    </w:lvl>
    <w:lvl w:ilvl="4" w:tplc="91969294">
      <w:numFmt w:val="bullet"/>
      <w:lvlText w:val="•"/>
      <w:lvlJc w:val="left"/>
      <w:pPr>
        <w:ind w:left="3461" w:hanging="461"/>
      </w:pPr>
      <w:rPr>
        <w:rFonts w:hint="default"/>
      </w:rPr>
    </w:lvl>
    <w:lvl w:ilvl="5" w:tplc="BB680154">
      <w:numFmt w:val="bullet"/>
      <w:lvlText w:val="•"/>
      <w:lvlJc w:val="left"/>
      <w:pPr>
        <w:ind w:left="3891" w:hanging="461"/>
      </w:pPr>
      <w:rPr>
        <w:rFonts w:hint="default"/>
      </w:rPr>
    </w:lvl>
    <w:lvl w:ilvl="6" w:tplc="6EA086F0">
      <w:numFmt w:val="bullet"/>
      <w:lvlText w:val="•"/>
      <w:lvlJc w:val="left"/>
      <w:pPr>
        <w:ind w:left="4322" w:hanging="461"/>
      </w:pPr>
      <w:rPr>
        <w:rFonts w:hint="default"/>
      </w:rPr>
    </w:lvl>
    <w:lvl w:ilvl="7" w:tplc="1C2AC860">
      <w:numFmt w:val="bullet"/>
      <w:lvlText w:val="•"/>
      <w:lvlJc w:val="left"/>
      <w:pPr>
        <w:ind w:left="4752" w:hanging="461"/>
      </w:pPr>
      <w:rPr>
        <w:rFonts w:hint="default"/>
      </w:rPr>
    </w:lvl>
    <w:lvl w:ilvl="8" w:tplc="9498F07E">
      <w:numFmt w:val="bullet"/>
      <w:lvlText w:val="•"/>
      <w:lvlJc w:val="left"/>
      <w:pPr>
        <w:ind w:left="5182" w:hanging="461"/>
      </w:pPr>
      <w:rPr>
        <w:rFonts w:hint="default"/>
      </w:rPr>
    </w:lvl>
  </w:abstractNum>
  <w:abstractNum w:abstractNumId="14" w15:restartNumberingAfterBreak="0">
    <w:nsid w:val="46144084"/>
    <w:multiLevelType w:val="hybridMultilevel"/>
    <w:tmpl w:val="8F3EC5C4"/>
    <w:lvl w:ilvl="0" w:tplc="6C1CD844">
      <w:start w:val="2"/>
      <w:numFmt w:val="decimal"/>
      <w:lvlText w:val="(%1)"/>
      <w:lvlJc w:val="left"/>
      <w:pPr>
        <w:ind w:left="835" w:hanging="339"/>
      </w:pPr>
      <w:rPr>
        <w:rFonts w:ascii="Times New Roman" w:eastAsia="Times New Roman" w:hAnsi="Times New Roman" w:cs="Times New Roman" w:hint="default"/>
        <w:spacing w:val="0"/>
        <w:w w:val="99"/>
        <w:sz w:val="19"/>
        <w:szCs w:val="19"/>
      </w:rPr>
    </w:lvl>
    <w:lvl w:ilvl="1" w:tplc="2F5C500A">
      <w:numFmt w:val="bullet"/>
      <w:lvlText w:val="•"/>
      <w:lvlJc w:val="left"/>
      <w:pPr>
        <w:ind w:left="1362" w:hanging="339"/>
      </w:pPr>
      <w:rPr>
        <w:rFonts w:hint="default"/>
      </w:rPr>
    </w:lvl>
    <w:lvl w:ilvl="2" w:tplc="F50EA198">
      <w:numFmt w:val="bullet"/>
      <w:lvlText w:val="•"/>
      <w:lvlJc w:val="left"/>
      <w:pPr>
        <w:ind w:left="1884" w:hanging="339"/>
      </w:pPr>
      <w:rPr>
        <w:rFonts w:hint="default"/>
      </w:rPr>
    </w:lvl>
    <w:lvl w:ilvl="3" w:tplc="CB16C196">
      <w:numFmt w:val="bullet"/>
      <w:lvlText w:val="•"/>
      <w:lvlJc w:val="left"/>
      <w:pPr>
        <w:ind w:left="2406" w:hanging="339"/>
      </w:pPr>
      <w:rPr>
        <w:rFonts w:hint="default"/>
      </w:rPr>
    </w:lvl>
    <w:lvl w:ilvl="4" w:tplc="4AD8D490">
      <w:numFmt w:val="bullet"/>
      <w:lvlText w:val="•"/>
      <w:lvlJc w:val="left"/>
      <w:pPr>
        <w:ind w:left="2928" w:hanging="339"/>
      </w:pPr>
      <w:rPr>
        <w:rFonts w:hint="default"/>
      </w:rPr>
    </w:lvl>
    <w:lvl w:ilvl="5" w:tplc="355431E8">
      <w:numFmt w:val="bullet"/>
      <w:lvlText w:val="•"/>
      <w:lvlJc w:val="left"/>
      <w:pPr>
        <w:ind w:left="3450" w:hanging="339"/>
      </w:pPr>
      <w:rPr>
        <w:rFonts w:hint="default"/>
      </w:rPr>
    </w:lvl>
    <w:lvl w:ilvl="6" w:tplc="14E057E8">
      <w:numFmt w:val="bullet"/>
      <w:lvlText w:val="•"/>
      <w:lvlJc w:val="left"/>
      <w:pPr>
        <w:ind w:left="3973" w:hanging="339"/>
      </w:pPr>
      <w:rPr>
        <w:rFonts w:hint="default"/>
      </w:rPr>
    </w:lvl>
    <w:lvl w:ilvl="7" w:tplc="F4F611A6">
      <w:numFmt w:val="bullet"/>
      <w:lvlText w:val="•"/>
      <w:lvlJc w:val="left"/>
      <w:pPr>
        <w:ind w:left="4495" w:hanging="339"/>
      </w:pPr>
      <w:rPr>
        <w:rFonts w:hint="default"/>
      </w:rPr>
    </w:lvl>
    <w:lvl w:ilvl="8" w:tplc="90B25FA8">
      <w:numFmt w:val="bullet"/>
      <w:lvlText w:val="•"/>
      <w:lvlJc w:val="left"/>
      <w:pPr>
        <w:ind w:left="5017" w:hanging="339"/>
      </w:pPr>
      <w:rPr>
        <w:rFonts w:hint="default"/>
      </w:rPr>
    </w:lvl>
  </w:abstractNum>
  <w:abstractNum w:abstractNumId="15" w15:restartNumberingAfterBreak="0">
    <w:nsid w:val="5A0960F5"/>
    <w:multiLevelType w:val="hybridMultilevel"/>
    <w:tmpl w:val="B1A472F8"/>
    <w:lvl w:ilvl="0" w:tplc="FAD8CD0A">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87B6E3CE">
      <w:numFmt w:val="bullet"/>
      <w:lvlText w:val="•"/>
      <w:lvlJc w:val="left"/>
      <w:pPr>
        <w:ind w:left="2524" w:hanging="461"/>
      </w:pPr>
      <w:rPr>
        <w:rFonts w:hint="default"/>
      </w:rPr>
    </w:lvl>
    <w:lvl w:ilvl="2" w:tplc="F8D227AA">
      <w:numFmt w:val="bullet"/>
      <w:lvlText w:val="•"/>
      <w:lvlJc w:val="left"/>
      <w:pPr>
        <w:ind w:left="3308" w:hanging="461"/>
      </w:pPr>
      <w:rPr>
        <w:rFonts w:hint="default"/>
      </w:rPr>
    </w:lvl>
    <w:lvl w:ilvl="3" w:tplc="EC5C2338">
      <w:numFmt w:val="bullet"/>
      <w:lvlText w:val="•"/>
      <w:lvlJc w:val="left"/>
      <w:pPr>
        <w:ind w:left="4092" w:hanging="461"/>
      </w:pPr>
      <w:rPr>
        <w:rFonts w:hint="default"/>
      </w:rPr>
    </w:lvl>
    <w:lvl w:ilvl="4" w:tplc="A20AF2A8">
      <w:numFmt w:val="bullet"/>
      <w:lvlText w:val="•"/>
      <w:lvlJc w:val="left"/>
      <w:pPr>
        <w:ind w:left="4876" w:hanging="461"/>
      </w:pPr>
      <w:rPr>
        <w:rFonts w:hint="default"/>
      </w:rPr>
    </w:lvl>
    <w:lvl w:ilvl="5" w:tplc="C1B85DCE">
      <w:numFmt w:val="bullet"/>
      <w:lvlText w:val="•"/>
      <w:lvlJc w:val="left"/>
      <w:pPr>
        <w:ind w:left="5660" w:hanging="461"/>
      </w:pPr>
      <w:rPr>
        <w:rFonts w:hint="default"/>
      </w:rPr>
    </w:lvl>
    <w:lvl w:ilvl="6" w:tplc="354AE852">
      <w:numFmt w:val="bullet"/>
      <w:lvlText w:val="•"/>
      <w:lvlJc w:val="left"/>
      <w:pPr>
        <w:ind w:left="6444" w:hanging="461"/>
      </w:pPr>
      <w:rPr>
        <w:rFonts w:hint="default"/>
      </w:rPr>
    </w:lvl>
    <w:lvl w:ilvl="7" w:tplc="42CAA872">
      <w:numFmt w:val="bullet"/>
      <w:lvlText w:val="•"/>
      <w:lvlJc w:val="left"/>
      <w:pPr>
        <w:ind w:left="7228" w:hanging="461"/>
      </w:pPr>
      <w:rPr>
        <w:rFonts w:hint="default"/>
      </w:rPr>
    </w:lvl>
    <w:lvl w:ilvl="8" w:tplc="9D22BA5C">
      <w:numFmt w:val="bullet"/>
      <w:lvlText w:val="•"/>
      <w:lvlJc w:val="left"/>
      <w:pPr>
        <w:ind w:left="8012" w:hanging="461"/>
      </w:pPr>
      <w:rPr>
        <w:rFonts w:hint="default"/>
      </w:rPr>
    </w:lvl>
  </w:abstractNum>
  <w:abstractNum w:abstractNumId="16" w15:restartNumberingAfterBreak="0">
    <w:nsid w:val="5F411D73"/>
    <w:multiLevelType w:val="hybridMultilevel"/>
    <w:tmpl w:val="D62C11E4"/>
    <w:lvl w:ilvl="0" w:tplc="B6EAD3E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32124684">
      <w:numFmt w:val="bullet"/>
      <w:lvlText w:val="•"/>
      <w:lvlJc w:val="left"/>
      <w:pPr>
        <w:ind w:left="2172" w:hanging="461"/>
      </w:pPr>
      <w:rPr>
        <w:rFonts w:hint="default"/>
      </w:rPr>
    </w:lvl>
    <w:lvl w:ilvl="2" w:tplc="C65A082E">
      <w:numFmt w:val="bullet"/>
      <w:lvlText w:val="•"/>
      <w:lvlJc w:val="left"/>
      <w:pPr>
        <w:ind w:left="2604" w:hanging="461"/>
      </w:pPr>
      <w:rPr>
        <w:rFonts w:hint="default"/>
      </w:rPr>
    </w:lvl>
    <w:lvl w:ilvl="3" w:tplc="3B127480">
      <w:numFmt w:val="bullet"/>
      <w:lvlText w:val="•"/>
      <w:lvlJc w:val="left"/>
      <w:pPr>
        <w:ind w:left="3036" w:hanging="461"/>
      </w:pPr>
      <w:rPr>
        <w:rFonts w:hint="default"/>
      </w:rPr>
    </w:lvl>
    <w:lvl w:ilvl="4" w:tplc="EDF69668">
      <w:numFmt w:val="bullet"/>
      <w:lvlText w:val="•"/>
      <w:lvlJc w:val="left"/>
      <w:pPr>
        <w:ind w:left="3468" w:hanging="461"/>
      </w:pPr>
      <w:rPr>
        <w:rFonts w:hint="default"/>
      </w:rPr>
    </w:lvl>
    <w:lvl w:ilvl="5" w:tplc="A35EBB2A">
      <w:numFmt w:val="bullet"/>
      <w:lvlText w:val="•"/>
      <w:lvlJc w:val="left"/>
      <w:pPr>
        <w:ind w:left="3901" w:hanging="461"/>
      </w:pPr>
      <w:rPr>
        <w:rFonts w:hint="default"/>
      </w:rPr>
    </w:lvl>
    <w:lvl w:ilvl="6" w:tplc="D47078C6">
      <w:numFmt w:val="bullet"/>
      <w:lvlText w:val="•"/>
      <w:lvlJc w:val="left"/>
      <w:pPr>
        <w:ind w:left="4333" w:hanging="461"/>
      </w:pPr>
      <w:rPr>
        <w:rFonts w:hint="default"/>
      </w:rPr>
    </w:lvl>
    <w:lvl w:ilvl="7" w:tplc="D6C026D8">
      <w:numFmt w:val="bullet"/>
      <w:lvlText w:val="•"/>
      <w:lvlJc w:val="left"/>
      <w:pPr>
        <w:ind w:left="4765" w:hanging="461"/>
      </w:pPr>
      <w:rPr>
        <w:rFonts w:hint="default"/>
      </w:rPr>
    </w:lvl>
    <w:lvl w:ilvl="8" w:tplc="B302DBC6">
      <w:numFmt w:val="bullet"/>
      <w:lvlText w:val="•"/>
      <w:lvlJc w:val="left"/>
      <w:pPr>
        <w:ind w:left="5197" w:hanging="461"/>
      </w:pPr>
      <w:rPr>
        <w:rFonts w:hint="default"/>
      </w:rPr>
    </w:lvl>
  </w:abstractNum>
  <w:abstractNum w:abstractNumId="17" w15:restartNumberingAfterBreak="0">
    <w:nsid w:val="660E704B"/>
    <w:multiLevelType w:val="hybridMultilevel"/>
    <w:tmpl w:val="8A8CB386"/>
    <w:lvl w:ilvl="0" w:tplc="A0B25234">
      <w:start w:val="2"/>
      <w:numFmt w:val="decimal"/>
      <w:lvlText w:val="(%1)"/>
      <w:lvlJc w:val="left"/>
      <w:pPr>
        <w:ind w:left="817" w:hanging="323"/>
      </w:pPr>
      <w:rPr>
        <w:rFonts w:ascii="Times New Roman" w:eastAsia="Times New Roman" w:hAnsi="Times New Roman" w:cs="Times New Roman" w:hint="default"/>
        <w:spacing w:val="0"/>
        <w:w w:val="99"/>
        <w:sz w:val="19"/>
        <w:szCs w:val="19"/>
      </w:rPr>
    </w:lvl>
    <w:lvl w:ilvl="1" w:tplc="FE8CFFB6">
      <w:numFmt w:val="bullet"/>
      <w:lvlText w:val="•"/>
      <w:lvlJc w:val="left"/>
      <w:pPr>
        <w:ind w:left="1342" w:hanging="323"/>
      </w:pPr>
      <w:rPr>
        <w:rFonts w:hint="default"/>
      </w:rPr>
    </w:lvl>
    <w:lvl w:ilvl="2" w:tplc="978A126E">
      <w:numFmt w:val="bullet"/>
      <w:lvlText w:val="•"/>
      <w:lvlJc w:val="left"/>
      <w:pPr>
        <w:ind w:left="1864" w:hanging="323"/>
      </w:pPr>
      <w:rPr>
        <w:rFonts w:hint="default"/>
      </w:rPr>
    </w:lvl>
    <w:lvl w:ilvl="3" w:tplc="4A762054">
      <w:numFmt w:val="bullet"/>
      <w:lvlText w:val="•"/>
      <w:lvlJc w:val="left"/>
      <w:pPr>
        <w:ind w:left="2387" w:hanging="323"/>
      </w:pPr>
      <w:rPr>
        <w:rFonts w:hint="default"/>
      </w:rPr>
    </w:lvl>
    <w:lvl w:ilvl="4" w:tplc="7D5CB934">
      <w:numFmt w:val="bullet"/>
      <w:lvlText w:val="•"/>
      <w:lvlJc w:val="left"/>
      <w:pPr>
        <w:ind w:left="2909" w:hanging="323"/>
      </w:pPr>
      <w:rPr>
        <w:rFonts w:hint="default"/>
      </w:rPr>
    </w:lvl>
    <w:lvl w:ilvl="5" w:tplc="9EB2B474">
      <w:numFmt w:val="bullet"/>
      <w:lvlText w:val="•"/>
      <w:lvlJc w:val="left"/>
      <w:pPr>
        <w:ind w:left="3431" w:hanging="323"/>
      </w:pPr>
      <w:rPr>
        <w:rFonts w:hint="default"/>
      </w:rPr>
    </w:lvl>
    <w:lvl w:ilvl="6" w:tplc="7150954C">
      <w:numFmt w:val="bullet"/>
      <w:lvlText w:val="•"/>
      <w:lvlJc w:val="left"/>
      <w:pPr>
        <w:ind w:left="3954" w:hanging="323"/>
      </w:pPr>
      <w:rPr>
        <w:rFonts w:hint="default"/>
      </w:rPr>
    </w:lvl>
    <w:lvl w:ilvl="7" w:tplc="304E938A">
      <w:numFmt w:val="bullet"/>
      <w:lvlText w:val="•"/>
      <w:lvlJc w:val="left"/>
      <w:pPr>
        <w:ind w:left="4476" w:hanging="323"/>
      </w:pPr>
      <w:rPr>
        <w:rFonts w:hint="default"/>
      </w:rPr>
    </w:lvl>
    <w:lvl w:ilvl="8" w:tplc="A5E4B6BC">
      <w:numFmt w:val="bullet"/>
      <w:lvlText w:val="•"/>
      <w:lvlJc w:val="left"/>
      <w:pPr>
        <w:ind w:left="4998" w:hanging="323"/>
      </w:pPr>
      <w:rPr>
        <w:rFonts w:hint="default"/>
      </w:rPr>
    </w:lvl>
  </w:abstractNum>
  <w:abstractNum w:abstractNumId="18" w15:restartNumberingAfterBreak="0">
    <w:nsid w:val="6C245FDB"/>
    <w:multiLevelType w:val="hybridMultilevel"/>
    <w:tmpl w:val="57EA3434"/>
    <w:lvl w:ilvl="0" w:tplc="274E5D2E">
      <w:start w:val="2"/>
      <w:numFmt w:val="decimal"/>
      <w:lvlText w:val="(%1)"/>
      <w:lvlJc w:val="left"/>
      <w:pPr>
        <w:ind w:left="835" w:hanging="319"/>
      </w:pPr>
      <w:rPr>
        <w:rFonts w:ascii="Times New Roman" w:eastAsia="Times New Roman" w:hAnsi="Times New Roman" w:cs="Times New Roman" w:hint="default"/>
        <w:spacing w:val="0"/>
        <w:w w:val="99"/>
        <w:sz w:val="19"/>
        <w:szCs w:val="19"/>
      </w:rPr>
    </w:lvl>
    <w:lvl w:ilvl="1" w:tplc="0352D0C4">
      <w:numFmt w:val="bullet"/>
      <w:lvlText w:val="•"/>
      <w:lvlJc w:val="left"/>
      <w:pPr>
        <w:ind w:left="1362" w:hanging="319"/>
      </w:pPr>
      <w:rPr>
        <w:rFonts w:hint="default"/>
      </w:rPr>
    </w:lvl>
    <w:lvl w:ilvl="2" w:tplc="682E3424">
      <w:numFmt w:val="bullet"/>
      <w:lvlText w:val="•"/>
      <w:lvlJc w:val="left"/>
      <w:pPr>
        <w:ind w:left="1884" w:hanging="319"/>
      </w:pPr>
      <w:rPr>
        <w:rFonts w:hint="default"/>
      </w:rPr>
    </w:lvl>
    <w:lvl w:ilvl="3" w:tplc="AA003494">
      <w:numFmt w:val="bullet"/>
      <w:lvlText w:val="•"/>
      <w:lvlJc w:val="left"/>
      <w:pPr>
        <w:ind w:left="2406" w:hanging="319"/>
      </w:pPr>
      <w:rPr>
        <w:rFonts w:hint="default"/>
      </w:rPr>
    </w:lvl>
    <w:lvl w:ilvl="4" w:tplc="6A2822EE">
      <w:numFmt w:val="bullet"/>
      <w:lvlText w:val="•"/>
      <w:lvlJc w:val="left"/>
      <w:pPr>
        <w:ind w:left="2928" w:hanging="319"/>
      </w:pPr>
      <w:rPr>
        <w:rFonts w:hint="default"/>
      </w:rPr>
    </w:lvl>
    <w:lvl w:ilvl="5" w:tplc="803CDDF8">
      <w:numFmt w:val="bullet"/>
      <w:lvlText w:val="•"/>
      <w:lvlJc w:val="left"/>
      <w:pPr>
        <w:ind w:left="3450" w:hanging="319"/>
      </w:pPr>
      <w:rPr>
        <w:rFonts w:hint="default"/>
      </w:rPr>
    </w:lvl>
    <w:lvl w:ilvl="6" w:tplc="FEBE5176">
      <w:numFmt w:val="bullet"/>
      <w:lvlText w:val="•"/>
      <w:lvlJc w:val="left"/>
      <w:pPr>
        <w:ind w:left="3973" w:hanging="319"/>
      </w:pPr>
      <w:rPr>
        <w:rFonts w:hint="default"/>
      </w:rPr>
    </w:lvl>
    <w:lvl w:ilvl="7" w:tplc="794A76EA">
      <w:numFmt w:val="bullet"/>
      <w:lvlText w:val="•"/>
      <w:lvlJc w:val="left"/>
      <w:pPr>
        <w:ind w:left="4495" w:hanging="319"/>
      </w:pPr>
      <w:rPr>
        <w:rFonts w:hint="default"/>
      </w:rPr>
    </w:lvl>
    <w:lvl w:ilvl="8" w:tplc="4A866874">
      <w:numFmt w:val="bullet"/>
      <w:lvlText w:val="•"/>
      <w:lvlJc w:val="left"/>
      <w:pPr>
        <w:ind w:left="5017" w:hanging="319"/>
      </w:pPr>
      <w:rPr>
        <w:rFonts w:hint="default"/>
      </w:rPr>
    </w:lvl>
  </w:abstractNum>
  <w:abstractNum w:abstractNumId="19" w15:restartNumberingAfterBreak="0">
    <w:nsid w:val="6D8B4632"/>
    <w:multiLevelType w:val="hybridMultilevel"/>
    <w:tmpl w:val="6DBA1344"/>
    <w:lvl w:ilvl="0" w:tplc="805CDA6A">
      <w:start w:val="2"/>
      <w:numFmt w:val="decimal"/>
      <w:lvlText w:val="(%1)"/>
      <w:lvlJc w:val="left"/>
      <w:pPr>
        <w:ind w:left="835" w:hanging="278"/>
      </w:pPr>
      <w:rPr>
        <w:rFonts w:ascii="Times New Roman" w:eastAsia="Times New Roman" w:hAnsi="Times New Roman" w:cs="Times New Roman" w:hint="default"/>
        <w:spacing w:val="0"/>
        <w:w w:val="99"/>
        <w:sz w:val="19"/>
        <w:szCs w:val="19"/>
      </w:rPr>
    </w:lvl>
    <w:lvl w:ilvl="1" w:tplc="B63238EA">
      <w:numFmt w:val="bullet"/>
      <w:lvlText w:val="•"/>
      <w:lvlJc w:val="left"/>
      <w:pPr>
        <w:ind w:left="1362" w:hanging="278"/>
      </w:pPr>
      <w:rPr>
        <w:rFonts w:hint="default"/>
      </w:rPr>
    </w:lvl>
    <w:lvl w:ilvl="2" w:tplc="F536DA9A">
      <w:numFmt w:val="bullet"/>
      <w:lvlText w:val="•"/>
      <w:lvlJc w:val="left"/>
      <w:pPr>
        <w:ind w:left="1884" w:hanging="278"/>
      </w:pPr>
      <w:rPr>
        <w:rFonts w:hint="default"/>
      </w:rPr>
    </w:lvl>
    <w:lvl w:ilvl="3" w:tplc="C0D64A8C">
      <w:numFmt w:val="bullet"/>
      <w:lvlText w:val="•"/>
      <w:lvlJc w:val="left"/>
      <w:pPr>
        <w:ind w:left="2406" w:hanging="278"/>
      </w:pPr>
      <w:rPr>
        <w:rFonts w:hint="default"/>
      </w:rPr>
    </w:lvl>
    <w:lvl w:ilvl="4" w:tplc="5DAACFE0">
      <w:numFmt w:val="bullet"/>
      <w:lvlText w:val="•"/>
      <w:lvlJc w:val="left"/>
      <w:pPr>
        <w:ind w:left="2929" w:hanging="278"/>
      </w:pPr>
      <w:rPr>
        <w:rFonts w:hint="default"/>
      </w:rPr>
    </w:lvl>
    <w:lvl w:ilvl="5" w:tplc="4C085CA4">
      <w:numFmt w:val="bullet"/>
      <w:lvlText w:val="•"/>
      <w:lvlJc w:val="left"/>
      <w:pPr>
        <w:ind w:left="3451" w:hanging="278"/>
      </w:pPr>
      <w:rPr>
        <w:rFonts w:hint="default"/>
      </w:rPr>
    </w:lvl>
    <w:lvl w:ilvl="6" w:tplc="8A2A1458">
      <w:numFmt w:val="bullet"/>
      <w:lvlText w:val="•"/>
      <w:lvlJc w:val="left"/>
      <w:pPr>
        <w:ind w:left="3973" w:hanging="278"/>
      </w:pPr>
      <w:rPr>
        <w:rFonts w:hint="default"/>
      </w:rPr>
    </w:lvl>
    <w:lvl w:ilvl="7" w:tplc="F94C80BA">
      <w:numFmt w:val="bullet"/>
      <w:lvlText w:val="•"/>
      <w:lvlJc w:val="left"/>
      <w:pPr>
        <w:ind w:left="4495" w:hanging="278"/>
      </w:pPr>
      <w:rPr>
        <w:rFonts w:hint="default"/>
      </w:rPr>
    </w:lvl>
    <w:lvl w:ilvl="8" w:tplc="FD928E14">
      <w:numFmt w:val="bullet"/>
      <w:lvlText w:val="•"/>
      <w:lvlJc w:val="left"/>
      <w:pPr>
        <w:ind w:left="5018" w:hanging="278"/>
      </w:pPr>
      <w:rPr>
        <w:rFonts w:hint="default"/>
      </w:rPr>
    </w:lvl>
  </w:abstractNum>
  <w:abstractNum w:abstractNumId="20" w15:restartNumberingAfterBreak="0">
    <w:nsid w:val="6F0B46AA"/>
    <w:multiLevelType w:val="hybridMultilevel"/>
    <w:tmpl w:val="7256A768"/>
    <w:lvl w:ilvl="0" w:tplc="CB52A9D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91F84252">
      <w:numFmt w:val="bullet"/>
      <w:lvlText w:val="•"/>
      <w:lvlJc w:val="left"/>
      <w:pPr>
        <w:ind w:left="2172" w:hanging="461"/>
      </w:pPr>
      <w:rPr>
        <w:rFonts w:hint="default"/>
      </w:rPr>
    </w:lvl>
    <w:lvl w:ilvl="2" w:tplc="A746BA7E">
      <w:numFmt w:val="bullet"/>
      <w:lvlText w:val="•"/>
      <w:lvlJc w:val="left"/>
      <w:pPr>
        <w:ind w:left="2604" w:hanging="461"/>
      </w:pPr>
      <w:rPr>
        <w:rFonts w:hint="default"/>
      </w:rPr>
    </w:lvl>
    <w:lvl w:ilvl="3" w:tplc="E26E5434">
      <w:numFmt w:val="bullet"/>
      <w:lvlText w:val="•"/>
      <w:lvlJc w:val="left"/>
      <w:pPr>
        <w:ind w:left="3036" w:hanging="461"/>
      </w:pPr>
      <w:rPr>
        <w:rFonts w:hint="default"/>
      </w:rPr>
    </w:lvl>
    <w:lvl w:ilvl="4" w:tplc="EA44B6B0">
      <w:numFmt w:val="bullet"/>
      <w:lvlText w:val="•"/>
      <w:lvlJc w:val="left"/>
      <w:pPr>
        <w:ind w:left="3468" w:hanging="461"/>
      </w:pPr>
      <w:rPr>
        <w:rFonts w:hint="default"/>
      </w:rPr>
    </w:lvl>
    <w:lvl w:ilvl="5" w:tplc="F0243994">
      <w:numFmt w:val="bullet"/>
      <w:lvlText w:val="•"/>
      <w:lvlJc w:val="left"/>
      <w:pPr>
        <w:ind w:left="3901" w:hanging="461"/>
      </w:pPr>
      <w:rPr>
        <w:rFonts w:hint="default"/>
      </w:rPr>
    </w:lvl>
    <w:lvl w:ilvl="6" w:tplc="42DC61DC">
      <w:numFmt w:val="bullet"/>
      <w:lvlText w:val="•"/>
      <w:lvlJc w:val="left"/>
      <w:pPr>
        <w:ind w:left="4333" w:hanging="461"/>
      </w:pPr>
      <w:rPr>
        <w:rFonts w:hint="default"/>
      </w:rPr>
    </w:lvl>
    <w:lvl w:ilvl="7" w:tplc="BE6810B2">
      <w:numFmt w:val="bullet"/>
      <w:lvlText w:val="•"/>
      <w:lvlJc w:val="left"/>
      <w:pPr>
        <w:ind w:left="4765" w:hanging="461"/>
      </w:pPr>
      <w:rPr>
        <w:rFonts w:hint="default"/>
      </w:rPr>
    </w:lvl>
    <w:lvl w:ilvl="8" w:tplc="D19600B8">
      <w:numFmt w:val="bullet"/>
      <w:lvlText w:val="•"/>
      <w:lvlJc w:val="left"/>
      <w:pPr>
        <w:ind w:left="5197" w:hanging="461"/>
      </w:pPr>
      <w:rPr>
        <w:rFonts w:hint="default"/>
      </w:rPr>
    </w:lvl>
  </w:abstractNum>
  <w:abstractNum w:abstractNumId="21" w15:restartNumberingAfterBreak="0">
    <w:nsid w:val="70EE2B52"/>
    <w:multiLevelType w:val="hybridMultilevel"/>
    <w:tmpl w:val="2FFC291C"/>
    <w:lvl w:ilvl="0" w:tplc="65444974">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40DCCCDE">
      <w:start w:val="1"/>
      <w:numFmt w:val="lowerRoman"/>
      <w:lvlText w:val="(%2)"/>
      <w:lvlJc w:val="left"/>
      <w:pPr>
        <w:ind w:left="2199" w:hanging="321"/>
      </w:pPr>
      <w:rPr>
        <w:rFonts w:ascii="Times New Roman" w:eastAsia="Times New Roman" w:hAnsi="Times New Roman" w:cs="Times New Roman" w:hint="default"/>
        <w:spacing w:val="0"/>
        <w:w w:val="99"/>
        <w:sz w:val="19"/>
        <w:szCs w:val="19"/>
      </w:rPr>
    </w:lvl>
    <w:lvl w:ilvl="2" w:tplc="DD104A68">
      <w:numFmt w:val="bullet"/>
      <w:lvlText w:val="•"/>
      <w:lvlJc w:val="left"/>
      <w:pPr>
        <w:ind w:left="2627" w:hanging="321"/>
      </w:pPr>
      <w:rPr>
        <w:rFonts w:hint="default"/>
      </w:rPr>
    </w:lvl>
    <w:lvl w:ilvl="3" w:tplc="CA68894A">
      <w:numFmt w:val="bullet"/>
      <w:lvlText w:val="•"/>
      <w:lvlJc w:val="left"/>
      <w:pPr>
        <w:ind w:left="3054" w:hanging="321"/>
      </w:pPr>
      <w:rPr>
        <w:rFonts w:hint="default"/>
      </w:rPr>
    </w:lvl>
    <w:lvl w:ilvl="4" w:tplc="810AE6B0">
      <w:numFmt w:val="bullet"/>
      <w:lvlText w:val="•"/>
      <w:lvlJc w:val="left"/>
      <w:pPr>
        <w:ind w:left="3481" w:hanging="321"/>
      </w:pPr>
      <w:rPr>
        <w:rFonts w:hint="default"/>
      </w:rPr>
    </w:lvl>
    <w:lvl w:ilvl="5" w:tplc="6CFA4CC2">
      <w:numFmt w:val="bullet"/>
      <w:lvlText w:val="•"/>
      <w:lvlJc w:val="left"/>
      <w:pPr>
        <w:ind w:left="3908" w:hanging="321"/>
      </w:pPr>
      <w:rPr>
        <w:rFonts w:hint="default"/>
      </w:rPr>
    </w:lvl>
    <w:lvl w:ilvl="6" w:tplc="090451D8">
      <w:numFmt w:val="bullet"/>
      <w:lvlText w:val="•"/>
      <w:lvlJc w:val="left"/>
      <w:pPr>
        <w:ind w:left="4335" w:hanging="321"/>
      </w:pPr>
      <w:rPr>
        <w:rFonts w:hint="default"/>
      </w:rPr>
    </w:lvl>
    <w:lvl w:ilvl="7" w:tplc="66986414">
      <w:numFmt w:val="bullet"/>
      <w:lvlText w:val="•"/>
      <w:lvlJc w:val="left"/>
      <w:pPr>
        <w:ind w:left="4763" w:hanging="321"/>
      </w:pPr>
      <w:rPr>
        <w:rFonts w:hint="default"/>
      </w:rPr>
    </w:lvl>
    <w:lvl w:ilvl="8" w:tplc="BAE6B01A">
      <w:numFmt w:val="bullet"/>
      <w:lvlText w:val="•"/>
      <w:lvlJc w:val="left"/>
      <w:pPr>
        <w:ind w:left="5190" w:hanging="321"/>
      </w:pPr>
      <w:rPr>
        <w:rFonts w:hint="default"/>
      </w:rPr>
    </w:lvl>
  </w:abstractNum>
  <w:abstractNum w:abstractNumId="22" w15:restartNumberingAfterBreak="0">
    <w:nsid w:val="72B31994"/>
    <w:multiLevelType w:val="hybridMultilevel"/>
    <w:tmpl w:val="E26272EC"/>
    <w:lvl w:ilvl="0" w:tplc="3DD44FCC">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A1C45208">
      <w:numFmt w:val="bullet"/>
      <w:lvlText w:val="•"/>
      <w:lvlJc w:val="left"/>
      <w:pPr>
        <w:ind w:left="2172" w:hanging="461"/>
      </w:pPr>
      <w:rPr>
        <w:rFonts w:hint="default"/>
      </w:rPr>
    </w:lvl>
    <w:lvl w:ilvl="2" w:tplc="644AC262">
      <w:numFmt w:val="bullet"/>
      <w:lvlText w:val="•"/>
      <w:lvlJc w:val="left"/>
      <w:pPr>
        <w:ind w:left="2604" w:hanging="461"/>
      </w:pPr>
      <w:rPr>
        <w:rFonts w:hint="default"/>
      </w:rPr>
    </w:lvl>
    <w:lvl w:ilvl="3" w:tplc="C220E6A4">
      <w:numFmt w:val="bullet"/>
      <w:lvlText w:val="•"/>
      <w:lvlJc w:val="left"/>
      <w:pPr>
        <w:ind w:left="3036" w:hanging="461"/>
      </w:pPr>
      <w:rPr>
        <w:rFonts w:hint="default"/>
      </w:rPr>
    </w:lvl>
    <w:lvl w:ilvl="4" w:tplc="E708C864">
      <w:numFmt w:val="bullet"/>
      <w:lvlText w:val="•"/>
      <w:lvlJc w:val="left"/>
      <w:pPr>
        <w:ind w:left="3468" w:hanging="461"/>
      </w:pPr>
      <w:rPr>
        <w:rFonts w:hint="default"/>
      </w:rPr>
    </w:lvl>
    <w:lvl w:ilvl="5" w:tplc="37063446">
      <w:numFmt w:val="bullet"/>
      <w:lvlText w:val="•"/>
      <w:lvlJc w:val="left"/>
      <w:pPr>
        <w:ind w:left="3900" w:hanging="461"/>
      </w:pPr>
      <w:rPr>
        <w:rFonts w:hint="default"/>
      </w:rPr>
    </w:lvl>
    <w:lvl w:ilvl="6" w:tplc="E17E1A56">
      <w:numFmt w:val="bullet"/>
      <w:lvlText w:val="•"/>
      <w:lvlJc w:val="left"/>
      <w:pPr>
        <w:ind w:left="4333" w:hanging="461"/>
      </w:pPr>
      <w:rPr>
        <w:rFonts w:hint="default"/>
      </w:rPr>
    </w:lvl>
    <w:lvl w:ilvl="7" w:tplc="A28EAF3E">
      <w:numFmt w:val="bullet"/>
      <w:lvlText w:val="•"/>
      <w:lvlJc w:val="left"/>
      <w:pPr>
        <w:ind w:left="4765" w:hanging="461"/>
      </w:pPr>
      <w:rPr>
        <w:rFonts w:hint="default"/>
      </w:rPr>
    </w:lvl>
    <w:lvl w:ilvl="8" w:tplc="4A2E38BC">
      <w:numFmt w:val="bullet"/>
      <w:lvlText w:val="•"/>
      <w:lvlJc w:val="left"/>
      <w:pPr>
        <w:ind w:left="5197" w:hanging="461"/>
      </w:pPr>
      <w:rPr>
        <w:rFonts w:hint="default"/>
      </w:rPr>
    </w:lvl>
  </w:abstractNum>
  <w:abstractNum w:abstractNumId="23" w15:restartNumberingAfterBreak="0">
    <w:nsid w:val="7D94777C"/>
    <w:multiLevelType w:val="hybridMultilevel"/>
    <w:tmpl w:val="41B4F814"/>
    <w:lvl w:ilvl="0" w:tplc="AA46AAD8">
      <w:start w:val="2"/>
      <w:numFmt w:val="decimal"/>
      <w:lvlText w:val="(%1)"/>
      <w:lvlJc w:val="left"/>
      <w:pPr>
        <w:ind w:left="835" w:hanging="293"/>
        <w:jc w:val="right"/>
      </w:pPr>
      <w:rPr>
        <w:rFonts w:ascii="Times New Roman" w:eastAsia="Times New Roman" w:hAnsi="Times New Roman" w:cs="Times New Roman" w:hint="default"/>
        <w:spacing w:val="0"/>
        <w:w w:val="99"/>
        <w:sz w:val="19"/>
        <w:szCs w:val="19"/>
      </w:rPr>
    </w:lvl>
    <w:lvl w:ilvl="1" w:tplc="A380D08C">
      <w:start w:val="2"/>
      <w:numFmt w:val="decimal"/>
      <w:lvlText w:val="(%2)"/>
      <w:lvlJc w:val="left"/>
      <w:pPr>
        <w:ind w:left="835" w:hanging="289"/>
      </w:pPr>
      <w:rPr>
        <w:rFonts w:ascii="Times New Roman" w:eastAsia="Times New Roman" w:hAnsi="Times New Roman" w:cs="Times New Roman" w:hint="default"/>
        <w:spacing w:val="0"/>
        <w:w w:val="99"/>
        <w:sz w:val="19"/>
        <w:szCs w:val="19"/>
      </w:rPr>
    </w:lvl>
    <w:lvl w:ilvl="2" w:tplc="1ACA0258">
      <w:numFmt w:val="bullet"/>
      <w:lvlText w:val="•"/>
      <w:lvlJc w:val="left"/>
      <w:pPr>
        <w:ind w:left="1884" w:hanging="289"/>
      </w:pPr>
      <w:rPr>
        <w:rFonts w:hint="default"/>
      </w:rPr>
    </w:lvl>
    <w:lvl w:ilvl="3" w:tplc="21F2A9E2">
      <w:numFmt w:val="bullet"/>
      <w:lvlText w:val="•"/>
      <w:lvlJc w:val="left"/>
      <w:pPr>
        <w:ind w:left="2406" w:hanging="289"/>
      </w:pPr>
      <w:rPr>
        <w:rFonts w:hint="default"/>
      </w:rPr>
    </w:lvl>
    <w:lvl w:ilvl="4" w:tplc="E11EEDDC">
      <w:numFmt w:val="bullet"/>
      <w:lvlText w:val="•"/>
      <w:lvlJc w:val="left"/>
      <w:pPr>
        <w:ind w:left="2928" w:hanging="289"/>
      </w:pPr>
      <w:rPr>
        <w:rFonts w:hint="default"/>
      </w:rPr>
    </w:lvl>
    <w:lvl w:ilvl="5" w:tplc="BDF0539C">
      <w:numFmt w:val="bullet"/>
      <w:lvlText w:val="•"/>
      <w:lvlJc w:val="left"/>
      <w:pPr>
        <w:ind w:left="3450" w:hanging="289"/>
      </w:pPr>
      <w:rPr>
        <w:rFonts w:hint="default"/>
      </w:rPr>
    </w:lvl>
    <w:lvl w:ilvl="6" w:tplc="044C2772">
      <w:numFmt w:val="bullet"/>
      <w:lvlText w:val="•"/>
      <w:lvlJc w:val="left"/>
      <w:pPr>
        <w:ind w:left="3973" w:hanging="289"/>
      </w:pPr>
      <w:rPr>
        <w:rFonts w:hint="default"/>
      </w:rPr>
    </w:lvl>
    <w:lvl w:ilvl="7" w:tplc="CAD6F96C">
      <w:numFmt w:val="bullet"/>
      <w:lvlText w:val="•"/>
      <w:lvlJc w:val="left"/>
      <w:pPr>
        <w:ind w:left="4495" w:hanging="289"/>
      </w:pPr>
      <w:rPr>
        <w:rFonts w:hint="default"/>
      </w:rPr>
    </w:lvl>
    <w:lvl w:ilvl="8" w:tplc="569E6AAA">
      <w:numFmt w:val="bullet"/>
      <w:lvlText w:val="•"/>
      <w:lvlJc w:val="left"/>
      <w:pPr>
        <w:ind w:left="5017" w:hanging="289"/>
      </w:pPr>
      <w:rPr>
        <w:rFonts w:hint="default"/>
      </w:rPr>
    </w:lvl>
  </w:abstractNum>
  <w:abstractNum w:abstractNumId="24" w15:restartNumberingAfterBreak="0">
    <w:nsid w:val="7F7B66B0"/>
    <w:multiLevelType w:val="hybridMultilevel"/>
    <w:tmpl w:val="87041082"/>
    <w:lvl w:ilvl="0" w:tplc="CF0EF674">
      <w:start w:val="2"/>
      <w:numFmt w:val="decimal"/>
      <w:lvlText w:val="(%1)"/>
      <w:lvlJc w:val="left"/>
      <w:pPr>
        <w:ind w:left="835" w:hanging="279"/>
      </w:pPr>
      <w:rPr>
        <w:rFonts w:ascii="Times New Roman" w:eastAsia="Times New Roman" w:hAnsi="Times New Roman" w:cs="Times New Roman" w:hint="default"/>
        <w:spacing w:val="0"/>
        <w:w w:val="99"/>
        <w:sz w:val="19"/>
        <w:szCs w:val="19"/>
      </w:rPr>
    </w:lvl>
    <w:lvl w:ilvl="1" w:tplc="6EAE7A18">
      <w:start w:val="2"/>
      <w:numFmt w:val="decimal"/>
      <w:lvlText w:val="(%2)"/>
      <w:lvlJc w:val="left"/>
      <w:pPr>
        <w:ind w:left="835" w:hanging="309"/>
      </w:pPr>
      <w:rPr>
        <w:rFonts w:ascii="Times New Roman" w:eastAsia="Times New Roman" w:hAnsi="Times New Roman" w:cs="Times New Roman" w:hint="default"/>
        <w:spacing w:val="0"/>
        <w:w w:val="99"/>
        <w:sz w:val="19"/>
        <w:szCs w:val="19"/>
      </w:rPr>
    </w:lvl>
    <w:lvl w:ilvl="2" w:tplc="4E9E81E8">
      <w:numFmt w:val="bullet"/>
      <w:lvlText w:val="•"/>
      <w:lvlJc w:val="left"/>
      <w:pPr>
        <w:ind w:left="1884" w:hanging="309"/>
      </w:pPr>
      <w:rPr>
        <w:rFonts w:hint="default"/>
      </w:rPr>
    </w:lvl>
    <w:lvl w:ilvl="3" w:tplc="0374DD06">
      <w:numFmt w:val="bullet"/>
      <w:lvlText w:val="•"/>
      <w:lvlJc w:val="left"/>
      <w:pPr>
        <w:ind w:left="2406" w:hanging="309"/>
      </w:pPr>
      <w:rPr>
        <w:rFonts w:hint="default"/>
      </w:rPr>
    </w:lvl>
    <w:lvl w:ilvl="4" w:tplc="CE40FD06">
      <w:numFmt w:val="bullet"/>
      <w:lvlText w:val="•"/>
      <w:lvlJc w:val="left"/>
      <w:pPr>
        <w:ind w:left="2928" w:hanging="309"/>
      </w:pPr>
      <w:rPr>
        <w:rFonts w:hint="default"/>
      </w:rPr>
    </w:lvl>
    <w:lvl w:ilvl="5" w:tplc="58B821BA">
      <w:numFmt w:val="bullet"/>
      <w:lvlText w:val="•"/>
      <w:lvlJc w:val="left"/>
      <w:pPr>
        <w:ind w:left="3451" w:hanging="309"/>
      </w:pPr>
      <w:rPr>
        <w:rFonts w:hint="default"/>
      </w:rPr>
    </w:lvl>
    <w:lvl w:ilvl="6" w:tplc="5A1E83D0">
      <w:numFmt w:val="bullet"/>
      <w:lvlText w:val="•"/>
      <w:lvlJc w:val="left"/>
      <w:pPr>
        <w:ind w:left="3973" w:hanging="309"/>
      </w:pPr>
      <w:rPr>
        <w:rFonts w:hint="default"/>
      </w:rPr>
    </w:lvl>
    <w:lvl w:ilvl="7" w:tplc="6130CE06">
      <w:numFmt w:val="bullet"/>
      <w:lvlText w:val="•"/>
      <w:lvlJc w:val="left"/>
      <w:pPr>
        <w:ind w:left="4495" w:hanging="309"/>
      </w:pPr>
      <w:rPr>
        <w:rFonts w:hint="default"/>
      </w:rPr>
    </w:lvl>
    <w:lvl w:ilvl="8" w:tplc="3C2E06AC">
      <w:numFmt w:val="bullet"/>
      <w:lvlText w:val="•"/>
      <w:lvlJc w:val="left"/>
      <w:pPr>
        <w:ind w:left="5017" w:hanging="309"/>
      </w:pPr>
      <w:rPr>
        <w:rFonts w:hint="default"/>
      </w:rPr>
    </w:lvl>
  </w:abstractNum>
  <w:num w:numId="1">
    <w:abstractNumId w:val="13"/>
  </w:num>
  <w:num w:numId="2">
    <w:abstractNumId w:val="17"/>
  </w:num>
  <w:num w:numId="3">
    <w:abstractNumId w:val="21"/>
  </w:num>
  <w:num w:numId="4">
    <w:abstractNumId w:val="9"/>
  </w:num>
  <w:num w:numId="5">
    <w:abstractNumId w:val="8"/>
  </w:num>
  <w:num w:numId="6">
    <w:abstractNumId w:val="1"/>
  </w:num>
  <w:num w:numId="7">
    <w:abstractNumId w:val="24"/>
  </w:num>
  <w:num w:numId="8">
    <w:abstractNumId w:val="10"/>
  </w:num>
  <w:num w:numId="9">
    <w:abstractNumId w:val="22"/>
  </w:num>
  <w:num w:numId="10">
    <w:abstractNumId w:val="18"/>
  </w:num>
  <w:num w:numId="11">
    <w:abstractNumId w:val="16"/>
  </w:num>
  <w:num w:numId="12">
    <w:abstractNumId w:val="20"/>
  </w:num>
  <w:num w:numId="13">
    <w:abstractNumId w:val="2"/>
  </w:num>
  <w:num w:numId="14">
    <w:abstractNumId w:val="6"/>
  </w:num>
  <w:num w:numId="15">
    <w:abstractNumId w:val="11"/>
  </w:num>
  <w:num w:numId="16">
    <w:abstractNumId w:val="23"/>
  </w:num>
  <w:num w:numId="17">
    <w:abstractNumId w:val="12"/>
  </w:num>
  <w:num w:numId="18">
    <w:abstractNumId w:val="14"/>
  </w:num>
  <w:num w:numId="19">
    <w:abstractNumId w:val="7"/>
  </w:num>
  <w:num w:numId="20">
    <w:abstractNumId w:val="4"/>
  </w:num>
  <w:num w:numId="21">
    <w:abstractNumId w:val="0"/>
  </w:num>
  <w:num w:numId="22">
    <w:abstractNumId w:val="5"/>
  </w:num>
  <w:num w:numId="23">
    <w:abstractNumId w:val="15"/>
  </w:num>
  <w:num w:numId="24">
    <w:abstractNumId w:val="19"/>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5FD"/>
    <w:rsid w:val="00006583"/>
    <w:rsid w:val="001D6650"/>
    <w:rsid w:val="002660DF"/>
    <w:rsid w:val="002C7450"/>
    <w:rsid w:val="00397575"/>
    <w:rsid w:val="003D7FB7"/>
    <w:rsid w:val="00444DB7"/>
    <w:rsid w:val="0047708A"/>
    <w:rsid w:val="004813C9"/>
    <w:rsid w:val="009C4872"/>
    <w:rsid w:val="00A66557"/>
    <w:rsid w:val="00B73D16"/>
    <w:rsid w:val="00C67EE3"/>
    <w:rsid w:val="00CA15FF"/>
    <w:rsid w:val="00E30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6C5F81-03F9-4013-87E3-9525E5EB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305FD"/>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305FD"/>
    <w:rPr>
      <w:sz w:val="19"/>
      <w:szCs w:val="19"/>
    </w:rPr>
  </w:style>
  <w:style w:type="character" w:customStyle="1" w:styleId="BodyTextChar">
    <w:name w:val="Body Text Char"/>
    <w:basedOn w:val="DefaultParagraphFont"/>
    <w:link w:val="BodyText"/>
    <w:uiPriority w:val="1"/>
    <w:rsid w:val="00E305FD"/>
    <w:rPr>
      <w:rFonts w:ascii="Times New Roman" w:eastAsia="Times New Roman" w:hAnsi="Times New Roman" w:cs="Times New Roman"/>
      <w:sz w:val="19"/>
      <w:szCs w:val="19"/>
    </w:rPr>
  </w:style>
  <w:style w:type="paragraph" w:styleId="ListParagraph">
    <w:name w:val="List Paragraph"/>
    <w:basedOn w:val="Normal"/>
    <w:uiPriority w:val="1"/>
    <w:qFormat/>
    <w:rsid w:val="00E305FD"/>
    <w:pPr>
      <w:spacing w:before="115"/>
      <w:ind w:left="817" w:firstLine="460"/>
      <w:jc w:val="both"/>
    </w:pPr>
  </w:style>
  <w:style w:type="paragraph" w:styleId="BalloonText">
    <w:name w:val="Balloon Text"/>
    <w:basedOn w:val="Normal"/>
    <w:link w:val="BalloonTextChar"/>
    <w:uiPriority w:val="99"/>
    <w:semiHidden/>
    <w:unhideWhenUsed/>
    <w:rsid w:val="009C48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487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header" Target="header4.xml" /><Relationship Id="rId4" Type="http://schemas.openxmlformats.org/officeDocument/2006/relationships/webSettings" Target="webSettings.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3502</Words>
  <Characters>19963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Ntabo. Omosa</dc:creator>
  <cp:keywords/>
  <dc:description/>
  <cp:lastModifiedBy>sylvia.mathenge@outlook.com</cp:lastModifiedBy>
  <cp:revision>2</cp:revision>
  <cp:lastPrinted>2020-08-19T05:04:00Z</cp:lastPrinted>
  <dcterms:created xsi:type="dcterms:W3CDTF">2020-11-10T14:33:00Z</dcterms:created>
  <dcterms:modified xsi:type="dcterms:W3CDTF">2020-11-10T14:33:00Z</dcterms:modified>
</cp:coreProperties>
</file>