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204A74" w14:textId="7A1FE109" w:rsidR="004806DE" w:rsidRDefault="004806DE" w:rsidP="004806DE">
      <w:pPr>
        <w:pStyle w:val="BodyText"/>
        <w:pBdr>
          <w:bottom w:val="single" w:sz="12" w:space="1" w:color="auto"/>
        </w:pBdr>
        <w:spacing w:after="0" w:line="276" w:lineRule="auto"/>
        <w:rPr>
          <w:b/>
          <w:bCs/>
          <w:sz w:val="36"/>
          <w:szCs w:val="36"/>
        </w:rPr>
      </w:pPr>
    </w:p>
    <w:p w14:paraId="11921419" w14:textId="30D518A9" w:rsidR="0028005D" w:rsidRPr="004806DE" w:rsidRDefault="0028005D" w:rsidP="004806DE">
      <w:pPr>
        <w:pStyle w:val="BodyText"/>
        <w:spacing w:after="0" w:line="276" w:lineRule="auto"/>
        <w:rPr>
          <w:b/>
          <w:bCs/>
          <w:sz w:val="36"/>
          <w:szCs w:val="36"/>
        </w:rPr>
      </w:pPr>
      <w:r w:rsidRPr="00165EDC">
        <w:rPr>
          <w:b/>
          <w:bCs/>
        </w:rPr>
        <w:t>Lecturer’s Details</w:t>
      </w:r>
    </w:p>
    <w:tbl>
      <w:tblPr>
        <w:tblStyle w:val="MediumShading2-Accent1"/>
        <w:tblW w:w="0" w:type="auto"/>
        <w:tblLook w:val="04A0" w:firstRow="1" w:lastRow="0" w:firstColumn="1" w:lastColumn="0" w:noHBand="0" w:noVBand="1"/>
      </w:tblPr>
      <w:tblGrid>
        <w:gridCol w:w="2164"/>
        <w:gridCol w:w="7176"/>
      </w:tblGrid>
      <w:tr w:rsidR="0028005D" w:rsidRPr="00165EDC" w14:paraId="2059FAC1" w14:textId="77777777" w:rsidTr="002060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4" w:type="dxa"/>
          </w:tcPr>
          <w:p w14:paraId="2C19C698" w14:textId="77777777" w:rsidR="0028005D" w:rsidRPr="00165EDC" w:rsidRDefault="0028005D" w:rsidP="0020608D">
            <w:pPr>
              <w:pStyle w:val="BodyText"/>
              <w:spacing w:after="0"/>
              <w:rPr>
                <w:bCs w:val="0"/>
              </w:rPr>
            </w:pPr>
            <w:r w:rsidRPr="00165EDC">
              <w:rPr>
                <w:bCs w:val="0"/>
              </w:rPr>
              <w:t xml:space="preserve">Name: </w:t>
            </w:r>
          </w:p>
        </w:tc>
        <w:tc>
          <w:tcPr>
            <w:tcW w:w="7176" w:type="dxa"/>
          </w:tcPr>
          <w:p w14:paraId="73E481F1" w14:textId="77777777" w:rsidR="0028005D" w:rsidRPr="00165EDC" w:rsidRDefault="0028005D" w:rsidP="0020608D">
            <w:pPr>
              <w:pStyle w:val="BodyText"/>
              <w:spacing w:after="0"/>
              <w:cnfStyle w:val="100000000000" w:firstRow="1" w:lastRow="0" w:firstColumn="0" w:lastColumn="0" w:oddVBand="0" w:evenVBand="0" w:oddHBand="0" w:evenHBand="0" w:firstRowFirstColumn="0" w:firstRowLastColumn="0" w:lastRowFirstColumn="0" w:lastRowLastColumn="0"/>
              <w:rPr>
                <w:b w:val="0"/>
                <w:bCs w:val="0"/>
              </w:rPr>
            </w:pPr>
          </w:p>
        </w:tc>
      </w:tr>
      <w:tr w:rsidR="0028005D" w:rsidRPr="00165EDC" w14:paraId="6B2F5342"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36F58FDC" w14:textId="77777777" w:rsidR="0028005D" w:rsidRPr="00165EDC" w:rsidRDefault="0028005D" w:rsidP="0020608D">
            <w:pPr>
              <w:pStyle w:val="BodyText"/>
              <w:spacing w:after="0"/>
              <w:rPr>
                <w:bCs w:val="0"/>
              </w:rPr>
            </w:pPr>
            <w:r w:rsidRPr="00165EDC">
              <w:rPr>
                <w:bCs w:val="0"/>
              </w:rPr>
              <w:t>Qualifications:</w:t>
            </w:r>
          </w:p>
        </w:tc>
        <w:tc>
          <w:tcPr>
            <w:tcW w:w="7176" w:type="dxa"/>
          </w:tcPr>
          <w:p w14:paraId="059CCB49" w14:textId="77777777" w:rsidR="0028005D" w:rsidRPr="00165EDC" w:rsidRDefault="0028005D" w:rsidP="0020608D">
            <w:pPr>
              <w:pStyle w:val="BodyText"/>
              <w:spacing w:after="0"/>
              <w:cnfStyle w:val="000000100000" w:firstRow="0" w:lastRow="0" w:firstColumn="0" w:lastColumn="0" w:oddVBand="0" w:evenVBand="0" w:oddHBand="1" w:evenHBand="0" w:firstRowFirstColumn="0" w:firstRowLastColumn="0" w:lastRowFirstColumn="0" w:lastRowLastColumn="0"/>
              <w:rPr>
                <w:b/>
                <w:bCs/>
              </w:rPr>
            </w:pPr>
          </w:p>
        </w:tc>
      </w:tr>
      <w:tr w:rsidR="0028005D" w:rsidRPr="00165EDC" w14:paraId="4B049800" w14:textId="77777777" w:rsidTr="0020608D">
        <w:tc>
          <w:tcPr>
            <w:cnfStyle w:val="001000000000" w:firstRow="0" w:lastRow="0" w:firstColumn="1" w:lastColumn="0" w:oddVBand="0" w:evenVBand="0" w:oddHBand="0" w:evenHBand="0" w:firstRowFirstColumn="0" w:firstRowLastColumn="0" w:lastRowFirstColumn="0" w:lastRowLastColumn="0"/>
            <w:tcW w:w="2164" w:type="dxa"/>
          </w:tcPr>
          <w:p w14:paraId="1199FD78" w14:textId="77777777" w:rsidR="0028005D" w:rsidRPr="00165EDC" w:rsidRDefault="0028005D" w:rsidP="0020608D">
            <w:pPr>
              <w:pStyle w:val="BodyText"/>
              <w:spacing w:after="0"/>
              <w:rPr>
                <w:bCs w:val="0"/>
              </w:rPr>
            </w:pPr>
            <w:r w:rsidRPr="00165EDC">
              <w:rPr>
                <w:bCs w:val="0"/>
              </w:rPr>
              <w:t>Phone Number:</w:t>
            </w:r>
          </w:p>
        </w:tc>
        <w:tc>
          <w:tcPr>
            <w:tcW w:w="7176" w:type="dxa"/>
          </w:tcPr>
          <w:p w14:paraId="5B9DAD0C" w14:textId="77777777" w:rsidR="0028005D" w:rsidRPr="00165EDC" w:rsidRDefault="0028005D" w:rsidP="0020608D">
            <w:pPr>
              <w:pStyle w:val="BodyText"/>
              <w:spacing w:after="0"/>
              <w:cnfStyle w:val="000000000000" w:firstRow="0" w:lastRow="0" w:firstColumn="0" w:lastColumn="0" w:oddVBand="0" w:evenVBand="0" w:oddHBand="0" w:evenHBand="0" w:firstRowFirstColumn="0" w:firstRowLastColumn="0" w:lastRowFirstColumn="0" w:lastRowLastColumn="0"/>
              <w:rPr>
                <w:b/>
                <w:bCs/>
              </w:rPr>
            </w:pPr>
          </w:p>
        </w:tc>
      </w:tr>
      <w:tr w:rsidR="0028005D" w:rsidRPr="00165EDC" w14:paraId="4F5842B6"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0A480E65" w14:textId="77777777" w:rsidR="0028005D" w:rsidRPr="00165EDC" w:rsidRDefault="0028005D" w:rsidP="0020608D">
            <w:pPr>
              <w:pStyle w:val="BodyText"/>
              <w:spacing w:after="0"/>
              <w:rPr>
                <w:bCs w:val="0"/>
              </w:rPr>
            </w:pPr>
            <w:r w:rsidRPr="00165EDC">
              <w:rPr>
                <w:bCs w:val="0"/>
              </w:rPr>
              <w:t>Email address:</w:t>
            </w:r>
          </w:p>
        </w:tc>
        <w:tc>
          <w:tcPr>
            <w:tcW w:w="7176" w:type="dxa"/>
          </w:tcPr>
          <w:p w14:paraId="095CFCBB" w14:textId="77777777" w:rsidR="0028005D" w:rsidRPr="00165EDC" w:rsidRDefault="0028005D" w:rsidP="0020608D">
            <w:pPr>
              <w:pStyle w:val="BodyText"/>
              <w:spacing w:after="0"/>
              <w:cnfStyle w:val="000000100000" w:firstRow="0" w:lastRow="0" w:firstColumn="0" w:lastColumn="0" w:oddVBand="0" w:evenVBand="0" w:oddHBand="1" w:evenHBand="0" w:firstRowFirstColumn="0" w:firstRowLastColumn="0" w:lastRowFirstColumn="0" w:lastRowLastColumn="0"/>
              <w:rPr>
                <w:b/>
                <w:bCs/>
              </w:rPr>
            </w:pPr>
          </w:p>
        </w:tc>
      </w:tr>
      <w:tr w:rsidR="0028005D" w:rsidRPr="00165EDC" w14:paraId="03F0575B" w14:textId="77777777" w:rsidTr="0020608D">
        <w:tc>
          <w:tcPr>
            <w:cnfStyle w:val="001000000000" w:firstRow="0" w:lastRow="0" w:firstColumn="1" w:lastColumn="0" w:oddVBand="0" w:evenVBand="0" w:oddHBand="0" w:evenHBand="0" w:firstRowFirstColumn="0" w:firstRowLastColumn="0" w:lastRowFirstColumn="0" w:lastRowLastColumn="0"/>
            <w:tcW w:w="2164" w:type="dxa"/>
          </w:tcPr>
          <w:p w14:paraId="0804237A" w14:textId="77777777" w:rsidR="0028005D" w:rsidRPr="00165EDC" w:rsidRDefault="0028005D" w:rsidP="0020608D">
            <w:pPr>
              <w:pStyle w:val="BodyText"/>
              <w:spacing w:after="0"/>
              <w:rPr>
                <w:bCs w:val="0"/>
              </w:rPr>
            </w:pPr>
            <w:r w:rsidRPr="00165EDC">
              <w:rPr>
                <w:bCs w:val="0"/>
              </w:rPr>
              <w:t>Signature:</w:t>
            </w:r>
          </w:p>
        </w:tc>
        <w:tc>
          <w:tcPr>
            <w:tcW w:w="7176" w:type="dxa"/>
          </w:tcPr>
          <w:p w14:paraId="21D1AD41" w14:textId="77777777" w:rsidR="0028005D" w:rsidRPr="00165EDC" w:rsidRDefault="0028005D" w:rsidP="0020608D">
            <w:pPr>
              <w:pStyle w:val="BodyText"/>
              <w:spacing w:after="0"/>
              <w:cnfStyle w:val="000000000000" w:firstRow="0" w:lastRow="0" w:firstColumn="0" w:lastColumn="0" w:oddVBand="0" w:evenVBand="0" w:oddHBand="0" w:evenHBand="0" w:firstRowFirstColumn="0" w:firstRowLastColumn="0" w:lastRowFirstColumn="0" w:lastRowLastColumn="0"/>
              <w:rPr>
                <w:b/>
                <w:bCs/>
              </w:rPr>
            </w:pPr>
          </w:p>
        </w:tc>
      </w:tr>
      <w:tr w:rsidR="0028005D" w:rsidRPr="00165EDC" w14:paraId="107919F1"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3653EF23" w14:textId="77777777" w:rsidR="0028005D" w:rsidRPr="00165EDC" w:rsidRDefault="0028005D" w:rsidP="0020608D">
            <w:pPr>
              <w:pStyle w:val="BodyText"/>
              <w:spacing w:after="0"/>
              <w:rPr>
                <w:bCs w:val="0"/>
              </w:rPr>
            </w:pPr>
            <w:r w:rsidRPr="00165EDC">
              <w:rPr>
                <w:bCs w:val="0"/>
              </w:rPr>
              <w:t xml:space="preserve">Date: </w:t>
            </w:r>
          </w:p>
        </w:tc>
        <w:tc>
          <w:tcPr>
            <w:tcW w:w="7176" w:type="dxa"/>
          </w:tcPr>
          <w:p w14:paraId="4D09EA94" w14:textId="77777777" w:rsidR="0028005D" w:rsidRPr="00165EDC" w:rsidRDefault="0028005D" w:rsidP="0020608D">
            <w:pPr>
              <w:pStyle w:val="BodyText"/>
              <w:spacing w:after="0"/>
              <w:cnfStyle w:val="000000100000" w:firstRow="0" w:lastRow="0" w:firstColumn="0" w:lastColumn="0" w:oddVBand="0" w:evenVBand="0" w:oddHBand="1" w:evenHBand="0" w:firstRowFirstColumn="0" w:firstRowLastColumn="0" w:lastRowFirstColumn="0" w:lastRowLastColumn="0"/>
              <w:rPr>
                <w:b/>
                <w:bCs/>
              </w:rPr>
            </w:pPr>
          </w:p>
        </w:tc>
      </w:tr>
    </w:tbl>
    <w:p w14:paraId="10E4F4CA" w14:textId="77777777" w:rsidR="0028005D" w:rsidRPr="00165EDC" w:rsidRDefault="0028005D" w:rsidP="0028005D">
      <w:pPr>
        <w:pStyle w:val="BodyText"/>
        <w:spacing w:after="0"/>
        <w:rPr>
          <w:b/>
          <w:bCs/>
        </w:rPr>
      </w:pPr>
    </w:p>
    <w:p w14:paraId="3A8FB2BD" w14:textId="77777777" w:rsidR="0028005D" w:rsidRPr="00165EDC" w:rsidRDefault="0028005D" w:rsidP="0028005D">
      <w:pPr>
        <w:pStyle w:val="BodyText"/>
        <w:spacing w:after="0"/>
        <w:jc w:val="center"/>
        <w:rPr>
          <w:b/>
          <w:bCs/>
        </w:rPr>
      </w:pPr>
      <w:r w:rsidRPr="00165EDC">
        <w:rPr>
          <w:b/>
          <w:bCs/>
        </w:rPr>
        <w:t xml:space="preserve">Course Outline for </w:t>
      </w:r>
      <w:r w:rsidRPr="00165EDC">
        <w:rPr>
          <w:b/>
        </w:rPr>
        <w:t>Anatomy I</w:t>
      </w:r>
    </w:p>
    <w:p w14:paraId="35C8CFD5" w14:textId="576E97B2" w:rsidR="0028005D" w:rsidRPr="00FA2D05" w:rsidRDefault="0028005D" w:rsidP="0028005D">
      <w:pPr>
        <w:pStyle w:val="BodyText"/>
        <w:spacing w:before="120" w:after="0"/>
        <w:jc w:val="both"/>
        <w:rPr>
          <w:b/>
        </w:rPr>
      </w:pPr>
      <w:r w:rsidRPr="00165EDC">
        <w:rPr>
          <w:b/>
          <w:bCs/>
        </w:rPr>
        <w:t>Code:</w:t>
      </w:r>
      <w:r w:rsidRPr="00165EDC">
        <w:t xml:space="preserve"> </w:t>
      </w:r>
      <w:r w:rsidRPr="00165EDC">
        <w:tab/>
      </w:r>
      <w:r w:rsidRPr="00165EDC">
        <w:tab/>
      </w:r>
      <w:r w:rsidR="00AB7876">
        <w:rPr>
          <w:b/>
          <w:bCs/>
          <w:lang w:eastAsia="en-US"/>
        </w:rPr>
        <w:t>ANT 11</w:t>
      </w:r>
      <w:r w:rsidRPr="00FA2D05">
        <w:rPr>
          <w:b/>
          <w:bCs/>
          <w:lang w:eastAsia="en-US"/>
        </w:rPr>
        <w:t>6</w:t>
      </w:r>
    </w:p>
    <w:p w14:paraId="73D9E9AE" w14:textId="77777777" w:rsidR="0028005D" w:rsidRPr="00FA2D05" w:rsidRDefault="0028005D" w:rsidP="0028005D">
      <w:pPr>
        <w:pStyle w:val="BodyText"/>
        <w:spacing w:before="120" w:after="0"/>
        <w:jc w:val="both"/>
        <w:rPr>
          <w:b/>
          <w:bCs/>
        </w:rPr>
      </w:pPr>
      <w:r w:rsidRPr="00165EDC">
        <w:rPr>
          <w:b/>
          <w:bCs/>
        </w:rPr>
        <w:t xml:space="preserve">Hours:  </w:t>
      </w:r>
      <w:r w:rsidRPr="00165EDC">
        <w:rPr>
          <w:b/>
          <w:bCs/>
        </w:rPr>
        <w:tab/>
      </w:r>
      <w:r w:rsidRPr="00FA2D05">
        <w:rPr>
          <w:b/>
          <w:bCs/>
        </w:rPr>
        <w:t>60</w:t>
      </w:r>
    </w:p>
    <w:p w14:paraId="09E6A71C" w14:textId="77777777" w:rsidR="0028005D" w:rsidRPr="00165EDC" w:rsidRDefault="0028005D" w:rsidP="0028005D">
      <w:pPr>
        <w:pStyle w:val="BodyText"/>
        <w:spacing w:before="120" w:after="0"/>
        <w:jc w:val="both"/>
        <w:rPr>
          <w:b/>
          <w:bCs/>
        </w:rPr>
      </w:pPr>
      <w:r w:rsidRPr="00165EDC">
        <w:rPr>
          <w:b/>
          <w:bCs/>
        </w:rPr>
        <w:t xml:space="preserve">Credit: </w:t>
      </w:r>
      <w:r w:rsidRPr="00165EDC">
        <w:rPr>
          <w:b/>
          <w:bCs/>
        </w:rPr>
        <w:tab/>
      </w:r>
      <w:r w:rsidRPr="00FA2D05">
        <w:rPr>
          <w:b/>
          <w:bCs/>
        </w:rPr>
        <w:t>6</w:t>
      </w:r>
    </w:p>
    <w:p w14:paraId="70A58A0D" w14:textId="77777777" w:rsidR="0028005D" w:rsidRPr="00165EDC" w:rsidRDefault="0028005D" w:rsidP="0028005D">
      <w:pPr>
        <w:pStyle w:val="BodyText"/>
        <w:spacing w:after="0" w:line="360" w:lineRule="auto"/>
        <w:jc w:val="both"/>
        <w:rPr>
          <w:b/>
          <w:bCs/>
        </w:rPr>
      </w:pPr>
    </w:p>
    <w:p w14:paraId="0400D894" w14:textId="77777777" w:rsidR="00711CA6" w:rsidRPr="007405A4" w:rsidRDefault="00711CA6" w:rsidP="00711CA6">
      <w:pPr>
        <w:spacing w:before="240"/>
        <w:rPr>
          <w:b/>
        </w:rPr>
      </w:pPr>
      <w:r w:rsidRPr="007405A4">
        <w:rPr>
          <w:rStyle w:val="FontStyle60"/>
        </w:rPr>
        <w:t>Pre-requisites</w:t>
      </w:r>
      <w:r w:rsidRPr="007405A4">
        <w:rPr>
          <w:bCs/>
          <w:lang w:bidi="en-US"/>
        </w:rPr>
        <w:t>: Biology, chemistry/physics.</w:t>
      </w:r>
    </w:p>
    <w:p w14:paraId="2F816A54" w14:textId="77777777" w:rsidR="00711CA6" w:rsidRPr="007405A4" w:rsidRDefault="00711CA6" w:rsidP="00711CA6">
      <w:pPr>
        <w:spacing w:before="240"/>
        <w:rPr>
          <w:b/>
        </w:rPr>
      </w:pPr>
      <w:r w:rsidRPr="007405A4">
        <w:rPr>
          <w:b/>
        </w:rPr>
        <w:t>Module Competence</w:t>
      </w:r>
    </w:p>
    <w:p w14:paraId="12D8D3B6" w14:textId="77777777" w:rsidR="00711CA6" w:rsidRPr="007405A4" w:rsidRDefault="00711CA6" w:rsidP="00711CA6">
      <w:pPr>
        <w:tabs>
          <w:tab w:val="left" w:pos="3690"/>
        </w:tabs>
        <w:spacing w:before="240"/>
        <w:rPr>
          <w:b/>
        </w:rPr>
      </w:pPr>
      <w:r w:rsidRPr="007405A4">
        <w:rPr>
          <w:bCs/>
        </w:rPr>
        <w:t>This module is designed to enable the learner apply human anatomy in diagnosis and treatment of medical conditions</w:t>
      </w:r>
      <w:r w:rsidRPr="007405A4">
        <w:rPr>
          <w:b/>
        </w:rPr>
        <w:t xml:space="preserve"> </w:t>
      </w:r>
    </w:p>
    <w:p w14:paraId="233EB3A0" w14:textId="77777777" w:rsidR="00711CA6" w:rsidRPr="007405A4" w:rsidRDefault="00711CA6" w:rsidP="00711CA6">
      <w:pPr>
        <w:tabs>
          <w:tab w:val="left" w:pos="3690"/>
        </w:tabs>
        <w:spacing w:before="240"/>
        <w:rPr>
          <w:b/>
        </w:rPr>
      </w:pPr>
    </w:p>
    <w:p w14:paraId="377DD80B" w14:textId="77777777" w:rsidR="00711CA6" w:rsidRPr="007405A4" w:rsidRDefault="00711CA6" w:rsidP="00711CA6">
      <w:pPr>
        <w:tabs>
          <w:tab w:val="left" w:pos="3690"/>
        </w:tabs>
        <w:spacing w:before="240"/>
        <w:rPr>
          <w:b/>
        </w:rPr>
      </w:pPr>
      <w:r w:rsidRPr="007405A4">
        <w:rPr>
          <w:b/>
        </w:rPr>
        <w:t>Module Outcomes</w:t>
      </w:r>
    </w:p>
    <w:p w14:paraId="71D5EC71" w14:textId="77777777" w:rsidR="00711CA6" w:rsidRPr="007405A4" w:rsidRDefault="00711CA6" w:rsidP="00711CA6">
      <w:pPr>
        <w:tabs>
          <w:tab w:val="left" w:pos="3690"/>
        </w:tabs>
        <w:spacing w:before="240"/>
        <w:rPr>
          <w:rStyle w:val="FontStyle51"/>
        </w:rPr>
      </w:pPr>
      <w:r w:rsidRPr="007405A4">
        <w:rPr>
          <w:rStyle w:val="FontStyle51"/>
        </w:rPr>
        <w:t>By the end of this module, the learner should:</w:t>
      </w:r>
    </w:p>
    <w:p w14:paraId="36DCB213" w14:textId="77777777" w:rsidR="00711CA6" w:rsidRPr="007405A4" w:rsidRDefault="00711CA6" w:rsidP="00711CA6">
      <w:pPr>
        <w:numPr>
          <w:ilvl w:val="0"/>
          <w:numId w:val="2"/>
        </w:numPr>
        <w:rPr>
          <w:bCs/>
        </w:rPr>
      </w:pPr>
      <w:r w:rsidRPr="007405A4">
        <w:rPr>
          <w:bCs/>
        </w:rPr>
        <w:t>Demonstrate the understanding of concepts used in human anatomy.</w:t>
      </w:r>
      <w:r w:rsidRPr="007405A4">
        <w:rPr>
          <w:bCs/>
        </w:rPr>
        <w:tab/>
        <w:t xml:space="preserve"> </w:t>
      </w:r>
    </w:p>
    <w:p w14:paraId="4BA842AA" w14:textId="77777777" w:rsidR="00711CA6" w:rsidRPr="007405A4" w:rsidRDefault="00711CA6" w:rsidP="00711CA6">
      <w:pPr>
        <w:numPr>
          <w:ilvl w:val="0"/>
          <w:numId w:val="2"/>
        </w:numPr>
        <w:rPr>
          <w:bCs/>
        </w:rPr>
      </w:pPr>
      <w:r w:rsidRPr="007405A4">
        <w:rPr>
          <w:bCs/>
        </w:rPr>
        <w:t>Demonstrate the understanding on levels of body structural organization.</w:t>
      </w:r>
    </w:p>
    <w:p w14:paraId="37D417C6" w14:textId="77777777" w:rsidR="00711CA6" w:rsidRDefault="00711CA6" w:rsidP="00711CA6">
      <w:pPr>
        <w:numPr>
          <w:ilvl w:val="0"/>
          <w:numId w:val="2"/>
        </w:numPr>
        <w:rPr>
          <w:bCs/>
        </w:rPr>
      </w:pPr>
      <w:r w:rsidRPr="007405A4">
        <w:rPr>
          <w:bCs/>
        </w:rPr>
        <w:t>Demonstrate the understanding of human embryology/developmental anatomy.</w:t>
      </w:r>
    </w:p>
    <w:p w14:paraId="7C7C63F9" w14:textId="40271EC4" w:rsidR="0028005D" w:rsidRPr="00711CA6" w:rsidRDefault="00711CA6" w:rsidP="00711CA6">
      <w:pPr>
        <w:numPr>
          <w:ilvl w:val="0"/>
          <w:numId w:val="2"/>
        </w:numPr>
        <w:rPr>
          <w:bCs/>
        </w:rPr>
      </w:pPr>
      <w:r w:rsidRPr="00711CA6">
        <w:rPr>
          <w:bCs/>
        </w:rPr>
        <w:t>Demonstrate the understanding of the anatomical structure of skeletal system, nervous system, and the circulatory system</w:t>
      </w:r>
    </w:p>
    <w:p w14:paraId="4B145260" w14:textId="77777777" w:rsidR="0028005D" w:rsidRDefault="0028005D" w:rsidP="0028005D">
      <w:pPr>
        <w:pStyle w:val="BodyText"/>
        <w:tabs>
          <w:tab w:val="left" w:pos="5520"/>
        </w:tabs>
        <w:spacing w:after="0"/>
        <w:rPr>
          <w:b/>
        </w:rPr>
      </w:pPr>
    </w:p>
    <w:p w14:paraId="65A8FDB8" w14:textId="77777777" w:rsidR="0028005D" w:rsidRDefault="0028005D" w:rsidP="0028005D">
      <w:pPr>
        <w:pStyle w:val="BodyText"/>
        <w:tabs>
          <w:tab w:val="left" w:pos="5520"/>
        </w:tabs>
        <w:spacing w:after="0"/>
        <w:rPr>
          <w:b/>
        </w:rPr>
      </w:pPr>
    </w:p>
    <w:p w14:paraId="1F1A7BAC" w14:textId="77777777" w:rsidR="0028005D" w:rsidRPr="00DA2637" w:rsidRDefault="0028005D" w:rsidP="0028005D">
      <w:pPr>
        <w:pStyle w:val="BodyText"/>
        <w:tabs>
          <w:tab w:val="left" w:pos="5520"/>
        </w:tabs>
        <w:spacing w:after="0"/>
      </w:pPr>
      <w:r w:rsidRPr="00165EDC">
        <w:rPr>
          <w:b/>
        </w:rPr>
        <w:t>Content Delivery</w:t>
      </w:r>
    </w:p>
    <w:tbl>
      <w:tblPr>
        <w:tblStyle w:val="MediumShading2-Accent1"/>
        <w:tblW w:w="0" w:type="auto"/>
        <w:tblLook w:val="04A0" w:firstRow="1" w:lastRow="0" w:firstColumn="1" w:lastColumn="0" w:noHBand="0" w:noVBand="1"/>
      </w:tblPr>
      <w:tblGrid>
        <w:gridCol w:w="1437"/>
        <w:gridCol w:w="2204"/>
        <w:gridCol w:w="2195"/>
        <w:gridCol w:w="3524"/>
      </w:tblGrid>
      <w:tr w:rsidR="0028005D" w:rsidRPr="00165EDC" w14:paraId="333833BA" w14:textId="77777777" w:rsidTr="002060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37" w:type="dxa"/>
            <w:vMerge w:val="restart"/>
          </w:tcPr>
          <w:p w14:paraId="56074AAD" w14:textId="77777777" w:rsidR="0028005D" w:rsidRPr="00165EDC" w:rsidRDefault="0028005D" w:rsidP="0020608D">
            <w:pPr>
              <w:pStyle w:val="BodyText"/>
              <w:spacing w:after="0"/>
              <w:jc w:val="both"/>
              <w:rPr>
                <w:b w:val="0"/>
                <w:bCs w:val="0"/>
              </w:rPr>
            </w:pPr>
            <w:r w:rsidRPr="00165EDC">
              <w:rPr>
                <w:b w:val="0"/>
                <w:bCs w:val="0"/>
              </w:rPr>
              <w:t xml:space="preserve">Week </w:t>
            </w:r>
          </w:p>
        </w:tc>
        <w:tc>
          <w:tcPr>
            <w:tcW w:w="4399" w:type="dxa"/>
            <w:gridSpan w:val="2"/>
          </w:tcPr>
          <w:p w14:paraId="70C8BCD7" w14:textId="77777777" w:rsidR="0028005D" w:rsidRPr="00165EDC" w:rsidRDefault="0028005D" w:rsidP="0020608D">
            <w:pPr>
              <w:pStyle w:val="BodyText"/>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165EDC">
              <w:rPr>
                <w:b w:val="0"/>
                <w:bCs w:val="0"/>
              </w:rPr>
              <w:t>Dates</w:t>
            </w:r>
          </w:p>
        </w:tc>
        <w:tc>
          <w:tcPr>
            <w:tcW w:w="3524" w:type="dxa"/>
            <w:vMerge w:val="restart"/>
          </w:tcPr>
          <w:p w14:paraId="600176D2" w14:textId="77777777" w:rsidR="0028005D" w:rsidRPr="00165EDC" w:rsidRDefault="0028005D" w:rsidP="0020608D">
            <w:pPr>
              <w:pStyle w:val="BodyText"/>
              <w:spacing w:after="0"/>
              <w:jc w:val="both"/>
              <w:cnfStyle w:val="100000000000" w:firstRow="1" w:lastRow="0" w:firstColumn="0" w:lastColumn="0" w:oddVBand="0" w:evenVBand="0" w:oddHBand="0" w:evenHBand="0" w:firstRowFirstColumn="0" w:firstRowLastColumn="0" w:lastRowFirstColumn="0" w:lastRowLastColumn="0"/>
              <w:rPr>
                <w:b w:val="0"/>
                <w:bCs w:val="0"/>
              </w:rPr>
            </w:pPr>
            <w:r w:rsidRPr="00165EDC">
              <w:rPr>
                <w:b w:val="0"/>
                <w:bCs w:val="0"/>
              </w:rPr>
              <w:t xml:space="preserve">Unit </w:t>
            </w:r>
          </w:p>
        </w:tc>
      </w:tr>
      <w:tr w:rsidR="0028005D" w:rsidRPr="00165EDC" w14:paraId="36534B11"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vMerge/>
          </w:tcPr>
          <w:p w14:paraId="0E252D75" w14:textId="77777777" w:rsidR="0028005D" w:rsidRPr="00165EDC" w:rsidRDefault="0028005D" w:rsidP="0020608D">
            <w:pPr>
              <w:pStyle w:val="BodyText"/>
              <w:spacing w:after="0"/>
              <w:jc w:val="both"/>
              <w:rPr>
                <w:b w:val="0"/>
                <w:bCs w:val="0"/>
              </w:rPr>
            </w:pPr>
          </w:p>
        </w:tc>
        <w:tc>
          <w:tcPr>
            <w:tcW w:w="2204" w:type="dxa"/>
          </w:tcPr>
          <w:p w14:paraId="434D8E89" w14:textId="77777777" w:rsidR="0028005D" w:rsidRPr="00165EDC" w:rsidRDefault="0028005D" w:rsidP="0020608D">
            <w:pPr>
              <w:pStyle w:val="BodyText"/>
              <w:spacing w:after="0"/>
              <w:jc w:val="both"/>
              <w:cnfStyle w:val="000000100000" w:firstRow="0" w:lastRow="0" w:firstColumn="0" w:lastColumn="0" w:oddVBand="0" w:evenVBand="0" w:oddHBand="1" w:evenHBand="0" w:firstRowFirstColumn="0" w:firstRowLastColumn="0" w:lastRowFirstColumn="0" w:lastRowLastColumn="0"/>
              <w:rPr>
                <w:b/>
                <w:bCs/>
              </w:rPr>
            </w:pPr>
            <w:r w:rsidRPr="00165EDC">
              <w:rPr>
                <w:b/>
                <w:bCs/>
              </w:rPr>
              <w:t xml:space="preserve">From </w:t>
            </w:r>
          </w:p>
        </w:tc>
        <w:tc>
          <w:tcPr>
            <w:tcW w:w="2195" w:type="dxa"/>
          </w:tcPr>
          <w:p w14:paraId="1161FDFB" w14:textId="77777777" w:rsidR="0028005D" w:rsidRPr="00165EDC" w:rsidRDefault="0028005D" w:rsidP="0020608D">
            <w:pPr>
              <w:pStyle w:val="BodyText"/>
              <w:spacing w:after="0"/>
              <w:jc w:val="both"/>
              <w:cnfStyle w:val="000000100000" w:firstRow="0" w:lastRow="0" w:firstColumn="0" w:lastColumn="0" w:oddVBand="0" w:evenVBand="0" w:oddHBand="1" w:evenHBand="0" w:firstRowFirstColumn="0" w:firstRowLastColumn="0" w:lastRowFirstColumn="0" w:lastRowLastColumn="0"/>
              <w:rPr>
                <w:b/>
                <w:bCs/>
              </w:rPr>
            </w:pPr>
            <w:r w:rsidRPr="00165EDC">
              <w:rPr>
                <w:b/>
                <w:bCs/>
              </w:rPr>
              <w:t xml:space="preserve">To </w:t>
            </w:r>
          </w:p>
        </w:tc>
        <w:tc>
          <w:tcPr>
            <w:tcW w:w="3524" w:type="dxa"/>
            <w:vMerge/>
          </w:tcPr>
          <w:p w14:paraId="77594259" w14:textId="77777777" w:rsidR="0028005D" w:rsidRPr="00165EDC" w:rsidRDefault="0028005D" w:rsidP="0020608D">
            <w:pPr>
              <w:pStyle w:val="BodyText"/>
              <w:spacing w:after="0"/>
              <w:jc w:val="both"/>
              <w:cnfStyle w:val="000000100000" w:firstRow="0" w:lastRow="0" w:firstColumn="0" w:lastColumn="0" w:oddVBand="0" w:evenVBand="0" w:oddHBand="1" w:evenHBand="0" w:firstRowFirstColumn="0" w:firstRowLastColumn="0" w:lastRowFirstColumn="0" w:lastRowLastColumn="0"/>
              <w:rPr>
                <w:b/>
                <w:bCs/>
              </w:rPr>
            </w:pPr>
          </w:p>
        </w:tc>
      </w:tr>
      <w:tr w:rsidR="00D90258" w:rsidRPr="00165EDC" w14:paraId="45D8BA68"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34739308" w14:textId="77777777" w:rsidR="00D90258" w:rsidRPr="00165EDC" w:rsidRDefault="00D90258" w:rsidP="00D90258">
            <w:pPr>
              <w:pStyle w:val="BodyText"/>
              <w:spacing w:after="0"/>
              <w:jc w:val="both"/>
              <w:rPr>
                <w:bCs w:val="0"/>
              </w:rPr>
            </w:pPr>
            <w:r w:rsidRPr="00165EDC">
              <w:rPr>
                <w:color w:val="000000"/>
              </w:rPr>
              <w:t>Week 1:</w:t>
            </w:r>
          </w:p>
        </w:tc>
        <w:tc>
          <w:tcPr>
            <w:tcW w:w="2204" w:type="dxa"/>
          </w:tcPr>
          <w:p w14:paraId="50DC7B2A"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356DCB42"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501B6403" w14:textId="78BA89C9" w:rsidR="00D90258" w:rsidRPr="00165EDC" w:rsidRDefault="00D90258" w:rsidP="00D90258">
            <w:pPr>
              <w:cnfStyle w:val="000000000000" w:firstRow="0" w:lastRow="0" w:firstColumn="0" w:lastColumn="0" w:oddVBand="0" w:evenVBand="0" w:oddHBand="0" w:evenHBand="0" w:firstRowFirstColumn="0" w:firstRowLastColumn="0" w:lastRowFirstColumn="0" w:lastRowLastColumn="0"/>
              <w:rPr>
                <w:color w:val="000000"/>
              </w:rPr>
            </w:pPr>
            <w:r w:rsidRPr="00BA3A43">
              <w:rPr>
                <w:bCs/>
              </w:rPr>
              <w:t>Historical Background of Human anatomy</w:t>
            </w:r>
            <w:r>
              <w:rPr>
                <w:bCs/>
              </w:rPr>
              <w:t xml:space="preserve">. </w:t>
            </w:r>
            <w:r>
              <w:t>I</w:t>
            </w:r>
            <w:r w:rsidRPr="00CA22F8">
              <w:t xml:space="preserve">ntroduction to human anatomy, </w:t>
            </w:r>
            <w:r>
              <w:t>definitions &amp;</w:t>
            </w:r>
            <w:r w:rsidRPr="00CA22F8">
              <w:t>sub-disciplines/branches of anatomy, anatomical position, neutral position</w:t>
            </w:r>
            <w:r>
              <w:t>.</w:t>
            </w:r>
          </w:p>
        </w:tc>
      </w:tr>
      <w:tr w:rsidR="00D90258" w:rsidRPr="00165EDC" w14:paraId="14AC9589"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2673F02A" w14:textId="77777777" w:rsidR="00D90258" w:rsidRPr="00165EDC" w:rsidRDefault="00D90258" w:rsidP="00D90258">
            <w:pPr>
              <w:pStyle w:val="BodyText"/>
              <w:spacing w:after="0"/>
              <w:jc w:val="both"/>
              <w:rPr>
                <w:bCs w:val="0"/>
              </w:rPr>
            </w:pPr>
            <w:r w:rsidRPr="00165EDC">
              <w:rPr>
                <w:color w:val="000000"/>
              </w:rPr>
              <w:lastRenderedPageBreak/>
              <w:t>Week 2:</w:t>
            </w:r>
          </w:p>
        </w:tc>
        <w:tc>
          <w:tcPr>
            <w:tcW w:w="2204" w:type="dxa"/>
          </w:tcPr>
          <w:p w14:paraId="48D14091"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1EA6D531"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014D7C77" w14:textId="0B2A869C" w:rsidR="00D90258" w:rsidRPr="00165EDC" w:rsidRDefault="00D90258" w:rsidP="00D90258">
            <w:pPr>
              <w:cnfStyle w:val="000000100000" w:firstRow="0" w:lastRow="0" w:firstColumn="0" w:lastColumn="0" w:oddVBand="0" w:evenVBand="0" w:oddHBand="1" w:evenHBand="0" w:firstRowFirstColumn="0" w:firstRowLastColumn="0" w:lastRowFirstColumn="0" w:lastRowLastColumn="0"/>
              <w:rPr>
                <w:color w:val="000000"/>
              </w:rPr>
            </w:pPr>
            <w:r w:rsidRPr="00CA22F8">
              <w:t xml:space="preserve">terminologies of </w:t>
            </w:r>
            <w:r>
              <w:t xml:space="preserve">regional names and </w:t>
            </w:r>
            <w:r w:rsidRPr="00CA22F8">
              <w:t>movement, body planes and sections</w:t>
            </w:r>
            <w:r>
              <w:t xml:space="preserve">. </w:t>
            </w:r>
            <w:r w:rsidRPr="00CA22F8">
              <w:rPr>
                <w:b/>
              </w:rPr>
              <w:t>Levels of structural organization</w:t>
            </w:r>
            <w:r w:rsidRPr="00CA22F8">
              <w:t xml:space="preserve">; chemical (chemical elements), cellular (cell-parts of cell, plasma membrane, </w:t>
            </w:r>
            <w:r>
              <w:t>cytoplasm, and organelles)</w:t>
            </w:r>
            <w:r w:rsidRPr="00CA22F8">
              <w:t>;</w:t>
            </w:r>
          </w:p>
        </w:tc>
      </w:tr>
      <w:tr w:rsidR="00D90258" w:rsidRPr="00165EDC" w14:paraId="65E04EB8"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3BF15401" w14:textId="77777777" w:rsidR="00D90258" w:rsidRPr="00165EDC" w:rsidRDefault="00D90258" w:rsidP="00D90258">
            <w:r w:rsidRPr="00165EDC">
              <w:rPr>
                <w:color w:val="000000"/>
              </w:rPr>
              <w:t>Week 3</w:t>
            </w:r>
          </w:p>
        </w:tc>
        <w:tc>
          <w:tcPr>
            <w:tcW w:w="2204" w:type="dxa"/>
          </w:tcPr>
          <w:p w14:paraId="34308849"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44E9397A"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424ED8CF" w14:textId="7F3F1468" w:rsidR="00D90258" w:rsidRPr="00165EDC" w:rsidRDefault="00E8765D" w:rsidP="00D90258">
            <w:pPr>
              <w:cnfStyle w:val="000000000000" w:firstRow="0" w:lastRow="0" w:firstColumn="0" w:lastColumn="0" w:oddVBand="0" w:evenVBand="0" w:oddHBand="0" w:evenHBand="0" w:firstRowFirstColumn="0" w:firstRowLastColumn="0" w:lastRowFirstColumn="0" w:lastRowLastColumn="0"/>
              <w:rPr>
                <w:color w:val="000000"/>
              </w:rPr>
            </w:pPr>
            <w:r w:rsidRPr="00CA22F8">
              <w:t>Tissue histology-types (epithelial, connective, muscular and nervous).</w:t>
            </w:r>
            <w:r w:rsidRPr="00CA22F8">
              <w:rPr>
                <w:b/>
              </w:rPr>
              <w:t xml:space="preserve"> </w:t>
            </w:r>
            <w:r>
              <w:t>Organ System</w:t>
            </w:r>
            <w:r w:rsidRPr="00CA22F8">
              <w:t xml:space="preserve"> and Organism</w:t>
            </w:r>
            <w:r>
              <w:t>;</w:t>
            </w:r>
          </w:p>
        </w:tc>
      </w:tr>
      <w:tr w:rsidR="00D90258" w:rsidRPr="00165EDC" w14:paraId="3C6CDEA6"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6938DAA8" w14:textId="77777777" w:rsidR="00D90258" w:rsidRPr="00165EDC" w:rsidRDefault="00D90258" w:rsidP="00D90258">
            <w:r w:rsidRPr="00165EDC">
              <w:rPr>
                <w:color w:val="000000"/>
              </w:rPr>
              <w:t>Week 4</w:t>
            </w:r>
          </w:p>
        </w:tc>
        <w:tc>
          <w:tcPr>
            <w:tcW w:w="2204" w:type="dxa"/>
          </w:tcPr>
          <w:p w14:paraId="45295BDD"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5EB5F849"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060301E8" w14:textId="1CBE0B62" w:rsidR="00D90258" w:rsidRPr="00165EDC" w:rsidRDefault="00E8765D" w:rsidP="00D90258">
            <w:pPr>
              <w:cnfStyle w:val="000000100000" w:firstRow="0" w:lastRow="0" w:firstColumn="0" w:lastColumn="0" w:oddVBand="0" w:evenVBand="0" w:oddHBand="1" w:evenHBand="0" w:firstRowFirstColumn="0" w:firstRowLastColumn="0" w:lastRowFirstColumn="0" w:lastRowLastColumn="0"/>
              <w:rPr>
                <w:color w:val="000000"/>
              </w:rPr>
            </w:pPr>
            <w:r>
              <w:t>A</w:t>
            </w:r>
            <w:r w:rsidRPr="00CA22F8">
              <w:t>natomy of the Skin</w:t>
            </w:r>
            <w:r w:rsidRPr="00CA22F8">
              <w:rPr>
                <w:b/>
                <w:bCs/>
                <w:i/>
              </w:rPr>
              <w:t xml:space="preserve"> Body cavities</w:t>
            </w:r>
            <w:r w:rsidRPr="00CA22F8">
              <w:t xml:space="preserve"> (The general description, organization, boundaries, and contents of the cranial, thoracic, abdominal and pelvic cavities</w:t>
            </w:r>
            <w:r>
              <w:t>)</w:t>
            </w:r>
            <w:r w:rsidRPr="00CA22F8">
              <w:t>.</w:t>
            </w:r>
            <w:r>
              <w:t xml:space="preserve"> </w:t>
            </w:r>
            <w:r w:rsidRPr="00CA22F8">
              <w:t>Relationship between anatomy and other disciplines and the importance of studying human anatomy.</w:t>
            </w:r>
          </w:p>
        </w:tc>
      </w:tr>
      <w:tr w:rsidR="00D90258" w:rsidRPr="00165EDC" w14:paraId="6CF1E441"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37A65714" w14:textId="77777777" w:rsidR="00D90258" w:rsidRPr="00165EDC" w:rsidRDefault="00D90258" w:rsidP="00D90258">
            <w:r w:rsidRPr="00165EDC">
              <w:rPr>
                <w:color w:val="000000"/>
              </w:rPr>
              <w:t>Week 5:</w:t>
            </w:r>
          </w:p>
        </w:tc>
        <w:tc>
          <w:tcPr>
            <w:tcW w:w="2204" w:type="dxa"/>
          </w:tcPr>
          <w:p w14:paraId="03676CC4"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31C44E28"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52F71BCA" w14:textId="35A3A11E" w:rsidR="00D90258" w:rsidRPr="00165EDC" w:rsidRDefault="00E8765D" w:rsidP="00D90258">
            <w:pPr>
              <w:cnfStyle w:val="000000000000" w:firstRow="0" w:lastRow="0" w:firstColumn="0" w:lastColumn="0" w:oddVBand="0" w:evenVBand="0" w:oddHBand="0" w:evenHBand="0" w:firstRowFirstColumn="0" w:firstRowLastColumn="0" w:lastRowFirstColumn="0" w:lastRowLastColumn="0"/>
              <w:rPr>
                <w:color w:val="000000"/>
              </w:rPr>
            </w:pPr>
            <w:r>
              <w:t>Gametogenesis, F</w:t>
            </w:r>
            <w:r w:rsidRPr="00CA22F8">
              <w:t xml:space="preserve">ertilization, </w:t>
            </w:r>
            <w:r>
              <w:t xml:space="preserve">The </w:t>
            </w:r>
            <w:r w:rsidRPr="00CA22F8">
              <w:t>zygote, blastomere, morula</w:t>
            </w:r>
            <w:r>
              <w:t xml:space="preserve"> – week one</w:t>
            </w:r>
            <w:r w:rsidRPr="00CA22F8">
              <w:t>; Week of two’s (Blastocyst), Gastrulation (Week of thre</w:t>
            </w:r>
            <w:r>
              <w:t xml:space="preserve">e’s) </w:t>
            </w:r>
            <w:proofErr w:type="spellStart"/>
            <w:r>
              <w:t>Nurulation</w:t>
            </w:r>
            <w:proofErr w:type="spellEnd"/>
            <w:r>
              <w:t xml:space="preserve"> (Week four)</w:t>
            </w:r>
          </w:p>
        </w:tc>
      </w:tr>
      <w:tr w:rsidR="00D90258" w:rsidRPr="00165EDC" w14:paraId="2E30E96C"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16CE8395" w14:textId="77777777" w:rsidR="00D90258" w:rsidRPr="00165EDC" w:rsidRDefault="00D90258" w:rsidP="00D90258">
            <w:r w:rsidRPr="00165EDC">
              <w:rPr>
                <w:color w:val="000000"/>
              </w:rPr>
              <w:t>Week 6:</w:t>
            </w:r>
          </w:p>
        </w:tc>
        <w:tc>
          <w:tcPr>
            <w:tcW w:w="2204" w:type="dxa"/>
          </w:tcPr>
          <w:p w14:paraId="0B9AA93F"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475B9F9E"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2107400D" w14:textId="099D4DC4" w:rsidR="00D90258" w:rsidRPr="00165EDC" w:rsidRDefault="00E8765D" w:rsidP="00D90258">
            <w:pPr>
              <w:cnfStyle w:val="000000100000" w:firstRow="0" w:lastRow="0" w:firstColumn="0" w:lastColumn="0" w:oddVBand="0" w:evenVBand="0" w:oddHBand="1" w:evenHBand="0" w:firstRowFirstColumn="0" w:firstRowLastColumn="0" w:lastRowFirstColumn="0" w:lastRowLastColumn="0"/>
              <w:rPr>
                <w:color w:val="000000"/>
              </w:rPr>
            </w:pPr>
            <w:r>
              <w:t>O</w:t>
            </w:r>
            <w:r w:rsidRPr="00CA22F8">
              <w:t>verview on embryogenesis and organogenesis</w:t>
            </w:r>
            <w:r w:rsidRPr="00CA22F8">
              <w:rPr>
                <w:b/>
                <w:bCs/>
              </w:rPr>
              <w:t xml:space="preserve"> </w:t>
            </w:r>
            <w:r w:rsidRPr="00F928E7">
              <w:rPr>
                <w:bCs/>
              </w:rPr>
              <w:t>of the heart</w:t>
            </w:r>
            <w:r>
              <w:rPr>
                <w:bCs/>
              </w:rPr>
              <w:t xml:space="preserve"> and blood vessels.</w:t>
            </w:r>
            <w:r>
              <w:t xml:space="preserve"> O</w:t>
            </w:r>
            <w:r w:rsidRPr="00CA22F8">
              <w:t>verview on embryogenesis and organogenesis</w:t>
            </w:r>
            <w:r w:rsidRPr="00CA22F8">
              <w:rPr>
                <w:b/>
                <w:bCs/>
              </w:rPr>
              <w:t xml:space="preserve"> </w:t>
            </w:r>
            <w:r w:rsidRPr="00F928E7">
              <w:rPr>
                <w:bCs/>
              </w:rPr>
              <w:t>of the nervous system</w:t>
            </w:r>
          </w:p>
        </w:tc>
      </w:tr>
      <w:tr w:rsidR="00D90258" w:rsidRPr="00165EDC" w14:paraId="1C88A312"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25779EA4" w14:textId="77777777" w:rsidR="00D90258" w:rsidRPr="00165EDC" w:rsidRDefault="00D90258" w:rsidP="00D90258">
            <w:r w:rsidRPr="00165EDC">
              <w:rPr>
                <w:color w:val="000000"/>
              </w:rPr>
              <w:t>Week 7:</w:t>
            </w:r>
          </w:p>
        </w:tc>
        <w:tc>
          <w:tcPr>
            <w:tcW w:w="2204" w:type="dxa"/>
          </w:tcPr>
          <w:p w14:paraId="790DBB36"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1ED40B51"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47C2F047" w14:textId="28C740C9" w:rsidR="00D90258" w:rsidRPr="00165EDC" w:rsidRDefault="00E8765D" w:rsidP="00D90258">
            <w:pPr>
              <w:cnfStyle w:val="000000000000" w:firstRow="0" w:lastRow="0" w:firstColumn="0" w:lastColumn="0" w:oddVBand="0" w:evenVBand="0" w:oddHBand="0" w:evenHBand="0" w:firstRowFirstColumn="0" w:firstRowLastColumn="0" w:lastRowFirstColumn="0" w:lastRowLastColumn="0"/>
              <w:rPr>
                <w:color w:val="000000"/>
              </w:rPr>
            </w:pPr>
            <w:r>
              <w:t>O</w:t>
            </w:r>
            <w:r w:rsidRPr="00CA22F8">
              <w:t>verview on embryogenesis and organogenesis</w:t>
            </w:r>
            <w:r w:rsidRPr="00CA22F8">
              <w:rPr>
                <w:b/>
                <w:bCs/>
              </w:rPr>
              <w:t xml:space="preserve"> </w:t>
            </w:r>
            <w:r w:rsidRPr="00F928E7">
              <w:rPr>
                <w:bCs/>
              </w:rPr>
              <w:t xml:space="preserve">of the </w:t>
            </w:r>
            <w:r>
              <w:rPr>
                <w:bCs/>
              </w:rPr>
              <w:t>genital system and the Gut</w:t>
            </w:r>
          </w:p>
        </w:tc>
      </w:tr>
      <w:tr w:rsidR="00F36249" w:rsidRPr="00165EDC" w14:paraId="59986446"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2B9DACA3" w14:textId="5700B19D" w:rsidR="00F36249" w:rsidRPr="00165EDC" w:rsidRDefault="00F36249" w:rsidP="00D90258">
            <w:pPr>
              <w:rPr>
                <w:color w:val="000000"/>
              </w:rPr>
            </w:pPr>
            <w:r w:rsidRPr="00F36249">
              <w:rPr>
                <w:color w:val="000000"/>
              </w:rPr>
              <w:t>Week 8:</w:t>
            </w:r>
          </w:p>
        </w:tc>
        <w:tc>
          <w:tcPr>
            <w:tcW w:w="2204" w:type="dxa"/>
          </w:tcPr>
          <w:p w14:paraId="5AF4C680" w14:textId="77777777" w:rsidR="00F36249" w:rsidRPr="00165EDC" w:rsidRDefault="00F36249"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7B6FFBCE" w14:textId="77777777" w:rsidR="00F36249" w:rsidRPr="00165EDC" w:rsidRDefault="00F36249"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121C0FD7" w14:textId="7F0D30C3" w:rsidR="00F36249" w:rsidRPr="00F36249" w:rsidRDefault="00F36249" w:rsidP="00D90258">
            <w:pPr>
              <w:cnfStyle w:val="000000100000" w:firstRow="0" w:lastRow="0" w:firstColumn="0" w:lastColumn="0" w:oddVBand="0" w:evenVBand="0" w:oddHBand="1" w:evenHBand="0" w:firstRowFirstColumn="0" w:firstRowLastColumn="0" w:lastRowFirstColumn="0" w:lastRowLastColumn="0"/>
            </w:pPr>
            <w:r w:rsidRPr="00F36249">
              <w:t>Overview on embryogenesis and organogenesis</w:t>
            </w:r>
            <w:r w:rsidRPr="00F36249">
              <w:rPr>
                <w:b/>
                <w:bCs/>
              </w:rPr>
              <w:t xml:space="preserve"> </w:t>
            </w:r>
            <w:r w:rsidRPr="00F36249">
              <w:rPr>
                <w:bCs/>
              </w:rPr>
              <w:t>of the limbs</w:t>
            </w:r>
          </w:p>
        </w:tc>
      </w:tr>
      <w:tr w:rsidR="00F36249" w:rsidRPr="00165EDC" w14:paraId="289D16D0"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26FEAC99" w14:textId="31DD6674" w:rsidR="00F36249" w:rsidRPr="00F36249" w:rsidRDefault="00F36249" w:rsidP="00F36249">
            <w:pPr>
              <w:rPr>
                <w:color w:val="000000"/>
              </w:rPr>
            </w:pPr>
            <w:r w:rsidRPr="000F259D">
              <w:t>Week 9:</w:t>
            </w:r>
          </w:p>
        </w:tc>
        <w:tc>
          <w:tcPr>
            <w:tcW w:w="2204" w:type="dxa"/>
          </w:tcPr>
          <w:p w14:paraId="13303B55" w14:textId="77777777" w:rsidR="00F36249" w:rsidRPr="00165EDC" w:rsidRDefault="00F36249" w:rsidP="00F36249">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3C60E5E0" w14:textId="77777777" w:rsidR="00F36249" w:rsidRPr="00165EDC" w:rsidRDefault="00F36249" w:rsidP="00F36249">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6C5F8C7A" w14:textId="15B0371A" w:rsidR="00F36249" w:rsidRPr="00F36249" w:rsidRDefault="00F36249" w:rsidP="00F36249">
            <w:pPr>
              <w:cnfStyle w:val="000000000000" w:firstRow="0" w:lastRow="0" w:firstColumn="0" w:lastColumn="0" w:oddVBand="0" w:evenVBand="0" w:oddHBand="0" w:evenHBand="0" w:firstRowFirstColumn="0" w:firstRowLastColumn="0" w:lastRowFirstColumn="0" w:lastRowLastColumn="0"/>
            </w:pPr>
            <w:r w:rsidRPr="000F259D">
              <w:t xml:space="preserve">CATs,  </w:t>
            </w:r>
          </w:p>
        </w:tc>
      </w:tr>
      <w:tr w:rsidR="00D90258" w:rsidRPr="00165EDC" w14:paraId="6D30D22C"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716D54F1" w14:textId="77777777" w:rsidR="00F36249" w:rsidRDefault="00F36249" w:rsidP="00D90258"/>
          <w:p w14:paraId="40E4A3C2" w14:textId="1572D54B" w:rsidR="00D90258" w:rsidRPr="00165EDC" w:rsidRDefault="00F36249" w:rsidP="00D90258">
            <w:r w:rsidRPr="00F36249">
              <w:t>Week 10:</w:t>
            </w:r>
          </w:p>
        </w:tc>
        <w:tc>
          <w:tcPr>
            <w:tcW w:w="2204" w:type="dxa"/>
          </w:tcPr>
          <w:p w14:paraId="1E6B287D"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0FFD032D"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786F9EED" w14:textId="36569D49" w:rsidR="00D90258" w:rsidRPr="00165EDC" w:rsidRDefault="00D90258" w:rsidP="00D90258">
            <w:pPr>
              <w:cnfStyle w:val="000000100000" w:firstRow="0" w:lastRow="0" w:firstColumn="0" w:lastColumn="0" w:oddVBand="0" w:evenVBand="0" w:oddHBand="1" w:evenHBand="0" w:firstRowFirstColumn="0" w:firstRowLastColumn="0" w:lastRowFirstColumn="0" w:lastRowLastColumn="0"/>
              <w:rPr>
                <w:color w:val="000000"/>
              </w:rPr>
            </w:pPr>
            <w:r w:rsidRPr="00165EDC">
              <w:rPr>
                <w:color w:val="000000"/>
              </w:rPr>
              <w:t xml:space="preserve"> </w:t>
            </w:r>
            <w:r w:rsidR="00E8765D" w:rsidRPr="00CA22F8">
              <w:t>Introductions to bones, type of bones, bone surface markings; axial skeleton</w:t>
            </w:r>
          </w:p>
        </w:tc>
      </w:tr>
      <w:tr w:rsidR="00D90258" w:rsidRPr="00165EDC" w14:paraId="2A7539B7"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28E6E24F" w14:textId="0840DE14" w:rsidR="00D90258" w:rsidRPr="00165EDC" w:rsidRDefault="00F36249" w:rsidP="00D90258">
            <w:r w:rsidRPr="00F36249">
              <w:t>Week 11</w:t>
            </w:r>
            <w:r>
              <w:t>:</w:t>
            </w:r>
          </w:p>
        </w:tc>
        <w:tc>
          <w:tcPr>
            <w:tcW w:w="2204" w:type="dxa"/>
          </w:tcPr>
          <w:p w14:paraId="3C84AA8B"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488F7907"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4322D5EA" w14:textId="4980991B" w:rsidR="00D90258" w:rsidRPr="00165EDC" w:rsidRDefault="00F36249" w:rsidP="00F36249">
            <w:pPr>
              <w:cnfStyle w:val="000000000000" w:firstRow="0" w:lastRow="0" w:firstColumn="0" w:lastColumn="0" w:oddVBand="0" w:evenVBand="0" w:oddHBand="0" w:evenHBand="0" w:firstRowFirstColumn="0" w:firstRowLastColumn="0" w:lastRowFirstColumn="0" w:lastRowLastColumn="0"/>
              <w:rPr>
                <w:color w:val="000000"/>
              </w:rPr>
            </w:pPr>
            <w:r>
              <w:t>Appendicular skeleton (Upper limb, lower limbs)</w:t>
            </w:r>
          </w:p>
        </w:tc>
      </w:tr>
      <w:tr w:rsidR="00F36249" w:rsidRPr="00165EDC" w14:paraId="4148B920"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4672A668" w14:textId="77777777" w:rsidR="00F36249" w:rsidRDefault="00F36249" w:rsidP="00F36249"/>
          <w:p w14:paraId="28BCE5B9" w14:textId="77777777" w:rsidR="00F36249" w:rsidRPr="00F36249" w:rsidRDefault="00F36249" w:rsidP="00F36249">
            <w:r w:rsidRPr="00F36249">
              <w:t>Week 12:</w:t>
            </w:r>
          </w:p>
          <w:p w14:paraId="41744D88" w14:textId="77777777" w:rsidR="00F36249" w:rsidRPr="00F36249" w:rsidRDefault="00F36249" w:rsidP="00D90258"/>
        </w:tc>
        <w:tc>
          <w:tcPr>
            <w:tcW w:w="2204" w:type="dxa"/>
          </w:tcPr>
          <w:p w14:paraId="25CF1F32" w14:textId="77777777" w:rsidR="00F36249" w:rsidRPr="00165EDC" w:rsidRDefault="00F36249"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15EC765E" w14:textId="77777777" w:rsidR="00F36249" w:rsidRPr="00165EDC" w:rsidRDefault="00F36249"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2B85A647" w14:textId="02A007D8" w:rsidR="00F36249" w:rsidRPr="00CA22F8" w:rsidRDefault="00F36249" w:rsidP="00D90258">
            <w:pPr>
              <w:cnfStyle w:val="000000100000" w:firstRow="0" w:lastRow="0" w:firstColumn="0" w:lastColumn="0" w:oddVBand="0" w:evenVBand="0" w:oddHBand="1" w:evenHBand="0" w:firstRowFirstColumn="0" w:firstRowLastColumn="0" w:lastRowFirstColumn="0" w:lastRowLastColumn="0"/>
            </w:pPr>
            <w:r>
              <w:t>Joints classification, types of joints, applied anatomy (radiographic anatomy)</w:t>
            </w:r>
          </w:p>
        </w:tc>
      </w:tr>
      <w:tr w:rsidR="00D90258" w:rsidRPr="00165EDC" w14:paraId="73BFB36E"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1B344E23" w14:textId="77777777" w:rsidR="00F36249" w:rsidRDefault="00F36249" w:rsidP="00D90258"/>
          <w:p w14:paraId="6E33F4CC" w14:textId="7E5F6D95" w:rsidR="00D90258" w:rsidRPr="00165EDC" w:rsidRDefault="00F36249" w:rsidP="00D90258">
            <w:r>
              <w:t>Week 13</w:t>
            </w:r>
            <w:r w:rsidRPr="00F36249">
              <w:t>:</w:t>
            </w:r>
          </w:p>
        </w:tc>
        <w:tc>
          <w:tcPr>
            <w:tcW w:w="2204" w:type="dxa"/>
          </w:tcPr>
          <w:p w14:paraId="5A4335B6"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5F706DD8"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7732D26E" w14:textId="68533EB1" w:rsidR="00D90258" w:rsidRPr="00165EDC" w:rsidRDefault="00E8765D" w:rsidP="00D90258">
            <w:pPr>
              <w:cnfStyle w:val="000000000000" w:firstRow="0" w:lastRow="0" w:firstColumn="0" w:lastColumn="0" w:oddVBand="0" w:evenVBand="0" w:oddHBand="0" w:evenHBand="0" w:firstRowFirstColumn="0" w:firstRowLastColumn="0" w:lastRowFirstColumn="0" w:lastRowLastColumn="0"/>
              <w:rPr>
                <w:color w:val="000000"/>
              </w:rPr>
            </w:pPr>
            <w:r>
              <w:t xml:space="preserve">Introduction to nervous system. </w:t>
            </w:r>
            <w:r w:rsidRPr="00CA22F8">
              <w:t xml:space="preserve">The </w:t>
            </w:r>
            <w:r w:rsidRPr="00F928E7">
              <w:rPr>
                <w:b/>
              </w:rPr>
              <w:t>brain</w:t>
            </w:r>
            <w:r w:rsidRPr="00CA22F8">
              <w:t>- Cerebral structure, hemispheres, layers (Grey and white matter), lobes, topography and functional localization; Diencephalon, position and relations of thalamus, hypothalamus, basal ganglia and the limbic system;</w:t>
            </w:r>
          </w:p>
        </w:tc>
      </w:tr>
      <w:tr w:rsidR="00D90258" w:rsidRPr="00165EDC" w14:paraId="0C0912ED"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5DC63C99" w14:textId="77777777" w:rsidR="00F36249" w:rsidRDefault="00F36249" w:rsidP="00D90258"/>
          <w:p w14:paraId="1C536B57" w14:textId="3317BB49" w:rsidR="00D90258" w:rsidRPr="00165EDC" w:rsidRDefault="00F36249" w:rsidP="00D90258">
            <w:r>
              <w:t>Week 14</w:t>
            </w:r>
            <w:r w:rsidRPr="00F36249">
              <w:t>:</w:t>
            </w:r>
          </w:p>
        </w:tc>
        <w:tc>
          <w:tcPr>
            <w:tcW w:w="2204" w:type="dxa"/>
          </w:tcPr>
          <w:p w14:paraId="47499D21"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6E1DE17D"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0B6064D6" w14:textId="26484557" w:rsidR="00D90258" w:rsidRPr="00165EDC" w:rsidRDefault="00F36249" w:rsidP="00D90258">
            <w:pPr>
              <w:cnfStyle w:val="000000100000" w:firstRow="0" w:lastRow="0" w:firstColumn="0" w:lastColumn="0" w:oddVBand="0" w:evenVBand="0" w:oddHBand="1" w:evenHBand="0" w:firstRowFirstColumn="0" w:firstRowLastColumn="0" w:lastRowFirstColumn="0" w:lastRowLastColumn="0"/>
              <w:rPr>
                <w:color w:val="000000"/>
              </w:rPr>
            </w:pPr>
            <w:r w:rsidRPr="00F36249">
              <w:rPr>
                <w:b/>
                <w:color w:val="000000"/>
              </w:rPr>
              <w:t>Brain stem</w:t>
            </w:r>
            <w:r>
              <w:rPr>
                <w:color w:val="000000"/>
              </w:rPr>
              <w:t xml:space="preserve">, the mid brain, pons and medulla oblongata; </w:t>
            </w:r>
            <w:r w:rsidR="00E8765D" w:rsidRPr="00F928E7">
              <w:rPr>
                <w:b/>
              </w:rPr>
              <w:t>Cerebellum</w:t>
            </w:r>
            <w:r w:rsidR="00E8765D" w:rsidRPr="00CA22F8">
              <w:t xml:space="preserve">, the brain stem and other deeper structures of the brain; Organization of the </w:t>
            </w:r>
            <w:r w:rsidR="00E8765D" w:rsidRPr="00F928E7">
              <w:rPr>
                <w:b/>
              </w:rPr>
              <w:t>ventricles</w:t>
            </w:r>
            <w:r w:rsidR="00E8765D" w:rsidRPr="00CA22F8">
              <w:t xml:space="preserve"> and the ventricular system, CSF formation and circulation;</w:t>
            </w:r>
            <w:r>
              <w:t xml:space="preserve"> </w:t>
            </w:r>
            <w:r w:rsidRPr="00F36249">
              <w:rPr>
                <w:b/>
              </w:rPr>
              <w:t>Meninges of the brain</w:t>
            </w:r>
          </w:p>
        </w:tc>
      </w:tr>
      <w:tr w:rsidR="00D90258" w:rsidRPr="00165EDC" w14:paraId="4ACF79B6"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1303FE09" w14:textId="77777777" w:rsidR="00F36249" w:rsidRDefault="00F36249" w:rsidP="00D90258"/>
          <w:p w14:paraId="1B3562A2" w14:textId="77777777" w:rsidR="00F36249" w:rsidRDefault="00F36249" w:rsidP="00D90258"/>
          <w:p w14:paraId="5327D5E1" w14:textId="1F891155" w:rsidR="00D90258" w:rsidRPr="00165EDC" w:rsidRDefault="00F36249" w:rsidP="00D90258">
            <w:r>
              <w:t>Week 15</w:t>
            </w:r>
            <w:r w:rsidRPr="00F36249">
              <w:t>:</w:t>
            </w:r>
          </w:p>
        </w:tc>
        <w:tc>
          <w:tcPr>
            <w:tcW w:w="2204" w:type="dxa"/>
          </w:tcPr>
          <w:p w14:paraId="3A44F307"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022C28AA"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7320C26B" w14:textId="3B4239A9" w:rsidR="00D90258" w:rsidRPr="00165EDC" w:rsidRDefault="00E8765D" w:rsidP="00D90258">
            <w:pPr>
              <w:cnfStyle w:val="000000000000" w:firstRow="0" w:lastRow="0" w:firstColumn="0" w:lastColumn="0" w:oddVBand="0" w:evenVBand="0" w:oddHBand="0" w:evenHBand="0" w:firstRowFirstColumn="0" w:firstRowLastColumn="0" w:lastRowFirstColumn="0" w:lastRowLastColumn="0"/>
              <w:rPr>
                <w:color w:val="000000"/>
              </w:rPr>
            </w:pPr>
            <w:r w:rsidRPr="00F928E7">
              <w:rPr>
                <w:b/>
              </w:rPr>
              <w:t>Spinal</w:t>
            </w:r>
            <w:r w:rsidRPr="00CA22F8">
              <w:t xml:space="preserve"> </w:t>
            </w:r>
            <w:r w:rsidRPr="00F928E7">
              <w:rPr>
                <w:b/>
              </w:rPr>
              <w:t>code</w:t>
            </w:r>
            <w:r w:rsidRPr="00CA22F8">
              <w:t xml:space="preserve">- description of its extent and enlargements, its organization, and blood supply. Components and clinical significance of cauda equine; Description of the pattern of blood supply and venous drainage of the brain, description of venous sinuses, and their relations and relationship between intracranial and </w:t>
            </w:r>
            <w:proofErr w:type="spellStart"/>
            <w:r w:rsidRPr="00CA22F8">
              <w:t>extracraneal</w:t>
            </w:r>
            <w:proofErr w:type="spellEnd"/>
            <w:r w:rsidRPr="00CA22F8">
              <w:t xml:space="preserve"> vessels, the blood brain barrier; </w:t>
            </w:r>
            <w:r>
              <w:t xml:space="preserve">mention the </w:t>
            </w:r>
            <w:r w:rsidRPr="00CA22F8">
              <w:t>skull foramens and their contents</w:t>
            </w:r>
          </w:p>
        </w:tc>
      </w:tr>
      <w:tr w:rsidR="00D90258" w:rsidRPr="00165EDC" w14:paraId="0D38B3F2"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7671D644" w14:textId="77777777" w:rsidR="00F36249" w:rsidRDefault="00F36249" w:rsidP="00D90258"/>
          <w:p w14:paraId="0835EE9C" w14:textId="77777777" w:rsidR="00F36249" w:rsidRDefault="00F36249" w:rsidP="00D90258"/>
          <w:p w14:paraId="147D08D2" w14:textId="60903649" w:rsidR="00D90258" w:rsidRPr="00165EDC" w:rsidRDefault="00F36249" w:rsidP="00D90258">
            <w:r>
              <w:t>Week 16:</w:t>
            </w:r>
          </w:p>
        </w:tc>
        <w:tc>
          <w:tcPr>
            <w:tcW w:w="2204" w:type="dxa"/>
          </w:tcPr>
          <w:p w14:paraId="1BC821A1"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67BEDFF3"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5DD4F2A4" w14:textId="77777777" w:rsidR="00E8765D" w:rsidRPr="00CA22F8" w:rsidRDefault="00E8765D" w:rsidP="00E8765D">
            <w:pPr>
              <w:cnfStyle w:val="000000100000" w:firstRow="0" w:lastRow="0" w:firstColumn="0" w:lastColumn="0" w:oddVBand="0" w:evenVBand="0" w:oddHBand="1" w:evenHBand="0" w:firstRowFirstColumn="0" w:firstRowLastColumn="0" w:lastRowFirstColumn="0" w:lastRowLastColumn="0"/>
            </w:pPr>
            <w:r w:rsidRPr="00CA22F8">
              <w:rPr>
                <w:i/>
              </w:rPr>
              <w:t>Peripheral Nervous system-</w:t>
            </w:r>
            <w:r w:rsidRPr="00CA22F8">
              <w:t xml:space="preserve"> definition, anatomical components of PNS, The cranial nerves, the spinal nerves; Functional components of PNS, Aut</w:t>
            </w:r>
            <w:r>
              <w:t>onomic nervous system, Somatic n</w:t>
            </w:r>
            <w:r w:rsidRPr="00CA22F8">
              <w:t xml:space="preserve">ervous system; Nervous plexus- cervical plexus, brachial plexus, lumbar plexus, and sacral plexus. </w:t>
            </w:r>
          </w:p>
          <w:p w14:paraId="4D6D68CD" w14:textId="77777777" w:rsidR="00E8765D" w:rsidRPr="00CA22F8" w:rsidRDefault="00E8765D" w:rsidP="00E8765D">
            <w:pPr>
              <w:cnfStyle w:val="000000100000" w:firstRow="0" w:lastRow="0" w:firstColumn="0" w:lastColumn="0" w:oddVBand="0" w:evenVBand="0" w:oddHBand="1" w:evenHBand="0" w:firstRowFirstColumn="0" w:firstRowLastColumn="0" w:lastRowFirstColumn="0" w:lastRowLastColumn="0"/>
            </w:pPr>
            <w:r w:rsidRPr="00CA22F8">
              <w:t>Reflex Arch</w:t>
            </w:r>
            <w:r w:rsidRPr="00CA22F8">
              <w:br/>
              <w:t xml:space="preserve">Dermatomes </w:t>
            </w:r>
          </w:p>
          <w:p w14:paraId="20A24B8A" w14:textId="795A5789" w:rsidR="00D90258" w:rsidRPr="00165EDC" w:rsidRDefault="00E8765D" w:rsidP="00E8765D">
            <w:pPr>
              <w:cnfStyle w:val="000000100000" w:firstRow="0" w:lastRow="0" w:firstColumn="0" w:lastColumn="0" w:oddVBand="0" w:evenVBand="0" w:oddHBand="1" w:evenHBand="0" w:firstRowFirstColumn="0" w:firstRowLastColumn="0" w:lastRowFirstColumn="0" w:lastRowLastColumn="0"/>
              <w:rPr>
                <w:color w:val="000000"/>
              </w:rPr>
            </w:pPr>
            <w:r w:rsidRPr="00CA22F8">
              <w:t xml:space="preserve">Structures involved in Intellectual functions, behavioural and </w:t>
            </w:r>
            <w:r w:rsidRPr="00CA22F8">
              <w:lastRenderedPageBreak/>
              <w:t>motivational mechanism; states of brain activity, locomotion</w:t>
            </w:r>
          </w:p>
        </w:tc>
      </w:tr>
      <w:tr w:rsidR="00D90258" w:rsidRPr="00165EDC" w14:paraId="630D52C3" w14:textId="77777777" w:rsidTr="0020608D">
        <w:tc>
          <w:tcPr>
            <w:cnfStyle w:val="001000000000" w:firstRow="0" w:lastRow="0" w:firstColumn="1" w:lastColumn="0" w:oddVBand="0" w:evenVBand="0" w:oddHBand="0" w:evenHBand="0" w:firstRowFirstColumn="0" w:firstRowLastColumn="0" w:lastRowFirstColumn="0" w:lastRowLastColumn="0"/>
            <w:tcW w:w="1437" w:type="dxa"/>
          </w:tcPr>
          <w:p w14:paraId="04F12920" w14:textId="77777777" w:rsidR="00D90258" w:rsidRPr="00165EDC" w:rsidRDefault="00D90258" w:rsidP="00D90258">
            <w:r w:rsidRPr="00165EDC">
              <w:rPr>
                <w:color w:val="000000"/>
              </w:rPr>
              <w:lastRenderedPageBreak/>
              <w:t>Week 17:</w:t>
            </w:r>
          </w:p>
        </w:tc>
        <w:tc>
          <w:tcPr>
            <w:tcW w:w="2204" w:type="dxa"/>
          </w:tcPr>
          <w:p w14:paraId="32C36AFF"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0DEC7F39" w14:textId="77777777" w:rsidR="00D90258" w:rsidRPr="00165EDC" w:rsidRDefault="00D90258" w:rsidP="00D90258">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44D9653B" w14:textId="6616453D" w:rsidR="00D90258" w:rsidRPr="00165EDC" w:rsidRDefault="00D90258" w:rsidP="00D90258">
            <w:pPr>
              <w:cnfStyle w:val="000000000000" w:firstRow="0" w:lastRow="0" w:firstColumn="0" w:lastColumn="0" w:oddVBand="0" w:evenVBand="0" w:oddHBand="0" w:evenHBand="0" w:firstRowFirstColumn="0" w:firstRowLastColumn="0" w:lastRowFirstColumn="0" w:lastRowLastColumn="0"/>
              <w:rPr>
                <w:color w:val="000000"/>
              </w:rPr>
            </w:pPr>
          </w:p>
        </w:tc>
      </w:tr>
      <w:tr w:rsidR="00F36249" w:rsidRPr="00165EDC" w14:paraId="6BCF552D" w14:textId="77777777" w:rsidTr="00206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112CE3E0" w14:textId="77777777" w:rsidR="00D90258" w:rsidRPr="00165EDC" w:rsidRDefault="00D90258" w:rsidP="00D90258">
            <w:r w:rsidRPr="00165EDC">
              <w:rPr>
                <w:color w:val="000000"/>
              </w:rPr>
              <w:t>Week 18:</w:t>
            </w:r>
          </w:p>
        </w:tc>
        <w:tc>
          <w:tcPr>
            <w:tcW w:w="2204" w:type="dxa"/>
          </w:tcPr>
          <w:p w14:paraId="022EC479"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5733FCFE" w14:textId="77777777" w:rsidR="00D90258" w:rsidRPr="00165EDC" w:rsidRDefault="00D90258" w:rsidP="00D90258">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007D8E78" w14:textId="77777777" w:rsidR="00D90258" w:rsidRPr="00165EDC" w:rsidRDefault="00D90258" w:rsidP="00D90258">
            <w:pPr>
              <w:cnfStyle w:val="000000100000" w:firstRow="0" w:lastRow="0" w:firstColumn="0" w:lastColumn="0" w:oddVBand="0" w:evenVBand="0" w:oddHBand="1" w:evenHBand="0" w:firstRowFirstColumn="0" w:firstRowLastColumn="0" w:lastRowFirstColumn="0" w:lastRowLastColumn="0"/>
              <w:rPr>
                <w:color w:val="000000"/>
              </w:rPr>
            </w:pPr>
            <w:r w:rsidRPr="00165EDC">
              <w:rPr>
                <w:b/>
                <w:color w:val="000000"/>
              </w:rPr>
              <w:t>End of Semester Examinations</w:t>
            </w:r>
          </w:p>
        </w:tc>
      </w:tr>
    </w:tbl>
    <w:p w14:paraId="0C039969" w14:textId="77777777" w:rsidR="0028005D" w:rsidRDefault="0028005D" w:rsidP="0028005D">
      <w:pPr>
        <w:rPr>
          <w:bCs/>
        </w:rPr>
      </w:pPr>
    </w:p>
    <w:p w14:paraId="01210C1E" w14:textId="77777777" w:rsidR="0028005D" w:rsidRDefault="0028005D" w:rsidP="0028005D">
      <w:pPr>
        <w:rPr>
          <w:b/>
        </w:rPr>
      </w:pPr>
    </w:p>
    <w:p w14:paraId="6BDA8C80" w14:textId="77777777" w:rsidR="0028005D" w:rsidRPr="009B3D25" w:rsidRDefault="0028005D" w:rsidP="0028005D">
      <w:pPr>
        <w:tabs>
          <w:tab w:val="left" w:pos="720"/>
          <w:tab w:val="left" w:pos="1440"/>
          <w:tab w:val="left" w:pos="2160"/>
          <w:tab w:val="left" w:pos="7980"/>
        </w:tabs>
        <w:spacing w:line="360" w:lineRule="auto"/>
        <w:rPr>
          <w:bCs/>
        </w:rPr>
      </w:pPr>
      <w:r w:rsidRPr="00165EDC">
        <w:rPr>
          <w:b/>
        </w:rPr>
        <w:t>Module Content</w:t>
      </w:r>
      <w:r w:rsidRPr="00165EDC">
        <w:rPr>
          <w:b/>
        </w:rPr>
        <w:tab/>
      </w:r>
      <w:r>
        <w:rPr>
          <w:b/>
        </w:rPr>
        <w:tab/>
      </w:r>
    </w:p>
    <w:p w14:paraId="1B50B58D" w14:textId="77777777" w:rsidR="004806DE" w:rsidRPr="004806DE" w:rsidRDefault="004806DE" w:rsidP="004806DE">
      <w:pPr>
        <w:widowControl w:val="0"/>
        <w:tabs>
          <w:tab w:val="left" w:pos="735"/>
        </w:tabs>
        <w:autoSpaceDE w:val="0"/>
        <w:autoSpaceDN w:val="0"/>
        <w:adjustRightInd w:val="0"/>
        <w:spacing w:before="240"/>
        <w:rPr>
          <w:b/>
          <w:lang w:eastAsia="en-US"/>
        </w:rPr>
      </w:pPr>
      <w:r w:rsidRPr="004806DE">
        <w:rPr>
          <w:b/>
          <w:lang w:eastAsia="en-US"/>
        </w:rPr>
        <w:t>Module Content</w:t>
      </w:r>
    </w:p>
    <w:p w14:paraId="0251A596" w14:textId="7DFBB8D1" w:rsidR="004806DE" w:rsidRPr="004806DE" w:rsidRDefault="004806DE" w:rsidP="004806DE">
      <w:pPr>
        <w:widowControl w:val="0"/>
        <w:autoSpaceDE w:val="0"/>
        <w:autoSpaceDN w:val="0"/>
        <w:adjustRightInd w:val="0"/>
        <w:jc w:val="both"/>
        <w:rPr>
          <w:b/>
        </w:rPr>
      </w:pPr>
      <w:r w:rsidRPr="004806DE">
        <w:rPr>
          <w:b/>
          <w:lang w:val="en-US" w:eastAsia="en-US"/>
        </w:rPr>
        <w:t>Introduction;</w:t>
      </w:r>
      <w:r w:rsidRPr="004806DE">
        <w:rPr>
          <w:lang w:val="en-US" w:eastAsia="en-US"/>
        </w:rPr>
        <w:t xml:space="preserve"> Introduction to concepts used in human anatomy, definitions &amp; historical development</w:t>
      </w:r>
      <w:r w:rsidRPr="004806DE">
        <w:rPr>
          <w:b/>
          <w:lang w:val="en-US" w:eastAsia="en-US"/>
        </w:rPr>
        <w:t>;</w:t>
      </w:r>
      <w:r w:rsidRPr="004806DE">
        <w:rPr>
          <w:lang w:val="en-US" w:eastAsia="en-US"/>
        </w:rPr>
        <w:t xml:space="preserve"> sub-disciplines/branches of anatomy, anatomical position, neutral position, terminologies of regional names and movement, body planes and sections; </w:t>
      </w:r>
      <w:r w:rsidRPr="004806DE">
        <w:rPr>
          <w:b/>
          <w:bCs/>
          <w:i/>
          <w:lang w:val="en-US" w:eastAsia="en-US"/>
        </w:rPr>
        <w:t>Body cavities</w:t>
      </w:r>
      <w:r w:rsidRPr="004806DE">
        <w:rPr>
          <w:lang w:val="en-US" w:eastAsia="en-US"/>
        </w:rPr>
        <w:t xml:space="preserve"> (The general description, organization, boundaries, and contents of the cranial, thoracic, abdominal and pelvic cavities). Relationship between anatomy and other disciplines and the importance of studying human anatomy. </w:t>
      </w:r>
      <w:r w:rsidRPr="004806DE">
        <w:rPr>
          <w:b/>
          <w:lang w:val="en-US" w:eastAsia="en-US"/>
        </w:rPr>
        <w:t>Levels of structural organization</w:t>
      </w:r>
      <w:r w:rsidRPr="004806DE">
        <w:rPr>
          <w:lang w:val="en-US" w:eastAsia="en-US"/>
        </w:rPr>
        <w:t>; chemical (chemical elements), cellular (cell-parts of cell, plasma membrane, cytoplasm, and organelles); Tissue histology-types (epithelial, connective, muscular and nervous).</w:t>
      </w:r>
      <w:r w:rsidRPr="004806DE">
        <w:rPr>
          <w:b/>
        </w:rPr>
        <w:t xml:space="preserve"> </w:t>
      </w:r>
      <w:r w:rsidRPr="004806DE">
        <w:rPr>
          <w:lang w:val="en-US" w:eastAsia="en-US"/>
        </w:rPr>
        <w:t xml:space="preserve">Organ System and Organism; Anatomy of the Skin. </w:t>
      </w:r>
      <w:r w:rsidRPr="004806DE">
        <w:rPr>
          <w:b/>
          <w:lang w:val="en-US" w:eastAsia="en-US"/>
        </w:rPr>
        <w:t xml:space="preserve">Embryology; </w:t>
      </w:r>
      <w:r w:rsidRPr="004806DE">
        <w:rPr>
          <w:lang w:val="en-US" w:eastAsia="en-US"/>
        </w:rPr>
        <w:t xml:space="preserve">Cell division (mitosis, meiosis), Gametogenesis, Fertilization, The </w:t>
      </w:r>
      <w:proofErr w:type="spellStart"/>
      <w:r w:rsidRPr="004806DE">
        <w:rPr>
          <w:lang w:val="en-US" w:eastAsia="en-US"/>
        </w:rPr>
        <w:t>zygot</w:t>
      </w:r>
      <w:proofErr w:type="spellEnd"/>
      <w:r w:rsidRPr="004806DE">
        <w:rPr>
          <w:lang w:val="en-US" w:eastAsia="en-US"/>
        </w:rPr>
        <w:t xml:space="preserve">, </w:t>
      </w:r>
      <w:proofErr w:type="spellStart"/>
      <w:r w:rsidRPr="004806DE">
        <w:rPr>
          <w:lang w:val="en-US" w:eastAsia="en-US"/>
        </w:rPr>
        <w:t>blastomere</w:t>
      </w:r>
      <w:proofErr w:type="spellEnd"/>
      <w:r w:rsidRPr="004806DE">
        <w:rPr>
          <w:lang w:val="en-US" w:eastAsia="en-US"/>
        </w:rPr>
        <w:t xml:space="preserve">, </w:t>
      </w:r>
      <w:proofErr w:type="spellStart"/>
      <w:proofErr w:type="gramStart"/>
      <w:r w:rsidRPr="004806DE">
        <w:rPr>
          <w:lang w:val="en-US" w:eastAsia="en-US"/>
        </w:rPr>
        <w:t>morula</w:t>
      </w:r>
      <w:proofErr w:type="spellEnd"/>
      <w:proofErr w:type="gramEnd"/>
      <w:r w:rsidRPr="004806DE">
        <w:rPr>
          <w:lang w:val="en-US" w:eastAsia="en-US"/>
        </w:rPr>
        <w:t xml:space="preserve"> – week one; Week of two’s (</w:t>
      </w:r>
      <w:proofErr w:type="spellStart"/>
      <w:r w:rsidRPr="004806DE">
        <w:rPr>
          <w:lang w:val="en-US" w:eastAsia="en-US"/>
        </w:rPr>
        <w:t>Blastocyste</w:t>
      </w:r>
      <w:proofErr w:type="spellEnd"/>
      <w:r w:rsidRPr="004806DE">
        <w:rPr>
          <w:lang w:val="en-US" w:eastAsia="en-US"/>
        </w:rPr>
        <w:t xml:space="preserve">), Gastrulation (Week of three’s), </w:t>
      </w:r>
      <w:proofErr w:type="spellStart"/>
      <w:r w:rsidRPr="004806DE">
        <w:rPr>
          <w:lang w:val="en-US" w:eastAsia="en-US"/>
        </w:rPr>
        <w:t>Nurulation</w:t>
      </w:r>
      <w:proofErr w:type="spellEnd"/>
      <w:r w:rsidRPr="004806DE">
        <w:rPr>
          <w:lang w:val="en-US" w:eastAsia="en-US"/>
        </w:rPr>
        <w:t xml:space="preserve"> (Week four): Overview on </w:t>
      </w:r>
      <w:r w:rsidRPr="004806DE">
        <w:t>embryogenesis and organogenesis</w:t>
      </w:r>
      <w:r w:rsidRPr="004806DE">
        <w:rPr>
          <w:b/>
          <w:bCs/>
        </w:rPr>
        <w:t xml:space="preserve"> </w:t>
      </w:r>
      <w:r w:rsidRPr="004806DE">
        <w:rPr>
          <w:bCs/>
        </w:rPr>
        <w:t>of the heart, nervous system, the limbs</w:t>
      </w:r>
      <w:r w:rsidRPr="004806DE">
        <w:rPr>
          <w:rFonts w:ascii="Arial" w:hAnsi="Arial" w:cs="Arial"/>
          <w:lang w:val="en-US" w:eastAsia="en-US"/>
        </w:rPr>
        <w:t xml:space="preserve">, </w:t>
      </w:r>
      <w:r w:rsidRPr="004806DE">
        <w:rPr>
          <w:bCs/>
          <w:lang w:val="en-US" w:eastAsia="en-US"/>
        </w:rPr>
        <w:t>the genital system and the Gut</w:t>
      </w:r>
      <w:r w:rsidRPr="004806DE">
        <w:rPr>
          <w:bCs/>
        </w:rPr>
        <w:t xml:space="preserve">. </w:t>
      </w:r>
      <w:r w:rsidRPr="004806DE">
        <w:rPr>
          <w:b/>
          <w:lang w:val="en-US" w:eastAsia="en-US"/>
        </w:rPr>
        <w:t>Body systems; skeletal system</w:t>
      </w:r>
      <w:r w:rsidRPr="004806DE">
        <w:rPr>
          <w:lang w:val="en-US" w:eastAsia="en-US"/>
        </w:rPr>
        <w:t>; Introductions to bones, type of bones, bone surface markings; axial skeleton</w:t>
      </w:r>
      <w:r w:rsidRPr="004806DE">
        <w:rPr>
          <w:b/>
          <w:lang w:val="en-US" w:eastAsia="en-US"/>
        </w:rPr>
        <w:t>;</w:t>
      </w:r>
      <w:r w:rsidRPr="004806DE">
        <w:rPr>
          <w:lang w:val="en-US" w:eastAsia="en-US"/>
        </w:rPr>
        <w:t xml:space="preserve"> appendicular skeleton; Joints – classification. </w:t>
      </w:r>
      <w:r w:rsidRPr="004806DE">
        <w:rPr>
          <w:b/>
          <w:lang w:val="en-US" w:eastAsia="en-US"/>
        </w:rPr>
        <w:t>Body systems</w:t>
      </w:r>
      <w:r w:rsidRPr="004806DE">
        <w:rPr>
          <w:b/>
        </w:rPr>
        <w:t xml:space="preserve"> Nervous System – </w:t>
      </w:r>
      <w:r w:rsidRPr="004806DE">
        <w:t xml:space="preserve">Overview of the Scalp, skull, and vertebral column; </w:t>
      </w:r>
      <w:r w:rsidRPr="004806DE">
        <w:rPr>
          <w:i/>
        </w:rPr>
        <w:t>Central Nervous System</w:t>
      </w:r>
      <w:r w:rsidRPr="004806DE">
        <w:t xml:space="preserve">: The </w:t>
      </w:r>
      <w:r w:rsidRPr="004806DE">
        <w:rPr>
          <w:b/>
        </w:rPr>
        <w:t>brain</w:t>
      </w:r>
      <w:r w:rsidRPr="004806DE">
        <w:t xml:space="preserve">- Cerebral structure, hemispheres, layers (Grey and white matter), lobes, topography and functional localization; Diencephalon, position and relations of thalamus, hypothalamus, basal ganglia and the limbic system; </w:t>
      </w:r>
      <w:r w:rsidRPr="004806DE">
        <w:rPr>
          <w:b/>
        </w:rPr>
        <w:t>Cerebellum</w:t>
      </w:r>
      <w:r w:rsidRPr="004806DE">
        <w:t xml:space="preserve">, the brain stem and other deeper structures of the brain; Organization of the </w:t>
      </w:r>
      <w:r w:rsidRPr="004806DE">
        <w:rPr>
          <w:b/>
        </w:rPr>
        <w:t>ventricles</w:t>
      </w:r>
      <w:r w:rsidRPr="004806DE">
        <w:t xml:space="preserve"> and the ventricular system, CSF formation and circulation; </w:t>
      </w:r>
      <w:r w:rsidRPr="004806DE">
        <w:rPr>
          <w:b/>
          <w:lang w:val="en-US" w:eastAsia="en-US"/>
        </w:rPr>
        <w:t>Meninges of the brain</w:t>
      </w:r>
      <w:r w:rsidRPr="004806DE">
        <w:rPr>
          <w:b/>
        </w:rPr>
        <w:t>;</w:t>
      </w:r>
      <w:r w:rsidR="00E14EB7">
        <w:rPr>
          <w:b/>
        </w:rPr>
        <w:t xml:space="preserve"> </w:t>
      </w:r>
      <w:r w:rsidRPr="004806DE">
        <w:rPr>
          <w:b/>
        </w:rPr>
        <w:t>Spinal</w:t>
      </w:r>
      <w:r w:rsidRPr="004806DE">
        <w:t xml:space="preserve"> </w:t>
      </w:r>
      <w:r w:rsidRPr="004806DE">
        <w:rPr>
          <w:b/>
        </w:rPr>
        <w:t>code</w:t>
      </w:r>
      <w:r w:rsidRPr="004806DE">
        <w:t xml:space="preserve">- description of its extent and enlargements, its organization, and blood supply. Components and clinical significance of </w:t>
      </w:r>
      <w:proofErr w:type="spellStart"/>
      <w:r w:rsidRPr="004806DE">
        <w:t>cauda</w:t>
      </w:r>
      <w:proofErr w:type="spellEnd"/>
      <w:r w:rsidRPr="004806DE">
        <w:t xml:space="preserve"> equine; Description of the pattern of blood supply and venous drainage of the brain, description of venous sinuses, and their relations and relationship between intracranial and </w:t>
      </w:r>
      <w:proofErr w:type="spellStart"/>
      <w:r w:rsidRPr="004806DE">
        <w:t>extracranial</w:t>
      </w:r>
      <w:proofErr w:type="spellEnd"/>
      <w:r w:rsidRPr="004806DE">
        <w:t xml:space="preserve"> vessels, the blood brain barrier; mention the skull foramens and their contents. </w:t>
      </w:r>
      <w:r w:rsidRPr="004806DE">
        <w:rPr>
          <w:i/>
        </w:rPr>
        <w:t>Peripheral Nervous system-</w:t>
      </w:r>
      <w:r w:rsidRPr="004806DE">
        <w:t xml:space="preserve"> definition, anatomical components of PNS, The cranial nerves, the spinal nerves; Functional components of PNS, Autonomic nervous system, Somatic nervous system; Nervous plexus- cervical plexus, brachial plexus, lumbar plexus, and sacral plexus. Reflex Arch, Dermatomes, Structures involved in Intellectual functions, behavioural and motivational mechanism; states of brain activity, locomotion</w:t>
      </w:r>
      <w:r w:rsidRPr="004806DE">
        <w:rPr>
          <w:lang w:val="en-US" w:eastAsia="en-US"/>
        </w:rPr>
        <w:t xml:space="preserve">. </w:t>
      </w:r>
    </w:p>
    <w:p w14:paraId="344AEA99" w14:textId="77777777" w:rsidR="0028005D" w:rsidRPr="00165EDC" w:rsidRDefault="0028005D" w:rsidP="0028005D">
      <w:pPr>
        <w:jc w:val="both"/>
      </w:pPr>
    </w:p>
    <w:p w14:paraId="3916BA5C" w14:textId="77777777" w:rsidR="0028005D" w:rsidRPr="00165EDC" w:rsidRDefault="0028005D" w:rsidP="0028005D">
      <w:pPr>
        <w:spacing w:line="360" w:lineRule="auto"/>
        <w:jc w:val="both"/>
        <w:rPr>
          <w:bCs/>
        </w:rPr>
      </w:pPr>
      <w:r w:rsidRPr="00165EDC">
        <w:rPr>
          <w:b/>
        </w:rPr>
        <w:t>Teaching Strategies</w:t>
      </w:r>
      <w:r w:rsidRPr="00165EDC">
        <w:rPr>
          <w:bCs/>
        </w:rPr>
        <w:t xml:space="preserve"> </w:t>
      </w:r>
    </w:p>
    <w:p w14:paraId="37F83FE7" w14:textId="77777777" w:rsidR="0028005D" w:rsidRDefault="0028005D" w:rsidP="0028005D">
      <w:pPr>
        <w:spacing w:line="360" w:lineRule="auto"/>
        <w:jc w:val="both"/>
        <w:rPr>
          <w:bCs/>
        </w:rPr>
      </w:pPr>
      <w:r w:rsidRPr="00165EDC">
        <w:rPr>
          <w:bCs/>
        </w:rPr>
        <w:t>Interactive/modified lectures, small group demonstrations, video interactions and small group discussions</w:t>
      </w:r>
    </w:p>
    <w:p w14:paraId="49B84AA6" w14:textId="77777777" w:rsidR="0028005D" w:rsidRPr="00165EDC" w:rsidRDefault="0028005D" w:rsidP="0028005D">
      <w:pPr>
        <w:jc w:val="both"/>
        <w:rPr>
          <w:b/>
        </w:rPr>
      </w:pPr>
    </w:p>
    <w:p w14:paraId="3E1491F4" w14:textId="77777777" w:rsidR="0028005D" w:rsidRPr="00165EDC" w:rsidRDefault="0028005D" w:rsidP="0028005D">
      <w:pPr>
        <w:spacing w:line="360" w:lineRule="auto"/>
        <w:jc w:val="both"/>
        <w:rPr>
          <w:bCs/>
        </w:rPr>
      </w:pPr>
      <w:r w:rsidRPr="00165EDC">
        <w:rPr>
          <w:b/>
        </w:rPr>
        <w:t>Teaching/Learning Resources</w:t>
      </w:r>
      <w:r w:rsidRPr="00165EDC">
        <w:rPr>
          <w:bCs/>
        </w:rPr>
        <w:t xml:space="preserve"> </w:t>
      </w:r>
    </w:p>
    <w:p w14:paraId="36301AB4" w14:textId="77777777" w:rsidR="0028005D" w:rsidRPr="00BC10E2" w:rsidRDefault="0028005D" w:rsidP="0028005D">
      <w:pPr>
        <w:spacing w:line="360" w:lineRule="auto"/>
        <w:jc w:val="both"/>
        <w:rPr>
          <w:bCs/>
        </w:rPr>
      </w:pPr>
      <w:r w:rsidRPr="00165EDC">
        <w:rPr>
          <w:bCs/>
        </w:rPr>
        <w:lastRenderedPageBreak/>
        <w:t>Laptop, computers, projectors, whiteboards, maker pens, lesson plans, recommended textbooks, models and PowerPoint slides</w:t>
      </w:r>
    </w:p>
    <w:p w14:paraId="6E7D35CB" w14:textId="77777777" w:rsidR="0028005D" w:rsidRDefault="0028005D" w:rsidP="0028005D">
      <w:pPr>
        <w:pStyle w:val="BodyText"/>
        <w:spacing w:after="0" w:line="360" w:lineRule="auto"/>
        <w:jc w:val="both"/>
        <w:rPr>
          <w:b/>
          <w:bCs/>
        </w:rPr>
      </w:pPr>
    </w:p>
    <w:p w14:paraId="548594BF" w14:textId="77777777" w:rsidR="0028005D" w:rsidRPr="00165EDC" w:rsidRDefault="0028005D" w:rsidP="0028005D">
      <w:pPr>
        <w:pStyle w:val="BodyText"/>
        <w:spacing w:after="0" w:line="360" w:lineRule="auto"/>
        <w:jc w:val="both"/>
        <w:rPr>
          <w:b/>
          <w:bCs/>
        </w:rPr>
      </w:pPr>
      <w:r w:rsidRPr="00165EDC">
        <w:rPr>
          <w:b/>
          <w:bCs/>
        </w:rPr>
        <w:t>Assessment Strategies</w:t>
      </w:r>
    </w:p>
    <w:p w14:paraId="23A841B9" w14:textId="77777777" w:rsidR="0028005D" w:rsidRPr="00165EDC" w:rsidRDefault="0028005D" w:rsidP="0028005D">
      <w:pPr>
        <w:pStyle w:val="BodyText"/>
        <w:spacing w:after="0" w:line="360" w:lineRule="auto"/>
        <w:jc w:val="both"/>
        <w:rPr>
          <w:bCs/>
        </w:rPr>
      </w:pPr>
      <w:r w:rsidRPr="00165EDC">
        <w:rPr>
          <w:bCs/>
          <w:i/>
        </w:rPr>
        <w:t xml:space="preserve">Formative: </w:t>
      </w:r>
      <w:r w:rsidRPr="00165EDC">
        <w:rPr>
          <w:bCs/>
        </w:rPr>
        <w:t>CAT(s) accounts for 40% of the total marks</w:t>
      </w:r>
    </w:p>
    <w:p w14:paraId="08EE23FC" w14:textId="77777777" w:rsidR="0028005D" w:rsidRPr="00165EDC" w:rsidRDefault="0028005D" w:rsidP="0028005D">
      <w:pPr>
        <w:pStyle w:val="BodyText"/>
        <w:spacing w:after="0" w:line="360" w:lineRule="auto"/>
        <w:jc w:val="both"/>
        <w:rPr>
          <w:bCs/>
        </w:rPr>
      </w:pPr>
      <w:r w:rsidRPr="00165EDC">
        <w:rPr>
          <w:bCs/>
          <w:i/>
        </w:rPr>
        <w:t>Summative:</w:t>
      </w:r>
      <w:r w:rsidRPr="00165EDC">
        <w:rPr>
          <w:bCs/>
        </w:rPr>
        <w:t xml:space="preserve"> End of Semester Examinations accounts for 60% of the total marks</w:t>
      </w:r>
    </w:p>
    <w:p w14:paraId="32E742DB" w14:textId="77777777" w:rsidR="0028005D" w:rsidRDefault="0028005D" w:rsidP="0028005D">
      <w:pPr>
        <w:pStyle w:val="BodyText"/>
        <w:spacing w:after="0"/>
        <w:jc w:val="both"/>
        <w:rPr>
          <w:b/>
          <w:bCs/>
        </w:rPr>
      </w:pPr>
      <w:r w:rsidRPr="00165EDC">
        <w:rPr>
          <w:b/>
          <w:bCs/>
        </w:rPr>
        <w:t xml:space="preserve">References/Further Readings </w:t>
      </w:r>
    </w:p>
    <w:p w14:paraId="6CFC89E6" w14:textId="77777777" w:rsidR="0028005D" w:rsidRPr="00165EDC" w:rsidRDefault="0028005D" w:rsidP="0028005D">
      <w:pPr>
        <w:pStyle w:val="BodyText"/>
        <w:spacing w:after="0"/>
        <w:jc w:val="both"/>
        <w:rPr>
          <w:bCs/>
        </w:rPr>
      </w:pPr>
    </w:p>
    <w:p w14:paraId="2F431B31" w14:textId="77777777" w:rsidR="0028005D" w:rsidRPr="00BC10E2" w:rsidRDefault="0028005D" w:rsidP="0028005D">
      <w:pPr>
        <w:jc w:val="both"/>
      </w:pPr>
      <w:r w:rsidRPr="00BC10E2">
        <w:t xml:space="preserve">Romanes, J. (2010). </w:t>
      </w:r>
      <w:r w:rsidRPr="00BC10E2">
        <w:rPr>
          <w:i/>
        </w:rPr>
        <w:t>Cunningham’s Manual of Practical anatomy Vol.1, 2 and 3</w:t>
      </w:r>
      <w:r w:rsidRPr="00BC10E2">
        <w:t>, London:</w:t>
      </w:r>
    </w:p>
    <w:p w14:paraId="3C76EA29" w14:textId="77777777" w:rsidR="0028005D" w:rsidRPr="00BC10E2" w:rsidRDefault="0028005D" w:rsidP="0028005D">
      <w:pPr>
        <w:jc w:val="both"/>
      </w:pPr>
      <w:r>
        <w:t xml:space="preserve">     </w:t>
      </w:r>
      <w:r w:rsidRPr="00BC10E2">
        <w:t>Oxford University Press.</w:t>
      </w:r>
    </w:p>
    <w:p w14:paraId="39020C0C" w14:textId="77777777" w:rsidR="0028005D" w:rsidRDefault="0028005D" w:rsidP="0028005D">
      <w:pPr>
        <w:jc w:val="both"/>
        <w:rPr>
          <w:i/>
        </w:rPr>
      </w:pPr>
      <w:r w:rsidRPr="00BC10E2">
        <w:t xml:space="preserve">Waugh, A. and Grant, A. (2011). </w:t>
      </w:r>
      <w:r w:rsidRPr="00BC10E2">
        <w:rPr>
          <w:i/>
        </w:rPr>
        <w:t xml:space="preserve">Ross and Wilson Foundation of Anatomy and Physiology in </w:t>
      </w:r>
    </w:p>
    <w:p w14:paraId="1E950A71" w14:textId="77777777" w:rsidR="0028005D" w:rsidRPr="00BC10E2" w:rsidRDefault="0028005D" w:rsidP="0028005D">
      <w:pPr>
        <w:jc w:val="both"/>
      </w:pPr>
      <w:r>
        <w:rPr>
          <w:i/>
        </w:rPr>
        <w:t xml:space="preserve">      </w:t>
      </w:r>
      <w:r w:rsidRPr="00BC10E2">
        <w:rPr>
          <w:i/>
        </w:rPr>
        <w:t>health and illness</w:t>
      </w:r>
      <w:r w:rsidRPr="00BC10E2">
        <w:t xml:space="preserve"> 11</w:t>
      </w:r>
      <w:r w:rsidRPr="00BC10E2">
        <w:rPr>
          <w:vertAlign w:val="superscript"/>
        </w:rPr>
        <w:t>th</w:t>
      </w:r>
      <w:r w:rsidRPr="00BC10E2">
        <w:t xml:space="preserve"> ed., Edinburgh: Churchill Livingstone. </w:t>
      </w:r>
    </w:p>
    <w:p w14:paraId="56BE61F9" w14:textId="77777777" w:rsidR="0028005D" w:rsidRDefault="0028005D" w:rsidP="0028005D">
      <w:pPr>
        <w:jc w:val="both"/>
      </w:pPr>
      <w:r w:rsidRPr="00BC10E2">
        <w:rPr>
          <w:bCs/>
        </w:rPr>
        <w:t xml:space="preserve">Drake, R. L., </w:t>
      </w:r>
      <w:proofErr w:type="spellStart"/>
      <w:r w:rsidRPr="00BC10E2">
        <w:rPr>
          <w:bCs/>
        </w:rPr>
        <w:t>Vogl</w:t>
      </w:r>
      <w:proofErr w:type="spellEnd"/>
      <w:r w:rsidRPr="00BC10E2">
        <w:rPr>
          <w:bCs/>
        </w:rPr>
        <w:t xml:space="preserve">, A. W. and Adam, M. W. M. (2015). </w:t>
      </w:r>
      <w:r w:rsidRPr="00BC10E2">
        <w:rPr>
          <w:bCs/>
          <w:i/>
        </w:rPr>
        <w:t>Gray’s Anatomy for Students</w:t>
      </w:r>
      <w:r w:rsidRPr="00BC10E2">
        <w:rPr>
          <w:bCs/>
        </w:rPr>
        <w:t>, 3</w:t>
      </w:r>
      <w:r w:rsidRPr="00BC10E2">
        <w:rPr>
          <w:bCs/>
          <w:vertAlign w:val="superscript"/>
        </w:rPr>
        <w:t>rd</w:t>
      </w:r>
      <w:r w:rsidRPr="00BC10E2">
        <w:rPr>
          <w:bCs/>
        </w:rPr>
        <w:t xml:space="preserve"> </w:t>
      </w:r>
    </w:p>
    <w:p w14:paraId="60C16DE3" w14:textId="77777777" w:rsidR="0028005D" w:rsidRPr="00BC10E2" w:rsidRDefault="0028005D" w:rsidP="0028005D">
      <w:pPr>
        <w:jc w:val="both"/>
      </w:pPr>
      <w:r>
        <w:t xml:space="preserve">      </w:t>
      </w:r>
      <w:r w:rsidRPr="00BC10E2">
        <w:rPr>
          <w:bCs/>
        </w:rPr>
        <w:t xml:space="preserve">ed., London: </w:t>
      </w:r>
      <w:r w:rsidRPr="00BC10E2">
        <w:t>Churchill Livingstone Elsevier</w:t>
      </w:r>
    </w:p>
    <w:p w14:paraId="77A194E6" w14:textId="77777777" w:rsidR="0028005D" w:rsidRPr="00165EDC" w:rsidRDefault="0028005D" w:rsidP="0028005D">
      <w:pPr>
        <w:pStyle w:val="BodyText"/>
        <w:spacing w:after="0"/>
        <w:jc w:val="both"/>
        <w:rPr>
          <w:bCs/>
        </w:rPr>
      </w:pPr>
    </w:p>
    <w:p w14:paraId="0CDA29ED" w14:textId="77777777" w:rsidR="0028005D" w:rsidRPr="00165EDC" w:rsidRDefault="0028005D" w:rsidP="0028005D">
      <w:pPr>
        <w:pStyle w:val="BodyText"/>
        <w:spacing w:after="0"/>
        <w:jc w:val="both"/>
        <w:rPr>
          <w:bCs/>
        </w:rPr>
      </w:pPr>
    </w:p>
    <w:p w14:paraId="28873201" w14:textId="77777777" w:rsidR="0028005D" w:rsidRPr="00165EDC" w:rsidRDefault="0028005D" w:rsidP="0028005D">
      <w:pPr>
        <w:spacing w:line="360" w:lineRule="auto"/>
      </w:pPr>
      <w:r w:rsidRPr="00165EDC">
        <w:rPr>
          <w:b/>
        </w:rPr>
        <w:t>Prepared By:</w:t>
      </w:r>
      <w:r w:rsidRPr="00165EDC">
        <w:tab/>
      </w:r>
      <w:r w:rsidRPr="00165EDC">
        <w:tab/>
        <w:t xml:space="preserve">Name: </w:t>
      </w:r>
      <w:r w:rsidRPr="00165EDC">
        <w:tab/>
        <w:t>__________________________________</w:t>
      </w:r>
    </w:p>
    <w:p w14:paraId="65962016" w14:textId="77777777" w:rsidR="0028005D" w:rsidRPr="00165EDC" w:rsidRDefault="0028005D" w:rsidP="0028005D">
      <w:pPr>
        <w:spacing w:line="360" w:lineRule="auto"/>
      </w:pPr>
      <w:r w:rsidRPr="00165EDC">
        <w:tab/>
      </w:r>
      <w:r w:rsidRPr="00165EDC">
        <w:tab/>
      </w:r>
      <w:r w:rsidRPr="00165EDC">
        <w:tab/>
        <w:t>Signature: _______________________________</w:t>
      </w:r>
    </w:p>
    <w:p w14:paraId="4B59D005" w14:textId="77777777" w:rsidR="0028005D" w:rsidRPr="00165EDC" w:rsidRDefault="0028005D" w:rsidP="0028005D">
      <w:pPr>
        <w:spacing w:line="360" w:lineRule="auto"/>
      </w:pPr>
      <w:r w:rsidRPr="00165EDC">
        <w:tab/>
      </w:r>
      <w:r w:rsidRPr="00165EDC">
        <w:tab/>
      </w:r>
      <w:r w:rsidRPr="00165EDC">
        <w:tab/>
        <w:t>Date: ___________________________________</w:t>
      </w:r>
    </w:p>
    <w:p w14:paraId="4F8E3C76" w14:textId="77777777" w:rsidR="0028005D" w:rsidRPr="00165EDC" w:rsidRDefault="0028005D" w:rsidP="0028005D">
      <w:pPr>
        <w:spacing w:line="360" w:lineRule="auto"/>
      </w:pPr>
    </w:p>
    <w:p w14:paraId="1EB2633F" w14:textId="77777777" w:rsidR="0028005D" w:rsidRPr="00165EDC" w:rsidRDefault="0028005D" w:rsidP="0028005D">
      <w:pPr>
        <w:spacing w:line="360" w:lineRule="auto"/>
      </w:pPr>
      <w:r w:rsidRPr="00165EDC">
        <w:rPr>
          <w:b/>
        </w:rPr>
        <w:t>Approved By:</w:t>
      </w:r>
      <w:r w:rsidRPr="00165EDC">
        <w:tab/>
        <w:t xml:space="preserve">Name: </w:t>
      </w:r>
      <w:r w:rsidRPr="00165EDC">
        <w:tab/>
        <w:t>__________________________________</w:t>
      </w:r>
    </w:p>
    <w:p w14:paraId="3C961C56" w14:textId="77777777" w:rsidR="0028005D" w:rsidRPr="00165EDC" w:rsidRDefault="0028005D" w:rsidP="0028005D">
      <w:pPr>
        <w:spacing w:line="360" w:lineRule="auto"/>
      </w:pPr>
      <w:r w:rsidRPr="00165EDC">
        <w:tab/>
      </w:r>
      <w:r w:rsidRPr="00165EDC">
        <w:tab/>
      </w:r>
      <w:r w:rsidRPr="00165EDC">
        <w:tab/>
        <w:t>Signature: _______________________________</w:t>
      </w:r>
    </w:p>
    <w:p w14:paraId="65C9EEC6" w14:textId="77777777" w:rsidR="0028005D" w:rsidRPr="00165EDC" w:rsidRDefault="0028005D" w:rsidP="0028005D">
      <w:pPr>
        <w:spacing w:line="360" w:lineRule="auto"/>
      </w:pPr>
      <w:r w:rsidRPr="00165EDC">
        <w:tab/>
      </w:r>
      <w:r w:rsidRPr="00165EDC">
        <w:tab/>
      </w:r>
      <w:r w:rsidRPr="00165EDC">
        <w:tab/>
        <w:t>Date: ___________________________________</w:t>
      </w:r>
    </w:p>
    <w:p w14:paraId="236CE3B7" w14:textId="77777777" w:rsidR="00F36249" w:rsidRDefault="00F36249" w:rsidP="00F36249">
      <w:r>
        <w:t>___________________________________________________</w:t>
      </w:r>
    </w:p>
    <w:p w14:paraId="0A28696A" w14:textId="77777777" w:rsidR="00F36249" w:rsidRDefault="00F36249" w:rsidP="00F36249">
      <w:pPr>
        <w:pStyle w:val="BodyText"/>
        <w:spacing w:after="0" w:line="276" w:lineRule="auto"/>
        <w:jc w:val="center"/>
        <w:rPr>
          <w:b/>
          <w:bCs/>
          <w:sz w:val="36"/>
          <w:szCs w:val="36"/>
        </w:rPr>
      </w:pPr>
    </w:p>
    <w:p w14:paraId="4B60CFD0" w14:textId="77777777" w:rsidR="00F36249" w:rsidRDefault="00F36249" w:rsidP="00F36249">
      <w:pPr>
        <w:pStyle w:val="BodyText"/>
        <w:spacing w:after="0" w:line="276" w:lineRule="auto"/>
        <w:jc w:val="center"/>
        <w:rPr>
          <w:b/>
          <w:bCs/>
          <w:sz w:val="36"/>
          <w:szCs w:val="36"/>
        </w:rPr>
      </w:pPr>
    </w:p>
    <w:p w14:paraId="5C114344" w14:textId="77777777" w:rsidR="00F36249" w:rsidRDefault="00F36249" w:rsidP="00F36249">
      <w:pPr>
        <w:pStyle w:val="BodyText"/>
        <w:spacing w:after="0" w:line="276" w:lineRule="auto"/>
        <w:jc w:val="center"/>
        <w:rPr>
          <w:b/>
          <w:bCs/>
          <w:sz w:val="36"/>
          <w:szCs w:val="36"/>
        </w:rPr>
      </w:pPr>
    </w:p>
    <w:p w14:paraId="1D4E6657" w14:textId="77777777" w:rsidR="00F36249" w:rsidRDefault="00F36249" w:rsidP="00F36249">
      <w:pPr>
        <w:pStyle w:val="BodyText"/>
        <w:spacing w:after="0" w:line="276" w:lineRule="auto"/>
        <w:jc w:val="center"/>
        <w:rPr>
          <w:b/>
          <w:bCs/>
          <w:sz w:val="36"/>
          <w:szCs w:val="36"/>
        </w:rPr>
      </w:pPr>
    </w:p>
    <w:p w14:paraId="63B8DAE4" w14:textId="77777777" w:rsidR="00F36249" w:rsidRDefault="00F36249" w:rsidP="00F36249">
      <w:pPr>
        <w:pStyle w:val="BodyText"/>
        <w:spacing w:after="0" w:line="276" w:lineRule="auto"/>
        <w:jc w:val="center"/>
        <w:rPr>
          <w:b/>
          <w:bCs/>
          <w:sz w:val="36"/>
          <w:szCs w:val="36"/>
        </w:rPr>
      </w:pPr>
    </w:p>
    <w:p w14:paraId="3CEE2615" w14:textId="77777777" w:rsidR="00E14EB7" w:rsidRDefault="00E14EB7" w:rsidP="00F36249">
      <w:pPr>
        <w:pStyle w:val="BodyText"/>
        <w:spacing w:after="0" w:line="276" w:lineRule="auto"/>
        <w:jc w:val="center"/>
        <w:rPr>
          <w:b/>
          <w:bCs/>
          <w:sz w:val="36"/>
          <w:szCs w:val="36"/>
        </w:rPr>
      </w:pPr>
    </w:p>
    <w:p w14:paraId="1737CCB9" w14:textId="77777777" w:rsidR="00E14EB7" w:rsidRDefault="00E14EB7" w:rsidP="00F36249">
      <w:pPr>
        <w:pStyle w:val="BodyText"/>
        <w:spacing w:after="0" w:line="276" w:lineRule="auto"/>
        <w:jc w:val="center"/>
        <w:rPr>
          <w:b/>
          <w:bCs/>
          <w:sz w:val="36"/>
          <w:szCs w:val="36"/>
        </w:rPr>
      </w:pPr>
    </w:p>
    <w:p w14:paraId="52B5878F" w14:textId="77777777" w:rsidR="00E14EB7" w:rsidRDefault="00E14EB7" w:rsidP="00F36249">
      <w:pPr>
        <w:pStyle w:val="BodyText"/>
        <w:spacing w:after="0" w:line="276" w:lineRule="auto"/>
        <w:jc w:val="center"/>
        <w:rPr>
          <w:b/>
          <w:bCs/>
          <w:sz w:val="36"/>
          <w:szCs w:val="36"/>
        </w:rPr>
      </w:pPr>
      <w:bookmarkStart w:id="0" w:name="_GoBack"/>
      <w:bookmarkEnd w:id="0"/>
    </w:p>
    <w:p w14:paraId="45B23B03" w14:textId="77777777" w:rsidR="00F36249" w:rsidRDefault="00F36249" w:rsidP="00F36249">
      <w:pPr>
        <w:pStyle w:val="BodyText"/>
        <w:spacing w:after="0" w:line="276" w:lineRule="auto"/>
        <w:jc w:val="center"/>
        <w:rPr>
          <w:b/>
          <w:bCs/>
          <w:sz w:val="36"/>
          <w:szCs w:val="36"/>
        </w:rPr>
      </w:pPr>
    </w:p>
    <w:p w14:paraId="3DD9BAAA" w14:textId="77777777" w:rsidR="00F36249" w:rsidRPr="000C6187" w:rsidRDefault="00F36249" w:rsidP="00F36249">
      <w:pPr>
        <w:pStyle w:val="BodyText"/>
        <w:spacing w:after="0" w:line="276" w:lineRule="auto"/>
        <w:jc w:val="center"/>
        <w:rPr>
          <w:b/>
          <w:bCs/>
          <w:sz w:val="36"/>
          <w:szCs w:val="36"/>
        </w:rPr>
      </w:pPr>
      <w:r w:rsidRPr="000C6187">
        <w:rPr>
          <w:b/>
          <w:bCs/>
          <w:sz w:val="36"/>
          <w:szCs w:val="36"/>
        </w:rPr>
        <w:lastRenderedPageBreak/>
        <w:t>___________________________________________________</w:t>
      </w:r>
    </w:p>
    <w:p w14:paraId="64DAE0A6" w14:textId="77777777" w:rsidR="00F36249" w:rsidRDefault="00F36249" w:rsidP="00F36249">
      <w:pPr>
        <w:pStyle w:val="BodyText"/>
        <w:spacing w:after="0"/>
        <w:rPr>
          <w:b/>
          <w:bCs/>
        </w:rPr>
      </w:pPr>
      <w:r w:rsidRPr="00165EDC">
        <w:rPr>
          <w:b/>
          <w:bCs/>
        </w:rPr>
        <w:t>Lecturer’s Details</w:t>
      </w:r>
    </w:p>
    <w:tbl>
      <w:tblPr>
        <w:tblStyle w:val="MediumShading2-Accent1"/>
        <w:tblW w:w="0" w:type="auto"/>
        <w:tblLook w:val="04A0" w:firstRow="1" w:lastRow="0" w:firstColumn="1" w:lastColumn="0" w:noHBand="0" w:noVBand="1"/>
      </w:tblPr>
      <w:tblGrid>
        <w:gridCol w:w="2164"/>
        <w:gridCol w:w="7176"/>
      </w:tblGrid>
      <w:tr w:rsidR="00F36249" w:rsidRPr="00165EDC" w14:paraId="61419234" w14:textId="77777777" w:rsidTr="00A361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4" w:type="dxa"/>
          </w:tcPr>
          <w:p w14:paraId="3BE938CA" w14:textId="77777777" w:rsidR="00F36249" w:rsidRPr="00165EDC" w:rsidRDefault="00F36249" w:rsidP="00A3616C">
            <w:pPr>
              <w:pStyle w:val="BodyText"/>
              <w:spacing w:after="0"/>
              <w:rPr>
                <w:bCs w:val="0"/>
              </w:rPr>
            </w:pPr>
            <w:r w:rsidRPr="00165EDC">
              <w:rPr>
                <w:bCs w:val="0"/>
              </w:rPr>
              <w:t xml:space="preserve">Name: </w:t>
            </w:r>
          </w:p>
        </w:tc>
        <w:tc>
          <w:tcPr>
            <w:tcW w:w="7176" w:type="dxa"/>
          </w:tcPr>
          <w:p w14:paraId="7D347A37" w14:textId="77777777" w:rsidR="00F36249" w:rsidRPr="00165EDC" w:rsidRDefault="00F36249" w:rsidP="00A3616C">
            <w:pPr>
              <w:pStyle w:val="BodyText"/>
              <w:spacing w:after="0"/>
              <w:cnfStyle w:val="100000000000" w:firstRow="1" w:lastRow="0" w:firstColumn="0" w:lastColumn="0" w:oddVBand="0" w:evenVBand="0" w:oddHBand="0" w:evenHBand="0" w:firstRowFirstColumn="0" w:firstRowLastColumn="0" w:lastRowFirstColumn="0" w:lastRowLastColumn="0"/>
              <w:rPr>
                <w:b w:val="0"/>
                <w:bCs w:val="0"/>
              </w:rPr>
            </w:pPr>
          </w:p>
        </w:tc>
      </w:tr>
      <w:tr w:rsidR="00F36249" w:rsidRPr="00165EDC" w14:paraId="35700DC6"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2B92C968" w14:textId="77777777" w:rsidR="00F36249" w:rsidRPr="00165EDC" w:rsidRDefault="00F36249" w:rsidP="00A3616C">
            <w:pPr>
              <w:pStyle w:val="BodyText"/>
              <w:spacing w:after="0"/>
              <w:rPr>
                <w:bCs w:val="0"/>
              </w:rPr>
            </w:pPr>
            <w:r w:rsidRPr="00165EDC">
              <w:rPr>
                <w:bCs w:val="0"/>
              </w:rPr>
              <w:t>Qualifications:</w:t>
            </w:r>
          </w:p>
        </w:tc>
        <w:tc>
          <w:tcPr>
            <w:tcW w:w="7176" w:type="dxa"/>
          </w:tcPr>
          <w:p w14:paraId="39455F91" w14:textId="77777777" w:rsidR="00F36249" w:rsidRPr="00165EDC" w:rsidRDefault="00F36249" w:rsidP="00A3616C">
            <w:pPr>
              <w:pStyle w:val="BodyText"/>
              <w:spacing w:after="0"/>
              <w:cnfStyle w:val="000000100000" w:firstRow="0" w:lastRow="0" w:firstColumn="0" w:lastColumn="0" w:oddVBand="0" w:evenVBand="0" w:oddHBand="1" w:evenHBand="0" w:firstRowFirstColumn="0" w:firstRowLastColumn="0" w:lastRowFirstColumn="0" w:lastRowLastColumn="0"/>
              <w:rPr>
                <w:b/>
                <w:bCs/>
              </w:rPr>
            </w:pPr>
          </w:p>
        </w:tc>
      </w:tr>
      <w:tr w:rsidR="00F36249" w:rsidRPr="00165EDC" w14:paraId="58C816D1" w14:textId="77777777" w:rsidTr="00A3616C">
        <w:tc>
          <w:tcPr>
            <w:cnfStyle w:val="001000000000" w:firstRow="0" w:lastRow="0" w:firstColumn="1" w:lastColumn="0" w:oddVBand="0" w:evenVBand="0" w:oddHBand="0" w:evenHBand="0" w:firstRowFirstColumn="0" w:firstRowLastColumn="0" w:lastRowFirstColumn="0" w:lastRowLastColumn="0"/>
            <w:tcW w:w="2164" w:type="dxa"/>
          </w:tcPr>
          <w:p w14:paraId="26CD4570" w14:textId="77777777" w:rsidR="00F36249" w:rsidRPr="00165EDC" w:rsidRDefault="00F36249" w:rsidP="00A3616C">
            <w:pPr>
              <w:pStyle w:val="BodyText"/>
              <w:spacing w:after="0"/>
              <w:rPr>
                <w:bCs w:val="0"/>
              </w:rPr>
            </w:pPr>
            <w:r w:rsidRPr="00165EDC">
              <w:rPr>
                <w:bCs w:val="0"/>
              </w:rPr>
              <w:t>Phone Number:</w:t>
            </w:r>
          </w:p>
        </w:tc>
        <w:tc>
          <w:tcPr>
            <w:tcW w:w="7176" w:type="dxa"/>
          </w:tcPr>
          <w:p w14:paraId="2BEDB1BB" w14:textId="77777777" w:rsidR="00F36249" w:rsidRPr="00165EDC" w:rsidRDefault="00F36249" w:rsidP="00A3616C">
            <w:pPr>
              <w:pStyle w:val="BodyText"/>
              <w:spacing w:after="0"/>
              <w:cnfStyle w:val="000000000000" w:firstRow="0" w:lastRow="0" w:firstColumn="0" w:lastColumn="0" w:oddVBand="0" w:evenVBand="0" w:oddHBand="0" w:evenHBand="0" w:firstRowFirstColumn="0" w:firstRowLastColumn="0" w:lastRowFirstColumn="0" w:lastRowLastColumn="0"/>
              <w:rPr>
                <w:b/>
                <w:bCs/>
              </w:rPr>
            </w:pPr>
          </w:p>
        </w:tc>
      </w:tr>
      <w:tr w:rsidR="00F36249" w:rsidRPr="00165EDC" w14:paraId="5DEB000E"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0F203F7F" w14:textId="77777777" w:rsidR="00F36249" w:rsidRPr="00165EDC" w:rsidRDefault="00F36249" w:rsidP="00A3616C">
            <w:pPr>
              <w:pStyle w:val="BodyText"/>
              <w:spacing w:after="0"/>
              <w:rPr>
                <w:bCs w:val="0"/>
              </w:rPr>
            </w:pPr>
            <w:r w:rsidRPr="00165EDC">
              <w:rPr>
                <w:bCs w:val="0"/>
              </w:rPr>
              <w:t>Email address:</w:t>
            </w:r>
          </w:p>
        </w:tc>
        <w:tc>
          <w:tcPr>
            <w:tcW w:w="7176" w:type="dxa"/>
          </w:tcPr>
          <w:p w14:paraId="6330B05E" w14:textId="77777777" w:rsidR="00F36249" w:rsidRPr="00165EDC" w:rsidRDefault="00F36249" w:rsidP="00A3616C">
            <w:pPr>
              <w:pStyle w:val="BodyText"/>
              <w:spacing w:after="0"/>
              <w:cnfStyle w:val="000000100000" w:firstRow="0" w:lastRow="0" w:firstColumn="0" w:lastColumn="0" w:oddVBand="0" w:evenVBand="0" w:oddHBand="1" w:evenHBand="0" w:firstRowFirstColumn="0" w:firstRowLastColumn="0" w:lastRowFirstColumn="0" w:lastRowLastColumn="0"/>
              <w:rPr>
                <w:b/>
                <w:bCs/>
              </w:rPr>
            </w:pPr>
          </w:p>
        </w:tc>
      </w:tr>
      <w:tr w:rsidR="00F36249" w:rsidRPr="00165EDC" w14:paraId="27DE5A54" w14:textId="77777777" w:rsidTr="00A3616C">
        <w:tc>
          <w:tcPr>
            <w:cnfStyle w:val="001000000000" w:firstRow="0" w:lastRow="0" w:firstColumn="1" w:lastColumn="0" w:oddVBand="0" w:evenVBand="0" w:oddHBand="0" w:evenHBand="0" w:firstRowFirstColumn="0" w:firstRowLastColumn="0" w:lastRowFirstColumn="0" w:lastRowLastColumn="0"/>
            <w:tcW w:w="2164" w:type="dxa"/>
          </w:tcPr>
          <w:p w14:paraId="1B6E073C" w14:textId="77777777" w:rsidR="00F36249" w:rsidRPr="00165EDC" w:rsidRDefault="00F36249" w:rsidP="00A3616C">
            <w:pPr>
              <w:pStyle w:val="BodyText"/>
              <w:spacing w:after="0"/>
              <w:rPr>
                <w:bCs w:val="0"/>
              </w:rPr>
            </w:pPr>
            <w:r w:rsidRPr="00165EDC">
              <w:rPr>
                <w:bCs w:val="0"/>
              </w:rPr>
              <w:t>Signature:</w:t>
            </w:r>
          </w:p>
        </w:tc>
        <w:tc>
          <w:tcPr>
            <w:tcW w:w="7176" w:type="dxa"/>
          </w:tcPr>
          <w:p w14:paraId="67183CB8" w14:textId="77777777" w:rsidR="00F36249" w:rsidRPr="00165EDC" w:rsidRDefault="00F36249" w:rsidP="00A3616C">
            <w:pPr>
              <w:pStyle w:val="BodyText"/>
              <w:spacing w:after="0"/>
              <w:cnfStyle w:val="000000000000" w:firstRow="0" w:lastRow="0" w:firstColumn="0" w:lastColumn="0" w:oddVBand="0" w:evenVBand="0" w:oddHBand="0" w:evenHBand="0" w:firstRowFirstColumn="0" w:firstRowLastColumn="0" w:lastRowFirstColumn="0" w:lastRowLastColumn="0"/>
              <w:rPr>
                <w:b/>
                <w:bCs/>
              </w:rPr>
            </w:pPr>
          </w:p>
        </w:tc>
      </w:tr>
      <w:tr w:rsidR="00F36249" w:rsidRPr="00165EDC" w14:paraId="6EE2BA0F"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dxa"/>
          </w:tcPr>
          <w:p w14:paraId="183C092E" w14:textId="77777777" w:rsidR="00F36249" w:rsidRPr="00165EDC" w:rsidRDefault="00F36249" w:rsidP="00A3616C">
            <w:pPr>
              <w:pStyle w:val="BodyText"/>
              <w:spacing w:after="0"/>
              <w:rPr>
                <w:bCs w:val="0"/>
              </w:rPr>
            </w:pPr>
            <w:r w:rsidRPr="00165EDC">
              <w:rPr>
                <w:bCs w:val="0"/>
              </w:rPr>
              <w:t xml:space="preserve">Date: </w:t>
            </w:r>
          </w:p>
        </w:tc>
        <w:tc>
          <w:tcPr>
            <w:tcW w:w="7176" w:type="dxa"/>
          </w:tcPr>
          <w:p w14:paraId="5238FA2F" w14:textId="77777777" w:rsidR="00F36249" w:rsidRPr="00165EDC" w:rsidRDefault="00F36249" w:rsidP="00A3616C">
            <w:pPr>
              <w:pStyle w:val="BodyText"/>
              <w:spacing w:after="0"/>
              <w:cnfStyle w:val="000000100000" w:firstRow="0" w:lastRow="0" w:firstColumn="0" w:lastColumn="0" w:oddVBand="0" w:evenVBand="0" w:oddHBand="1" w:evenHBand="0" w:firstRowFirstColumn="0" w:firstRowLastColumn="0" w:lastRowFirstColumn="0" w:lastRowLastColumn="0"/>
              <w:rPr>
                <w:b/>
                <w:bCs/>
              </w:rPr>
            </w:pPr>
          </w:p>
        </w:tc>
      </w:tr>
    </w:tbl>
    <w:p w14:paraId="0B08BB40" w14:textId="77777777" w:rsidR="00F36249" w:rsidRPr="00165EDC" w:rsidRDefault="00F36249" w:rsidP="00F36249">
      <w:pPr>
        <w:pStyle w:val="BodyText"/>
        <w:spacing w:after="0"/>
        <w:rPr>
          <w:b/>
          <w:bCs/>
        </w:rPr>
      </w:pPr>
    </w:p>
    <w:p w14:paraId="69044C02" w14:textId="618EC84A" w:rsidR="00F36249" w:rsidRPr="00165EDC" w:rsidRDefault="00F36249" w:rsidP="00F36249">
      <w:pPr>
        <w:pStyle w:val="BodyText"/>
        <w:spacing w:after="0"/>
        <w:jc w:val="center"/>
        <w:rPr>
          <w:b/>
          <w:bCs/>
        </w:rPr>
      </w:pPr>
      <w:r w:rsidRPr="00165EDC">
        <w:rPr>
          <w:b/>
          <w:bCs/>
        </w:rPr>
        <w:t xml:space="preserve">Course Outline for </w:t>
      </w:r>
      <w:r w:rsidRPr="00165EDC">
        <w:rPr>
          <w:b/>
        </w:rPr>
        <w:t>Anatomy I</w:t>
      </w:r>
      <w:r>
        <w:rPr>
          <w:b/>
        </w:rPr>
        <w:t>I</w:t>
      </w:r>
    </w:p>
    <w:p w14:paraId="64E4C6AF" w14:textId="3F9910B3" w:rsidR="00F36249" w:rsidRPr="00FA2D05" w:rsidRDefault="00F36249" w:rsidP="00F36249">
      <w:pPr>
        <w:pStyle w:val="BodyText"/>
        <w:spacing w:before="120" w:after="0"/>
        <w:jc w:val="both"/>
        <w:rPr>
          <w:b/>
        </w:rPr>
      </w:pPr>
      <w:r w:rsidRPr="00165EDC">
        <w:rPr>
          <w:b/>
          <w:bCs/>
        </w:rPr>
        <w:t>Code:</w:t>
      </w:r>
      <w:r w:rsidRPr="00165EDC">
        <w:t xml:space="preserve"> </w:t>
      </w:r>
      <w:r w:rsidRPr="00165EDC">
        <w:tab/>
      </w:r>
      <w:r w:rsidRPr="00165EDC">
        <w:tab/>
      </w:r>
      <w:r>
        <w:rPr>
          <w:b/>
          <w:bCs/>
          <w:lang w:eastAsia="en-US"/>
        </w:rPr>
        <w:t>ANT 12</w:t>
      </w:r>
      <w:r w:rsidRPr="00FA2D05">
        <w:rPr>
          <w:b/>
          <w:bCs/>
          <w:lang w:eastAsia="en-US"/>
        </w:rPr>
        <w:t>6</w:t>
      </w:r>
    </w:p>
    <w:p w14:paraId="37A71F3C" w14:textId="77777777" w:rsidR="00F36249" w:rsidRPr="00FA2D05" w:rsidRDefault="00F36249" w:rsidP="00F36249">
      <w:pPr>
        <w:pStyle w:val="BodyText"/>
        <w:spacing w:before="120" w:after="0"/>
        <w:jc w:val="both"/>
        <w:rPr>
          <w:b/>
          <w:bCs/>
        </w:rPr>
      </w:pPr>
      <w:r w:rsidRPr="00165EDC">
        <w:rPr>
          <w:b/>
          <w:bCs/>
        </w:rPr>
        <w:t xml:space="preserve">Hours:  </w:t>
      </w:r>
      <w:r w:rsidRPr="00165EDC">
        <w:rPr>
          <w:b/>
          <w:bCs/>
        </w:rPr>
        <w:tab/>
      </w:r>
      <w:r w:rsidRPr="00FA2D05">
        <w:rPr>
          <w:b/>
          <w:bCs/>
        </w:rPr>
        <w:t>60</w:t>
      </w:r>
    </w:p>
    <w:p w14:paraId="21661DB6" w14:textId="3DE34DE3" w:rsidR="00F36249" w:rsidRPr="00165EDC" w:rsidRDefault="00F36249" w:rsidP="00F36249">
      <w:pPr>
        <w:pStyle w:val="BodyText"/>
        <w:spacing w:before="120" w:after="0"/>
        <w:jc w:val="both"/>
        <w:rPr>
          <w:b/>
          <w:bCs/>
        </w:rPr>
      </w:pPr>
      <w:r w:rsidRPr="00165EDC">
        <w:rPr>
          <w:b/>
          <w:bCs/>
        </w:rPr>
        <w:t xml:space="preserve">Credit: </w:t>
      </w:r>
      <w:r w:rsidRPr="00165EDC">
        <w:rPr>
          <w:b/>
          <w:bCs/>
        </w:rPr>
        <w:tab/>
      </w:r>
      <w:r>
        <w:rPr>
          <w:b/>
          <w:bCs/>
        </w:rPr>
        <w:t>10</w:t>
      </w:r>
    </w:p>
    <w:p w14:paraId="658E8B95" w14:textId="77777777" w:rsidR="00F36249" w:rsidRPr="00165EDC" w:rsidRDefault="00F36249" w:rsidP="00F36249">
      <w:pPr>
        <w:pStyle w:val="BodyText"/>
        <w:spacing w:after="0" w:line="360" w:lineRule="auto"/>
        <w:jc w:val="both"/>
        <w:rPr>
          <w:b/>
          <w:bCs/>
        </w:rPr>
      </w:pPr>
    </w:p>
    <w:p w14:paraId="288DC360" w14:textId="77777777" w:rsidR="00F36249" w:rsidRPr="007405A4" w:rsidRDefault="00F36249" w:rsidP="00F36249">
      <w:pPr>
        <w:spacing w:before="240"/>
        <w:rPr>
          <w:b/>
        </w:rPr>
      </w:pPr>
      <w:r w:rsidRPr="00F36249">
        <w:rPr>
          <w:rStyle w:val="FontStyle60"/>
          <w:b/>
        </w:rPr>
        <w:t>Pre-requisites</w:t>
      </w:r>
      <w:r w:rsidRPr="007405A4">
        <w:rPr>
          <w:bCs/>
          <w:lang w:bidi="en-US"/>
        </w:rPr>
        <w:t>: Biology, chemistry/physics.</w:t>
      </w:r>
    </w:p>
    <w:p w14:paraId="638AB273" w14:textId="77777777" w:rsidR="004806DE" w:rsidRDefault="004806DE" w:rsidP="00F36249">
      <w:pPr>
        <w:pStyle w:val="BodyText"/>
        <w:tabs>
          <w:tab w:val="left" w:pos="5520"/>
        </w:tabs>
        <w:rPr>
          <w:b/>
        </w:rPr>
      </w:pPr>
    </w:p>
    <w:p w14:paraId="549499EC" w14:textId="77777777" w:rsidR="00F36249" w:rsidRPr="00F36249" w:rsidRDefault="00F36249" w:rsidP="00F36249">
      <w:pPr>
        <w:pStyle w:val="BodyText"/>
        <w:tabs>
          <w:tab w:val="left" w:pos="5520"/>
        </w:tabs>
        <w:rPr>
          <w:b/>
        </w:rPr>
      </w:pPr>
      <w:r w:rsidRPr="00F36249">
        <w:rPr>
          <w:b/>
        </w:rPr>
        <w:t>Module Competence</w:t>
      </w:r>
    </w:p>
    <w:p w14:paraId="63E1DF3B" w14:textId="77777777" w:rsidR="00F36249" w:rsidRPr="00F36249" w:rsidRDefault="00F36249" w:rsidP="00F36249">
      <w:pPr>
        <w:pStyle w:val="BodyText"/>
        <w:tabs>
          <w:tab w:val="left" w:pos="5520"/>
        </w:tabs>
        <w:rPr>
          <w:lang w:val="en-US"/>
        </w:rPr>
      </w:pPr>
      <w:r w:rsidRPr="00F36249">
        <w:rPr>
          <w:bCs/>
          <w:lang w:val="en-US"/>
        </w:rPr>
        <w:t>This module is designed to enable the learner apply human anatomy in diagnosis and treatment of medical conditions</w:t>
      </w:r>
      <w:r w:rsidRPr="00F36249">
        <w:rPr>
          <w:lang w:val="en-US"/>
        </w:rPr>
        <w:t xml:space="preserve"> </w:t>
      </w:r>
    </w:p>
    <w:p w14:paraId="6B3DB4DF" w14:textId="77777777" w:rsidR="00F36249" w:rsidRPr="00F36249" w:rsidRDefault="00F36249" w:rsidP="00F36249">
      <w:pPr>
        <w:pStyle w:val="BodyText"/>
        <w:tabs>
          <w:tab w:val="left" w:pos="5520"/>
        </w:tabs>
        <w:rPr>
          <w:b/>
          <w:lang w:val="en-US"/>
        </w:rPr>
      </w:pPr>
    </w:p>
    <w:p w14:paraId="3950B211" w14:textId="77777777" w:rsidR="00F36249" w:rsidRPr="00F36249" w:rsidRDefault="00F36249" w:rsidP="00F36249">
      <w:pPr>
        <w:pStyle w:val="BodyText"/>
        <w:tabs>
          <w:tab w:val="left" w:pos="5520"/>
        </w:tabs>
        <w:rPr>
          <w:b/>
          <w:lang w:val="en-US"/>
        </w:rPr>
      </w:pPr>
      <w:r w:rsidRPr="00F36249">
        <w:rPr>
          <w:b/>
          <w:lang w:val="en-US"/>
        </w:rPr>
        <w:t>Module Outcomes</w:t>
      </w:r>
    </w:p>
    <w:p w14:paraId="67CC151C" w14:textId="77777777" w:rsidR="00F36249" w:rsidRPr="00F36249" w:rsidRDefault="00F36249" w:rsidP="00F36249">
      <w:pPr>
        <w:pStyle w:val="BodyText"/>
        <w:tabs>
          <w:tab w:val="left" w:pos="5520"/>
        </w:tabs>
        <w:rPr>
          <w:lang w:bidi="en-US"/>
        </w:rPr>
      </w:pPr>
      <w:r w:rsidRPr="00F36249">
        <w:rPr>
          <w:lang w:bidi="en-US"/>
        </w:rPr>
        <w:t>By the end of this module the learner should:</w:t>
      </w:r>
    </w:p>
    <w:p w14:paraId="1B52B255" w14:textId="77777777" w:rsidR="00F36249" w:rsidRPr="00F36249" w:rsidRDefault="00F36249" w:rsidP="00F36249">
      <w:pPr>
        <w:pStyle w:val="BodyText"/>
        <w:numPr>
          <w:ilvl w:val="0"/>
          <w:numId w:val="5"/>
        </w:numPr>
        <w:tabs>
          <w:tab w:val="left" w:pos="5520"/>
        </w:tabs>
      </w:pPr>
      <w:r w:rsidRPr="00F36249">
        <w:t>Demonstrate understanding and apply knowledge of body systems to cardiovascular system, muscular system, respiratory system, gastrointestinal tract system, endocrine system, reproductive system and urinary system.</w:t>
      </w:r>
    </w:p>
    <w:p w14:paraId="393C598C" w14:textId="114375C0" w:rsidR="00F36249" w:rsidRPr="004806DE" w:rsidRDefault="00F36249" w:rsidP="004806DE">
      <w:pPr>
        <w:pStyle w:val="BodyText"/>
        <w:numPr>
          <w:ilvl w:val="0"/>
          <w:numId w:val="5"/>
        </w:numPr>
        <w:tabs>
          <w:tab w:val="left" w:pos="5520"/>
        </w:tabs>
      </w:pPr>
      <w:r w:rsidRPr="00F36249">
        <w:t>Apply knowledge of special sense organs.</w:t>
      </w:r>
    </w:p>
    <w:p w14:paraId="5B4421FB" w14:textId="77777777" w:rsidR="00F36249" w:rsidRDefault="00F36249" w:rsidP="00F36249">
      <w:pPr>
        <w:pStyle w:val="BodyText"/>
        <w:tabs>
          <w:tab w:val="left" w:pos="5520"/>
        </w:tabs>
        <w:spacing w:after="0"/>
        <w:rPr>
          <w:b/>
        </w:rPr>
      </w:pPr>
    </w:p>
    <w:p w14:paraId="5FD87705" w14:textId="77777777" w:rsidR="00F36249" w:rsidRPr="00DA2637" w:rsidRDefault="00F36249" w:rsidP="00F36249">
      <w:pPr>
        <w:pStyle w:val="BodyText"/>
        <w:tabs>
          <w:tab w:val="left" w:pos="5520"/>
        </w:tabs>
        <w:spacing w:after="0"/>
      </w:pPr>
      <w:r w:rsidRPr="00165EDC">
        <w:rPr>
          <w:b/>
        </w:rPr>
        <w:t>Content Delivery</w:t>
      </w:r>
    </w:p>
    <w:tbl>
      <w:tblPr>
        <w:tblStyle w:val="MediumShading2-Accent1"/>
        <w:tblW w:w="0" w:type="auto"/>
        <w:tblLook w:val="04A0" w:firstRow="1" w:lastRow="0" w:firstColumn="1" w:lastColumn="0" w:noHBand="0" w:noVBand="1"/>
      </w:tblPr>
      <w:tblGrid>
        <w:gridCol w:w="1437"/>
        <w:gridCol w:w="2204"/>
        <w:gridCol w:w="2195"/>
        <w:gridCol w:w="3524"/>
      </w:tblGrid>
      <w:tr w:rsidR="00F36249" w:rsidRPr="00165EDC" w14:paraId="139B185C" w14:textId="77777777" w:rsidTr="00A361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37" w:type="dxa"/>
            <w:vMerge w:val="restart"/>
          </w:tcPr>
          <w:p w14:paraId="0E5AD6AF" w14:textId="77777777" w:rsidR="00F36249" w:rsidRPr="00165EDC" w:rsidRDefault="00F36249" w:rsidP="00A3616C">
            <w:pPr>
              <w:pStyle w:val="BodyText"/>
              <w:spacing w:after="0"/>
              <w:jc w:val="both"/>
              <w:rPr>
                <w:b w:val="0"/>
                <w:bCs w:val="0"/>
              </w:rPr>
            </w:pPr>
            <w:r w:rsidRPr="00165EDC">
              <w:rPr>
                <w:b w:val="0"/>
                <w:bCs w:val="0"/>
              </w:rPr>
              <w:t xml:space="preserve">Week </w:t>
            </w:r>
          </w:p>
        </w:tc>
        <w:tc>
          <w:tcPr>
            <w:tcW w:w="4399" w:type="dxa"/>
            <w:gridSpan w:val="2"/>
          </w:tcPr>
          <w:p w14:paraId="4DEA9F36" w14:textId="77777777" w:rsidR="00F36249" w:rsidRPr="00165EDC" w:rsidRDefault="00F36249" w:rsidP="00A3616C">
            <w:pPr>
              <w:pStyle w:val="BodyText"/>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165EDC">
              <w:rPr>
                <w:b w:val="0"/>
                <w:bCs w:val="0"/>
              </w:rPr>
              <w:t>Dates</w:t>
            </w:r>
          </w:p>
        </w:tc>
        <w:tc>
          <w:tcPr>
            <w:tcW w:w="3524" w:type="dxa"/>
            <w:vMerge w:val="restart"/>
          </w:tcPr>
          <w:p w14:paraId="3CEAB7D4" w14:textId="77777777" w:rsidR="00F36249" w:rsidRPr="00165EDC" w:rsidRDefault="00F36249" w:rsidP="00A3616C">
            <w:pPr>
              <w:pStyle w:val="BodyText"/>
              <w:spacing w:after="0"/>
              <w:jc w:val="both"/>
              <w:cnfStyle w:val="100000000000" w:firstRow="1" w:lastRow="0" w:firstColumn="0" w:lastColumn="0" w:oddVBand="0" w:evenVBand="0" w:oddHBand="0" w:evenHBand="0" w:firstRowFirstColumn="0" w:firstRowLastColumn="0" w:lastRowFirstColumn="0" w:lastRowLastColumn="0"/>
              <w:rPr>
                <w:b w:val="0"/>
                <w:bCs w:val="0"/>
              </w:rPr>
            </w:pPr>
            <w:r w:rsidRPr="00165EDC">
              <w:rPr>
                <w:b w:val="0"/>
                <w:bCs w:val="0"/>
              </w:rPr>
              <w:t xml:space="preserve">Unit </w:t>
            </w:r>
          </w:p>
        </w:tc>
      </w:tr>
      <w:tr w:rsidR="00F36249" w:rsidRPr="00165EDC" w14:paraId="70CC7E9F"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vMerge/>
          </w:tcPr>
          <w:p w14:paraId="40023AD1" w14:textId="77777777" w:rsidR="00F36249" w:rsidRPr="00165EDC" w:rsidRDefault="00F36249" w:rsidP="00A3616C">
            <w:pPr>
              <w:pStyle w:val="BodyText"/>
              <w:spacing w:after="0"/>
              <w:jc w:val="both"/>
              <w:rPr>
                <w:b w:val="0"/>
                <w:bCs w:val="0"/>
              </w:rPr>
            </w:pPr>
          </w:p>
        </w:tc>
        <w:tc>
          <w:tcPr>
            <w:tcW w:w="2204" w:type="dxa"/>
          </w:tcPr>
          <w:p w14:paraId="30974303"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
                <w:bCs/>
              </w:rPr>
            </w:pPr>
            <w:r w:rsidRPr="00165EDC">
              <w:rPr>
                <w:b/>
                <w:bCs/>
              </w:rPr>
              <w:t xml:space="preserve">From </w:t>
            </w:r>
          </w:p>
        </w:tc>
        <w:tc>
          <w:tcPr>
            <w:tcW w:w="2195" w:type="dxa"/>
          </w:tcPr>
          <w:p w14:paraId="35F290D3"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
                <w:bCs/>
              </w:rPr>
            </w:pPr>
            <w:r w:rsidRPr="00165EDC">
              <w:rPr>
                <w:b/>
                <w:bCs/>
              </w:rPr>
              <w:t xml:space="preserve">To </w:t>
            </w:r>
          </w:p>
        </w:tc>
        <w:tc>
          <w:tcPr>
            <w:tcW w:w="3524" w:type="dxa"/>
            <w:vMerge/>
          </w:tcPr>
          <w:p w14:paraId="35AAB41D"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
                <w:bCs/>
              </w:rPr>
            </w:pPr>
          </w:p>
        </w:tc>
      </w:tr>
      <w:tr w:rsidR="00F36249" w:rsidRPr="00165EDC" w14:paraId="69666C80"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70227B8A" w14:textId="77777777" w:rsidR="00F36249" w:rsidRPr="00165EDC" w:rsidRDefault="00F36249" w:rsidP="00A3616C">
            <w:pPr>
              <w:pStyle w:val="BodyText"/>
              <w:spacing w:after="0"/>
              <w:jc w:val="both"/>
              <w:rPr>
                <w:bCs w:val="0"/>
              </w:rPr>
            </w:pPr>
            <w:r w:rsidRPr="00165EDC">
              <w:rPr>
                <w:color w:val="000000"/>
              </w:rPr>
              <w:t>Week 1:</w:t>
            </w:r>
          </w:p>
        </w:tc>
        <w:tc>
          <w:tcPr>
            <w:tcW w:w="2204" w:type="dxa"/>
          </w:tcPr>
          <w:p w14:paraId="75EA5EFB"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3B4ABB25"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3CFA4CF0" w14:textId="193A18C1" w:rsidR="00F36249" w:rsidRPr="00165EDC" w:rsidRDefault="004806DE" w:rsidP="00A3616C">
            <w:pPr>
              <w:cnfStyle w:val="000000000000" w:firstRow="0" w:lastRow="0" w:firstColumn="0" w:lastColumn="0" w:oddVBand="0" w:evenVBand="0" w:oddHBand="0" w:evenHBand="0" w:firstRowFirstColumn="0" w:firstRowLastColumn="0" w:lastRowFirstColumn="0" w:lastRowLastColumn="0"/>
              <w:rPr>
                <w:color w:val="000000"/>
              </w:rPr>
            </w:pPr>
            <w:r>
              <w:rPr>
                <w:b/>
              </w:rPr>
              <w:t>Circulatory Systems-</w:t>
            </w:r>
            <w:r w:rsidRPr="00CA22F8">
              <w:rPr>
                <w:b/>
                <w:bCs/>
              </w:rPr>
              <w:t>Cardiovascular</w:t>
            </w:r>
            <w:r w:rsidRPr="00CA22F8">
              <w:rPr>
                <w:bCs/>
              </w:rPr>
              <w:t xml:space="preserve"> </w:t>
            </w:r>
            <w:r w:rsidRPr="00CA22F8">
              <w:rPr>
                <w:b/>
                <w:bCs/>
              </w:rPr>
              <w:t xml:space="preserve">System; </w:t>
            </w:r>
            <w:r w:rsidRPr="00CA22F8">
              <w:t xml:space="preserve">Overview and description of thoracic region; thoracic wall, superior and inferior thoracic apertures, and the Mediastinum; </w:t>
            </w:r>
            <w:r w:rsidRPr="00CA22F8">
              <w:rPr>
                <w:b/>
                <w:i/>
              </w:rPr>
              <w:t>Heart</w:t>
            </w:r>
            <w:r w:rsidRPr="00CA22F8">
              <w:t xml:space="preserve">-structure, shape, chambers, layers (endocardium, myocardium, pericardium), </w:t>
            </w:r>
            <w:r w:rsidRPr="00CA22F8">
              <w:lastRenderedPageBreak/>
              <w:t xml:space="preserve">pericardial cavity, cardiac muscle, and cardiac </w:t>
            </w:r>
            <w:proofErr w:type="spellStart"/>
            <w:r w:rsidRPr="00CA22F8">
              <w:t>neurovasculature</w:t>
            </w:r>
            <w:proofErr w:type="spellEnd"/>
            <w:r w:rsidRPr="00CA22F8">
              <w:t xml:space="preserve">; </w:t>
            </w:r>
            <w:r w:rsidRPr="00CA22F8">
              <w:rPr>
                <w:b/>
                <w:i/>
              </w:rPr>
              <w:t>Blood valves</w:t>
            </w:r>
          </w:p>
        </w:tc>
      </w:tr>
      <w:tr w:rsidR="00F36249" w:rsidRPr="00165EDC" w14:paraId="10363425"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195D581F" w14:textId="77777777" w:rsidR="00F36249" w:rsidRPr="00165EDC" w:rsidRDefault="00F36249" w:rsidP="00A3616C">
            <w:pPr>
              <w:pStyle w:val="BodyText"/>
              <w:spacing w:after="0"/>
              <w:jc w:val="both"/>
              <w:rPr>
                <w:bCs w:val="0"/>
              </w:rPr>
            </w:pPr>
            <w:r w:rsidRPr="00165EDC">
              <w:rPr>
                <w:color w:val="000000"/>
              </w:rPr>
              <w:lastRenderedPageBreak/>
              <w:t>Week 2:</w:t>
            </w:r>
          </w:p>
        </w:tc>
        <w:tc>
          <w:tcPr>
            <w:tcW w:w="2204" w:type="dxa"/>
          </w:tcPr>
          <w:p w14:paraId="2D0A6D23"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0409A352"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17B963D6" w14:textId="5AF75585" w:rsidR="004806DE" w:rsidRPr="00CA22F8" w:rsidRDefault="004806DE" w:rsidP="004806DE">
            <w:pPr>
              <w:cnfStyle w:val="000000100000" w:firstRow="0" w:lastRow="0" w:firstColumn="0" w:lastColumn="0" w:oddVBand="0" w:evenVBand="0" w:oddHBand="1" w:evenHBand="0" w:firstRowFirstColumn="0" w:firstRowLastColumn="0" w:lastRowFirstColumn="0" w:lastRowLastColumn="0"/>
              <w:rPr>
                <w:b/>
              </w:rPr>
            </w:pPr>
            <w:r w:rsidRPr="004806DE">
              <w:rPr>
                <w:b/>
              </w:rPr>
              <w:t>Arteries</w:t>
            </w:r>
            <w:r w:rsidRPr="00CA22F8">
              <w:t>-the walls</w:t>
            </w:r>
            <w:r>
              <w:t xml:space="preserve"> </w:t>
            </w:r>
            <w:r w:rsidRPr="00CA22F8">
              <w:t>(</w:t>
            </w:r>
            <w:proofErr w:type="spellStart"/>
            <w:r w:rsidRPr="00CA22F8">
              <w:t>tunicas</w:t>
            </w:r>
            <w:proofErr w:type="spellEnd"/>
            <w:r w:rsidRPr="00CA22F8">
              <w:t xml:space="preserve"> </w:t>
            </w:r>
            <w:proofErr w:type="spellStart"/>
            <w:r w:rsidRPr="00CA22F8">
              <w:t>interna</w:t>
            </w:r>
            <w:proofErr w:type="spellEnd"/>
            <w:r w:rsidRPr="00CA22F8">
              <w:t xml:space="preserve">, media and adventitia), types of arteries, characteristics, subdivisions, sizes, and adaptations to functions. Veins – structure, characteristics, sizes and adaptations to functions. Capillaries; Illustration of circulatory system, its functions, and Clinical </w:t>
            </w:r>
            <w:r w:rsidRPr="009B66E6">
              <w:t>relevance</w:t>
            </w:r>
            <w:r w:rsidRPr="00CA22F8">
              <w:t xml:space="preserve"> e.g. Anastomoses and Collateral circulations.</w:t>
            </w:r>
          </w:p>
          <w:p w14:paraId="00CB3ED5" w14:textId="3E37CAD4" w:rsidR="00F36249" w:rsidRPr="00165EDC" w:rsidRDefault="004806DE" w:rsidP="004806DE">
            <w:pPr>
              <w:cnfStyle w:val="000000100000" w:firstRow="0" w:lastRow="0" w:firstColumn="0" w:lastColumn="0" w:oddVBand="0" w:evenVBand="0" w:oddHBand="1" w:evenHBand="0" w:firstRowFirstColumn="0" w:firstRowLastColumn="0" w:lastRowFirstColumn="0" w:lastRowLastColumn="0"/>
              <w:rPr>
                <w:color w:val="000000"/>
              </w:rPr>
            </w:pPr>
            <w:r w:rsidRPr="00CA22F8">
              <w:rPr>
                <w:b/>
              </w:rPr>
              <w:t>L</w:t>
            </w:r>
            <w:r w:rsidRPr="00CA22F8">
              <w:rPr>
                <w:b/>
                <w:bCs/>
              </w:rPr>
              <w:t>ymphatic system</w:t>
            </w:r>
            <w:r w:rsidRPr="00CA22F8">
              <w:rPr>
                <w:bCs/>
              </w:rPr>
              <w:t>; Organization, structure,</w:t>
            </w:r>
            <w:r w:rsidRPr="00CA22F8">
              <w:rPr>
                <w:b/>
                <w:bCs/>
              </w:rPr>
              <w:t xml:space="preserve"> </w:t>
            </w:r>
            <w:r w:rsidRPr="00CA22F8">
              <w:t>location and functions of; lymphatic vessels, lymphatic nodes, and lymphatic trunk and ducts.</w:t>
            </w:r>
          </w:p>
        </w:tc>
      </w:tr>
      <w:tr w:rsidR="00F36249" w:rsidRPr="00165EDC" w14:paraId="36264FD4"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0A7B1CDA" w14:textId="77777777" w:rsidR="00F36249" w:rsidRPr="00165EDC" w:rsidRDefault="00F36249" w:rsidP="00A3616C">
            <w:r w:rsidRPr="00165EDC">
              <w:rPr>
                <w:color w:val="000000"/>
              </w:rPr>
              <w:t>Week 3</w:t>
            </w:r>
          </w:p>
        </w:tc>
        <w:tc>
          <w:tcPr>
            <w:tcW w:w="2204" w:type="dxa"/>
          </w:tcPr>
          <w:p w14:paraId="300E9905"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3B113164"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1DA09FFC" w14:textId="52203085" w:rsidR="00F36249" w:rsidRPr="00165EDC" w:rsidRDefault="004806DE" w:rsidP="004806DE">
            <w:pPr>
              <w:cnfStyle w:val="000000000000" w:firstRow="0" w:lastRow="0" w:firstColumn="0" w:lastColumn="0" w:oddVBand="0" w:evenVBand="0" w:oddHBand="0" w:evenHBand="0" w:firstRowFirstColumn="0" w:firstRowLastColumn="0" w:lastRowFirstColumn="0" w:lastRowLastColumn="0"/>
              <w:rPr>
                <w:color w:val="000000"/>
              </w:rPr>
            </w:pPr>
            <w:r w:rsidRPr="00F36249">
              <w:rPr>
                <w:b/>
                <w:lang w:val="en-US"/>
              </w:rPr>
              <w:t xml:space="preserve">Muscular System; </w:t>
            </w:r>
            <w:r w:rsidRPr="00F36249">
              <w:rPr>
                <w:lang w:val="en-US"/>
              </w:rPr>
              <w:t>Overview anatomy on smooth muscles and cardiac muscles, Review of the skeletal system</w:t>
            </w:r>
            <w:r w:rsidRPr="00F36249">
              <w:rPr>
                <w:b/>
                <w:lang w:val="en-US"/>
              </w:rPr>
              <w:t xml:space="preserve"> </w:t>
            </w:r>
            <w:r w:rsidRPr="00F36249">
              <w:rPr>
                <w:lang w:val="en-US"/>
              </w:rPr>
              <w:t>and</w:t>
            </w:r>
            <w:r w:rsidRPr="00F36249">
              <w:rPr>
                <w:b/>
                <w:lang w:val="en-US"/>
              </w:rPr>
              <w:t xml:space="preserve"> </w:t>
            </w:r>
            <w:r w:rsidRPr="00F36249">
              <w:rPr>
                <w:lang w:val="en-US"/>
              </w:rPr>
              <w:t xml:space="preserve">principles skeletal muscles (origin, insertion, action and nerve supply) </w:t>
            </w:r>
          </w:p>
        </w:tc>
      </w:tr>
      <w:tr w:rsidR="00F36249" w:rsidRPr="00165EDC" w14:paraId="53AE2255"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76D14437" w14:textId="77777777" w:rsidR="00F36249" w:rsidRPr="00165EDC" w:rsidRDefault="00F36249" w:rsidP="00A3616C">
            <w:r w:rsidRPr="00165EDC">
              <w:rPr>
                <w:color w:val="000000"/>
              </w:rPr>
              <w:t>Week 4</w:t>
            </w:r>
          </w:p>
        </w:tc>
        <w:tc>
          <w:tcPr>
            <w:tcW w:w="2204" w:type="dxa"/>
          </w:tcPr>
          <w:p w14:paraId="5532E7C4"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1CF238BA"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1376E7FA" w14:textId="62B4EE20" w:rsidR="00F36249" w:rsidRPr="00165EDC" w:rsidRDefault="004806DE" w:rsidP="004806DE">
            <w:pPr>
              <w:cnfStyle w:val="000000100000" w:firstRow="0" w:lastRow="0" w:firstColumn="0" w:lastColumn="0" w:oddVBand="0" w:evenVBand="0" w:oddHBand="1" w:evenHBand="0" w:firstRowFirstColumn="0" w:firstRowLastColumn="0" w:lastRowFirstColumn="0" w:lastRowLastColumn="0"/>
              <w:rPr>
                <w:color w:val="000000"/>
              </w:rPr>
            </w:pPr>
            <w:r w:rsidRPr="00F36249">
              <w:rPr>
                <w:lang w:val="en-US"/>
              </w:rPr>
              <w:t>Describe the detailed anatomy of the muscles, nervous systems and vasculature of the upper extremities,</w:t>
            </w:r>
            <w:r>
              <w:rPr>
                <w:lang w:val="en-US"/>
              </w:rPr>
              <w:t xml:space="preserve"> </w:t>
            </w:r>
            <w:r w:rsidRPr="00F36249">
              <w:rPr>
                <w:lang w:val="en-US"/>
              </w:rPr>
              <w:t>and relate the knowledge on human cadaveric specimens, digital resources and or medical images in Human Anatomy Atlas</w:t>
            </w:r>
          </w:p>
        </w:tc>
      </w:tr>
      <w:tr w:rsidR="00F36249" w:rsidRPr="00165EDC" w14:paraId="2852F616"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5A67FFC7" w14:textId="77777777" w:rsidR="00F36249" w:rsidRPr="00165EDC" w:rsidRDefault="00F36249" w:rsidP="00A3616C">
            <w:r w:rsidRPr="00165EDC">
              <w:rPr>
                <w:color w:val="000000"/>
              </w:rPr>
              <w:t>Week 5:</w:t>
            </w:r>
          </w:p>
        </w:tc>
        <w:tc>
          <w:tcPr>
            <w:tcW w:w="2204" w:type="dxa"/>
          </w:tcPr>
          <w:p w14:paraId="62CC5A85"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54B9895D"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6CD7A7F3" w14:textId="70F914D3" w:rsidR="00F36249" w:rsidRPr="00165EDC" w:rsidRDefault="004806DE" w:rsidP="004806DE">
            <w:pPr>
              <w:cnfStyle w:val="000000000000" w:firstRow="0" w:lastRow="0" w:firstColumn="0" w:lastColumn="0" w:oddVBand="0" w:evenVBand="0" w:oddHBand="0" w:evenHBand="0" w:firstRowFirstColumn="0" w:firstRowLastColumn="0" w:lastRowFirstColumn="0" w:lastRowLastColumn="0"/>
              <w:rPr>
                <w:color w:val="000000"/>
              </w:rPr>
            </w:pPr>
            <w:r w:rsidRPr="00F36249">
              <w:rPr>
                <w:lang w:val="en-US"/>
              </w:rPr>
              <w:t>Describe the detailed anatomy of the muscles, nervous systems and vasculature of the lower extremities,</w:t>
            </w:r>
            <w:r w:rsidRPr="00F36249">
              <w:rPr>
                <w:lang w:val="en-US"/>
              </w:rPr>
              <w:t xml:space="preserve"> </w:t>
            </w:r>
            <w:r w:rsidRPr="00F36249">
              <w:rPr>
                <w:lang w:val="en-US"/>
              </w:rPr>
              <w:t>and relate the knowledge on human cadaveric specimens, digital resources and or medical images in Human Anatomy Atlas</w:t>
            </w:r>
          </w:p>
        </w:tc>
      </w:tr>
      <w:tr w:rsidR="00F36249" w:rsidRPr="00165EDC" w14:paraId="0B47AA15"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11B7778C" w14:textId="77777777" w:rsidR="00F36249" w:rsidRPr="00165EDC" w:rsidRDefault="00F36249" w:rsidP="00A3616C">
            <w:r w:rsidRPr="00165EDC">
              <w:rPr>
                <w:color w:val="000000"/>
              </w:rPr>
              <w:t>Week 6:</w:t>
            </w:r>
          </w:p>
        </w:tc>
        <w:tc>
          <w:tcPr>
            <w:tcW w:w="2204" w:type="dxa"/>
          </w:tcPr>
          <w:p w14:paraId="4671E943"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1B0E7A0C"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156CD582" w14:textId="1F292992" w:rsidR="00F36249" w:rsidRPr="00165EDC" w:rsidRDefault="004806DE" w:rsidP="00A3616C">
            <w:pPr>
              <w:cnfStyle w:val="000000100000" w:firstRow="0" w:lastRow="0" w:firstColumn="0" w:lastColumn="0" w:oddVBand="0" w:evenVBand="0" w:oddHBand="1" w:evenHBand="0" w:firstRowFirstColumn="0" w:firstRowLastColumn="0" w:lastRowFirstColumn="0" w:lastRowLastColumn="0"/>
              <w:rPr>
                <w:color w:val="000000"/>
              </w:rPr>
            </w:pPr>
            <w:r w:rsidRPr="00F36249">
              <w:rPr>
                <w:lang w:val="en-US"/>
              </w:rPr>
              <w:t xml:space="preserve">Describe the detailed anatomy of the muscles, nervous systems and vasculature of the vertebral column and head and neck, and </w:t>
            </w:r>
            <w:r w:rsidRPr="00F36249">
              <w:rPr>
                <w:lang w:val="en-US"/>
              </w:rPr>
              <w:lastRenderedPageBreak/>
              <w:t>relate the knowledge on human cadaveric specimens, digital resources and or medical images in Human Anatomy Atlas</w:t>
            </w:r>
          </w:p>
        </w:tc>
      </w:tr>
      <w:tr w:rsidR="00F36249" w:rsidRPr="00165EDC" w14:paraId="49182DB6"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5754908A" w14:textId="77777777" w:rsidR="00F36249" w:rsidRPr="00165EDC" w:rsidRDefault="00F36249" w:rsidP="00A3616C">
            <w:r w:rsidRPr="00165EDC">
              <w:rPr>
                <w:color w:val="000000"/>
              </w:rPr>
              <w:lastRenderedPageBreak/>
              <w:t>Week 7:</w:t>
            </w:r>
          </w:p>
        </w:tc>
        <w:tc>
          <w:tcPr>
            <w:tcW w:w="2204" w:type="dxa"/>
          </w:tcPr>
          <w:p w14:paraId="6239DEB7"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6121F17D"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6E3A2E89" w14:textId="2DC0F690" w:rsidR="00F36249" w:rsidRPr="00165EDC" w:rsidRDefault="004806DE" w:rsidP="00A3616C">
            <w:pPr>
              <w:cnfStyle w:val="000000000000" w:firstRow="0" w:lastRow="0" w:firstColumn="0" w:lastColumn="0" w:oddVBand="0" w:evenVBand="0" w:oddHBand="0" w:evenHBand="0" w:firstRowFirstColumn="0" w:firstRowLastColumn="0" w:lastRowFirstColumn="0" w:lastRowLastColumn="0"/>
              <w:rPr>
                <w:color w:val="000000"/>
              </w:rPr>
            </w:pPr>
            <w:r w:rsidRPr="00F36249">
              <w:rPr>
                <w:b/>
                <w:lang w:val="en-US"/>
              </w:rPr>
              <w:t>R</w:t>
            </w:r>
            <w:r w:rsidRPr="00F36249">
              <w:rPr>
                <w:b/>
                <w:bCs/>
                <w:lang w:val="en-US"/>
              </w:rPr>
              <w:t xml:space="preserve">espiratory system; </w:t>
            </w:r>
            <w:r w:rsidRPr="00F36249">
              <w:rPr>
                <w:bCs/>
                <w:lang w:val="en-US"/>
              </w:rPr>
              <w:t xml:space="preserve">General overview of the </w:t>
            </w:r>
            <w:r w:rsidRPr="00F36249">
              <w:rPr>
                <w:lang w:val="en-US"/>
              </w:rPr>
              <w:t xml:space="preserve">organs, accessory organs, organ system their relations, adaptations to functions, and </w:t>
            </w:r>
            <w:proofErr w:type="spellStart"/>
            <w:r w:rsidRPr="00F36249">
              <w:rPr>
                <w:lang w:val="en-US"/>
              </w:rPr>
              <w:t>neurovasculatutre</w:t>
            </w:r>
            <w:proofErr w:type="spellEnd"/>
            <w:r w:rsidRPr="00F36249">
              <w:rPr>
                <w:lang w:val="en-US"/>
              </w:rPr>
              <w:t>/</w:t>
            </w:r>
            <w:proofErr w:type="spellStart"/>
            <w:r w:rsidRPr="00F36249">
              <w:rPr>
                <w:lang w:val="en-US"/>
              </w:rPr>
              <w:t>lymphatics</w:t>
            </w:r>
            <w:proofErr w:type="spellEnd"/>
            <w:r w:rsidRPr="00F36249">
              <w:rPr>
                <w:lang w:val="en-US"/>
              </w:rPr>
              <w:t>; Upper respiratory structures, relations, size and adaptation to function; Lower respiratory structure (respiratory bronchioles &amp; lungs), structural organization of alveoli, and anatomy of the air-blood barrier, Clinical Relevance</w:t>
            </w:r>
          </w:p>
        </w:tc>
      </w:tr>
      <w:tr w:rsidR="00F36249" w:rsidRPr="00165EDC" w14:paraId="5D212890"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3F9E8758" w14:textId="77777777" w:rsidR="00F36249" w:rsidRPr="00165EDC" w:rsidRDefault="00F36249" w:rsidP="00A3616C">
            <w:pPr>
              <w:rPr>
                <w:color w:val="000000"/>
              </w:rPr>
            </w:pPr>
            <w:r w:rsidRPr="00F36249">
              <w:rPr>
                <w:color w:val="000000"/>
              </w:rPr>
              <w:t>Week 8:</w:t>
            </w:r>
          </w:p>
        </w:tc>
        <w:tc>
          <w:tcPr>
            <w:tcW w:w="2204" w:type="dxa"/>
          </w:tcPr>
          <w:p w14:paraId="3FBB07D8"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0528D140"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09F02752" w14:textId="3C9CB9A5" w:rsidR="00F36249" w:rsidRPr="00F36249" w:rsidRDefault="004806DE" w:rsidP="00A3616C">
            <w:pPr>
              <w:cnfStyle w:val="000000100000" w:firstRow="0" w:lastRow="0" w:firstColumn="0" w:lastColumn="0" w:oddVBand="0" w:evenVBand="0" w:oddHBand="1" w:evenHBand="0" w:firstRowFirstColumn="0" w:firstRowLastColumn="0" w:lastRowFirstColumn="0" w:lastRowLastColumn="0"/>
            </w:pPr>
            <w:r w:rsidRPr="00F36249">
              <w:rPr>
                <w:b/>
              </w:rPr>
              <w:t>Gastro-intestinal system</w:t>
            </w:r>
            <w:r w:rsidRPr="00F36249">
              <w:t xml:space="preserve"> – Organization of the GIT, the organs and accessory organs of the alimentary tract and their anatomical adaptation to their functions.</w:t>
            </w:r>
          </w:p>
        </w:tc>
      </w:tr>
      <w:tr w:rsidR="00F36249" w:rsidRPr="00165EDC" w14:paraId="327137A9"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5C1E09DB" w14:textId="77777777" w:rsidR="00F36249" w:rsidRPr="00F36249" w:rsidRDefault="00F36249" w:rsidP="00A3616C">
            <w:pPr>
              <w:rPr>
                <w:color w:val="000000"/>
              </w:rPr>
            </w:pPr>
            <w:r w:rsidRPr="000F259D">
              <w:t>Week 9:</w:t>
            </w:r>
          </w:p>
        </w:tc>
        <w:tc>
          <w:tcPr>
            <w:tcW w:w="2204" w:type="dxa"/>
          </w:tcPr>
          <w:p w14:paraId="076D05D5"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7C8565BC"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249CE7B1" w14:textId="77777777" w:rsidR="00F36249" w:rsidRPr="00F36249" w:rsidRDefault="00F36249" w:rsidP="00A3616C">
            <w:pPr>
              <w:cnfStyle w:val="000000000000" w:firstRow="0" w:lastRow="0" w:firstColumn="0" w:lastColumn="0" w:oddVBand="0" w:evenVBand="0" w:oddHBand="0" w:evenHBand="0" w:firstRowFirstColumn="0" w:firstRowLastColumn="0" w:lastRowFirstColumn="0" w:lastRowLastColumn="0"/>
            </w:pPr>
            <w:r w:rsidRPr="000F259D">
              <w:t xml:space="preserve">CATs,  </w:t>
            </w:r>
          </w:p>
        </w:tc>
      </w:tr>
      <w:tr w:rsidR="00F36249" w:rsidRPr="00165EDC" w14:paraId="5E9176C0"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3C711760" w14:textId="77777777" w:rsidR="00F36249" w:rsidRDefault="00F36249" w:rsidP="00A3616C"/>
          <w:p w14:paraId="599A9491" w14:textId="77777777" w:rsidR="00F36249" w:rsidRPr="00165EDC" w:rsidRDefault="00F36249" w:rsidP="00A3616C">
            <w:r w:rsidRPr="00F36249">
              <w:t>Week 10:</w:t>
            </w:r>
          </w:p>
        </w:tc>
        <w:tc>
          <w:tcPr>
            <w:tcW w:w="2204" w:type="dxa"/>
          </w:tcPr>
          <w:p w14:paraId="1A425E96"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7F336725"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720901A8" w14:textId="21CFCEE7" w:rsidR="00F36249" w:rsidRPr="00165EDC" w:rsidRDefault="004806DE" w:rsidP="00A3616C">
            <w:pPr>
              <w:cnfStyle w:val="000000100000" w:firstRow="0" w:lastRow="0" w:firstColumn="0" w:lastColumn="0" w:oddVBand="0" w:evenVBand="0" w:oddHBand="1" w:evenHBand="0" w:firstRowFirstColumn="0" w:firstRowLastColumn="0" w:lastRowFirstColumn="0" w:lastRowLastColumn="0"/>
              <w:rPr>
                <w:color w:val="000000"/>
              </w:rPr>
            </w:pPr>
            <w:proofErr w:type="spellStart"/>
            <w:r w:rsidRPr="00F36249">
              <w:rPr>
                <w:b/>
              </w:rPr>
              <w:t>Hepato</w:t>
            </w:r>
            <w:proofErr w:type="spellEnd"/>
            <w:r w:rsidRPr="00F36249">
              <w:rPr>
                <w:b/>
              </w:rPr>
              <w:t>-Biliary System:</w:t>
            </w:r>
            <w:r w:rsidRPr="00F36249">
              <w:t xml:space="preserve"> Liver, Biliary tree and gall bladder, and the pancreas</w:t>
            </w:r>
            <w:r w:rsidRPr="00F36249">
              <w:rPr>
                <w:b/>
                <w:lang w:val="en-US"/>
              </w:rPr>
              <w:t>;</w:t>
            </w:r>
          </w:p>
        </w:tc>
      </w:tr>
      <w:tr w:rsidR="00F36249" w:rsidRPr="00165EDC" w14:paraId="7B29E23E"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0D85932C" w14:textId="77777777" w:rsidR="00F36249" w:rsidRPr="00165EDC" w:rsidRDefault="00F36249" w:rsidP="00A3616C">
            <w:r w:rsidRPr="00F36249">
              <w:t>Week 11</w:t>
            </w:r>
            <w:r>
              <w:t>:</w:t>
            </w:r>
          </w:p>
        </w:tc>
        <w:tc>
          <w:tcPr>
            <w:tcW w:w="2204" w:type="dxa"/>
          </w:tcPr>
          <w:p w14:paraId="586BB648"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373CC3F2"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3135E1F3" w14:textId="107EBCD1" w:rsidR="00F36249" w:rsidRPr="00165EDC" w:rsidRDefault="004806DE" w:rsidP="00A3616C">
            <w:pPr>
              <w:cnfStyle w:val="000000000000" w:firstRow="0" w:lastRow="0" w:firstColumn="0" w:lastColumn="0" w:oddVBand="0" w:evenVBand="0" w:oddHBand="0" w:evenHBand="0" w:firstRowFirstColumn="0" w:firstRowLastColumn="0" w:lastRowFirstColumn="0" w:lastRowLastColumn="0"/>
              <w:rPr>
                <w:color w:val="000000"/>
              </w:rPr>
            </w:pPr>
            <w:r w:rsidRPr="00F36249">
              <w:rPr>
                <w:b/>
              </w:rPr>
              <w:t>Endocrine system</w:t>
            </w:r>
            <w:r w:rsidRPr="00F36249">
              <w:t>-</w:t>
            </w:r>
            <w:r w:rsidRPr="00F36249">
              <w:rPr>
                <w:lang w:val="en-US"/>
              </w:rPr>
              <w:t xml:space="preserve"> Introduction; overview on types of endocrine glands. Identify their location, structure, blood supply, inner</w:t>
            </w:r>
            <w:r>
              <w:rPr>
                <w:lang w:val="en-US"/>
              </w:rPr>
              <w:t xml:space="preserve">vation and anatomical relations; </w:t>
            </w:r>
            <w:r w:rsidRPr="00F36249">
              <w:rPr>
                <w:lang w:val="en-US"/>
              </w:rPr>
              <w:t xml:space="preserve">hypothalamus gland, pituitary gland, </w:t>
            </w:r>
            <w:r>
              <w:rPr>
                <w:lang w:val="en-US"/>
              </w:rPr>
              <w:t xml:space="preserve">and </w:t>
            </w:r>
            <w:r w:rsidRPr="00F36249">
              <w:rPr>
                <w:lang w:val="en-US"/>
              </w:rPr>
              <w:t>thyroid gland,</w:t>
            </w:r>
          </w:p>
        </w:tc>
      </w:tr>
      <w:tr w:rsidR="00F36249" w:rsidRPr="00165EDC" w14:paraId="11E560C5"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10D962DB" w14:textId="77777777" w:rsidR="00F36249" w:rsidRDefault="00F36249" w:rsidP="00A3616C"/>
          <w:p w14:paraId="7EB2289F" w14:textId="77777777" w:rsidR="00F36249" w:rsidRPr="00F36249" w:rsidRDefault="00F36249" w:rsidP="00A3616C">
            <w:r w:rsidRPr="00F36249">
              <w:t>Week 12:</w:t>
            </w:r>
          </w:p>
          <w:p w14:paraId="13CD5D64" w14:textId="77777777" w:rsidR="00F36249" w:rsidRPr="00F36249" w:rsidRDefault="00F36249" w:rsidP="00A3616C"/>
        </w:tc>
        <w:tc>
          <w:tcPr>
            <w:tcW w:w="2204" w:type="dxa"/>
          </w:tcPr>
          <w:p w14:paraId="48848218"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1E7FB879"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24D4C70F" w14:textId="4EC62451" w:rsidR="00F36249" w:rsidRPr="00CA22F8" w:rsidRDefault="004806DE" w:rsidP="004806DE">
            <w:pPr>
              <w:cnfStyle w:val="000000100000" w:firstRow="0" w:lastRow="0" w:firstColumn="0" w:lastColumn="0" w:oddVBand="0" w:evenVBand="0" w:oddHBand="1" w:evenHBand="0" w:firstRowFirstColumn="0" w:firstRowLastColumn="0" w:lastRowFirstColumn="0" w:lastRowLastColumn="0"/>
            </w:pPr>
            <w:r w:rsidRPr="00F36249">
              <w:rPr>
                <w:b/>
              </w:rPr>
              <w:t>Endocrine system</w:t>
            </w:r>
            <w:r w:rsidRPr="00F36249">
              <w:t>-</w:t>
            </w:r>
            <w:r w:rsidRPr="00F36249">
              <w:rPr>
                <w:lang w:val="en-US"/>
              </w:rPr>
              <w:t xml:space="preserve"> Identify their location, structure, blood supply, innervation and anatomical relations parathyroid gland, adrenal glands, pancreatic islets, pineal gland, thymus gland, the gonads-ovaries and testis, and </w:t>
            </w:r>
            <w:proofErr w:type="gramStart"/>
            <w:r w:rsidRPr="00F36249">
              <w:rPr>
                <w:lang w:val="en-US"/>
              </w:rPr>
              <w:t>eicosanoids</w:t>
            </w:r>
            <w:r w:rsidRPr="00F36249">
              <w:rPr>
                <w:b/>
                <w:lang w:val="en-US"/>
              </w:rPr>
              <w:t>;</w:t>
            </w:r>
            <w:proofErr w:type="gramEnd"/>
            <w:r w:rsidR="00F36249">
              <w:t>)</w:t>
            </w:r>
          </w:p>
        </w:tc>
      </w:tr>
      <w:tr w:rsidR="00F36249" w:rsidRPr="00165EDC" w14:paraId="4658AC4A"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27BE22A3" w14:textId="77777777" w:rsidR="00F36249" w:rsidRDefault="00F36249" w:rsidP="00A3616C"/>
          <w:p w14:paraId="44437C1D" w14:textId="77777777" w:rsidR="00F36249" w:rsidRPr="00165EDC" w:rsidRDefault="00F36249" w:rsidP="00A3616C">
            <w:r>
              <w:t>Week 13</w:t>
            </w:r>
            <w:r w:rsidRPr="00F36249">
              <w:t>:</w:t>
            </w:r>
          </w:p>
        </w:tc>
        <w:tc>
          <w:tcPr>
            <w:tcW w:w="2204" w:type="dxa"/>
          </w:tcPr>
          <w:p w14:paraId="6BFD4783"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6EAD6AC4"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0DE5DCEA" w14:textId="6CDF831C" w:rsidR="00F36249" w:rsidRPr="00165EDC" w:rsidRDefault="00F36249" w:rsidP="00A3616C">
            <w:pPr>
              <w:cnfStyle w:val="000000000000" w:firstRow="0" w:lastRow="0" w:firstColumn="0" w:lastColumn="0" w:oddVBand="0" w:evenVBand="0" w:oddHBand="0" w:evenHBand="0" w:firstRowFirstColumn="0" w:firstRowLastColumn="0" w:lastRowFirstColumn="0" w:lastRowLastColumn="0"/>
              <w:rPr>
                <w:color w:val="000000"/>
              </w:rPr>
            </w:pPr>
            <w:r>
              <w:t xml:space="preserve">Introduction to nervous system. </w:t>
            </w:r>
            <w:r w:rsidR="004806DE" w:rsidRPr="00F36249">
              <w:rPr>
                <w:b/>
              </w:rPr>
              <w:t>Reproductive system</w:t>
            </w:r>
            <w:r w:rsidR="004806DE" w:rsidRPr="00F36249">
              <w:t xml:space="preserve"> </w:t>
            </w:r>
            <w:r w:rsidR="004806DE" w:rsidRPr="00F36249">
              <w:rPr>
                <w:bCs/>
                <w:lang w:val="en-US"/>
              </w:rPr>
              <w:t xml:space="preserve">General overview of the female and male </w:t>
            </w:r>
            <w:r w:rsidR="004806DE" w:rsidRPr="00F36249">
              <w:rPr>
                <w:lang w:val="en-US"/>
              </w:rPr>
              <w:t>organs, accessory organs</w:t>
            </w:r>
            <w:r w:rsidR="004806DE" w:rsidRPr="00F36249">
              <w:rPr>
                <w:b/>
                <w:lang w:val="en-US"/>
              </w:rPr>
              <w:t xml:space="preserve">, </w:t>
            </w:r>
            <w:r w:rsidR="004806DE" w:rsidRPr="00F36249">
              <w:rPr>
                <w:lang w:val="en-US"/>
              </w:rPr>
              <w:t xml:space="preserve">their relations, anatomical adaptations </w:t>
            </w:r>
            <w:r w:rsidR="004806DE" w:rsidRPr="00F36249">
              <w:rPr>
                <w:lang w:val="en-US"/>
              </w:rPr>
              <w:lastRenderedPageBreak/>
              <w:t xml:space="preserve">to functions, and </w:t>
            </w:r>
            <w:proofErr w:type="spellStart"/>
            <w:r w:rsidR="004806DE" w:rsidRPr="00F36249">
              <w:rPr>
                <w:lang w:val="en-US"/>
              </w:rPr>
              <w:t>neurovasculatutre</w:t>
            </w:r>
            <w:proofErr w:type="spellEnd"/>
            <w:r w:rsidR="004806DE" w:rsidRPr="00F36249">
              <w:rPr>
                <w:lang w:val="en-US"/>
              </w:rPr>
              <w:t>/</w:t>
            </w:r>
            <w:proofErr w:type="spellStart"/>
            <w:r w:rsidR="004806DE" w:rsidRPr="00F36249">
              <w:rPr>
                <w:lang w:val="en-US"/>
              </w:rPr>
              <w:t>lymphatics</w:t>
            </w:r>
            <w:proofErr w:type="spellEnd"/>
            <w:r w:rsidR="004806DE" w:rsidRPr="00F36249">
              <w:rPr>
                <w:lang w:val="en-US"/>
              </w:rPr>
              <w:t xml:space="preserve">: </w:t>
            </w:r>
            <w:r w:rsidR="004806DE" w:rsidRPr="00F36249">
              <w:rPr>
                <w:b/>
                <w:i/>
                <w:lang w:val="en-US"/>
              </w:rPr>
              <w:t>Female reproductive system</w:t>
            </w:r>
            <w:r w:rsidR="004806DE" w:rsidRPr="00F36249">
              <w:rPr>
                <w:lang w:val="en-US"/>
              </w:rPr>
              <w:t xml:space="preserve">- (ovaries, uterine tubes, uterus, vagina, vulva and perineum; the mammary glands); </w:t>
            </w:r>
            <w:r w:rsidR="004806DE" w:rsidRPr="00F36249">
              <w:rPr>
                <w:b/>
                <w:i/>
                <w:lang w:val="en-US"/>
              </w:rPr>
              <w:t>male reproductive systems</w:t>
            </w:r>
            <w:r w:rsidR="004806DE" w:rsidRPr="00F36249">
              <w:rPr>
                <w:lang w:val="en-US"/>
              </w:rPr>
              <w:t>- (scrotum, testes, accessory sex glands, penis), Clinical relevance.</w:t>
            </w:r>
          </w:p>
        </w:tc>
      </w:tr>
      <w:tr w:rsidR="00F36249" w:rsidRPr="00165EDC" w14:paraId="2DC2FBB5"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52D65DF6" w14:textId="77777777" w:rsidR="00F36249" w:rsidRDefault="00F36249" w:rsidP="00A3616C"/>
          <w:p w14:paraId="04DF805C" w14:textId="77777777" w:rsidR="00F36249" w:rsidRPr="00165EDC" w:rsidRDefault="00F36249" w:rsidP="00A3616C">
            <w:r>
              <w:t>Week 14</w:t>
            </w:r>
            <w:r w:rsidRPr="00F36249">
              <w:t>:</w:t>
            </w:r>
          </w:p>
        </w:tc>
        <w:tc>
          <w:tcPr>
            <w:tcW w:w="2204" w:type="dxa"/>
          </w:tcPr>
          <w:p w14:paraId="0D4C02AC"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380F2B45"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661E0F3B" w14:textId="77777777" w:rsidR="004806DE" w:rsidRPr="00F36249" w:rsidRDefault="004806DE" w:rsidP="004806DE">
            <w:pPr>
              <w:cnfStyle w:val="000000100000" w:firstRow="0" w:lastRow="0" w:firstColumn="0" w:lastColumn="0" w:oddVBand="0" w:evenVBand="0" w:oddHBand="1" w:evenHBand="0" w:firstRowFirstColumn="0" w:firstRowLastColumn="0" w:lastRowFirstColumn="0" w:lastRowLastColumn="0"/>
              <w:rPr>
                <w:lang w:val="en-US"/>
              </w:rPr>
            </w:pPr>
            <w:r w:rsidRPr="00F36249">
              <w:rPr>
                <w:b/>
              </w:rPr>
              <w:t>Urinary System;</w:t>
            </w:r>
            <w:r w:rsidRPr="00F36249">
              <w:t xml:space="preserve"> </w:t>
            </w:r>
            <w:r w:rsidRPr="00F36249">
              <w:rPr>
                <w:bCs/>
                <w:lang w:val="en-US"/>
              </w:rPr>
              <w:t xml:space="preserve">General overview of the urinary system </w:t>
            </w:r>
            <w:r w:rsidRPr="00F36249">
              <w:rPr>
                <w:lang w:val="en-US"/>
              </w:rPr>
              <w:t>organs, accessory organs</w:t>
            </w:r>
            <w:r w:rsidRPr="00F36249">
              <w:rPr>
                <w:b/>
                <w:lang w:val="en-US"/>
              </w:rPr>
              <w:t xml:space="preserve">, </w:t>
            </w:r>
            <w:r w:rsidRPr="00F36249">
              <w:rPr>
                <w:lang w:val="en-US"/>
              </w:rPr>
              <w:t xml:space="preserve">their relations, anatomical adaptations to functions, and </w:t>
            </w:r>
            <w:proofErr w:type="spellStart"/>
            <w:r w:rsidRPr="00F36249">
              <w:rPr>
                <w:lang w:val="en-US"/>
              </w:rPr>
              <w:t>neurovasculatutre</w:t>
            </w:r>
            <w:proofErr w:type="spellEnd"/>
            <w:r w:rsidRPr="00F36249">
              <w:rPr>
                <w:lang w:val="en-US"/>
              </w:rPr>
              <w:t>/</w:t>
            </w:r>
            <w:proofErr w:type="spellStart"/>
            <w:r w:rsidRPr="00F36249">
              <w:rPr>
                <w:lang w:val="en-US"/>
              </w:rPr>
              <w:t>lymphatics</w:t>
            </w:r>
            <w:proofErr w:type="spellEnd"/>
            <w:r w:rsidRPr="00F36249">
              <w:rPr>
                <w:lang w:val="en-US"/>
              </w:rPr>
              <w:t xml:space="preserve">. </w:t>
            </w:r>
          </w:p>
          <w:p w14:paraId="38FBC50B" w14:textId="0DCBFFB9" w:rsidR="00F36249" w:rsidRPr="00165EDC" w:rsidRDefault="00F36249" w:rsidP="00A3616C">
            <w:pPr>
              <w:cnfStyle w:val="000000100000" w:firstRow="0" w:lastRow="0" w:firstColumn="0" w:lastColumn="0" w:oddVBand="0" w:evenVBand="0" w:oddHBand="1" w:evenHBand="0" w:firstRowFirstColumn="0" w:firstRowLastColumn="0" w:lastRowFirstColumn="0" w:lastRowLastColumn="0"/>
              <w:rPr>
                <w:color w:val="000000"/>
              </w:rPr>
            </w:pPr>
          </w:p>
        </w:tc>
      </w:tr>
      <w:tr w:rsidR="00F36249" w:rsidRPr="00165EDC" w14:paraId="4EDE1CA6"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2C3F17E3" w14:textId="77777777" w:rsidR="00F36249" w:rsidRDefault="00F36249" w:rsidP="00A3616C"/>
          <w:p w14:paraId="0B841DBC" w14:textId="77777777" w:rsidR="00F36249" w:rsidRDefault="00F36249" w:rsidP="00A3616C"/>
          <w:p w14:paraId="66756699" w14:textId="77777777" w:rsidR="00F36249" w:rsidRPr="00165EDC" w:rsidRDefault="00F36249" w:rsidP="00A3616C">
            <w:r>
              <w:t>Week 15</w:t>
            </w:r>
            <w:r w:rsidRPr="00F36249">
              <w:t>:</w:t>
            </w:r>
          </w:p>
        </w:tc>
        <w:tc>
          <w:tcPr>
            <w:tcW w:w="2204" w:type="dxa"/>
          </w:tcPr>
          <w:p w14:paraId="40EDE95A"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021DFF82"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7E092CBD" w14:textId="288B7C1B" w:rsidR="004806DE" w:rsidRPr="00F36249" w:rsidRDefault="004806DE" w:rsidP="004806DE">
            <w:pPr>
              <w:cnfStyle w:val="000000000000" w:firstRow="0" w:lastRow="0" w:firstColumn="0" w:lastColumn="0" w:oddVBand="0" w:evenVBand="0" w:oddHBand="0" w:evenHBand="0" w:firstRowFirstColumn="0" w:firstRowLastColumn="0" w:lastRowFirstColumn="0" w:lastRowLastColumn="0"/>
              <w:rPr>
                <w:b/>
              </w:rPr>
            </w:pPr>
            <w:r w:rsidRPr="00F36249">
              <w:rPr>
                <w:b/>
              </w:rPr>
              <w:t>Special senses organs</w:t>
            </w:r>
            <w:r w:rsidRPr="00F36249">
              <w:t>: location, structure and relations of the</w:t>
            </w:r>
            <w:r w:rsidRPr="00F36249">
              <w:rPr>
                <w:b/>
              </w:rPr>
              <w:t>;</w:t>
            </w:r>
            <w:r w:rsidRPr="00F36249">
              <w:t xml:space="preserve"> ear-h</w:t>
            </w:r>
            <w:r>
              <w:t>earing and balance, eye-vision.</w:t>
            </w:r>
          </w:p>
          <w:p w14:paraId="53DFE196" w14:textId="026F2C75" w:rsidR="00F36249" w:rsidRPr="00165EDC" w:rsidRDefault="00F36249" w:rsidP="00A3616C">
            <w:pPr>
              <w:cnfStyle w:val="000000000000" w:firstRow="0" w:lastRow="0" w:firstColumn="0" w:lastColumn="0" w:oddVBand="0" w:evenVBand="0" w:oddHBand="0" w:evenHBand="0" w:firstRowFirstColumn="0" w:firstRowLastColumn="0" w:lastRowFirstColumn="0" w:lastRowLastColumn="0"/>
              <w:rPr>
                <w:color w:val="000000"/>
              </w:rPr>
            </w:pPr>
          </w:p>
        </w:tc>
      </w:tr>
      <w:tr w:rsidR="00F36249" w:rsidRPr="00165EDC" w14:paraId="0294BCAB"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39FDDF07" w14:textId="77777777" w:rsidR="00F36249" w:rsidRDefault="00F36249" w:rsidP="00A3616C"/>
          <w:p w14:paraId="5B61D766" w14:textId="77777777" w:rsidR="00F36249" w:rsidRDefault="00F36249" w:rsidP="00A3616C"/>
          <w:p w14:paraId="53914550" w14:textId="77777777" w:rsidR="00F36249" w:rsidRPr="00165EDC" w:rsidRDefault="00F36249" w:rsidP="00A3616C">
            <w:r>
              <w:t>Week 16:</w:t>
            </w:r>
          </w:p>
        </w:tc>
        <w:tc>
          <w:tcPr>
            <w:tcW w:w="2204" w:type="dxa"/>
          </w:tcPr>
          <w:p w14:paraId="071CDF10"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79A629D9"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0ABA3498" w14:textId="262A9B75" w:rsidR="004806DE" w:rsidRPr="00F36249" w:rsidRDefault="004806DE" w:rsidP="004806DE">
            <w:pPr>
              <w:cnfStyle w:val="000000100000" w:firstRow="0" w:lastRow="0" w:firstColumn="0" w:lastColumn="0" w:oddVBand="0" w:evenVBand="0" w:oddHBand="1" w:evenHBand="0" w:firstRowFirstColumn="0" w:firstRowLastColumn="0" w:lastRowFirstColumn="0" w:lastRowLastColumn="0"/>
              <w:rPr>
                <w:b/>
              </w:rPr>
            </w:pPr>
            <w:r w:rsidRPr="00F36249">
              <w:rPr>
                <w:b/>
              </w:rPr>
              <w:t>Special senses organs</w:t>
            </w:r>
            <w:r w:rsidRPr="00F36249">
              <w:t>: location, structure and relations of the</w:t>
            </w:r>
            <w:r w:rsidRPr="00F36249">
              <w:rPr>
                <w:b/>
              </w:rPr>
              <w:t>;</w:t>
            </w:r>
            <w:r w:rsidRPr="00F36249">
              <w:t xml:space="preserve"> tongue-taste, nose-smell</w:t>
            </w:r>
            <w:r>
              <w:rPr>
                <w:b/>
              </w:rPr>
              <w:t xml:space="preserve">, and </w:t>
            </w:r>
            <w:r w:rsidRPr="00F36249">
              <w:t>identify and a brief outline on structure and location of sensory receptors for: pressure, temperatures, pain, proprioception and touch.</w:t>
            </w:r>
          </w:p>
          <w:p w14:paraId="1A7B2DB2" w14:textId="7CB6C540" w:rsidR="00F36249" w:rsidRPr="00165EDC" w:rsidRDefault="00F36249" w:rsidP="00A3616C">
            <w:pPr>
              <w:cnfStyle w:val="000000100000" w:firstRow="0" w:lastRow="0" w:firstColumn="0" w:lastColumn="0" w:oddVBand="0" w:evenVBand="0" w:oddHBand="1" w:evenHBand="0" w:firstRowFirstColumn="0" w:firstRowLastColumn="0" w:lastRowFirstColumn="0" w:lastRowLastColumn="0"/>
              <w:rPr>
                <w:color w:val="000000"/>
              </w:rPr>
            </w:pPr>
          </w:p>
        </w:tc>
      </w:tr>
      <w:tr w:rsidR="00F36249" w:rsidRPr="00165EDC" w14:paraId="7620C392" w14:textId="77777777" w:rsidTr="00A3616C">
        <w:tc>
          <w:tcPr>
            <w:cnfStyle w:val="001000000000" w:firstRow="0" w:lastRow="0" w:firstColumn="1" w:lastColumn="0" w:oddVBand="0" w:evenVBand="0" w:oddHBand="0" w:evenHBand="0" w:firstRowFirstColumn="0" w:firstRowLastColumn="0" w:lastRowFirstColumn="0" w:lastRowLastColumn="0"/>
            <w:tcW w:w="1437" w:type="dxa"/>
          </w:tcPr>
          <w:p w14:paraId="1F16912D" w14:textId="77777777" w:rsidR="00F36249" w:rsidRPr="00165EDC" w:rsidRDefault="00F36249" w:rsidP="00A3616C">
            <w:r w:rsidRPr="00165EDC">
              <w:rPr>
                <w:color w:val="000000"/>
              </w:rPr>
              <w:t>Week 17:</w:t>
            </w:r>
          </w:p>
        </w:tc>
        <w:tc>
          <w:tcPr>
            <w:tcW w:w="2204" w:type="dxa"/>
          </w:tcPr>
          <w:p w14:paraId="3FCC2B27"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2195" w:type="dxa"/>
          </w:tcPr>
          <w:p w14:paraId="16A0480E" w14:textId="77777777" w:rsidR="00F36249" w:rsidRPr="00165EDC" w:rsidRDefault="00F36249" w:rsidP="00A3616C">
            <w:pPr>
              <w:pStyle w:val="BodyText"/>
              <w:spacing w:after="0"/>
              <w:jc w:val="both"/>
              <w:cnfStyle w:val="000000000000" w:firstRow="0" w:lastRow="0" w:firstColumn="0" w:lastColumn="0" w:oddVBand="0" w:evenVBand="0" w:oddHBand="0" w:evenHBand="0" w:firstRowFirstColumn="0" w:firstRowLastColumn="0" w:lastRowFirstColumn="0" w:lastRowLastColumn="0"/>
              <w:rPr>
                <w:bCs/>
              </w:rPr>
            </w:pPr>
          </w:p>
        </w:tc>
        <w:tc>
          <w:tcPr>
            <w:tcW w:w="3524" w:type="dxa"/>
          </w:tcPr>
          <w:p w14:paraId="1DF90AD1" w14:textId="77777777" w:rsidR="00F36249" w:rsidRPr="00165EDC" w:rsidRDefault="00F36249" w:rsidP="00A3616C">
            <w:pPr>
              <w:cnfStyle w:val="000000000000" w:firstRow="0" w:lastRow="0" w:firstColumn="0" w:lastColumn="0" w:oddVBand="0" w:evenVBand="0" w:oddHBand="0" w:evenHBand="0" w:firstRowFirstColumn="0" w:firstRowLastColumn="0" w:lastRowFirstColumn="0" w:lastRowLastColumn="0"/>
              <w:rPr>
                <w:color w:val="000000"/>
              </w:rPr>
            </w:pPr>
          </w:p>
        </w:tc>
      </w:tr>
      <w:tr w:rsidR="00F36249" w:rsidRPr="00165EDC" w14:paraId="00537897" w14:textId="77777777" w:rsidTr="00A36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7" w:type="dxa"/>
          </w:tcPr>
          <w:p w14:paraId="61FBBB76" w14:textId="77777777" w:rsidR="00F36249" w:rsidRPr="00165EDC" w:rsidRDefault="00F36249" w:rsidP="00A3616C">
            <w:r w:rsidRPr="00165EDC">
              <w:rPr>
                <w:color w:val="000000"/>
              </w:rPr>
              <w:t>Week 18:</w:t>
            </w:r>
          </w:p>
        </w:tc>
        <w:tc>
          <w:tcPr>
            <w:tcW w:w="2204" w:type="dxa"/>
          </w:tcPr>
          <w:p w14:paraId="11538ECA"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2195" w:type="dxa"/>
          </w:tcPr>
          <w:p w14:paraId="4D998498" w14:textId="77777777" w:rsidR="00F36249" w:rsidRPr="00165EDC" w:rsidRDefault="00F36249" w:rsidP="00A3616C">
            <w:pPr>
              <w:pStyle w:val="BodyText"/>
              <w:spacing w:after="0"/>
              <w:jc w:val="both"/>
              <w:cnfStyle w:val="000000100000" w:firstRow="0" w:lastRow="0" w:firstColumn="0" w:lastColumn="0" w:oddVBand="0" w:evenVBand="0" w:oddHBand="1" w:evenHBand="0" w:firstRowFirstColumn="0" w:firstRowLastColumn="0" w:lastRowFirstColumn="0" w:lastRowLastColumn="0"/>
              <w:rPr>
                <w:bCs/>
              </w:rPr>
            </w:pPr>
          </w:p>
        </w:tc>
        <w:tc>
          <w:tcPr>
            <w:tcW w:w="3524" w:type="dxa"/>
          </w:tcPr>
          <w:p w14:paraId="15809150" w14:textId="77777777" w:rsidR="00F36249" w:rsidRPr="00165EDC" w:rsidRDefault="00F36249" w:rsidP="00A3616C">
            <w:pPr>
              <w:cnfStyle w:val="000000100000" w:firstRow="0" w:lastRow="0" w:firstColumn="0" w:lastColumn="0" w:oddVBand="0" w:evenVBand="0" w:oddHBand="1" w:evenHBand="0" w:firstRowFirstColumn="0" w:firstRowLastColumn="0" w:lastRowFirstColumn="0" w:lastRowLastColumn="0"/>
              <w:rPr>
                <w:color w:val="000000"/>
              </w:rPr>
            </w:pPr>
            <w:r w:rsidRPr="00165EDC">
              <w:rPr>
                <w:b/>
                <w:color w:val="000000"/>
              </w:rPr>
              <w:t>End of Semester Examinations</w:t>
            </w:r>
          </w:p>
        </w:tc>
      </w:tr>
    </w:tbl>
    <w:p w14:paraId="1D45FA1F" w14:textId="77777777" w:rsidR="00F36249" w:rsidRDefault="00F36249" w:rsidP="00F36249">
      <w:pPr>
        <w:rPr>
          <w:bCs/>
        </w:rPr>
      </w:pPr>
    </w:p>
    <w:p w14:paraId="5E16EE51" w14:textId="77777777" w:rsidR="00F36249" w:rsidRDefault="00F36249" w:rsidP="00F36249"/>
    <w:p w14:paraId="30C1791C" w14:textId="77777777" w:rsidR="00F36249" w:rsidRDefault="00F36249" w:rsidP="00F36249"/>
    <w:p w14:paraId="2ECEEFC3" w14:textId="77777777" w:rsidR="00F36249" w:rsidRPr="00F36249" w:rsidRDefault="00F36249" w:rsidP="00F36249">
      <w:pPr>
        <w:rPr>
          <w:b/>
        </w:rPr>
      </w:pPr>
      <w:r w:rsidRPr="00F36249">
        <w:rPr>
          <w:b/>
        </w:rPr>
        <w:t>Module Content</w:t>
      </w:r>
    </w:p>
    <w:p w14:paraId="53D0DFAF" w14:textId="37F23190" w:rsidR="00F36249" w:rsidRPr="00F36249" w:rsidRDefault="00F36249" w:rsidP="00F36249">
      <w:pPr>
        <w:rPr>
          <w:lang w:val="en-US"/>
        </w:rPr>
      </w:pPr>
      <w:r w:rsidRPr="00F36249">
        <w:rPr>
          <w:b/>
          <w:lang w:val="en-US"/>
        </w:rPr>
        <w:t>Body systems II: Circulatory Systems-</w:t>
      </w:r>
      <w:r w:rsidRPr="00F36249">
        <w:rPr>
          <w:b/>
          <w:bCs/>
          <w:lang w:val="en-US"/>
        </w:rPr>
        <w:t>Cardiovascular</w:t>
      </w:r>
      <w:r w:rsidRPr="00F36249">
        <w:rPr>
          <w:bCs/>
          <w:lang w:val="en-US"/>
        </w:rPr>
        <w:t xml:space="preserve"> </w:t>
      </w:r>
      <w:r w:rsidRPr="00F36249">
        <w:rPr>
          <w:b/>
          <w:bCs/>
          <w:lang w:val="en-US"/>
        </w:rPr>
        <w:t xml:space="preserve">System; </w:t>
      </w:r>
      <w:r w:rsidRPr="00F36249">
        <w:rPr>
          <w:lang w:val="en-US"/>
        </w:rPr>
        <w:t xml:space="preserve">Overview and description of thoracic region; thoracic wall, superior and inferior thoracic apertures, and the Mediastinum; </w:t>
      </w:r>
      <w:r w:rsidRPr="00F36249">
        <w:rPr>
          <w:b/>
          <w:i/>
          <w:lang w:val="en-US"/>
        </w:rPr>
        <w:t>Heart</w:t>
      </w:r>
      <w:r w:rsidRPr="00F36249">
        <w:rPr>
          <w:lang w:val="en-US"/>
        </w:rPr>
        <w:t xml:space="preserve">-structure, shape, chambers, layers (endocardium, myocardium, pericardium), pericardial cavity, cardiac muscle, and cardiac </w:t>
      </w:r>
      <w:proofErr w:type="spellStart"/>
      <w:r w:rsidRPr="00F36249">
        <w:rPr>
          <w:lang w:val="en-US"/>
        </w:rPr>
        <w:t>neurovasculature</w:t>
      </w:r>
      <w:proofErr w:type="spellEnd"/>
      <w:r w:rsidRPr="00F36249">
        <w:rPr>
          <w:lang w:val="en-US"/>
        </w:rPr>
        <w:t xml:space="preserve">; </w:t>
      </w:r>
      <w:r w:rsidRPr="00F36249">
        <w:rPr>
          <w:b/>
          <w:i/>
          <w:lang w:val="en-US"/>
        </w:rPr>
        <w:t>Blood valves</w:t>
      </w:r>
      <w:r w:rsidRPr="00F36249">
        <w:rPr>
          <w:lang w:val="en-US"/>
        </w:rPr>
        <w:t>, Arteries-the walls(</w:t>
      </w:r>
      <w:proofErr w:type="spellStart"/>
      <w:r w:rsidRPr="00F36249">
        <w:rPr>
          <w:lang w:val="en-US"/>
        </w:rPr>
        <w:t>tunicas</w:t>
      </w:r>
      <w:proofErr w:type="spellEnd"/>
      <w:r w:rsidRPr="00F36249">
        <w:rPr>
          <w:lang w:val="en-US"/>
        </w:rPr>
        <w:t xml:space="preserve"> </w:t>
      </w:r>
      <w:proofErr w:type="spellStart"/>
      <w:r w:rsidRPr="00F36249">
        <w:rPr>
          <w:lang w:val="en-US"/>
        </w:rPr>
        <w:t>interna</w:t>
      </w:r>
      <w:proofErr w:type="spellEnd"/>
      <w:r w:rsidRPr="00F36249">
        <w:rPr>
          <w:lang w:val="en-US"/>
        </w:rPr>
        <w:t xml:space="preserve">, media and adventitia), types of arteries, characteristics, subdivisions, sizes, and adaptations to functions. Veins – structure, characteristics, sizes and adaptations to functions. Capillaries; Illustration of circulatory system, its functions, and Clinical relevance e.g. Anastomoses and Collateral circulations; </w:t>
      </w:r>
      <w:r w:rsidRPr="00F36249">
        <w:rPr>
          <w:b/>
          <w:lang w:val="en-US"/>
        </w:rPr>
        <w:t>L</w:t>
      </w:r>
      <w:r w:rsidRPr="00F36249">
        <w:rPr>
          <w:b/>
          <w:bCs/>
          <w:lang w:val="en-US"/>
        </w:rPr>
        <w:t>ymphatic system</w:t>
      </w:r>
      <w:r w:rsidRPr="00F36249">
        <w:rPr>
          <w:bCs/>
          <w:lang w:val="en-US"/>
        </w:rPr>
        <w:t>; Organization, structure,</w:t>
      </w:r>
      <w:r w:rsidRPr="00F36249">
        <w:rPr>
          <w:b/>
          <w:bCs/>
          <w:lang w:val="en-US"/>
        </w:rPr>
        <w:t xml:space="preserve"> </w:t>
      </w:r>
      <w:r w:rsidRPr="00F36249">
        <w:rPr>
          <w:lang w:val="en-US"/>
        </w:rPr>
        <w:t>location and functions of; lymphatic vessels, lymphatic nodes, and lymphatic trunk and ducts</w:t>
      </w:r>
      <w:r w:rsidRPr="00F36249">
        <w:rPr>
          <w:b/>
          <w:lang w:val="en-US"/>
        </w:rPr>
        <w:t xml:space="preserve">; Muscular System; </w:t>
      </w:r>
      <w:r w:rsidRPr="00F36249">
        <w:rPr>
          <w:lang w:val="en-US"/>
        </w:rPr>
        <w:t>Overview anatomy on smooth muscles and cardiac muscles, Review of the skeletal system</w:t>
      </w:r>
      <w:r w:rsidRPr="00F36249">
        <w:rPr>
          <w:b/>
          <w:lang w:val="en-US"/>
        </w:rPr>
        <w:t xml:space="preserve"> </w:t>
      </w:r>
      <w:r w:rsidRPr="00F36249">
        <w:rPr>
          <w:lang w:val="en-US"/>
        </w:rPr>
        <w:t>and</w:t>
      </w:r>
      <w:r w:rsidRPr="00F36249">
        <w:rPr>
          <w:b/>
          <w:lang w:val="en-US"/>
        </w:rPr>
        <w:t xml:space="preserve"> </w:t>
      </w:r>
      <w:r w:rsidRPr="00F36249">
        <w:rPr>
          <w:lang w:val="en-US"/>
        </w:rPr>
        <w:t xml:space="preserve">principles skeletal muscles (origin, insertion, action and nerve supply) - Describe the </w:t>
      </w:r>
      <w:r w:rsidRPr="00F36249">
        <w:rPr>
          <w:lang w:val="en-US"/>
        </w:rPr>
        <w:lastRenderedPageBreak/>
        <w:t>detailed anatomy of the muscles, nervous systems and vasculature of the upper and lower extremities, vertebral column and head and neck, and relate the knowledge on human cadaveric specimens, digital resources and or medical images in Human Anatomy Atlas</w:t>
      </w:r>
      <w:r w:rsidRPr="00F36249">
        <w:rPr>
          <w:b/>
          <w:lang w:val="en-US"/>
        </w:rPr>
        <w:t>; R</w:t>
      </w:r>
      <w:r w:rsidRPr="00F36249">
        <w:rPr>
          <w:b/>
          <w:bCs/>
          <w:lang w:val="en-US"/>
        </w:rPr>
        <w:t xml:space="preserve">espiratory system; </w:t>
      </w:r>
      <w:r w:rsidRPr="00F36249">
        <w:rPr>
          <w:bCs/>
          <w:lang w:val="en-US"/>
        </w:rPr>
        <w:t xml:space="preserve">General overview of the </w:t>
      </w:r>
      <w:r w:rsidRPr="00F36249">
        <w:rPr>
          <w:lang w:val="en-US"/>
        </w:rPr>
        <w:t xml:space="preserve">organs, accessory organs, organ system their relations, adaptations to functions, and </w:t>
      </w:r>
      <w:proofErr w:type="spellStart"/>
      <w:r w:rsidRPr="00F36249">
        <w:rPr>
          <w:lang w:val="en-US"/>
        </w:rPr>
        <w:t>neurovasculatutre</w:t>
      </w:r>
      <w:proofErr w:type="spellEnd"/>
      <w:r w:rsidRPr="00F36249">
        <w:rPr>
          <w:lang w:val="en-US"/>
        </w:rPr>
        <w:t>/</w:t>
      </w:r>
      <w:proofErr w:type="spellStart"/>
      <w:r w:rsidRPr="00F36249">
        <w:rPr>
          <w:lang w:val="en-US"/>
        </w:rPr>
        <w:t>lymphatics</w:t>
      </w:r>
      <w:proofErr w:type="spellEnd"/>
      <w:r w:rsidRPr="00F36249">
        <w:rPr>
          <w:lang w:val="en-US"/>
        </w:rPr>
        <w:t>; Upper respiratory structures, relations, size and adaptation to function; Lower respiratory structure (respiratory bronchioles &amp; lungs), structural organization of alveoli, and anatomy of the air-blood barrier, Clinical Relevance</w:t>
      </w:r>
      <w:r w:rsidRPr="00F36249">
        <w:rPr>
          <w:b/>
          <w:lang w:val="en-US"/>
        </w:rPr>
        <w:t xml:space="preserve">; </w:t>
      </w:r>
      <w:r w:rsidRPr="00F36249">
        <w:rPr>
          <w:b/>
        </w:rPr>
        <w:t>Gastro-intestinal system</w:t>
      </w:r>
      <w:r w:rsidRPr="00F36249">
        <w:t xml:space="preserve"> – Organization of the GIT, the organs and accessory organs of the alimentary tract and their anatomical adaptation to their functions. </w:t>
      </w:r>
      <w:proofErr w:type="spellStart"/>
      <w:r w:rsidRPr="00F36249">
        <w:rPr>
          <w:b/>
        </w:rPr>
        <w:t>Hepato</w:t>
      </w:r>
      <w:proofErr w:type="spellEnd"/>
      <w:r w:rsidRPr="00F36249">
        <w:rPr>
          <w:b/>
        </w:rPr>
        <w:t>-Biliary System:</w:t>
      </w:r>
      <w:r w:rsidRPr="00F36249">
        <w:t xml:space="preserve"> Liver, Biliary tree and gall bladder, and the pancreas</w:t>
      </w:r>
      <w:r w:rsidRPr="00F36249">
        <w:rPr>
          <w:b/>
          <w:lang w:val="en-US"/>
        </w:rPr>
        <w:t xml:space="preserve">; </w:t>
      </w:r>
      <w:r w:rsidRPr="00F36249">
        <w:rPr>
          <w:b/>
        </w:rPr>
        <w:t>Endocrine system</w:t>
      </w:r>
      <w:r w:rsidRPr="00F36249">
        <w:t>-</w:t>
      </w:r>
      <w:r w:rsidRPr="00F36249">
        <w:rPr>
          <w:lang w:val="en-US"/>
        </w:rPr>
        <w:t xml:space="preserve"> Introduction; overview on types of endocrine glands. Identify their location, structure, blood supply, innervation and anatomical relations (hypothalamus gland, pituitary gland, thyroid gland, parathyroid gland, adrenal glands, pancreatic islets, pineal gland, thymus gland, the gonads-ovaries and testis, and eicosanoids</w:t>
      </w:r>
      <w:r w:rsidRPr="00F36249">
        <w:rPr>
          <w:b/>
          <w:lang w:val="en-US"/>
        </w:rPr>
        <w:t xml:space="preserve">; </w:t>
      </w:r>
      <w:r w:rsidRPr="00F36249">
        <w:rPr>
          <w:b/>
        </w:rPr>
        <w:t>Reproductive system</w:t>
      </w:r>
      <w:r w:rsidRPr="00F36249">
        <w:t xml:space="preserve"> </w:t>
      </w:r>
      <w:r w:rsidRPr="00F36249">
        <w:rPr>
          <w:bCs/>
          <w:lang w:val="en-US"/>
        </w:rPr>
        <w:t xml:space="preserve">General overview of the female and male </w:t>
      </w:r>
      <w:r w:rsidRPr="00F36249">
        <w:rPr>
          <w:lang w:val="en-US"/>
        </w:rPr>
        <w:t>organs, accessory organs</w:t>
      </w:r>
      <w:r w:rsidRPr="00F36249">
        <w:rPr>
          <w:b/>
          <w:lang w:val="en-US"/>
        </w:rPr>
        <w:t xml:space="preserve">, </w:t>
      </w:r>
      <w:r w:rsidRPr="00F36249">
        <w:rPr>
          <w:lang w:val="en-US"/>
        </w:rPr>
        <w:t xml:space="preserve">their relations, anatomical adaptations to functions, and </w:t>
      </w:r>
      <w:proofErr w:type="spellStart"/>
      <w:r w:rsidRPr="00F36249">
        <w:rPr>
          <w:lang w:val="en-US"/>
        </w:rPr>
        <w:t>neurovasculatutre</w:t>
      </w:r>
      <w:proofErr w:type="spellEnd"/>
      <w:r w:rsidRPr="00F36249">
        <w:rPr>
          <w:lang w:val="en-US"/>
        </w:rPr>
        <w:t>/</w:t>
      </w:r>
      <w:proofErr w:type="spellStart"/>
      <w:r w:rsidRPr="00F36249">
        <w:rPr>
          <w:lang w:val="en-US"/>
        </w:rPr>
        <w:t>lymphatics</w:t>
      </w:r>
      <w:proofErr w:type="spellEnd"/>
      <w:r w:rsidRPr="00F36249">
        <w:rPr>
          <w:lang w:val="en-US"/>
        </w:rPr>
        <w:t xml:space="preserve">: </w:t>
      </w:r>
      <w:r w:rsidRPr="00F36249">
        <w:rPr>
          <w:b/>
          <w:i/>
          <w:lang w:val="en-US"/>
        </w:rPr>
        <w:t>Female reproductive system</w:t>
      </w:r>
      <w:r w:rsidRPr="00F36249">
        <w:rPr>
          <w:lang w:val="en-US"/>
        </w:rPr>
        <w:t xml:space="preserve">- (ovaries, uterine tubes, uterus, vagina, vulva and perineum; the mammary glands); </w:t>
      </w:r>
      <w:r w:rsidRPr="00F36249">
        <w:rPr>
          <w:b/>
          <w:i/>
          <w:lang w:val="en-US"/>
        </w:rPr>
        <w:t>male reproductive systems</w:t>
      </w:r>
      <w:r w:rsidRPr="00F36249">
        <w:rPr>
          <w:lang w:val="en-US"/>
        </w:rPr>
        <w:t>- (scrotum, testes, accessory sex glands, penis), Clinical relevance.</w:t>
      </w:r>
      <w:r w:rsidRPr="00F36249">
        <w:rPr>
          <w:b/>
          <w:lang w:val="en-US"/>
        </w:rPr>
        <w:t xml:space="preserve">; </w:t>
      </w:r>
      <w:r w:rsidRPr="00F36249">
        <w:rPr>
          <w:b/>
        </w:rPr>
        <w:t>Urinary System;</w:t>
      </w:r>
      <w:r w:rsidRPr="00F36249">
        <w:t xml:space="preserve"> </w:t>
      </w:r>
      <w:r w:rsidRPr="00F36249">
        <w:rPr>
          <w:bCs/>
          <w:lang w:val="en-US"/>
        </w:rPr>
        <w:t xml:space="preserve">General overview of the urinary system </w:t>
      </w:r>
      <w:r w:rsidRPr="00F36249">
        <w:rPr>
          <w:lang w:val="en-US"/>
        </w:rPr>
        <w:t>organs, accessory organs</w:t>
      </w:r>
      <w:r w:rsidRPr="00F36249">
        <w:rPr>
          <w:b/>
          <w:lang w:val="en-US"/>
        </w:rPr>
        <w:t xml:space="preserve">, </w:t>
      </w:r>
      <w:r w:rsidRPr="00F36249">
        <w:rPr>
          <w:lang w:val="en-US"/>
        </w:rPr>
        <w:t xml:space="preserve">their relations, anatomical adaptations to functions, and </w:t>
      </w:r>
      <w:proofErr w:type="spellStart"/>
      <w:r w:rsidRPr="00F36249">
        <w:rPr>
          <w:lang w:val="en-US"/>
        </w:rPr>
        <w:t>neurovasculatutre</w:t>
      </w:r>
      <w:proofErr w:type="spellEnd"/>
      <w:r w:rsidRPr="00F36249">
        <w:rPr>
          <w:lang w:val="en-US"/>
        </w:rPr>
        <w:t>/</w:t>
      </w:r>
      <w:proofErr w:type="spellStart"/>
      <w:r w:rsidRPr="00F36249">
        <w:rPr>
          <w:lang w:val="en-US"/>
        </w:rPr>
        <w:t>lymphatics</w:t>
      </w:r>
      <w:proofErr w:type="spellEnd"/>
      <w:r w:rsidRPr="00F36249">
        <w:rPr>
          <w:lang w:val="en-US"/>
        </w:rPr>
        <w:t xml:space="preserve">. </w:t>
      </w:r>
    </w:p>
    <w:p w14:paraId="0F22203B" w14:textId="77777777" w:rsidR="00F36249" w:rsidRPr="00F36249" w:rsidRDefault="00F36249" w:rsidP="00F36249">
      <w:pPr>
        <w:rPr>
          <w:b/>
        </w:rPr>
      </w:pPr>
      <w:r w:rsidRPr="00F36249">
        <w:rPr>
          <w:b/>
        </w:rPr>
        <w:t>Special senses organs</w:t>
      </w:r>
      <w:r w:rsidRPr="00F36249">
        <w:t>: location, structure and relations of the</w:t>
      </w:r>
      <w:r w:rsidRPr="00F36249">
        <w:rPr>
          <w:b/>
        </w:rPr>
        <w:t>;</w:t>
      </w:r>
      <w:r w:rsidRPr="00F36249">
        <w:t xml:space="preserve"> ear-hearing and balance, eye-vision, tongue-taste, nose-smell</w:t>
      </w:r>
      <w:r w:rsidRPr="00F36249">
        <w:rPr>
          <w:b/>
        </w:rPr>
        <w:t xml:space="preserve">: </w:t>
      </w:r>
      <w:r w:rsidRPr="00F36249">
        <w:t>identify and a brief outline on structure and location of sensory receptors for: pressure, temperatures, pain, proprioception and touch.</w:t>
      </w:r>
    </w:p>
    <w:p w14:paraId="332563FF" w14:textId="77777777" w:rsidR="00F36249" w:rsidRDefault="00F36249" w:rsidP="00F36249">
      <w:r>
        <w:t xml:space="preserve">Teaching Strategies </w:t>
      </w:r>
    </w:p>
    <w:p w14:paraId="3C79FDA9" w14:textId="77777777" w:rsidR="00F36249" w:rsidRDefault="00F36249" w:rsidP="00F36249">
      <w:r>
        <w:t>Interactive/modified lectures, small group demonstrations, video interactions and small group discussions</w:t>
      </w:r>
    </w:p>
    <w:p w14:paraId="2F0515EF" w14:textId="77777777" w:rsidR="00F36249" w:rsidRDefault="00F36249" w:rsidP="00F36249"/>
    <w:p w14:paraId="71274DFC" w14:textId="77777777" w:rsidR="00F36249" w:rsidRPr="00F36249" w:rsidRDefault="00F36249" w:rsidP="00F36249">
      <w:pPr>
        <w:rPr>
          <w:b/>
        </w:rPr>
      </w:pPr>
      <w:r w:rsidRPr="00F36249">
        <w:rPr>
          <w:b/>
        </w:rPr>
        <w:t xml:space="preserve">Teaching/Learning Resources </w:t>
      </w:r>
    </w:p>
    <w:p w14:paraId="0BE7A66D" w14:textId="77777777" w:rsidR="00F36249" w:rsidRDefault="00F36249" w:rsidP="00F36249">
      <w:r>
        <w:t>Laptop, computers, projectors, whiteboards, maker pens, lesson plans, recommended textbooks, models and PowerPoint slides</w:t>
      </w:r>
    </w:p>
    <w:p w14:paraId="50E84A09" w14:textId="77777777" w:rsidR="00F36249" w:rsidRDefault="00F36249" w:rsidP="00F36249"/>
    <w:p w14:paraId="7A6D1C13" w14:textId="77777777" w:rsidR="00F36249" w:rsidRPr="00F36249" w:rsidRDefault="00F36249" w:rsidP="00F36249">
      <w:pPr>
        <w:rPr>
          <w:b/>
        </w:rPr>
      </w:pPr>
      <w:r w:rsidRPr="00F36249">
        <w:rPr>
          <w:b/>
        </w:rPr>
        <w:t>Assessment Strategies</w:t>
      </w:r>
    </w:p>
    <w:p w14:paraId="46DAF8D1" w14:textId="77777777" w:rsidR="00F36249" w:rsidRDefault="00F36249" w:rsidP="00F36249">
      <w:r>
        <w:t>Formative: CAT(s) accounts for 40% of the total marks</w:t>
      </w:r>
    </w:p>
    <w:p w14:paraId="598843C3" w14:textId="77777777" w:rsidR="00F36249" w:rsidRDefault="00F36249" w:rsidP="00F36249">
      <w:r>
        <w:t>Summative: End of Semester Examinations accounts for 60% of the total marks</w:t>
      </w:r>
    </w:p>
    <w:p w14:paraId="08BB7694" w14:textId="77777777" w:rsidR="00F36249" w:rsidRDefault="00F36249" w:rsidP="00F36249"/>
    <w:p w14:paraId="5B9C87E0" w14:textId="77777777" w:rsidR="00F36249" w:rsidRPr="00F36249" w:rsidRDefault="00F36249" w:rsidP="00F36249">
      <w:pPr>
        <w:rPr>
          <w:b/>
        </w:rPr>
      </w:pPr>
      <w:r w:rsidRPr="00F36249">
        <w:rPr>
          <w:b/>
        </w:rPr>
        <w:t xml:space="preserve">References/Further Readings </w:t>
      </w:r>
    </w:p>
    <w:p w14:paraId="1F1575C4" w14:textId="77777777" w:rsidR="00F36249" w:rsidRDefault="00F36249" w:rsidP="00F36249"/>
    <w:p w14:paraId="1553AE6E" w14:textId="77777777" w:rsidR="00F36249" w:rsidRDefault="00F36249" w:rsidP="00F36249">
      <w:proofErr w:type="spellStart"/>
      <w:r>
        <w:t>Romanes</w:t>
      </w:r>
      <w:proofErr w:type="spellEnd"/>
      <w:r>
        <w:t>, J. (2010). Cunningham’s Manual of Practical anatomy Vol.1, 2 and 3, London:</w:t>
      </w:r>
    </w:p>
    <w:p w14:paraId="46577DB7" w14:textId="77777777" w:rsidR="00F36249" w:rsidRDefault="00F36249" w:rsidP="00F36249">
      <w:r>
        <w:t xml:space="preserve">     Oxford University Press.</w:t>
      </w:r>
    </w:p>
    <w:p w14:paraId="257EA176" w14:textId="77777777" w:rsidR="00F36249" w:rsidRDefault="00F36249" w:rsidP="00F36249">
      <w:r>
        <w:t xml:space="preserve">Waugh, A. and Grant, A. (2011). Ross and Wilson Foundation of Anatomy and Physiology in </w:t>
      </w:r>
    </w:p>
    <w:p w14:paraId="0604E664" w14:textId="77777777" w:rsidR="00F36249" w:rsidRDefault="00F36249" w:rsidP="00F36249">
      <w:r>
        <w:t xml:space="preserve">      </w:t>
      </w:r>
      <w:proofErr w:type="gramStart"/>
      <w:r>
        <w:t>health</w:t>
      </w:r>
      <w:proofErr w:type="gramEnd"/>
      <w:r>
        <w:t xml:space="preserve"> and illness 11th ed., Edinburgh: Churchill Livingstone. </w:t>
      </w:r>
    </w:p>
    <w:p w14:paraId="0507387D" w14:textId="77777777" w:rsidR="00F36249" w:rsidRDefault="00F36249" w:rsidP="00F36249">
      <w:r>
        <w:t xml:space="preserve">Drake, R. L., </w:t>
      </w:r>
      <w:proofErr w:type="spellStart"/>
      <w:r>
        <w:t>Vogl</w:t>
      </w:r>
      <w:proofErr w:type="spellEnd"/>
      <w:r>
        <w:t xml:space="preserve">, A. W. and Adam, M. W. M. (2015). </w:t>
      </w:r>
      <w:proofErr w:type="spellStart"/>
      <w:r>
        <w:t>Gray’s</w:t>
      </w:r>
      <w:proofErr w:type="spellEnd"/>
      <w:r>
        <w:t xml:space="preserve"> Anatomy for Students, 3rd </w:t>
      </w:r>
    </w:p>
    <w:p w14:paraId="010EC2B2" w14:textId="77777777" w:rsidR="00F36249" w:rsidRDefault="00F36249" w:rsidP="00F36249">
      <w:r>
        <w:t xml:space="preserve">      ed., London: Churchill Livingstone Elsevier</w:t>
      </w:r>
    </w:p>
    <w:p w14:paraId="2E4FCB61" w14:textId="77777777" w:rsidR="00F36249" w:rsidRDefault="00F36249" w:rsidP="00F36249"/>
    <w:p w14:paraId="463A223A" w14:textId="77777777" w:rsidR="00F36249" w:rsidRDefault="00F36249" w:rsidP="00F36249"/>
    <w:p w14:paraId="3F3FF62E" w14:textId="77777777" w:rsidR="00F36249" w:rsidRDefault="00F36249" w:rsidP="00F36249">
      <w:r w:rsidRPr="004806DE">
        <w:rPr>
          <w:b/>
        </w:rPr>
        <w:t>Prepared By:</w:t>
      </w:r>
      <w:r>
        <w:tab/>
      </w:r>
      <w:r>
        <w:tab/>
        <w:t xml:space="preserve">Name: </w:t>
      </w:r>
      <w:r>
        <w:tab/>
        <w:t>__________________________________</w:t>
      </w:r>
    </w:p>
    <w:p w14:paraId="13D42279" w14:textId="77777777" w:rsidR="00F36249" w:rsidRDefault="00F36249" w:rsidP="00F36249">
      <w:r>
        <w:lastRenderedPageBreak/>
        <w:tab/>
      </w:r>
      <w:r>
        <w:tab/>
      </w:r>
      <w:r>
        <w:tab/>
        <w:t>Signature: _______________________________</w:t>
      </w:r>
    </w:p>
    <w:p w14:paraId="4C3B34AD" w14:textId="77777777" w:rsidR="00F36249" w:rsidRDefault="00F36249" w:rsidP="00F36249">
      <w:r>
        <w:tab/>
      </w:r>
      <w:r>
        <w:tab/>
      </w:r>
      <w:r>
        <w:tab/>
        <w:t>Date: ___________________________________</w:t>
      </w:r>
    </w:p>
    <w:p w14:paraId="1660BDF2" w14:textId="77777777" w:rsidR="00F36249" w:rsidRDefault="00F36249" w:rsidP="00F36249"/>
    <w:p w14:paraId="1863B260" w14:textId="77777777" w:rsidR="00F36249" w:rsidRDefault="00F36249" w:rsidP="00F36249">
      <w:r w:rsidRPr="004806DE">
        <w:rPr>
          <w:b/>
        </w:rPr>
        <w:t>Approved By:</w:t>
      </w:r>
      <w:r>
        <w:tab/>
        <w:t xml:space="preserve">Name: </w:t>
      </w:r>
      <w:r>
        <w:tab/>
        <w:t>__________________________________</w:t>
      </w:r>
    </w:p>
    <w:p w14:paraId="43BECEF6" w14:textId="77777777" w:rsidR="00F36249" w:rsidRDefault="00F36249" w:rsidP="00F36249">
      <w:r>
        <w:tab/>
      </w:r>
      <w:r>
        <w:tab/>
      </w:r>
      <w:r>
        <w:tab/>
        <w:t>Signature: _______________________________</w:t>
      </w:r>
    </w:p>
    <w:p w14:paraId="0A169527" w14:textId="77777777" w:rsidR="00F36249" w:rsidRDefault="00F36249" w:rsidP="00F36249">
      <w:r>
        <w:tab/>
      </w:r>
      <w:r>
        <w:tab/>
      </w:r>
      <w:r>
        <w:tab/>
        <w:t>Date: ___________________________________</w:t>
      </w:r>
    </w:p>
    <w:p w14:paraId="0CB00675" w14:textId="77777777" w:rsidR="0022294E" w:rsidRDefault="0022294E"/>
    <w:sectPr w:rsidR="00222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8303C"/>
    <w:multiLevelType w:val="hybridMultilevel"/>
    <w:tmpl w:val="A5AC2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3D4E0A"/>
    <w:multiLevelType w:val="hybridMultilevel"/>
    <w:tmpl w:val="A5AC2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3F571A"/>
    <w:multiLevelType w:val="hybridMultilevel"/>
    <w:tmpl w:val="8342E8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
    <w:nsid w:val="4EC070F9"/>
    <w:multiLevelType w:val="hybridMultilevel"/>
    <w:tmpl w:val="856A9F7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79806B47"/>
    <w:multiLevelType w:val="hybridMultilevel"/>
    <w:tmpl w:val="A5AC2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05D"/>
    <w:rsid w:val="0022294E"/>
    <w:rsid w:val="0028005D"/>
    <w:rsid w:val="0045227A"/>
    <w:rsid w:val="004806DE"/>
    <w:rsid w:val="00711CA6"/>
    <w:rsid w:val="00AB7876"/>
    <w:rsid w:val="00CB4A5D"/>
    <w:rsid w:val="00D90258"/>
    <w:rsid w:val="00E14EB7"/>
    <w:rsid w:val="00E8765D"/>
    <w:rsid w:val="00F3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B82E"/>
  <w15:chartTrackingRefBased/>
  <w15:docId w15:val="{D724F23D-B1FD-4EA7-9568-96B135AF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6DE"/>
    <w:pPr>
      <w:spacing w:after="0" w:line="240" w:lineRule="auto"/>
    </w:pPr>
    <w:rPr>
      <w:rFonts w:ascii="Times New Roman" w:eastAsia="Times New Roman" w:hAnsi="Times New Roman" w:cs="Times New Roman"/>
      <w:sz w:val="24"/>
      <w:szCs w:val="24"/>
      <w:lang w:val="en-GB" w:eastAsia="en-GB"/>
    </w:rPr>
  </w:style>
  <w:style w:type="paragraph" w:styleId="Heading2">
    <w:name w:val="heading 2"/>
    <w:basedOn w:val="Normal"/>
    <w:next w:val="Normal"/>
    <w:link w:val="Heading2Char"/>
    <w:unhideWhenUsed/>
    <w:qFormat/>
    <w:rsid w:val="00711CA6"/>
    <w:pPr>
      <w:keepNext/>
      <w:widowControl w:val="0"/>
      <w:autoSpaceDE w:val="0"/>
      <w:autoSpaceDN w:val="0"/>
      <w:adjustRightInd w:val="0"/>
      <w:spacing w:before="240" w:after="60"/>
      <w:outlineLvl w:val="1"/>
    </w:pPr>
    <w:rPr>
      <w:rFonts w:ascii="Arial" w:hAnsi="Arial" w:cs="Arial"/>
      <w:b/>
      <w:bCs/>
      <w:i/>
      <w:iCs/>
      <w:sz w:val="28"/>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8005D"/>
    <w:pPr>
      <w:spacing w:after="120"/>
    </w:pPr>
  </w:style>
  <w:style w:type="character" w:customStyle="1" w:styleId="BodyTextChar">
    <w:name w:val="Body Text Char"/>
    <w:basedOn w:val="DefaultParagraphFont"/>
    <w:link w:val="BodyText"/>
    <w:rsid w:val="0028005D"/>
    <w:rPr>
      <w:rFonts w:ascii="Times New Roman" w:eastAsia="Times New Roman" w:hAnsi="Times New Roman" w:cs="Times New Roman"/>
      <w:sz w:val="24"/>
      <w:szCs w:val="24"/>
      <w:lang w:val="en-GB" w:eastAsia="en-GB"/>
    </w:rPr>
  </w:style>
  <w:style w:type="table" w:styleId="MediumShading2-Accent1">
    <w:name w:val="Medium Shading 2 Accent 1"/>
    <w:basedOn w:val="TableNormal"/>
    <w:uiPriority w:val="64"/>
    <w:rsid w:val="0028005D"/>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2Char">
    <w:name w:val="Heading 2 Char"/>
    <w:basedOn w:val="DefaultParagraphFont"/>
    <w:link w:val="Heading2"/>
    <w:rsid w:val="00711CA6"/>
    <w:rPr>
      <w:rFonts w:ascii="Arial" w:eastAsia="Times New Roman" w:hAnsi="Arial" w:cs="Arial"/>
      <w:b/>
      <w:bCs/>
      <w:i/>
      <w:iCs/>
      <w:sz w:val="28"/>
      <w:szCs w:val="28"/>
    </w:rPr>
  </w:style>
  <w:style w:type="character" w:customStyle="1" w:styleId="FontStyle60">
    <w:name w:val="Font Style60"/>
    <w:basedOn w:val="DefaultParagraphFont"/>
    <w:uiPriority w:val="99"/>
    <w:rsid w:val="00711CA6"/>
    <w:rPr>
      <w:rFonts w:ascii="Times New Roman" w:hAnsi="Times New Roman" w:cs="Times New Roman" w:hint="default"/>
      <w:sz w:val="24"/>
      <w:szCs w:val="24"/>
    </w:rPr>
  </w:style>
  <w:style w:type="character" w:customStyle="1" w:styleId="FontStyle51">
    <w:name w:val="Font Style51"/>
    <w:basedOn w:val="DefaultParagraphFont"/>
    <w:uiPriority w:val="99"/>
    <w:rsid w:val="00711CA6"/>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2466</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kinyua</dc:creator>
  <cp:keywords/>
  <dc:description/>
  <cp:lastModifiedBy>ADMIN</cp:lastModifiedBy>
  <cp:revision>2</cp:revision>
  <dcterms:created xsi:type="dcterms:W3CDTF">2021-03-25T05:50:00Z</dcterms:created>
  <dcterms:modified xsi:type="dcterms:W3CDTF">2021-03-25T05:50:00Z</dcterms:modified>
</cp:coreProperties>
</file>