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KENYA MEDICAL TRAINING COLLEGE – NYAMIRA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FIRST SEMESTER EXAMINATION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2013 KRCHN CLASS (PRE-SERVICE)</w:t>
      </w:r>
    </w:p>
    <w:p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ANATOMY &amp; PHYSIOLOGY EXAMINATION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………………………..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TIME: ..................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INSTRUCTIONS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>
      <w:pPr>
        <w:pStyle w:val="6"/>
        <w:spacing w:after="0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u w:val="single"/>
        </w:rPr>
        <w:t>ALL</w:t>
      </w:r>
      <w:r>
        <w:rPr>
          <w:rFonts w:ascii="Tahoma" w:hAnsi="Tahoma" w:cs="Tahoma"/>
          <w:sz w:val="28"/>
          <w:szCs w:val="28"/>
        </w:rPr>
        <w:t xml:space="preserve"> questions are compulsory.</w:t>
      </w:r>
    </w:p>
    <w:p>
      <w:pPr>
        <w:pStyle w:val="6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>
      <w:pPr>
        <w:pStyle w:val="6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NOT use a pencil.</w:t>
      </w:r>
    </w:p>
    <w:p>
      <w:pPr>
        <w:pStyle w:val="6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Mobile phones are </w:t>
      </w:r>
      <w:r>
        <w:rPr>
          <w:rFonts w:ascii="Tahoma" w:hAnsi="Tahoma" w:cs="Tahoma"/>
          <w:sz w:val="28"/>
          <w:szCs w:val="28"/>
          <w:u w:val="single"/>
        </w:rPr>
        <w:t>NOT</w:t>
      </w:r>
      <w:r>
        <w:rPr>
          <w:rFonts w:ascii="Tahoma" w:hAnsi="Tahoma" w:cs="Tahoma"/>
          <w:sz w:val="28"/>
          <w:szCs w:val="28"/>
        </w:rPr>
        <w:t xml:space="preserve"> allowed in the examination hall.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ind w:left="432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br w:type="page"/>
      </w: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ONE: MCQS (MULTIPLE CHOICE QUESTIONS) ANATOMY &amp; PHYSIOLOGY  – 20 MARKS</w:t>
      </w:r>
    </w:p>
    <w:p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</w:p>
    <w:p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The amount of air remaining in the air passages and alveoli at the end of quiet expiration is known as: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7030A0"/>
          <w:sz w:val="24"/>
          <w:szCs w:val="28"/>
        </w:rPr>
      </w:pPr>
      <w:r>
        <w:rPr>
          <w:rFonts w:ascii="Times New Roman" w:hAnsi="Times New Roman"/>
          <w:color w:val="7030A0"/>
          <w:sz w:val="24"/>
          <w:szCs w:val="28"/>
        </w:rPr>
        <w:t>Functional residual capacity.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Residual volume.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Vital capacity.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Tidal volume.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Which of the following provides the site for lymphocytes formation: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Plasma.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Liver.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Lymphocyte system.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7030A0"/>
          <w:sz w:val="24"/>
          <w:szCs w:val="28"/>
        </w:rPr>
      </w:pPr>
      <w:r>
        <w:rPr>
          <w:rFonts w:ascii="Times New Roman" w:hAnsi="Times New Roman"/>
          <w:color w:val="7030A0"/>
          <w:sz w:val="24"/>
          <w:szCs w:val="28"/>
        </w:rPr>
        <w:t>Bone marrow.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Nerves communicate to each other through a connection of: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Synaptic knobs.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7030A0"/>
          <w:sz w:val="24"/>
          <w:szCs w:val="28"/>
        </w:rPr>
      </w:pPr>
      <w:r>
        <w:rPr>
          <w:rFonts w:ascii="Times New Roman" w:hAnsi="Times New Roman"/>
          <w:color w:val="7030A0"/>
          <w:sz w:val="24"/>
          <w:szCs w:val="28"/>
        </w:rPr>
        <w:t>Neuro transmitter.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Connector.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Association neurone. 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Which of the following terms do best describe ‘ the study of how the body systems work in order to main life’:</w:t>
      </w: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Anatomy.</w:t>
      </w: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Feedback mechanism.</w:t>
      </w: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7030A0"/>
          <w:sz w:val="24"/>
          <w:szCs w:val="28"/>
        </w:rPr>
      </w:pPr>
      <w:r>
        <w:rPr>
          <w:rFonts w:ascii="Times New Roman" w:hAnsi="Times New Roman"/>
          <w:color w:val="7030A0"/>
          <w:sz w:val="24"/>
          <w:szCs w:val="28"/>
        </w:rPr>
        <w:t>Physiology.</w:t>
      </w: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Homeostasis.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Agranulocytes type of leukocytes include:</w:t>
      </w: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Eosinophils, basophils.</w:t>
      </w: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7030A0"/>
          <w:sz w:val="24"/>
          <w:szCs w:val="28"/>
        </w:rPr>
      </w:pPr>
      <w:r>
        <w:rPr>
          <w:rFonts w:ascii="Times New Roman" w:hAnsi="Times New Roman"/>
          <w:color w:val="7030A0"/>
          <w:sz w:val="24"/>
          <w:szCs w:val="28"/>
        </w:rPr>
        <w:t>Monocytes, lymphocytes.</w:t>
      </w: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Monocytes, neutrophils.</w:t>
      </w: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Neutrophils, lymphocytes.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Q.6.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The cells’ organelle, involved in the detoxification of some drugs, is known as:</w:t>
      </w:r>
    </w:p>
    <w:p>
      <w:pPr>
        <w:pStyle w:val="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7030A0"/>
          <w:sz w:val="24"/>
          <w:szCs w:val="28"/>
        </w:rPr>
      </w:pPr>
      <w:r>
        <w:rPr>
          <w:rFonts w:ascii="Times New Roman" w:hAnsi="Times New Roman"/>
          <w:color w:val="7030A0"/>
          <w:sz w:val="24"/>
          <w:szCs w:val="28"/>
        </w:rPr>
        <w:t>Endoplasmic reticulum.</w:t>
      </w:r>
    </w:p>
    <w:p>
      <w:pPr>
        <w:pStyle w:val="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Mitochondrial.</w:t>
      </w:r>
    </w:p>
    <w:p>
      <w:pPr>
        <w:pStyle w:val="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Golgi apparatus.</w:t>
      </w:r>
    </w:p>
    <w:p>
      <w:pPr>
        <w:pStyle w:val="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Lysosomes.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Q.7.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The elements are different from one another due to: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Electron configuration.</w:t>
      </w:r>
    </w:p>
    <w:p>
      <w:pPr>
        <w:pStyle w:val="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Isotopes.</w:t>
      </w:r>
    </w:p>
    <w:p>
      <w:pPr>
        <w:pStyle w:val="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color w:val="7030A0"/>
          <w:sz w:val="24"/>
          <w:szCs w:val="28"/>
        </w:rPr>
      </w:pPr>
      <w:r>
        <w:rPr>
          <w:rFonts w:ascii="Times New Roman" w:hAnsi="Times New Roman"/>
          <w:color w:val="7030A0"/>
          <w:sz w:val="24"/>
          <w:szCs w:val="28"/>
        </w:rPr>
        <w:t>Atomic weight.</w:t>
      </w:r>
    </w:p>
    <w:p>
      <w:pPr>
        <w:pStyle w:val="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Atomic number.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Q.8.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Sacral plexus include: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Median nerve, axillary nerve, radial nerve.</w:t>
      </w:r>
    </w:p>
    <w:p>
      <w:pPr>
        <w:pStyle w:val="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Pudendal nerve, obturator nerve, vulnar nerve.</w:t>
      </w:r>
    </w:p>
    <w:p>
      <w:pPr>
        <w:pStyle w:val="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color w:val="FFFF00"/>
          <w:sz w:val="24"/>
          <w:szCs w:val="28"/>
        </w:rPr>
      </w:pPr>
      <w:r>
        <w:rPr>
          <w:rFonts w:ascii="Times New Roman" w:hAnsi="Times New Roman"/>
          <w:color w:val="FFFF00"/>
          <w:sz w:val="24"/>
          <w:szCs w:val="28"/>
        </w:rPr>
        <w:t>Sciatic nerve, pudendal nerve, common perontal nerve.</w:t>
      </w:r>
    </w:p>
    <w:p>
      <w:pPr>
        <w:pStyle w:val="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Deep branches, circumflex nerve, phrenic nerve.</w:t>
      </w: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ONE: MCQS (MULTIPLE CHOICE QUESTIONS) ANATOMY &amp; PHYSIOLOGY  – 20 MARKS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Q.9.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A sensory nerve ending of the skin, which is sensitive to deep pressure is called:</w:t>
      </w:r>
    </w:p>
    <w:p>
      <w:pPr>
        <w:pStyle w:val="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Pacinian corpuscle.</w:t>
      </w:r>
    </w:p>
    <w:p>
      <w:pPr>
        <w:pStyle w:val="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Free nerve endings.</w:t>
      </w:r>
    </w:p>
    <w:p>
      <w:pPr>
        <w:pStyle w:val="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92D050"/>
          <w:sz w:val="24"/>
          <w:szCs w:val="28"/>
        </w:rPr>
      </w:pPr>
      <w:r>
        <w:rPr>
          <w:rFonts w:ascii="Times New Roman" w:hAnsi="Times New Roman"/>
          <w:color w:val="92D050"/>
          <w:sz w:val="24"/>
          <w:szCs w:val="28"/>
        </w:rPr>
        <w:t>Cutaneous nerve.</w:t>
      </w:r>
    </w:p>
    <w:p>
      <w:pPr>
        <w:pStyle w:val="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Meissonier’s corpuscle.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Q.10.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The type of the neuroglia that have phagocytic function is known as:</w:t>
      </w:r>
    </w:p>
    <w:p>
      <w:pPr>
        <w:pStyle w:val="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Atrocytes.</w:t>
      </w:r>
    </w:p>
    <w:p>
      <w:pPr>
        <w:pStyle w:val="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Microglia.</w:t>
      </w:r>
    </w:p>
    <w:p>
      <w:pPr>
        <w:pStyle w:val="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Epindymal cell.</w:t>
      </w:r>
    </w:p>
    <w:p>
      <w:pPr>
        <w:pStyle w:val="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Oligodendrocytes.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Q.11.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Muscles of the back include:</w:t>
      </w:r>
    </w:p>
    <w:p>
      <w:pPr>
        <w:pStyle w:val="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Trapezius, iliacus, supinator.</w:t>
      </w:r>
    </w:p>
    <w:p>
      <w:pPr>
        <w:pStyle w:val="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Latisomus, dorsi, psoas, teres major.</w:t>
      </w:r>
    </w:p>
    <w:p>
      <w:pPr>
        <w:pStyle w:val="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Teres major, trapezius, occipito frontalis.</w:t>
      </w:r>
    </w:p>
    <w:p>
      <w:pPr>
        <w:pStyle w:val="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Quadrates lumborum, sacrospinalis, iliacus.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Q.12.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The primary source of erythropoietin is:</w:t>
      </w:r>
    </w:p>
    <w:p>
      <w:pPr>
        <w:pStyle w:val="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Liver.</w:t>
      </w:r>
    </w:p>
    <w:p>
      <w:pPr>
        <w:pStyle w:val="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Lung.</w:t>
      </w:r>
    </w:p>
    <w:p>
      <w:pPr>
        <w:pStyle w:val="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Bone marrow.</w:t>
      </w:r>
    </w:p>
    <w:p>
      <w:pPr>
        <w:pStyle w:val="6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Kidney.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Q.13.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Anatomical term, which describe the ear is known as:</w:t>
      </w:r>
    </w:p>
    <w:p>
      <w:pPr>
        <w:pStyle w:val="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Buccal.</w:t>
      </w:r>
    </w:p>
    <w:p>
      <w:pPr>
        <w:pStyle w:val="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Calcaneal.</w:t>
      </w:r>
    </w:p>
    <w:p>
      <w:pPr>
        <w:pStyle w:val="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Otic.</w:t>
      </w:r>
    </w:p>
    <w:p>
      <w:pPr>
        <w:pStyle w:val="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Hallux.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Q.14.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The tissue fluid that bathes all the cells of the body except the outer layers of the skins is referred to:</w:t>
      </w:r>
    </w:p>
    <w:p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Intercellular fluid.</w:t>
      </w:r>
    </w:p>
    <w:p>
      <w:pPr>
        <w:pStyle w:val="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Plasma.</w:t>
      </w:r>
    </w:p>
    <w:p>
      <w:pPr>
        <w:pStyle w:val="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Intra cellular fluid.</w:t>
      </w:r>
    </w:p>
    <w:p>
      <w:pPr>
        <w:pStyle w:val="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Extra cellular fluid.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Q.15.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Peptide hormones include:</w:t>
      </w:r>
    </w:p>
    <w:p>
      <w:pPr>
        <w:pStyle w:val="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Adrenaline, insulin, glucogon.</w:t>
      </w:r>
    </w:p>
    <w:p>
      <w:pPr>
        <w:pStyle w:val="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Adrenaline, glucocorticoid, thryroxine.</w:t>
      </w:r>
    </w:p>
    <w:p>
      <w:pPr>
        <w:pStyle w:val="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Thyroxine, glucogon, insulin.</w:t>
      </w:r>
    </w:p>
    <w:p>
      <w:pPr>
        <w:pStyle w:val="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Mineralocorticoid, steroids, noradrenaline.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Q.16.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Which of the following bone cells are involved in the reabsorption of bone to maintain the optimum shape:</w:t>
      </w:r>
    </w:p>
    <w:p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Chondrocytes.</w:t>
      </w:r>
    </w:p>
    <w:p>
      <w:pPr>
        <w:pStyle w:val="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Oesteoblast.</w:t>
      </w:r>
    </w:p>
    <w:p>
      <w:pPr>
        <w:pStyle w:val="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Oesteo clasts.</w:t>
      </w:r>
    </w:p>
    <w:p>
      <w:pPr>
        <w:pStyle w:val="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Oesteocytes.</w:t>
      </w: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ONE: MCQS (MULTIPLE CHOICE QUESTIONS) ANATOMY &amp; PHYSIOLOGY  – 20 MARKS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Q.17.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The abduction movement at the synovial joints is best defined as:</w:t>
      </w:r>
    </w:p>
    <w:p>
      <w:pPr>
        <w:pStyle w:val="6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Turning the sole of the foot inwards.</w:t>
      </w:r>
    </w:p>
    <w:p>
      <w:pPr>
        <w:pStyle w:val="6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Movement round the long axis of above.</w:t>
      </w:r>
    </w:p>
    <w:p>
      <w:pPr>
        <w:pStyle w:val="6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Straightening or bending backward.</w:t>
      </w:r>
    </w:p>
    <w:p>
      <w:pPr>
        <w:pStyle w:val="6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Movement away from the midline of the body.</w:t>
      </w:r>
    </w:p>
    <w:p>
      <w:pPr>
        <w:spacing w:after="0" w:line="240" w:lineRule="auto"/>
        <w:jc w:val="both"/>
        <w:rPr>
          <w:rFonts w:ascii="Times New Roman" w:hAnsi="Times New Roman"/>
          <w:sz w:val="1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Q.18.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The appendicular skeleton, include:</w:t>
      </w:r>
    </w:p>
    <w:p>
      <w:pPr>
        <w:spacing w:after="0" w:line="240" w:lineRule="auto"/>
        <w:jc w:val="both"/>
        <w:rPr>
          <w:rFonts w:ascii="Times New Roman" w:hAnsi="Times New Roman"/>
          <w:sz w:val="18"/>
          <w:szCs w:val="28"/>
        </w:rPr>
      </w:pPr>
    </w:p>
    <w:p>
      <w:pPr>
        <w:pStyle w:val="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Parietal bones, nasal bones, coccyx, sternum.</w:t>
      </w:r>
    </w:p>
    <w:p>
      <w:pPr>
        <w:pStyle w:val="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Ribs, intervertebral foramina, tibia, metatarsal.</w:t>
      </w:r>
    </w:p>
    <w:p>
      <w:pPr>
        <w:pStyle w:val="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Clavicle, innominate bones, femur, metacarpal bones.</w:t>
      </w:r>
    </w:p>
    <w:p>
      <w:pPr>
        <w:pStyle w:val="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Vomer, sacrum, scapula, humerus.</w:t>
      </w:r>
    </w:p>
    <w:p>
      <w:pPr>
        <w:spacing w:after="0" w:line="240" w:lineRule="auto"/>
        <w:jc w:val="both"/>
        <w:rPr>
          <w:rFonts w:ascii="Times New Roman" w:hAnsi="Times New Roman"/>
          <w:sz w:val="16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Q.19.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Accessory muscles, involved in forced expiration include:</w:t>
      </w:r>
    </w:p>
    <w:p>
      <w:pPr>
        <w:pStyle w:val="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Scalene muscles, sternocleido mastoid muscles.</w:t>
      </w:r>
    </w:p>
    <w:p>
      <w:pPr>
        <w:pStyle w:val="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Abdominal muscles, internal intercostals muscles.</w:t>
      </w:r>
    </w:p>
    <w:p>
      <w:pPr>
        <w:pStyle w:val="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Abdominal muscles, external intercostals muscles.</w:t>
      </w:r>
    </w:p>
    <w:p>
      <w:pPr>
        <w:pStyle w:val="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Sternocleidomastoid muscles, diaphragm.</w:t>
      </w:r>
    </w:p>
    <w:p>
      <w:pPr>
        <w:spacing w:after="0" w:line="240" w:lineRule="auto"/>
        <w:jc w:val="both"/>
        <w:rPr>
          <w:rFonts w:ascii="Times New Roman" w:hAnsi="Times New Roman"/>
          <w:sz w:val="10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Q.20.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Appendix occupies a region of the abdominal:</w:t>
      </w:r>
    </w:p>
    <w:p>
      <w:pPr>
        <w:pStyle w:val="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Left lumbar region.</w:t>
      </w:r>
    </w:p>
    <w:p>
      <w:pPr>
        <w:pStyle w:val="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Left iliac fossa.</w:t>
      </w:r>
    </w:p>
    <w:p>
      <w:pPr>
        <w:pStyle w:val="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Right lumbar region.</w:t>
      </w:r>
    </w:p>
    <w:p>
      <w:pPr>
        <w:pStyle w:val="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Right iliac fossa.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TWO: SHORT ANSWER QUESTIONS ANATOMY &amp; PHYSIOLOGY – 40 MARKS</w:t>
      </w:r>
    </w:p>
    <w:p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Q.1.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Outline two (2) complications of fractures.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 marks</w:t>
      </w:r>
    </w:p>
    <w:p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Q.2.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Outline five (5) main functions of the skin.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 marks</w:t>
      </w:r>
    </w:p>
    <w:p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Q.3.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Explain the selective reabsorption process involved in the urine formation.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8 marks</w:t>
      </w:r>
    </w:p>
    <w:p>
      <w:pPr>
        <w:spacing w:after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Q.4.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In intestinal phase of gastric juice secretion there is slow down secretion of gastric </w:t>
      </w:r>
    </w:p>
    <w:p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juice and a thorough mixture of bile.</w:t>
      </w:r>
    </w:p>
    <w:p>
      <w:pPr>
        <w:pStyle w:val="6"/>
        <w:numPr>
          <w:ilvl w:val="0"/>
          <w:numId w:val="2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 well labelled diagram showing direction of the flow of bile from the </w:t>
      </w:r>
    </w:p>
    <w:p>
      <w:pPr>
        <w:pStyle w:val="6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liver to the duodenum.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 marks</w:t>
      </w:r>
    </w:p>
    <w:p>
      <w:pPr>
        <w:pStyle w:val="6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four (4) functions of the gastric juice.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 marks</w:t>
      </w:r>
    </w:p>
    <w:p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Q.5.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Explain the process of internal respiration.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8 marks </w:t>
      </w:r>
    </w:p>
    <w:p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Q.6.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Outline four (4) functions of the spleen.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 marks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Q.7.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Explain the coagulation process in haemostasis.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6 marks </w:t>
      </w:r>
    </w:p>
    <w:p>
      <w:pPr>
        <w:spacing w:after="0" w:line="240" w:lineRule="auto"/>
        <w:rPr>
          <w:rFonts w:ascii="Arial Narrow" w:hAnsi="Arial Narrow" w:cs="Tahoma"/>
          <w:b/>
          <w:sz w:val="14"/>
          <w:szCs w:val="28"/>
          <w:u w:val="single"/>
        </w:rPr>
      </w:pP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THREE: LONG ANSWER QUESTIONS (ESSAYS) ANATOMY &amp; PHYSIOLOGY  – 38 MARKS</w:t>
      </w:r>
    </w:p>
    <w:p>
      <w:pPr>
        <w:spacing w:after="0" w:line="240" w:lineRule="auto"/>
        <w:ind w:left="720" w:hanging="720"/>
        <w:rPr>
          <w:rFonts w:ascii="Times New Roman" w:hAnsi="Times New Roman" w:cs="Times New Roman"/>
          <w:sz w:val="14"/>
          <w:szCs w:val="28"/>
        </w:rPr>
      </w:pPr>
    </w:p>
    <w:p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Q.1.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The nervous system of neuro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nes, which conduct impulses and are supported by unique connective tissue cells.</w:t>
      </w:r>
    </w:p>
    <w:p>
      <w:pPr>
        <w:pStyle w:val="6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Describe the nerve impulse (action potential)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14 marks</w:t>
      </w:r>
    </w:p>
    <w:p>
      <w:pPr>
        <w:pStyle w:val="6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Draw a well labelled diagram of the structure of myelinated neurone.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5 marks</w:t>
      </w:r>
    </w:p>
    <w:p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The ear is an organ of hearing and is also involved in balance.</w:t>
      </w:r>
    </w:p>
    <w:p>
      <w:pPr>
        <w:pStyle w:val="6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Draw a well labelled diagram showing parts of the ear.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6 marks</w:t>
      </w:r>
    </w:p>
    <w:p>
      <w:pPr>
        <w:pStyle w:val="6"/>
        <w:numPr>
          <w:ilvl w:val="0"/>
          <w:numId w:val="23"/>
        </w:numPr>
        <w:spacing w:after="0" w:line="240" w:lineRule="auto"/>
      </w:pPr>
      <w:r>
        <w:rPr>
          <w:rFonts w:ascii="Times New Roman" w:hAnsi="Times New Roman"/>
          <w:sz w:val="24"/>
          <w:szCs w:val="28"/>
        </w:rPr>
        <w:t>Describe the physiology of hearing.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 xml:space="preserve">13 marks </w:t>
      </w:r>
    </w:p>
    <w:sectPr>
      <w:headerReference r:id="rId3" w:type="default"/>
      <w:footerReference r:id="rId4" w:type="default"/>
      <w:pgSz w:w="11906" w:h="16838"/>
      <w:pgMar w:top="709" w:right="849" w:bottom="993" w:left="1440" w:header="426" w:footer="27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035356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b/>
      </w:rPr>
    </w:pPr>
    <w:r>
      <w:rPr>
        <w:b/>
      </w:rPr>
      <w:t>KMTC/QP-07/TIS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673"/>
    <w:multiLevelType w:val="multilevel"/>
    <w:tmpl w:val="01610673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293CC7"/>
    <w:multiLevelType w:val="multilevel"/>
    <w:tmpl w:val="08293CC7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FE010D"/>
    <w:multiLevelType w:val="multilevel"/>
    <w:tmpl w:val="09FE010D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D6E23"/>
    <w:multiLevelType w:val="multilevel"/>
    <w:tmpl w:val="0ADD6E23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476621"/>
    <w:multiLevelType w:val="multilevel"/>
    <w:tmpl w:val="12476621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15076"/>
    <w:multiLevelType w:val="multilevel"/>
    <w:tmpl w:val="13E15076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9D1247"/>
    <w:multiLevelType w:val="multilevel"/>
    <w:tmpl w:val="1E9D1247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CC243E"/>
    <w:multiLevelType w:val="multilevel"/>
    <w:tmpl w:val="22CC243E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75AC1"/>
    <w:multiLevelType w:val="multilevel"/>
    <w:tmpl w:val="2DD75AC1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C36175"/>
    <w:multiLevelType w:val="multilevel"/>
    <w:tmpl w:val="34C36175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484BCE"/>
    <w:multiLevelType w:val="multilevel"/>
    <w:tmpl w:val="3C484BCE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DC1285"/>
    <w:multiLevelType w:val="multilevel"/>
    <w:tmpl w:val="3FDC1285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2013EB"/>
    <w:multiLevelType w:val="multilevel"/>
    <w:tmpl w:val="452013E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AC1738"/>
    <w:multiLevelType w:val="multilevel"/>
    <w:tmpl w:val="45AC1738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5F5572"/>
    <w:multiLevelType w:val="multilevel"/>
    <w:tmpl w:val="4A5F5572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727C5B"/>
    <w:multiLevelType w:val="multilevel"/>
    <w:tmpl w:val="4C727C5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8C0C0F"/>
    <w:multiLevelType w:val="multilevel"/>
    <w:tmpl w:val="528C0C0F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2D52EC"/>
    <w:multiLevelType w:val="multilevel"/>
    <w:tmpl w:val="592D52EC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E23595"/>
    <w:multiLevelType w:val="multilevel"/>
    <w:tmpl w:val="5BE23595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814B93"/>
    <w:multiLevelType w:val="multilevel"/>
    <w:tmpl w:val="61814B93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AE0F5F"/>
    <w:multiLevelType w:val="multilevel"/>
    <w:tmpl w:val="61AE0F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EB2B58"/>
    <w:multiLevelType w:val="multilevel"/>
    <w:tmpl w:val="62EB2B58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B7375B2"/>
    <w:multiLevelType w:val="multilevel"/>
    <w:tmpl w:val="6B7375B2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2D4E71"/>
    <w:multiLevelType w:val="multilevel"/>
    <w:tmpl w:val="7B2D4E71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4"/>
  </w:num>
  <w:num w:numId="3">
    <w:abstractNumId w:val="3"/>
  </w:num>
  <w:num w:numId="4">
    <w:abstractNumId w:val="2"/>
  </w:num>
  <w:num w:numId="5">
    <w:abstractNumId w:val="16"/>
  </w:num>
  <w:num w:numId="6">
    <w:abstractNumId w:val="11"/>
  </w:num>
  <w:num w:numId="7">
    <w:abstractNumId w:val="14"/>
  </w:num>
  <w:num w:numId="8">
    <w:abstractNumId w:val="17"/>
  </w:num>
  <w:num w:numId="9">
    <w:abstractNumId w:val="19"/>
  </w:num>
  <w:num w:numId="10">
    <w:abstractNumId w:val="22"/>
  </w:num>
  <w:num w:numId="11">
    <w:abstractNumId w:val="23"/>
  </w:num>
  <w:num w:numId="12">
    <w:abstractNumId w:val="10"/>
  </w:num>
  <w:num w:numId="13">
    <w:abstractNumId w:val="8"/>
  </w:num>
  <w:num w:numId="14">
    <w:abstractNumId w:val="1"/>
  </w:num>
  <w:num w:numId="15">
    <w:abstractNumId w:val="21"/>
  </w:num>
  <w:num w:numId="16">
    <w:abstractNumId w:val="12"/>
  </w:num>
  <w:num w:numId="17">
    <w:abstractNumId w:val="15"/>
  </w:num>
  <w:num w:numId="18">
    <w:abstractNumId w:val="9"/>
  </w:num>
  <w:num w:numId="19">
    <w:abstractNumId w:val="5"/>
  </w:num>
  <w:num w:numId="20">
    <w:abstractNumId w:val="0"/>
  </w:num>
  <w:num w:numId="21">
    <w:abstractNumId w:val="7"/>
  </w:num>
  <w:num w:numId="22">
    <w:abstractNumId w:val="13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66AF"/>
    <w:rsid w:val="00052D36"/>
    <w:rsid w:val="002A5463"/>
    <w:rsid w:val="007A6E26"/>
    <w:rsid w:val="00837AD8"/>
    <w:rsid w:val="009066AF"/>
    <w:rsid w:val="00CA0E9C"/>
    <w:rsid w:val="00D67079"/>
    <w:rsid w:val="2E1F09DD"/>
    <w:rsid w:val="584776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  <w:style w:type="character" w:customStyle="1" w:styleId="7">
    <w:name w:val="Header Char"/>
    <w:basedOn w:val="4"/>
    <w:link w:val="3"/>
    <w:uiPriority w:val="99"/>
    <w:rPr>
      <w:sz w:val="22"/>
      <w:lang w:val="en-GB"/>
    </w:rPr>
  </w:style>
  <w:style w:type="character" w:customStyle="1" w:styleId="8">
    <w:name w:val="Footer Char"/>
    <w:basedOn w:val="4"/>
    <w:link w:val="2"/>
    <w:uiPriority w:val="99"/>
    <w:rPr>
      <w:sz w:val="22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799</Words>
  <Characters>4558</Characters>
  <Lines>37</Lines>
  <Paragraphs>10</Paragraphs>
  <TotalTime>28</TotalTime>
  <ScaleCrop>false</ScaleCrop>
  <LinksUpToDate>false</LinksUpToDate>
  <CharactersWithSpaces>5347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2014-03-12T12:01:00Z</dcterms:created>
  <dc:creator>jkuat</dc:creator>
  <cp:lastModifiedBy>Amon</cp:lastModifiedBy>
  <cp:lastPrinted>2014-03-12T12:03:00Z</cp:lastPrinted>
  <dcterms:modified xsi:type="dcterms:W3CDTF">2019-09-16T19:45:42Z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