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837" w:rsidRPr="00B34763" w:rsidRDefault="00CF680E">
      <w:pPr>
        <w:rPr>
          <w:b/>
          <w:i/>
          <w:sz w:val="40"/>
          <w:szCs w:val="40"/>
          <w:u w:val="single"/>
        </w:rPr>
      </w:pPr>
      <w:r w:rsidRPr="00B34763">
        <w:rPr>
          <w:b/>
          <w:i/>
          <w:sz w:val="40"/>
          <w:szCs w:val="40"/>
          <w:u w:val="single"/>
        </w:rPr>
        <w:t>THE LOWER LIMB</w:t>
      </w:r>
    </w:p>
    <w:p w:rsidR="00CF680E" w:rsidRDefault="00CF680E"/>
    <w:p w:rsidR="009A48BC" w:rsidRDefault="009A48BC" w:rsidP="00CF680E">
      <w:pPr>
        <w:pStyle w:val="ListParagraph"/>
        <w:numPr>
          <w:ilvl w:val="0"/>
          <w:numId w:val="1"/>
        </w:numPr>
      </w:pPr>
      <w:r>
        <w:t xml:space="preserve">The gluteus </w:t>
      </w:r>
      <w:proofErr w:type="spellStart"/>
      <w:r>
        <w:t>maximus</w:t>
      </w:r>
      <w:proofErr w:type="spellEnd"/>
      <w:r>
        <w:t xml:space="preserve"> has another origin i.e. the </w:t>
      </w:r>
      <w:proofErr w:type="spellStart"/>
      <w:r>
        <w:t>aponeurosis</w:t>
      </w:r>
      <w:proofErr w:type="spellEnd"/>
      <w:r>
        <w:t xml:space="preserve"> of the erector </w:t>
      </w:r>
      <w:proofErr w:type="spellStart"/>
      <w:r>
        <w:t>spinae</w:t>
      </w:r>
      <w:proofErr w:type="spellEnd"/>
      <w:r>
        <w:t xml:space="preserve"> muscles</w:t>
      </w:r>
    </w:p>
    <w:p w:rsidR="00CF680E" w:rsidRDefault="00CF680E" w:rsidP="00CF680E">
      <w:pPr>
        <w:pStyle w:val="ListParagraph"/>
        <w:numPr>
          <w:ilvl w:val="0"/>
          <w:numId w:val="1"/>
        </w:numPr>
      </w:pPr>
      <w:r>
        <w:t xml:space="preserve">The insertion of Sartorius, </w:t>
      </w:r>
      <w:proofErr w:type="spellStart"/>
      <w:r>
        <w:t>gracilis</w:t>
      </w:r>
      <w:proofErr w:type="spellEnd"/>
      <w:r>
        <w:t xml:space="preserve"> and </w:t>
      </w:r>
      <w:proofErr w:type="spellStart"/>
      <w:r>
        <w:t>semitendinosus</w:t>
      </w:r>
      <w:proofErr w:type="spellEnd"/>
      <w:r>
        <w:t xml:space="preserve"> is called </w:t>
      </w:r>
      <w:proofErr w:type="spellStart"/>
      <w:r>
        <w:t>pes</w:t>
      </w:r>
      <w:proofErr w:type="spellEnd"/>
      <w:r>
        <w:t xml:space="preserve"> </w:t>
      </w:r>
      <w:proofErr w:type="spellStart"/>
      <w:r>
        <w:t>anserinus</w:t>
      </w:r>
      <w:proofErr w:type="spellEnd"/>
    </w:p>
    <w:p w:rsidR="00CF680E" w:rsidRDefault="00CF680E" w:rsidP="00CF680E">
      <w:pPr>
        <w:pStyle w:val="ListParagraph"/>
        <w:numPr>
          <w:ilvl w:val="0"/>
          <w:numId w:val="1"/>
        </w:numPr>
      </w:pPr>
      <w:r>
        <w:t xml:space="preserve">The artery to the head of the femur (It is a branch of the </w:t>
      </w:r>
      <w:proofErr w:type="spellStart"/>
      <w:r>
        <w:t>obturator</w:t>
      </w:r>
      <w:proofErr w:type="spellEnd"/>
      <w:r>
        <w:t xml:space="preserve"> artery that is only found in children. It obliterates as the child becomes an adult. Hence, an adult hip joint receives blood from only the </w:t>
      </w:r>
      <w:proofErr w:type="spellStart"/>
      <w:r>
        <w:t>retinacular</w:t>
      </w:r>
      <w:proofErr w:type="spellEnd"/>
      <w:r>
        <w:t xml:space="preserve"> branches that arise from the </w:t>
      </w:r>
      <w:proofErr w:type="spellStart"/>
      <w:r>
        <w:t>trochanteric</w:t>
      </w:r>
      <w:proofErr w:type="spellEnd"/>
      <w:r>
        <w:t xml:space="preserve"> </w:t>
      </w:r>
      <w:proofErr w:type="spellStart"/>
      <w:r>
        <w:t>anastomosis</w:t>
      </w:r>
      <w:proofErr w:type="spellEnd"/>
      <w:r>
        <w:t>)</w:t>
      </w:r>
    </w:p>
    <w:p w:rsidR="00CF680E" w:rsidRDefault="00CF680E" w:rsidP="00CF680E">
      <w:pPr>
        <w:pStyle w:val="ListParagraph"/>
        <w:numPr>
          <w:ilvl w:val="0"/>
          <w:numId w:val="1"/>
        </w:numPr>
      </w:pPr>
      <w:proofErr w:type="spellStart"/>
      <w:r>
        <w:t>Piriformis</w:t>
      </w:r>
      <w:proofErr w:type="spellEnd"/>
      <w:r>
        <w:t xml:space="preserve"> inserts onto the tip of the greater </w:t>
      </w:r>
      <w:proofErr w:type="spellStart"/>
      <w:r>
        <w:t>trochanter</w:t>
      </w:r>
      <w:proofErr w:type="spellEnd"/>
    </w:p>
    <w:p w:rsidR="00CF680E" w:rsidRDefault="00CF680E" w:rsidP="00CF680E">
      <w:pPr>
        <w:pStyle w:val="ListParagraph"/>
        <w:numPr>
          <w:ilvl w:val="0"/>
          <w:numId w:val="1"/>
        </w:numPr>
      </w:pPr>
      <w:r>
        <w:t xml:space="preserve">The triceps </w:t>
      </w:r>
      <w:proofErr w:type="spellStart"/>
      <w:r>
        <w:t>coxae</w:t>
      </w:r>
      <w:proofErr w:type="spellEnd"/>
      <w:r>
        <w:t xml:space="preserve"> insert into the </w:t>
      </w:r>
      <w:proofErr w:type="spellStart"/>
      <w:r>
        <w:t>trochanteric</w:t>
      </w:r>
      <w:proofErr w:type="spellEnd"/>
      <w:r>
        <w:t xml:space="preserve"> </w:t>
      </w:r>
      <w:proofErr w:type="spellStart"/>
      <w:r>
        <w:t>fossa</w:t>
      </w:r>
      <w:proofErr w:type="spellEnd"/>
      <w:r>
        <w:t xml:space="preserve"> of the greater </w:t>
      </w:r>
      <w:proofErr w:type="spellStart"/>
      <w:r>
        <w:t>trochanter</w:t>
      </w:r>
      <w:proofErr w:type="spellEnd"/>
    </w:p>
    <w:p w:rsidR="00CF680E" w:rsidRDefault="00CF680E" w:rsidP="00CF680E">
      <w:pPr>
        <w:pStyle w:val="ListParagraph"/>
        <w:numPr>
          <w:ilvl w:val="0"/>
          <w:numId w:val="1"/>
        </w:numPr>
      </w:pPr>
      <w:r>
        <w:t xml:space="preserve">The </w:t>
      </w:r>
      <w:proofErr w:type="spellStart"/>
      <w:r>
        <w:t>cruciate</w:t>
      </w:r>
      <w:proofErr w:type="spellEnd"/>
      <w:r>
        <w:t xml:space="preserve"> </w:t>
      </w:r>
      <w:proofErr w:type="spellStart"/>
      <w:r>
        <w:t>anastomosis</w:t>
      </w:r>
      <w:proofErr w:type="spellEnd"/>
      <w:r>
        <w:t xml:space="preserve"> is formed by the ascending and descending branches of the perforating arteries (This is only applicable till the ascending branch of the fourth perforating artery. The descending branch of the fourth perforating artery </w:t>
      </w:r>
      <w:proofErr w:type="spellStart"/>
      <w:r>
        <w:t>anastomoses</w:t>
      </w:r>
      <w:proofErr w:type="spellEnd"/>
      <w:r>
        <w:t xml:space="preserve"> with the superior muscular branch of the </w:t>
      </w:r>
      <w:proofErr w:type="spellStart"/>
      <w:r>
        <w:t>popliteal</w:t>
      </w:r>
      <w:proofErr w:type="spellEnd"/>
      <w:r>
        <w:t xml:space="preserve"> artery in the </w:t>
      </w:r>
      <w:proofErr w:type="spellStart"/>
      <w:r>
        <w:t>popliteal</w:t>
      </w:r>
      <w:proofErr w:type="spellEnd"/>
      <w:r>
        <w:t xml:space="preserve"> </w:t>
      </w:r>
      <w:proofErr w:type="spellStart"/>
      <w:r>
        <w:t>anastomosis</w:t>
      </w:r>
      <w:proofErr w:type="spellEnd"/>
    </w:p>
    <w:p w:rsidR="00CF680E" w:rsidRDefault="00CF680E" w:rsidP="00CF680E">
      <w:pPr>
        <w:pStyle w:val="ListParagraph"/>
        <w:numPr>
          <w:ilvl w:val="0"/>
          <w:numId w:val="1"/>
        </w:numPr>
      </w:pPr>
      <w:proofErr w:type="spellStart"/>
      <w:r>
        <w:t>Semimembranosus</w:t>
      </w:r>
      <w:proofErr w:type="spellEnd"/>
      <w:r>
        <w:t xml:space="preserve"> inserts into the oblique </w:t>
      </w:r>
      <w:proofErr w:type="spellStart"/>
      <w:r>
        <w:t>popliteal</w:t>
      </w:r>
      <w:proofErr w:type="spellEnd"/>
      <w:r>
        <w:t xml:space="preserve"> ligament and the medial </w:t>
      </w:r>
      <w:proofErr w:type="spellStart"/>
      <w:r>
        <w:t>tibial</w:t>
      </w:r>
      <w:proofErr w:type="spellEnd"/>
      <w:r>
        <w:t xml:space="preserve"> </w:t>
      </w:r>
      <w:proofErr w:type="spellStart"/>
      <w:r>
        <w:t>condyle</w:t>
      </w:r>
      <w:proofErr w:type="spellEnd"/>
    </w:p>
    <w:p w:rsidR="00CF680E" w:rsidRDefault="00CF680E" w:rsidP="00CF680E">
      <w:pPr>
        <w:pStyle w:val="ListParagraph"/>
        <w:numPr>
          <w:ilvl w:val="0"/>
          <w:numId w:val="1"/>
        </w:numPr>
      </w:pPr>
      <w:r>
        <w:t xml:space="preserve">In the unhappy triad, the anterior </w:t>
      </w:r>
      <w:proofErr w:type="spellStart"/>
      <w:r>
        <w:t>cruciate</w:t>
      </w:r>
      <w:proofErr w:type="spellEnd"/>
      <w:r>
        <w:t xml:space="preserve"> ligament, medial meniscus and </w:t>
      </w:r>
      <w:proofErr w:type="spellStart"/>
      <w:r>
        <w:t>tibial</w:t>
      </w:r>
      <w:proofErr w:type="spellEnd"/>
      <w:r>
        <w:t xml:space="preserve"> collateral ligament are damaged.</w:t>
      </w:r>
    </w:p>
    <w:p w:rsidR="00CF680E" w:rsidRDefault="00CF680E" w:rsidP="00CF680E">
      <w:pPr>
        <w:pStyle w:val="ListParagraph"/>
        <w:numPr>
          <w:ilvl w:val="0"/>
          <w:numId w:val="1"/>
        </w:numPr>
      </w:pPr>
      <w:r>
        <w:t>The medial meniscus is more susceptible to be ruptured as it is less mobile as compared to the lateral meniscus</w:t>
      </w:r>
    </w:p>
    <w:p w:rsidR="00CF680E" w:rsidRDefault="00CF680E" w:rsidP="00CF680E">
      <w:pPr>
        <w:pStyle w:val="ListParagraph"/>
        <w:numPr>
          <w:ilvl w:val="0"/>
          <w:numId w:val="1"/>
        </w:numPr>
      </w:pPr>
      <w:r>
        <w:t>The contents of the greater sciatic foramen are as follows:-</w:t>
      </w:r>
    </w:p>
    <w:p w:rsidR="00CF680E" w:rsidRDefault="00CF680E" w:rsidP="00CF680E">
      <w:pPr>
        <w:pStyle w:val="ListParagraph"/>
        <w:numPr>
          <w:ilvl w:val="0"/>
          <w:numId w:val="2"/>
        </w:numPr>
      </w:pPr>
      <w:r>
        <w:t xml:space="preserve">The </w:t>
      </w:r>
      <w:proofErr w:type="spellStart"/>
      <w:r>
        <w:t>suprapiriformic</w:t>
      </w:r>
      <w:proofErr w:type="spellEnd"/>
      <w:r>
        <w:t xml:space="preserve"> compartment:-</w:t>
      </w:r>
    </w:p>
    <w:p w:rsidR="00CF680E" w:rsidRDefault="00CF680E" w:rsidP="00CF680E">
      <w:pPr>
        <w:pStyle w:val="ListParagraph"/>
        <w:numPr>
          <w:ilvl w:val="0"/>
          <w:numId w:val="3"/>
        </w:numPr>
      </w:pPr>
      <w:r>
        <w:t xml:space="preserve">Superior </w:t>
      </w:r>
      <w:proofErr w:type="spellStart"/>
      <w:r>
        <w:t>gluteal</w:t>
      </w:r>
      <w:proofErr w:type="spellEnd"/>
      <w:r>
        <w:t xml:space="preserve"> neurovascular structures</w:t>
      </w:r>
    </w:p>
    <w:p w:rsidR="00CF680E" w:rsidRDefault="00CF680E" w:rsidP="00CF680E">
      <w:pPr>
        <w:pStyle w:val="ListParagraph"/>
        <w:numPr>
          <w:ilvl w:val="0"/>
          <w:numId w:val="2"/>
        </w:numPr>
      </w:pPr>
      <w:r>
        <w:t xml:space="preserve">The </w:t>
      </w:r>
      <w:proofErr w:type="spellStart"/>
      <w:r>
        <w:t>infrapiriformic</w:t>
      </w:r>
      <w:proofErr w:type="spellEnd"/>
      <w:r>
        <w:t xml:space="preserve"> compartment:-</w:t>
      </w:r>
      <w:r w:rsidR="00B34763">
        <w:t xml:space="preserve"> (</w:t>
      </w:r>
      <w:r w:rsidR="00B34763">
        <w:rPr>
          <w:b/>
        </w:rPr>
        <w:t>ACRONYM IS PIN PINS) {MEDIAL TO LATERAL}</w:t>
      </w:r>
    </w:p>
    <w:p w:rsidR="00CF680E" w:rsidRDefault="00CF680E" w:rsidP="00CF680E">
      <w:pPr>
        <w:pStyle w:val="ListParagraph"/>
        <w:numPr>
          <w:ilvl w:val="0"/>
          <w:numId w:val="4"/>
        </w:numPr>
      </w:pPr>
      <w:r>
        <w:t>P</w:t>
      </w:r>
      <w:r w:rsidR="00B34763">
        <w:t xml:space="preserve">osterior </w:t>
      </w:r>
      <w:proofErr w:type="spellStart"/>
      <w:r w:rsidR="00B34763">
        <w:t>cutaneous</w:t>
      </w:r>
      <w:proofErr w:type="spellEnd"/>
      <w:r w:rsidR="00B34763">
        <w:t xml:space="preserve"> nerve of the thigh/ Posterior femoral </w:t>
      </w:r>
      <w:proofErr w:type="spellStart"/>
      <w:r w:rsidR="00B34763">
        <w:t>cutaneous</w:t>
      </w:r>
      <w:proofErr w:type="spellEnd"/>
      <w:r w:rsidR="00B34763">
        <w:t xml:space="preserve"> nerve (S1, S2 and S3)</w:t>
      </w:r>
    </w:p>
    <w:p w:rsidR="00CF680E" w:rsidRDefault="00B34763" w:rsidP="00CF680E">
      <w:pPr>
        <w:pStyle w:val="ListParagraph"/>
        <w:numPr>
          <w:ilvl w:val="0"/>
          <w:numId w:val="4"/>
        </w:numPr>
      </w:pPr>
      <w:r>
        <w:t xml:space="preserve">Inferior </w:t>
      </w:r>
      <w:proofErr w:type="spellStart"/>
      <w:r>
        <w:t>gluteal</w:t>
      </w:r>
      <w:proofErr w:type="spellEnd"/>
      <w:r>
        <w:t xml:space="preserve"> neurovascular structures</w:t>
      </w:r>
    </w:p>
    <w:p w:rsidR="00CF680E" w:rsidRDefault="00B34763" w:rsidP="00CF680E">
      <w:pPr>
        <w:pStyle w:val="ListParagraph"/>
        <w:numPr>
          <w:ilvl w:val="0"/>
          <w:numId w:val="4"/>
        </w:numPr>
      </w:pPr>
      <w:r>
        <w:t xml:space="preserve">Nerve to </w:t>
      </w:r>
      <w:proofErr w:type="spellStart"/>
      <w:r>
        <w:t>quadratus</w:t>
      </w:r>
      <w:proofErr w:type="spellEnd"/>
      <w:r>
        <w:t xml:space="preserve"> </w:t>
      </w:r>
      <w:proofErr w:type="spellStart"/>
      <w:r>
        <w:t>femoris</w:t>
      </w:r>
      <w:proofErr w:type="spellEnd"/>
    </w:p>
    <w:p w:rsidR="00B34763" w:rsidRDefault="00B34763" w:rsidP="00CF680E">
      <w:pPr>
        <w:pStyle w:val="ListParagraph"/>
        <w:numPr>
          <w:ilvl w:val="0"/>
          <w:numId w:val="4"/>
        </w:numPr>
      </w:pPr>
      <w:proofErr w:type="spellStart"/>
      <w:r>
        <w:t>Pudendal</w:t>
      </w:r>
      <w:proofErr w:type="spellEnd"/>
      <w:r>
        <w:t xml:space="preserve"> nerve</w:t>
      </w:r>
    </w:p>
    <w:p w:rsidR="00B34763" w:rsidRDefault="00B34763" w:rsidP="00CF680E">
      <w:pPr>
        <w:pStyle w:val="ListParagraph"/>
        <w:numPr>
          <w:ilvl w:val="0"/>
          <w:numId w:val="4"/>
        </w:numPr>
      </w:pPr>
      <w:r>
        <w:t xml:space="preserve">Internal </w:t>
      </w:r>
      <w:proofErr w:type="spellStart"/>
      <w:r>
        <w:t>pudendal</w:t>
      </w:r>
      <w:proofErr w:type="spellEnd"/>
      <w:r>
        <w:t xml:space="preserve"> vessels</w:t>
      </w:r>
    </w:p>
    <w:p w:rsidR="00B34763" w:rsidRDefault="00B34763" w:rsidP="00CF680E">
      <w:pPr>
        <w:pStyle w:val="ListParagraph"/>
        <w:numPr>
          <w:ilvl w:val="0"/>
          <w:numId w:val="4"/>
        </w:numPr>
      </w:pPr>
      <w:r>
        <w:t>Sciatic nerve</w:t>
      </w:r>
    </w:p>
    <w:p w:rsidR="00B34763" w:rsidRPr="00B34763" w:rsidRDefault="00B34763" w:rsidP="00B34763">
      <w:pPr>
        <w:pStyle w:val="ListParagraph"/>
        <w:numPr>
          <w:ilvl w:val="0"/>
          <w:numId w:val="1"/>
        </w:numPr>
      </w:pPr>
      <w:r>
        <w:t xml:space="preserve">The contents of the lesser sciatic foramen are as follows:- </w:t>
      </w:r>
      <w:r>
        <w:rPr>
          <w:b/>
        </w:rPr>
        <w:t xml:space="preserve">(ACRONYM IS PINT) </w:t>
      </w:r>
    </w:p>
    <w:p w:rsidR="00B34763" w:rsidRDefault="00B34763" w:rsidP="00B34763">
      <w:pPr>
        <w:pStyle w:val="ListParagraph"/>
        <w:numPr>
          <w:ilvl w:val="0"/>
          <w:numId w:val="6"/>
        </w:numPr>
      </w:pPr>
      <w:proofErr w:type="spellStart"/>
      <w:r>
        <w:t>Pudendal</w:t>
      </w:r>
      <w:proofErr w:type="spellEnd"/>
      <w:r>
        <w:t xml:space="preserve"> nerve</w:t>
      </w:r>
    </w:p>
    <w:p w:rsidR="00B34763" w:rsidRDefault="00B34763" w:rsidP="00B34763">
      <w:pPr>
        <w:pStyle w:val="ListParagraph"/>
        <w:numPr>
          <w:ilvl w:val="0"/>
          <w:numId w:val="6"/>
        </w:numPr>
      </w:pPr>
      <w:r>
        <w:t xml:space="preserve">Internal </w:t>
      </w:r>
      <w:proofErr w:type="spellStart"/>
      <w:r>
        <w:t>pudendal</w:t>
      </w:r>
      <w:proofErr w:type="spellEnd"/>
      <w:r>
        <w:t xml:space="preserve"> vessels</w:t>
      </w:r>
    </w:p>
    <w:p w:rsidR="00B34763" w:rsidRDefault="00B34763" w:rsidP="00B34763">
      <w:pPr>
        <w:pStyle w:val="ListParagraph"/>
        <w:numPr>
          <w:ilvl w:val="0"/>
          <w:numId w:val="6"/>
        </w:numPr>
      </w:pPr>
      <w:r>
        <w:t xml:space="preserve">Nerve to </w:t>
      </w:r>
      <w:proofErr w:type="spellStart"/>
      <w:r>
        <w:t>obturator</w:t>
      </w:r>
      <w:proofErr w:type="spellEnd"/>
      <w:r>
        <w:t xml:space="preserve"> </w:t>
      </w:r>
      <w:proofErr w:type="spellStart"/>
      <w:r>
        <w:t>internus</w:t>
      </w:r>
      <w:proofErr w:type="spellEnd"/>
    </w:p>
    <w:p w:rsidR="00B34763" w:rsidRDefault="00B34763" w:rsidP="00B34763">
      <w:pPr>
        <w:pStyle w:val="ListParagraph"/>
        <w:numPr>
          <w:ilvl w:val="0"/>
          <w:numId w:val="6"/>
        </w:numPr>
      </w:pPr>
      <w:r>
        <w:t xml:space="preserve">Tendon of </w:t>
      </w:r>
      <w:proofErr w:type="spellStart"/>
      <w:r>
        <w:t>obturator</w:t>
      </w:r>
      <w:proofErr w:type="spellEnd"/>
      <w:r>
        <w:t xml:space="preserve"> </w:t>
      </w:r>
      <w:proofErr w:type="spellStart"/>
      <w:r>
        <w:t>internus</w:t>
      </w:r>
      <w:proofErr w:type="spellEnd"/>
      <w:r>
        <w:t xml:space="preserve"> </w:t>
      </w:r>
    </w:p>
    <w:p w:rsidR="00B34763" w:rsidRDefault="00B34763" w:rsidP="00B34763">
      <w:pPr>
        <w:ind w:left="720"/>
        <w:rPr>
          <w:b/>
        </w:rPr>
      </w:pPr>
      <w:r>
        <w:rPr>
          <w:b/>
        </w:rPr>
        <w:t>(The neurovascular structures traversing through the lesser sciatic foramen first pass through the greater sciatic foramen to enter the pelvis and then they take a U-turn and exit from the lesser sciatic foramen)</w:t>
      </w:r>
    </w:p>
    <w:p w:rsidR="00B34763" w:rsidRPr="00B34763" w:rsidRDefault="00B34763" w:rsidP="00B34763"/>
    <w:p w:rsidR="00CF680E" w:rsidRDefault="00CF680E" w:rsidP="00CF680E">
      <w:pPr>
        <w:pStyle w:val="ListParagraph"/>
        <w:ind w:left="1800"/>
      </w:pPr>
    </w:p>
    <w:p w:rsidR="00CF680E" w:rsidRDefault="00CF680E" w:rsidP="00CF680E">
      <w:pPr>
        <w:ind w:left="1080"/>
      </w:pPr>
    </w:p>
    <w:p w:rsidR="00CF680E" w:rsidRDefault="00CF680E" w:rsidP="00CF680E">
      <w:pPr>
        <w:ind w:left="1080"/>
      </w:pPr>
    </w:p>
    <w:sectPr w:rsidR="00CF680E" w:rsidSect="00B7283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3B3595"/>
    <w:multiLevelType w:val="hybridMultilevel"/>
    <w:tmpl w:val="5958E168"/>
    <w:lvl w:ilvl="0" w:tplc="4F2A4D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2CB9612B"/>
    <w:multiLevelType w:val="hybridMultilevel"/>
    <w:tmpl w:val="C4F6C900"/>
    <w:lvl w:ilvl="0" w:tplc="729EB64A">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4802385B"/>
    <w:multiLevelType w:val="hybridMultilevel"/>
    <w:tmpl w:val="F1CA98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6046DE7"/>
    <w:multiLevelType w:val="hybridMultilevel"/>
    <w:tmpl w:val="986A9E9C"/>
    <w:lvl w:ilvl="0" w:tplc="654A223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7152313F"/>
    <w:multiLevelType w:val="hybridMultilevel"/>
    <w:tmpl w:val="2B801596"/>
    <w:lvl w:ilvl="0" w:tplc="BA52682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74B33892"/>
    <w:multiLevelType w:val="hybridMultilevel"/>
    <w:tmpl w:val="41B882E2"/>
    <w:lvl w:ilvl="0" w:tplc="566AA090">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2"/>
  </w:num>
  <w:num w:numId="2">
    <w:abstractNumId w:val="3"/>
  </w:num>
  <w:num w:numId="3">
    <w:abstractNumId w:val="1"/>
  </w:num>
  <w:num w:numId="4">
    <w:abstractNumId w:val="5"/>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proofState w:spelling="clean" w:grammar="clean"/>
  <w:defaultTabStop w:val="720"/>
  <w:characterSpacingControl w:val="doNotCompress"/>
  <w:compat/>
  <w:rsids>
    <w:rsidRoot w:val="00CF680E"/>
    <w:rsid w:val="009A48BC"/>
    <w:rsid w:val="00AC68E9"/>
    <w:rsid w:val="00B34763"/>
    <w:rsid w:val="00B72837"/>
    <w:rsid w:val="00CF680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8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80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  SINGH</dc:creator>
  <cp:lastModifiedBy>PRIYANKA  SINGH</cp:lastModifiedBy>
  <cp:revision>2</cp:revision>
  <dcterms:created xsi:type="dcterms:W3CDTF">2017-07-24T15:18:00Z</dcterms:created>
  <dcterms:modified xsi:type="dcterms:W3CDTF">2017-09-05T19:49:00Z</dcterms:modified>
</cp:coreProperties>
</file>