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60CA" w:rsidRPr="00B6583B" w:rsidRDefault="004F60CA" w:rsidP="004F60CA">
      <w:pPr>
        <w:spacing w:after="0" w:line="240" w:lineRule="auto"/>
        <w:rPr>
          <w:rFonts w:eastAsia="Times New Roman" w:cs="Calibri"/>
          <w:b/>
          <w:color w:val="000000"/>
          <w:sz w:val="24"/>
          <w:szCs w:val="24"/>
          <w:lang w:val="en-GB" w:eastAsia="en-GB"/>
        </w:rPr>
      </w:pPr>
      <w:r w:rsidRPr="00B6583B">
        <w:rPr>
          <w:rFonts w:eastAsia="Times New Roman" w:cs="Calibri"/>
          <w:b/>
          <w:color w:val="000000"/>
          <w:sz w:val="24"/>
          <w:szCs w:val="24"/>
          <w:lang w:val="en-GB" w:eastAsia="en-GB"/>
        </w:rPr>
        <w:t>INTRODUCTION TO COMMUNITY HEALTH</w:t>
      </w:r>
    </w:p>
    <w:p w:rsidR="004F60CA" w:rsidRPr="00B6583B" w:rsidRDefault="004F60CA" w:rsidP="004F60CA">
      <w:pPr>
        <w:spacing w:after="0"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 xml:space="preserve">By the end of this Lesson the student will be able to: </w:t>
      </w:r>
    </w:p>
    <w:p w:rsidR="004F60CA" w:rsidRPr="00B6583B" w:rsidRDefault="004F60CA" w:rsidP="004F60CA">
      <w:pPr>
        <w:numPr>
          <w:ilvl w:val="0"/>
          <w:numId w:val="1"/>
        </w:num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 xml:space="preserve">Describe the concept of community health nursing </w:t>
      </w:r>
    </w:p>
    <w:p w:rsidR="004F60CA" w:rsidRPr="00B6583B" w:rsidRDefault="004F60CA" w:rsidP="004F60CA">
      <w:pPr>
        <w:numPr>
          <w:ilvl w:val="0"/>
          <w:numId w:val="1"/>
        </w:num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 xml:space="preserve">Describe the principles of community health nursing </w:t>
      </w:r>
    </w:p>
    <w:p w:rsidR="004F60CA" w:rsidRPr="00B6583B" w:rsidRDefault="004F60CA" w:rsidP="004F60CA">
      <w:pPr>
        <w:numPr>
          <w:ilvl w:val="0"/>
          <w:numId w:val="1"/>
        </w:num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 xml:space="preserve">Explain the role of a community health nurse in the provision of health care  </w:t>
      </w:r>
    </w:p>
    <w:p w:rsidR="004F60CA" w:rsidRPr="00B6583B" w:rsidRDefault="004F60CA" w:rsidP="004F60CA">
      <w:pPr>
        <w:numPr>
          <w:ilvl w:val="0"/>
          <w:numId w:val="1"/>
        </w:num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 xml:space="preserve">Describe the organisational structure of the Ministry of Health </w:t>
      </w:r>
    </w:p>
    <w:p w:rsidR="004F60CA" w:rsidRPr="00B6583B" w:rsidRDefault="004F60CA" w:rsidP="004F60CA">
      <w:pPr>
        <w:numPr>
          <w:ilvl w:val="0"/>
          <w:numId w:val="1"/>
        </w:numPr>
        <w:spacing w:before="100" w:beforeAutospacing="1" w:after="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 xml:space="preserve">Explain the health sector reforms </w:t>
      </w:r>
    </w:p>
    <w:p w:rsidR="004F60CA" w:rsidRPr="00B6583B" w:rsidRDefault="004F60CA" w:rsidP="004F60CA">
      <w:pPr>
        <w:spacing w:before="100" w:beforeAutospacing="1" w:after="0" w:afterAutospacing="1" w:line="240" w:lineRule="auto"/>
        <w:ind w:left="720"/>
        <w:rPr>
          <w:rFonts w:eastAsia="Times New Roman" w:cs="Calibri"/>
          <w:color w:val="000000"/>
          <w:sz w:val="24"/>
          <w:szCs w:val="24"/>
          <w:lang w:val="en-GB" w:eastAsia="en-GB"/>
        </w:rPr>
      </w:pPr>
      <w:r w:rsidRPr="00B6583B">
        <w:rPr>
          <w:rFonts w:eastAsia="Times New Roman" w:cs="Calibri"/>
          <w:b/>
          <w:bCs/>
          <w:color w:val="000000"/>
          <w:sz w:val="24"/>
          <w:szCs w:val="24"/>
          <w:lang w:val="en-GB" w:eastAsia="en-GB"/>
        </w:rPr>
        <w:t>What is a Community?</w:t>
      </w:r>
      <w:r w:rsidRPr="00B6583B">
        <w:rPr>
          <w:rFonts w:eastAsia="Times New Roman" w:cs="Calibri"/>
          <w:color w:val="000000"/>
          <w:sz w:val="24"/>
          <w:szCs w:val="24"/>
          <w:lang w:val="en-GB" w:eastAsia="en-GB"/>
        </w:rPr>
        <w:t xml:space="preserve"> </w:t>
      </w:r>
    </w:p>
    <w:p w:rsidR="004F60CA" w:rsidRPr="00B6583B" w:rsidRDefault="004F60CA" w:rsidP="004F60CA">
      <w:p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A community is a group of people (a large or small group) living in a certain geographical area and working together for a common goal. They share the same resources such as water, climatic and geographic conditions, health services, administration and leadership, as well as disadvantages such as shortages, risks and dangers.</w:t>
      </w:r>
    </w:p>
    <w:p w:rsidR="004F60CA" w:rsidRPr="00DB3EBF" w:rsidRDefault="004F60CA" w:rsidP="004F60CA">
      <w:pPr>
        <w:spacing w:before="100" w:beforeAutospacing="1" w:after="100" w:afterAutospacing="1" w:line="240" w:lineRule="auto"/>
        <w:rPr>
          <w:rFonts w:eastAsia="Times New Roman" w:cs="Calibri"/>
          <w:b/>
          <w:color w:val="000000"/>
          <w:sz w:val="24"/>
          <w:szCs w:val="24"/>
          <w:lang w:val="en-GB" w:eastAsia="en-GB"/>
        </w:rPr>
      </w:pPr>
      <w:r w:rsidRPr="00B6583B">
        <w:rPr>
          <w:rFonts w:eastAsia="Times New Roman" w:cs="Calibri"/>
          <w:color w:val="000000"/>
          <w:sz w:val="24"/>
          <w:szCs w:val="24"/>
          <w:lang w:val="en-GB" w:eastAsia="en-GB"/>
        </w:rPr>
        <w:t xml:space="preserve">The community is made up of individual persons and each of these individuals belongs to a family. </w:t>
      </w:r>
      <w:r w:rsidRPr="00DB3EBF">
        <w:rPr>
          <w:rFonts w:eastAsia="Times New Roman" w:cs="Calibri"/>
          <w:b/>
          <w:color w:val="000000"/>
          <w:sz w:val="24"/>
          <w:szCs w:val="24"/>
          <w:lang w:val="en-GB" w:eastAsia="en-GB"/>
        </w:rPr>
        <w:t>The functions of a community include:</w:t>
      </w:r>
    </w:p>
    <w:p w:rsidR="004F60CA" w:rsidRPr="00B6583B" w:rsidRDefault="004F60CA" w:rsidP="004F60CA">
      <w:pPr>
        <w:numPr>
          <w:ilvl w:val="0"/>
          <w:numId w:val="2"/>
        </w:num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 xml:space="preserve">Transmitting and sharing information, ideas and beliefs </w:t>
      </w:r>
    </w:p>
    <w:p w:rsidR="004F60CA" w:rsidRPr="00B6583B" w:rsidRDefault="004F60CA" w:rsidP="004F60CA">
      <w:pPr>
        <w:numPr>
          <w:ilvl w:val="0"/>
          <w:numId w:val="2"/>
        </w:num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 xml:space="preserve">Educating its children about their culture (socialising) and welcoming newcomers into the group’s culture (acculturation) </w:t>
      </w:r>
    </w:p>
    <w:p w:rsidR="004F60CA" w:rsidRPr="00B6583B" w:rsidRDefault="004F60CA" w:rsidP="004F60CA">
      <w:pPr>
        <w:numPr>
          <w:ilvl w:val="0"/>
          <w:numId w:val="2"/>
        </w:num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 xml:space="preserve">Producing and distributing services and goods </w:t>
      </w:r>
    </w:p>
    <w:p w:rsidR="004F60CA" w:rsidRPr="00B6583B" w:rsidRDefault="004F60CA" w:rsidP="004F60CA">
      <w:pPr>
        <w:numPr>
          <w:ilvl w:val="0"/>
          <w:numId w:val="2"/>
        </w:num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 xml:space="preserve">Providing companionship and support to individual members and smaller groups </w:t>
      </w:r>
    </w:p>
    <w:p w:rsidR="004F60CA" w:rsidRPr="00B6583B" w:rsidRDefault="004F60CA" w:rsidP="004F60CA">
      <w:pPr>
        <w:numPr>
          <w:ilvl w:val="0"/>
          <w:numId w:val="2"/>
        </w:num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 xml:space="preserve">Sharing and utilising space for living, schools, health facilities, fields, roads etc. </w:t>
      </w:r>
    </w:p>
    <w:p w:rsidR="004F60CA" w:rsidRPr="00B6583B" w:rsidRDefault="004F60CA" w:rsidP="004F60CA">
      <w:pPr>
        <w:numPr>
          <w:ilvl w:val="0"/>
          <w:numId w:val="2"/>
        </w:num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Protecting individual and group rights and welfare</w:t>
      </w:r>
    </w:p>
    <w:p w:rsidR="004F60CA" w:rsidRPr="00B6583B" w:rsidRDefault="004F60CA" w:rsidP="004F60CA">
      <w:pPr>
        <w:spacing w:after="0" w:line="240" w:lineRule="auto"/>
        <w:rPr>
          <w:rFonts w:eastAsia="Times New Roman" w:cs="Calibri"/>
          <w:color w:val="000000"/>
          <w:sz w:val="24"/>
          <w:szCs w:val="24"/>
          <w:lang w:val="en-GB" w:eastAsia="en-GB"/>
        </w:rPr>
      </w:pPr>
      <w:r w:rsidRPr="00B6583B">
        <w:rPr>
          <w:rFonts w:eastAsia="Times New Roman" w:cs="Calibri"/>
          <w:b/>
          <w:bCs/>
          <w:color w:val="000000"/>
          <w:sz w:val="24"/>
          <w:szCs w:val="24"/>
          <w:lang w:val="en-GB" w:eastAsia="en-GB"/>
        </w:rPr>
        <w:t>Characteristics of a Healthy Community</w:t>
      </w:r>
      <w:r w:rsidRPr="00B6583B">
        <w:rPr>
          <w:rFonts w:eastAsia="Times New Roman" w:cs="Calibri"/>
          <w:color w:val="000000"/>
          <w:sz w:val="24"/>
          <w:szCs w:val="24"/>
          <w:lang w:val="en-GB" w:eastAsia="en-GB"/>
        </w:rPr>
        <w:t xml:space="preserve"> </w:t>
      </w:r>
    </w:p>
    <w:p w:rsidR="004F60CA" w:rsidRPr="00B6583B" w:rsidRDefault="004F60CA" w:rsidP="004F60CA">
      <w:pPr>
        <w:numPr>
          <w:ilvl w:val="0"/>
          <w:numId w:val="3"/>
        </w:num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 xml:space="preserve">Safe and healthy environment, relatively free from natural and man-made hazards </w:t>
      </w:r>
    </w:p>
    <w:p w:rsidR="004F60CA" w:rsidRPr="00B6583B" w:rsidRDefault="004F60CA" w:rsidP="004F60CA">
      <w:pPr>
        <w:numPr>
          <w:ilvl w:val="0"/>
          <w:numId w:val="3"/>
        </w:num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 xml:space="preserve">Community members have high standards of personal hygiene </w:t>
      </w:r>
    </w:p>
    <w:p w:rsidR="004F60CA" w:rsidRPr="00B6583B" w:rsidRDefault="004F60CA" w:rsidP="004F60CA">
      <w:pPr>
        <w:numPr>
          <w:ilvl w:val="0"/>
          <w:numId w:val="3"/>
        </w:num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 xml:space="preserve">Adequate supply of wholesome water </w:t>
      </w:r>
    </w:p>
    <w:p w:rsidR="004F60CA" w:rsidRPr="00B6583B" w:rsidRDefault="004F60CA" w:rsidP="004F60CA">
      <w:pPr>
        <w:numPr>
          <w:ilvl w:val="0"/>
          <w:numId w:val="3"/>
        </w:num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 xml:space="preserve">Availability of adequate nutritious food </w:t>
      </w:r>
    </w:p>
    <w:p w:rsidR="004F60CA" w:rsidRPr="00B6583B" w:rsidRDefault="004F60CA" w:rsidP="004F60CA">
      <w:pPr>
        <w:numPr>
          <w:ilvl w:val="0"/>
          <w:numId w:val="3"/>
        </w:num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 xml:space="preserve">Suitable housing </w:t>
      </w:r>
    </w:p>
    <w:p w:rsidR="004F60CA" w:rsidRPr="00B6583B" w:rsidRDefault="004F60CA" w:rsidP="004F60CA">
      <w:pPr>
        <w:numPr>
          <w:ilvl w:val="0"/>
          <w:numId w:val="3"/>
        </w:num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 xml:space="preserve">Harmonious interpersonal relationships among members </w:t>
      </w:r>
    </w:p>
    <w:p w:rsidR="004F60CA" w:rsidRPr="00B6583B" w:rsidRDefault="004F60CA" w:rsidP="004F60CA">
      <w:pPr>
        <w:numPr>
          <w:ilvl w:val="0"/>
          <w:numId w:val="3"/>
        </w:num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 xml:space="preserve">Availability and accessibility of health care facilities </w:t>
      </w:r>
    </w:p>
    <w:p w:rsidR="004F60CA" w:rsidRPr="00B6583B" w:rsidRDefault="004F60CA" w:rsidP="004F60CA">
      <w:pPr>
        <w:numPr>
          <w:ilvl w:val="0"/>
          <w:numId w:val="3"/>
        </w:num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 xml:space="preserve">Availability and accessibility of suitable educational, social and recreational facilities </w:t>
      </w:r>
    </w:p>
    <w:p w:rsidR="004F60CA" w:rsidRPr="00B6583B" w:rsidRDefault="004F60CA" w:rsidP="004F60CA">
      <w:pPr>
        <w:numPr>
          <w:ilvl w:val="0"/>
          <w:numId w:val="3"/>
        </w:num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 xml:space="preserve">Gainful occupational activities (availability of stable or reliable sources of income) </w:t>
      </w:r>
    </w:p>
    <w:p w:rsidR="004F60CA" w:rsidRPr="00B6583B" w:rsidRDefault="004F60CA" w:rsidP="004F60CA">
      <w:pPr>
        <w:numPr>
          <w:ilvl w:val="0"/>
          <w:numId w:val="3"/>
        </w:num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 xml:space="preserve">Sound communication infrastructure </w:t>
      </w:r>
    </w:p>
    <w:p w:rsidR="004F60CA" w:rsidRPr="00B6583B" w:rsidRDefault="004F60CA" w:rsidP="004F60CA">
      <w:pPr>
        <w:numPr>
          <w:ilvl w:val="0"/>
          <w:numId w:val="3"/>
        </w:num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Communal approach to and participation in tackling community problems</w:t>
      </w:r>
    </w:p>
    <w:p w:rsidR="004F60CA" w:rsidRPr="00B6583B" w:rsidRDefault="004F60CA" w:rsidP="004F60CA">
      <w:pPr>
        <w:spacing w:after="0" w:line="240" w:lineRule="auto"/>
        <w:rPr>
          <w:rFonts w:eastAsia="Times New Roman" w:cs="Calibri"/>
          <w:color w:val="000000"/>
          <w:sz w:val="24"/>
          <w:szCs w:val="24"/>
          <w:lang w:val="en-GB" w:eastAsia="en-GB"/>
        </w:rPr>
      </w:pPr>
      <w:r w:rsidRPr="00B6583B">
        <w:rPr>
          <w:rFonts w:eastAsia="Times New Roman" w:cs="Calibri"/>
          <w:b/>
          <w:bCs/>
          <w:color w:val="000000"/>
          <w:sz w:val="24"/>
          <w:szCs w:val="24"/>
          <w:lang w:val="en-GB" w:eastAsia="en-GB"/>
        </w:rPr>
        <w:t>Problems that Affect the Health of the Community</w:t>
      </w:r>
      <w:r w:rsidRPr="00B6583B">
        <w:rPr>
          <w:rFonts w:eastAsia="Times New Roman" w:cs="Calibri"/>
          <w:color w:val="000000"/>
          <w:sz w:val="24"/>
          <w:szCs w:val="24"/>
          <w:lang w:val="en-GB" w:eastAsia="en-GB"/>
        </w:rPr>
        <w:t xml:space="preserve"> </w:t>
      </w:r>
    </w:p>
    <w:p w:rsidR="004F60CA" w:rsidRPr="00B6583B" w:rsidRDefault="004F60CA" w:rsidP="004F60CA">
      <w:pPr>
        <w:numPr>
          <w:ilvl w:val="0"/>
          <w:numId w:val="4"/>
        </w:num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 xml:space="preserve">Unsanitary environment </w:t>
      </w:r>
    </w:p>
    <w:p w:rsidR="004F60CA" w:rsidRPr="00B6583B" w:rsidRDefault="004F60CA" w:rsidP="004F60CA">
      <w:pPr>
        <w:numPr>
          <w:ilvl w:val="0"/>
          <w:numId w:val="4"/>
        </w:num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 xml:space="preserve">Overcrowding </w:t>
      </w:r>
    </w:p>
    <w:p w:rsidR="004F60CA" w:rsidRPr="00B6583B" w:rsidRDefault="004F60CA" w:rsidP="004F60CA">
      <w:pPr>
        <w:numPr>
          <w:ilvl w:val="0"/>
          <w:numId w:val="4"/>
        </w:num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 xml:space="preserve">Poverty </w:t>
      </w:r>
    </w:p>
    <w:p w:rsidR="004F60CA" w:rsidRPr="00B6583B" w:rsidRDefault="004F60CA" w:rsidP="004F60CA">
      <w:pPr>
        <w:numPr>
          <w:ilvl w:val="0"/>
          <w:numId w:val="4"/>
        </w:num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 xml:space="preserve">Unclean and inadequate water supply </w:t>
      </w:r>
    </w:p>
    <w:p w:rsidR="004F60CA" w:rsidRPr="00B6583B" w:rsidRDefault="004F60CA" w:rsidP="004F60CA">
      <w:pPr>
        <w:numPr>
          <w:ilvl w:val="0"/>
          <w:numId w:val="4"/>
        </w:num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 xml:space="preserve">Lack of nutritious food </w:t>
      </w:r>
    </w:p>
    <w:p w:rsidR="004F60CA" w:rsidRPr="00B6583B" w:rsidRDefault="004F60CA" w:rsidP="004F60CA">
      <w:pPr>
        <w:numPr>
          <w:ilvl w:val="0"/>
          <w:numId w:val="4"/>
        </w:num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 xml:space="preserve">Unsafe environment </w:t>
      </w:r>
    </w:p>
    <w:p w:rsidR="004F60CA" w:rsidRPr="00B6583B" w:rsidRDefault="004F60CA" w:rsidP="004F60CA">
      <w:pPr>
        <w:numPr>
          <w:ilvl w:val="0"/>
          <w:numId w:val="4"/>
        </w:num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 xml:space="preserve">Epidemic and endemic disease </w:t>
      </w:r>
    </w:p>
    <w:p w:rsidR="004F60CA" w:rsidRPr="00B6583B" w:rsidRDefault="004F60CA" w:rsidP="004F60CA">
      <w:pPr>
        <w:numPr>
          <w:ilvl w:val="0"/>
          <w:numId w:val="4"/>
        </w:num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 xml:space="preserve">Unstable family life </w:t>
      </w:r>
    </w:p>
    <w:p w:rsidR="004F60CA" w:rsidRPr="00B6583B" w:rsidRDefault="004F60CA" w:rsidP="004F60CA">
      <w:pPr>
        <w:numPr>
          <w:ilvl w:val="0"/>
          <w:numId w:val="4"/>
        </w:num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lastRenderedPageBreak/>
        <w:t xml:space="preserve">Illiteracy and ignorance </w:t>
      </w:r>
    </w:p>
    <w:p w:rsidR="004F60CA" w:rsidRPr="00B6583B" w:rsidRDefault="004F60CA" w:rsidP="004F60CA">
      <w:pPr>
        <w:numPr>
          <w:ilvl w:val="0"/>
          <w:numId w:val="4"/>
        </w:num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 xml:space="preserve">Poor leadership and lack of participation </w:t>
      </w:r>
    </w:p>
    <w:p w:rsidR="004F60CA" w:rsidRPr="00B6583B" w:rsidRDefault="004F60CA" w:rsidP="004F60CA">
      <w:pPr>
        <w:numPr>
          <w:ilvl w:val="0"/>
          <w:numId w:val="4"/>
        </w:num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 xml:space="preserve">Adverse weather conditions </w:t>
      </w:r>
    </w:p>
    <w:p w:rsidR="004F60CA" w:rsidRPr="00B6583B" w:rsidRDefault="004F60CA" w:rsidP="004F60CA">
      <w:pPr>
        <w:numPr>
          <w:ilvl w:val="0"/>
          <w:numId w:val="4"/>
        </w:num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 xml:space="preserve">Poor infrastructure </w:t>
      </w:r>
    </w:p>
    <w:p w:rsidR="004F60CA" w:rsidRPr="00B6583B" w:rsidRDefault="004F60CA" w:rsidP="004F60CA">
      <w:pPr>
        <w:numPr>
          <w:ilvl w:val="0"/>
          <w:numId w:val="4"/>
        </w:num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Political instability</w:t>
      </w:r>
    </w:p>
    <w:p w:rsidR="004F60CA" w:rsidRPr="00B6583B" w:rsidRDefault="004F60CA" w:rsidP="004F60CA">
      <w:pPr>
        <w:spacing w:before="100" w:beforeAutospacing="1" w:after="100" w:afterAutospacing="1" w:line="240" w:lineRule="auto"/>
        <w:rPr>
          <w:rFonts w:cs="Calibri"/>
          <w:b/>
          <w:color w:val="000000"/>
          <w:sz w:val="24"/>
          <w:szCs w:val="24"/>
        </w:rPr>
      </w:pPr>
      <w:r w:rsidRPr="00B6583B">
        <w:rPr>
          <w:rFonts w:cs="Calibri"/>
          <w:b/>
          <w:color w:val="000000"/>
          <w:sz w:val="24"/>
          <w:szCs w:val="24"/>
        </w:rPr>
        <w:t>COMMUNITY SUB-SYSTEMS</w:t>
      </w:r>
    </w:p>
    <w:p w:rsidR="004F60CA" w:rsidRPr="00B6583B" w:rsidRDefault="004F60CA" w:rsidP="004F60CA">
      <w:pPr>
        <w:spacing w:before="100" w:beforeAutospacing="1" w:after="100" w:afterAutospacing="1" w:line="240" w:lineRule="auto"/>
        <w:rPr>
          <w:rFonts w:cs="Calibri"/>
          <w:color w:val="000000"/>
          <w:sz w:val="24"/>
          <w:szCs w:val="24"/>
        </w:rPr>
      </w:pPr>
      <w:r w:rsidRPr="00B6583B">
        <w:rPr>
          <w:rFonts w:cs="Calibri"/>
          <w:color w:val="000000"/>
          <w:sz w:val="24"/>
          <w:szCs w:val="24"/>
        </w:rPr>
        <w:t>A community has eight essential sub-systems, which interact and interrelate continuously.</w:t>
      </w:r>
    </w:p>
    <w:p w:rsidR="004F60CA" w:rsidRPr="00B6583B" w:rsidRDefault="004F60CA" w:rsidP="004F60CA">
      <w:pPr>
        <w:spacing w:after="0" w:line="240" w:lineRule="auto"/>
        <w:rPr>
          <w:rFonts w:eastAsia="Times New Roman" w:cs="Calibri"/>
          <w:color w:val="000000"/>
          <w:sz w:val="24"/>
          <w:szCs w:val="24"/>
          <w:lang w:val="en-GB" w:eastAsia="en-GB"/>
        </w:rPr>
      </w:pPr>
      <w:r w:rsidRPr="00B6583B">
        <w:rPr>
          <w:rFonts w:eastAsia="Times New Roman" w:cs="Calibri"/>
          <w:b/>
          <w:bCs/>
          <w:color w:val="000000"/>
          <w:sz w:val="24"/>
          <w:szCs w:val="24"/>
          <w:lang w:val="en-GB" w:eastAsia="en-GB"/>
        </w:rPr>
        <w:t>Socio-cultural System</w:t>
      </w:r>
      <w:r w:rsidRPr="00B6583B">
        <w:rPr>
          <w:rFonts w:eastAsia="Times New Roman" w:cs="Calibri"/>
          <w:color w:val="000000"/>
          <w:sz w:val="24"/>
          <w:szCs w:val="24"/>
          <w:lang w:val="en-GB" w:eastAsia="en-GB"/>
        </w:rPr>
        <w:t xml:space="preserve"> </w:t>
      </w:r>
    </w:p>
    <w:p w:rsidR="004F60CA" w:rsidRPr="00B6583B" w:rsidRDefault="004F60CA" w:rsidP="004F60CA">
      <w:p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 xml:space="preserve">This system is made up of all the customs and beliefs, family and kinships, leadership and power structures in society. This sub-system exerts a powerful influence on the lifestyles of the community members, their priorities and their attitudes and values towards health and illness. </w:t>
      </w:r>
    </w:p>
    <w:p w:rsidR="004F60CA" w:rsidRPr="00B6583B" w:rsidRDefault="004F60CA" w:rsidP="004F60CA">
      <w:p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For example some cultural factors promote either acceptance or stigma towards a certain illness. High-risk behaviour may be a result of cultural traditions</w:t>
      </w:r>
    </w:p>
    <w:p w:rsidR="004F60CA" w:rsidRPr="00B6583B" w:rsidRDefault="004F60CA" w:rsidP="004F60CA">
      <w:pPr>
        <w:spacing w:after="0" w:line="240" w:lineRule="auto"/>
        <w:rPr>
          <w:rFonts w:eastAsia="Times New Roman" w:cs="Calibri"/>
          <w:color w:val="000000"/>
          <w:sz w:val="24"/>
          <w:szCs w:val="24"/>
          <w:lang w:val="en-GB" w:eastAsia="en-GB"/>
        </w:rPr>
      </w:pPr>
      <w:r w:rsidRPr="00B6583B">
        <w:rPr>
          <w:rFonts w:eastAsia="Times New Roman" w:cs="Calibri"/>
          <w:b/>
          <w:bCs/>
          <w:color w:val="000000"/>
          <w:sz w:val="24"/>
          <w:szCs w:val="24"/>
          <w:lang w:val="en-GB" w:eastAsia="en-GB"/>
        </w:rPr>
        <w:t>Economic System</w:t>
      </w:r>
      <w:r w:rsidRPr="00B6583B">
        <w:rPr>
          <w:rFonts w:eastAsia="Times New Roman" w:cs="Calibri"/>
          <w:color w:val="000000"/>
          <w:sz w:val="24"/>
          <w:szCs w:val="24"/>
          <w:lang w:val="en-GB" w:eastAsia="en-GB"/>
        </w:rPr>
        <w:t xml:space="preserve"> </w:t>
      </w:r>
    </w:p>
    <w:p w:rsidR="004F60CA" w:rsidRPr="00B6583B" w:rsidRDefault="004F60CA" w:rsidP="004F60CA">
      <w:p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The government’s ability to provide health and other services to its citizens depends on the state of the economy. The poorer the economy of the country, the more disadvantaged its people will be. Low economic status is highly associated with malnutrition and communicable diseases</w:t>
      </w:r>
    </w:p>
    <w:p w:rsidR="004F60CA" w:rsidRPr="00B6583B" w:rsidRDefault="004F60CA" w:rsidP="004F60CA">
      <w:pPr>
        <w:spacing w:after="0" w:line="240" w:lineRule="auto"/>
        <w:rPr>
          <w:rFonts w:eastAsia="Times New Roman" w:cs="Calibri"/>
          <w:color w:val="000000"/>
          <w:sz w:val="24"/>
          <w:szCs w:val="24"/>
          <w:lang w:val="en-GB" w:eastAsia="en-GB"/>
        </w:rPr>
      </w:pPr>
      <w:r w:rsidRPr="00B6583B">
        <w:rPr>
          <w:rFonts w:eastAsia="Times New Roman" w:cs="Calibri"/>
          <w:b/>
          <w:bCs/>
          <w:color w:val="000000"/>
          <w:sz w:val="24"/>
          <w:szCs w:val="24"/>
          <w:lang w:val="en-GB" w:eastAsia="en-GB"/>
        </w:rPr>
        <w:t>Political System</w:t>
      </w:r>
      <w:r w:rsidRPr="00B6583B">
        <w:rPr>
          <w:rFonts w:eastAsia="Times New Roman" w:cs="Calibri"/>
          <w:color w:val="000000"/>
          <w:sz w:val="24"/>
          <w:szCs w:val="24"/>
          <w:lang w:val="en-GB" w:eastAsia="en-GB"/>
        </w:rPr>
        <w:t xml:space="preserve"> </w:t>
      </w:r>
    </w:p>
    <w:p w:rsidR="004F60CA" w:rsidRPr="00B6583B" w:rsidRDefault="004F60CA" w:rsidP="004F60CA">
      <w:p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 xml:space="preserve">This sub-system is made up of the government and its development policies as well as political organisations. </w:t>
      </w:r>
      <w:r w:rsidRPr="00B6583B">
        <w:rPr>
          <w:rFonts w:eastAsia="Times New Roman" w:cs="Calibri"/>
          <w:color w:val="000000"/>
          <w:sz w:val="24"/>
          <w:szCs w:val="24"/>
          <w:lang w:val="en-GB" w:eastAsia="en-GB"/>
        </w:rPr>
        <w:br/>
        <w:t>If there is political support towards improving health care delivery, the government provides the mechanism and structure for the planning, implementation and evaluation of the health care delivery system. The constitution of Kenya contains a declaration for the elimination of poverty, ignorance and disease; hence the establishment of the Ministry of Health and several other ministries</w:t>
      </w:r>
    </w:p>
    <w:p w:rsidR="004F60CA" w:rsidRPr="00B6583B" w:rsidRDefault="004F60CA" w:rsidP="004F60CA">
      <w:pPr>
        <w:spacing w:after="0" w:line="240" w:lineRule="auto"/>
        <w:rPr>
          <w:rFonts w:eastAsia="Times New Roman" w:cs="Calibri"/>
          <w:color w:val="000000"/>
          <w:sz w:val="24"/>
          <w:szCs w:val="24"/>
          <w:lang w:val="en-GB" w:eastAsia="en-GB"/>
        </w:rPr>
      </w:pPr>
      <w:r w:rsidRPr="00B6583B">
        <w:rPr>
          <w:rFonts w:eastAsia="Times New Roman" w:cs="Calibri"/>
          <w:b/>
          <w:bCs/>
          <w:color w:val="000000"/>
          <w:sz w:val="24"/>
          <w:szCs w:val="24"/>
          <w:lang w:val="en-GB" w:eastAsia="en-GB"/>
        </w:rPr>
        <w:t>Education System</w:t>
      </w:r>
      <w:r w:rsidRPr="00B6583B">
        <w:rPr>
          <w:rFonts w:eastAsia="Times New Roman" w:cs="Calibri"/>
          <w:color w:val="000000"/>
          <w:sz w:val="24"/>
          <w:szCs w:val="24"/>
          <w:lang w:val="en-GB" w:eastAsia="en-GB"/>
        </w:rPr>
        <w:t xml:space="preserve"> </w:t>
      </w:r>
    </w:p>
    <w:p w:rsidR="004F60CA" w:rsidRPr="00B6583B" w:rsidRDefault="004F60CA" w:rsidP="004F60CA">
      <w:p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 xml:space="preserve">Education is the main tool of changing behaviour and improving individual and community health. </w:t>
      </w:r>
      <w:r w:rsidRPr="00B6583B">
        <w:rPr>
          <w:rFonts w:eastAsia="Times New Roman" w:cs="Calibri"/>
          <w:color w:val="000000"/>
          <w:sz w:val="24"/>
          <w:szCs w:val="24"/>
          <w:lang w:val="en-GB" w:eastAsia="en-GB"/>
        </w:rPr>
        <w:br/>
        <w:t xml:space="preserve">Low educational status perpetuates under-development, harmful traditions and superstitions. </w:t>
      </w:r>
    </w:p>
    <w:p w:rsidR="004F60CA" w:rsidRPr="00B6583B" w:rsidRDefault="004F60CA" w:rsidP="004F60CA">
      <w:p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The educational system can be effectively used to pass health related information and messages that could significantly transform the perception of the communities on healthy living and prevention of illnesses</w:t>
      </w:r>
    </w:p>
    <w:p w:rsidR="004F60CA" w:rsidRPr="00B6583B" w:rsidRDefault="004F60CA" w:rsidP="004F60CA">
      <w:pPr>
        <w:spacing w:after="0" w:line="240" w:lineRule="auto"/>
        <w:rPr>
          <w:rFonts w:eastAsia="Times New Roman" w:cs="Calibri"/>
          <w:color w:val="000000"/>
          <w:sz w:val="24"/>
          <w:szCs w:val="24"/>
          <w:lang w:val="en-GB" w:eastAsia="en-GB"/>
        </w:rPr>
      </w:pPr>
      <w:r w:rsidRPr="00B6583B">
        <w:rPr>
          <w:rFonts w:eastAsia="Times New Roman" w:cs="Calibri"/>
          <w:b/>
          <w:bCs/>
          <w:color w:val="000000"/>
          <w:sz w:val="24"/>
          <w:szCs w:val="24"/>
          <w:lang w:val="en-GB" w:eastAsia="en-GB"/>
        </w:rPr>
        <w:t>Religious System</w:t>
      </w:r>
      <w:r w:rsidRPr="00B6583B">
        <w:rPr>
          <w:rFonts w:eastAsia="Times New Roman" w:cs="Calibri"/>
          <w:color w:val="000000"/>
          <w:sz w:val="24"/>
          <w:szCs w:val="24"/>
          <w:lang w:val="en-GB" w:eastAsia="en-GB"/>
        </w:rPr>
        <w:t xml:space="preserve"> </w:t>
      </w:r>
    </w:p>
    <w:p w:rsidR="004F60CA" w:rsidRPr="00B6583B" w:rsidRDefault="004F60CA" w:rsidP="004F60CA">
      <w:p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 xml:space="preserve">The religious system may be a source of health promotion when its values and teachings positively influence lifestyles and healthy behaviour, for example, forbidding smoking, </w:t>
      </w:r>
      <w:proofErr w:type="gramStart"/>
      <w:r w:rsidRPr="00B6583B">
        <w:rPr>
          <w:rFonts w:eastAsia="Times New Roman" w:cs="Calibri"/>
          <w:color w:val="000000"/>
          <w:sz w:val="24"/>
          <w:szCs w:val="24"/>
          <w:lang w:val="en-GB" w:eastAsia="en-GB"/>
        </w:rPr>
        <w:t>alcohol</w:t>
      </w:r>
      <w:proofErr w:type="gramEnd"/>
      <w:r w:rsidRPr="00B6583B">
        <w:rPr>
          <w:rFonts w:eastAsia="Times New Roman" w:cs="Calibri"/>
          <w:color w:val="000000"/>
          <w:sz w:val="24"/>
          <w:szCs w:val="24"/>
          <w:lang w:val="en-GB" w:eastAsia="en-GB"/>
        </w:rPr>
        <w:t xml:space="preserve"> consumption, pre-marital and extra-marital sex. </w:t>
      </w:r>
      <w:r w:rsidRPr="00B6583B">
        <w:rPr>
          <w:rFonts w:eastAsia="Times New Roman" w:cs="Calibri"/>
          <w:color w:val="000000"/>
          <w:sz w:val="24"/>
          <w:szCs w:val="24"/>
          <w:lang w:val="en-GB" w:eastAsia="en-GB"/>
        </w:rPr>
        <w:br/>
        <w:t>On the other hand, religious teachings may promote ill health, for example, by forbidding the followers from seeking treatment in hospitals</w:t>
      </w:r>
    </w:p>
    <w:p w:rsidR="004F60CA" w:rsidRPr="00B6583B" w:rsidRDefault="004F60CA" w:rsidP="004F60CA">
      <w:pPr>
        <w:spacing w:after="0" w:line="240" w:lineRule="auto"/>
        <w:rPr>
          <w:rFonts w:eastAsia="Times New Roman" w:cs="Calibri"/>
          <w:color w:val="000000"/>
          <w:sz w:val="24"/>
          <w:szCs w:val="24"/>
          <w:lang w:val="en-GB" w:eastAsia="en-GB"/>
        </w:rPr>
      </w:pPr>
      <w:r w:rsidRPr="00B6583B">
        <w:rPr>
          <w:rFonts w:eastAsia="Times New Roman" w:cs="Calibri"/>
          <w:b/>
          <w:bCs/>
          <w:color w:val="000000"/>
          <w:sz w:val="24"/>
          <w:szCs w:val="24"/>
          <w:lang w:val="en-GB" w:eastAsia="en-GB"/>
        </w:rPr>
        <w:lastRenderedPageBreak/>
        <w:t>Environmental System</w:t>
      </w:r>
      <w:r w:rsidRPr="00B6583B">
        <w:rPr>
          <w:rFonts w:eastAsia="Times New Roman" w:cs="Calibri"/>
          <w:color w:val="000000"/>
          <w:sz w:val="24"/>
          <w:szCs w:val="24"/>
          <w:lang w:val="en-GB" w:eastAsia="en-GB"/>
        </w:rPr>
        <w:t xml:space="preserve"> </w:t>
      </w:r>
    </w:p>
    <w:p w:rsidR="004F60CA" w:rsidRPr="00B6583B" w:rsidRDefault="004F60CA" w:rsidP="004F60CA">
      <w:p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Environmental sanitation is one of the leading promoters of individual and community health. Clean water supply, proper disposal of waste and adequate housing are key to community wellness. Environmental pollution is a cause of various illnesses.</w:t>
      </w:r>
    </w:p>
    <w:p w:rsidR="004F60CA" w:rsidRPr="00B6583B" w:rsidRDefault="004F60CA" w:rsidP="004F60CA">
      <w:pPr>
        <w:spacing w:after="0" w:line="240" w:lineRule="auto"/>
        <w:rPr>
          <w:rFonts w:eastAsia="Times New Roman" w:cs="Calibri"/>
          <w:color w:val="000000"/>
          <w:sz w:val="24"/>
          <w:szCs w:val="24"/>
          <w:lang w:val="en-GB" w:eastAsia="en-GB"/>
        </w:rPr>
      </w:pPr>
      <w:r w:rsidRPr="00B6583B">
        <w:rPr>
          <w:rFonts w:eastAsia="Times New Roman" w:cs="Calibri"/>
          <w:b/>
          <w:bCs/>
          <w:color w:val="000000"/>
          <w:sz w:val="24"/>
          <w:szCs w:val="24"/>
          <w:lang w:val="en-GB" w:eastAsia="en-GB"/>
        </w:rPr>
        <w:t>Communication and Transport System</w:t>
      </w:r>
      <w:r w:rsidRPr="00B6583B">
        <w:rPr>
          <w:rFonts w:eastAsia="Times New Roman" w:cs="Calibri"/>
          <w:color w:val="000000"/>
          <w:sz w:val="24"/>
          <w:szCs w:val="24"/>
          <w:lang w:val="en-GB" w:eastAsia="en-GB"/>
        </w:rPr>
        <w:t xml:space="preserve"> </w:t>
      </w:r>
    </w:p>
    <w:p w:rsidR="004F60CA" w:rsidRPr="00B6583B" w:rsidRDefault="004F60CA" w:rsidP="004F60CA">
      <w:p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 xml:space="preserve">Communication includes all the means of contacting and exchanging information with one another such as roads, bridges, railroad, telephone, television, radio, computers, internet, fax, and postal services. </w:t>
      </w:r>
    </w:p>
    <w:p w:rsidR="004F60CA" w:rsidRPr="00B6583B" w:rsidRDefault="004F60CA" w:rsidP="004F60CA">
      <w:p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The communication system is important in spreading health messages. Transport aids in communication by moving people from place to place</w:t>
      </w:r>
    </w:p>
    <w:p w:rsidR="004F60CA" w:rsidRPr="00B6583B" w:rsidRDefault="004F60CA" w:rsidP="004F60CA">
      <w:pPr>
        <w:spacing w:after="0" w:line="240" w:lineRule="auto"/>
        <w:rPr>
          <w:rFonts w:eastAsia="Times New Roman" w:cs="Calibri"/>
          <w:color w:val="000000"/>
          <w:sz w:val="24"/>
          <w:szCs w:val="24"/>
          <w:lang w:val="en-GB" w:eastAsia="en-GB"/>
        </w:rPr>
      </w:pPr>
      <w:r w:rsidRPr="00B6583B">
        <w:rPr>
          <w:rFonts w:eastAsia="Times New Roman" w:cs="Calibri"/>
          <w:b/>
          <w:bCs/>
          <w:color w:val="000000"/>
          <w:sz w:val="24"/>
          <w:szCs w:val="24"/>
          <w:lang w:val="en-GB" w:eastAsia="en-GB"/>
        </w:rPr>
        <w:t>Health Care system</w:t>
      </w:r>
      <w:r w:rsidRPr="00B6583B">
        <w:rPr>
          <w:rFonts w:eastAsia="Times New Roman" w:cs="Calibri"/>
          <w:color w:val="000000"/>
          <w:sz w:val="24"/>
          <w:szCs w:val="24"/>
          <w:lang w:val="en-GB" w:eastAsia="en-GB"/>
        </w:rPr>
        <w:t xml:space="preserve"> </w:t>
      </w:r>
    </w:p>
    <w:p w:rsidR="004F60CA" w:rsidRPr="00B6583B" w:rsidRDefault="004F60CA" w:rsidP="004F60CA">
      <w:p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 xml:space="preserve">The health care system exists to provide </w:t>
      </w:r>
      <w:proofErr w:type="spellStart"/>
      <w:r w:rsidRPr="00B6583B">
        <w:rPr>
          <w:rFonts w:eastAsia="Times New Roman" w:cs="Calibri"/>
          <w:color w:val="000000"/>
          <w:sz w:val="24"/>
          <w:szCs w:val="24"/>
          <w:lang w:val="en-GB" w:eastAsia="en-GB"/>
        </w:rPr>
        <w:t>promotive</w:t>
      </w:r>
      <w:proofErr w:type="spellEnd"/>
      <w:r w:rsidRPr="00B6583B">
        <w:rPr>
          <w:rFonts w:eastAsia="Times New Roman" w:cs="Calibri"/>
          <w:color w:val="000000"/>
          <w:sz w:val="24"/>
          <w:szCs w:val="24"/>
          <w:lang w:val="en-GB" w:eastAsia="en-GB"/>
        </w:rPr>
        <w:t xml:space="preserve">, preventive, curative and rehabilitative services in hospitals, nursing homes, clinics, health centres, dispensaries, and through special health projects and programs. </w:t>
      </w:r>
    </w:p>
    <w:p w:rsidR="004F60CA" w:rsidRDefault="004F60CA" w:rsidP="004F60CA">
      <w:p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The health care system is enhanced through linkages that bring together the government, non-governmental organisations, private institutions and individuals in providing continuous and comprehensive health services. These linkages strengthen the multi-</w:t>
      </w:r>
      <w:proofErr w:type="spellStart"/>
      <w:r w:rsidRPr="00B6583B">
        <w:rPr>
          <w:rFonts w:eastAsia="Times New Roman" w:cs="Calibri"/>
          <w:color w:val="000000"/>
          <w:sz w:val="24"/>
          <w:szCs w:val="24"/>
          <w:lang w:val="en-GB" w:eastAsia="en-GB"/>
        </w:rPr>
        <w:t>sectoral</w:t>
      </w:r>
      <w:proofErr w:type="spellEnd"/>
      <w:r w:rsidRPr="00B6583B">
        <w:rPr>
          <w:rFonts w:eastAsia="Times New Roman" w:cs="Calibri"/>
          <w:color w:val="000000"/>
          <w:sz w:val="24"/>
          <w:szCs w:val="24"/>
          <w:lang w:val="en-GB" w:eastAsia="en-GB"/>
        </w:rPr>
        <w:t xml:space="preserve"> approach of achieving health for all. </w:t>
      </w:r>
    </w:p>
    <w:p w:rsidR="00550990" w:rsidRDefault="00550990" w:rsidP="004F60CA">
      <w:pPr>
        <w:spacing w:before="100" w:beforeAutospacing="1" w:after="100" w:afterAutospacing="1" w:line="240" w:lineRule="auto"/>
        <w:rPr>
          <w:rFonts w:eastAsia="Times New Roman" w:cs="Calibri"/>
          <w:color w:val="000000"/>
          <w:sz w:val="24"/>
          <w:szCs w:val="24"/>
          <w:lang w:val="en-GB" w:eastAsia="en-GB"/>
        </w:rPr>
      </w:pPr>
    </w:p>
    <w:p w:rsidR="00550990" w:rsidRPr="00550990" w:rsidRDefault="00550990" w:rsidP="004F60CA">
      <w:pPr>
        <w:spacing w:before="100" w:beforeAutospacing="1" w:after="100" w:afterAutospacing="1" w:line="240" w:lineRule="auto"/>
        <w:rPr>
          <w:rFonts w:eastAsia="Times New Roman" w:cs="Calibri"/>
          <w:b/>
          <w:color w:val="000000"/>
          <w:sz w:val="24"/>
          <w:szCs w:val="24"/>
          <w:u w:val="single"/>
          <w:lang w:val="en-GB" w:eastAsia="en-GB"/>
        </w:rPr>
      </w:pPr>
      <w:r w:rsidRPr="00550990">
        <w:rPr>
          <w:rFonts w:eastAsia="Times New Roman" w:cs="Calibri"/>
          <w:b/>
          <w:color w:val="000000"/>
          <w:sz w:val="24"/>
          <w:szCs w:val="24"/>
          <w:u w:val="single"/>
          <w:lang w:val="en-GB" w:eastAsia="en-GB"/>
        </w:rPr>
        <w:t xml:space="preserve">COMMUNITY HEALTH </w:t>
      </w:r>
    </w:p>
    <w:p w:rsidR="004F60CA" w:rsidRPr="00B6583B" w:rsidRDefault="004F60CA" w:rsidP="004F60CA">
      <w:pPr>
        <w:spacing w:before="100" w:beforeAutospacing="1" w:after="100" w:afterAutospacing="1" w:line="240" w:lineRule="auto"/>
        <w:rPr>
          <w:rFonts w:cs="Calibri"/>
          <w:sz w:val="24"/>
          <w:szCs w:val="24"/>
        </w:rPr>
      </w:pPr>
      <w:r w:rsidRPr="00B6583B">
        <w:rPr>
          <w:rStyle w:val="Emphasis"/>
          <w:rFonts w:cs="Calibri"/>
          <w:b/>
          <w:bCs/>
          <w:color w:val="000000"/>
          <w:sz w:val="24"/>
          <w:szCs w:val="24"/>
        </w:rPr>
        <w:t>Community health is the science and art of promoting health and preventing diseases through organized community participation</w:t>
      </w:r>
    </w:p>
    <w:p w:rsidR="004F60CA" w:rsidRPr="00B6583B" w:rsidRDefault="004F60CA" w:rsidP="004F60CA">
      <w:pPr>
        <w:spacing w:before="100" w:beforeAutospacing="1" w:after="100" w:afterAutospacing="1" w:line="240" w:lineRule="auto"/>
        <w:rPr>
          <w:rFonts w:cs="Calibri"/>
          <w:sz w:val="24"/>
          <w:szCs w:val="24"/>
        </w:rPr>
      </w:pPr>
      <w:r w:rsidRPr="00B6583B">
        <w:rPr>
          <w:rFonts w:eastAsia="Times New Roman" w:cs="Calibri"/>
          <w:b/>
          <w:bCs/>
          <w:color w:val="000000"/>
          <w:sz w:val="24"/>
          <w:szCs w:val="24"/>
          <w:lang w:val="en-GB" w:eastAsia="en-GB"/>
        </w:rPr>
        <w:t>Aims of Community Health</w:t>
      </w:r>
      <w:r w:rsidRPr="00B6583B">
        <w:rPr>
          <w:rFonts w:eastAsia="Times New Roman" w:cs="Calibri"/>
          <w:color w:val="000000"/>
          <w:sz w:val="24"/>
          <w:szCs w:val="24"/>
          <w:lang w:val="en-GB" w:eastAsia="en-GB"/>
        </w:rPr>
        <w:t xml:space="preserve"> </w:t>
      </w:r>
    </w:p>
    <w:p w:rsidR="004F60CA" w:rsidRPr="00B6583B" w:rsidRDefault="004F60CA" w:rsidP="004F60CA">
      <w:p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Community health aims to achieve the following:</w:t>
      </w:r>
    </w:p>
    <w:p w:rsidR="004F60CA" w:rsidRPr="00B6583B" w:rsidRDefault="004F60CA" w:rsidP="004F60CA">
      <w:pPr>
        <w:numPr>
          <w:ilvl w:val="0"/>
          <w:numId w:val="5"/>
        </w:num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Improved sanitation in the en</w:t>
      </w:r>
      <w:bookmarkStart w:id="0" w:name="_GoBack"/>
      <w:bookmarkEnd w:id="0"/>
      <w:r w:rsidRPr="00B6583B">
        <w:rPr>
          <w:rFonts w:eastAsia="Times New Roman" w:cs="Calibri"/>
          <w:color w:val="000000"/>
          <w:sz w:val="24"/>
          <w:szCs w:val="24"/>
          <w:lang w:val="en-GB" w:eastAsia="en-GB"/>
        </w:rPr>
        <w:t xml:space="preserve">vironment </w:t>
      </w:r>
    </w:p>
    <w:p w:rsidR="004F60CA" w:rsidRPr="00B6583B" w:rsidRDefault="004F60CA" w:rsidP="004F60CA">
      <w:pPr>
        <w:numPr>
          <w:ilvl w:val="0"/>
          <w:numId w:val="5"/>
        </w:num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 xml:space="preserve">Prioritisation of the community’s needs </w:t>
      </w:r>
    </w:p>
    <w:p w:rsidR="004F60CA" w:rsidRPr="00B6583B" w:rsidRDefault="004F60CA" w:rsidP="004F60CA">
      <w:pPr>
        <w:numPr>
          <w:ilvl w:val="0"/>
          <w:numId w:val="5"/>
        </w:num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 xml:space="preserve">Control of communicable diseases </w:t>
      </w:r>
    </w:p>
    <w:p w:rsidR="004F60CA" w:rsidRPr="00B6583B" w:rsidRDefault="004F60CA" w:rsidP="004F60CA">
      <w:pPr>
        <w:numPr>
          <w:ilvl w:val="0"/>
          <w:numId w:val="5"/>
        </w:num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 xml:space="preserve">Health education to promote healthy behaviour and practices </w:t>
      </w:r>
    </w:p>
    <w:p w:rsidR="004F60CA" w:rsidRPr="00B6583B" w:rsidRDefault="004F60CA" w:rsidP="004F60CA">
      <w:pPr>
        <w:numPr>
          <w:ilvl w:val="0"/>
          <w:numId w:val="5"/>
        </w:num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 xml:space="preserve">Early diagnosis and prevention of disease </w:t>
      </w:r>
    </w:p>
    <w:p w:rsidR="004F60CA" w:rsidRPr="00B6583B" w:rsidRDefault="004F60CA" w:rsidP="004F60CA">
      <w:pPr>
        <w:numPr>
          <w:ilvl w:val="0"/>
          <w:numId w:val="5"/>
        </w:num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 xml:space="preserve">Disease surveillance </w:t>
      </w:r>
    </w:p>
    <w:p w:rsidR="004F60CA" w:rsidRPr="00B6583B" w:rsidRDefault="004F60CA" w:rsidP="004F60CA">
      <w:pPr>
        <w:numPr>
          <w:ilvl w:val="0"/>
          <w:numId w:val="5"/>
        </w:num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 xml:space="preserve">Case/contact tracing and treatment </w:t>
      </w:r>
    </w:p>
    <w:p w:rsidR="004F60CA" w:rsidRPr="00B6583B" w:rsidRDefault="004F60CA" w:rsidP="004F60CA">
      <w:pPr>
        <w:numPr>
          <w:ilvl w:val="0"/>
          <w:numId w:val="5"/>
        </w:num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Empowerment of all individuals to realise their rights and responsibilities for the attainment of good health for all</w:t>
      </w:r>
    </w:p>
    <w:p w:rsidR="004F60CA" w:rsidRPr="00B6583B" w:rsidRDefault="004F60CA" w:rsidP="004F60CA">
      <w:pPr>
        <w:spacing w:before="100" w:beforeAutospacing="1" w:after="100" w:afterAutospacing="1" w:line="240" w:lineRule="auto"/>
        <w:rPr>
          <w:rFonts w:eastAsia="Times New Roman" w:cs="Calibri"/>
          <w:b/>
          <w:color w:val="000000"/>
          <w:sz w:val="24"/>
          <w:szCs w:val="24"/>
          <w:lang w:val="en-GB" w:eastAsia="en-GB"/>
        </w:rPr>
      </w:pPr>
      <w:r w:rsidRPr="00B6583B">
        <w:rPr>
          <w:rFonts w:eastAsia="Times New Roman" w:cs="Calibri"/>
          <w:b/>
          <w:color w:val="000000"/>
          <w:sz w:val="24"/>
          <w:szCs w:val="24"/>
          <w:lang w:val="en-GB" w:eastAsia="en-GB"/>
        </w:rPr>
        <w:t>The main goals of community health are to:</w:t>
      </w:r>
    </w:p>
    <w:p w:rsidR="004F60CA" w:rsidRPr="00B6583B" w:rsidRDefault="004F60CA" w:rsidP="004F60CA">
      <w:pPr>
        <w:numPr>
          <w:ilvl w:val="0"/>
          <w:numId w:val="6"/>
        </w:num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 xml:space="preserve">Identify community health problems and needs </w:t>
      </w:r>
    </w:p>
    <w:p w:rsidR="004F60CA" w:rsidRPr="00B6583B" w:rsidRDefault="004F60CA" w:rsidP="004F60CA">
      <w:pPr>
        <w:numPr>
          <w:ilvl w:val="0"/>
          <w:numId w:val="6"/>
        </w:num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 xml:space="preserve">Plan ways of meeting community health needs </w:t>
      </w:r>
    </w:p>
    <w:p w:rsidR="004F60CA" w:rsidRPr="00B6583B" w:rsidRDefault="004F60CA" w:rsidP="004F60CA">
      <w:pPr>
        <w:numPr>
          <w:ilvl w:val="0"/>
          <w:numId w:val="6"/>
        </w:num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lastRenderedPageBreak/>
        <w:t xml:space="preserve">Implement activities geared towards meeting the community health needs </w:t>
      </w:r>
    </w:p>
    <w:p w:rsidR="004F60CA" w:rsidRPr="00B6583B" w:rsidRDefault="004F60CA" w:rsidP="004F60CA">
      <w:pPr>
        <w:numPr>
          <w:ilvl w:val="0"/>
          <w:numId w:val="6"/>
        </w:num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Evaluate the impact of community health services/activities</w:t>
      </w:r>
    </w:p>
    <w:p w:rsidR="004F60CA" w:rsidRPr="00B6583B" w:rsidRDefault="004F60CA" w:rsidP="004F60CA">
      <w:pPr>
        <w:spacing w:after="0" w:line="240" w:lineRule="auto"/>
        <w:rPr>
          <w:rFonts w:eastAsia="Times New Roman" w:cs="Calibri"/>
          <w:color w:val="000000"/>
          <w:sz w:val="24"/>
          <w:szCs w:val="24"/>
          <w:lang w:val="en-GB" w:eastAsia="en-GB"/>
        </w:rPr>
      </w:pPr>
      <w:r w:rsidRPr="00B6583B">
        <w:rPr>
          <w:rFonts w:eastAsia="Times New Roman" w:cs="Calibri"/>
          <w:b/>
          <w:bCs/>
          <w:color w:val="000000"/>
          <w:sz w:val="24"/>
          <w:szCs w:val="24"/>
          <w:lang w:val="en-GB" w:eastAsia="en-GB"/>
        </w:rPr>
        <w:t xml:space="preserve">Aims of Community Health </w:t>
      </w:r>
      <w:r w:rsidRPr="00B6583B">
        <w:rPr>
          <w:rFonts w:eastAsia="Times New Roman" w:cs="Calibri"/>
          <w:color w:val="000000"/>
          <w:sz w:val="24"/>
          <w:szCs w:val="24"/>
          <w:lang w:val="en-GB" w:eastAsia="en-GB"/>
        </w:rPr>
        <w:t xml:space="preserve"> </w:t>
      </w:r>
    </w:p>
    <w:p w:rsidR="004F60CA" w:rsidRPr="00B6583B" w:rsidRDefault="004F60CA" w:rsidP="004F60CA">
      <w:p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A successful community health programme is one in which the community and health care providers collaborate to achieve the following benefits:</w:t>
      </w:r>
    </w:p>
    <w:p w:rsidR="004F60CA" w:rsidRPr="00B6583B" w:rsidRDefault="004F60CA" w:rsidP="004F60CA">
      <w:pPr>
        <w:numPr>
          <w:ilvl w:val="0"/>
          <w:numId w:val="7"/>
        </w:num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 xml:space="preserve">Increased life expectancy (life span) of every individual </w:t>
      </w:r>
    </w:p>
    <w:p w:rsidR="004F60CA" w:rsidRPr="00B6583B" w:rsidRDefault="004F60CA" w:rsidP="004F60CA">
      <w:pPr>
        <w:numPr>
          <w:ilvl w:val="0"/>
          <w:numId w:val="7"/>
        </w:num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 xml:space="preserve">Decreased mortality rates particularly of mothers and children </w:t>
      </w:r>
    </w:p>
    <w:p w:rsidR="004F60CA" w:rsidRPr="00B6583B" w:rsidRDefault="004F60CA" w:rsidP="004F60CA">
      <w:pPr>
        <w:numPr>
          <w:ilvl w:val="0"/>
          <w:numId w:val="7"/>
        </w:num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 xml:space="preserve">Decreased morbidity rates from all causes </w:t>
      </w:r>
    </w:p>
    <w:p w:rsidR="004F60CA" w:rsidRPr="00B6583B" w:rsidRDefault="004F60CA" w:rsidP="004F60CA">
      <w:pPr>
        <w:numPr>
          <w:ilvl w:val="0"/>
          <w:numId w:val="7"/>
        </w:num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 xml:space="preserve">An increase in the total </w:t>
      </w:r>
      <w:proofErr w:type="spellStart"/>
      <w:r w:rsidRPr="00B6583B">
        <w:rPr>
          <w:rFonts w:eastAsia="Times New Roman" w:cs="Calibri"/>
          <w:color w:val="000000"/>
          <w:sz w:val="24"/>
          <w:szCs w:val="24"/>
          <w:lang w:val="en-GB" w:eastAsia="en-GB"/>
        </w:rPr>
        <w:t>well being</w:t>
      </w:r>
      <w:proofErr w:type="spellEnd"/>
      <w:r w:rsidRPr="00B6583B">
        <w:rPr>
          <w:rFonts w:eastAsia="Times New Roman" w:cs="Calibri"/>
          <w:color w:val="000000"/>
          <w:sz w:val="24"/>
          <w:szCs w:val="24"/>
          <w:lang w:val="en-GB" w:eastAsia="en-GB"/>
        </w:rPr>
        <w:t xml:space="preserve"> (physical, mental and social) of every individual </w:t>
      </w:r>
    </w:p>
    <w:p w:rsidR="004F60CA" w:rsidRPr="00B6583B" w:rsidRDefault="004F60CA" w:rsidP="004F60CA">
      <w:pPr>
        <w:numPr>
          <w:ilvl w:val="0"/>
          <w:numId w:val="7"/>
        </w:num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 xml:space="preserve">An increase in the quality of life for all people </w:t>
      </w:r>
    </w:p>
    <w:p w:rsidR="004F60CA" w:rsidRPr="00B6583B" w:rsidRDefault="004F60CA" w:rsidP="004F60CA">
      <w:pPr>
        <w:numPr>
          <w:ilvl w:val="0"/>
          <w:numId w:val="7"/>
        </w:num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 xml:space="preserve">Overall social and economic development of the population </w:t>
      </w:r>
    </w:p>
    <w:p w:rsidR="004F60CA" w:rsidRPr="00B6583B" w:rsidRDefault="004F60CA" w:rsidP="004F60CA">
      <w:pPr>
        <w:numPr>
          <w:ilvl w:val="0"/>
          <w:numId w:val="7"/>
        </w:num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Equitable distribution of resources</w:t>
      </w:r>
    </w:p>
    <w:p w:rsidR="004F60CA" w:rsidRPr="00B6583B" w:rsidRDefault="004F60CA" w:rsidP="004F60CA">
      <w:pPr>
        <w:spacing w:after="0" w:line="240" w:lineRule="auto"/>
        <w:rPr>
          <w:rFonts w:eastAsia="Times New Roman" w:cs="Calibri"/>
          <w:color w:val="000000"/>
          <w:sz w:val="24"/>
          <w:szCs w:val="24"/>
          <w:lang w:val="en-GB" w:eastAsia="en-GB"/>
        </w:rPr>
      </w:pPr>
      <w:r w:rsidRPr="00B6583B">
        <w:rPr>
          <w:rFonts w:eastAsia="Times New Roman" w:cs="Calibri"/>
          <w:b/>
          <w:bCs/>
          <w:color w:val="000000"/>
          <w:sz w:val="24"/>
          <w:szCs w:val="24"/>
          <w:lang w:val="en-GB" w:eastAsia="en-GB"/>
        </w:rPr>
        <w:t>Examples of Community Health Activities</w:t>
      </w:r>
      <w:r w:rsidRPr="00B6583B">
        <w:rPr>
          <w:rFonts w:eastAsia="Times New Roman" w:cs="Calibri"/>
          <w:color w:val="000000"/>
          <w:sz w:val="24"/>
          <w:szCs w:val="24"/>
          <w:lang w:val="en-GB" w:eastAsia="en-GB"/>
        </w:rPr>
        <w:t xml:space="preserve"> </w:t>
      </w:r>
    </w:p>
    <w:p w:rsidR="004F60CA" w:rsidRPr="00B6583B" w:rsidRDefault="004F60CA" w:rsidP="004F60CA">
      <w:pPr>
        <w:numPr>
          <w:ilvl w:val="0"/>
          <w:numId w:val="8"/>
        </w:num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 xml:space="preserve">Health education, counselling, and the training of other health workers </w:t>
      </w:r>
    </w:p>
    <w:p w:rsidR="004F60CA" w:rsidRPr="00B6583B" w:rsidRDefault="004F60CA" w:rsidP="004F60CA">
      <w:pPr>
        <w:numPr>
          <w:ilvl w:val="0"/>
          <w:numId w:val="8"/>
        </w:num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 xml:space="preserve">Community health assessment and diagnosis </w:t>
      </w:r>
    </w:p>
    <w:p w:rsidR="004F60CA" w:rsidRPr="00B6583B" w:rsidRDefault="004F60CA" w:rsidP="004F60CA">
      <w:pPr>
        <w:numPr>
          <w:ilvl w:val="0"/>
          <w:numId w:val="8"/>
        </w:num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 xml:space="preserve">Information, education and communication </w:t>
      </w:r>
    </w:p>
    <w:p w:rsidR="004F60CA" w:rsidRPr="00B6583B" w:rsidRDefault="004F60CA" w:rsidP="004F60CA">
      <w:pPr>
        <w:numPr>
          <w:ilvl w:val="0"/>
          <w:numId w:val="8"/>
        </w:num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 xml:space="preserve">Environmental sanitation and supply of adequate clean  water </w:t>
      </w:r>
    </w:p>
    <w:p w:rsidR="004F60CA" w:rsidRPr="00B6583B" w:rsidRDefault="004F60CA" w:rsidP="004F60CA">
      <w:pPr>
        <w:numPr>
          <w:ilvl w:val="0"/>
          <w:numId w:val="8"/>
        </w:num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 xml:space="preserve">Food hygiene and household food security </w:t>
      </w:r>
    </w:p>
    <w:p w:rsidR="004F60CA" w:rsidRPr="00B6583B" w:rsidRDefault="004F60CA" w:rsidP="004F60CA">
      <w:pPr>
        <w:numPr>
          <w:ilvl w:val="0"/>
          <w:numId w:val="8"/>
        </w:num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 xml:space="preserve">Personal hygiene </w:t>
      </w:r>
    </w:p>
    <w:p w:rsidR="004F60CA" w:rsidRPr="00B6583B" w:rsidRDefault="004F60CA" w:rsidP="004F60CA">
      <w:pPr>
        <w:numPr>
          <w:ilvl w:val="0"/>
          <w:numId w:val="8"/>
        </w:num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 xml:space="preserve">Vector and pest control </w:t>
      </w:r>
    </w:p>
    <w:p w:rsidR="004F60CA" w:rsidRPr="00B6583B" w:rsidRDefault="004F60CA" w:rsidP="004F60CA">
      <w:pPr>
        <w:numPr>
          <w:ilvl w:val="0"/>
          <w:numId w:val="8"/>
        </w:num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 xml:space="preserve">Control of communicable diseases </w:t>
      </w:r>
    </w:p>
    <w:p w:rsidR="004F60CA" w:rsidRPr="00B6583B" w:rsidRDefault="004F60CA" w:rsidP="004F60CA">
      <w:pPr>
        <w:numPr>
          <w:ilvl w:val="0"/>
          <w:numId w:val="8"/>
        </w:num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 xml:space="preserve">Provision of prenatal services to pregnant women </w:t>
      </w:r>
    </w:p>
    <w:p w:rsidR="004F60CA" w:rsidRPr="00B6583B" w:rsidRDefault="004F60CA" w:rsidP="004F60CA">
      <w:pPr>
        <w:numPr>
          <w:ilvl w:val="0"/>
          <w:numId w:val="8"/>
        </w:num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 xml:space="preserve">Provision of family planning services </w:t>
      </w:r>
    </w:p>
    <w:p w:rsidR="004F60CA" w:rsidRPr="00B6583B" w:rsidRDefault="004F60CA" w:rsidP="004F60CA">
      <w:pPr>
        <w:numPr>
          <w:ilvl w:val="0"/>
          <w:numId w:val="8"/>
        </w:num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 xml:space="preserve">Provision of child health/welfare services for children under five years old </w:t>
      </w:r>
    </w:p>
    <w:p w:rsidR="004F60CA" w:rsidRPr="00B6583B" w:rsidRDefault="004F60CA" w:rsidP="004F60CA">
      <w:pPr>
        <w:numPr>
          <w:ilvl w:val="0"/>
          <w:numId w:val="8"/>
        </w:num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 xml:space="preserve">Provision of school health services </w:t>
      </w:r>
    </w:p>
    <w:p w:rsidR="004F60CA" w:rsidRPr="00B6583B" w:rsidRDefault="004F60CA" w:rsidP="004F60CA">
      <w:pPr>
        <w:numPr>
          <w:ilvl w:val="0"/>
          <w:numId w:val="8"/>
        </w:num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 xml:space="preserve">Home visiting and home-based nursing care </w:t>
      </w:r>
    </w:p>
    <w:p w:rsidR="004F60CA" w:rsidRPr="00B6583B" w:rsidRDefault="004F60CA" w:rsidP="004F60CA">
      <w:pPr>
        <w:numPr>
          <w:ilvl w:val="0"/>
          <w:numId w:val="8"/>
        </w:num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 xml:space="preserve">Occupational/industrial health </w:t>
      </w:r>
    </w:p>
    <w:p w:rsidR="004F60CA" w:rsidRPr="00B6583B" w:rsidRDefault="004F60CA" w:rsidP="004F60CA">
      <w:pPr>
        <w:numPr>
          <w:ilvl w:val="0"/>
          <w:numId w:val="8"/>
        </w:num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 xml:space="preserve">Care of the disabled, the elderly, the disadvantaged, the chronically ill </w:t>
      </w:r>
    </w:p>
    <w:p w:rsidR="004F60CA" w:rsidRPr="00B6583B" w:rsidRDefault="004F60CA" w:rsidP="004F60CA">
      <w:pPr>
        <w:numPr>
          <w:ilvl w:val="0"/>
          <w:numId w:val="8"/>
        </w:num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Inter-</w:t>
      </w:r>
      <w:proofErr w:type="spellStart"/>
      <w:r w:rsidRPr="00B6583B">
        <w:rPr>
          <w:rFonts w:eastAsia="Times New Roman" w:cs="Calibri"/>
          <w:color w:val="000000"/>
          <w:sz w:val="24"/>
          <w:szCs w:val="24"/>
          <w:lang w:val="en-GB" w:eastAsia="en-GB"/>
        </w:rPr>
        <w:t>sectoral</w:t>
      </w:r>
      <w:proofErr w:type="spellEnd"/>
      <w:r w:rsidRPr="00B6583B">
        <w:rPr>
          <w:rFonts w:eastAsia="Times New Roman" w:cs="Calibri"/>
          <w:color w:val="000000"/>
          <w:sz w:val="24"/>
          <w:szCs w:val="24"/>
          <w:lang w:val="en-GB" w:eastAsia="en-GB"/>
        </w:rPr>
        <w:t xml:space="preserve"> collaboration</w:t>
      </w:r>
    </w:p>
    <w:p w:rsidR="004F60CA" w:rsidRPr="00B6583B" w:rsidRDefault="004F60CA" w:rsidP="004F60CA">
      <w:pPr>
        <w:rPr>
          <w:rFonts w:cs="Calibri"/>
          <w:b/>
          <w:sz w:val="24"/>
          <w:szCs w:val="24"/>
        </w:rPr>
      </w:pPr>
      <w:r w:rsidRPr="00B6583B">
        <w:rPr>
          <w:rFonts w:cs="Calibri"/>
          <w:b/>
          <w:sz w:val="24"/>
          <w:szCs w:val="24"/>
        </w:rPr>
        <w:t>PRINCIPLES OF COMMUNITY HEALTH</w:t>
      </w:r>
    </w:p>
    <w:p w:rsidR="004F60CA" w:rsidRPr="00B6583B" w:rsidRDefault="004F60CA" w:rsidP="004F60CA">
      <w:pPr>
        <w:rPr>
          <w:rFonts w:cs="Calibri"/>
          <w:sz w:val="24"/>
          <w:szCs w:val="24"/>
        </w:rPr>
      </w:pPr>
      <w:r w:rsidRPr="00B6583B">
        <w:rPr>
          <w:rStyle w:val="Emphasis"/>
          <w:rFonts w:cs="Calibri"/>
          <w:b/>
          <w:bCs/>
          <w:color w:val="000000"/>
          <w:sz w:val="24"/>
          <w:szCs w:val="24"/>
        </w:rPr>
        <w:t>A basic belief, theory, or rule that has a major influence on the way in which something is done. - Macmillan English Dictionary for Advanced Learners (2002).</w:t>
      </w:r>
    </w:p>
    <w:p w:rsidR="004F60CA" w:rsidRPr="00B6583B" w:rsidRDefault="004F60CA" w:rsidP="004F60CA">
      <w:pPr>
        <w:spacing w:after="0" w:line="240" w:lineRule="auto"/>
        <w:rPr>
          <w:rFonts w:eastAsia="Times New Roman" w:cs="Calibri"/>
          <w:color w:val="000000"/>
          <w:sz w:val="24"/>
          <w:szCs w:val="24"/>
          <w:lang w:val="en-GB" w:eastAsia="en-GB"/>
        </w:rPr>
      </w:pPr>
      <w:r w:rsidRPr="00B6583B">
        <w:rPr>
          <w:rFonts w:eastAsia="Times New Roman" w:cs="Calibri"/>
          <w:b/>
          <w:bCs/>
          <w:color w:val="000000"/>
          <w:sz w:val="24"/>
          <w:szCs w:val="24"/>
          <w:lang w:val="en-GB" w:eastAsia="en-GB"/>
        </w:rPr>
        <w:t>Principles of Community Health (Alma Ata Declaration - WHO 1978)</w:t>
      </w:r>
      <w:r w:rsidRPr="00B6583B">
        <w:rPr>
          <w:rFonts w:eastAsia="Times New Roman" w:cs="Calibri"/>
          <w:color w:val="000000"/>
          <w:sz w:val="24"/>
          <w:szCs w:val="24"/>
          <w:lang w:val="en-GB" w:eastAsia="en-GB"/>
        </w:rPr>
        <w:t xml:space="preserve"> </w:t>
      </w:r>
    </w:p>
    <w:p w:rsidR="004F60CA" w:rsidRPr="00B6583B" w:rsidRDefault="004F60CA" w:rsidP="004F60CA">
      <w:pPr>
        <w:numPr>
          <w:ilvl w:val="0"/>
          <w:numId w:val="9"/>
        </w:num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 xml:space="preserve">Availability of health care for all people and at a cost they can afford </w:t>
      </w:r>
    </w:p>
    <w:p w:rsidR="004F60CA" w:rsidRPr="00B6583B" w:rsidRDefault="004F60CA" w:rsidP="004F60CA">
      <w:pPr>
        <w:numPr>
          <w:ilvl w:val="0"/>
          <w:numId w:val="9"/>
        </w:numPr>
        <w:spacing w:before="100" w:beforeAutospacing="1" w:after="100" w:afterAutospacing="1" w:line="240" w:lineRule="auto"/>
        <w:rPr>
          <w:rFonts w:eastAsia="Times New Roman" w:cs="Calibri"/>
          <w:color w:val="000000"/>
          <w:sz w:val="24"/>
          <w:szCs w:val="24"/>
          <w:lang w:val="en-GB" w:eastAsia="en-GB"/>
        </w:rPr>
      </w:pPr>
      <w:proofErr w:type="spellStart"/>
      <w:r w:rsidRPr="00B6583B">
        <w:rPr>
          <w:rFonts w:eastAsia="Times New Roman" w:cs="Calibri"/>
          <w:color w:val="000000"/>
          <w:sz w:val="24"/>
          <w:szCs w:val="24"/>
          <w:lang w:val="en-GB" w:eastAsia="en-GB"/>
        </w:rPr>
        <w:t>Promotive</w:t>
      </w:r>
      <w:proofErr w:type="spellEnd"/>
      <w:r w:rsidRPr="00B6583B">
        <w:rPr>
          <w:rFonts w:eastAsia="Times New Roman" w:cs="Calibri"/>
          <w:color w:val="000000"/>
          <w:sz w:val="24"/>
          <w:szCs w:val="24"/>
          <w:lang w:val="en-GB" w:eastAsia="en-GB"/>
        </w:rPr>
        <w:t xml:space="preserve"> and preventive aspects of health care </w:t>
      </w:r>
    </w:p>
    <w:p w:rsidR="004F60CA" w:rsidRPr="00B6583B" w:rsidRDefault="004F60CA" w:rsidP="004F60CA">
      <w:pPr>
        <w:numPr>
          <w:ilvl w:val="0"/>
          <w:numId w:val="9"/>
        </w:num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 xml:space="preserve">Integration of curative and preventive services </w:t>
      </w:r>
    </w:p>
    <w:p w:rsidR="004F60CA" w:rsidRPr="00B6583B" w:rsidRDefault="004F60CA" w:rsidP="004F60CA">
      <w:pPr>
        <w:numPr>
          <w:ilvl w:val="0"/>
          <w:numId w:val="9"/>
        </w:num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 xml:space="preserve">Active participation of individuals and communities in the planning  and provision of care </w:t>
      </w:r>
    </w:p>
    <w:p w:rsidR="004F60CA" w:rsidRPr="00B6583B" w:rsidRDefault="004F60CA" w:rsidP="004F60CA">
      <w:pPr>
        <w:numPr>
          <w:ilvl w:val="0"/>
          <w:numId w:val="9"/>
        </w:num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 xml:space="preserve">Development of maximum potential for self-care </w:t>
      </w:r>
    </w:p>
    <w:p w:rsidR="004F60CA" w:rsidRPr="00B6583B" w:rsidRDefault="004F60CA" w:rsidP="004F60CA">
      <w:pPr>
        <w:numPr>
          <w:ilvl w:val="0"/>
          <w:numId w:val="9"/>
        </w:num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 xml:space="preserve">Utilisation of all levels and types of community manpower </w:t>
      </w:r>
    </w:p>
    <w:p w:rsidR="004F60CA" w:rsidRPr="00B6583B" w:rsidRDefault="004F60CA" w:rsidP="004F60CA">
      <w:pPr>
        <w:numPr>
          <w:ilvl w:val="0"/>
          <w:numId w:val="9"/>
        </w:num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Inter-</w:t>
      </w:r>
      <w:proofErr w:type="spellStart"/>
      <w:r w:rsidRPr="00B6583B">
        <w:rPr>
          <w:rFonts w:eastAsia="Times New Roman" w:cs="Calibri"/>
          <w:color w:val="000000"/>
          <w:sz w:val="24"/>
          <w:szCs w:val="24"/>
          <w:lang w:val="en-GB" w:eastAsia="en-GB"/>
        </w:rPr>
        <w:t>sectoral</w:t>
      </w:r>
      <w:proofErr w:type="spellEnd"/>
      <w:r w:rsidRPr="00B6583B">
        <w:rPr>
          <w:rFonts w:eastAsia="Times New Roman" w:cs="Calibri"/>
          <w:color w:val="000000"/>
          <w:sz w:val="24"/>
          <w:szCs w:val="24"/>
          <w:lang w:val="en-GB" w:eastAsia="en-GB"/>
        </w:rPr>
        <w:t xml:space="preserve"> approach</w:t>
      </w:r>
    </w:p>
    <w:p w:rsidR="004F60CA" w:rsidRPr="00B6583B" w:rsidRDefault="004F60CA" w:rsidP="004F60CA">
      <w:pPr>
        <w:spacing w:after="0" w:line="240" w:lineRule="auto"/>
        <w:rPr>
          <w:rFonts w:eastAsia="Times New Roman" w:cs="Calibri"/>
          <w:color w:val="000000"/>
          <w:sz w:val="24"/>
          <w:szCs w:val="24"/>
          <w:lang w:val="en-GB" w:eastAsia="en-GB"/>
        </w:rPr>
      </w:pPr>
      <w:r w:rsidRPr="00B6583B">
        <w:rPr>
          <w:rFonts w:eastAsia="Times New Roman" w:cs="Calibri"/>
          <w:b/>
          <w:bCs/>
          <w:color w:val="000000"/>
          <w:sz w:val="24"/>
          <w:szCs w:val="24"/>
          <w:lang w:val="en-GB" w:eastAsia="en-GB"/>
        </w:rPr>
        <w:t>Principles of Community Health (</w:t>
      </w:r>
      <w:proofErr w:type="spellStart"/>
      <w:r w:rsidRPr="00B6583B">
        <w:rPr>
          <w:rFonts w:eastAsia="Times New Roman" w:cs="Calibri"/>
          <w:b/>
          <w:bCs/>
          <w:color w:val="000000"/>
          <w:sz w:val="24"/>
          <w:szCs w:val="24"/>
          <w:lang w:val="en-GB" w:eastAsia="en-GB"/>
        </w:rPr>
        <w:t>Hentsch</w:t>
      </w:r>
      <w:proofErr w:type="spellEnd"/>
      <w:r w:rsidRPr="00B6583B">
        <w:rPr>
          <w:rFonts w:eastAsia="Times New Roman" w:cs="Calibri"/>
          <w:b/>
          <w:bCs/>
          <w:color w:val="000000"/>
          <w:sz w:val="24"/>
          <w:szCs w:val="24"/>
          <w:lang w:val="en-GB" w:eastAsia="en-GB"/>
        </w:rPr>
        <w:t xml:space="preserve"> - 1985)</w:t>
      </w:r>
      <w:r w:rsidRPr="00B6583B">
        <w:rPr>
          <w:rFonts w:eastAsia="Times New Roman" w:cs="Calibri"/>
          <w:color w:val="000000"/>
          <w:sz w:val="24"/>
          <w:szCs w:val="24"/>
          <w:lang w:val="en-GB" w:eastAsia="en-GB"/>
        </w:rPr>
        <w:t xml:space="preserve"> </w:t>
      </w:r>
    </w:p>
    <w:p w:rsidR="004F60CA" w:rsidRPr="00B6583B" w:rsidRDefault="004F60CA" w:rsidP="004F60CA">
      <w:pPr>
        <w:numPr>
          <w:ilvl w:val="0"/>
          <w:numId w:val="10"/>
        </w:num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lastRenderedPageBreak/>
        <w:t xml:space="preserve">Health care should be shaped around the life patterns of the population. It should meet the needs of the community. </w:t>
      </w:r>
    </w:p>
    <w:p w:rsidR="004F60CA" w:rsidRPr="00B6583B" w:rsidRDefault="004F60CA" w:rsidP="004F60CA">
      <w:pPr>
        <w:numPr>
          <w:ilvl w:val="0"/>
          <w:numId w:val="10"/>
        </w:num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 xml:space="preserve">Primary health care should be an integral part of the national health system. </w:t>
      </w:r>
    </w:p>
    <w:p w:rsidR="004F60CA" w:rsidRPr="00B6583B" w:rsidRDefault="004F60CA" w:rsidP="004F60CA">
      <w:pPr>
        <w:numPr>
          <w:ilvl w:val="0"/>
          <w:numId w:val="10"/>
        </w:num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 xml:space="preserve">Health care activities should be fully integrated with the activities of the other sectors involved in community development such as agriculture, education, public works, housing and communication. </w:t>
      </w:r>
    </w:p>
    <w:p w:rsidR="004F60CA" w:rsidRPr="00B6583B" w:rsidRDefault="004F60CA" w:rsidP="004F60CA">
      <w:pPr>
        <w:numPr>
          <w:ilvl w:val="0"/>
          <w:numId w:val="10"/>
        </w:num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The local population should be actively involved in the formulation and implementation of health care activities, so that health care can be brought into line with local needs and priorities.</w:t>
      </w:r>
    </w:p>
    <w:p w:rsidR="004F60CA" w:rsidRPr="00B6583B" w:rsidRDefault="004F60CA" w:rsidP="004F60CA">
      <w:pPr>
        <w:numPr>
          <w:ilvl w:val="0"/>
          <w:numId w:val="10"/>
        </w:num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 xml:space="preserve">The health care offered should place a maximum reliance on available community resources, especially those that have hither to remained untapped and should remain within the cost limitations relevant to each country. </w:t>
      </w:r>
    </w:p>
    <w:p w:rsidR="004F60CA" w:rsidRPr="00B6583B" w:rsidRDefault="004F60CA" w:rsidP="004F60CA">
      <w:pPr>
        <w:numPr>
          <w:ilvl w:val="0"/>
          <w:numId w:val="10"/>
        </w:numPr>
        <w:spacing w:before="100" w:beforeAutospacing="1" w:after="100" w:afterAutospacing="1" w:line="240" w:lineRule="auto"/>
        <w:rPr>
          <w:rFonts w:cs="Calibri"/>
          <w:sz w:val="24"/>
          <w:szCs w:val="24"/>
        </w:rPr>
      </w:pPr>
      <w:r w:rsidRPr="00B6583B">
        <w:rPr>
          <w:rFonts w:eastAsia="Times New Roman" w:cs="Calibri"/>
          <w:color w:val="000000"/>
          <w:sz w:val="24"/>
          <w:szCs w:val="24"/>
          <w:lang w:val="en-GB" w:eastAsia="en-GB"/>
        </w:rPr>
        <w:t>The majority of interventions should be undertaken at the most peripheral practice level of the health services and by the workers most suitably trained for performing these activities.</w:t>
      </w:r>
    </w:p>
    <w:p w:rsidR="004F60CA" w:rsidRPr="00B6583B" w:rsidRDefault="004F60CA" w:rsidP="004F60CA">
      <w:pPr>
        <w:rPr>
          <w:rFonts w:cs="Calibri"/>
          <w:sz w:val="24"/>
          <w:szCs w:val="24"/>
        </w:rPr>
      </w:pPr>
      <w:r w:rsidRPr="00B6583B">
        <w:rPr>
          <w:rFonts w:eastAsia="Times New Roman" w:cs="Calibri"/>
          <w:b/>
          <w:bCs/>
          <w:sz w:val="24"/>
          <w:szCs w:val="24"/>
          <w:lang w:val="en-GB" w:eastAsia="en-GB"/>
        </w:rPr>
        <w:t>Principles of Community Health Nursing</w:t>
      </w:r>
    </w:p>
    <w:p w:rsidR="004F60CA" w:rsidRPr="00B6583B" w:rsidRDefault="004F60CA" w:rsidP="004F60CA">
      <w:pPr>
        <w:numPr>
          <w:ilvl w:val="0"/>
          <w:numId w:val="11"/>
        </w:num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 xml:space="preserve">Community health nursing services should be available to all, according to their health needs regardless of sex, age, culture, religion, social or economic status, race, political affiliation, ethnicity or nationality. </w:t>
      </w:r>
    </w:p>
    <w:p w:rsidR="004F60CA" w:rsidRPr="00B6583B" w:rsidRDefault="004F60CA" w:rsidP="004F60CA">
      <w:pPr>
        <w:numPr>
          <w:ilvl w:val="0"/>
          <w:numId w:val="11"/>
        </w:num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 xml:space="preserve">A community health nursing programme must have clearly defined objectives and purposes for its services. </w:t>
      </w:r>
    </w:p>
    <w:p w:rsidR="004F60CA" w:rsidRPr="00B6583B" w:rsidRDefault="004F60CA" w:rsidP="004F60CA">
      <w:pPr>
        <w:numPr>
          <w:ilvl w:val="0"/>
          <w:numId w:val="11"/>
        </w:num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 xml:space="preserve">Community health nursing should not be a vertical programme. A community health nurse must work with other stakeholders in the development, implementation, monitoring and evaluation of the community health programme. </w:t>
      </w:r>
    </w:p>
    <w:p w:rsidR="004F60CA" w:rsidRPr="00B6583B" w:rsidRDefault="004F60CA" w:rsidP="004F60CA">
      <w:pPr>
        <w:numPr>
          <w:ilvl w:val="0"/>
          <w:numId w:val="11"/>
        </w:num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 xml:space="preserve">Community health nursing should involve the community right through the planning implementation and evaluation of the programme. </w:t>
      </w:r>
    </w:p>
    <w:p w:rsidR="004F60CA" w:rsidRPr="00B6583B" w:rsidRDefault="004F60CA" w:rsidP="004F60CA">
      <w:pPr>
        <w:numPr>
          <w:ilvl w:val="0"/>
          <w:numId w:val="11"/>
        </w:numPr>
        <w:spacing w:before="100" w:beforeAutospacing="1" w:after="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 xml:space="preserve">The community health service should build the capacity of the community to run their own health programme for the purpose of sustainability. These include training of the Communities Own Resource Persons (CORPs). </w:t>
      </w:r>
    </w:p>
    <w:p w:rsidR="004F60CA" w:rsidRPr="00B6583B" w:rsidRDefault="004F60CA" w:rsidP="004F60CA">
      <w:pPr>
        <w:numPr>
          <w:ilvl w:val="0"/>
          <w:numId w:val="11"/>
        </w:num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 xml:space="preserve">Health education and counselling for the individual, family and community are integral parts of community health nursing. </w:t>
      </w:r>
    </w:p>
    <w:p w:rsidR="004F60CA" w:rsidRPr="00B6583B" w:rsidRDefault="004F60CA" w:rsidP="004F60CA">
      <w:pPr>
        <w:numPr>
          <w:ilvl w:val="0"/>
          <w:numId w:val="11"/>
        </w:num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 xml:space="preserve">Community health nursing services should be based on the identified needs of the patient and there should be continuity of services to the patient. </w:t>
      </w:r>
    </w:p>
    <w:p w:rsidR="004F60CA" w:rsidRPr="00B6583B" w:rsidRDefault="004F60CA" w:rsidP="004F60CA">
      <w:pPr>
        <w:numPr>
          <w:ilvl w:val="0"/>
          <w:numId w:val="11"/>
        </w:num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 xml:space="preserve">Community health nursing should work within the community’s culture and norms without compromising professionalism. </w:t>
      </w:r>
    </w:p>
    <w:p w:rsidR="004F60CA" w:rsidRPr="00B6583B" w:rsidRDefault="004F60CA" w:rsidP="004F60CA">
      <w:pPr>
        <w:numPr>
          <w:ilvl w:val="0"/>
          <w:numId w:val="11"/>
        </w:num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 xml:space="preserve">Community health nursing is a service and there should therefore be no room to demand favours, gifts or bribes from clients. </w:t>
      </w:r>
    </w:p>
    <w:p w:rsidR="004F60CA" w:rsidRPr="00B6583B" w:rsidRDefault="004F60CA" w:rsidP="004F60CA">
      <w:pPr>
        <w:numPr>
          <w:ilvl w:val="0"/>
          <w:numId w:val="11"/>
        </w:num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 xml:space="preserve">Community health nursing is dynamic and the nurses should therefore actively participate in continuing professional development so as to keep abreast with new developments. </w:t>
      </w:r>
    </w:p>
    <w:p w:rsidR="004F60CA" w:rsidRPr="00B6583B" w:rsidRDefault="004F60CA" w:rsidP="004F60CA">
      <w:pPr>
        <w:numPr>
          <w:ilvl w:val="0"/>
          <w:numId w:val="11"/>
        </w:num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 xml:space="preserve">Community health nursing services should develop proper guidelines and maintain proper records and </w:t>
      </w:r>
      <w:proofErr w:type="spellStart"/>
      <w:r w:rsidRPr="00B6583B">
        <w:rPr>
          <w:rFonts w:eastAsia="Times New Roman" w:cs="Calibri"/>
          <w:color w:val="000000"/>
          <w:sz w:val="24"/>
          <w:szCs w:val="24"/>
          <w:lang w:val="en-GB" w:eastAsia="en-GB"/>
        </w:rPr>
        <w:t>reports</w:t>
      </w:r>
      <w:r w:rsidRPr="00B6583B">
        <w:rPr>
          <w:rFonts w:eastAsia="Times New Roman" w:cs="Calibri"/>
          <w:b/>
          <w:bCs/>
          <w:color w:val="FFFFFF"/>
          <w:sz w:val="24"/>
          <w:szCs w:val="24"/>
          <w:lang w:val="en-GB" w:eastAsia="en-GB"/>
        </w:rPr>
        <w:t>e</w:t>
      </w:r>
      <w:proofErr w:type="spellEnd"/>
      <w:r w:rsidRPr="00B6583B">
        <w:rPr>
          <w:rFonts w:eastAsia="Times New Roman" w:cs="Calibri"/>
          <w:b/>
          <w:bCs/>
          <w:color w:val="FFFFFF"/>
          <w:sz w:val="24"/>
          <w:szCs w:val="24"/>
          <w:lang w:val="en-GB" w:eastAsia="en-GB"/>
        </w:rPr>
        <w:t xml:space="preserve"> Roles </w:t>
      </w:r>
    </w:p>
    <w:p w:rsidR="004F60CA" w:rsidRPr="00B6583B" w:rsidRDefault="004F60CA" w:rsidP="004F60CA">
      <w:pPr>
        <w:pStyle w:val="ListParagraph"/>
        <w:spacing w:after="0" w:line="240" w:lineRule="auto"/>
        <w:rPr>
          <w:rFonts w:eastAsia="Times New Roman" w:cs="Calibri"/>
          <w:color w:val="000000"/>
          <w:sz w:val="24"/>
          <w:szCs w:val="24"/>
          <w:lang w:val="en-GB" w:eastAsia="en-GB"/>
        </w:rPr>
      </w:pPr>
      <w:r w:rsidRPr="00B6583B">
        <w:rPr>
          <w:rFonts w:eastAsia="Times New Roman" w:cs="Calibri"/>
          <w:b/>
          <w:bCs/>
          <w:color w:val="000000"/>
          <w:sz w:val="24"/>
          <w:szCs w:val="24"/>
          <w:lang w:val="en-GB" w:eastAsia="en-GB"/>
        </w:rPr>
        <w:t>Roles and Functions of a Community Health Nurse</w:t>
      </w:r>
    </w:p>
    <w:p w:rsidR="004F60CA" w:rsidRPr="00B6583B" w:rsidRDefault="004F60CA" w:rsidP="004F60CA">
      <w:pPr>
        <w:pStyle w:val="ListParagraph"/>
        <w:numPr>
          <w:ilvl w:val="0"/>
          <w:numId w:val="11"/>
        </w:numPr>
        <w:spacing w:after="0" w:line="240" w:lineRule="auto"/>
        <w:rPr>
          <w:rFonts w:eastAsia="Times New Roman" w:cs="Calibri"/>
          <w:b/>
          <w:bCs/>
          <w:color w:val="FFFFFF"/>
          <w:sz w:val="24"/>
          <w:szCs w:val="24"/>
          <w:lang w:val="en-GB" w:eastAsia="en-GB"/>
        </w:rPr>
      </w:pPr>
      <w:r w:rsidRPr="00B6583B">
        <w:rPr>
          <w:rFonts w:eastAsia="Times New Roman" w:cs="Calibri"/>
          <w:b/>
          <w:bCs/>
          <w:color w:val="FFFFFF"/>
          <w:sz w:val="24"/>
          <w:szCs w:val="24"/>
          <w:lang w:val="en-GB" w:eastAsia="en-GB"/>
        </w:rPr>
        <w:t>and Functions of a Community Health Nurse</w:t>
      </w:r>
    </w:p>
    <w:tbl>
      <w:tblPr>
        <w:tblW w:w="0" w:type="auto"/>
        <w:tblCellSpacing w:w="0" w:type="dxa"/>
        <w:tblBorders>
          <w:top w:val="outset" w:sz="18" w:space="0" w:color="800000"/>
          <w:left w:val="outset" w:sz="18" w:space="0" w:color="800000"/>
          <w:bottom w:val="outset" w:sz="18" w:space="0" w:color="800000"/>
          <w:right w:val="outset" w:sz="18" w:space="0" w:color="800000"/>
        </w:tblBorders>
        <w:tblCellMar>
          <w:top w:w="15" w:type="dxa"/>
          <w:left w:w="15" w:type="dxa"/>
          <w:bottom w:w="15" w:type="dxa"/>
          <w:right w:w="15" w:type="dxa"/>
        </w:tblCellMar>
        <w:tblLook w:val="04A0" w:firstRow="1" w:lastRow="0" w:firstColumn="1" w:lastColumn="0" w:noHBand="0" w:noVBand="1"/>
      </w:tblPr>
      <w:tblGrid>
        <w:gridCol w:w="1896"/>
        <w:gridCol w:w="7988"/>
      </w:tblGrid>
      <w:tr w:rsidR="004F60CA" w:rsidRPr="00B6583B" w:rsidTr="00DB3EBF">
        <w:trPr>
          <w:tblCellSpacing w:w="0" w:type="dxa"/>
        </w:trPr>
        <w:tc>
          <w:tcPr>
            <w:tcW w:w="0" w:type="auto"/>
            <w:tcBorders>
              <w:top w:val="outset" w:sz="6" w:space="0" w:color="800000"/>
              <w:left w:val="outset" w:sz="6" w:space="0" w:color="800000"/>
              <w:bottom w:val="outset" w:sz="6" w:space="0" w:color="800000"/>
              <w:right w:val="outset" w:sz="6" w:space="0" w:color="800000"/>
            </w:tcBorders>
            <w:vAlign w:val="center"/>
            <w:hideMark/>
          </w:tcPr>
          <w:p w:rsidR="004F60CA" w:rsidRPr="00B6583B" w:rsidRDefault="004F60CA" w:rsidP="00DB3EBF">
            <w:pPr>
              <w:spacing w:after="0" w:line="240" w:lineRule="auto"/>
              <w:rPr>
                <w:rFonts w:eastAsia="Times New Roman" w:cs="Calibri"/>
                <w:sz w:val="24"/>
                <w:szCs w:val="24"/>
                <w:lang w:val="en-GB" w:eastAsia="en-GB"/>
              </w:rPr>
            </w:pPr>
            <w:r w:rsidRPr="00B6583B">
              <w:rPr>
                <w:rFonts w:eastAsia="Times New Roman" w:cs="Calibri"/>
                <w:b/>
                <w:bCs/>
                <w:sz w:val="24"/>
                <w:szCs w:val="24"/>
                <w:lang w:val="en-GB" w:eastAsia="en-GB"/>
              </w:rPr>
              <w:t>Roles</w:t>
            </w:r>
          </w:p>
        </w:tc>
        <w:tc>
          <w:tcPr>
            <w:tcW w:w="0" w:type="auto"/>
            <w:tcBorders>
              <w:top w:val="outset" w:sz="6" w:space="0" w:color="800000"/>
              <w:left w:val="outset" w:sz="6" w:space="0" w:color="800000"/>
              <w:bottom w:val="outset" w:sz="6" w:space="0" w:color="800000"/>
              <w:right w:val="outset" w:sz="6" w:space="0" w:color="800000"/>
            </w:tcBorders>
            <w:vAlign w:val="center"/>
            <w:hideMark/>
          </w:tcPr>
          <w:p w:rsidR="004F60CA" w:rsidRPr="00B6583B" w:rsidRDefault="004F60CA" w:rsidP="00DB3EBF">
            <w:pPr>
              <w:spacing w:after="0" w:line="240" w:lineRule="auto"/>
              <w:rPr>
                <w:rFonts w:eastAsia="Times New Roman" w:cs="Calibri"/>
                <w:sz w:val="24"/>
                <w:szCs w:val="24"/>
                <w:lang w:val="en-GB" w:eastAsia="en-GB"/>
              </w:rPr>
            </w:pPr>
            <w:r w:rsidRPr="00B6583B">
              <w:rPr>
                <w:rFonts w:eastAsia="Times New Roman" w:cs="Calibri"/>
                <w:b/>
                <w:bCs/>
                <w:sz w:val="24"/>
                <w:szCs w:val="24"/>
                <w:lang w:val="en-GB" w:eastAsia="en-GB"/>
              </w:rPr>
              <w:t>Functions</w:t>
            </w:r>
          </w:p>
        </w:tc>
      </w:tr>
      <w:tr w:rsidR="004F60CA" w:rsidRPr="00B6583B" w:rsidTr="00DB3EBF">
        <w:trPr>
          <w:tblCellSpacing w:w="0" w:type="dxa"/>
        </w:trPr>
        <w:tc>
          <w:tcPr>
            <w:tcW w:w="0" w:type="auto"/>
            <w:tcBorders>
              <w:top w:val="outset" w:sz="6" w:space="0" w:color="800000"/>
              <w:left w:val="outset" w:sz="6" w:space="0" w:color="800000"/>
              <w:bottom w:val="outset" w:sz="6" w:space="0" w:color="800000"/>
              <w:right w:val="outset" w:sz="6" w:space="0" w:color="800000"/>
            </w:tcBorders>
            <w:vAlign w:val="center"/>
            <w:hideMark/>
          </w:tcPr>
          <w:p w:rsidR="004F60CA" w:rsidRPr="00B6583B" w:rsidRDefault="004F60CA" w:rsidP="00DB3EBF">
            <w:pPr>
              <w:spacing w:after="0" w:line="240" w:lineRule="auto"/>
              <w:rPr>
                <w:rFonts w:eastAsia="Times New Roman" w:cs="Calibri"/>
                <w:sz w:val="24"/>
                <w:szCs w:val="24"/>
                <w:lang w:val="en-GB" w:eastAsia="en-GB"/>
              </w:rPr>
            </w:pPr>
            <w:r w:rsidRPr="00B6583B">
              <w:rPr>
                <w:rFonts w:eastAsia="Times New Roman" w:cs="Calibri"/>
                <w:sz w:val="24"/>
                <w:szCs w:val="24"/>
                <w:lang w:val="en-GB" w:eastAsia="en-GB"/>
              </w:rPr>
              <w:t>Manager</w:t>
            </w:r>
          </w:p>
        </w:tc>
        <w:tc>
          <w:tcPr>
            <w:tcW w:w="0" w:type="auto"/>
            <w:tcBorders>
              <w:top w:val="outset" w:sz="6" w:space="0" w:color="800000"/>
              <w:left w:val="outset" w:sz="6" w:space="0" w:color="800000"/>
              <w:bottom w:val="outset" w:sz="6" w:space="0" w:color="800000"/>
              <w:right w:val="outset" w:sz="6" w:space="0" w:color="800000"/>
            </w:tcBorders>
            <w:vAlign w:val="center"/>
            <w:hideMark/>
          </w:tcPr>
          <w:p w:rsidR="004F60CA" w:rsidRPr="00B6583B" w:rsidRDefault="004F60CA" w:rsidP="00DB3EBF">
            <w:pPr>
              <w:spacing w:after="0" w:line="240" w:lineRule="auto"/>
              <w:rPr>
                <w:rFonts w:eastAsia="Times New Roman" w:cs="Calibri"/>
                <w:sz w:val="24"/>
                <w:szCs w:val="24"/>
                <w:lang w:val="en-GB" w:eastAsia="en-GB"/>
              </w:rPr>
            </w:pPr>
            <w:r w:rsidRPr="00B6583B">
              <w:rPr>
                <w:rFonts w:eastAsia="Times New Roman" w:cs="Calibri"/>
                <w:sz w:val="24"/>
                <w:szCs w:val="24"/>
                <w:lang w:val="en-GB" w:eastAsia="en-GB"/>
              </w:rPr>
              <w:t>Organising and managing health care programs, being a team leader for nursing and supervising community health nursing activities.</w:t>
            </w:r>
          </w:p>
        </w:tc>
      </w:tr>
      <w:tr w:rsidR="004F60CA" w:rsidRPr="00B6583B" w:rsidTr="00DB3EBF">
        <w:trPr>
          <w:tblCellSpacing w:w="0" w:type="dxa"/>
        </w:trPr>
        <w:tc>
          <w:tcPr>
            <w:tcW w:w="0" w:type="auto"/>
            <w:tcBorders>
              <w:top w:val="outset" w:sz="6" w:space="0" w:color="800000"/>
              <w:left w:val="outset" w:sz="6" w:space="0" w:color="800000"/>
              <w:bottom w:val="outset" w:sz="6" w:space="0" w:color="800000"/>
              <w:right w:val="outset" w:sz="6" w:space="0" w:color="800000"/>
            </w:tcBorders>
            <w:vAlign w:val="center"/>
            <w:hideMark/>
          </w:tcPr>
          <w:p w:rsidR="004F60CA" w:rsidRPr="00B6583B" w:rsidRDefault="004F60CA" w:rsidP="00DB3EBF">
            <w:pPr>
              <w:spacing w:after="0" w:line="240" w:lineRule="auto"/>
              <w:rPr>
                <w:rFonts w:eastAsia="Times New Roman" w:cs="Calibri"/>
                <w:sz w:val="24"/>
                <w:szCs w:val="24"/>
                <w:lang w:val="en-GB" w:eastAsia="en-GB"/>
              </w:rPr>
            </w:pPr>
            <w:r w:rsidRPr="00B6583B">
              <w:rPr>
                <w:rFonts w:eastAsia="Times New Roman" w:cs="Calibri"/>
                <w:sz w:val="24"/>
                <w:szCs w:val="24"/>
                <w:lang w:val="en-GB" w:eastAsia="en-GB"/>
              </w:rPr>
              <w:lastRenderedPageBreak/>
              <w:t>Implementer</w:t>
            </w:r>
          </w:p>
        </w:tc>
        <w:tc>
          <w:tcPr>
            <w:tcW w:w="0" w:type="auto"/>
            <w:tcBorders>
              <w:top w:val="outset" w:sz="6" w:space="0" w:color="800000"/>
              <w:left w:val="outset" w:sz="6" w:space="0" w:color="800000"/>
              <w:bottom w:val="outset" w:sz="6" w:space="0" w:color="800000"/>
              <w:right w:val="outset" w:sz="6" w:space="0" w:color="800000"/>
            </w:tcBorders>
            <w:vAlign w:val="center"/>
            <w:hideMark/>
          </w:tcPr>
          <w:p w:rsidR="004F60CA" w:rsidRPr="00B6583B" w:rsidRDefault="004F60CA" w:rsidP="00DB3EBF">
            <w:pPr>
              <w:spacing w:after="0" w:line="240" w:lineRule="auto"/>
              <w:rPr>
                <w:rFonts w:eastAsia="Times New Roman" w:cs="Calibri"/>
                <w:sz w:val="24"/>
                <w:szCs w:val="24"/>
                <w:lang w:val="en-GB" w:eastAsia="en-GB"/>
              </w:rPr>
            </w:pPr>
            <w:r w:rsidRPr="00B6583B">
              <w:rPr>
                <w:rFonts w:eastAsia="Times New Roman" w:cs="Calibri"/>
                <w:sz w:val="24"/>
                <w:szCs w:val="24"/>
                <w:lang w:val="en-GB" w:eastAsia="en-GB"/>
              </w:rPr>
              <w:t>Implementing community health action/programs in collaboration with the other stakeholders in community health. Creating community awareness and interest in their health. Developing the community’s ability to assess their health status and resources. Sharing knowledge and skills with the community on how to improve their health and to prevent illness.</w:t>
            </w:r>
          </w:p>
        </w:tc>
      </w:tr>
      <w:tr w:rsidR="004F60CA" w:rsidRPr="00B6583B" w:rsidTr="00DB3EBF">
        <w:trPr>
          <w:tblCellSpacing w:w="0" w:type="dxa"/>
        </w:trPr>
        <w:tc>
          <w:tcPr>
            <w:tcW w:w="0" w:type="auto"/>
            <w:tcBorders>
              <w:top w:val="outset" w:sz="6" w:space="0" w:color="800000"/>
              <w:left w:val="outset" w:sz="6" w:space="0" w:color="800000"/>
              <w:bottom w:val="outset" w:sz="6" w:space="0" w:color="800000"/>
              <w:right w:val="outset" w:sz="6" w:space="0" w:color="800000"/>
            </w:tcBorders>
            <w:vAlign w:val="center"/>
            <w:hideMark/>
          </w:tcPr>
          <w:p w:rsidR="004F60CA" w:rsidRPr="00B6583B" w:rsidRDefault="004F60CA" w:rsidP="00DB3EBF">
            <w:pPr>
              <w:spacing w:after="0" w:line="240" w:lineRule="auto"/>
              <w:rPr>
                <w:rFonts w:eastAsia="Times New Roman" w:cs="Calibri"/>
                <w:sz w:val="24"/>
                <w:szCs w:val="24"/>
                <w:lang w:val="en-GB" w:eastAsia="en-GB"/>
              </w:rPr>
            </w:pPr>
            <w:r w:rsidRPr="00B6583B">
              <w:rPr>
                <w:rFonts w:eastAsia="Times New Roman" w:cs="Calibri"/>
                <w:sz w:val="24"/>
                <w:szCs w:val="24"/>
                <w:lang w:val="en-GB" w:eastAsia="en-GB"/>
              </w:rPr>
              <w:t>Advocator</w:t>
            </w:r>
          </w:p>
        </w:tc>
        <w:tc>
          <w:tcPr>
            <w:tcW w:w="0" w:type="auto"/>
            <w:tcBorders>
              <w:top w:val="outset" w:sz="6" w:space="0" w:color="800000"/>
              <w:left w:val="outset" w:sz="6" w:space="0" w:color="800000"/>
              <w:bottom w:val="outset" w:sz="6" w:space="0" w:color="800000"/>
              <w:right w:val="outset" w:sz="6" w:space="0" w:color="800000"/>
            </w:tcBorders>
            <w:vAlign w:val="center"/>
            <w:hideMark/>
          </w:tcPr>
          <w:p w:rsidR="004F60CA" w:rsidRPr="00B6583B" w:rsidRDefault="004F60CA" w:rsidP="00DB3EBF">
            <w:pPr>
              <w:spacing w:after="0" w:line="240" w:lineRule="auto"/>
              <w:rPr>
                <w:rFonts w:eastAsia="Times New Roman" w:cs="Calibri"/>
                <w:sz w:val="24"/>
                <w:szCs w:val="24"/>
                <w:lang w:val="en-GB" w:eastAsia="en-GB"/>
              </w:rPr>
            </w:pPr>
            <w:r w:rsidRPr="00B6583B">
              <w:rPr>
                <w:rFonts w:eastAsia="Times New Roman" w:cs="Calibri"/>
                <w:sz w:val="24"/>
                <w:szCs w:val="24"/>
                <w:lang w:val="en-GB" w:eastAsia="en-GB"/>
              </w:rPr>
              <w:t>Advise the health care providers, planners and other agencies on the needs/problems of the community.</w:t>
            </w:r>
          </w:p>
        </w:tc>
      </w:tr>
      <w:tr w:rsidR="004F60CA" w:rsidRPr="00B6583B" w:rsidTr="00DB3EBF">
        <w:trPr>
          <w:tblCellSpacing w:w="0" w:type="dxa"/>
        </w:trPr>
        <w:tc>
          <w:tcPr>
            <w:tcW w:w="0" w:type="auto"/>
            <w:tcBorders>
              <w:top w:val="outset" w:sz="6" w:space="0" w:color="800000"/>
              <w:left w:val="outset" w:sz="6" w:space="0" w:color="800000"/>
              <w:bottom w:val="outset" w:sz="6" w:space="0" w:color="800000"/>
              <w:right w:val="outset" w:sz="6" w:space="0" w:color="800000"/>
            </w:tcBorders>
            <w:vAlign w:val="center"/>
            <w:hideMark/>
          </w:tcPr>
          <w:p w:rsidR="004F60CA" w:rsidRPr="00B6583B" w:rsidRDefault="004F60CA" w:rsidP="00DB3EBF">
            <w:pPr>
              <w:spacing w:after="0" w:line="240" w:lineRule="auto"/>
              <w:rPr>
                <w:rFonts w:eastAsia="Times New Roman" w:cs="Calibri"/>
                <w:sz w:val="24"/>
                <w:szCs w:val="24"/>
                <w:lang w:val="en-GB" w:eastAsia="en-GB"/>
              </w:rPr>
            </w:pPr>
            <w:r w:rsidRPr="00B6583B">
              <w:rPr>
                <w:rFonts w:eastAsia="Times New Roman" w:cs="Calibri"/>
                <w:sz w:val="24"/>
                <w:szCs w:val="24"/>
                <w:lang w:val="en-GB" w:eastAsia="en-GB"/>
              </w:rPr>
              <w:t>Advisor</w:t>
            </w:r>
          </w:p>
        </w:tc>
        <w:tc>
          <w:tcPr>
            <w:tcW w:w="0" w:type="auto"/>
            <w:tcBorders>
              <w:top w:val="outset" w:sz="6" w:space="0" w:color="800000"/>
              <w:left w:val="outset" w:sz="6" w:space="0" w:color="800000"/>
              <w:bottom w:val="outset" w:sz="6" w:space="0" w:color="800000"/>
              <w:right w:val="outset" w:sz="6" w:space="0" w:color="800000"/>
            </w:tcBorders>
            <w:vAlign w:val="center"/>
            <w:hideMark/>
          </w:tcPr>
          <w:p w:rsidR="004F60CA" w:rsidRPr="00B6583B" w:rsidRDefault="004F60CA" w:rsidP="00DB3EBF">
            <w:pPr>
              <w:spacing w:after="0" w:line="240" w:lineRule="auto"/>
              <w:rPr>
                <w:rFonts w:eastAsia="Times New Roman" w:cs="Calibri"/>
                <w:sz w:val="24"/>
                <w:szCs w:val="24"/>
                <w:lang w:val="en-GB" w:eastAsia="en-GB"/>
              </w:rPr>
            </w:pPr>
            <w:r w:rsidRPr="00B6583B">
              <w:rPr>
                <w:rFonts w:eastAsia="Times New Roman" w:cs="Calibri"/>
                <w:sz w:val="24"/>
                <w:szCs w:val="24"/>
                <w:lang w:val="en-GB" w:eastAsia="en-GB"/>
              </w:rPr>
              <w:t>Sharing technical health information with individual families and communities.</w:t>
            </w:r>
          </w:p>
        </w:tc>
      </w:tr>
      <w:tr w:rsidR="004F60CA" w:rsidRPr="00B6583B" w:rsidTr="00DB3EBF">
        <w:trPr>
          <w:tblCellSpacing w:w="0" w:type="dxa"/>
        </w:trPr>
        <w:tc>
          <w:tcPr>
            <w:tcW w:w="0" w:type="auto"/>
            <w:tcBorders>
              <w:top w:val="outset" w:sz="6" w:space="0" w:color="800000"/>
              <w:left w:val="outset" w:sz="6" w:space="0" w:color="800000"/>
              <w:bottom w:val="outset" w:sz="6" w:space="0" w:color="800000"/>
              <w:right w:val="outset" w:sz="6" w:space="0" w:color="800000"/>
            </w:tcBorders>
            <w:vAlign w:val="center"/>
            <w:hideMark/>
          </w:tcPr>
          <w:p w:rsidR="004F60CA" w:rsidRPr="00B6583B" w:rsidRDefault="004F60CA" w:rsidP="00DB3EBF">
            <w:pPr>
              <w:spacing w:after="0" w:line="240" w:lineRule="auto"/>
              <w:rPr>
                <w:rFonts w:eastAsia="Times New Roman" w:cs="Calibri"/>
                <w:sz w:val="24"/>
                <w:szCs w:val="24"/>
                <w:lang w:val="en-GB" w:eastAsia="en-GB"/>
              </w:rPr>
            </w:pPr>
            <w:r w:rsidRPr="00B6583B">
              <w:rPr>
                <w:rFonts w:eastAsia="Times New Roman" w:cs="Calibri"/>
                <w:sz w:val="24"/>
                <w:szCs w:val="24"/>
                <w:lang w:val="en-GB" w:eastAsia="en-GB"/>
              </w:rPr>
              <w:t>Health educator</w:t>
            </w:r>
          </w:p>
        </w:tc>
        <w:tc>
          <w:tcPr>
            <w:tcW w:w="0" w:type="auto"/>
            <w:tcBorders>
              <w:top w:val="outset" w:sz="6" w:space="0" w:color="800000"/>
              <w:left w:val="outset" w:sz="6" w:space="0" w:color="800000"/>
              <w:bottom w:val="outset" w:sz="6" w:space="0" w:color="800000"/>
              <w:right w:val="outset" w:sz="6" w:space="0" w:color="800000"/>
            </w:tcBorders>
            <w:vAlign w:val="center"/>
            <w:hideMark/>
          </w:tcPr>
          <w:p w:rsidR="004F60CA" w:rsidRPr="00B6583B" w:rsidRDefault="004F60CA" w:rsidP="00DB3EBF">
            <w:pPr>
              <w:spacing w:after="0" w:line="240" w:lineRule="auto"/>
              <w:rPr>
                <w:rFonts w:eastAsia="Times New Roman" w:cs="Calibri"/>
                <w:sz w:val="24"/>
                <w:szCs w:val="24"/>
                <w:lang w:val="en-GB" w:eastAsia="en-GB"/>
              </w:rPr>
            </w:pPr>
            <w:r w:rsidRPr="00B6583B">
              <w:rPr>
                <w:rFonts w:eastAsia="Times New Roman" w:cs="Calibri"/>
                <w:sz w:val="24"/>
                <w:szCs w:val="24"/>
                <w:lang w:val="en-GB" w:eastAsia="en-GB"/>
              </w:rPr>
              <w:t xml:space="preserve">Teaching individuals and families how to prevent disease and improve </w:t>
            </w:r>
            <w:r w:rsidRPr="00B6583B">
              <w:rPr>
                <w:rFonts w:eastAsia="Times New Roman" w:cs="Calibri"/>
                <w:sz w:val="24"/>
                <w:szCs w:val="24"/>
                <w:lang w:val="en-GB" w:eastAsia="en-GB"/>
              </w:rPr>
              <w:br/>
              <w:t>their health.</w:t>
            </w:r>
          </w:p>
        </w:tc>
      </w:tr>
      <w:tr w:rsidR="004F60CA" w:rsidRPr="00B6583B" w:rsidTr="00DB3EBF">
        <w:trPr>
          <w:tblCellSpacing w:w="0" w:type="dxa"/>
        </w:trPr>
        <w:tc>
          <w:tcPr>
            <w:tcW w:w="0" w:type="auto"/>
            <w:tcBorders>
              <w:top w:val="outset" w:sz="6" w:space="0" w:color="800000"/>
              <w:left w:val="outset" w:sz="6" w:space="0" w:color="800000"/>
              <w:bottom w:val="outset" w:sz="6" w:space="0" w:color="800000"/>
              <w:right w:val="outset" w:sz="6" w:space="0" w:color="800000"/>
            </w:tcBorders>
            <w:vAlign w:val="center"/>
            <w:hideMark/>
          </w:tcPr>
          <w:p w:rsidR="004F60CA" w:rsidRPr="00B6583B" w:rsidRDefault="004F60CA" w:rsidP="00DB3EBF">
            <w:pPr>
              <w:spacing w:after="0" w:line="240" w:lineRule="auto"/>
              <w:rPr>
                <w:rFonts w:eastAsia="Times New Roman" w:cs="Calibri"/>
                <w:sz w:val="24"/>
                <w:szCs w:val="24"/>
                <w:lang w:val="en-GB" w:eastAsia="en-GB"/>
              </w:rPr>
            </w:pPr>
            <w:r w:rsidRPr="00B6583B">
              <w:rPr>
                <w:rFonts w:eastAsia="Times New Roman" w:cs="Calibri"/>
                <w:sz w:val="24"/>
                <w:szCs w:val="24"/>
                <w:lang w:val="en-GB" w:eastAsia="en-GB"/>
              </w:rPr>
              <w:t>Assessor/Identifier</w:t>
            </w:r>
          </w:p>
        </w:tc>
        <w:tc>
          <w:tcPr>
            <w:tcW w:w="0" w:type="auto"/>
            <w:tcBorders>
              <w:top w:val="outset" w:sz="6" w:space="0" w:color="800000"/>
              <w:left w:val="outset" w:sz="6" w:space="0" w:color="800000"/>
              <w:bottom w:val="outset" w:sz="6" w:space="0" w:color="800000"/>
              <w:right w:val="outset" w:sz="6" w:space="0" w:color="800000"/>
            </w:tcBorders>
            <w:vAlign w:val="center"/>
            <w:hideMark/>
          </w:tcPr>
          <w:p w:rsidR="004F60CA" w:rsidRPr="00B6583B" w:rsidRDefault="004F60CA" w:rsidP="00DB3EBF">
            <w:pPr>
              <w:spacing w:after="0" w:line="240" w:lineRule="auto"/>
              <w:rPr>
                <w:rFonts w:eastAsia="Times New Roman" w:cs="Calibri"/>
                <w:sz w:val="24"/>
                <w:szCs w:val="24"/>
                <w:lang w:val="en-GB" w:eastAsia="en-GB"/>
              </w:rPr>
            </w:pPr>
            <w:r w:rsidRPr="00B6583B">
              <w:rPr>
                <w:rFonts w:eastAsia="Times New Roman" w:cs="Calibri"/>
                <w:sz w:val="24"/>
                <w:szCs w:val="24"/>
                <w:lang w:val="en-GB" w:eastAsia="en-GB"/>
              </w:rPr>
              <w:t>Assessing the health status of the community. Identifying existing and potential health needs/problems and resources in the community.</w:t>
            </w:r>
          </w:p>
        </w:tc>
      </w:tr>
      <w:tr w:rsidR="004F60CA" w:rsidRPr="00B6583B" w:rsidTr="00DB3EBF">
        <w:trPr>
          <w:tblCellSpacing w:w="0" w:type="dxa"/>
        </w:trPr>
        <w:tc>
          <w:tcPr>
            <w:tcW w:w="0" w:type="auto"/>
            <w:tcBorders>
              <w:top w:val="outset" w:sz="6" w:space="0" w:color="800000"/>
              <w:left w:val="outset" w:sz="6" w:space="0" w:color="800000"/>
              <w:bottom w:val="outset" w:sz="6" w:space="0" w:color="800000"/>
              <w:right w:val="outset" w:sz="6" w:space="0" w:color="800000"/>
            </w:tcBorders>
            <w:vAlign w:val="center"/>
            <w:hideMark/>
          </w:tcPr>
          <w:p w:rsidR="004F60CA" w:rsidRPr="00B6583B" w:rsidRDefault="004F60CA" w:rsidP="00DB3EBF">
            <w:pPr>
              <w:spacing w:after="0" w:line="240" w:lineRule="auto"/>
              <w:rPr>
                <w:rFonts w:eastAsia="Times New Roman" w:cs="Calibri"/>
                <w:sz w:val="24"/>
                <w:szCs w:val="24"/>
                <w:lang w:val="en-GB" w:eastAsia="en-GB"/>
              </w:rPr>
            </w:pPr>
            <w:r w:rsidRPr="00B6583B">
              <w:rPr>
                <w:rFonts w:eastAsia="Times New Roman" w:cs="Calibri"/>
                <w:sz w:val="24"/>
                <w:szCs w:val="24"/>
                <w:lang w:val="en-GB" w:eastAsia="en-GB"/>
              </w:rPr>
              <w:t>Planner</w:t>
            </w:r>
          </w:p>
        </w:tc>
        <w:tc>
          <w:tcPr>
            <w:tcW w:w="0" w:type="auto"/>
            <w:tcBorders>
              <w:top w:val="outset" w:sz="6" w:space="0" w:color="800000"/>
              <w:left w:val="outset" w:sz="6" w:space="0" w:color="800000"/>
              <w:bottom w:val="outset" w:sz="6" w:space="0" w:color="800000"/>
              <w:right w:val="outset" w:sz="6" w:space="0" w:color="800000"/>
            </w:tcBorders>
            <w:vAlign w:val="center"/>
            <w:hideMark/>
          </w:tcPr>
          <w:p w:rsidR="004F60CA" w:rsidRPr="00B6583B" w:rsidRDefault="004F60CA" w:rsidP="00DB3EBF">
            <w:pPr>
              <w:spacing w:after="0" w:line="240" w:lineRule="auto"/>
              <w:rPr>
                <w:rFonts w:eastAsia="Times New Roman" w:cs="Calibri"/>
                <w:sz w:val="24"/>
                <w:szCs w:val="24"/>
                <w:lang w:val="en-GB" w:eastAsia="en-GB"/>
              </w:rPr>
            </w:pPr>
            <w:r w:rsidRPr="00B6583B">
              <w:rPr>
                <w:rFonts w:eastAsia="Times New Roman" w:cs="Calibri"/>
                <w:sz w:val="24"/>
                <w:szCs w:val="24"/>
                <w:lang w:val="en-GB" w:eastAsia="en-GB"/>
              </w:rPr>
              <w:t>Planning for health action with the other health team members and</w:t>
            </w:r>
            <w:r w:rsidRPr="00B6583B">
              <w:rPr>
                <w:rFonts w:eastAsia="Times New Roman" w:cs="Calibri"/>
                <w:sz w:val="24"/>
                <w:szCs w:val="24"/>
                <w:lang w:val="en-GB" w:eastAsia="en-GB"/>
              </w:rPr>
              <w:br/>
              <w:t>community members.</w:t>
            </w:r>
          </w:p>
        </w:tc>
      </w:tr>
      <w:tr w:rsidR="004F60CA" w:rsidRPr="00B6583B" w:rsidTr="00DB3EBF">
        <w:trPr>
          <w:tblCellSpacing w:w="0" w:type="dxa"/>
        </w:trPr>
        <w:tc>
          <w:tcPr>
            <w:tcW w:w="0" w:type="auto"/>
            <w:tcBorders>
              <w:top w:val="outset" w:sz="6" w:space="0" w:color="800000"/>
              <w:left w:val="outset" w:sz="6" w:space="0" w:color="800000"/>
              <w:bottom w:val="outset" w:sz="6" w:space="0" w:color="800000"/>
              <w:right w:val="outset" w:sz="6" w:space="0" w:color="800000"/>
            </w:tcBorders>
            <w:vAlign w:val="center"/>
            <w:hideMark/>
          </w:tcPr>
          <w:p w:rsidR="004F60CA" w:rsidRPr="00B6583B" w:rsidRDefault="004F60CA" w:rsidP="00DB3EBF">
            <w:pPr>
              <w:spacing w:after="0" w:line="240" w:lineRule="auto"/>
              <w:rPr>
                <w:rFonts w:eastAsia="Times New Roman" w:cs="Calibri"/>
                <w:sz w:val="24"/>
                <w:szCs w:val="24"/>
                <w:lang w:val="en-GB" w:eastAsia="en-GB"/>
              </w:rPr>
            </w:pPr>
            <w:r w:rsidRPr="00B6583B">
              <w:rPr>
                <w:rFonts w:eastAsia="Times New Roman" w:cs="Calibri"/>
                <w:sz w:val="24"/>
                <w:szCs w:val="24"/>
                <w:lang w:val="en-GB" w:eastAsia="en-GB"/>
              </w:rPr>
              <w:t>Evaluator</w:t>
            </w:r>
          </w:p>
        </w:tc>
        <w:tc>
          <w:tcPr>
            <w:tcW w:w="0" w:type="auto"/>
            <w:tcBorders>
              <w:top w:val="outset" w:sz="6" w:space="0" w:color="800000"/>
              <w:left w:val="outset" w:sz="6" w:space="0" w:color="800000"/>
              <w:bottom w:val="outset" w:sz="6" w:space="0" w:color="800000"/>
              <w:right w:val="outset" w:sz="6" w:space="0" w:color="800000"/>
            </w:tcBorders>
            <w:vAlign w:val="center"/>
            <w:hideMark/>
          </w:tcPr>
          <w:p w:rsidR="004F60CA" w:rsidRPr="00B6583B" w:rsidRDefault="004F60CA" w:rsidP="00DB3EBF">
            <w:pPr>
              <w:spacing w:after="0" w:line="240" w:lineRule="auto"/>
              <w:rPr>
                <w:rFonts w:eastAsia="Times New Roman" w:cs="Calibri"/>
                <w:sz w:val="24"/>
                <w:szCs w:val="24"/>
                <w:lang w:val="en-GB" w:eastAsia="en-GB"/>
              </w:rPr>
            </w:pPr>
            <w:r w:rsidRPr="00B6583B">
              <w:rPr>
                <w:rFonts w:eastAsia="Times New Roman" w:cs="Calibri"/>
                <w:sz w:val="24"/>
                <w:szCs w:val="24"/>
                <w:lang w:val="en-GB" w:eastAsia="en-GB"/>
              </w:rPr>
              <w:t>Evaluating the performance and the outcome of community health activities.</w:t>
            </w:r>
          </w:p>
        </w:tc>
      </w:tr>
      <w:tr w:rsidR="004F60CA" w:rsidRPr="00B6583B" w:rsidTr="00DB3EBF">
        <w:trPr>
          <w:tblCellSpacing w:w="0" w:type="dxa"/>
        </w:trPr>
        <w:tc>
          <w:tcPr>
            <w:tcW w:w="0" w:type="auto"/>
            <w:tcBorders>
              <w:top w:val="outset" w:sz="6" w:space="0" w:color="800000"/>
              <w:left w:val="outset" w:sz="6" w:space="0" w:color="800000"/>
              <w:bottom w:val="outset" w:sz="6" w:space="0" w:color="800000"/>
              <w:right w:val="outset" w:sz="6" w:space="0" w:color="800000"/>
            </w:tcBorders>
            <w:vAlign w:val="center"/>
            <w:hideMark/>
          </w:tcPr>
          <w:p w:rsidR="004F60CA" w:rsidRPr="00B6583B" w:rsidRDefault="004F60CA" w:rsidP="00DB3EBF">
            <w:pPr>
              <w:spacing w:after="0" w:line="240" w:lineRule="auto"/>
              <w:rPr>
                <w:rFonts w:eastAsia="Times New Roman" w:cs="Calibri"/>
                <w:sz w:val="24"/>
                <w:szCs w:val="24"/>
                <w:lang w:val="en-GB" w:eastAsia="en-GB"/>
              </w:rPr>
            </w:pPr>
            <w:r w:rsidRPr="00B6583B">
              <w:rPr>
                <w:rFonts w:eastAsia="Times New Roman" w:cs="Calibri"/>
                <w:sz w:val="24"/>
                <w:szCs w:val="24"/>
                <w:lang w:val="en-GB" w:eastAsia="en-GB"/>
              </w:rPr>
              <w:t>Researcher</w:t>
            </w:r>
          </w:p>
        </w:tc>
        <w:tc>
          <w:tcPr>
            <w:tcW w:w="0" w:type="auto"/>
            <w:tcBorders>
              <w:top w:val="outset" w:sz="6" w:space="0" w:color="800000"/>
              <w:left w:val="outset" w:sz="6" w:space="0" w:color="800000"/>
              <w:bottom w:val="outset" w:sz="6" w:space="0" w:color="800000"/>
              <w:right w:val="outset" w:sz="6" w:space="0" w:color="800000"/>
            </w:tcBorders>
            <w:vAlign w:val="center"/>
            <w:hideMark/>
          </w:tcPr>
          <w:p w:rsidR="004F60CA" w:rsidRPr="00B6583B" w:rsidRDefault="004F60CA" w:rsidP="00DB3EBF">
            <w:pPr>
              <w:spacing w:after="0" w:line="240" w:lineRule="auto"/>
              <w:rPr>
                <w:rFonts w:eastAsia="Times New Roman" w:cs="Calibri"/>
                <w:sz w:val="24"/>
                <w:szCs w:val="24"/>
                <w:lang w:val="en-GB" w:eastAsia="en-GB"/>
              </w:rPr>
            </w:pPr>
            <w:r w:rsidRPr="00B6583B">
              <w:rPr>
                <w:rFonts w:eastAsia="Times New Roman" w:cs="Calibri"/>
                <w:sz w:val="24"/>
                <w:szCs w:val="24"/>
                <w:lang w:val="en-GB" w:eastAsia="en-GB"/>
              </w:rPr>
              <w:t>Carrying out surveys, studies and research to identify problems related to your work.</w:t>
            </w:r>
          </w:p>
        </w:tc>
      </w:tr>
      <w:tr w:rsidR="004F60CA" w:rsidRPr="00B6583B" w:rsidTr="00DB3EBF">
        <w:trPr>
          <w:tblCellSpacing w:w="0" w:type="dxa"/>
        </w:trPr>
        <w:tc>
          <w:tcPr>
            <w:tcW w:w="0" w:type="auto"/>
            <w:tcBorders>
              <w:top w:val="outset" w:sz="6" w:space="0" w:color="800000"/>
              <w:left w:val="outset" w:sz="6" w:space="0" w:color="800000"/>
              <w:bottom w:val="outset" w:sz="6" w:space="0" w:color="800000"/>
              <w:right w:val="outset" w:sz="6" w:space="0" w:color="800000"/>
            </w:tcBorders>
            <w:vAlign w:val="center"/>
            <w:hideMark/>
          </w:tcPr>
          <w:p w:rsidR="004F60CA" w:rsidRPr="00B6583B" w:rsidRDefault="004F60CA" w:rsidP="00DB3EBF">
            <w:pPr>
              <w:spacing w:after="0" w:line="240" w:lineRule="auto"/>
              <w:rPr>
                <w:rFonts w:eastAsia="Times New Roman" w:cs="Calibri"/>
                <w:sz w:val="24"/>
                <w:szCs w:val="24"/>
                <w:lang w:val="en-GB" w:eastAsia="en-GB"/>
              </w:rPr>
            </w:pPr>
            <w:r w:rsidRPr="00B6583B">
              <w:rPr>
                <w:rFonts w:eastAsia="Times New Roman" w:cs="Calibri"/>
                <w:sz w:val="24"/>
                <w:szCs w:val="24"/>
                <w:lang w:val="en-GB" w:eastAsia="en-GB"/>
              </w:rPr>
              <w:t>Trainer</w:t>
            </w:r>
          </w:p>
        </w:tc>
        <w:tc>
          <w:tcPr>
            <w:tcW w:w="0" w:type="auto"/>
            <w:tcBorders>
              <w:top w:val="outset" w:sz="6" w:space="0" w:color="800000"/>
              <w:left w:val="outset" w:sz="6" w:space="0" w:color="800000"/>
              <w:bottom w:val="outset" w:sz="6" w:space="0" w:color="800000"/>
              <w:right w:val="outset" w:sz="6" w:space="0" w:color="800000"/>
            </w:tcBorders>
            <w:vAlign w:val="center"/>
            <w:hideMark/>
          </w:tcPr>
          <w:p w:rsidR="004F60CA" w:rsidRPr="00B6583B" w:rsidRDefault="004F60CA" w:rsidP="00DB3EBF">
            <w:pPr>
              <w:spacing w:after="0" w:line="240" w:lineRule="auto"/>
              <w:rPr>
                <w:rFonts w:eastAsia="Times New Roman" w:cs="Calibri"/>
                <w:sz w:val="24"/>
                <w:szCs w:val="24"/>
                <w:lang w:val="en-GB" w:eastAsia="en-GB"/>
              </w:rPr>
            </w:pPr>
            <w:r w:rsidRPr="00B6583B">
              <w:rPr>
                <w:rFonts w:eastAsia="Times New Roman" w:cs="Calibri"/>
                <w:sz w:val="24"/>
                <w:szCs w:val="24"/>
                <w:lang w:val="en-GB" w:eastAsia="en-GB"/>
              </w:rPr>
              <w:t>Training other community health workers, both designated and voluntary community-based health workers.</w:t>
            </w:r>
          </w:p>
        </w:tc>
      </w:tr>
    </w:tbl>
    <w:p w:rsidR="004F60CA" w:rsidRPr="00B6583B" w:rsidRDefault="004F60CA" w:rsidP="004F60CA">
      <w:pPr>
        <w:spacing w:before="100" w:beforeAutospacing="1" w:after="100" w:afterAutospacing="1" w:line="240" w:lineRule="auto"/>
        <w:rPr>
          <w:rFonts w:eastAsia="Times New Roman" w:cs="Calibri"/>
          <w:b/>
          <w:color w:val="000000"/>
          <w:sz w:val="24"/>
          <w:szCs w:val="24"/>
          <w:lang w:val="en-GB" w:eastAsia="en-GB"/>
        </w:rPr>
      </w:pPr>
      <w:r w:rsidRPr="00B6583B">
        <w:rPr>
          <w:rFonts w:eastAsia="Times New Roman" w:cs="Calibri"/>
          <w:b/>
          <w:color w:val="000000"/>
          <w:sz w:val="24"/>
          <w:szCs w:val="24"/>
          <w:lang w:val="en-GB" w:eastAsia="en-GB"/>
        </w:rPr>
        <w:t>DEFINITION OF PHC</w:t>
      </w:r>
    </w:p>
    <w:p w:rsidR="004F60CA" w:rsidRPr="00B6583B" w:rsidRDefault="004F60CA" w:rsidP="004F60CA">
      <w:pPr>
        <w:spacing w:after="0"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 xml:space="preserve">In 1978, the Alma Ata international conference on PHC defined primary health care as: </w:t>
      </w:r>
    </w:p>
    <w:p w:rsidR="004F60CA" w:rsidRPr="00B6583B" w:rsidRDefault="004F60CA" w:rsidP="004F60CA">
      <w:p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 xml:space="preserve">'Essential health care based on practical, scientifically sound and socially acceptable methods and technology, made universally accessible to individuals and families in the community through their full participation, and at a cost that the community and country can afford to maintain at every stage of their development in the spirit of self-reliance and self-determination. </w:t>
      </w:r>
      <w:r w:rsidRPr="00B6583B">
        <w:rPr>
          <w:rFonts w:eastAsia="Times New Roman" w:cs="Calibri"/>
          <w:color w:val="000000"/>
          <w:sz w:val="24"/>
          <w:szCs w:val="24"/>
          <w:lang w:val="en-GB" w:eastAsia="en-GB"/>
        </w:rPr>
        <w:br/>
      </w:r>
      <w:r w:rsidRPr="00B6583B">
        <w:rPr>
          <w:rFonts w:eastAsia="Times New Roman" w:cs="Calibri"/>
          <w:color w:val="000000"/>
          <w:sz w:val="24"/>
          <w:szCs w:val="24"/>
          <w:lang w:val="en-GB" w:eastAsia="en-GB"/>
        </w:rPr>
        <w:br/>
        <w:t>In addition, it forms an integral part both of the country’s health system, of which it is the central function and main focus, and of the overall social and economic development of the community. It is the first level of contact of individuals, the family and the community with the national health system, bringing health care as close as possible to where people live and work'.</w:t>
      </w:r>
    </w:p>
    <w:p w:rsidR="004F60CA" w:rsidRPr="00B6583B" w:rsidRDefault="004F60CA" w:rsidP="004F60CA">
      <w:pPr>
        <w:spacing w:after="0"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 xml:space="preserve">From the definition, you need to note the following key statements which identify PHC as essential health care. These are: </w:t>
      </w:r>
    </w:p>
    <w:p w:rsidR="004F60CA" w:rsidRPr="00B6583B" w:rsidRDefault="004F60CA" w:rsidP="004F60CA">
      <w:pPr>
        <w:numPr>
          <w:ilvl w:val="0"/>
          <w:numId w:val="12"/>
        </w:num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 xml:space="preserve">PHC is universally accessible to individuals and families in the community. </w:t>
      </w:r>
    </w:p>
    <w:p w:rsidR="004F60CA" w:rsidRPr="00B6583B" w:rsidRDefault="004F60CA" w:rsidP="004F60CA">
      <w:pPr>
        <w:numPr>
          <w:ilvl w:val="0"/>
          <w:numId w:val="12"/>
        </w:num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 xml:space="preserve">PHC is socially acceptable to all, meaning that the health care is appropriate and adequate in quality to satisfy the health needs of people, and is provided by methods acceptable to them within their social cultural norms. </w:t>
      </w:r>
    </w:p>
    <w:p w:rsidR="004F60CA" w:rsidRPr="00B6583B" w:rsidRDefault="004F60CA" w:rsidP="004F60CA">
      <w:pPr>
        <w:numPr>
          <w:ilvl w:val="0"/>
          <w:numId w:val="12"/>
        </w:num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 xml:space="preserve">PHC is affordable, that is, whatever methods of payment used, the services should be at a price the community can afford. </w:t>
      </w:r>
    </w:p>
    <w:p w:rsidR="004F60CA" w:rsidRPr="00B6583B" w:rsidRDefault="004F60CA" w:rsidP="004F60CA">
      <w:pPr>
        <w:numPr>
          <w:ilvl w:val="0"/>
          <w:numId w:val="12"/>
        </w:num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 xml:space="preserve">PHC promotes full participation of individual, families and communities. </w:t>
      </w:r>
    </w:p>
    <w:p w:rsidR="004F60CA" w:rsidRPr="00B6583B" w:rsidRDefault="004F60CA" w:rsidP="004F60CA">
      <w:pPr>
        <w:numPr>
          <w:ilvl w:val="0"/>
          <w:numId w:val="12"/>
        </w:num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 xml:space="preserve">PHC is appropriate technology that is, the use of methods and technology which use locally available supplies and </w:t>
      </w:r>
      <w:proofErr w:type="spellStart"/>
      <w:r w:rsidRPr="00B6583B">
        <w:rPr>
          <w:rFonts w:eastAsia="Times New Roman" w:cs="Calibri"/>
          <w:color w:val="000000"/>
          <w:sz w:val="24"/>
          <w:szCs w:val="24"/>
          <w:lang w:val="en-GB" w:eastAsia="en-GB"/>
        </w:rPr>
        <w:t>equipments</w:t>
      </w:r>
      <w:proofErr w:type="spellEnd"/>
      <w:r w:rsidRPr="00B6583B">
        <w:rPr>
          <w:rFonts w:eastAsia="Times New Roman" w:cs="Calibri"/>
          <w:color w:val="000000"/>
          <w:sz w:val="24"/>
          <w:szCs w:val="24"/>
          <w:lang w:val="en-GB" w:eastAsia="en-GB"/>
        </w:rPr>
        <w:t>.</w:t>
      </w:r>
    </w:p>
    <w:p w:rsidR="004F60CA" w:rsidRPr="00B6583B" w:rsidRDefault="004F60CA" w:rsidP="004F60CA">
      <w:pPr>
        <w:spacing w:before="100" w:beforeAutospacing="1" w:after="100" w:afterAutospacing="1" w:line="240" w:lineRule="auto"/>
        <w:rPr>
          <w:rFonts w:eastAsia="Times New Roman" w:cs="Calibri"/>
          <w:b/>
          <w:color w:val="000000"/>
          <w:sz w:val="24"/>
          <w:szCs w:val="24"/>
          <w:lang w:val="en-GB" w:eastAsia="en-GB"/>
        </w:rPr>
      </w:pPr>
      <w:r w:rsidRPr="00B6583B">
        <w:rPr>
          <w:rFonts w:eastAsia="Times New Roman" w:cs="Calibri"/>
          <w:b/>
          <w:color w:val="000000"/>
          <w:sz w:val="24"/>
          <w:szCs w:val="24"/>
          <w:lang w:val="en-GB" w:eastAsia="en-GB"/>
        </w:rPr>
        <w:t>CONCEPT OF PHC</w:t>
      </w:r>
    </w:p>
    <w:p w:rsidR="004F60CA" w:rsidRPr="00B6583B" w:rsidRDefault="004F60CA" w:rsidP="004F60CA">
      <w:pPr>
        <w:numPr>
          <w:ilvl w:val="0"/>
          <w:numId w:val="27"/>
        </w:num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lastRenderedPageBreak/>
        <w:t>Accessibility</w:t>
      </w:r>
    </w:p>
    <w:p w:rsidR="004F60CA" w:rsidRPr="00B6583B" w:rsidRDefault="004F60CA" w:rsidP="004F60CA">
      <w:pPr>
        <w:numPr>
          <w:ilvl w:val="0"/>
          <w:numId w:val="27"/>
        </w:num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Affordability</w:t>
      </w:r>
    </w:p>
    <w:p w:rsidR="004F60CA" w:rsidRPr="00B6583B" w:rsidRDefault="004F60CA" w:rsidP="004F60CA">
      <w:pPr>
        <w:numPr>
          <w:ilvl w:val="0"/>
          <w:numId w:val="27"/>
        </w:num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Availability</w:t>
      </w:r>
    </w:p>
    <w:p w:rsidR="004F60CA" w:rsidRPr="00B6583B" w:rsidRDefault="004F60CA" w:rsidP="004F60CA">
      <w:pPr>
        <w:numPr>
          <w:ilvl w:val="0"/>
          <w:numId w:val="27"/>
        </w:num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Appropriate technology</w:t>
      </w:r>
    </w:p>
    <w:p w:rsidR="004F60CA" w:rsidRPr="00B6583B" w:rsidRDefault="004F60CA" w:rsidP="004F60CA">
      <w:pPr>
        <w:numPr>
          <w:ilvl w:val="0"/>
          <w:numId w:val="27"/>
        </w:num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Acceptability</w:t>
      </w:r>
    </w:p>
    <w:p w:rsidR="004F60CA" w:rsidRPr="00B6583B" w:rsidRDefault="004F60CA" w:rsidP="004F60CA">
      <w:pPr>
        <w:spacing w:after="0" w:line="240" w:lineRule="auto"/>
        <w:rPr>
          <w:rFonts w:eastAsia="Times New Roman" w:cs="Calibri"/>
          <w:color w:val="000000"/>
          <w:sz w:val="24"/>
          <w:szCs w:val="24"/>
          <w:lang w:val="en-GB" w:eastAsia="en-GB"/>
        </w:rPr>
      </w:pPr>
      <w:r w:rsidRPr="00B6583B">
        <w:rPr>
          <w:rFonts w:eastAsia="Times New Roman" w:cs="Calibri"/>
          <w:b/>
          <w:bCs/>
          <w:color w:val="000000"/>
          <w:sz w:val="24"/>
          <w:szCs w:val="24"/>
          <w:lang w:val="en-GB" w:eastAsia="en-GB"/>
        </w:rPr>
        <w:t>The Seven Pillars of PHC</w:t>
      </w:r>
      <w:r w:rsidRPr="00B6583B">
        <w:rPr>
          <w:rFonts w:eastAsia="Times New Roman" w:cs="Calibri"/>
          <w:color w:val="000000"/>
          <w:sz w:val="24"/>
          <w:szCs w:val="24"/>
          <w:lang w:val="en-GB" w:eastAsia="en-GB"/>
        </w:rPr>
        <w:t xml:space="preserve"> </w:t>
      </w:r>
    </w:p>
    <w:tbl>
      <w:tblPr>
        <w:tblW w:w="0" w:type="auto"/>
        <w:tblCellSpacing w:w="0" w:type="dxa"/>
        <w:tblBorders>
          <w:top w:val="outset" w:sz="12" w:space="0" w:color="800000"/>
          <w:left w:val="outset" w:sz="12" w:space="0" w:color="800000"/>
          <w:bottom w:val="outset" w:sz="12" w:space="0" w:color="800000"/>
          <w:right w:val="outset" w:sz="12" w:space="0" w:color="800000"/>
        </w:tblBorders>
        <w:tblCellMar>
          <w:top w:w="15" w:type="dxa"/>
          <w:left w:w="15" w:type="dxa"/>
          <w:bottom w:w="15" w:type="dxa"/>
          <w:right w:w="15" w:type="dxa"/>
        </w:tblCellMar>
        <w:tblLook w:val="04A0" w:firstRow="1" w:lastRow="0" w:firstColumn="1" w:lastColumn="0" w:noHBand="0" w:noVBand="1"/>
      </w:tblPr>
      <w:tblGrid>
        <w:gridCol w:w="1421"/>
        <w:gridCol w:w="3056"/>
        <w:gridCol w:w="5407"/>
      </w:tblGrid>
      <w:tr w:rsidR="004F60CA" w:rsidRPr="00B6583B" w:rsidTr="00DB3EBF">
        <w:trPr>
          <w:tblCellSpacing w:w="0" w:type="dxa"/>
        </w:trPr>
        <w:tc>
          <w:tcPr>
            <w:tcW w:w="0" w:type="auto"/>
            <w:tcBorders>
              <w:top w:val="outset" w:sz="6" w:space="0" w:color="800000"/>
              <w:left w:val="outset" w:sz="6" w:space="0" w:color="800000"/>
              <w:bottom w:val="outset" w:sz="6" w:space="0" w:color="800000"/>
              <w:right w:val="outset" w:sz="6" w:space="0" w:color="800000"/>
            </w:tcBorders>
            <w:vAlign w:val="center"/>
            <w:hideMark/>
          </w:tcPr>
          <w:p w:rsidR="004F60CA" w:rsidRPr="00B6583B" w:rsidRDefault="004F60CA" w:rsidP="00DB3EBF">
            <w:pPr>
              <w:spacing w:after="0" w:line="240" w:lineRule="auto"/>
              <w:rPr>
                <w:rFonts w:eastAsia="Times New Roman" w:cs="Calibri"/>
                <w:sz w:val="24"/>
                <w:szCs w:val="24"/>
                <w:lang w:val="en-GB" w:eastAsia="en-GB"/>
              </w:rPr>
            </w:pPr>
            <w:r w:rsidRPr="00B6583B">
              <w:rPr>
                <w:rFonts w:eastAsia="Times New Roman" w:cs="Calibri"/>
                <w:b/>
                <w:bCs/>
                <w:sz w:val="24"/>
                <w:szCs w:val="24"/>
                <w:lang w:val="en-GB" w:eastAsia="en-GB"/>
              </w:rPr>
              <w:t>Aspect</w:t>
            </w:r>
          </w:p>
        </w:tc>
        <w:tc>
          <w:tcPr>
            <w:tcW w:w="0" w:type="auto"/>
            <w:tcBorders>
              <w:top w:val="outset" w:sz="6" w:space="0" w:color="800000"/>
              <w:left w:val="outset" w:sz="6" w:space="0" w:color="800000"/>
              <w:bottom w:val="outset" w:sz="6" w:space="0" w:color="800000"/>
              <w:right w:val="outset" w:sz="6" w:space="0" w:color="800000"/>
            </w:tcBorders>
            <w:vAlign w:val="center"/>
            <w:hideMark/>
          </w:tcPr>
          <w:p w:rsidR="004F60CA" w:rsidRPr="00B6583B" w:rsidRDefault="004F60CA" w:rsidP="00DB3EBF">
            <w:pPr>
              <w:spacing w:after="0" w:line="240" w:lineRule="auto"/>
              <w:rPr>
                <w:rFonts w:eastAsia="Times New Roman" w:cs="Calibri"/>
                <w:sz w:val="24"/>
                <w:szCs w:val="24"/>
                <w:lang w:val="en-GB" w:eastAsia="en-GB"/>
              </w:rPr>
            </w:pPr>
            <w:r w:rsidRPr="00B6583B">
              <w:rPr>
                <w:rFonts w:eastAsia="Times New Roman" w:cs="Calibri"/>
                <w:b/>
                <w:bCs/>
                <w:sz w:val="24"/>
                <w:szCs w:val="24"/>
                <w:lang w:val="en-GB" w:eastAsia="en-GB"/>
              </w:rPr>
              <w:t>Definition</w:t>
            </w:r>
          </w:p>
        </w:tc>
        <w:tc>
          <w:tcPr>
            <w:tcW w:w="0" w:type="auto"/>
            <w:tcBorders>
              <w:top w:val="outset" w:sz="6" w:space="0" w:color="800000"/>
              <w:left w:val="outset" w:sz="6" w:space="0" w:color="800000"/>
              <w:bottom w:val="outset" w:sz="6" w:space="0" w:color="800000"/>
              <w:right w:val="outset" w:sz="6" w:space="0" w:color="800000"/>
            </w:tcBorders>
            <w:vAlign w:val="center"/>
            <w:hideMark/>
          </w:tcPr>
          <w:p w:rsidR="004F60CA" w:rsidRPr="00B6583B" w:rsidRDefault="004F60CA" w:rsidP="00DB3EBF">
            <w:pPr>
              <w:spacing w:after="0" w:line="240" w:lineRule="auto"/>
              <w:rPr>
                <w:rFonts w:eastAsia="Times New Roman" w:cs="Calibri"/>
                <w:sz w:val="24"/>
                <w:szCs w:val="24"/>
                <w:lang w:val="en-GB" w:eastAsia="en-GB"/>
              </w:rPr>
            </w:pPr>
            <w:r w:rsidRPr="00B6583B">
              <w:rPr>
                <w:rFonts w:eastAsia="Times New Roman" w:cs="Calibri"/>
                <w:b/>
                <w:bCs/>
                <w:sz w:val="24"/>
                <w:szCs w:val="24"/>
                <w:lang w:val="en-GB" w:eastAsia="en-GB"/>
              </w:rPr>
              <w:t>Comment</w:t>
            </w:r>
          </w:p>
        </w:tc>
      </w:tr>
      <w:tr w:rsidR="004F60CA" w:rsidRPr="00B6583B" w:rsidTr="00DB3EBF">
        <w:trPr>
          <w:tblCellSpacing w:w="0" w:type="dxa"/>
        </w:trPr>
        <w:tc>
          <w:tcPr>
            <w:tcW w:w="0" w:type="auto"/>
            <w:tcBorders>
              <w:top w:val="outset" w:sz="6" w:space="0" w:color="800000"/>
              <w:left w:val="outset" w:sz="6" w:space="0" w:color="800000"/>
              <w:bottom w:val="outset" w:sz="6" w:space="0" w:color="800000"/>
              <w:right w:val="outset" w:sz="6" w:space="0" w:color="800000"/>
            </w:tcBorders>
            <w:vAlign w:val="center"/>
            <w:hideMark/>
          </w:tcPr>
          <w:p w:rsidR="004F60CA" w:rsidRPr="00B6583B" w:rsidRDefault="004F60CA" w:rsidP="00DB3EBF">
            <w:pPr>
              <w:spacing w:after="240" w:line="240" w:lineRule="auto"/>
              <w:rPr>
                <w:rFonts w:eastAsia="Times New Roman" w:cs="Calibri"/>
                <w:sz w:val="24"/>
                <w:szCs w:val="24"/>
                <w:lang w:val="en-GB" w:eastAsia="en-GB"/>
              </w:rPr>
            </w:pPr>
            <w:r w:rsidRPr="00B6583B">
              <w:rPr>
                <w:rFonts w:eastAsia="Times New Roman" w:cs="Calibri"/>
                <w:b/>
                <w:bCs/>
                <w:sz w:val="24"/>
                <w:szCs w:val="24"/>
                <w:lang w:val="en-GB" w:eastAsia="en-GB"/>
              </w:rPr>
              <w:t>Health System</w:t>
            </w:r>
            <w:r w:rsidRPr="00B6583B">
              <w:rPr>
                <w:rFonts w:eastAsia="Times New Roman" w:cs="Calibri"/>
                <w:sz w:val="24"/>
                <w:szCs w:val="24"/>
                <w:lang w:val="en-GB" w:eastAsia="en-GB"/>
              </w:rPr>
              <w:br/>
            </w:r>
          </w:p>
        </w:tc>
        <w:tc>
          <w:tcPr>
            <w:tcW w:w="0" w:type="auto"/>
            <w:tcBorders>
              <w:top w:val="outset" w:sz="6" w:space="0" w:color="800000"/>
              <w:left w:val="outset" w:sz="6" w:space="0" w:color="800000"/>
              <w:bottom w:val="outset" w:sz="6" w:space="0" w:color="800000"/>
              <w:right w:val="outset" w:sz="6" w:space="0" w:color="800000"/>
            </w:tcBorders>
            <w:vAlign w:val="center"/>
            <w:hideMark/>
          </w:tcPr>
          <w:p w:rsidR="004F60CA" w:rsidRPr="00B6583B" w:rsidRDefault="004F60CA" w:rsidP="00DB3EBF">
            <w:pPr>
              <w:spacing w:after="240" w:line="240" w:lineRule="auto"/>
              <w:rPr>
                <w:rFonts w:eastAsia="Times New Roman" w:cs="Calibri"/>
                <w:sz w:val="24"/>
                <w:szCs w:val="24"/>
                <w:lang w:val="en-GB" w:eastAsia="en-GB"/>
              </w:rPr>
            </w:pPr>
            <w:r w:rsidRPr="00B6583B">
              <w:rPr>
                <w:rFonts w:eastAsia="Times New Roman" w:cs="Calibri"/>
                <w:sz w:val="24"/>
                <w:szCs w:val="24"/>
                <w:lang w:val="en-GB" w:eastAsia="en-GB"/>
              </w:rPr>
              <w:t>Primary Health Care.</w:t>
            </w:r>
            <w:r w:rsidRPr="00B6583B">
              <w:rPr>
                <w:rFonts w:eastAsia="Times New Roman" w:cs="Calibri"/>
                <w:sz w:val="24"/>
                <w:szCs w:val="24"/>
                <w:lang w:val="en-GB" w:eastAsia="en-GB"/>
              </w:rPr>
              <w:br/>
            </w:r>
            <w:r w:rsidRPr="00B6583B">
              <w:rPr>
                <w:rFonts w:eastAsia="Times New Roman" w:cs="Calibri"/>
                <w:sz w:val="24"/>
                <w:szCs w:val="24"/>
                <w:lang w:val="en-GB" w:eastAsia="en-GB"/>
              </w:rPr>
              <w:br/>
            </w:r>
          </w:p>
        </w:tc>
        <w:tc>
          <w:tcPr>
            <w:tcW w:w="0" w:type="auto"/>
            <w:tcBorders>
              <w:top w:val="outset" w:sz="6" w:space="0" w:color="800000"/>
              <w:left w:val="outset" w:sz="6" w:space="0" w:color="800000"/>
              <w:bottom w:val="outset" w:sz="6" w:space="0" w:color="800000"/>
              <w:right w:val="outset" w:sz="6" w:space="0" w:color="800000"/>
            </w:tcBorders>
            <w:vAlign w:val="center"/>
            <w:hideMark/>
          </w:tcPr>
          <w:p w:rsidR="004F60CA" w:rsidRPr="00B6583B" w:rsidRDefault="004F60CA" w:rsidP="00DB3EBF">
            <w:pPr>
              <w:spacing w:after="0" w:line="240" w:lineRule="auto"/>
              <w:rPr>
                <w:rFonts w:eastAsia="Times New Roman" w:cs="Calibri"/>
                <w:sz w:val="24"/>
                <w:szCs w:val="24"/>
                <w:lang w:val="en-GB" w:eastAsia="en-GB"/>
              </w:rPr>
            </w:pPr>
            <w:r w:rsidRPr="00B6583B">
              <w:rPr>
                <w:rFonts w:eastAsia="Times New Roman" w:cs="Calibri"/>
                <w:sz w:val="24"/>
                <w:szCs w:val="24"/>
                <w:lang w:val="en-GB" w:eastAsia="en-GB"/>
              </w:rPr>
              <w:t>The first elements of a continuing health care process, sustained by integrated, functional and mutually support referral systems, leading to the progressive improvement of the comprehensive health care for all, and giving priority to those in most need.</w:t>
            </w:r>
          </w:p>
        </w:tc>
      </w:tr>
      <w:tr w:rsidR="004F60CA" w:rsidRPr="00B6583B" w:rsidTr="00DB3EBF">
        <w:trPr>
          <w:tblCellSpacing w:w="0" w:type="dxa"/>
        </w:trPr>
        <w:tc>
          <w:tcPr>
            <w:tcW w:w="0" w:type="auto"/>
            <w:tcBorders>
              <w:top w:val="outset" w:sz="6" w:space="0" w:color="800000"/>
              <w:left w:val="outset" w:sz="6" w:space="0" w:color="800000"/>
              <w:bottom w:val="outset" w:sz="6" w:space="0" w:color="800000"/>
              <w:right w:val="outset" w:sz="6" w:space="0" w:color="800000"/>
            </w:tcBorders>
            <w:vAlign w:val="center"/>
            <w:hideMark/>
          </w:tcPr>
          <w:p w:rsidR="004F60CA" w:rsidRPr="00B6583B" w:rsidRDefault="004F60CA" w:rsidP="00DB3EBF">
            <w:pPr>
              <w:spacing w:after="240" w:line="240" w:lineRule="auto"/>
              <w:rPr>
                <w:rFonts w:eastAsia="Times New Roman" w:cs="Calibri"/>
                <w:sz w:val="24"/>
                <w:szCs w:val="24"/>
                <w:lang w:val="en-GB" w:eastAsia="en-GB"/>
              </w:rPr>
            </w:pPr>
            <w:r w:rsidRPr="00B6583B">
              <w:rPr>
                <w:rFonts w:eastAsia="Times New Roman" w:cs="Calibri"/>
                <w:b/>
                <w:bCs/>
                <w:sz w:val="24"/>
                <w:szCs w:val="24"/>
                <w:lang w:val="en-GB" w:eastAsia="en-GB"/>
              </w:rPr>
              <w:t>Priority</w:t>
            </w:r>
          </w:p>
        </w:tc>
        <w:tc>
          <w:tcPr>
            <w:tcW w:w="0" w:type="auto"/>
            <w:tcBorders>
              <w:top w:val="outset" w:sz="6" w:space="0" w:color="800000"/>
              <w:left w:val="outset" w:sz="6" w:space="0" w:color="800000"/>
              <w:bottom w:val="outset" w:sz="6" w:space="0" w:color="800000"/>
              <w:right w:val="outset" w:sz="6" w:space="0" w:color="800000"/>
            </w:tcBorders>
            <w:vAlign w:val="center"/>
            <w:hideMark/>
          </w:tcPr>
          <w:p w:rsidR="004F60CA" w:rsidRPr="00B6583B" w:rsidRDefault="004F60CA" w:rsidP="00DB3EBF">
            <w:pPr>
              <w:spacing w:after="240" w:line="240" w:lineRule="auto"/>
              <w:rPr>
                <w:rFonts w:eastAsia="Times New Roman" w:cs="Calibri"/>
                <w:sz w:val="24"/>
                <w:szCs w:val="24"/>
                <w:lang w:val="en-GB" w:eastAsia="en-GB"/>
              </w:rPr>
            </w:pPr>
            <w:r w:rsidRPr="00B6583B">
              <w:rPr>
                <w:rFonts w:eastAsia="Times New Roman" w:cs="Calibri"/>
                <w:sz w:val="24"/>
                <w:szCs w:val="24"/>
                <w:lang w:val="en-GB" w:eastAsia="en-GB"/>
              </w:rPr>
              <w:t>Essential health problems.</w:t>
            </w:r>
          </w:p>
        </w:tc>
        <w:tc>
          <w:tcPr>
            <w:tcW w:w="0" w:type="auto"/>
            <w:tcBorders>
              <w:top w:val="outset" w:sz="6" w:space="0" w:color="800000"/>
              <w:left w:val="outset" w:sz="6" w:space="0" w:color="800000"/>
              <w:bottom w:val="outset" w:sz="6" w:space="0" w:color="800000"/>
              <w:right w:val="outset" w:sz="6" w:space="0" w:color="800000"/>
            </w:tcBorders>
            <w:vAlign w:val="center"/>
            <w:hideMark/>
          </w:tcPr>
          <w:p w:rsidR="004F60CA" w:rsidRPr="00B6583B" w:rsidRDefault="004F60CA" w:rsidP="00DB3EBF">
            <w:pPr>
              <w:spacing w:after="0" w:line="240" w:lineRule="auto"/>
              <w:rPr>
                <w:rFonts w:eastAsia="Times New Roman" w:cs="Calibri"/>
                <w:sz w:val="24"/>
                <w:szCs w:val="24"/>
                <w:lang w:val="en-GB" w:eastAsia="en-GB"/>
              </w:rPr>
            </w:pPr>
            <w:r w:rsidRPr="00B6583B">
              <w:rPr>
                <w:rFonts w:eastAsia="Times New Roman" w:cs="Calibri"/>
                <w:sz w:val="24"/>
                <w:szCs w:val="24"/>
                <w:lang w:val="en-GB" w:eastAsia="en-GB"/>
              </w:rPr>
              <w:t xml:space="preserve">Addresses main health care problems in the community providing </w:t>
            </w:r>
            <w:proofErr w:type="spellStart"/>
            <w:r w:rsidRPr="00B6583B">
              <w:rPr>
                <w:rFonts w:eastAsia="Times New Roman" w:cs="Calibri"/>
                <w:sz w:val="24"/>
                <w:szCs w:val="24"/>
                <w:lang w:val="en-GB" w:eastAsia="en-GB"/>
              </w:rPr>
              <w:t>promotive</w:t>
            </w:r>
            <w:proofErr w:type="spellEnd"/>
            <w:r w:rsidRPr="00B6583B">
              <w:rPr>
                <w:rFonts w:eastAsia="Times New Roman" w:cs="Calibri"/>
                <w:sz w:val="24"/>
                <w:szCs w:val="24"/>
                <w:lang w:val="en-GB" w:eastAsia="en-GB"/>
              </w:rPr>
              <w:t>, preventive, curative and rehabilitative services.</w:t>
            </w:r>
          </w:p>
        </w:tc>
      </w:tr>
      <w:tr w:rsidR="004F60CA" w:rsidRPr="00B6583B" w:rsidTr="00DB3EBF">
        <w:trPr>
          <w:tblCellSpacing w:w="0" w:type="dxa"/>
        </w:trPr>
        <w:tc>
          <w:tcPr>
            <w:tcW w:w="0" w:type="auto"/>
            <w:tcBorders>
              <w:top w:val="outset" w:sz="6" w:space="0" w:color="800000"/>
              <w:left w:val="outset" w:sz="6" w:space="0" w:color="800000"/>
              <w:bottom w:val="outset" w:sz="6" w:space="0" w:color="800000"/>
              <w:right w:val="outset" w:sz="6" w:space="0" w:color="800000"/>
            </w:tcBorders>
            <w:vAlign w:val="center"/>
            <w:hideMark/>
          </w:tcPr>
          <w:p w:rsidR="004F60CA" w:rsidRPr="00B6583B" w:rsidRDefault="004F60CA" w:rsidP="00DB3EBF">
            <w:pPr>
              <w:spacing w:after="240" w:line="240" w:lineRule="auto"/>
              <w:rPr>
                <w:rFonts w:eastAsia="Times New Roman" w:cs="Calibri"/>
                <w:sz w:val="24"/>
                <w:szCs w:val="24"/>
                <w:lang w:val="en-GB" w:eastAsia="en-GB"/>
              </w:rPr>
            </w:pPr>
            <w:r w:rsidRPr="00B6583B">
              <w:rPr>
                <w:rFonts w:eastAsia="Times New Roman" w:cs="Calibri"/>
                <w:b/>
                <w:bCs/>
                <w:sz w:val="24"/>
                <w:szCs w:val="24"/>
                <w:lang w:val="en-GB" w:eastAsia="en-GB"/>
              </w:rPr>
              <w:t>Science</w:t>
            </w:r>
          </w:p>
        </w:tc>
        <w:tc>
          <w:tcPr>
            <w:tcW w:w="0" w:type="auto"/>
            <w:tcBorders>
              <w:top w:val="outset" w:sz="6" w:space="0" w:color="800000"/>
              <w:left w:val="outset" w:sz="6" w:space="0" w:color="800000"/>
              <w:bottom w:val="outset" w:sz="6" w:space="0" w:color="800000"/>
              <w:right w:val="outset" w:sz="6" w:space="0" w:color="800000"/>
            </w:tcBorders>
            <w:vAlign w:val="center"/>
            <w:hideMark/>
          </w:tcPr>
          <w:p w:rsidR="004F60CA" w:rsidRPr="00B6583B" w:rsidRDefault="004F60CA" w:rsidP="00DB3EBF">
            <w:pPr>
              <w:spacing w:after="240" w:line="240" w:lineRule="auto"/>
              <w:rPr>
                <w:rFonts w:eastAsia="Times New Roman" w:cs="Calibri"/>
                <w:sz w:val="24"/>
                <w:szCs w:val="24"/>
                <w:lang w:val="en-GB" w:eastAsia="en-GB"/>
              </w:rPr>
            </w:pPr>
            <w:r w:rsidRPr="00B6583B">
              <w:rPr>
                <w:rFonts w:eastAsia="Times New Roman" w:cs="Calibri"/>
                <w:sz w:val="24"/>
                <w:szCs w:val="24"/>
                <w:lang w:val="en-GB" w:eastAsia="en-GB"/>
              </w:rPr>
              <w:t>Practical, scientifically sound.</w:t>
            </w:r>
          </w:p>
        </w:tc>
        <w:tc>
          <w:tcPr>
            <w:tcW w:w="0" w:type="auto"/>
            <w:tcBorders>
              <w:top w:val="outset" w:sz="6" w:space="0" w:color="800000"/>
              <w:left w:val="outset" w:sz="6" w:space="0" w:color="800000"/>
              <w:bottom w:val="outset" w:sz="6" w:space="0" w:color="800000"/>
              <w:right w:val="outset" w:sz="6" w:space="0" w:color="800000"/>
            </w:tcBorders>
            <w:vAlign w:val="center"/>
            <w:hideMark/>
          </w:tcPr>
          <w:p w:rsidR="004F60CA" w:rsidRPr="00B6583B" w:rsidRDefault="004F60CA" w:rsidP="00DB3EBF">
            <w:pPr>
              <w:spacing w:after="0" w:line="240" w:lineRule="auto"/>
              <w:rPr>
                <w:rFonts w:eastAsia="Times New Roman" w:cs="Calibri"/>
                <w:sz w:val="24"/>
                <w:szCs w:val="24"/>
                <w:lang w:val="en-GB" w:eastAsia="en-GB"/>
              </w:rPr>
            </w:pPr>
            <w:r w:rsidRPr="00B6583B">
              <w:rPr>
                <w:rFonts w:eastAsia="Times New Roman" w:cs="Calibri"/>
                <w:sz w:val="24"/>
                <w:szCs w:val="24"/>
                <w:lang w:val="en-GB" w:eastAsia="en-GB"/>
              </w:rPr>
              <w:t>Based on application of the relevant results of social, biomedical and health services research.</w:t>
            </w:r>
          </w:p>
        </w:tc>
      </w:tr>
      <w:tr w:rsidR="004F60CA" w:rsidRPr="00B6583B" w:rsidTr="00DB3EBF">
        <w:trPr>
          <w:tblCellSpacing w:w="0" w:type="dxa"/>
        </w:trPr>
        <w:tc>
          <w:tcPr>
            <w:tcW w:w="0" w:type="auto"/>
            <w:tcBorders>
              <w:top w:val="outset" w:sz="6" w:space="0" w:color="800000"/>
              <w:left w:val="outset" w:sz="6" w:space="0" w:color="800000"/>
              <w:bottom w:val="outset" w:sz="6" w:space="0" w:color="800000"/>
              <w:right w:val="outset" w:sz="6" w:space="0" w:color="800000"/>
            </w:tcBorders>
            <w:vAlign w:val="center"/>
            <w:hideMark/>
          </w:tcPr>
          <w:p w:rsidR="004F60CA" w:rsidRPr="00B6583B" w:rsidRDefault="004F60CA" w:rsidP="00DB3EBF">
            <w:pPr>
              <w:spacing w:after="240" w:line="240" w:lineRule="auto"/>
              <w:rPr>
                <w:rFonts w:eastAsia="Times New Roman" w:cs="Calibri"/>
                <w:sz w:val="24"/>
                <w:szCs w:val="24"/>
                <w:lang w:val="en-GB" w:eastAsia="en-GB"/>
              </w:rPr>
            </w:pPr>
            <w:r w:rsidRPr="00B6583B">
              <w:rPr>
                <w:rFonts w:eastAsia="Times New Roman" w:cs="Calibri"/>
                <w:b/>
                <w:bCs/>
                <w:sz w:val="24"/>
                <w:szCs w:val="24"/>
                <w:lang w:val="en-GB" w:eastAsia="en-GB"/>
              </w:rPr>
              <w:t>Culture</w:t>
            </w:r>
          </w:p>
        </w:tc>
        <w:tc>
          <w:tcPr>
            <w:tcW w:w="0" w:type="auto"/>
            <w:tcBorders>
              <w:top w:val="outset" w:sz="6" w:space="0" w:color="800000"/>
              <w:left w:val="outset" w:sz="6" w:space="0" w:color="800000"/>
              <w:bottom w:val="outset" w:sz="6" w:space="0" w:color="800000"/>
              <w:right w:val="outset" w:sz="6" w:space="0" w:color="800000"/>
            </w:tcBorders>
            <w:vAlign w:val="center"/>
            <w:hideMark/>
          </w:tcPr>
          <w:p w:rsidR="004F60CA" w:rsidRPr="00B6583B" w:rsidRDefault="004F60CA" w:rsidP="00DB3EBF">
            <w:pPr>
              <w:spacing w:after="0" w:line="240" w:lineRule="auto"/>
              <w:rPr>
                <w:rFonts w:eastAsia="Times New Roman" w:cs="Calibri"/>
                <w:sz w:val="24"/>
                <w:szCs w:val="24"/>
                <w:lang w:val="en-GB" w:eastAsia="en-GB"/>
              </w:rPr>
            </w:pPr>
            <w:r w:rsidRPr="00B6583B">
              <w:rPr>
                <w:rFonts w:eastAsia="Times New Roman" w:cs="Calibri"/>
                <w:sz w:val="24"/>
                <w:szCs w:val="24"/>
                <w:lang w:val="en-GB" w:eastAsia="en-GB"/>
              </w:rPr>
              <w:t>Socially acceptable methods and technology.</w:t>
            </w:r>
          </w:p>
        </w:tc>
        <w:tc>
          <w:tcPr>
            <w:tcW w:w="0" w:type="auto"/>
            <w:tcBorders>
              <w:top w:val="outset" w:sz="6" w:space="0" w:color="800000"/>
              <w:left w:val="outset" w:sz="6" w:space="0" w:color="800000"/>
              <w:bottom w:val="outset" w:sz="6" w:space="0" w:color="800000"/>
              <w:right w:val="outset" w:sz="6" w:space="0" w:color="800000"/>
            </w:tcBorders>
            <w:vAlign w:val="center"/>
            <w:hideMark/>
          </w:tcPr>
          <w:p w:rsidR="004F60CA" w:rsidRPr="00B6583B" w:rsidRDefault="004F60CA" w:rsidP="00DB3EBF">
            <w:pPr>
              <w:spacing w:after="0" w:line="240" w:lineRule="auto"/>
              <w:rPr>
                <w:rFonts w:eastAsia="Times New Roman" w:cs="Calibri"/>
                <w:sz w:val="24"/>
                <w:szCs w:val="24"/>
                <w:lang w:val="en-GB" w:eastAsia="en-GB"/>
              </w:rPr>
            </w:pPr>
            <w:r w:rsidRPr="00B6583B">
              <w:rPr>
                <w:rFonts w:eastAsia="Times New Roman" w:cs="Calibri"/>
                <w:sz w:val="24"/>
                <w:szCs w:val="24"/>
                <w:lang w:val="en-GB" w:eastAsia="en-GB"/>
              </w:rPr>
              <w:t>Reflects and evolves from the economic conditions and socio-cultural and political characteristics of the country and communities.</w:t>
            </w:r>
          </w:p>
        </w:tc>
      </w:tr>
      <w:tr w:rsidR="004F60CA" w:rsidRPr="00B6583B" w:rsidTr="00DB3EBF">
        <w:trPr>
          <w:tblCellSpacing w:w="0" w:type="dxa"/>
        </w:trPr>
        <w:tc>
          <w:tcPr>
            <w:tcW w:w="0" w:type="auto"/>
            <w:tcBorders>
              <w:top w:val="outset" w:sz="6" w:space="0" w:color="800000"/>
              <w:left w:val="outset" w:sz="6" w:space="0" w:color="800000"/>
              <w:bottom w:val="outset" w:sz="6" w:space="0" w:color="800000"/>
              <w:right w:val="outset" w:sz="6" w:space="0" w:color="800000"/>
            </w:tcBorders>
            <w:vAlign w:val="center"/>
            <w:hideMark/>
          </w:tcPr>
          <w:p w:rsidR="004F60CA" w:rsidRPr="00B6583B" w:rsidRDefault="004F60CA" w:rsidP="00DB3EBF">
            <w:pPr>
              <w:spacing w:after="240" w:line="240" w:lineRule="auto"/>
              <w:rPr>
                <w:rFonts w:eastAsia="Times New Roman" w:cs="Calibri"/>
                <w:sz w:val="24"/>
                <w:szCs w:val="24"/>
                <w:lang w:val="en-GB" w:eastAsia="en-GB"/>
              </w:rPr>
            </w:pPr>
            <w:r w:rsidRPr="00B6583B">
              <w:rPr>
                <w:rFonts w:eastAsia="Times New Roman" w:cs="Calibri"/>
                <w:b/>
                <w:bCs/>
                <w:sz w:val="24"/>
                <w:szCs w:val="24"/>
                <w:lang w:val="en-GB" w:eastAsia="en-GB"/>
              </w:rPr>
              <w:t>Equity</w:t>
            </w:r>
            <w:r w:rsidRPr="00B6583B">
              <w:rPr>
                <w:rFonts w:eastAsia="Times New Roman" w:cs="Calibri"/>
                <w:b/>
                <w:bCs/>
                <w:sz w:val="24"/>
                <w:szCs w:val="24"/>
                <w:lang w:val="en-GB" w:eastAsia="en-GB"/>
              </w:rPr>
              <w:br/>
            </w:r>
            <w:r w:rsidRPr="00B6583B">
              <w:rPr>
                <w:rFonts w:eastAsia="Times New Roman" w:cs="Calibri"/>
                <w:b/>
                <w:bCs/>
                <w:sz w:val="24"/>
                <w:szCs w:val="24"/>
                <w:lang w:val="en-GB" w:eastAsia="en-GB"/>
              </w:rPr>
              <w:br/>
            </w:r>
            <w:r w:rsidRPr="00B6583B">
              <w:rPr>
                <w:rFonts w:eastAsia="Times New Roman" w:cs="Calibri"/>
                <w:b/>
                <w:bCs/>
                <w:sz w:val="24"/>
                <w:szCs w:val="24"/>
                <w:lang w:val="en-GB" w:eastAsia="en-GB"/>
              </w:rPr>
              <w:br/>
            </w:r>
            <w:r w:rsidRPr="00B6583B">
              <w:rPr>
                <w:rFonts w:eastAsia="Times New Roman" w:cs="Calibri"/>
                <w:b/>
                <w:bCs/>
                <w:sz w:val="24"/>
                <w:szCs w:val="24"/>
                <w:lang w:val="en-GB" w:eastAsia="en-GB"/>
              </w:rPr>
              <w:br/>
            </w:r>
          </w:p>
        </w:tc>
        <w:tc>
          <w:tcPr>
            <w:tcW w:w="0" w:type="auto"/>
            <w:tcBorders>
              <w:top w:val="outset" w:sz="6" w:space="0" w:color="800000"/>
              <w:left w:val="outset" w:sz="6" w:space="0" w:color="800000"/>
              <w:bottom w:val="outset" w:sz="6" w:space="0" w:color="800000"/>
              <w:right w:val="outset" w:sz="6" w:space="0" w:color="800000"/>
            </w:tcBorders>
            <w:vAlign w:val="center"/>
            <w:hideMark/>
          </w:tcPr>
          <w:p w:rsidR="004F60CA" w:rsidRPr="00B6583B" w:rsidRDefault="004F60CA" w:rsidP="00DB3EBF">
            <w:pPr>
              <w:spacing w:after="240" w:line="240" w:lineRule="auto"/>
              <w:rPr>
                <w:rFonts w:eastAsia="Times New Roman" w:cs="Calibri"/>
                <w:sz w:val="24"/>
                <w:szCs w:val="24"/>
                <w:lang w:val="en-GB" w:eastAsia="en-GB"/>
              </w:rPr>
            </w:pPr>
            <w:r w:rsidRPr="00B6583B">
              <w:rPr>
                <w:rFonts w:eastAsia="Times New Roman" w:cs="Calibri"/>
                <w:sz w:val="24"/>
                <w:szCs w:val="24"/>
                <w:lang w:val="en-GB" w:eastAsia="en-GB"/>
              </w:rPr>
              <w:t>Made universally accessible to individuals and families.</w:t>
            </w:r>
            <w:r w:rsidRPr="00B6583B">
              <w:rPr>
                <w:rFonts w:eastAsia="Times New Roman" w:cs="Calibri"/>
                <w:sz w:val="24"/>
                <w:szCs w:val="24"/>
                <w:lang w:val="en-GB" w:eastAsia="en-GB"/>
              </w:rPr>
              <w:br/>
            </w:r>
            <w:r w:rsidRPr="00B6583B">
              <w:rPr>
                <w:rFonts w:eastAsia="Times New Roman" w:cs="Calibri"/>
                <w:sz w:val="24"/>
                <w:szCs w:val="24"/>
                <w:lang w:val="en-GB" w:eastAsia="en-GB"/>
              </w:rPr>
              <w:br/>
            </w:r>
            <w:r w:rsidRPr="00B6583B">
              <w:rPr>
                <w:rFonts w:eastAsia="Times New Roman" w:cs="Calibri"/>
                <w:sz w:val="24"/>
                <w:szCs w:val="24"/>
                <w:lang w:val="en-GB" w:eastAsia="en-GB"/>
              </w:rPr>
              <w:br/>
            </w:r>
          </w:p>
        </w:tc>
        <w:tc>
          <w:tcPr>
            <w:tcW w:w="0" w:type="auto"/>
            <w:tcBorders>
              <w:top w:val="outset" w:sz="6" w:space="0" w:color="800000"/>
              <w:left w:val="outset" w:sz="6" w:space="0" w:color="800000"/>
              <w:bottom w:val="outset" w:sz="6" w:space="0" w:color="800000"/>
              <w:right w:val="outset" w:sz="6" w:space="0" w:color="800000"/>
            </w:tcBorders>
            <w:vAlign w:val="center"/>
            <w:hideMark/>
          </w:tcPr>
          <w:p w:rsidR="004F60CA" w:rsidRPr="00B6583B" w:rsidRDefault="004F60CA" w:rsidP="00DB3EBF">
            <w:pPr>
              <w:spacing w:before="100" w:beforeAutospacing="1" w:after="100" w:afterAutospacing="1" w:line="240" w:lineRule="auto"/>
              <w:rPr>
                <w:rFonts w:eastAsia="Times New Roman" w:cs="Calibri"/>
                <w:sz w:val="24"/>
                <w:szCs w:val="24"/>
                <w:lang w:val="en-GB" w:eastAsia="en-GB"/>
              </w:rPr>
            </w:pPr>
            <w:r w:rsidRPr="00B6583B">
              <w:rPr>
                <w:rFonts w:eastAsia="Times New Roman" w:cs="Calibri"/>
                <w:sz w:val="24"/>
                <w:szCs w:val="24"/>
                <w:lang w:val="en-GB" w:eastAsia="en-GB"/>
              </w:rPr>
              <w:t>The attainment of health care for all people of the world by the year 2000 and beyond, of the level of health that would permit them to lead socially and economically productive lives. The existing gross inequality in the health status of the people particularly between developing countries, as well as within countries is politically, socially and economically unacceptable.</w:t>
            </w:r>
          </w:p>
        </w:tc>
      </w:tr>
      <w:tr w:rsidR="004F60CA" w:rsidRPr="00B6583B" w:rsidTr="00DB3EBF">
        <w:trPr>
          <w:tblCellSpacing w:w="0" w:type="dxa"/>
        </w:trPr>
        <w:tc>
          <w:tcPr>
            <w:tcW w:w="0" w:type="auto"/>
            <w:tcBorders>
              <w:top w:val="outset" w:sz="6" w:space="0" w:color="800000"/>
              <w:left w:val="outset" w:sz="6" w:space="0" w:color="800000"/>
              <w:bottom w:val="outset" w:sz="6" w:space="0" w:color="800000"/>
              <w:right w:val="outset" w:sz="6" w:space="0" w:color="800000"/>
            </w:tcBorders>
            <w:vAlign w:val="center"/>
            <w:hideMark/>
          </w:tcPr>
          <w:p w:rsidR="004F60CA" w:rsidRPr="00B6583B" w:rsidRDefault="004F60CA" w:rsidP="00DB3EBF">
            <w:pPr>
              <w:spacing w:after="240" w:line="240" w:lineRule="auto"/>
              <w:rPr>
                <w:rFonts w:eastAsia="Times New Roman" w:cs="Calibri"/>
                <w:sz w:val="24"/>
                <w:szCs w:val="24"/>
                <w:lang w:val="en-GB" w:eastAsia="en-GB"/>
              </w:rPr>
            </w:pPr>
            <w:r w:rsidRPr="00B6583B">
              <w:rPr>
                <w:rFonts w:eastAsia="Times New Roman" w:cs="Calibri"/>
                <w:b/>
                <w:bCs/>
                <w:sz w:val="24"/>
                <w:szCs w:val="24"/>
                <w:lang w:val="en-GB" w:eastAsia="en-GB"/>
              </w:rPr>
              <w:t>Participatory</w:t>
            </w:r>
          </w:p>
        </w:tc>
        <w:tc>
          <w:tcPr>
            <w:tcW w:w="0" w:type="auto"/>
            <w:tcBorders>
              <w:top w:val="outset" w:sz="6" w:space="0" w:color="800000"/>
              <w:left w:val="outset" w:sz="6" w:space="0" w:color="800000"/>
              <w:bottom w:val="outset" w:sz="6" w:space="0" w:color="800000"/>
              <w:right w:val="outset" w:sz="6" w:space="0" w:color="800000"/>
            </w:tcBorders>
            <w:vAlign w:val="center"/>
            <w:hideMark/>
          </w:tcPr>
          <w:p w:rsidR="004F60CA" w:rsidRPr="00B6583B" w:rsidRDefault="004F60CA" w:rsidP="00DB3EBF">
            <w:pPr>
              <w:spacing w:after="240" w:line="240" w:lineRule="auto"/>
              <w:rPr>
                <w:rFonts w:eastAsia="Times New Roman" w:cs="Calibri"/>
                <w:sz w:val="24"/>
                <w:szCs w:val="24"/>
                <w:lang w:val="en-GB" w:eastAsia="en-GB"/>
              </w:rPr>
            </w:pPr>
            <w:r w:rsidRPr="00B6583B">
              <w:rPr>
                <w:rFonts w:eastAsia="Times New Roman" w:cs="Calibri"/>
                <w:sz w:val="24"/>
                <w:szCs w:val="24"/>
                <w:lang w:val="en-GB" w:eastAsia="en-GB"/>
              </w:rPr>
              <w:t>Through their full participation.</w:t>
            </w:r>
          </w:p>
        </w:tc>
        <w:tc>
          <w:tcPr>
            <w:tcW w:w="0" w:type="auto"/>
            <w:tcBorders>
              <w:top w:val="outset" w:sz="6" w:space="0" w:color="800000"/>
              <w:left w:val="outset" w:sz="6" w:space="0" w:color="800000"/>
              <w:bottom w:val="outset" w:sz="6" w:space="0" w:color="800000"/>
              <w:right w:val="outset" w:sz="6" w:space="0" w:color="800000"/>
            </w:tcBorders>
            <w:vAlign w:val="center"/>
            <w:hideMark/>
          </w:tcPr>
          <w:p w:rsidR="004F60CA" w:rsidRPr="00B6583B" w:rsidRDefault="004F60CA" w:rsidP="00DB3EBF">
            <w:pPr>
              <w:spacing w:after="0" w:line="240" w:lineRule="auto"/>
              <w:rPr>
                <w:rFonts w:eastAsia="Times New Roman" w:cs="Calibri"/>
                <w:sz w:val="24"/>
                <w:szCs w:val="24"/>
                <w:lang w:val="en-GB" w:eastAsia="en-GB"/>
              </w:rPr>
            </w:pPr>
            <w:r w:rsidRPr="00B6583B">
              <w:rPr>
                <w:rFonts w:eastAsia="Times New Roman" w:cs="Calibri"/>
                <w:sz w:val="24"/>
                <w:szCs w:val="24"/>
                <w:lang w:val="en-GB" w:eastAsia="en-GB"/>
              </w:rPr>
              <w:t>The people have the right and duty to participate individually and collectively, in the planning and implementation of health care.</w:t>
            </w:r>
          </w:p>
        </w:tc>
      </w:tr>
      <w:tr w:rsidR="004F60CA" w:rsidRPr="00B6583B" w:rsidTr="00DB3EBF">
        <w:trPr>
          <w:tblCellSpacing w:w="0" w:type="dxa"/>
        </w:trPr>
        <w:tc>
          <w:tcPr>
            <w:tcW w:w="0" w:type="auto"/>
            <w:tcBorders>
              <w:top w:val="outset" w:sz="6" w:space="0" w:color="800000"/>
              <w:left w:val="outset" w:sz="6" w:space="0" w:color="800000"/>
              <w:bottom w:val="outset" w:sz="6" w:space="0" w:color="800000"/>
              <w:right w:val="outset" w:sz="6" w:space="0" w:color="800000"/>
            </w:tcBorders>
            <w:vAlign w:val="center"/>
            <w:hideMark/>
          </w:tcPr>
          <w:p w:rsidR="004F60CA" w:rsidRPr="00B6583B" w:rsidRDefault="004F60CA" w:rsidP="00DB3EBF">
            <w:pPr>
              <w:spacing w:after="240" w:line="240" w:lineRule="auto"/>
              <w:rPr>
                <w:rFonts w:eastAsia="Times New Roman" w:cs="Calibri"/>
                <w:sz w:val="24"/>
                <w:szCs w:val="24"/>
                <w:lang w:val="en-GB" w:eastAsia="en-GB"/>
              </w:rPr>
            </w:pPr>
            <w:r w:rsidRPr="00B6583B">
              <w:rPr>
                <w:rFonts w:eastAsia="Times New Roman" w:cs="Calibri"/>
                <w:b/>
                <w:bCs/>
                <w:sz w:val="24"/>
                <w:szCs w:val="24"/>
                <w:lang w:val="en-GB" w:eastAsia="en-GB"/>
              </w:rPr>
              <w:t>Sustainability</w:t>
            </w:r>
            <w:r w:rsidRPr="00B6583B">
              <w:rPr>
                <w:rFonts w:eastAsia="Times New Roman" w:cs="Calibri"/>
                <w:b/>
                <w:bCs/>
                <w:sz w:val="24"/>
                <w:szCs w:val="24"/>
                <w:lang w:val="en-GB" w:eastAsia="en-GB"/>
              </w:rPr>
              <w:br/>
            </w:r>
            <w:r w:rsidRPr="00B6583B">
              <w:rPr>
                <w:rFonts w:eastAsia="Times New Roman" w:cs="Calibri"/>
                <w:b/>
                <w:bCs/>
                <w:sz w:val="24"/>
                <w:szCs w:val="24"/>
                <w:lang w:val="en-GB" w:eastAsia="en-GB"/>
              </w:rPr>
              <w:br/>
            </w:r>
            <w:r w:rsidRPr="00B6583B">
              <w:rPr>
                <w:rFonts w:eastAsia="Times New Roman" w:cs="Calibri"/>
                <w:b/>
                <w:bCs/>
                <w:sz w:val="24"/>
                <w:szCs w:val="24"/>
                <w:lang w:val="en-GB" w:eastAsia="en-GB"/>
              </w:rPr>
              <w:br/>
            </w:r>
          </w:p>
        </w:tc>
        <w:tc>
          <w:tcPr>
            <w:tcW w:w="0" w:type="auto"/>
            <w:tcBorders>
              <w:top w:val="outset" w:sz="6" w:space="0" w:color="800000"/>
              <w:left w:val="outset" w:sz="6" w:space="0" w:color="800000"/>
              <w:bottom w:val="outset" w:sz="6" w:space="0" w:color="800000"/>
              <w:right w:val="outset" w:sz="6" w:space="0" w:color="800000"/>
            </w:tcBorders>
            <w:vAlign w:val="center"/>
            <w:hideMark/>
          </w:tcPr>
          <w:p w:rsidR="004F60CA" w:rsidRPr="00B6583B" w:rsidRDefault="004F60CA" w:rsidP="00DB3EBF">
            <w:pPr>
              <w:spacing w:after="0" w:line="240" w:lineRule="auto"/>
              <w:rPr>
                <w:rFonts w:eastAsia="Times New Roman" w:cs="Calibri"/>
                <w:sz w:val="24"/>
                <w:szCs w:val="24"/>
                <w:lang w:val="en-GB" w:eastAsia="en-GB"/>
              </w:rPr>
            </w:pPr>
            <w:r w:rsidRPr="00B6583B">
              <w:rPr>
                <w:rFonts w:eastAsia="Times New Roman" w:cs="Calibri"/>
                <w:sz w:val="24"/>
                <w:szCs w:val="24"/>
                <w:lang w:val="en-GB" w:eastAsia="en-GB"/>
              </w:rPr>
              <w:t>At a cost that the community can afford to maintain at every stage of their development in the spirit of self-reliance and self-determination.</w:t>
            </w:r>
          </w:p>
        </w:tc>
        <w:tc>
          <w:tcPr>
            <w:tcW w:w="0" w:type="auto"/>
            <w:tcBorders>
              <w:top w:val="outset" w:sz="6" w:space="0" w:color="800000"/>
              <w:left w:val="outset" w:sz="6" w:space="0" w:color="800000"/>
              <w:bottom w:val="outset" w:sz="6" w:space="0" w:color="800000"/>
              <w:right w:val="outset" w:sz="6" w:space="0" w:color="800000"/>
            </w:tcBorders>
            <w:vAlign w:val="center"/>
            <w:hideMark/>
          </w:tcPr>
          <w:p w:rsidR="004F60CA" w:rsidRPr="00B6583B" w:rsidRDefault="004F60CA" w:rsidP="00DB3EBF">
            <w:pPr>
              <w:spacing w:after="240" w:line="240" w:lineRule="auto"/>
              <w:rPr>
                <w:rFonts w:eastAsia="Times New Roman" w:cs="Calibri"/>
                <w:sz w:val="24"/>
                <w:szCs w:val="24"/>
                <w:lang w:val="en-GB" w:eastAsia="en-GB"/>
              </w:rPr>
            </w:pPr>
            <w:r w:rsidRPr="00B6583B">
              <w:rPr>
                <w:rFonts w:eastAsia="Times New Roman" w:cs="Calibri"/>
                <w:sz w:val="24"/>
                <w:szCs w:val="24"/>
                <w:lang w:val="en-GB" w:eastAsia="en-GB"/>
              </w:rPr>
              <w:t>To exercise political will to mobilise the country’s resources and to use available external resources rationally.</w:t>
            </w:r>
            <w:r w:rsidRPr="00B6583B">
              <w:rPr>
                <w:rFonts w:eastAsia="Times New Roman" w:cs="Calibri"/>
                <w:sz w:val="24"/>
                <w:szCs w:val="24"/>
                <w:lang w:val="en-GB" w:eastAsia="en-GB"/>
              </w:rPr>
              <w:br/>
            </w:r>
            <w:r w:rsidRPr="00B6583B">
              <w:rPr>
                <w:rFonts w:eastAsia="Times New Roman" w:cs="Calibri"/>
                <w:sz w:val="24"/>
                <w:szCs w:val="24"/>
                <w:lang w:val="en-GB" w:eastAsia="en-GB"/>
              </w:rPr>
              <w:br/>
            </w:r>
          </w:p>
        </w:tc>
      </w:tr>
    </w:tbl>
    <w:p w:rsidR="004F60CA" w:rsidRPr="00B6583B" w:rsidRDefault="004F60CA" w:rsidP="004F60CA">
      <w:pPr>
        <w:spacing w:before="100" w:beforeAutospacing="1" w:after="100" w:afterAutospacing="1" w:line="240" w:lineRule="auto"/>
        <w:rPr>
          <w:rFonts w:cs="Calibri"/>
          <w:color w:val="000000"/>
          <w:sz w:val="24"/>
          <w:szCs w:val="24"/>
        </w:rPr>
      </w:pPr>
      <w:r w:rsidRPr="00B6583B">
        <w:rPr>
          <w:rFonts w:cs="Calibri"/>
          <w:color w:val="000000"/>
          <w:sz w:val="24"/>
          <w:szCs w:val="24"/>
        </w:rPr>
        <w:t>PHC is a strategy of health care delivery which creates a partnership between the consumer of the health services and health care professionals. They both actively participate in the achievement of the common goal of improved health</w:t>
      </w:r>
    </w:p>
    <w:p w:rsidR="004F60CA" w:rsidRPr="00B6583B" w:rsidRDefault="004F60CA" w:rsidP="004F60CA">
      <w:pPr>
        <w:spacing w:before="100" w:beforeAutospacing="1" w:after="100" w:afterAutospacing="1" w:line="240" w:lineRule="auto"/>
        <w:rPr>
          <w:rFonts w:eastAsia="Times New Roman" w:cs="Calibri"/>
          <w:color w:val="000000"/>
          <w:sz w:val="24"/>
          <w:szCs w:val="24"/>
          <w:lang w:val="en-GB" w:eastAsia="en-GB"/>
        </w:rPr>
      </w:pPr>
      <w:r w:rsidRPr="00B6583B">
        <w:rPr>
          <w:rFonts w:cs="Calibri"/>
          <w:color w:val="000000"/>
          <w:sz w:val="24"/>
          <w:szCs w:val="24"/>
        </w:rPr>
        <w:t>Key players include the government, non-governmental organizations, Primary Health Care workers and community members, amongst others</w:t>
      </w:r>
    </w:p>
    <w:p w:rsidR="004F60CA" w:rsidRPr="00B6583B" w:rsidRDefault="004F60CA" w:rsidP="004F60CA">
      <w:pPr>
        <w:spacing w:after="0" w:line="240" w:lineRule="auto"/>
        <w:rPr>
          <w:rFonts w:eastAsia="Times New Roman" w:cs="Calibri"/>
          <w:b/>
          <w:bCs/>
          <w:color w:val="990000"/>
          <w:sz w:val="24"/>
          <w:szCs w:val="24"/>
          <w:lang w:val="en-GB" w:eastAsia="en-GB"/>
        </w:rPr>
      </w:pPr>
      <w:r w:rsidRPr="00B6583B">
        <w:rPr>
          <w:rFonts w:eastAsia="Times New Roman" w:cs="Calibri"/>
          <w:b/>
          <w:bCs/>
          <w:color w:val="990000"/>
          <w:sz w:val="24"/>
          <w:szCs w:val="24"/>
          <w:lang w:val="en-GB" w:eastAsia="en-GB"/>
        </w:rPr>
        <w:t>Fundamentals of PHC</w:t>
      </w:r>
    </w:p>
    <w:p w:rsidR="004F60CA" w:rsidRPr="00B6583B" w:rsidRDefault="004F60CA" w:rsidP="004F60CA">
      <w:pPr>
        <w:spacing w:after="0"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 xml:space="preserve">Fundamentals of PHC are basic rules or beliefs that are essential to the existence, development or success of Primary Health Care. </w:t>
      </w:r>
    </w:p>
    <w:p w:rsidR="004F60CA" w:rsidRPr="00B6583B" w:rsidRDefault="004F60CA" w:rsidP="004F60CA">
      <w:pPr>
        <w:numPr>
          <w:ilvl w:val="0"/>
          <w:numId w:val="13"/>
        </w:num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lastRenderedPageBreak/>
        <w:t xml:space="preserve">PHC reflects and evolves from the economic conditions and socio-cultural and political characteristics of the country and the communities, and is based on the application of the relevant results of social, biomedical and health services research and public health experience. </w:t>
      </w:r>
    </w:p>
    <w:p w:rsidR="004F60CA" w:rsidRPr="00B6583B" w:rsidRDefault="004F60CA" w:rsidP="004F60CA">
      <w:pPr>
        <w:pStyle w:val="Heading2"/>
        <w:rPr>
          <w:sz w:val="24"/>
          <w:szCs w:val="24"/>
          <w:lang w:val="en-GB" w:eastAsia="en-GB"/>
        </w:rPr>
      </w:pPr>
      <w:r w:rsidRPr="00B6583B">
        <w:rPr>
          <w:sz w:val="24"/>
          <w:szCs w:val="24"/>
          <w:lang w:val="en-GB" w:eastAsia="en-GB"/>
        </w:rPr>
        <w:t xml:space="preserve">PHC addresses the main health problems in the community, providing </w:t>
      </w:r>
      <w:proofErr w:type="spellStart"/>
      <w:r w:rsidRPr="00B6583B">
        <w:rPr>
          <w:sz w:val="24"/>
          <w:szCs w:val="24"/>
          <w:lang w:val="en-GB" w:eastAsia="en-GB"/>
        </w:rPr>
        <w:t>promotive</w:t>
      </w:r>
      <w:proofErr w:type="spellEnd"/>
      <w:r w:rsidRPr="00B6583B">
        <w:rPr>
          <w:sz w:val="24"/>
          <w:szCs w:val="24"/>
          <w:lang w:val="en-GB" w:eastAsia="en-GB"/>
        </w:rPr>
        <w:t xml:space="preserve">, preventive, curative and rehabilitative services accordingly. </w:t>
      </w:r>
    </w:p>
    <w:p w:rsidR="004F60CA" w:rsidRPr="00B6583B" w:rsidRDefault="004F60CA" w:rsidP="004F60CA">
      <w:pPr>
        <w:numPr>
          <w:ilvl w:val="0"/>
          <w:numId w:val="13"/>
        </w:num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PHC includes, at least: education concerning prevailing health problems and the methods of preventing and controlling them; an adequate supply of safe water and basic sanitation; maternal and child care including family planning; immunisation against the major infectious diseases; prevention and control of locally endemic diseases; appropriate treatment of common diseases and injuries and provision of essential drugs.</w:t>
      </w:r>
    </w:p>
    <w:p w:rsidR="004F60CA" w:rsidRPr="00B6583B" w:rsidRDefault="004F60CA" w:rsidP="004F60CA">
      <w:pPr>
        <w:numPr>
          <w:ilvl w:val="0"/>
          <w:numId w:val="13"/>
        </w:numPr>
        <w:spacing w:before="100" w:beforeAutospacing="1" w:after="100" w:afterAutospacing="1" w:line="240" w:lineRule="auto"/>
        <w:rPr>
          <w:rFonts w:eastAsia="Times New Roman" w:cs="Calibri"/>
          <w:color w:val="000000"/>
          <w:sz w:val="24"/>
          <w:szCs w:val="24"/>
          <w:lang w:val="en-GB" w:eastAsia="en-GB"/>
        </w:rPr>
      </w:pPr>
      <w:r w:rsidRPr="00B6583B">
        <w:rPr>
          <w:rFonts w:cs="Calibri"/>
          <w:color w:val="000000"/>
          <w:sz w:val="24"/>
          <w:szCs w:val="24"/>
        </w:rPr>
        <w:t>PHC involves, in addition to the health sector, other sectors such as agriculture, animal husbandry, food industry, education, housing, public works, communication and other sectors. It demands the coordinated efforts of all these sectors.</w:t>
      </w:r>
    </w:p>
    <w:p w:rsidR="004F60CA" w:rsidRPr="00B6583B" w:rsidRDefault="004F60CA" w:rsidP="004F60CA">
      <w:pPr>
        <w:numPr>
          <w:ilvl w:val="0"/>
          <w:numId w:val="13"/>
        </w:numPr>
        <w:spacing w:before="100" w:beforeAutospacing="1" w:after="100" w:afterAutospacing="1" w:line="240" w:lineRule="auto"/>
        <w:rPr>
          <w:rFonts w:eastAsia="Times New Roman" w:cs="Calibri"/>
          <w:color w:val="000000"/>
          <w:sz w:val="24"/>
          <w:szCs w:val="24"/>
          <w:lang w:val="en-GB" w:eastAsia="en-GB"/>
        </w:rPr>
      </w:pPr>
      <w:r w:rsidRPr="00B6583B">
        <w:rPr>
          <w:rFonts w:cs="Calibri"/>
          <w:color w:val="000000"/>
          <w:sz w:val="24"/>
          <w:szCs w:val="24"/>
        </w:rPr>
        <w:t xml:space="preserve"> PHC requires and promotes maximum community and individual self-reliance and participation in the planning, organization, operation and control of health services, making fullest use of local, national and other available resources. Through appropriate education the communities themselves are empowered to participate.</w:t>
      </w:r>
    </w:p>
    <w:p w:rsidR="004F60CA" w:rsidRPr="00B6583B" w:rsidRDefault="004F60CA" w:rsidP="004F60CA">
      <w:pPr>
        <w:numPr>
          <w:ilvl w:val="0"/>
          <w:numId w:val="13"/>
        </w:numPr>
        <w:spacing w:before="100" w:beforeAutospacing="1" w:after="100" w:afterAutospacing="1" w:line="240" w:lineRule="auto"/>
        <w:rPr>
          <w:rFonts w:eastAsia="Times New Roman" w:cs="Calibri"/>
          <w:color w:val="000000"/>
          <w:sz w:val="24"/>
          <w:szCs w:val="24"/>
          <w:lang w:val="en-GB" w:eastAsia="en-GB"/>
        </w:rPr>
      </w:pPr>
      <w:r w:rsidRPr="00B6583B">
        <w:rPr>
          <w:rFonts w:cs="Calibri"/>
          <w:color w:val="000000"/>
          <w:sz w:val="24"/>
          <w:szCs w:val="24"/>
        </w:rPr>
        <w:t xml:space="preserve"> PHC should be sustained by integral, functional and mutually supportive referral systems leading to the progressive improvement of comprehensive health care for all, and giving priority to those most in need.</w:t>
      </w:r>
    </w:p>
    <w:p w:rsidR="004F60CA" w:rsidRPr="00B6583B" w:rsidRDefault="004F60CA" w:rsidP="004F60CA">
      <w:pPr>
        <w:numPr>
          <w:ilvl w:val="0"/>
          <w:numId w:val="13"/>
        </w:numPr>
        <w:spacing w:before="100" w:beforeAutospacing="1" w:after="0" w:afterAutospacing="1" w:line="240" w:lineRule="auto"/>
        <w:rPr>
          <w:rFonts w:eastAsia="Times New Roman" w:cs="Calibri"/>
          <w:color w:val="000000"/>
          <w:sz w:val="24"/>
          <w:szCs w:val="24"/>
          <w:lang w:val="en-GB" w:eastAsia="en-GB"/>
        </w:rPr>
      </w:pPr>
      <w:r w:rsidRPr="00B6583B">
        <w:rPr>
          <w:rFonts w:cs="Calibri"/>
          <w:color w:val="000000"/>
          <w:sz w:val="24"/>
          <w:szCs w:val="24"/>
        </w:rPr>
        <w:t xml:space="preserve"> At local and referral levels, PHC relies on health workers, including physicians, nurses, midwives, auxiliaries and community workers, as well as traditional practitioners who are suitably trained both socially and technically, to work as a health team and to respond to the expressed health needs of the community</w:t>
      </w:r>
    </w:p>
    <w:p w:rsidR="004F60CA" w:rsidRPr="00B6583B" w:rsidRDefault="004F60CA" w:rsidP="004F60CA">
      <w:pPr>
        <w:spacing w:after="0" w:line="240" w:lineRule="auto"/>
        <w:rPr>
          <w:rFonts w:eastAsia="Times New Roman" w:cs="Calibri"/>
          <w:b/>
          <w:color w:val="000000"/>
          <w:sz w:val="24"/>
          <w:szCs w:val="24"/>
          <w:lang w:val="en-GB" w:eastAsia="en-GB"/>
        </w:rPr>
      </w:pPr>
      <w:r w:rsidRPr="00B6583B">
        <w:rPr>
          <w:rFonts w:eastAsia="Times New Roman" w:cs="Calibri"/>
          <w:b/>
          <w:color w:val="000000"/>
          <w:sz w:val="24"/>
          <w:szCs w:val="24"/>
          <w:lang w:val="en-GB" w:eastAsia="en-GB"/>
        </w:rPr>
        <w:t>ELEMENTS OF PHC</w:t>
      </w:r>
    </w:p>
    <w:p w:rsidR="004F60CA" w:rsidRPr="00B6583B" w:rsidRDefault="004F60CA" w:rsidP="004F60CA">
      <w:pPr>
        <w:spacing w:after="0" w:line="240" w:lineRule="auto"/>
        <w:rPr>
          <w:rFonts w:cs="Calibri"/>
          <w:color w:val="000000"/>
          <w:sz w:val="24"/>
          <w:szCs w:val="24"/>
        </w:rPr>
      </w:pPr>
      <w:r w:rsidRPr="00B6583B">
        <w:rPr>
          <w:rFonts w:cs="Calibri"/>
          <w:color w:val="000000"/>
          <w:sz w:val="24"/>
          <w:szCs w:val="24"/>
        </w:rPr>
        <w:t>In the Alma Ata conference of 1978, eight essential elements of PHC were identified. However, individual countries were given the liberty to add any other elements they felt were relevant to their own country. Kenya has added other elements</w:t>
      </w:r>
    </w:p>
    <w:p w:rsidR="004F60CA" w:rsidRPr="00B6583B" w:rsidRDefault="004F60CA" w:rsidP="004F60CA">
      <w:pPr>
        <w:spacing w:after="0" w:line="240" w:lineRule="auto"/>
        <w:rPr>
          <w:rFonts w:cs="Calibri"/>
          <w:color w:val="000000"/>
          <w:sz w:val="24"/>
          <w:szCs w:val="24"/>
        </w:rPr>
      </w:pPr>
    </w:p>
    <w:p w:rsidR="004F60CA" w:rsidRPr="00B6583B" w:rsidRDefault="004F60CA" w:rsidP="004F60CA">
      <w:pPr>
        <w:spacing w:after="0"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 xml:space="preserve">The PHC elements listed at the Alma Ata Declaration were as follows: </w:t>
      </w:r>
    </w:p>
    <w:p w:rsidR="004F60CA" w:rsidRPr="00B6583B" w:rsidRDefault="004F60CA" w:rsidP="004F60CA">
      <w:pPr>
        <w:numPr>
          <w:ilvl w:val="0"/>
          <w:numId w:val="14"/>
        </w:num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 xml:space="preserve">Education concerning prevailing health problems and the methods of preventing and controlling them </w:t>
      </w:r>
    </w:p>
    <w:p w:rsidR="004F60CA" w:rsidRPr="00B6583B" w:rsidRDefault="004F60CA" w:rsidP="004F60CA">
      <w:pPr>
        <w:numPr>
          <w:ilvl w:val="0"/>
          <w:numId w:val="14"/>
        </w:num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 xml:space="preserve">Local disease control </w:t>
      </w:r>
    </w:p>
    <w:p w:rsidR="004F60CA" w:rsidRPr="00B6583B" w:rsidRDefault="004F60CA" w:rsidP="004F60CA">
      <w:pPr>
        <w:numPr>
          <w:ilvl w:val="0"/>
          <w:numId w:val="14"/>
        </w:num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 xml:space="preserve">Expanded programme of immunisation </w:t>
      </w:r>
    </w:p>
    <w:p w:rsidR="004F60CA" w:rsidRPr="00B6583B" w:rsidRDefault="004F60CA" w:rsidP="004F60CA">
      <w:pPr>
        <w:numPr>
          <w:ilvl w:val="0"/>
          <w:numId w:val="14"/>
        </w:num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 xml:space="preserve">Maternal and child health care and family planning </w:t>
      </w:r>
    </w:p>
    <w:p w:rsidR="004F60CA" w:rsidRPr="00B6583B" w:rsidRDefault="004F60CA" w:rsidP="004F60CA">
      <w:pPr>
        <w:numPr>
          <w:ilvl w:val="0"/>
          <w:numId w:val="14"/>
        </w:num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 xml:space="preserve">Essential drug supply </w:t>
      </w:r>
    </w:p>
    <w:p w:rsidR="004F60CA" w:rsidRPr="00B6583B" w:rsidRDefault="004F60CA" w:rsidP="004F60CA">
      <w:pPr>
        <w:numPr>
          <w:ilvl w:val="0"/>
          <w:numId w:val="14"/>
        </w:num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 xml:space="preserve">Nutrition and adequate food supply </w:t>
      </w:r>
    </w:p>
    <w:p w:rsidR="004F60CA" w:rsidRPr="00B6583B" w:rsidRDefault="004F60CA" w:rsidP="004F60CA">
      <w:pPr>
        <w:numPr>
          <w:ilvl w:val="0"/>
          <w:numId w:val="14"/>
        </w:num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 xml:space="preserve">Treatment and prevention of common diseases and injuries </w:t>
      </w:r>
    </w:p>
    <w:p w:rsidR="004F60CA" w:rsidRPr="00B6583B" w:rsidRDefault="004F60CA" w:rsidP="004F60CA">
      <w:pPr>
        <w:numPr>
          <w:ilvl w:val="0"/>
          <w:numId w:val="14"/>
        </w:num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Safe water supply and good sanitation</w:t>
      </w:r>
    </w:p>
    <w:p w:rsidR="004F60CA" w:rsidRPr="00B6583B" w:rsidRDefault="004F60CA" w:rsidP="004F60CA">
      <w:p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Use the acronym 'ELEMENTS' to help you remember these eight elements.</w:t>
      </w:r>
    </w:p>
    <w:p w:rsidR="004F60CA" w:rsidRPr="00B6583B" w:rsidRDefault="004F60CA" w:rsidP="004F60CA">
      <w:pPr>
        <w:spacing w:after="0"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 xml:space="preserve">The Kenyan government has added additional PHC elements to the ones identified at the Alma Ata conference </w:t>
      </w:r>
      <w:proofErr w:type="gramStart"/>
      <w:r w:rsidRPr="00B6583B">
        <w:rPr>
          <w:rFonts w:eastAsia="Times New Roman" w:cs="Calibri"/>
          <w:color w:val="000000"/>
          <w:sz w:val="24"/>
          <w:szCs w:val="24"/>
          <w:lang w:val="en-GB" w:eastAsia="en-GB"/>
        </w:rPr>
        <w:t>These</w:t>
      </w:r>
      <w:proofErr w:type="gramEnd"/>
      <w:r w:rsidRPr="00B6583B">
        <w:rPr>
          <w:rFonts w:eastAsia="Times New Roman" w:cs="Calibri"/>
          <w:color w:val="000000"/>
          <w:sz w:val="24"/>
          <w:szCs w:val="24"/>
          <w:lang w:val="en-GB" w:eastAsia="en-GB"/>
        </w:rPr>
        <w:t xml:space="preserve"> are: </w:t>
      </w:r>
    </w:p>
    <w:p w:rsidR="004F60CA" w:rsidRPr="00B6583B" w:rsidRDefault="004F60CA" w:rsidP="004F60CA">
      <w:pPr>
        <w:numPr>
          <w:ilvl w:val="0"/>
          <w:numId w:val="15"/>
        </w:num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lastRenderedPageBreak/>
        <w:t xml:space="preserve">Mental health </w:t>
      </w:r>
    </w:p>
    <w:p w:rsidR="004F60CA" w:rsidRPr="00B6583B" w:rsidRDefault="004F60CA" w:rsidP="004F60CA">
      <w:pPr>
        <w:numPr>
          <w:ilvl w:val="0"/>
          <w:numId w:val="15"/>
        </w:num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 xml:space="preserve">Dental health </w:t>
      </w:r>
    </w:p>
    <w:p w:rsidR="004F60CA" w:rsidRPr="00B6583B" w:rsidRDefault="004F60CA" w:rsidP="004F60CA">
      <w:pPr>
        <w:numPr>
          <w:ilvl w:val="0"/>
          <w:numId w:val="15"/>
        </w:num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 xml:space="preserve">Community based rehabilitation </w:t>
      </w:r>
    </w:p>
    <w:p w:rsidR="004F60CA" w:rsidRPr="00B6583B" w:rsidRDefault="004F60CA" w:rsidP="004F60CA">
      <w:pPr>
        <w:numPr>
          <w:ilvl w:val="0"/>
          <w:numId w:val="15"/>
        </w:num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 xml:space="preserve">Malaria control </w:t>
      </w:r>
    </w:p>
    <w:p w:rsidR="004F60CA" w:rsidRPr="00B6583B" w:rsidRDefault="004F60CA" w:rsidP="004F60CA">
      <w:pPr>
        <w:numPr>
          <w:ilvl w:val="0"/>
          <w:numId w:val="15"/>
        </w:numPr>
        <w:spacing w:before="100" w:beforeAutospacing="1" w:after="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STI and HIV/AIDS prevention and control</w:t>
      </w:r>
    </w:p>
    <w:p w:rsidR="004F60CA" w:rsidRPr="00B6583B" w:rsidRDefault="004F60CA" w:rsidP="004F60CA">
      <w:pPr>
        <w:spacing w:after="0" w:line="240" w:lineRule="auto"/>
        <w:ind w:left="720"/>
        <w:rPr>
          <w:rFonts w:eastAsia="Times New Roman" w:cs="Calibri"/>
          <w:color w:val="000000"/>
          <w:sz w:val="24"/>
          <w:szCs w:val="24"/>
          <w:lang w:val="en-GB" w:eastAsia="en-GB"/>
        </w:rPr>
      </w:pPr>
      <w:r w:rsidRPr="00B6583B">
        <w:rPr>
          <w:rFonts w:eastAsia="Times New Roman" w:cs="Calibri"/>
          <w:b/>
          <w:bCs/>
          <w:color w:val="000000"/>
          <w:sz w:val="24"/>
          <w:szCs w:val="24"/>
          <w:lang w:val="en-GB" w:eastAsia="en-GB"/>
        </w:rPr>
        <w:t>Health Education</w:t>
      </w:r>
      <w:r w:rsidRPr="00B6583B">
        <w:rPr>
          <w:rFonts w:eastAsia="Times New Roman" w:cs="Calibri"/>
          <w:color w:val="000000"/>
          <w:sz w:val="24"/>
          <w:szCs w:val="24"/>
          <w:lang w:val="en-GB" w:eastAsia="en-GB"/>
        </w:rPr>
        <w:t xml:space="preserve"> </w:t>
      </w:r>
    </w:p>
    <w:p w:rsidR="004F60CA" w:rsidRPr="00B6583B" w:rsidRDefault="004F60CA" w:rsidP="004F60CA">
      <w:pPr>
        <w:numPr>
          <w:ilvl w:val="0"/>
          <w:numId w:val="15"/>
        </w:num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Health education is education that is intended to have a positive impact on health. It is a process of dialogue with community members to find out appropriate responses to health problems, as well as to empower them with the knowledge and insight they need, to understand how their behaviour affects their health.</w:t>
      </w:r>
    </w:p>
    <w:p w:rsidR="004F60CA" w:rsidRPr="00B6583B" w:rsidRDefault="004F60CA" w:rsidP="004F60CA">
      <w:pPr>
        <w:numPr>
          <w:ilvl w:val="0"/>
          <w:numId w:val="15"/>
        </w:num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Health education today has extended its scope beyond disease prevention and control to health promotion. It gives individuals and communities the incentive to promote the conditions that maintain good health.</w:t>
      </w:r>
    </w:p>
    <w:p w:rsidR="004F60CA" w:rsidRPr="00B6583B" w:rsidRDefault="004F60CA" w:rsidP="004F60CA">
      <w:pPr>
        <w:numPr>
          <w:ilvl w:val="0"/>
          <w:numId w:val="15"/>
        </w:num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You can see that health education is an integral part of all health services, all health personnel including yourself have an important role to play in organising appropriate health educational programmes at all levels in the community.</w:t>
      </w:r>
    </w:p>
    <w:p w:rsidR="004F60CA" w:rsidRPr="00B6583B" w:rsidRDefault="004F60CA" w:rsidP="004F60CA">
      <w:pPr>
        <w:spacing w:after="0" w:line="240" w:lineRule="auto"/>
        <w:ind w:left="720"/>
        <w:rPr>
          <w:rFonts w:eastAsia="Times New Roman" w:cs="Calibri"/>
          <w:color w:val="000000"/>
          <w:sz w:val="24"/>
          <w:szCs w:val="24"/>
          <w:lang w:val="en-GB" w:eastAsia="en-GB"/>
        </w:rPr>
      </w:pPr>
      <w:r w:rsidRPr="00B6583B">
        <w:rPr>
          <w:rFonts w:eastAsia="Times New Roman" w:cs="Calibri"/>
          <w:b/>
          <w:bCs/>
          <w:color w:val="000000"/>
          <w:sz w:val="24"/>
          <w:szCs w:val="24"/>
          <w:lang w:val="en-GB" w:eastAsia="en-GB"/>
        </w:rPr>
        <w:t>Promotion of Food Supply and Proper Nutrition</w:t>
      </w:r>
      <w:r w:rsidRPr="00B6583B">
        <w:rPr>
          <w:rFonts w:eastAsia="Times New Roman" w:cs="Calibri"/>
          <w:color w:val="000000"/>
          <w:sz w:val="24"/>
          <w:szCs w:val="24"/>
          <w:lang w:val="en-GB" w:eastAsia="en-GB"/>
        </w:rPr>
        <w:t xml:space="preserve"> </w:t>
      </w:r>
    </w:p>
    <w:p w:rsidR="004F60CA" w:rsidRPr="00B6583B" w:rsidRDefault="004F60CA" w:rsidP="004F60CA">
      <w:pPr>
        <w:numPr>
          <w:ilvl w:val="0"/>
          <w:numId w:val="15"/>
        </w:num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Nutritional deficiency states are particularly noticeable among pregnant and lactating mothers, infants and children. This may be due to the prevailing cultural or economic factors in the community.</w:t>
      </w:r>
    </w:p>
    <w:p w:rsidR="004F60CA" w:rsidRPr="00B6583B" w:rsidRDefault="004F60CA" w:rsidP="004F60CA">
      <w:pPr>
        <w:numPr>
          <w:ilvl w:val="0"/>
          <w:numId w:val="15"/>
        </w:num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 xml:space="preserve">As a community health nurse, it is your responsibility to take suitable measures to prevent and treat diarrhoea diseases, intestinal parasites and other diseases, which lead to nutritional deficiency states. It is also your responsibility to support health promotional measures such as child spacing, nutrition education, kitchen garden and food hygiene. In coordination with other sectors, you should also encourage community members to grow more foods, prevent </w:t>
      </w:r>
      <w:proofErr w:type="spellStart"/>
      <w:r w:rsidRPr="00B6583B">
        <w:rPr>
          <w:rFonts w:eastAsia="Times New Roman" w:cs="Calibri"/>
          <w:color w:val="000000"/>
          <w:sz w:val="24"/>
          <w:szCs w:val="24"/>
          <w:lang w:val="en-GB" w:eastAsia="en-GB"/>
        </w:rPr>
        <w:t>post harvest</w:t>
      </w:r>
      <w:proofErr w:type="spellEnd"/>
      <w:r w:rsidRPr="00B6583B">
        <w:rPr>
          <w:rFonts w:eastAsia="Times New Roman" w:cs="Calibri"/>
          <w:color w:val="000000"/>
          <w:sz w:val="24"/>
          <w:szCs w:val="24"/>
          <w:lang w:val="en-GB" w:eastAsia="en-GB"/>
        </w:rPr>
        <w:t xml:space="preserve"> spoilage through construction of simple food stores, and to keep poultry and dairy cattle.</w:t>
      </w:r>
    </w:p>
    <w:p w:rsidR="004F60CA" w:rsidRPr="00B6583B" w:rsidRDefault="004F60CA" w:rsidP="004F60CA">
      <w:pPr>
        <w:spacing w:after="0" w:line="240" w:lineRule="auto"/>
        <w:rPr>
          <w:rFonts w:eastAsia="Times New Roman" w:cs="Calibri"/>
          <w:color w:val="000000"/>
          <w:sz w:val="24"/>
          <w:szCs w:val="24"/>
          <w:lang w:val="en-GB" w:eastAsia="en-GB"/>
        </w:rPr>
      </w:pPr>
      <w:r w:rsidRPr="00B6583B">
        <w:rPr>
          <w:rFonts w:eastAsia="Times New Roman" w:cs="Calibri"/>
          <w:b/>
          <w:bCs/>
          <w:color w:val="000000"/>
          <w:sz w:val="24"/>
          <w:szCs w:val="24"/>
          <w:lang w:val="en-GB" w:eastAsia="en-GB"/>
        </w:rPr>
        <w:t>Water Supply and Basic Sanitation</w:t>
      </w:r>
      <w:r w:rsidRPr="00B6583B">
        <w:rPr>
          <w:rFonts w:eastAsia="Times New Roman" w:cs="Calibri"/>
          <w:color w:val="000000"/>
          <w:sz w:val="24"/>
          <w:szCs w:val="24"/>
          <w:lang w:val="en-GB" w:eastAsia="en-GB"/>
        </w:rPr>
        <w:t xml:space="preserve"> </w:t>
      </w:r>
    </w:p>
    <w:p w:rsidR="004F60CA" w:rsidRPr="00B6583B" w:rsidRDefault="004F60CA" w:rsidP="004F60CA">
      <w:p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 xml:space="preserve">Safe water and sanitation is not available to a major section of our population, yet, it is essential for life. Many water borne diseases which are prevalent in the community can be prevented if </w:t>
      </w:r>
      <w:proofErr w:type="spellStart"/>
      <w:r w:rsidRPr="00B6583B">
        <w:rPr>
          <w:rFonts w:eastAsia="Times New Roman" w:cs="Calibri"/>
          <w:color w:val="000000"/>
          <w:sz w:val="24"/>
          <w:szCs w:val="24"/>
          <w:lang w:val="en-GB" w:eastAsia="en-GB"/>
        </w:rPr>
        <w:t>ommunities</w:t>
      </w:r>
      <w:proofErr w:type="spellEnd"/>
      <w:r w:rsidRPr="00B6583B">
        <w:rPr>
          <w:rFonts w:eastAsia="Times New Roman" w:cs="Calibri"/>
          <w:color w:val="000000"/>
          <w:sz w:val="24"/>
          <w:szCs w:val="24"/>
          <w:lang w:val="en-GB" w:eastAsia="en-GB"/>
        </w:rPr>
        <w:t xml:space="preserve"> gain access to safe water and adopt proper refuse and faecal disposal.</w:t>
      </w:r>
    </w:p>
    <w:p w:rsidR="004F60CA" w:rsidRPr="00B6583B" w:rsidRDefault="004F60CA" w:rsidP="004F60CA">
      <w:p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So under this element, effort is being made to bring together the different factors from related sectors to survey and identify sources of safe water and carry out proper analysis of the water. At the same time, community health workers should educate community members on how to protect wells and springs from contamination, how to construct latrines, compositing facilities and soakage pits.</w:t>
      </w:r>
    </w:p>
    <w:p w:rsidR="004F60CA" w:rsidRPr="00B6583B" w:rsidRDefault="004F60CA" w:rsidP="004F60CA">
      <w:pPr>
        <w:spacing w:after="0" w:line="240" w:lineRule="auto"/>
        <w:rPr>
          <w:rFonts w:eastAsia="Times New Roman" w:cs="Calibri"/>
          <w:color w:val="000000"/>
          <w:sz w:val="24"/>
          <w:szCs w:val="24"/>
          <w:lang w:val="en-GB" w:eastAsia="en-GB"/>
        </w:rPr>
      </w:pPr>
      <w:r w:rsidRPr="00B6583B">
        <w:rPr>
          <w:rFonts w:eastAsia="Times New Roman" w:cs="Calibri"/>
          <w:b/>
          <w:bCs/>
          <w:color w:val="000000"/>
          <w:sz w:val="24"/>
          <w:szCs w:val="24"/>
          <w:lang w:val="en-GB" w:eastAsia="en-GB"/>
        </w:rPr>
        <w:t>Maternal and Child Health and Family Planning</w:t>
      </w:r>
      <w:r w:rsidRPr="00B6583B">
        <w:rPr>
          <w:rFonts w:eastAsia="Times New Roman" w:cs="Calibri"/>
          <w:color w:val="000000"/>
          <w:sz w:val="24"/>
          <w:szCs w:val="24"/>
          <w:lang w:val="en-GB" w:eastAsia="en-GB"/>
        </w:rPr>
        <w:t xml:space="preserve"> </w:t>
      </w:r>
    </w:p>
    <w:p w:rsidR="004F60CA" w:rsidRPr="00B6583B" w:rsidRDefault="004F60CA" w:rsidP="004F60CA">
      <w:p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 xml:space="preserve">Children make up one-half of the community and their mothers another fifth. On numbers alone, health care for mothers and children forms the greater part of community health. Mothers and children also run a great risk of injury and disease because their lives are concerned with beginnings and growth. MCH/FP services are therefore aimed at promoting the health of mothers and children, by reducing the maternal and child mortality rates, and enabling women of childbearing age to have </w:t>
      </w:r>
      <w:r w:rsidRPr="00B6583B">
        <w:rPr>
          <w:rFonts w:eastAsia="Times New Roman" w:cs="Calibri"/>
          <w:color w:val="000000"/>
          <w:sz w:val="24"/>
          <w:szCs w:val="24"/>
          <w:lang w:val="en-GB" w:eastAsia="en-GB"/>
        </w:rPr>
        <w:lastRenderedPageBreak/>
        <w:t>the desired number of pregnancies and at the right interval. MCH/FP care has the following four main functions:</w:t>
      </w:r>
    </w:p>
    <w:p w:rsidR="004F60CA" w:rsidRPr="00B6583B" w:rsidRDefault="004F60CA" w:rsidP="004F60CA">
      <w:pPr>
        <w:numPr>
          <w:ilvl w:val="0"/>
          <w:numId w:val="16"/>
        </w:num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 xml:space="preserve">Antenatal care / Prenatal care </w:t>
      </w:r>
    </w:p>
    <w:p w:rsidR="004F60CA" w:rsidRPr="00B6583B" w:rsidRDefault="004F60CA" w:rsidP="004F60CA">
      <w:pPr>
        <w:numPr>
          <w:ilvl w:val="0"/>
          <w:numId w:val="16"/>
        </w:num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 xml:space="preserve">Perinatal care </w:t>
      </w:r>
    </w:p>
    <w:p w:rsidR="004F60CA" w:rsidRPr="00B6583B" w:rsidRDefault="004F60CA" w:rsidP="004F60CA">
      <w:pPr>
        <w:numPr>
          <w:ilvl w:val="0"/>
          <w:numId w:val="16"/>
        </w:num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 xml:space="preserve">Postnatal care </w:t>
      </w:r>
    </w:p>
    <w:p w:rsidR="004F60CA" w:rsidRPr="00B6583B" w:rsidRDefault="004F60CA" w:rsidP="004F60CA">
      <w:pPr>
        <w:numPr>
          <w:ilvl w:val="0"/>
          <w:numId w:val="16"/>
        </w:numPr>
        <w:spacing w:before="100" w:beforeAutospacing="1" w:after="0" w:afterAutospacing="1" w:line="240" w:lineRule="auto"/>
        <w:rPr>
          <w:rFonts w:eastAsia="Times New Roman" w:cs="Calibri"/>
          <w:b/>
          <w:vanish/>
          <w:color w:val="000000"/>
          <w:sz w:val="24"/>
          <w:szCs w:val="24"/>
          <w:lang w:val="en-GB" w:eastAsia="en-GB"/>
        </w:rPr>
      </w:pPr>
      <w:r w:rsidRPr="00B6583B">
        <w:rPr>
          <w:rFonts w:eastAsia="Times New Roman" w:cs="Calibri"/>
          <w:color w:val="000000"/>
          <w:sz w:val="24"/>
          <w:szCs w:val="24"/>
          <w:lang w:val="en-GB" w:eastAsia="en-GB"/>
        </w:rPr>
        <w:t>Family planning</w:t>
      </w:r>
      <w:r w:rsidRPr="00B6583B">
        <w:rPr>
          <w:rFonts w:eastAsia="Times New Roman" w:cs="Calibri"/>
          <w:b/>
          <w:vanish/>
          <w:color w:val="000000"/>
          <w:sz w:val="24"/>
          <w:szCs w:val="24"/>
          <w:lang w:val="en-GB" w:eastAsia="en-GB"/>
        </w:rPr>
        <w:t xml:space="preserve">4. PHC involves, in addition to the health sector, other sectors such as </w:t>
      </w:r>
      <w:r w:rsidRPr="00B6583B">
        <w:rPr>
          <w:rFonts w:eastAsia="Times New Roman" w:cs="Calibri"/>
          <w:b/>
          <w:vanish/>
          <w:color w:val="000000"/>
          <w:sz w:val="24"/>
          <w:szCs w:val="24"/>
          <w:lang w:val="en-GB" w:eastAsia="en-GB"/>
        </w:rPr>
        <w:br/>
        <w:t xml:space="preserve">agriculture, animal husbandry, food industry, education, housing, public works, </w:t>
      </w:r>
      <w:r w:rsidRPr="00B6583B">
        <w:rPr>
          <w:rFonts w:eastAsia="Times New Roman" w:cs="Calibri"/>
          <w:b/>
          <w:vanish/>
          <w:color w:val="000000"/>
          <w:sz w:val="24"/>
          <w:szCs w:val="24"/>
          <w:lang w:val="en-GB" w:eastAsia="en-GB"/>
        </w:rPr>
        <w:br/>
        <w:t xml:space="preserve">communication and other sectors. It demands the coordinated efforts of all </w:t>
      </w:r>
      <w:r w:rsidRPr="00B6583B">
        <w:rPr>
          <w:rFonts w:eastAsia="Times New Roman" w:cs="Calibri"/>
          <w:b/>
          <w:vanish/>
          <w:color w:val="000000"/>
          <w:sz w:val="24"/>
          <w:szCs w:val="24"/>
          <w:lang w:val="en-GB" w:eastAsia="en-GB"/>
        </w:rPr>
        <w:br/>
        <w:t>these sectors.</w:t>
      </w:r>
      <w:r w:rsidRPr="00B6583B">
        <w:rPr>
          <w:rFonts w:eastAsia="Times New Roman" w:cs="Calibri"/>
          <w:b/>
          <w:vanish/>
          <w:color w:val="000000"/>
          <w:sz w:val="24"/>
          <w:szCs w:val="24"/>
          <w:lang w:val="en-GB" w:eastAsia="en-GB"/>
        </w:rPr>
        <w:br/>
        <w:t>5. PHC requires and promotes maximum community and individual self-reliance</w:t>
      </w:r>
      <w:r w:rsidRPr="00B6583B">
        <w:rPr>
          <w:rFonts w:eastAsia="Times New Roman" w:cs="Calibri"/>
          <w:b/>
          <w:vanish/>
          <w:color w:val="000000"/>
          <w:sz w:val="24"/>
          <w:szCs w:val="24"/>
          <w:lang w:val="en-GB" w:eastAsia="en-GB"/>
        </w:rPr>
        <w:br/>
        <w:t xml:space="preserve">and participation in the planning, organisation, operation and control of health </w:t>
      </w:r>
      <w:r w:rsidRPr="00B6583B">
        <w:rPr>
          <w:rFonts w:eastAsia="Times New Roman" w:cs="Calibri"/>
          <w:b/>
          <w:vanish/>
          <w:color w:val="000000"/>
          <w:sz w:val="24"/>
          <w:szCs w:val="24"/>
          <w:lang w:val="en-GB" w:eastAsia="en-GB"/>
        </w:rPr>
        <w:br/>
        <w:t xml:space="preserve">services, making fullest use of local, national and other available resources. </w:t>
      </w:r>
      <w:r w:rsidRPr="00B6583B">
        <w:rPr>
          <w:rFonts w:eastAsia="Times New Roman" w:cs="Calibri"/>
          <w:b/>
          <w:vanish/>
          <w:color w:val="000000"/>
          <w:sz w:val="24"/>
          <w:szCs w:val="24"/>
          <w:lang w:val="en-GB" w:eastAsia="en-GB"/>
        </w:rPr>
        <w:br/>
        <w:t xml:space="preserve">Through appropriate education the communities themselves are empowered </w:t>
      </w:r>
      <w:r w:rsidRPr="00B6583B">
        <w:rPr>
          <w:rFonts w:eastAsia="Times New Roman" w:cs="Calibri"/>
          <w:b/>
          <w:vanish/>
          <w:color w:val="000000"/>
          <w:sz w:val="24"/>
          <w:szCs w:val="24"/>
          <w:lang w:val="en-GB" w:eastAsia="en-GB"/>
        </w:rPr>
        <w:br/>
        <w:t>to participate.</w:t>
      </w:r>
    </w:p>
    <w:p w:rsidR="004F60CA" w:rsidRPr="00B6583B" w:rsidRDefault="004F60CA" w:rsidP="004F60CA">
      <w:pPr>
        <w:spacing w:after="0" w:line="240" w:lineRule="auto"/>
        <w:rPr>
          <w:rFonts w:eastAsia="Times New Roman" w:cs="Calibri"/>
          <w:vanish/>
          <w:color w:val="000000"/>
          <w:sz w:val="24"/>
          <w:szCs w:val="24"/>
          <w:lang w:val="en-GB" w:eastAsia="en-GB"/>
        </w:rPr>
      </w:pPr>
      <w:r w:rsidRPr="00B6583B">
        <w:rPr>
          <w:rFonts w:eastAsia="Times New Roman" w:cs="Calibri"/>
          <w:vanish/>
          <w:color w:val="000000"/>
          <w:sz w:val="24"/>
          <w:szCs w:val="24"/>
          <w:lang w:val="en-GB" w:eastAsia="en-GB"/>
        </w:rPr>
        <w:t xml:space="preserve">6. PHC should be sustained by integral, functional and mutually supportive </w:t>
      </w:r>
      <w:r w:rsidRPr="00B6583B">
        <w:rPr>
          <w:rFonts w:eastAsia="Times New Roman" w:cs="Calibri"/>
          <w:vanish/>
          <w:color w:val="000000"/>
          <w:sz w:val="24"/>
          <w:szCs w:val="24"/>
          <w:lang w:val="en-GB" w:eastAsia="en-GB"/>
        </w:rPr>
        <w:br/>
        <w:t xml:space="preserve">referral systems leading to the progressive improvement of comprehensive </w:t>
      </w:r>
      <w:r w:rsidRPr="00B6583B">
        <w:rPr>
          <w:rFonts w:eastAsia="Times New Roman" w:cs="Calibri"/>
          <w:vanish/>
          <w:color w:val="000000"/>
          <w:sz w:val="24"/>
          <w:szCs w:val="24"/>
          <w:lang w:val="en-GB" w:eastAsia="en-GB"/>
        </w:rPr>
        <w:br/>
        <w:t>health care for all, and giving priority to those most in need.</w:t>
      </w:r>
      <w:r w:rsidRPr="00B6583B">
        <w:rPr>
          <w:rFonts w:eastAsia="Times New Roman" w:cs="Calibri"/>
          <w:vanish/>
          <w:color w:val="000000"/>
          <w:sz w:val="24"/>
          <w:szCs w:val="24"/>
          <w:lang w:val="en-GB" w:eastAsia="en-GB"/>
        </w:rPr>
        <w:br/>
        <w:t xml:space="preserve">7. At local and referral levels, PHC relies on health workers, including physicians, </w:t>
      </w:r>
      <w:r w:rsidRPr="00B6583B">
        <w:rPr>
          <w:rFonts w:eastAsia="Times New Roman" w:cs="Calibri"/>
          <w:vanish/>
          <w:color w:val="000000"/>
          <w:sz w:val="24"/>
          <w:szCs w:val="24"/>
          <w:lang w:val="en-GB" w:eastAsia="en-GB"/>
        </w:rPr>
        <w:br/>
        <w:t xml:space="preserve">nurses, midwives, auxiliaries and community workers, as well as traditional </w:t>
      </w:r>
      <w:r w:rsidRPr="00B6583B">
        <w:rPr>
          <w:rFonts w:eastAsia="Times New Roman" w:cs="Calibri"/>
          <w:vanish/>
          <w:color w:val="000000"/>
          <w:sz w:val="24"/>
          <w:szCs w:val="24"/>
          <w:lang w:val="en-GB" w:eastAsia="en-GB"/>
        </w:rPr>
        <w:br/>
        <w:t xml:space="preserve">practitioners who are suitably trained both socially and technically, to work as </w:t>
      </w:r>
      <w:r w:rsidRPr="00B6583B">
        <w:rPr>
          <w:rFonts w:eastAsia="Times New Roman" w:cs="Calibri"/>
          <w:vanish/>
          <w:color w:val="000000"/>
          <w:sz w:val="24"/>
          <w:szCs w:val="24"/>
          <w:lang w:val="en-GB" w:eastAsia="en-GB"/>
        </w:rPr>
        <w:br/>
        <w:t>a health team and to respond to the expressed health needs of the community.</w:t>
      </w:r>
    </w:p>
    <w:p w:rsidR="004F60CA" w:rsidRPr="00B6583B" w:rsidRDefault="004F60CA" w:rsidP="004F60CA">
      <w:pPr>
        <w:rPr>
          <w:rFonts w:eastAsia="Times New Roman" w:cs="Calibri"/>
          <w:sz w:val="24"/>
          <w:szCs w:val="24"/>
          <w:lang w:val="en-GB" w:eastAsia="en-GB"/>
        </w:rPr>
      </w:pPr>
    </w:p>
    <w:p w:rsidR="004F60CA" w:rsidRPr="00B6583B" w:rsidRDefault="004F60CA" w:rsidP="004F60CA">
      <w:pPr>
        <w:spacing w:after="0" w:line="240" w:lineRule="auto"/>
        <w:rPr>
          <w:rFonts w:eastAsia="Times New Roman" w:cs="Calibri"/>
          <w:color w:val="000000"/>
          <w:sz w:val="24"/>
          <w:szCs w:val="24"/>
          <w:lang w:val="en-GB" w:eastAsia="en-GB"/>
        </w:rPr>
      </w:pPr>
      <w:r w:rsidRPr="00B6583B">
        <w:rPr>
          <w:rFonts w:eastAsia="Times New Roman" w:cs="Calibri"/>
          <w:b/>
          <w:bCs/>
          <w:color w:val="000000"/>
          <w:sz w:val="24"/>
          <w:szCs w:val="24"/>
          <w:lang w:val="en-GB" w:eastAsia="en-GB"/>
        </w:rPr>
        <w:t>Immunisation</w:t>
      </w:r>
      <w:r w:rsidRPr="00B6583B">
        <w:rPr>
          <w:rFonts w:eastAsia="Times New Roman" w:cs="Calibri"/>
          <w:color w:val="000000"/>
          <w:sz w:val="24"/>
          <w:szCs w:val="24"/>
          <w:lang w:val="en-GB" w:eastAsia="en-GB"/>
        </w:rPr>
        <w:t xml:space="preserve"> </w:t>
      </w:r>
    </w:p>
    <w:p w:rsidR="004F60CA" w:rsidRPr="00B6583B" w:rsidRDefault="004F60CA" w:rsidP="004F60CA">
      <w:p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Kenya has for some time now implemented immunisation activities through the Kenya Expanded Programme on Immunisation (KEPI).</w:t>
      </w:r>
    </w:p>
    <w:p w:rsidR="004F60CA" w:rsidRPr="00B6583B" w:rsidRDefault="004F60CA" w:rsidP="004F60CA">
      <w:p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 xml:space="preserve">Immunisation is a very effective means of primary prevention against certain endemic and epidemic diseases. Kenya has a long history of immunisation programmes. </w:t>
      </w:r>
    </w:p>
    <w:p w:rsidR="004F60CA" w:rsidRPr="00B6583B" w:rsidRDefault="004F60CA" w:rsidP="004F60CA">
      <w:p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 xml:space="preserve">Health workers have been trained on how to motivate and encourage mothers to bring their children for immunisation, as well as how to identify suspected cases of </w:t>
      </w:r>
      <w:proofErr w:type="spellStart"/>
      <w:r w:rsidRPr="00B6583B">
        <w:rPr>
          <w:rFonts w:eastAsia="Times New Roman" w:cs="Calibri"/>
          <w:color w:val="000000"/>
          <w:sz w:val="24"/>
          <w:szCs w:val="24"/>
          <w:lang w:val="en-GB" w:eastAsia="en-GB"/>
        </w:rPr>
        <w:t>immunisable</w:t>
      </w:r>
      <w:proofErr w:type="spellEnd"/>
      <w:r w:rsidRPr="00B6583B">
        <w:rPr>
          <w:rFonts w:eastAsia="Times New Roman" w:cs="Calibri"/>
          <w:color w:val="000000"/>
          <w:sz w:val="24"/>
          <w:szCs w:val="24"/>
          <w:lang w:val="en-GB" w:eastAsia="en-GB"/>
        </w:rPr>
        <w:t xml:space="preserve"> diseases such as, measles, poliomyelitis and neonatal tetanus, using standardised case definition (disease surveillance</w:t>
      </w:r>
    </w:p>
    <w:p w:rsidR="004F60CA" w:rsidRPr="00B6583B" w:rsidRDefault="004F60CA" w:rsidP="004F60CA">
      <w:pPr>
        <w:spacing w:after="0" w:line="240" w:lineRule="auto"/>
        <w:rPr>
          <w:rFonts w:eastAsia="Times New Roman" w:cs="Calibri"/>
          <w:color w:val="000000"/>
          <w:sz w:val="24"/>
          <w:szCs w:val="24"/>
          <w:lang w:val="en-GB" w:eastAsia="en-GB"/>
        </w:rPr>
      </w:pPr>
      <w:r w:rsidRPr="00B6583B">
        <w:rPr>
          <w:rFonts w:eastAsia="Times New Roman" w:cs="Calibri"/>
          <w:b/>
          <w:bCs/>
          <w:color w:val="000000"/>
          <w:sz w:val="24"/>
          <w:szCs w:val="24"/>
          <w:lang w:val="en-GB" w:eastAsia="en-GB"/>
        </w:rPr>
        <w:t>Local Disease Control</w:t>
      </w:r>
      <w:r w:rsidRPr="00B6583B">
        <w:rPr>
          <w:rFonts w:eastAsia="Times New Roman" w:cs="Calibri"/>
          <w:color w:val="000000"/>
          <w:sz w:val="24"/>
          <w:szCs w:val="24"/>
          <w:lang w:val="en-GB" w:eastAsia="en-GB"/>
        </w:rPr>
        <w:t xml:space="preserve"> </w:t>
      </w:r>
    </w:p>
    <w:p w:rsidR="004F60CA" w:rsidRPr="00B6583B" w:rsidRDefault="004F60CA" w:rsidP="004F60CA">
      <w:p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There are many endemic diseases in this country, some of which are confined to particular areas. Can you remember what an endemic disease is?</w:t>
      </w:r>
    </w:p>
    <w:p w:rsidR="004F60CA" w:rsidRPr="00B6583B" w:rsidRDefault="004F60CA" w:rsidP="004F60CA">
      <w:pPr>
        <w:spacing w:after="0" w:line="240" w:lineRule="auto"/>
        <w:rPr>
          <w:rFonts w:eastAsia="Times New Roman" w:cs="Calibri"/>
          <w:color w:val="000000"/>
          <w:sz w:val="24"/>
          <w:szCs w:val="24"/>
          <w:lang w:val="en-GB" w:eastAsia="en-GB"/>
        </w:rPr>
      </w:pPr>
      <w:r w:rsidRPr="00B6583B">
        <w:rPr>
          <w:rFonts w:eastAsia="Times New Roman" w:cs="Calibri"/>
          <w:b/>
          <w:bCs/>
          <w:color w:val="000000"/>
          <w:sz w:val="24"/>
          <w:szCs w:val="24"/>
          <w:lang w:val="en-GB" w:eastAsia="en-GB"/>
        </w:rPr>
        <w:t>Treatment and Prevention of Common Diseases and Injuries</w:t>
      </w:r>
      <w:r w:rsidRPr="00B6583B">
        <w:rPr>
          <w:rFonts w:eastAsia="Times New Roman" w:cs="Calibri"/>
          <w:color w:val="000000"/>
          <w:sz w:val="24"/>
          <w:szCs w:val="24"/>
          <w:lang w:val="en-GB" w:eastAsia="en-GB"/>
        </w:rPr>
        <w:t xml:space="preserve"> </w:t>
      </w:r>
    </w:p>
    <w:p w:rsidR="004F60CA" w:rsidRPr="00B6583B" w:rsidRDefault="004F60CA" w:rsidP="004F60CA">
      <w:p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 xml:space="preserve">Curative care is important in its own right as it provides a powerful mechanism for teaching preventive and </w:t>
      </w:r>
      <w:proofErr w:type="spellStart"/>
      <w:r w:rsidRPr="00B6583B">
        <w:rPr>
          <w:rFonts w:eastAsia="Times New Roman" w:cs="Calibri"/>
          <w:color w:val="000000"/>
          <w:sz w:val="24"/>
          <w:szCs w:val="24"/>
          <w:lang w:val="en-GB" w:eastAsia="en-GB"/>
        </w:rPr>
        <w:t>promotive</w:t>
      </w:r>
      <w:proofErr w:type="spellEnd"/>
      <w:r w:rsidRPr="00B6583B">
        <w:rPr>
          <w:rFonts w:eastAsia="Times New Roman" w:cs="Calibri"/>
          <w:color w:val="000000"/>
          <w:sz w:val="24"/>
          <w:szCs w:val="24"/>
          <w:lang w:val="en-GB" w:eastAsia="en-GB"/>
        </w:rPr>
        <w:t xml:space="preserve"> care.</w:t>
      </w:r>
    </w:p>
    <w:p w:rsidR="004F60CA" w:rsidRPr="00B6583B" w:rsidRDefault="004F60CA" w:rsidP="004F60CA">
      <w:pPr>
        <w:spacing w:after="0" w:line="240" w:lineRule="auto"/>
        <w:rPr>
          <w:rFonts w:eastAsia="Times New Roman" w:cs="Calibri"/>
          <w:color w:val="000000"/>
          <w:sz w:val="24"/>
          <w:szCs w:val="24"/>
          <w:lang w:val="en-GB" w:eastAsia="en-GB"/>
        </w:rPr>
      </w:pPr>
      <w:r w:rsidRPr="00B6583B">
        <w:rPr>
          <w:rFonts w:eastAsia="Times New Roman" w:cs="Calibri"/>
          <w:b/>
          <w:bCs/>
          <w:color w:val="000000"/>
          <w:sz w:val="24"/>
          <w:szCs w:val="24"/>
          <w:lang w:val="en-GB" w:eastAsia="en-GB"/>
        </w:rPr>
        <w:t>Supply of Essential Drugs</w:t>
      </w:r>
      <w:r w:rsidRPr="00B6583B">
        <w:rPr>
          <w:rFonts w:eastAsia="Times New Roman" w:cs="Calibri"/>
          <w:color w:val="000000"/>
          <w:sz w:val="24"/>
          <w:szCs w:val="24"/>
          <w:lang w:val="en-GB" w:eastAsia="en-GB"/>
        </w:rPr>
        <w:t xml:space="preserve"> </w:t>
      </w:r>
    </w:p>
    <w:p w:rsidR="004F60CA" w:rsidRPr="00B6583B" w:rsidRDefault="004F60CA" w:rsidP="004F60CA">
      <w:p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Essential drugs are basic drugs used to treat minor ailments or conditions at the dispensary and health centre levels.</w:t>
      </w:r>
    </w:p>
    <w:p w:rsidR="004F60CA" w:rsidRPr="00B6583B" w:rsidRDefault="004F60CA" w:rsidP="004F60CA">
      <w:p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Kenya has been a pioneer in the establishment of an effective drug kits system which regularly delivers drugs to health units.</w:t>
      </w:r>
    </w:p>
    <w:p w:rsidR="004F60CA" w:rsidRPr="00B6583B" w:rsidRDefault="004F60CA" w:rsidP="004F60CA">
      <w:p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 xml:space="preserve">Community pharmacies have also been established in remote rural areas to improve access to drugs in the community. </w:t>
      </w:r>
    </w:p>
    <w:p w:rsidR="004F60CA" w:rsidRPr="00B6583B" w:rsidRDefault="004F60CA" w:rsidP="004F60CA">
      <w:p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As a community health nurse you have a major responsibility in ensuring that patients have access to essential drugs and know how to manage their drug regimens for optimal effect</w:t>
      </w:r>
    </w:p>
    <w:p w:rsidR="004F60CA" w:rsidRPr="00B6583B" w:rsidRDefault="004F60CA" w:rsidP="004F60CA">
      <w:pPr>
        <w:rPr>
          <w:rFonts w:eastAsia="Times New Roman" w:cs="Calibri"/>
          <w:b/>
          <w:sz w:val="24"/>
          <w:szCs w:val="24"/>
          <w:lang w:val="en-GB" w:eastAsia="en-GB"/>
        </w:rPr>
      </w:pPr>
      <w:r w:rsidRPr="00B6583B">
        <w:rPr>
          <w:rFonts w:eastAsia="Times New Roman" w:cs="Calibri"/>
          <w:b/>
          <w:sz w:val="24"/>
          <w:szCs w:val="24"/>
          <w:lang w:val="en-GB" w:eastAsia="en-GB"/>
        </w:rPr>
        <w:t>PRINCIPLES OF PHC</w:t>
      </w:r>
    </w:p>
    <w:p w:rsidR="004F60CA" w:rsidRPr="00B6583B" w:rsidRDefault="004F60CA" w:rsidP="004F60CA">
      <w:pPr>
        <w:spacing w:after="0" w:line="240" w:lineRule="auto"/>
        <w:rPr>
          <w:rFonts w:eastAsia="Times New Roman" w:cs="Calibri"/>
          <w:color w:val="000000"/>
          <w:sz w:val="24"/>
          <w:szCs w:val="24"/>
          <w:lang w:val="en-GB" w:eastAsia="en-GB"/>
        </w:rPr>
      </w:pPr>
      <w:r w:rsidRPr="00B6583B">
        <w:rPr>
          <w:rFonts w:eastAsia="Times New Roman" w:cs="Calibri"/>
          <w:b/>
          <w:bCs/>
          <w:color w:val="000000"/>
          <w:sz w:val="24"/>
          <w:szCs w:val="24"/>
          <w:lang w:val="en-GB" w:eastAsia="en-GB"/>
        </w:rPr>
        <w:t>Equitable Distribution</w:t>
      </w:r>
      <w:r w:rsidRPr="00B6583B">
        <w:rPr>
          <w:rFonts w:eastAsia="Times New Roman" w:cs="Calibri"/>
          <w:color w:val="000000"/>
          <w:sz w:val="24"/>
          <w:szCs w:val="24"/>
          <w:lang w:val="en-GB" w:eastAsia="en-GB"/>
        </w:rPr>
        <w:t xml:space="preserve"> </w:t>
      </w:r>
    </w:p>
    <w:p w:rsidR="004F60CA" w:rsidRPr="00B6583B" w:rsidRDefault="004F60CA" w:rsidP="004F60CA">
      <w:p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 xml:space="preserve">Equity is the fair and reasonable distribution of available resources to all individuals and families so that they can meet their fundamental and basic needs. Services should be physically, socially and financially accessible to everyone. People with similar needs should have equal access to similar </w:t>
      </w:r>
      <w:r w:rsidRPr="00B6583B">
        <w:rPr>
          <w:rFonts w:eastAsia="Times New Roman" w:cs="Calibri"/>
          <w:color w:val="000000"/>
          <w:sz w:val="24"/>
          <w:szCs w:val="24"/>
          <w:lang w:val="en-GB" w:eastAsia="en-GB"/>
        </w:rPr>
        <w:lastRenderedPageBreak/>
        <w:t xml:space="preserve">health services. </w:t>
      </w:r>
      <w:r w:rsidRPr="00B6583B">
        <w:rPr>
          <w:rFonts w:eastAsia="Times New Roman" w:cs="Calibri"/>
          <w:color w:val="000000"/>
          <w:sz w:val="24"/>
          <w:szCs w:val="24"/>
          <w:lang w:val="en-GB" w:eastAsia="en-GB"/>
        </w:rPr>
        <w:br/>
        <w:t>To ensure equal access, the distribution of resources and coverage of Primary Health Care services should be greatest in those areas with the greatest need. This principle should be taken into account when deciding on the location of new health facilities, outreach services points, or during introduction of new health programmes, especially those that require payment for services.</w:t>
      </w:r>
    </w:p>
    <w:p w:rsidR="004F60CA" w:rsidRPr="00B6583B" w:rsidRDefault="004F60CA" w:rsidP="004F60CA">
      <w:pPr>
        <w:spacing w:after="0" w:line="240" w:lineRule="auto"/>
        <w:rPr>
          <w:rFonts w:eastAsia="Times New Roman" w:cs="Calibri"/>
          <w:color w:val="000000"/>
          <w:sz w:val="24"/>
          <w:szCs w:val="24"/>
          <w:lang w:val="en-GB" w:eastAsia="en-GB"/>
        </w:rPr>
      </w:pPr>
      <w:r w:rsidRPr="00B6583B">
        <w:rPr>
          <w:rFonts w:eastAsia="Times New Roman" w:cs="Calibri"/>
          <w:b/>
          <w:bCs/>
          <w:color w:val="000000"/>
          <w:sz w:val="24"/>
          <w:szCs w:val="24"/>
          <w:lang w:val="en-GB" w:eastAsia="en-GB"/>
        </w:rPr>
        <w:t>Manpower Development</w:t>
      </w:r>
      <w:r w:rsidRPr="00B6583B">
        <w:rPr>
          <w:rFonts w:eastAsia="Times New Roman" w:cs="Calibri"/>
          <w:color w:val="000000"/>
          <w:sz w:val="24"/>
          <w:szCs w:val="24"/>
          <w:lang w:val="en-GB" w:eastAsia="en-GB"/>
        </w:rPr>
        <w:t xml:space="preserve"> </w:t>
      </w:r>
    </w:p>
    <w:p w:rsidR="004F60CA" w:rsidRPr="00B6583B" w:rsidRDefault="004F60CA" w:rsidP="004F60CA">
      <w:p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Primary Health Care aims at mobilising the human potential of the entire community by making use of available resources. This principle facilitates the identification and deployment of the necessary health personnel as well as the training and development of new categories of health workers to serve the community. Comprehensive PHC requires health workers to identify solutions that involve the community, as follows:</w:t>
      </w:r>
    </w:p>
    <w:p w:rsidR="004F60CA" w:rsidRPr="00B6583B" w:rsidRDefault="004F60CA" w:rsidP="004F60CA">
      <w:pPr>
        <w:numPr>
          <w:ilvl w:val="0"/>
          <w:numId w:val="17"/>
        </w:num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 xml:space="preserve">It is not enough to provide oral rehydration solution and medical treatment to a sick child with diarrhoea. Maintaining the health of the child also requires providing family education on child care and environmental hygiene, as well as improving access to food. </w:t>
      </w:r>
    </w:p>
    <w:p w:rsidR="004F60CA" w:rsidRPr="00B6583B" w:rsidRDefault="004F60CA" w:rsidP="004F60CA">
      <w:pPr>
        <w:numPr>
          <w:ilvl w:val="0"/>
          <w:numId w:val="17"/>
        </w:num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 xml:space="preserve">In addition to counselling on breast feeding, growth monitoring, nutrition rehabilitation, and child care, a nutrition program should promote weaning foods that are available locally. </w:t>
      </w:r>
    </w:p>
    <w:p w:rsidR="004F60CA" w:rsidRPr="00B6583B" w:rsidRDefault="004F60CA" w:rsidP="004F60CA">
      <w:pPr>
        <w:numPr>
          <w:ilvl w:val="0"/>
          <w:numId w:val="17"/>
        </w:numPr>
        <w:spacing w:before="100" w:beforeAutospacing="1" w:after="100" w:afterAutospacing="1" w:line="240" w:lineRule="auto"/>
        <w:rPr>
          <w:rFonts w:eastAsia="Times New Roman" w:cs="Calibri"/>
          <w:sz w:val="24"/>
          <w:szCs w:val="24"/>
          <w:lang w:val="en-GB" w:eastAsia="en-GB"/>
        </w:rPr>
      </w:pPr>
      <w:r w:rsidRPr="00B6583B">
        <w:rPr>
          <w:rFonts w:eastAsia="Times New Roman" w:cs="Calibri"/>
          <w:color w:val="000000"/>
          <w:sz w:val="24"/>
          <w:szCs w:val="24"/>
          <w:lang w:val="en-GB" w:eastAsia="en-GB"/>
        </w:rPr>
        <w:t>PHC services for healthy people (prenatal care, immunisation, health education) should be established as soon as possible through community based health interventions</w:t>
      </w:r>
    </w:p>
    <w:p w:rsidR="004F60CA" w:rsidRPr="00B6583B" w:rsidRDefault="004F60CA" w:rsidP="004F60CA">
      <w:pPr>
        <w:spacing w:after="0" w:line="240" w:lineRule="auto"/>
        <w:rPr>
          <w:rFonts w:eastAsia="Times New Roman" w:cs="Calibri"/>
          <w:color w:val="000000"/>
          <w:sz w:val="24"/>
          <w:szCs w:val="24"/>
          <w:lang w:val="en-GB" w:eastAsia="en-GB"/>
        </w:rPr>
      </w:pPr>
      <w:r w:rsidRPr="00B6583B">
        <w:rPr>
          <w:rFonts w:eastAsia="Times New Roman" w:cs="Calibri"/>
          <w:b/>
          <w:bCs/>
          <w:color w:val="000000"/>
          <w:sz w:val="24"/>
          <w:szCs w:val="24"/>
          <w:lang w:val="en-GB" w:eastAsia="en-GB"/>
        </w:rPr>
        <w:t>Community Participation</w:t>
      </w:r>
      <w:r w:rsidRPr="00B6583B">
        <w:rPr>
          <w:rFonts w:eastAsia="Times New Roman" w:cs="Calibri"/>
          <w:color w:val="000000"/>
          <w:sz w:val="24"/>
          <w:szCs w:val="24"/>
          <w:lang w:val="en-GB" w:eastAsia="en-GB"/>
        </w:rPr>
        <w:t xml:space="preserve"> </w:t>
      </w:r>
    </w:p>
    <w:p w:rsidR="004F60CA" w:rsidRPr="00B6583B" w:rsidRDefault="004F60CA" w:rsidP="004F60CA">
      <w:p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Community participation is the process by which individuals, families and communities assume responsibility in promoting their own health and welfare. The PHC strategy underlines the importance of full community participation, especially in health decision making. Community members and health providers need to work together in partnership to seek solutions to the complex health problems facing communities today. In addition to the health sector, families and communities need to get actively involved in taking care of their own health. Communities should participate in the following:</w:t>
      </w:r>
    </w:p>
    <w:p w:rsidR="004F60CA" w:rsidRPr="00B6583B" w:rsidRDefault="004F60CA" w:rsidP="004F60CA">
      <w:p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 xml:space="preserve">Creating and preserving a healthy environment </w:t>
      </w:r>
    </w:p>
    <w:p w:rsidR="004F60CA" w:rsidRPr="00B6583B" w:rsidRDefault="004F60CA" w:rsidP="004F60CA">
      <w:pPr>
        <w:numPr>
          <w:ilvl w:val="0"/>
          <w:numId w:val="18"/>
        </w:num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 xml:space="preserve">Maintaining preventive and </w:t>
      </w:r>
      <w:proofErr w:type="spellStart"/>
      <w:r w:rsidRPr="00B6583B">
        <w:rPr>
          <w:rFonts w:eastAsia="Times New Roman" w:cs="Calibri"/>
          <w:color w:val="000000"/>
          <w:sz w:val="24"/>
          <w:szCs w:val="24"/>
          <w:lang w:val="en-GB" w:eastAsia="en-GB"/>
        </w:rPr>
        <w:t>promotive</w:t>
      </w:r>
      <w:proofErr w:type="spellEnd"/>
      <w:r w:rsidRPr="00B6583B">
        <w:rPr>
          <w:rFonts w:eastAsia="Times New Roman" w:cs="Calibri"/>
          <w:color w:val="000000"/>
          <w:sz w:val="24"/>
          <w:szCs w:val="24"/>
          <w:lang w:val="en-GB" w:eastAsia="en-GB"/>
        </w:rPr>
        <w:t xml:space="preserve"> health activities </w:t>
      </w:r>
    </w:p>
    <w:p w:rsidR="004F60CA" w:rsidRPr="00B6583B" w:rsidRDefault="004F60CA" w:rsidP="004F60CA">
      <w:pPr>
        <w:numPr>
          <w:ilvl w:val="0"/>
          <w:numId w:val="18"/>
        </w:num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 xml:space="preserve">Sharing information about their needs and wants with higher authorities </w:t>
      </w:r>
    </w:p>
    <w:p w:rsidR="004F60CA" w:rsidRPr="00B6583B" w:rsidRDefault="004F60CA" w:rsidP="004F60CA">
      <w:pPr>
        <w:numPr>
          <w:ilvl w:val="0"/>
          <w:numId w:val="18"/>
        </w:num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Implementing health care priorities and managing clinics and hospitals</w:t>
      </w:r>
    </w:p>
    <w:p w:rsidR="004F60CA" w:rsidRPr="00B6583B" w:rsidRDefault="004F60CA" w:rsidP="004F60CA">
      <w:pPr>
        <w:rPr>
          <w:rFonts w:cs="Calibri"/>
          <w:b/>
          <w:color w:val="000000"/>
          <w:sz w:val="24"/>
          <w:szCs w:val="24"/>
        </w:rPr>
      </w:pPr>
      <w:r w:rsidRPr="00B6583B">
        <w:rPr>
          <w:rFonts w:cs="Calibri"/>
          <w:b/>
          <w:color w:val="000000"/>
          <w:sz w:val="24"/>
          <w:szCs w:val="24"/>
        </w:rPr>
        <w:t>Appropriate technology</w:t>
      </w:r>
    </w:p>
    <w:p w:rsidR="004F60CA" w:rsidRPr="00B6583B" w:rsidRDefault="004F60CA" w:rsidP="004F60CA">
      <w:pPr>
        <w:rPr>
          <w:rFonts w:eastAsia="Times New Roman" w:cs="Calibri"/>
          <w:b/>
          <w:bCs/>
          <w:color w:val="000000"/>
          <w:sz w:val="24"/>
          <w:szCs w:val="24"/>
          <w:lang w:val="en-GB" w:eastAsia="en-GB"/>
        </w:rPr>
      </w:pPr>
      <w:r w:rsidRPr="00B6583B">
        <w:rPr>
          <w:rFonts w:cs="Calibri"/>
          <w:color w:val="000000"/>
          <w:sz w:val="24"/>
          <w:szCs w:val="24"/>
        </w:rPr>
        <w:t>Appropriate technology is the kind of technology that is scientifically or technically sound and adaptable to local needs, and which the community can afford to maintain at every stage of their development in the spirit of self-reliance and self-determination. It includes issues of costs and affordability of services, type of equipment and their pattern of distribution throughout the community. An increasing complexity in health care methods should be observed upward in the PHC pyramid (see graphic). Care givers should be trained to deliver services using the most appropriate and cost effective methods and equipment for their level of care.</w:t>
      </w:r>
    </w:p>
    <w:p w:rsidR="004F60CA" w:rsidRPr="00B6583B" w:rsidRDefault="004F60CA" w:rsidP="004F60CA">
      <w:pPr>
        <w:spacing w:after="0" w:line="240" w:lineRule="auto"/>
        <w:rPr>
          <w:rFonts w:eastAsia="Times New Roman" w:cs="Calibri"/>
          <w:color w:val="000000"/>
          <w:sz w:val="24"/>
          <w:szCs w:val="24"/>
          <w:lang w:val="en-GB" w:eastAsia="en-GB"/>
        </w:rPr>
      </w:pPr>
      <w:r w:rsidRPr="00B6583B">
        <w:rPr>
          <w:rFonts w:eastAsia="Times New Roman" w:cs="Calibri"/>
          <w:b/>
          <w:bCs/>
          <w:color w:val="000000"/>
          <w:sz w:val="24"/>
          <w:szCs w:val="24"/>
          <w:lang w:val="en-GB" w:eastAsia="en-GB"/>
        </w:rPr>
        <w:t>Multi-</w:t>
      </w:r>
      <w:proofErr w:type="spellStart"/>
      <w:r w:rsidRPr="00B6583B">
        <w:rPr>
          <w:rFonts w:eastAsia="Times New Roman" w:cs="Calibri"/>
          <w:b/>
          <w:bCs/>
          <w:color w:val="000000"/>
          <w:sz w:val="24"/>
          <w:szCs w:val="24"/>
          <w:lang w:val="en-GB" w:eastAsia="en-GB"/>
        </w:rPr>
        <w:t>Sectoral</w:t>
      </w:r>
      <w:proofErr w:type="spellEnd"/>
      <w:r w:rsidRPr="00B6583B">
        <w:rPr>
          <w:rFonts w:eastAsia="Times New Roman" w:cs="Calibri"/>
          <w:b/>
          <w:bCs/>
          <w:color w:val="000000"/>
          <w:sz w:val="24"/>
          <w:szCs w:val="24"/>
          <w:lang w:val="en-GB" w:eastAsia="en-GB"/>
        </w:rPr>
        <w:t xml:space="preserve"> or </w:t>
      </w:r>
      <w:proofErr w:type="spellStart"/>
      <w:r w:rsidRPr="00B6583B">
        <w:rPr>
          <w:rFonts w:eastAsia="Times New Roman" w:cs="Calibri"/>
          <w:b/>
          <w:bCs/>
          <w:color w:val="000000"/>
          <w:sz w:val="24"/>
          <w:szCs w:val="24"/>
          <w:lang w:val="en-GB" w:eastAsia="en-GB"/>
        </w:rPr>
        <w:t>Intersectoral</w:t>
      </w:r>
      <w:proofErr w:type="spellEnd"/>
      <w:r w:rsidRPr="00B6583B">
        <w:rPr>
          <w:rFonts w:eastAsia="Times New Roman" w:cs="Calibri"/>
          <w:b/>
          <w:bCs/>
          <w:color w:val="000000"/>
          <w:sz w:val="24"/>
          <w:szCs w:val="24"/>
          <w:lang w:val="en-GB" w:eastAsia="en-GB"/>
        </w:rPr>
        <w:t xml:space="preserve"> Approach</w:t>
      </w:r>
      <w:r w:rsidRPr="00B6583B">
        <w:rPr>
          <w:rFonts w:eastAsia="Times New Roman" w:cs="Calibri"/>
          <w:color w:val="000000"/>
          <w:sz w:val="24"/>
          <w:szCs w:val="24"/>
          <w:lang w:val="en-GB" w:eastAsia="en-GB"/>
        </w:rPr>
        <w:t xml:space="preserve"> </w:t>
      </w:r>
    </w:p>
    <w:p w:rsidR="004F60CA" w:rsidRPr="00B6583B" w:rsidRDefault="004F60CA" w:rsidP="004F60CA">
      <w:p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lastRenderedPageBreak/>
        <w:t xml:space="preserve">PHC requires a coordinated effort with other health related sectors whose activities impact on health. For example, agriculture, water and sanitation, transportation, education, etc. This is necessary to achieve social and economic development of a population. </w:t>
      </w:r>
      <w:r w:rsidRPr="00B6583B">
        <w:rPr>
          <w:rFonts w:eastAsia="Times New Roman" w:cs="Calibri"/>
          <w:color w:val="000000"/>
          <w:sz w:val="24"/>
          <w:szCs w:val="24"/>
          <w:lang w:val="en-GB" w:eastAsia="en-GB"/>
        </w:rPr>
        <w:br/>
        <w:t xml:space="preserve">The health sector should lead this effort. </w:t>
      </w:r>
    </w:p>
    <w:p w:rsidR="004F60CA" w:rsidRPr="00B6583B" w:rsidRDefault="004F60CA" w:rsidP="004F60CA">
      <w:p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The commitment of all sectors may increase if the purpose for joint action and the role of each sector is made clear to all concerned. Lessons drawn from past experience clearly indicate that the health sector cannot achieve much in isolation. It must work in close collaboration with other sectors in the community in order to succeed in promoting the community’s health and self-reliance.</w:t>
      </w:r>
    </w:p>
    <w:p w:rsidR="004F60CA" w:rsidRPr="00B6583B" w:rsidRDefault="004F60CA" w:rsidP="004F60CA">
      <w:pPr>
        <w:spacing w:after="0" w:line="240" w:lineRule="auto"/>
        <w:rPr>
          <w:rFonts w:eastAsia="Times New Roman" w:cs="Calibri"/>
          <w:color w:val="000000"/>
          <w:sz w:val="24"/>
          <w:szCs w:val="24"/>
          <w:lang w:val="en-GB" w:eastAsia="en-GB"/>
        </w:rPr>
      </w:pPr>
      <w:r w:rsidRPr="00B6583B">
        <w:rPr>
          <w:rFonts w:eastAsia="Times New Roman" w:cs="Calibri"/>
          <w:b/>
          <w:bCs/>
          <w:color w:val="000000"/>
          <w:sz w:val="24"/>
          <w:szCs w:val="24"/>
          <w:lang w:val="en-GB" w:eastAsia="en-GB"/>
        </w:rPr>
        <w:t>Summary</w:t>
      </w:r>
      <w:r w:rsidRPr="00B6583B">
        <w:rPr>
          <w:rFonts w:eastAsia="Times New Roman" w:cs="Calibri"/>
          <w:color w:val="000000"/>
          <w:sz w:val="24"/>
          <w:szCs w:val="24"/>
          <w:lang w:val="en-GB" w:eastAsia="en-GB"/>
        </w:rPr>
        <w:t xml:space="preserve"> </w:t>
      </w:r>
    </w:p>
    <w:p w:rsidR="004F60CA" w:rsidRPr="00B6583B" w:rsidRDefault="004F60CA" w:rsidP="004F60CA">
      <w:p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This is what you need to remember about the principles of PHC.</w:t>
      </w:r>
    </w:p>
    <w:p w:rsidR="004F60CA" w:rsidRPr="00B6583B" w:rsidRDefault="004F60CA" w:rsidP="004F60CA">
      <w:pPr>
        <w:numPr>
          <w:ilvl w:val="0"/>
          <w:numId w:val="19"/>
        </w:num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 xml:space="preserve">Every individual has a right to a high quality of life. </w:t>
      </w:r>
    </w:p>
    <w:p w:rsidR="004F60CA" w:rsidRPr="00B6583B" w:rsidRDefault="004F60CA" w:rsidP="004F60CA">
      <w:pPr>
        <w:numPr>
          <w:ilvl w:val="0"/>
          <w:numId w:val="19"/>
        </w:num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 xml:space="preserve">The community must be allowed to take charge of the resources available from both within and outside their environment. This empowers them to be more responsible and accountable for their quality of life. </w:t>
      </w:r>
    </w:p>
    <w:p w:rsidR="004F60CA" w:rsidRPr="00B6583B" w:rsidRDefault="004F60CA" w:rsidP="004F60CA">
      <w:pPr>
        <w:numPr>
          <w:ilvl w:val="0"/>
          <w:numId w:val="19"/>
        </w:num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There should be equitable distribution of resources among the community members so that they can meet their fundamental and basic needs</w:t>
      </w:r>
    </w:p>
    <w:p w:rsidR="004F60CA" w:rsidRPr="00B6583B" w:rsidRDefault="004F60CA" w:rsidP="004F60CA">
      <w:p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Health Promotion and Prevention - PHC requires a comprehensive approach that is based on the following interventions:</w:t>
      </w:r>
    </w:p>
    <w:p w:rsidR="004F60CA" w:rsidRPr="00B6583B" w:rsidRDefault="004F60CA" w:rsidP="004F60CA">
      <w:pPr>
        <w:numPr>
          <w:ilvl w:val="0"/>
          <w:numId w:val="20"/>
        </w:numPr>
        <w:spacing w:before="100" w:beforeAutospacing="1" w:after="100" w:afterAutospacing="1" w:line="240" w:lineRule="auto"/>
        <w:rPr>
          <w:rFonts w:eastAsia="Times New Roman" w:cs="Calibri"/>
          <w:color w:val="000000"/>
          <w:sz w:val="24"/>
          <w:szCs w:val="24"/>
          <w:lang w:val="en-GB" w:eastAsia="en-GB"/>
        </w:rPr>
      </w:pPr>
      <w:proofErr w:type="spellStart"/>
      <w:r w:rsidRPr="00B6583B">
        <w:rPr>
          <w:rFonts w:eastAsia="Times New Roman" w:cs="Calibri"/>
          <w:color w:val="000000"/>
          <w:sz w:val="24"/>
          <w:szCs w:val="24"/>
          <w:lang w:val="en-GB" w:eastAsia="en-GB"/>
        </w:rPr>
        <w:t>Promotive</w:t>
      </w:r>
      <w:proofErr w:type="spellEnd"/>
      <w:r w:rsidRPr="00B6583B">
        <w:rPr>
          <w:rFonts w:eastAsia="Times New Roman" w:cs="Calibri"/>
          <w:color w:val="000000"/>
          <w:sz w:val="24"/>
          <w:szCs w:val="24"/>
          <w:lang w:val="en-GB" w:eastAsia="en-GB"/>
        </w:rPr>
        <w:t xml:space="preserve"> - addresses basic causes of ill health at the level of society. Preventive - reduces the incidence of disease by addressing the immediate and underlying causes at the individual level </w:t>
      </w:r>
    </w:p>
    <w:p w:rsidR="004F60CA" w:rsidRPr="00B6583B" w:rsidRDefault="004F60CA" w:rsidP="004F60CA">
      <w:pPr>
        <w:numPr>
          <w:ilvl w:val="0"/>
          <w:numId w:val="20"/>
        </w:num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 xml:space="preserve">Curative - reduces the prevalence of disease by stopping the progression of disease among the sick </w:t>
      </w:r>
    </w:p>
    <w:p w:rsidR="004F60CA" w:rsidRPr="00B6583B" w:rsidRDefault="004F60CA" w:rsidP="004F60CA">
      <w:pPr>
        <w:numPr>
          <w:ilvl w:val="0"/>
          <w:numId w:val="20"/>
        </w:num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Rehabilitative - reduces the long term effects or complications of a health problem</w:t>
      </w:r>
    </w:p>
    <w:p w:rsidR="004F60CA" w:rsidRPr="00B6583B" w:rsidRDefault="004F60CA" w:rsidP="004F60CA">
      <w:p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Comprehensive PHC combines facility based health services (curative and rehabilitative) with multi-</w:t>
      </w:r>
      <w:proofErr w:type="spellStart"/>
      <w:r w:rsidRPr="00B6583B">
        <w:rPr>
          <w:rFonts w:eastAsia="Times New Roman" w:cs="Calibri"/>
          <w:color w:val="000000"/>
          <w:sz w:val="24"/>
          <w:szCs w:val="24"/>
          <w:lang w:val="en-GB" w:eastAsia="en-GB"/>
        </w:rPr>
        <w:t>sectoral</w:t>
      </w:r>
      <w:proofErr w:type="spellEnd"/>
      <w:r w:rsidRPr="00B6583B">
        <w:rPr>
          <w:rFonts w:eastAsia="Times New Roman" w:cs="Calibri"/>
          <w:color w:val="000000"/>
          <w:sz w:val="24"/>
          <w:szCs w:val="24"/>
          <w:lang w:val="en-GB" w:eastAsia="en-GB"/>
        </w:rPr>
        <w:t xml:space="preserve"> public health interventions (</w:t>
      </w:r>
      <w:proofErr w:type="spellStart"/>
      <w:r w:rsidRPr="00B6583B">
        <w:rPr>
          <w:rFonts w:eastAsia="Times New Roman" w:cs="Calibri"/>
          <w:color w:val="000000"/>
          <w:sz w:val="24"/>
          <w:szCs w:val="24"/>
          <w:lang w:val="en-GB" w:eastAsia="en-GB"/>
        </w:rPr>
        <w:t>promotive</w:t>
      </w:r>
      <w:proofErr w:type="spellEnd"/>
      <w:r w:rsidRPr="00B6583B">
        <w:rPr>
          <w:rFonts w:eastAsia="Times New Roman" w:cs="Calibri"/>
          <w:color w:val="000000"/>
          <w:sz w:val="24"/>
          <w:szCs w:val="24"/>
          <w:lang w:val="en-GB" w:eastAsia="en-GB"/>
        </w:rPr>
        <w:t xml:space="preserve"> and preventive). </w:t>
      </w:r>
    </w:p>
    <w:p w:rsidR="004F60CA" w:rsidRPr="00B6583B" w:rsidRDefault="004F60CA" w:rsidP="004F60CA">
      <w:p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Because this approach is more effective in sustaining the overall wellbeing of a population, it should be supported by the community</w:t>
      </w:r>
    </w:p>
    <w:p w:rsidR="004F60CA" w:rsidRPr="00B6583B" w:rsidRDefault="004F60CA" w:rsidP="004F60CA">
      <w:pPr>
        <w:spacing w:before="100" w:beforeAutospacing="1" w:after="100" w:afterAutospacing="1" w:line="240" w:lineRule="auto"/>
        <w:rPr>
          <w:rFonts w:eastAsia="Times New Roman" w:cs="Calibri"/>
          <w:b/>
          <w:color w:val="000000"/>
          <w:sz w:val="24"/>
          <w:szCs w:val="24"/>
          <w:lang w:val="en-GB" w:eastAsia="en-GB"/>
        </w:rPr>
      </w:pPr>
      <w:r w:rsidRPr="00B6583B">
        <w:rPr>
          <w:rFonts w:eastAsia="Times New Roman" w:cs="Calibri"/>
          <w:b/>
          <w:color w:val="000000"/>
          <w:sz w:val="24"/>
          <w:szCs w:val="24"/>
          <w:lang w:val="en-GB" w:eastAsia="en-GB"/>
        </w:rPr>
        <w:t>ORGANIZATION OF HEALTH SERVICES IN KENYA</w:t>
      </w:r>
    </w:p>
    <w:p w:rsidR="004F60CA" w:rsidRPr="00B6583B" w:rsidRDefault="004F60CA" w:rsidP="004F60CA">
      <w:pPr>
        <w:spacing w:after="0" w:line="240" w:lineRule="auto"/>
        <w:rPr>
          <w:rFonts w:eastAsia="Times New Roman" w:cs="Calibri"/>
          <w:color w:val="000000"/>
          <w:sz w:val="24"/>
          <w:szCs w:val="24"/>
          <w:lang w:val="en-GB" w:eastAsia="en-GB"/>
        </w:rPr>
      </w:pPr>
      <w:r w:rsidRPr="00B6583B">
        <w:rPr>
          <w:rFonts w:eastAsia="Times New Roman" w:cs="Calibri"/>
          <w:b/>
          <w:bCs/>
          <w:color w:val="000000"/>
          <w:sz w:val="24"/>
          <w:szCs w:val="24"/>
          <w:lang w:val="en-GB" w:eastAsia="en-GB"/>
        </w:rPr>
        <w:t>Headquarters Level</w:t>
      </w:r>
      <w:r w:rsidRPr="00B6583B">
        <w:rPr>
          <w:rFonts w:eastAsia="Times New Roman" w:cs="Calibri"/>
          <w:color w:val="000000"/>
          <w:sz w:val="24"/>
          <w:szCs w:val="24"/>
          <w:lang w:val="en-GB" w:eastAsia="en-GB"/>
        </w:rPr>
        <w:t xml:space="preserve"> </w:t>
      </w:r>
    </w:p>
    <w:p w:rsidR="004F60CA" w:rsidRPr="00B6583B" w:rsidRDefault="004F60CA" w:rsidP="004F60CA">
      <w:p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At headquarter level, the Ministry of Health (MOH) is responsible for setting policy, coordinating activities of government and non-governmental organisations, managing the implementation of policy changes regarding government services, such as user charges, monitoring and evaluating the impact of policy changes</w:t>
      </w:r>
    </w:p>
    <w:p w:rsidR="004F60CA" w:rsidRPr="00B6583B" w:rsidRDefault="004F60CA" w:rsidP="004F60CA">
      <w:pPr>
        <w:spacing w:after="0" w:line="240" w:lineRule="auto"/>
        <w:rPr>
          <w:rFonts w:eastAsia="Times New Roman" w:cs="Calibri"/>
          <w:color w:val="000000"/>
          <w:sz w:val="24"/>
          <w:szCs w:val="24"/>
          <w:lang w:val="en-GB" w:eastAsia="en-GB"/>
        </w:rPr>
      </w:pPr>
      <w:r w:rsidRPr="00B6583B">
        <w:rPr>
          <w:rFonts w:eastAsia="Times New Roman" w:cs="Calibri"/>
          <w:b/>
          <w:bCs/>
          <w:color w:val="000000"/>
          <w:sz w:val="24"/>
          <w:szCs w:val="24"/>
          <w:lang w:val="en-GB" w:eastAsia="en-GB"/>
        </w:rPr>
        <w:t>County Level</w:t>
      </w:r>
      <w:r w:rsidRPr="00B6583B">
        <w:rPr>
          <w:rFonts w:eastAsia="Times New Roman" w:cs="Calibri"/>
          <w:color w:val="000000"/>
          <w:sz w:val="24"/>
          <w:szCs w:val="24"/>
          <w:lang w:val="en-GB" w:eastAsia="en-GB"/>
        </w:rPr>
        <w:t xml:space="preserve"> </w:t>
      </w:r>
    </w:p>
    <w:p w:rsidR="004F60CA" w:rsidRPr="00B6583B" w:rsidRDefault="004F60CA" w:rsidP="004F60CA">
      <w:p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 xml:space="preserve">At the county level, the roles of the county Medical Officer of Health (PMOH) and members of the County Health Management Team (PHMT), are to act as a strong intermediary between the central ministry and districts, and to oversee the implementation of health policy (maintenance of standards </w:t>
      </w:r>
      <w:r w:rsidRPr="00B6583B">
        <w:rPr>
          <w:rFonts w:eastAsia="Times New Roman" w:cs="Calibri"/>
          <w:color w:val="000000"/>
          <w:sz w:val="24"/>
          <w:szCs w:val="24"/>
          <w:lang w:val="en-GB" w:eastAsia="en-GB"/>
        </w:rPr>
        <w:lastRenderedPageBreak/>
        <w:t>of quality, performance, coordination, regulation and control of all health services in the public and private sectors in their areas of jurisdiction).</w:t>
      </w:r>
    </w:p>
    <w:p w:rsidR="004F60CA" w:rsidRPr="00B6583B" w:rsidRDefault="004F60CA" w:rsidP="004F60CA">
      <w:p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The role of the CMOH and PHMT with regard to the cost sharing programme, is to issue Authority to Incur Expenditure (AIEs), guide, monitor and supervise the District Medical Officers of Health (DMOHs) and facility managers in the province, in the management of cost sharing activities.</w:t>
      </w:r>
    </w:p>
    <w:p w:rsidR="004F60CA" w:rsidRPr="00B6583B" w:rsidRDefault="004F60CA" w:rsidP="004F60CA">
      <w:p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CMOs are ex-officio members of the District Health Management Boards (DHMBs) in their counties. They receive copies of all minutes of DHMB meetings and all long term plans for the district approved by the board. The boards should inform them of any suspected irregularities in the running of district health services</w:t>
      </w:r>
    </w:p>
    <w:p w:rsidR="004F60CA" w:rsidRPr="00B6583B" w:rsidRDefault="004F60CA" w:rsidP="004F60CA">
      <w:pPr>
        <w:spacing w:after="0" w:line="240" w:lineRule="auto"/>
        <w:rPr>
          <w:rFonts w:eastAsia="Times New Roman" w:cs="Calibri"/>
          <w:color w:val="000000"/>
          <w:sz w:val="24"/>
          <w:szCs w:val="24"/>
          <w:lang w:val="en-GB" w:eastAsia="en-GB"/>
        </w:rPr>
      </w:pPr>
      <w:r w:rsidRPr="00B6583B">
        <w:rPr>
          <w:rFonts w:eastAsia="Times New Roman" w:cs="Calibri"/>
          <w:b/>
          <w:bCs/>
          <w:color w:val="000000"/>
          <w:sz w:val="24"/>
          <w:szCs w:val="24"/>
          <w:lang w:val="en-GB" w:eastAsia="en-GB"/>
        </w:rPr>
        <w:t>District Level</w:t>
      </w:r>
      <w:r w:rsidRPr="00B6583B">
        <w:rPr>
          <w:rFonts w:eastAsia="Times New Roman" w:cs="Calibri"/>
          <w:color w:val="000000"/>
          <w:sz w:val="24"/>
          <w:szCs w:val="24"/>
          <w:lang w:val="en-GB" w:eastAsia="en-GB"/>
        </w:rPr>
        <w:t xml:space="preserve"> </w:t>
      </w:r>
    </w:p>
    <w:p w:rsidR="004F60CA" w:rsidRPr="00B6583B" w:rsidRDefault="004F60CA" w:rsidP="004F60CA">
      <w:p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At the district level, the DHMBs oversee all health sector activities, their functions are not limited to the management of cost sharing funds. The government established DHMBs with representatives of consumers and other interested groups, to ensure prudent use of such funds.</w:t>
      </w:r>
    </w:p>
    <w:p w:rsidR="004F60CA" w:rsidRPr="00B6583B" w:rsidRDefault="004F60CA" w:rsidP="004F60CA">
      <w:pPr>
        <w:rPr>
          <w:rFonts w:eastAsia="Times New Roman" w:cs="Calibri"/>
          <w:sz w:val="24"/>
          <w:szCs w:val="24"/>
          <w:lang w:val="en-GB" w:eastAsia="en-GB"/>
        </w:rPr>
      </w:pPr>
      <w:r w:rsidRPr="00B6583B">
        <w:rPr>
          <w:rFonts w:eastAsia="Times New Roman" w:cs="Calibri"/>
          <w:sz w:val="24"/>
          <w:szCs w:val="24"/>
          <w:lang w:val="en-GB" w:eastAsia="en-GB"/>
        </w:rPr>
        <w:t>Following the health sector reforms the above system changed. Kenya constitution now has counties and not provinces. The new reforms include:</w:t>
      </w:r>
    </w:p>
    <w:p w:rsidR="004F60CA" w:rsidRPr="00B6583B" w:rsidRDefault="004F60CA" w:rsidP="004F60CA">
      <w:pPr>
        <w:rPr>
          <w:rFonts w:eastAsia="Times New Roman" w:cs="Calibri"/>
          <w:b/>
          <w:bCs/>
          <w:sz w:val="24"/>
          <w:szCs w:val="24"/>
          <w:lang w:eastAsia="en-GB"/>
        </w:rPr>
      </w:pPr>
      <w:r w:rsidRPr="00B6583B">
        <w:rPr>
          <w:rFonts w:eastAsia="Times New Roman" w:cs="Calibri"/>
          <w:b/>
          <w:bCs/>
          <w:sz w:val="24"/>
          <w:szCs w:val="24"/>
          <w:lang w:eastAsia="en-GB"/>
        </w:rPr>
        <w:t>KENYA ESSENTIAL PACKAGE FOR HEALTH (KEPH)</w:t>
      </w:r>
    </w:p>
    <w:p w:rsidR="004F60CA" w:rsidRPr="00B6583B" w:rsidRDefault="004F60CA" w:rsidP="004F60CA">
      <w:pPr>
        <w:numPr>
          <w:ilvl w:val="0"/>
          <w:numId w:val="21"/>
        </w:numPr>
        <w:rPr>
          <w:rFonts w:eastAsia="Times New Roman" w:cs="Calibri"/>
          <w:sz w:val="24"/>
          <w:szCs w:val="24"/>
          <w:lang w:val="en-GB" w:eastAsia="en-GB"/>
        </w:rPr>
      </w:pPr>
      <w:r w:rsidRPr="00B6583B">
        <w:rPr>
          <w:rFonts w:eastAsia="Times New Roman" w:cs="Calibri"/>
          <w:b/>
          <w:bCs/>
          <w:sz w:val="24"/>
          <w:szCs w:val="24"/>
          <w:lang w:eastAsia="en-GB"/>
        </w:rPr>
        <w:t>What is KEPH?</w:t>
      </w:r>
    </w:p>
    <w:p w:rsidR="004F60CA" w:rsidRPr="00B6583B" w:rsidRDefault="004F60CA" w:rsidP="004F60CA">
      <w:pPr>
        <w:rPr>
          <w:rFonts w:eastAsia="Times New Roman" w:cs="Calibri"/>
          <w:sz w:val="24"/>
          <w:szCs w:val="24"/>
          <w:lang w:val="en-GB" w:eastAsia="en-GB"/>
        </w:rPr>
      </w:pPr>
      <w:r w:rsidRPr="00B6583B">
        <w:rPr>
          <w:rFonts w:eastAsia="Times New Roman" w:cs="Calibri"/>
          <w:sz w:val="24"/>
          <w:szCs w:val="24"/>
          <w:lang w:eastAsia="en-GB"/>
        </w:rPr>
        <w:t>This is an essential care made universally accessible to all Kenyans (to all 6 life cohorts provided in the six levels of care.)</w:t>
      </w:r>
    </w:p>
    <w:p w:rsidR="004F60CA" w:rsidRPr="00B6583B" w:rsidRDefault="004F60CA" w:rsidP="004F60CA">
      <w:pPr>
        <w:numPr>
          <w:ilvl w:val="0"/>
          <w:numId w:val="22"/>
        </w:numPr>
        <w:rPr>
          <w:rFonts w:eastAsia="Times New Roman" w:cs="Calibri"/>
          <w:sz w:val="24"/>
          <w:szCs w:val="24"/>
          <w:lang w:val="en-GB" w:eastAsia="en-GB"/>
        </w:rPr>
      </w:pPr>
      <w:r w:rsidRPr="00B6583B">
        <w:rPr>
          <w:rFonts w:eastAsia="Times New Roman" w:cs="Calibri"/>
          <w:b/>
          <w:bCs/>
          <w:sz w:val="24"/>
          <w:szCs w:val="24"/>
          <w:lang w:eastAsia="en-GB"/>
        </w:rPr>
        <w:t>Rationale for KEPH</w:t>
      </w:r>
    </w:p>
    <w:p w:rsidR="004F60CA" w:rsidRPr="00B6583B" w:rsidRDefault="004F60CA" w:rsidP="004F60CA">
      <w:pPr>
        <w:rPr>
          <w:rFonts w:eastAsia="Times New Roman" w:cs="Calibri"/>
          <w:sz w:val="24"/>
          <w:szCs w:val="24"/>
          <w:lang w:eastAsia="en-GB"/>
        </w:rPr>
      </w:pPr>
      <w:r w:rsidRPr="00B6583B">
        <w:rPr>
          <w:rFonts w:eastAsia="Times New Roman" w:cs="Calibri"/>
          <w:sz w:val="24"/>
          <w:szCs w:val="24"/>
          <w:lang w:eastAsia="en-GB"/>
        </w:rPr>
        <w:t>To increase accessibility and utilization of quality health services to the community in order to achieve mid/long term targets.</w:t>
      </w:r>
    </w:p>
    <w:p w:rsidR="004F60CA" w:rsidRPr="00B6583B" w:rsidRDefault="004F60CA" w:rsidP="004F60CA">
      <w:pPr>
        <w:rPr>
          <w:rFonts w:eastAsia="Times New Roman" w:cs="Calibri"/>
          <w:b/>
          <w:bCs/>
          <w:sz w:val="24"/>
          <w:szCs w:val="24"/>
          <w:lang w:eastAsia="en-GB"/>
        </w:rPr>
      </w:pPr>
      <w:r w:rsidRPr="00B6583B">
        <w:rPr>
          <w:rFonts w:eastAsia="Times New Roman" w:cs="Calibri"/>
          <w:b/>
          <w:bCs/>
          <w:sz w:val="24"/>
          <w:szCs w:val="24"/>
          <w:lang w:eastAsia="en-GB"/>
        </w:rPr>
        <w:t>Organization OF KEPH</w:t>
      </w:r>
    </w:p>
    <w:p w:rsidR="004F60CA" w:rsidRPr="00B6583B" w:rsidRDefault="004F60CA" w:rsidP="004F60CA">
      <w:pPr>
        <w:numPr>
          <w:ilvl w:val="0"/>
          <w:numId w:val="23"/>
        </w:numPr>
        <w:rPr>
          <w:rFonts w:eastAsia="Times New Roman" w:cs="Calibri"/>
          <w:sz w:val="24"/>
          <w:szCs w:val="24"/>
          <w:lang w:val="en-GB" w:eastAsia="en-GB"/>
        </w:rPr>
      </w:pPr>
      <w:r w:rsidRPr="00B6583B">
        <w:rPr>
          <w:rFonts w:eastAsia="Times New Roman" w:cs="Calibri"/>
          <w:sz w:val="24"/>
          <w:szCs w:val="24"/>
          <w:lang w:eastAsia="en-GB"/>
        </w:rPr>
        <w:t xml:space="preserve"> The Kenya health system is organized at six inter-linked levels: ( 6 levels of care)</w:t>
      </w:r>
    </w:p>
    <w:p w:rsidR="004F60CA" w:rsidRPr="00B6583B" w:rsidRDefault="004F60CA" w:rsidP="004F60CA">
      <w:pPr>
        <w:numPr>
          <w:ilvl w:val="1"/>
          <w:numId w:val="23"/>
        </w:numPr>
        <w:rPr>
          <w:rFonts w:eastAsia="Times New Roman" w:cs="Calibri"/>
          <w:sz w:val="24"/>
          <w:szCs w:val="24"/>
          <w:lang w:val="en-GB" w:eastAsia="en-GB"/>
        </w:rPr>
      </w:pPr>
      <w:r w:rsidRPr="00B6583B">
        <w:rPr>
          <w:rFonts w:eastAsia="Times New Roman" w:cs="Calibri"/>
          <w:sz w:val="24"/>
          <w:szCs w:val="24"/>
          <w:lang w:eastAsia="en-GB"/>
        </w:rPr>
        <w:t>National Level</w:t>
      </w:r>
      <w:r w:rsidRPr="00B6583B">
        <w:rPr>
          <w:rFonts w:eastAsia="Times New Roman" w:cs="Calibri"/>
          <w:sz w:val="24"/>
          <w:szCs w:val="24"/>
          <w:lang w:eastAsia="en-GB"/>
        </w:rPr>
        <w:tab/>
        <w:t>= Tertiary Hospitals</w:t>
      </w:r>
      <w:r w:rsidRPr="00B6583B">
        <w:rPr>
          <w:rFonts w:eastAsia="Times New Roman" w:cs="Calibri"/>
          <w:sz w:val="24"/>
          <w:szCs w:val="24"/>
          <w:lang w:eastAsia="en-GB"/>
        </w:rPr>
        <w:tab/>
      </w:r>
      <w:r w:rsidRPr="00B6583B">
        <w:rPr>
          <w:rFonts w:eastAsia="Times New Roman" w:cs="Calibri"/>
          <w:sz w:val="24"/>
          <w:szCs w:val="24"/>
          <w:lang w:eastAsia="en-GB"/>
        </w:rPr>
        <w:tab/>
      </w:r>
    </w:p>
    <w:p w:rsidR="004F60CA" w:rsidRPr="00B6583B" w:rsidRDefault="004F60CA" w:rsidP="004F60CA">
      <w:pPr>
        <w:numPr>
          <w:ilvl w:val="1"/>
          <w:numId w:val="23"/>
        </w:numPr>
        <w:rPr>
          <w:rFonts w:eastAsia="Times New Roman" w:cs="Calibri"/>
          <w:sz w:val="24"/>
          <w:szCs w:val="24"/>
          <w:lang w:val="en-GB" w:eastAsia="en-GB"/>
        </w:rPr>
      </w:pPr>
      <w:r w:rsidRPr="00B6583B">
        <w:rPr>
          <w:rFonts w:eastAsia="Times New Roman" w:cs="Calibri"/>
          <w:sz w:val="24"/>
          <w:szCs w:val="24"/>
          <w:lang w:eastAsia="en-GB"/>
        </w:rPr>
        <w:t>County level</w:t>
      </w:r>
      <w:r w:rsidRPr="00B6583B">
        <w:rPr>
          <w:rFonts w:eastAsia="Times New Roman" w:cs="Calibri"/>
          <w:sz w:val="24"/>
          <w:szCs w:val="24"/>
          <w:lang w:eastAsia="en-GB"/>
        </w:rPr>
        <w:tab/>
        <w:t>=Secondary hospitals</w:t>
      </w:r>
      <w:r w:rsidRPr="00B6583B">
        <w:rPr>
          <w:rFonts w:eastAsia="Times New Roman" w:cs="Calibri"/>
          <w:sz w:val="24"/>
          <w:szCs w:val="24"/>
          <w:lang w:eastAsia="en-GB"/>
        </w:rPr>
        <w:tab/>
      </w:r>
    </w:p>
    <w:p w:rsidR="004F60CA" w:rsidRPr="00B6583B" w:rsidRDefault="004F60CA" w:rsidP="004F60CA">
      <w:pPr>
        <w:numPr>
          <w:ilvl w:val="1"/>
          <w:numId w:val="23"/>
        </w:numPr>
        <w:rPr>
          <w:rFonts w:eastAsia="Times New Roman" w:cs="Calibri"/>
          <w:sz w:val="24"/>
          <w:szCs w:val="24"/>
          <w:lang w:val="en-GB" w:eastAsia="en-GB"/>
        </w:rPr>
      </w:pPr>
      <w:r w:rsidRPr="00B6583B">
        <w:rPr>
          <w:rFonts w:eastAsia="Times New Roman" w:cs="Calibri"/>
          <w:sz w:val="24"/>
          <w:szCs w:val="24"/>
          <w:lang w:eastAsia="en-GB"/>
        </w:rPr>
        <w:t>District  level</w:t>
      </w:r>
      <w:r w:rsidRPr="00B6583B">
        <w:rPr>
          <w:rFonts w:eastAsia="Times New Roman" w:cs="Calibri"/>
          <w:sz w:val="24"/>
          <w:szCs w:val="24"/>
          <w:lang w:eastAsia="en-GB"/>
        </w:rPr>
        <w:tab/>
        <w:t>=Primary Hospitals</w:t>
      </w:r>
    </w:p>
    <w:p w:rsidR="004F60CA" w:rsidRPr="00B6583B" w:rsidRDefault="004F60CA" w:rsidP="004F60CA">
      <w:pPr>
        <w:numPr>
          <w:ilvl w:val="1"/>
          <w:numId w:val="23"/>
        </w:numPr>
        <w:rPr>
          <w:rFonts w:eastAsia="Times New Roman" w:cs="Calibri"/>
          <w:sz w:val="24"/>
          <w:szCs w:val="24"/>
          <w:lang w:val="en-GB" w:eastAsia="en-GB"/>
        </w:rPr>
      </w:pPr>
      <w:r w:rsidRPr="00B6583B">
        <w:rPr>
          <w:rFonts w:eastAsia="Times New Roman" w:cs="Calibri"/>
          <w:sz w:val="24"/>
          <w:szCs w:val="24"/>
          <w:lang w:eastAsia="en-GB"/>
        </w:rPr>
        <w:t xml:space="preserve">Sub-district  level=Health </w:t>
      </w:r>
      <w:proofErr w:type="spellStart"/>
      <w:r w:rsidRPr="00B6583B">
        <w:rPr>
          <w:rFonts w:eastAsia="Times New Roman" w:cs="Calibri"/>
          <w:sz w:val="24"/>
          <w:szCs w:val="24"/>
          <w:lang w:eastAsia="en-GB"/>
        </w:rPr>
        <w:t>centres</w:t>
      </w:r>
      <w:proofErr w:type="spellEnd"/>
      <w:r w:rsidRPr="00B6583B">
        <w:rPr>
          <w:rFonts w:eastAsia="Times New Roman" w:cs="Calibri"/>
          <w:sz w:val="24"/>
          <w:szCs w:val="24"/>
          <w:lang w:eastAsia="en-GB"/>
        </w:rPr>
        <w:t>, maternities</w:t>
      </w:r>
    </w:p>
    <w:p w:rsidR="004F60CA" w:rsidRPr="00B6583B" w:rsidRDefault="004F60CA" w:rsidP="004F60CA">
      <w:pPr>
        <w:numPr>
          <w:ilvl w:val="1"/>
          <w:numId w:val="23"/>
        </w:numPr>
        <w:rPr>
          <w:rFonts w:eastAsia="Times New Roman" w:cs="Calibri"/>
          <w:sz w:val="24"/>
          <w:szCs w:val="24"/>
          <w:lang w:val="en-GB" w:eastAsia="en-GB"/>
        </w:rPr>
      </w:pPr>
      <w:r w:rsidRPr="00B6583B">
        <w:rPr>
          <w:rFonts w:eastAsia="Times New Roman" w:cs="Calibri"/>
          <w:sz w:val="24"/>
          <w:szCs w:val="24"/>
          <w:lang w:eastAsia="en-GB"/>
        </w:rPr>
        <w:t>Dispensary   level=Dispensaries ,clinics</w:t>
      </w:r>
    </w:p>
    <w:p w:rsidR="004F60CA" w:rsidRPr="00B6583B" w:rsidRDefault="004F60CA" w:rsidP="004F60CA">
      <w:pPr>
        <w:rPr>
          <w:rFonts w:eastAsia="Times New Roman" w:cs="Calibri"/>
          <w:sz w:val="24"/>
          <w:szCs w:val="24"/>
          <w:lang w:val="en-GB" w:eastAsia="en-GB"/>
        </w:rPr>
      </w:pPr>
      <w:r w:rsidRPr="00B6583B">
        <w:rPr>
          <w:rFonts w:eastAsia="Times New Roman" w:cs="Calibri"/>
          <w:sz w:val="24"/>
          <w:szCs w:val="24"/>
          <w:lang w:eastAsia="en-GB"/>
        </w:rPr>
        <w:t xml:space="preserve">                    </w:t>
      </w:r>
      <w:r w:rsidRPr="00B6583B">
        <w:rPr>
          <w:rFonts w:eastAsia="Times New Roman" w:cs="Calibri"/>
          <w:b/>
          <w:bCs/>
          <w:sz w:val="24"/>
          <w:szCs w:val="24"/>
          <w:lang w:eastAsia="en-GB"/>
        </w:rPr>
        <w:t xml:space="preserve"> INTERFACE</w:t>
      </w:r>
    </w:p>
    <w:p w:rsidR="004F60CA" w:rsidRPr="00B6583B" w:rsidRDefault="004F60CA" w:rsidP="004F60CA">
      <w:pPr>
        <w:rPr>
          <w:rFonts w:eastAsia="Times New Roman" w:cs="Calibri"/>
          <w:sz w:val="24"/>
          <w:szCs w:val="24"/>
          <w:lang w:val="en-GB" w:eastAsia="en-GB"/>
        </w:rPr>
      </w:pPr>
      <w:r w:rsidRPr="00B6583B">
        <w:rPr>
          <w:rFonts w:eastAsia="Times New Roman" w:cs="Calibri"/>
          <w:sz w:val="24"/>
          <w:szCs w:val="24"/>
          <w:lang w:eastAsia="en-GB"/>
        </w:rPr>
        <w:t xml:space="preserve">Community level= </w:t>
      </w:r>
      <w:proofErr w:type="spellStart"/>
      <w:r w:rsidRPr="00B6583B">
        <w:rPr>
          <w:rFonts w:eastAsia="Times New Roman" w:cs="Calibri"/>
          <w:sz w:val="24"/>
          <w:szCs w:val="24"/>
          <w:lang w:eastAsia="en-GB"/>
        </w:rPr>
        <w:t>Community</w:t>
      </w:r>
      <w:proofErr w:type="gramStart"/>
      <w:r w:rsidRPr="00B6583B">
        <w:rPr>
          <w:rFonts w:eastAsia="Times New Roman" w:cs="Calibri"/>
          <w:sz w:val="24"/>
          <w:szCs w:val="24"/>
          <w:lang w:eastAsia="en-GB"/>
        </w:rPr>
        <w:t>,village,HH</w:t>
      </w:r>
      <w:proofErr w:type="spellEnd"/>
      <w:proofErr w:type="gramEnd"/>
    </w:p>
    <w:p w:rsidR="004F60CA" w:rsidRPr="00B6583B" w:rsidRDefault="004F60CA" w:rsidP="004F60CA">
      <w:pPr>
        <w:rPr>
          <w:rFonts w:eastAsia="Times New Roman" w:cs="Calibri"/>
          <w:b/>
          <w:bCs/>
          <w:sz w:val="24"/>
          <w:szCs w:val="24"/>
          <w:lang w:eastAsia="en-GB"/>
        </w:rPr>
      </w:pPr>
      <w:r w:rsidRPr="00B6583B">
        <w:rPr>
          <w:rFonts w:eastAsia="Times New Roman" w:cs="Calibri"/>
          <w:b/>
          <w:bCs/>
          <w:sz w:val="24"/>
          <w:szCs w:val="24"/>
          <w:lang w:eastAsia="en-GB"/>
        </w:rPr>
        <w:t xml:space="preserve">DEPARTMENTALIZATION OF KEPH at MOPHS and MOMS </w:t>
      </w:r>
      <w:proofErr w:type="spellStart"/>
      <w:r w:rsidRPr="00B6583B">
        <w:rPr>
          <w:rFonts w:eastAsia="Times New Roman" w:cs="Calibri"/>
          <w:b/>
          <w:bCs/>
          <w:sz w:val="24"/>
          <w:szCs w:val="24"/>
          <w:lang w:eastAsia="en-GB"/>
        </w:rPr>
        <w:t>Hqs</w:t>
      </w:r>
      <w:proofErr w:type="spellEnd"/>
    </w:p>
    <w:p w:rsidR="004F60CA" w:rsidRPr="00B6583B" w:rsidRDefault="004F60CA" w:rsidP="004F60CA">
      <w:pPr>
        <w:rPr>
          <w:rFonts w:eastAsia="Times New Roman" w:cs="Calibri"/>
          <w:sz w:val="24"/>
          <w:szCs w:val="24"/>
          <w:lang w:val="en-GB" w:eastAsia="en-GB"/>
        </w:rPr>
      </w:pPr>
      <w:r w:rsidRPr="00B6583B">
        <w:rPr>
          <w:rFonts w:eastAsia="Times New Roman" w:cs="Calibri"/>
          <w:sz w:val="24"/>
          <w:szCs w:val="24"/>
          <w:lang w:eastAsia="en-GB"/>
        </w:rPr>
        <w:lastRenderedPageBreak/>
        <w:t>KEPH is delivered through departmentalization</w:t>
      </w:r>
      <w:r w:rsidRPr="00B6583B">
        <w:rPr>
          <w:rFonts w:eastAsia="Times New Roman" w:cs="Calibri"/>
          <w:sz w:val="24"/>
          <w:szCs w:val="24"/>
          <w:lang w:val="en-GB" w:eastAsia="en-GB"/>
        </w:rPr>
        <w:t xml:space="preserve"> </w:t>
      </w:r>
      <w:r w:rsidRPr="00B6583B">
        <w:rPr>
          <w:rFonts w:eastAsia="Times New Roman" w:cs="Calibri"/>
          <w:sz w:val="24"/>
          <w:szCs w:val="24"/>
          <w:lang w:eastAsia="en-GB"/>
        </w:rPr>
        <w:t xml:space="preserve">of health care delivery </w:t>
      </w:r>
      <w:proofErr w:type="spellStart"/>
      <w:r w:rsidRPr="00B6583B">
        <w:rPr>
          <w:rFonts w:eastAsia="Times New Roman" w:cs="Calibri"/>
          <w:sz w:val="24"/>
          <w:szCs w:val="24"/>
          <w:lang w:eastAsia="en-GB"/>
        </w:rPr>
        <w:t>i.e</w:t>
      </w:r>
      <w:proofErr w:type="spellEnd"/>
      <w:r w:rsidRPr="00B6583B">
        <w:rPr>
          <w:rFonts w:eastAsia="Times New Roman" w:cs="Calibri"/>
          <w:sz w:val="24"/>
          <w:szCs w:val="24"/>
          <w:lang w:eastAsia="en-GB"/>
        </w:rPr>
        <w:t xml:space="preserve"> </w:t>
      </w:r>
    </w:p>
    <w:p w:rsidR="004F60CA" w:rsidRPr="00B6583B" w:rsidRDefault="004F60CA" w:rsidP="004F60CA">
      <w:pPr>
        <w:rPr>
          <w:rFonts w:eastAsia="Times New Roman" w:cs="Calibri"/>
          <w:sz w:val="24"/>
          <w:szCs w:val="24"/>
          <w:lang w:val="en-GB" w:eastAsia="en-GB"/>
        </w:rPr>
      </w:pPr>
      <w:r w:rsidRPr="00B6583B">
        <w:rPr>
          <w:rFonts w:eastAsia="Times New Roman" w:cs="Calibri"/>
          <w:sz w:val="24"/>
          <w:szCs w:val="24"/>
          <w:lang w:eastAsia="en-GB"/>
        </w:rPr>
        <w:t xml:space="preserve">1. Preventive care services </w:t>
      </w:r>
    </w:p>
    <w:p w:rsidR="004F60CA" w:rsidRPr="00B6583B" w:rsidRDefault="004F60CA" w:rsidP="004F60CA">
      <w:pPr>
        <w:rPr>
          <w:rFonts w:eastAsia="Times New Roman" w:cs="Calibri"/>
          <w:sz w:val="24"/>
          <w:szCs w:val="24"/>
          <w:lang w:val="en-GB" w:eastAsia="en-GB"/>
        </w:rPr>
      </w:pPr>
      <w:r w:rsidRPr="00B6583B">
        <w:rPr>
          <w:rFonts w:eastAsia="Times New Roman" w:cs="Calibri"/>
          <w:sz w:val="24"/>
          <w:szCs w:val="24"/>
          <w:lang w:eastAsia="en-GB"/>
        </w:rPr>
        <w:t xml:space="preserve">2. </w:t>
      </w:r>
      <w:proofErr w:type="spellStart"/>
      <w:r w:rsidRPr="00B6583B">
        <w:rPr>
          <w:rFonts w:eastAsia="Times New Roman" w:cs="Calibri"/>
          <w:sz w:val="24"/>
          <w:szCs w:val="24"/>
          <w:lang w:eastAsia="en-GB"/>
        </w:rPr>
        <w:t>Promotive</w:t>
      </w:r>
      <w:proofErr w:type="spellEnd"/>
      <w:r w:rsidRPr="00B6583B">
        <w:rPr>
          <w:rFonts w:eastAsia="Times New Roman" w:cs="Calibri"/>
          <w:sz w:val="24"/>
          <w:szCs w:val="24"/>
          <w:lang w:eastAsia="en-GB"/>
        </w:rPr>
        <w:t xml:space="preserve"> care services</w:t>
      </w:r>
    </w:p>
    <w:p w:rsidR="004F60CA" w:rsidRPr="00B6583B" w:rsidRDefault="004F60CA" w:rsidP="004F60CA">
      <w:pPr>
        <w:rPr>
          <w:rFonts w:eastAsia="Times New Roman" w:cs="Calibri"/>
          <w:sz w:val="24"/>
          <w:szCs w:val="24"/>
          <w:lang w:val="en-GB" w:eastAsia="en-GB"/>
        </w:rPr>
      </w:pPr>
      <w:r w:rsidRPr="00B6583B">
        <w:rPr>
          <w:rFonts w:eastAsia="Times New Roman" w:cs="Calibri"/>
          <w:sz w:val="24"/>
          <w:szCs w:val="24"/>
          <w:lang w:eastAsia="en-GB"/>
        </w:rPr>
        <w:t>3. Curative care services</w:t>
      </w:r>
    </w:p>
    <w:p w:rsidR="004F60CA" w:rsidRPr="00B6583B" w:rsidRDefault="004F60CA" w:rsidP="004F60CA">
      <w:pPr>
        <w:rPr>
          <w:rFonts w:eastAsia="Times New Roman" w:cs="Calibri"/>
          <w:sz w:val="24"/>
          <w:szCs w:val="24"/>
          <w:lang w:val="en-GB" w:eastAsia="en-GB"/>
        </w:rPr>
      </w:pPr>
      <w:r w:rsidRPr="00B6583B">
        <w:rPr>
          <w:rFonts w:eastAsia="Times New Roman" w:cs="Calibri"/>
          <w:sz w:val="24"/>
          <w:szCs w:val="24"/>
          <w:lang w:eastAsia="en-GB"/>
        </w:rPr>
        <w:t>4. Rehabilitative care services</w:t>
      </w:r>
    </w:p>
    <w:p w:rsidR="004F60CA" w:rsidRPr="00B6583B" w:rsidRDefault="004F60CA" w:rsidP="004F60CA">
      <w:pPr>
        <w:rPr>
          <w:rFonts w:eastAsia="Times New Roman" w:cs="Calibri"/>
          <w:b/>
          <w:bCs/>
          <w:sz w:val="24"/>
          <w:szCs w:val="24"/>
          <w:lang w:eastAsia="en-GB"/>
        </w:rPr>
      </w:pPr>
      <w:r w:rsidRPr="00B6583B">
        <w:rPr>
          <w:rFonts w:eastAsia="Times New Roman" w:cs="Calibri"/>
          <w:sz w:val="24"/>
          <w:szCs w:val="24"/>
          <w:lang w:eastAsia="en-GB"/>
        </w:rPr>
        <w:t xml:space="preserve"> </w:t>
      </w:r>
      <w:r w:rsidRPr="00B6583B">
        <w:rPr>
          <w:rFonts w:eastAsia="Times New Roman" w:cs="Calibri"/>
          <w:b/>
          <w:bCs/>
          <w:sz w:val="24"/>
          <w:szCs w:val="24"/>
          <w:lang w:eastAsia="en-GB"/>
        </w:rPr>
        <w:t xml:space="preserve">Preventive and </w:t>
      </w:r>
      <w:proofErr w:type="spellStart"/>
      <w:r w:rsidRPr="00B6583B">
        <w:rPr>
          <w:rFonts w:eastAsia="Times New Roman" w:cs="Calibri"/>
          <w:b/>
          <w:bCs/>
          <w:sz w:val="24"/>
          <w:szCs w:val="24"/>
          <w:lang w:eastAsia="en-GB"/>
        </w:rPr>
        <w:t>promotive</w:t>
      </w:r>
      <w:proofErr w:type="spellEnd"/>
      <w:r w:rsidRPr="00B6583B">
        <w:rPr>
          <w:rFonts w:eastAsia="Times New Roman" w:cs="Calibri"/>
          <w:b/>
          <w:bCs/>
          <w:sz w:val="24"/>
          <w:szCs w:val="24"/>
          <w:lang w:eastAsia="en-GB"/>
        </w:rPr>
        <w:t xml:space="preserve"> services</w:t>
      </w:r>
    </w:p>
    <w:p w:rsidR="004F60CA" w:rsidRPr="00B6583B" w:rsidRDefault="004F60CA" w:rsidP="004F60CA">
      <w:pPr>
        <w:rPr>
          <w:rFonts w:eastAsia="Times New Roman" w:cs="Calibri"/>
          <w:sz w:val="24"/>
          <w:szCs w:val="24"/>
          <w:lang w:val="en-GB" w:eastAsia="en-GB"/>
        </w:rPr>
      </w:pPr>
      <w:r w:rsidRPr="00B6583B">
        <w:rPr>
          <w:rFonts w:eastAsia="Times New Roman" w:cs="Calibri"/>
          <w:sz w:val="24"/>
          <w:szCs w:val="24"/>
          <w:lang w:eastAsia="en-GB"/>
        </w:rPr>
        <w:t xml:space="preserve">They departments are head by Directors of Divisions Preventive and </w:t>
      </w:r>
      <w:proofErr w:type="spellStart"/>
      <w:r w:rsidRPr="00B6583B">
        <w:rPr>
          <w:rFonts w:eastAsia="Times New Roman" w:cs="Calibri"/>
          <w:sz w:val="24"/>
          <w:szCs w:val="24"/>
          <w:lang w:eastAsia="en-GB"/>
        </w:rPr>
        <w:t>promotive</w:t>
      </w:r>
      <w:proofErr w:type="spellEnd"/>
      <w:r w:rsidRPr="00B6583B">
        <w:rPr>
          <w:rFonts w:eastAsia="Times New Roman" w:cs="Calibri"/>
          <w:sz w:val="24"/>
          <w:szCs w:val="24"/>
          <w:lang w:eastAsia="en-GB"/>
        </w:rPr>
        <w:t xml:space="preserve"> </w:t>
      </w:r>
      <w:proofErr w:type="gramStart"/>
      <w:r w:rsidRPr="00B6583B">
        <w:rPr>
          <w:rFonts w:eastAsia="Times New Roman" w:cs="Calibri"/>
          <w:sz w:val="24"/>
          <w:szCs w:val="24"/>
          <w:lang w:eastAsia="en-GB"/>
        </w:rPr>
        <w:t>divisions  Include</w:t>
      </w:r>
      <w:proofErr w:type="gramEnd"/>
      <w:r w:rsidRPr="00B6583B">
        <w:rPr>
          <w:rFonts w:eastAsia="Times New Roman" w:cs="Calibri"/>
          <w:sz w:val="24"/>
          <w:szCs w:val="24"/>
          <w:lang w:eastAsia="en-GB"/>
        </w:rPr>
        <w:t>:</w:t>
      </w:r>
    </w:p>
    <w:p w:rsidR="004F60CA" w:rsidRPr="00B6583B" w:rsidRDefault="004F60CA" w:rsidP="004F60CA">
      <w:pPr>
        <w:numPr>
          <w:ilvl w:val="0"/>
          <w:numId w:val="24"/>
        </w:numPr>
        <w:rPr>
          <w:rFonts w:eastAsia="Times New Roman" w:cs="Calibri"/>
          <w:sz w:val="24"/>
          <w:szCs w:val="24"/>
          <w:lang w:val="en-GB" w:eastAsia="en-GB"/>
        </w:rPr>
      </w:pPr>
      <w:r w:rsidRPr="00B6583B">
        <w:rPr>
          <w:rFonts w:eastAsia="Times New Roman" w:cs="Calibri"/>
          <w:sz w:val="24"/>
          <w:szCs w:val="24"/>
          <w:lang w:eastAsia="en-GB"/>
        </w:rPr>
        <w:t>Division of Reproductive health</w:t>
      </w:r>
    </w:p>
    <w:p w:rsidR="004F60CA" w:rsidRPr="00B6583B" w:rsidRDefault="004F60CA" w:rsidP="004F60CA">
      <w:pPr>
        <w:numPr>
          <w:ilvl w:val="0"/>
          <w:numId w:val="24"/>
        </w:numPr>
        <w:rPr>
          <w:rFonts w:eastAsia="Times New Roman" w:cs="Calibri"/>
          <w:sz w:val="24"/>
          <w:szCs w:val="24"/>
          <w:lang w:val="en-GB" w:eastAsia="en-GB"/>
        </w:rPr>
      </w:pPr>
      <w:r w:rsidRPr="00B6583B">
        <w:rPr>
          <w:rFonts w:eastAsia="Times New Roman" w:cs="Calibri"/>
          <w:sz w:val="24"/>
          <w:szCs w:val="24"/>
          <w:lang w:eastAsia="en-GB"/>
        </w:rPr>
        <w:t>Division of vaccines and immunizations</w:t>
      </w:r>
    </w:p>
    <w:p w:rsidR="004F60CA" w:rsidRPr="00B6583B" w:rsidRDefault="004F60CA" w:rsidP="004F60CA">
      <w:pPr>
        <w:numPr>
          <w:ilvl w:val="0"/>
          <w:numId w:val="24"/>
        </w:numPr>
        <w:rPr>
          <w:rFonts w:eastAsia="Times New Roman" w:cs="Calibri"/>
          <w:sz w:val="24"/>
          <w:szCs w:val="24"/>
          <w:lang w:val="en-GB" w:eastAsia="en-GB"/>
        </w:rPr>
      </w:pPr>
      <w:r w:rsidRPr="00B6583B">
        <w:rPr>
          <w:rFonts w:eastAsia="Times New Roman" w:cs="Calibri"/>
          <w:sz w:val="24"/>
          <w:szCs w:val="24"/>
          <w:lang w:eastAsia="en-GB"/>
        </w:rPr>
        <w:t>Division of Malaria Control</w:t>
      </w:r>
    </w:p>
    <w:p w:rsidR="004F60CA" w:rsidRPr="00B6583B" w:rsidRDefault="004F60CA" w:rsidP="004F60CA">
      <w:pPr>
        <w:numPr>
          <w:ilvl w:val="0"/>
          <w:numId w:val="24"/>
        </w:numPr>
        <w:rPr>
          <w:rFonts w:eastAsia="Times New Roman" w:cs="Calibri"/>
          <w:sz w:val="24"/>
          <w:szCs w:val="24"/>
          <w:lang w:val="en-GB" w:eastAsia="en-GB"/>
        </w:rPr>
      </w:pPr>
      <w:r w:rsidRPr="00B6583B">
        <w:rPr>
          <w:rFonts w:eastAsia="Times New Roman" w:cs="Calibri"/>
          <w:sz w:val="24"/>
          <w:szCs w:val="24"/>
          <w:lang w:eastAsia="en-GB"/>
        </w:rPr>
        <w:t>NASCOP</w:t>
      </w:r>
    </w:p>
    <w:p w:rsidR="004F60CA" w:rsidRPr="00B6583B" w:rsidRDefault="004F60CA" w:rsidP="004F60CA">
      <w:pPr>
        <w:rPr>
          <w:rFonts w:eastAsia="Times New Roman" w:cs="Calibri"/>
          <w:b/>
          <w:bCs/>
          <w:sz w:val="24"/>
          <w:szCs w:val="24"/>
          <w:lang w:eastAsia="en-GB"/>
        </w:rPr>
      </w:pPr>
      <w:r w:rsidRPr="00B6583B">
        <w:rPr>
          <w:rFonts w:eastAsia="Times New Roman" w:cs="Calibri"/>
          <w:b/>
          <w:bCs/>
          <w:sz w:val="24"/>
          <w:szCs w:val="24"/>
          <w:lang w:eastAsia="en-GB"/>
        </w:rPr>
        <w:t>Curative and Rehabilitative services</w:t>
      </w:r>
    </w:p>
    <w:p w:rsidR="004F60CA" w:rsidRPr="00B6583B" w:rsidRDefault="004F60CA" w:rsidP="004F60CA">
      <w:pPr>
        <w:rPr>
          <w:rFonts w:eastAsia="Times New Roman" w:cs="Calibri"/>
          <w:sz w:val="24"/>
          <w:szCs w:val="24"/>
          <w:lang w:val="en-GB" w:eastAsia="en-GB"/>
        </w:rPr>
      </w:pPr>
      <w:r w:rsidRPr="00B6583B">
        <w:rPr>
          <w:rFonts w:eastAsia="Times New Roman" w:cs="Calibri"/>
          <w:sz w:val="24"/>
          <w:szCs w:val="24"/>
          <w:lang w:eastAsia="en-GB"/>
        </w:rPr>
        <w:t>Divisions/departments under curative and rehabilitative include:</w:t>
      </w:r>
    </w:p>
    <w:p w:rsidR="004F60CA" w:rsidRPr="00B6583B" w:rsidRDefault="004F60CA" w:rsidP="004F60CA">
      <w:pPr>
        <w:numPr>
          <w:ilvl w:val="0"/>
          <w:numId w:val="25"/>
        </w:numPr>
        <w:rPr>
          <w:rFonts w:eastAsia="Times New Roman" w:cs="Calibri"/>
          <w:sz w:val="24"/>
          <w:szCs w:val="24"/>
          <w:lang w:val="en-GB" w:eastAsia="en-GB"/>
        </w:rPr>
      </w:pPr>
      <w:r w:rsidRPr="00B6583B">
        <w:rPr>
          <w:rFonts w:eastAsia="Times New Roman" w:cs="Calibri"/>
          <w:sz w:val="24"/>
          <w:szCs w:val="24"/>
          <w:lang w:eastAsia="en-GB"/>
        </w:rPr>
        <w:t>Radiographic services</w:t>
      </w:r>
    </w:p>
    <w:p w:rsidR="004F60CA" w:rsidRPr="00B6583B" w:rsidRDefault="004F60CA" w:rsidP="004F60CA">
      <w:pPr>
        <w:numPr>
          <w:ilvl w:val="0"/>
          <w:numId w:val="25"/>
        </w:numPr>
        <w:rPr>
          <w:rFonts w:eastAsia="Times New Roman" w:cs="Calibri"/>
          <w:sz w:val="24"/>
          <w:szCs w:val="24"/>
          <w:lang w:val="en-GB" w:eastAsia="en-GB"/>
        </w:rPr>
      </w:pPr>
      <w:r w:rsidRPr="00B6583B">
        <w:rPr>
          <w:rFonts w:eastAsia="Times New Roman" w:cs="Calibri"/>
          <w:sz w:val="24"/>
          <w:szCs w:val="24"/>
          <w:lang w:eastAsia="en-GB"/>
        </w:rPr>
        <w:t>Health Care financing</w:t>
      </w:r>
    </w:p>
    <w:p w:rsidR="004F60CA" w:rsidRPr="00B6583B" w:rsidRDefault="004F60CA" w:rsidP="004F60CA">
      <w:pPr>
        <w:numPr>
          <w:ilvl w:val="0"/>
          <w:numId w:val="25"/>
        </w:numPr>
        <w:rPr>
          <w:rFonts w:eastAsia="Times New Roman" w:cs="Calibri"/>
          <w:sz w:val="24"/>
          <w:szCs w:val="24"/>
          <w:lang w:val="en-GB" w:eastAsia="en-GB"/>
        </w:rPr>
      </w:pPr>
      <w:r w:rsidRPr="00B6583B">
        <w:rPr>
          <w:rFonts w:eastAsia="Times New Roman" w:cs="Calibri"/>
          <w:sz w:val="24"/>
          <w:szCs w:val="24"/>
          <w:lang w:eastAsia="en-GB"/>
        </w:rPr>
        <w:t>Division of nursing</w:t>
      </w:r>
    </w:p>
    <w:p w:rsidR="004F60CA" w:rsidRPr="00B6583B" w:rsidRDefault="004F60CA" w:rsidP="004F60CA">
      <w:pPr>
        <w:numPr>
          <w:ilvl w:val="0"/>
          <w:numId w:val="25"/>
        </w:numPr>
        <w:rPr>
          <w:rFonts w:eastAsia="Times New Roman" w:cs="Calibri"/>
          <w:sz w:val="24"/>
          <w:szCs w:val="24"/>
          <w:lang w:val="en-GB" w:eastAsia="en-GB"/>
        </w:rPr>
      </w:pPr>
      <w:r w:rsidRPr="00B6583B">
        <w:rPr>
          <w:rFonts w:eastAsia="Times New Roman" w:cs="Calibri"/>
          <w:sz w:val="24"/>
          <w:szCs w:val="24"/>
          <w:lang w:eastAsia="en-GB"/>
        </w:rPr>
        <w:t>Division of dental health</w:t>
      </w:r>
    </w:p>
    <w:p w:rsidR="004F60CA" w:rsidRPr="00B6583B" w:rsidRDefault="004F60CA" w:rsidP="004F60CA">
      <w:pPr>
        <w:numPr>
          <w:ilvl w:val="0"/>
          <w:numId w:val="25"/>
        </w:numPr>
        <w:rPr>
          <w:rFonts w:eastAsia="Times New Roman" w:cs="Calibri"/>
          <w:sz w:val="24"/>
          <w:szCs w:val="24"/>
          <w:lang w:val="en-GB" w:eastAsia="en-GB"/>
        </w:rPr>
      </w:pPr>
      <w:proofErr w:type="spellStart"/>
      <w:r w:rsidRPr="00B6583B">
        <w:rPr>
          <w:rFonts w:eastAsia="Times New Roman" w:cs="Calibri"/>
          <w:sz w:val="24"/>
          <w:szCs w:val="24"/>
          <w:lang w:eastAsia="en-GB"/>
        </w:rPr>
        <w:t>Governmnent</w:t>
      </w:r>
      <w:proofErr w:type="spellEnd"/>
      <w:r w:rsidRPr="00B6583B">
        <w:rPr>
          <w:rFonts w:eastAsia="Times New Roman" w:cs="Calibri"/>
          <w:sz w:val="24"/>
          <w:szCs w:val="24"/>
          <w:lang w:eastAsia="en-GB"/>
        </w:rPr>
        <w:t xml:space="preserve"> Chemist</w:t>
      </w:r>
    </w:p>
    <w:p w:rsidR="004F60CA" w:rsidRPr="00B6583B" w:rsidRDefault="004F60CA" w:rsidP="004F60CA">
      <w:pPr>
        <w:numPr>
          <w:ilvl w:val="0"/>
          <w:numId w:val="25"/>
        </w:numPr>
        <w:rPr>
          <w:rFonts w:eastAsia="Times New Roman" w:cs="Calibri"/>
          <w:sz w:val="24"/>
          <w:szCs w:val="24"/>
          <w:lang w:val="en-GB" w:eastAsia="en-GB"/>
        </w:rPr>
      </w:pPr>
      <w:r w:rsidRPr="00B6583B">
        <w:rPr>
          <w:rFonts w:eastAsia="Times New Roman" w:cs="Calibri"/>
          <w:sz w:val="24"/>
          <w:szCs w:val="24"/>
          <w:lang w:eastAsia="en-GB"/>
        </w:rPr>
        <w:t>Division mental health</w:t>
      </w:r>
    </w:p>
    <w:p w:rsidR="004F60CA" w:rsidRPr="00B6583B" w:rsidRDefault="004F60CA" w:rsidP="004F60CA">
      <w:pPr>
        <w:numPr>
          <w:ilvl w:val="0"/>
          <w:numId w:val="25"/>
        </w:numPr>
        <w:rPr>
          <w:rFonts w:eastAsia="Times New Roman" w:cs="Calibri"/>
          <w:sz w:val="24"/>
          <w:szCs w:val="24"/>
          <w:lang w:val="en-GB" w:eastAsia="en-GB"/>
        </w:rPr>
      </w:pPr>
      <w:r w:rsidRPr="00B6583B">
        <w:rPr>
          <w:rFonts w:eastAsia="Times New Roman" w:cs="Calibri"/>
          <w:sz w:val="24"/>
          <w:szCs w:val="24"/>
          <w:lang w:eastAsia="en-GB"/>
        </w:rPr>
        <w:t xml:space="preserve">Division of </w:t>
      </w:r>
      <w:proofErr w:type="spellStart"/>
      <w:r w:rsidRPr="00B6583B">
        <w:rPr>
          <w:rFonts w:eastAsia="Times New Roman" w:cs="Calibri"/>
          <w:sz w:val="24"/>
          <w:szCs w:val="24"/>
          <w:lang w:eastAsia="en-GB"/>
        </w:rPr>
        <w:t>non communicable</w:t>
      </w:r>
      <w:proofErr w:type="spellEnd"/>
      <w:r w:rsidRPr="00B6583B">
        <w:rPr>
          <w:rFonts w:eastAsia="Times New Roman" w:cs="Calibri"/>
          <w:sz w:val="24"/>
          <w:szCs w:val="24"/>
          <w:lang w:eastAsia="en-GB"/>
        </w:rPr>
        <w:t xml:space="preserve"> diseases</w:t>
      </w:r>
    </w:p>
    <w:p w:rsidR="004F60CA" w:rsidRPr="00B6583B" w:rsidRDefault="004F60CA" w:rsidP="004F60CA">
      <w:pPr>
        <w:numPr>
          <w:ilvl w:val="0"/>
          <w:numId w:val="25"/>
        </w:numPr>
        <w:rPr>
          <w:rFonts w:eastAsia="Times New Roman" w:cs="Calibri"/>
          <w:sz w:val="24"/>
          <w:szCs w:val="24"/>
          <w:lang w:val="en-GB" w:eastAsia="en-GB"/>
        </w:rPr>
      </w:pPr>
      <w:r w:rsidRPr="00B6583B">
        <w:rPr>
          <w:rFonts w:eastAsia="Times New Roman" w:cs="Calibri"/>
          <w:sz w:val="24"/>
          <w:szCs w:val="24"/>
          <w:lang w:eastAsia="en-GB"/>
        </w:rPr>
        <w:t>Occupational health services</w:t>
      </w:r>
    </w:p>
    <w:p w:rsidR="004F60CA" w:rsidRPr="00B6583B" w:rsidRDefault="004F60CA" w:rsidP="004F60CA">
      <w:pPr>
        <w:numPr>
          <w:ilvl w:val="0"/>
          <w:numId w:val="25"/>
        </w:numPr>
        <w:rPr>
          <w:rFonts w:eastAsia="Times New Roman" w:cs="Calibri"/>
          <w:sz w:val="24"/>
          <w:szCs w:val="24"/>
          <w:lang w:val="en-GB" w:eastAsia="en-GB"/>
        </w:rPr>
      </w:pPr>
      <w:r w:rsidRPr="00B6583B">
        <w:rPr>
          <w:rFonts w:eastAsia="Times New Roman" w:cs="Calibri"/>
          <w:sz w:val="24"/>
          <w:szCs w:val="24"/>
          <w:lang w:eastAsia="en-GB"/>
        </w:rPr>
        <w:t>Physiotherapy services</w:t>
      </w:r>
    </w:p>
    <w:p w:rsidR="004F60CA" w:rsidRPr="00B6583B" w:rsidRDefault="004F60CA" w:rsidP="004F60CA">
      <w:pPr>
        <w:numPr>
          <w:ilvl w:val="0"/>
          <w:numId w:val="25"/>
        </w:numPr>
        <w:rPr>
          <w:rFonts w:eastAsia="Times New Roman" w:cs="Calibri"/>
          <w:sz w:val="24"/>
          <w:szCs w:val="24"/>
          <w:lang w:val="en-GB" w:eastAsia="en-GB"/>
        </w:rPr>
      </w:pPr>
      <w:r w:rsidRPr="00B6583B">
        <w:rPr>
          <w:rFonts w:eastAsia="Times New Roman" w:cs="Calibri"/>
          <w:sz w:val="24"/>
          <w:szCs w:val="24"/>
          <w:lang w:eastAsia="en-GB"/>
        </w:rPr>
        <w:t>Division of clinical services</w:t>
      </w:r>
    </w:p>
    <w:p w:rsidR="004F60CA" w:rsidRPr="00B6583B" w:rsidRDefault="004F60CA" w:rsidP="004F60CA">
      <w:pPr>
        <w:numPr>
          <w:ilvl w:val="0"/>
          <w:numId w:val="25"/>
        </w:numPr>
        <w:rPr>
          <w:rFonts w:eastAsia="Times New Roman" w:cs="Calibri"/>
          <w:sz w:val="24"/>
          <w:szCs w:val="24"/>
          <w:lang w:val="en-GB" w:eastAsia="en-GB"/>
        </w:rPr>
      </w:pPr>
      <w:r w:rsidRPr="00B6583B">
        <w:rPr>
          <w:rFonts w:eastAsia="Times New Roman" w:cs="Calibri"/>
          <w:sz w:val="24"/>
          <w:szCs w:val="24"/>
          <w:lang w:eastAsia="en-GB"/>
        </w:rPr>
        <w:t>National Blood transfusion services</w:t>
      </w:r>
    </w:p>
    <w:p w:rsidR="004F60CA" w:rsidRPr="00B6583B" w:rsidRDefault="004F60CA" w:rsidP="004F60CA">
      <w:pPr>
        <w:numPr>
          <w:ilvl w:val="0"/>
          <w:numId w:val="25"/>
        </w:numPr>
        <w:rPr>
          <w:rFonts w:eastAsia="Times New Roman" w:cs="Calibri"/>
          <w:sz w:val="24"/>
          <w:szCs w:val="24"/>
          <w:lang w:val="en-GB" w:eastAsia="en-GB"/>
        </w:rPr>
      </w:pPr>
      <w:r w:rsidRPr="00B6583B">
        <w:rPr>
          <w:rFonts w:eastAsia="Times New Roman" w:cs="Calibri"/>
          <w:sz w:val="24"/>
          <w:szCs w:val="24"/>
          <w:lang w:eastAsia="en-GB"/>
        </w:rPr>
        <w:t>Orthopedic Technical Services</w:t>
      </w:r>
    </w:p>
    <w:p w:rsidR="004F60CA" w:rsidRPr="00B6583B" w:rsidRDefault="004F60CA" w:rsidP="004F60CA">
      <w:pPr>
        <w:numPr>
          <w:ilvl w:val="0"/>
          <w:numId w:val="25"/>
        </w:numPr>
        <w:rPr>
          <w:rFonts w:eastAsia="Times New Roman" w:cs="Calibri"/>
          <w:sz w:val="24"/>
          <w:szCs w:val="24"/>
          <w:lang w:val="en-GB" w:eastAsia="en-GB"/>
        </w:rPr>
      </w:pPr>
      <w:r w:rsidRPr="00B6583B">
        <w:rPr>
          <w:rFonts w:eastAsia="Times New Roman" w:cs="Calibri"/>
          <w:sz w:val="24"/>
          <w:szCs w:val="24"/>
          <w:lang w:eastAsia="en-GB"/>
        </w:rPr>
        <w:t>Division of Biomedical Engineering and maintenance services</w:t>
      </w:r>
    </w:p>
    <w:p w:rsidR="004F60CA" w:rsidRPr="00B6583B" w:rsidRDefault="004F60CA" w:rsidP="004F60CA">
      <w:pPr>
        <w:numPr>
          <w:ilvl w:val="0"/>
          <w:numId w:val="25"/>
        </w:numPr>
        <w:rPr>
          <w:rFonts w:eastAsia="Times New Roman" w:cs="Calibri"/>
          <w:sz w:val="24"/>
          <w:szCs w:val="24"/>
          <w:lang w:val="en-GB" w:eastAsia="en-GB"/>
        </w:rPr>
      </w:pPr>
      <w:r w:rsidRPr="00B6583B">
        <w:rPr>
          <w:rFonts w:eastAsia="Times New Roman" w:cs="Calibri"/>
          <w:sz w:val="24"/>
          <w:szCs w:val="24"/>
          <w:lang w:eastAsia="en-GB"/>
        </w:rPr>
        <w:t xml:space="preserve">Division of pharmacy  </w:t>
      </w:r>
    </w:p>
    <w:p w:rsidR="004F60CA" w:rsidRPr="00B6583B" w:rsidRDefault="004F60CA" w:rsidP="004F60CA">
      <w:pPr>
        <w:rPr>
          <w:rFonts w:eastAsia="Times New Roman" w:cs="Calibri"/>
          <w:b/>
          <w:bCs/>
          <w:sz w:val="24"/>
          <w:szCs w:val="24"/>
          <w:lang w:eastAsia="en-GB"/>
        </w:rPr>
      </w:pPr>
      <w:proofErr w:type="gramStart"/>
      <w:r w:rsidRPr="00B6583B">
        <w:rPr>
          <w:rFonts w:eastAsia="Times New Roman" w:cs="Calibri"/>
          <w:b/>
          <w:bCs/>
          <w:sz w:val="24"/>
          <w:szCs w:val="24"/>
          <w:lang w:eastAsia="en-GB"/>
        </w:rPr>
        <w:t>KEPH’s  Six</w:t>
      </w:r>
      <w:proofErr w:type="gramEnd"/>
      <w:r w:rsidRPr="00B6583B">
        <w:rPr>
          <w:rFonts w:eastAsia="Times New Roman" w:cs="Calibri"/>
          <w:b/>
          <w:bCs/>
          <w:sz w:val="24"/>
          <w:szCs w:val="24"/>
          <w:lang w:eastAsia="en-GB"/>
        </w:rPr>
        <w:t xml:space="preserve"> Life Cohorts</w:t>
      </w:r>
    </w:p>
    <w:p w:rsidR="004F60CA" w:rsidRPr="00B6583B" w:rsidRDefault="004F60CA" w:rsidP="004F60CA">
      <w:pPr>
        <w:rPr>
          <w:rFonts w:eastAsia="Times New Roman" w:cs="Calibri"/>
          <w:sz w:val="24"/>
          <w:szCs w:val="24"/>
          <w:lang w:val="en-GB" w:eastAsia="en-GB"/>
        </w:rPr>
      </w:pPr>
      <w:r w:rsidRPr="00B6583B">
        <w:rPr>
          <w:rFonts w:eastAsia="Times New Roman" w:cs="Calibri"/>
          <w:sz w:val="24"/>
          <w:szCs w:val="24"/>
          <w:lang w:eastAsia="en-GB"/>
        </w:rPr>
        <w:lastRenderedPageBreak/>
        <w:t xml:space="preserve">KEPH is delivered to the citizens through the following cohorts:                  </w:t>
      </w:r>
    </w:p>
    <w:p w:rsidR="004F60CA" w:rsidRPr="00B6583B" w:rsidRDefault="004F60CA" w:rsidP="004F60CA">
      <w:pPr>
        <w:numPr>
          <w:ilvl w:val="0"/>
          <w:numId w:val="26"/>
        </w:numPr>
        <w:rPr>
          <w:rFonts w:eastAsia="Times New Roman" w:cs="Calibri"/>
          <w:sz w:val="24"/>
          <w:szCs w:val="24"/>
          <w:lang w:val="en-GB" w:eastAsia="en-GB"/>
        </w:rPr>
      </w:pPr>
      <w:r w:rsidRPr="00B6583B">
        <w:rPr>
          <w:rFonts w:eastAsia="Times New Roman" w:cs="Calibri"/>
          <w:sz w:val="24"/>
          <w:szCs w:val="24"/>
          <w:lang w:eastAsia="en-GB"/>
        </w:rPr>
        <w:t>Pregnancy, delivery  and new born –first 2 weeks of life</w:t>
      </w:r>
    </w:p>
    <w:p w:rsidR="004F60CA" w:rsidRPr="00B6583B" w:rsidRDefault="004F60CA" w:rsidP="004F60CA">
      <w:pPr>
        <w:numPr>
          <w:ilvl w:val="0"/>
          <w:numId w:val="26"/>
        </w:numPr>
        <w:rPr>
          <w:rFonts w:eastAsia="Times New Roman" w:cs="Calibri"/>
          <w:sz w:val="24"/>
          <w:szCs w:val="24"/>
          <w:lang w:val="en-GB" w:eastAsia="en-GB"/>
        </w:rPr>
      </w:pPr>
      <w:r w:rsidRPr="00B6583B">
        <w:rPr>
          <w:rFonts w:eastAsia="Times New Roman" w:cs="Calibri"/>
          <w:sz w:val="24"/>
          <w:szCs w:val="24"/>
          <w:lang w:eastAsia="en-GB"/>
        </w:rPr>
        <w:t>Childhood (2 weeks to 5 years)</w:t>
      </w:r>
    </w:p>
    <w:p w:rsidR="004F60CA" w:rsidRPr="00B6583B" w:rsidRDefault="004F60CA" w:rsidP="004F60CA">
      <w:pPr>
        <w:numPr>
          <w:ilvl w:val="0"/>
          <w:numId w:val="26"/>
        </w:numPr>
        <w:rPr>
          <w:rFonts w:eastAsia="Times New Roman" w:cs="Calibri"/>
          <w:sz w:val="24"/>
          <w:szCs w:val="24"/>
          <w:lang w:val="en-GB" w:eastAsia="en-GB"/>
        </w:rPr>
      </w:pPr>
      <w:r w:rsidRPr="00B6583B">
        <w:rPr>
          <w:rFonts w:eastAsia="Times New Roman" w:cs="Calibri"/>
          <w:sz w:val="24"/>
          <w:szCs w:val="24"/>
          <w:lang w:eastAsia="en-GB"/>
        </w:rPr>
        <w:t>Late childhood ( 6-12 years)</w:t>
      </w:r>
    </w:p>
    <w:p w:rsidR="004F60CA" w:rsidRPr="00B6583B" w:rsidRDefault="004F60CA" w:rsidP="004F60CA">
      <w:pPr>
        <w:numPr>
          <w:ilvl w:val="0"/>
          <w:numId w:val="26"/>
        </w:numPr>
        <w:rPr>
          <w:rFonts w:eastAsia="Times New Roman" w:cs="Calibri"/>
          <w:sz w:val="24"/>
          <w:szCs w:val="24"/>
          <w:lang w:val="en-GB" w:eastAsia="en-GB"/>
        </w:rPr>
      </w:pPr>
      <w:r w:rsidRPr="00B6583B">
        <w:rPr>
          <w:rFonts w:eastAsia="Times New Roman" w:cs="Calibri"/>
          <w:sz w:val="24"/>
          <w:szCs w:val="24"/>
          <w:lang w:eastAsia="en-GB"/>
        </w:rPr>
        <w:t>Youth and adolescents (13-24)</w:t>
      </w:r>
    </w:p>
    <w:p w:rsidR="004F60CA" w:rsidRPr="00B6583B" w:rsidRDefault="004F60CA" w:rsidP="004F60CA">
      <w:pPr>
        <w:numPr>
          <w:ilvl w:val="0"/>
          <w:numId w:val="26"/>
        </w:numPr>
        <w:rPr>
          <w:rFonts w:eastAsia="Times New Roman" w:cs="Calibri"/>
          <w:sz w:val="24"/>
          <w:szCs w:val="24"/>
          <w:lang w:val="en-GB" w:eastAsia="en-GB"/>
        </w:rPr>
      </w:pPr>
      <w:r w:rsidRPr="00B6583B">
        <w:rPr>
          <w:rFonts w:eastAsia="Times New Roman" w:cs="Calibri"/>
          <w:sz w:val="24"/>
          <w:szCs w:val="24"/>
          <w:lang w:eastAsia="en-GB"/>
        </w:rPr>
        <w:t xml:space="preserve">Adults ( 25-59  </w:t>
      </w:r>
      <w:proofErr w:type="spellStart"/>
      <w:r w:rsidRPr="00B6583B">
        <w:rPr>
          <w:rFonts w:eastAsia="Times New Roman" w:cs="Calibri"/>
          <w:sz w:val="24"/>
          <w:szCs w:val="24"/>
          <w:lang w:eastAsia="en-GB"/>
        </w:rPr>
        <w:t>yrs</w:t>
      </w:r>
      <w:proofErr w:type="spellEnd"/>
      <w:r w:rsidRPr="00B6583B">
        <w:rPr>
          <w:rFonts w:eastAsia="Times New Roman" w:cs="Calibri"/>
          <w:sz w:val="24"/>
          <w:szCs w:val="24"/>
          <w:lang w:eastAsia="en-GB"/>
        </w:rPr>
        <w:t>)</w:t>
      </w:r>
    </w:p>
    <w:p w:rsidR="004F60CA" w:rsidRPr="00B6583B" w:rsidRDefault="004F60CA" w:rsidP="004F60CA">
      <w:pPr>
        <w:numPr>
          <w:ilvl w:val="0"/>
          <w:numId w:val="26"/>
        </w:numPr>
        <w:rPr>
          <w:rFonts w:eastAsia="Times New Roman" w:cs="Calibri"/>
          <w:sz w:val="24"/>
          <w:szCs w:val="24"/>
          <w:lang w:val="en-GB" w:eastAsia="en-GB"/>
        </w:rPr>
      </w:pPr>
      <w:r w:rsidRPr="00B6583B">
        <w:rPr>
          <w:rFonts w:eastAsia="Times New Roman" w:cs="Calibri"/>
          <w:sz w:val="24"/>
          <w:szCs w:val="24"/>
          <w:lang w:eastAsia="en-GB"/>
        </w:rPr>
        <w:t xml:space="preserve">Elderly ( &gt; 60 </w:t>
      </w:r>
      <w:proofErr w:type="spellStart"/>
      <w:r w:rsidRPr="00B6583B">
        <w:rPr>
          <w:rFonts w:eastAsia="Times New Roman" w:cs="Calibri"/>
          <w:sz w:val="24"/>
          <w:szCs w:val="24"/>
          <w:lang w:eastAsia="en-GB"/>
        </w:rPr>
        <w:t>yrs</w:t>
      </w:r>
      <w:proofErr w:type="spellEnd"/>
      <w:r w:rsidRPr="00B6583B">
        <w:rPr>
          <w:rFonts w:eastAsia="Times New Roman" w:cs="Calibri"/>
          <w:sz w:val="24"/>
          <w:szCs w:val="24"/>
          <w:lang w:eastAsia="en-GB"/>
        </w:rPr>
        <w:t xml:space="preserve">) </w:t>
      </w:r>
    </w:p>
    <w:p w:rsidR="004F60CA" w:rsidRPr="00B6583B" w:rsidRDefault="004F60CA" w:rsidP="004F60CA">
      <w:pPr>
        <w:spacing w:after="0" w:line="240" w:lineRule="auto"/>
        <w:rPr>
          <w:rFonts w:eastAsia="Times New Roman" w:cs="Calibri"/>
          <w:color w:val="000000"/>
          <w:sz w:val="24"/>
          <w:szCs w:val="24"/>
          <w:lang w:val="en-GB" w:eastAsia="en-GB"/>
        </w:rPr>
      </w:pPr>
      <w:r w:rsidRPr="00B6583B">
        <w:rPr>
          <w:rFonts w:eastAsia="Times New Roman" w:cs="Calibri"/>
          <w:b/>
          <w:bCs/>
          <w:color w:val="000000"/>
          <w:sz w:val="24"/>
          <w:szCs w:val="24"/>
          <w:lang w:val="en-GB" w:eastAsia="en-GB"/>
        </w:rPr>
        <w:t>Functions of the Ministry of Health</w:t>
      </w:r>
      <w:r w:rsidRPr="00B6583B">
        <w:rPr>
          <w:rFonts w:eastAsia="Times New Roman" w:cs="Calibri"/>
          <w:color w:val="000000"/>
          <w:sz w:val="24"/>
          <w:szCs w:val="24"/>
          <w:lang w:val="en-GB" w:eastAsia="en-GB"/>
        </w:rPr>
        <w:t xml:space="preserve"> </w:t>
      </w:r>
    </w:p>
    <w:p w:rsidR="004F60CA" w:rsidRPr="00B6583B" w:rsidRDefault="004F60CA" w:rsidP="004F60CA">
      <w:pPr>
        <w:numPr>
          <w:ilvl w:val="0"/>
          <w:numId w:val="28"/>
        </w:num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 xml:space="preserve">Planning (for the delivery of health care services) </w:t>
      </w:r>
    </w:p>
    <w:p w:rsidR="004F60CA" w:rsidRPr="00B6583B" w:rsidRDefault="004F60CA" w:rsidP="004F60CA">
      <w:pPr>
        <w:numPr>
          <w:ilvl w:val="0"/>
          <w:numId w:val="28"/>
        </w:num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 xml:space="preserve">Maintaining effective health information systems </w:t>
      </w:r>
    </w:p>
    <w:p w:rsidR="004F60CA" w:rsidRPr="00B6583B" w:rsidRDefault="004F60CA" w:rsidP="004F60CA">
      <w:pPr>
        <w:numPr>
          <w:ilvl w:val="0"/>
          <w:numId w:val="28"/>
        </w:num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 xml:space="preserve">Manpower training, recruitment and development </w:t>
      </w:r>
    </w:p>
    <w:p w:rsidR="004F60CA" w:rsidRPr="00B6583B" w:rsidRDefault="004F60CA" w:rsidP="004F60CA">
      <w:pPr>
        <w:numPr>
          <w:ilvl w:val="0"/>
          <w:numId w:val="28"/>
        </w:numPr>
        <w:spacing w:before="100" w:beforeAutospacing="1" w:after="100" w:afterAutospacing="1" w:line="240" w:lineRule="auto"/>
        <w:rPr>
          <w:rFonts w:eastAsia="Times New Roman" w:cs="Calibri"/>
          <w:color w:val="000000"/>
          <w:sz w:val="24"/>
          <w:szCs w:val="24"/>
          <w:lang w:val="en-GB" w:eastAsia="en-GB"/>
        </w:rPr>
      </w:pPr>
      <w:proofErr w:type="spellStart"/>
      <w:r w:rsidRPr="00B6583B">
        <w:rPr>
          <w:rFonts w:eastAsia="Times New Roman" w:cs="Calibri"/>
          <w:color w:val="000000"/>
          <w:sz w:val="24"/>
          <w:szCs w:val="24"/>
          <w:lang w:val="en-GB" w:eastAsia="en-GB"/>
        </w:rPr>
        <w:t>Promotive</w:t>
      </w:r>
      <w:proofErr w:type="spellEnd"/>
      <w:r w:rsidRPr="00B6583B">
        <w:rPr>
          <w:rFonts w:eastAsia="Times New Roman" w:cs="Calibri"/>
          <w:color w:val="000000"/>
          <w:sz w:val="24"/>
          <w:szCs w:val="24"/>
          <w:lang w:val="en-GB" w:eastAsia="en-GB"/>
        </w:rPr>
        <w:t xml:space="preserve"> and preventive services </w:t>
      </w:r>
    </w:p>
    <w:p w:rsidR="004F60CA" w:rsidRPr="00B6583B" w:rsidRDefault="004F60CA" w:rsidP="004F60CA">
      <w:pPr>
        <w:numPr>
          <w:ilvl w:val="0"/>
          <w:numId w:val="28"/>
        </w:num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 xml:space="preserve">Curative services </w:t>
      </w:r>
    </w:p>
    <w:p w:rsidR="004F60CA" w:rsidRPr="00B6583B" w:rsidRDefault="004F60CA" w:rsidP="004F60CA">
      <w:pPr>
        <w:numPr>
          <w:ilvl w:val="0"/>
          <w:numId w:val="28"/>
        </w:num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 xml:space="preserve">Health care financing </w:t>
      </w:r>
    </w:p>
    <w:p w:rsidR="004F60CA" w:rsidRPr="00B6583B" w:rsidRDefault="004F60CA" w:rsidP="004F60CA">
      <w:pPr>
        <w:numPr>
          <w:ilvl w:val="0"/>
          <w:numId w:val="28"/>
        </w:num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 xml:space="preserve">Registration and licensing of health facilities </w:t>
      </w:r>
    </w:p>
    <w:p w:rsidR="004F60CA" w:rsidRPr="00B6583B" w:rsidRDefault="004F60CA" w:rsidP="004F60CA">
      <w:pPr>
        <w:numPr>
          <w:ilvl w:val="0"/>
          <w:numId w:val="28"/>
        </w:num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 xml:space="preserve">Health care policy development </w:t>
      </w:r>
    </w:p>
    <w:p w:rsidR="004F60CA" w:rsidRPr="00B6583B" w:rsidRDefault="004F60CA" w:rsidP="004F60CA">
      <w:pPr>
        <w:numPr>
          <w:ilvl w:val="0"/>
          <w:numId w:val="28"/>
        </w:num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Health care quality assurance</w:t>
      </w:r>
    </w:p>
    <w:p w:rsidR="004F60CA" w:rsidRPr="00B6583B" w:rsidRDefault="004F60CA" w:rsidP="004F60CA">
      <w:pPr>
        <w:spacing w:after="0"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 xml:space="preserve">The Ministry of Health operates at four main levels, which are based on our country's administrative setup. The four levels are: </w:t>
      </w:r>
    </w:p>
    <w:p w:rsidR="004F60CA" w:rsidRPr="00B6583B" w:rsidRDefault="004F60CA" w:rsidP="004F60CA">
      <w:pPr>
        <w:numPr>
          <w:ilvl w:val="0"/>
          <w:numId w:val="29"/>
        </w:num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 xml:space="preserve">National (Central) </w:t>
      </w:r>
    </w:p>
    <w:p w:rsidR="004F60CA" w:rsidRPr="00B6583B" w:rsidRDefault="004F60CA" w:rsidP="004F60CA">
      <w:pPr>
        <w:numPr>
          <w:ilvl w:val="0"/>
          <w:numId w:val="29"/>
        </w:num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County /county</w:t>
      </w:r>
    </w:p>
    <w:p w:rsidR="004F60CA" w:rsidRPr="00B6583B" w:rsidRDefault="004F60CA" w:rsidP="004F60CA">
      <w:pPr>
        <w:numPr>
          <w:ilvl w:val="0"/>
          <w:numId w:val="29"/>
        </w:num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 xml:space="preserve">District </w:t>
      </w:r>
    </w:p>
    <w:p w:rsidR="004F60CA" w:rsidRPr="00B6583B" w:rsidRDefault="004F60CA" w:rsidP="004F60CA">
      <w:pPr>
        <w:numPr>
          <w:ilvl w:val="0"/>
          <w:numId w:val="29"/>
        </w:numPr>
        <w:spacing w:before="100" w:beforeAutospacing="1" w:after="0" w:afterAutospacing="1" w:line="240" w:lineRule="auto"/>
        <w:rPr>
          <w:rFonts w:eastAsia="Times New Roman" w:cs="Calibri"/>
          <w:b/>
          <w:bCs/>
          <w:color w:val="000000"/>
          <w:sz w:val="24"/>
          <w:szCs w:val="24"/>
          <w:lang w:val="en-GB" w:eastAsia="en-GB"/>
        </w:rPr>
      </w:pPr>
      <w:r w:rsidRPr="00B6583B">
        <w:rPr>
          <w:rFonts w:eastAsia="Times New Roman" w:cs="Calibri"/>
          <w:color w:val="000000"/>
          <w:sz w:val="24"/>
          <w:szCs w:val="24"/>
          <w:lang w:val="en-GB" w:eastAsia="en-GB"/>
        </w:rPr>
        <w:t>Community (Peripheral)</w:t>
      </w:r>
    </w:p>
    <w:p w:rsidR="004F60CA" w:rsidRPr="00B6583B" w:rsidRDefault="004F60CA" w:rsidP="004F60CA">
      <w:pPr>
        <w:spacing w:after="0" w:line="240" w:lineRule="auto"/>
        <w:rPr>
          <w:rFonts w:eastAsia="Times New Roman" w:cs="Calibri"/>
          <w:color w:val="000000"/>
          <w:sz w:val="24"/>
          <w:szCs w:val="24"/>
          <w:lang w:val="en-GB" w:eastAsia="en-GB"/>
        </w:rPr>
      </w:pPr>
      <w:r w:rsidRPr="00B6583B">
        <w:rPr>
          <w:rFonts w:eastAsia="Times New Roman" w:cs="Calibri"/>
          <w:b/>
          <w:bCs/>
          <w:color w:val="000000"/>
          <w:sz w:val="24"/>
          <w:szCs w:val="24"/>
          <w:lang w:val="en-GB" w:eastAsia="en-GB"/>
        </w:rPr>
        <w:t>National (Central Level)</w:t>
      </w:r>
      <w:r w:rsidRPr="00B6583B">
        <w:rPr>
          <w:rFonts w:eastAsia="Times New Roman" w:cs="Calibri"/>
          <w:color w:val="000000"/>
          <w:sz w:val="24"/>
          <w:szCs w:val="24"/>
          <w:lang w:val="en-GB" w:eastAsia="en-GB"/>
        </w:rPr>
        <w:t xml:space="preserve"> </w:t>
      </w:r>
    </w:p>
    <w:p w:rsidR="004F60CA" w:rsidRPr="00B6583B" w:rsidRDefault="004F60CA" w:rsidP="004F60CA">
      <w:pPr>
        <w:numPr>
          <w:ilvl w:val="0"/>
          <w:numId w:val="29"/>
        </w:num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 xml:space="preserve">The national (central) level is the headquarters where political, professional and administrative matters are coordinated and policy decisions made. It is headed by a minister, assistant minister and a permanent secretary, in that order of seniority. These leaders are politically appointed and need not be health professionals. </w:t>
      </w:r>
    </w:p>
    <w:p w:rsidR="004F60CA" w:rsidRPr="00B6583B" w:rsidRDefault="004F60CA" w:rsidP="004F60CA">
      <w:pPr>
        <w:numPr>
          <w:ilvl w:val="0"/>
          <w:numId w:val="29"/>
        </w:numPr>
        <w:spacing w:before="100" w:beforeAutospacing="1" w:after="0" w:afterAutospacing="1" w:line="240" w:lineRule="auto"/>
        <w:ind w:left="360"/>
        <w:rPr>
          <w:rFonts w:eastAsia="Times New Roman" w:cs="Calibri"/>
          <w:b/>
          <w:bCs/>
          <w:color w:val="000000"/>
          <w:sz w:val="24"/>
          <w:szCs w:val="24"/>
          <w:lang w:val="en-GB" w:eastAsia="en-GB"/>
        </w:rPr>
      </w:pPr>
      <w:r w:rsidRPr="00B6583B">
        <w:rPr>
          <w:rFonts w:eastAsia="Times New Roman" w:cs="Calibri"/>
          <w:color w:val="000000"/>
          <w:sz w:val="24"/>
          <w:szCs w:val="24"/>
          <w:lang w:val="en-GB" w:eastAsia="en-GB"/>
        </w:rPr>
        <w:t xml:space="preserve">Next in this hierarchy comes the technical leader of health services, that is, the Director of Medical Services (DMS). The Director of Medical Services supervises all matters pertaining to preventive, </w:t>
      </w:r>
      <w:proofErr w:type="spellStart"/>
      <w:r w:rsidRPr="00B6583B">
        <w:rPr>
          <w:rFonts w:eastAsia="Times New Roman" w:cs="Calibri"/>
          <w:color w:val="000000"/>
          <w:sz w:val="24"/>
          <w:szCs w:val="24"/>
          <w:lang w:val="en-GB" w:eastAsia="en-GB"/>
        </w:rPr>
        <w:t>promotive</w:t>
      </w:r>
      <w:proofErr w:type="spellEnd"/>
      <w:r w:rsidRPr="00B6583B">
        <w:rPr>
          <w:rFonts w:eastAsia="Times New Roman" w:cs="Calibri"/>
          <w:color w:val="000000"/>
          <w:sz w:val="24"/>
          <w:szCs w:val="24"/>
          <w:lang w:val="en-GB" w:eastAsia="en-GB"/>
        </w:rPr>
        <w:t xml:space="preserve"> and curative health services. They are assisted by Deputy Directors, who are responsible for the various divisions which deal with the different responsibilities, such as mental health, communicable diseases and health planning, among others.</w:t>
      </w:r>
    </w:p>
    <w:p w:rsidR="004F60CA" w:rsidRPr="00B6583B" w:rsidRDefault="004F60CA" w:rsidP="004F60CA">
      <w:pPr>
        <w:spacing w:after="0" w:line="240" w:lineRule="auto"/>
        <w:ind w:left="360"/>
        <w:rPr>
          <w:rFonts w:eastAsia="Times New Roman" w:cs="Calibri"/>
          <w:sz w:val="24"/>
          <w:szCs w:val="24"/>
          <w:lang w:val="en-GB" w:eastAsia="en-GB"/>
        </w:rPr>
      </w:pPr>
      <w:r w:rsidRPr="00B6583B">
        <w:rPr>
          <w:rFonts w:eastAsia="Times New Roman" w:cs="Calibri"/>
          <w:b/>
          <w:bCs/>
          <w:color w:val="000000"/>
          <w:sz w:val="24"/>
          <w:szCs w:val="24"/>
          <w:lang w:val="en-GB" w:eastAsia="en-GB"/>
        </w:rPr>
        <w:t xml:space="preserve">Organisation of Health Services </w:t>
      </w:r>
    </w:p>
    <w:p w:rsidR="004F60CA" w:rsidRPr="00B6583B" w:rsidRDefault="004F60CA" w:rsidP="004F60CA">
      <w:pPr>
        <w:spacing w:after="0" w:line="240" w:lineRule="auto"/>
        <w:rPr>
          <w:rFonts w:eastAsia="Times New Roman" w:cs="Calibri"/>
          <w:color w:val="000000"/>
          <w:sz w:val="24"/>
          <w:szCs w:val="24"/>
          <w:lang w:val="en-GB" w:eastAsia="en-GB"/>
        </w:rPr>
      </w:pPr>
      <w:r w:rsidRPr="00B6583B">
        <w:rPr>
          <w:rFonts w:eastAsia="Times New Roman" w:cs="Calibri"/>
          <w:b/>
          <w:bCs/>
          <w:color w:val="000000"/>
          <w:sz w:val="24"/>
          <w:szCs w:val="24"/>
          <w:lang w:val="en-GB" w:eastAsia="en-GB"/>
        </w:rPr>
        <w:t>County Level</w:t>
      </w:r>
      <w:r w:rsidRPr="00B6583B">
        <w:rPr>
          <w:rFonts w:eastAsia="Times New Roman" w:cs="Calibri"/>
          <w:color w:val="000000"/>
          <w:sz w:val="24"/>
          <w:szCs w:val="24"/>
          <w:lang w:val="en-GB" w:eastAsia="en-GB"/>
        </w:rPr>
        <w:t xml:space="preserve"> </w:t>
      </w:r>
    </w:p>
    <w:p w:rsidR="004F60CA" w:rsidRPr="00B6583B" w:rsidRDefault="004F60CA" w:rsidP="004F60CA">
      <w:p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 xml:space="preserve">The Ministry of Health is represented at the county level by the County Medical Officer, who is a senior medical officer in charge of organisation and administration of health services within the province. </w:t>
      </w:r>
    </w:p>
    <w:p w:rsidR="004F60CA" w:rsidRPr="00B6583B" w:rsidRDefault="004F60CA" w:rsidP="004F60CA">
      <w:p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lastRenderedPageBreak/>
        <w:t>The County Medical Officer is answerable to the Director of Medical Services at the Ministry of Health headquarters. At the county level, they are assisted by other health officers responsible for various county health care departments, for example, county matron. At the county level, there is usually a county hospital</w:t>
      </w:r>
    </w:p>
    <w:p w:rsidR="004F60CA" w:rsidRPr="00B6583B" w:rsidRDefault="004F60CA" w:rsidP="004F60CA">
      <w:pPr>
        <w:spacing w:after="0" w:line="240" w:lineRule="auto"/>
        <w:rPr>
          <w:rFonts w:eastAsia="Times New Roman" w:cs="Calibri"/>
          <w:color w:val="000000"/>
          <w:sz w:val="24"/>
          <w:szCs w:val="24"/>
          <w:lang w:val="en-GB" w:eastAsia="en-GB"/>
        </w:rPr>
      </w:pPr>
      <w:r w:rsidRPr="00B6583B">
        <w:rPr>
          <w:rFonts w:eastAsia="Times New Roman" w:cs="Calibri"/>
          <w:b/>
          <w:bCs/>
          <w:color w:val="000000"/>
          <w:sz w:val="24"/>
          <w:szCs w:val="24"/>
          <w:lang w:val="en-GB" w:eastAsia="en-GB"/>
        </w:rPr>
        <w:t>District Level</w:t>
      </w:r>
      <w:r w:rsidRPr="00B6583B">
        <w:rPr>
          <w:rFonts w:eastAsia="Times New Roman" w:cs="Calibri"/>
          <w:color w:val="000000"/>
          <w:sz w:val="24"/>
          <w:szCs w:val="24"/>
          <w:lang w:val="en-GB" w:eastAsia="en-GB"/>
        </w:rPr>
        <w:t xml:space="preserve"> </w:t>
      </w:r>
    </w:p>
    <w:p w:rsidR="004F60CA" w:rsidRPr="00B6583B" w:rsidRDefault="004F60CA" w:rsidP="004F60CA">
      <w:p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The district is the basic organisational unit of the government health services. It is a key level in the health sector administrative setup because the government decentralised almost all of its activities and made the district the focus for rural development. The government delivers health care to the district population through:</w:t>
      </w:r>
    </w:p>
    <w:p w:rsidR="004F60CA" w:rsidRPr="00B6583B" w:rsidRDefault="004F60CA" w:rsidP="004F60CA">
      <w:pPr>
        <w:numPr>
          <w:ilvl w:val="0"/>
          <w:numId w:val="30"/>
        </w:num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 xml:space="preserve">A district or sub-district hospital </w:t>
      </w:r>
    </w:p>
    <w:p w:rsidR="004F60CA" w:rsidRPr="00B6583B" w:rsidRDefault="004F60CA" w:rsidP="004F60CA">
      <w:pPr>
        <w:numPr>
          <w:ilvl w:val="0"/>
          <w:numId w:val="30"/>
        </w:num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 xml:space="preserve">Health centres </w:t>
      </w:r>
    </w:p>
    <w:p w:rsidR="004F60CA" w:rsidRPr="00B6583B" w:rsidRDefault="004F60CA" w:rsidP="004F60CA">
      <w:pPr>
        <w:numPr>
          <w:ilvl w:val="0"/>
          <w:numId w:val="30"/>
        </w:num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 xml:space="preserve">Dispensaries </w:t>
      </w:r>
    </w:p>
    <w:p w:rsidR="004F60CA" w:rsidRPr="00B6583B" w:rsidRDefault="004F60CA" w:rsidP="004F60CA">
      <w:pPr>
        <w:numPr>
          <w:ilvl w:val="0"/>
          <w:numId w:val="30"/>
        </w:numPr>
        <w:spacing w:before="100" w:beforeAutospacing="1" w:after="100" w:afterAutospacing="1" w:line="240" w:lineRule="auto"/>
        <w:rPr>
          <w:rFonts w:eastAsia="Times New Roman" w:cs="Calibri"/>
          <w:sz w:val="24"/>
          <w:szCs w:val="24"/>
          <w:lang w:val="en-GB" w:eastAsia="en-GB"/>
        </w:rPr>
      </w:pPr>
      <w:r w:rsidRPr="00B6583B">
        <w:rPr>
          <w:rFonts w:eastAsia="Times New Roman" w:cs="Calibri"/>
          <w:color w:val="000000"/>
          <w:sz w:val="24"/>
          <w:szCs w:val="24"/>
          <w:lang w:val="en-GB" w:eastAsia="en-GB"/>
        </w:rPr>
        <w:t>Mobile (outreach) units</w:t>
      </w:r>
    </w:p>
    <w:p w:rsidR="004F60CA" w:rsidRPr="00B6583B" w:rsidRDefault="004F60CA" w:rsidP="004F60CA">
      <w:pPr>
        <w:pStyle w:val="NormalWeb"/>
        <w:rPr>
          <w:rFonts w:ascii="Calibri" w:hAnsi="Calibri" w:cs="Calibri"/>
          <w:color w:val="000000"/>
        </w:rPr>
      </w:pPr>
      <w:r w:rsidRPr="00B6583B">
        <w:rPr>
          <w:rFonts w:ascii="Calibri" w:hAnsi="Calibri" w:cs="Calibri"/>
          <w:color w:val="000000"/>
        </w:rPr>
        <w:t xml:space="preserve">The district health service is headed by a District Medical Officer of Health (DMOH) also </w:t>
      </w:r>
      <w:proofErr w:type="spellStart"/>
      <w:r w:rsidRPr="00B6583B">
        <w:rPr>
          <w:rFonts w:ascii="Calibri" w:hAnsi="Calibri" w:cs="Calibri"/>
          <w:color w:val="000000"/>
        </w:rPr>
        <w:t>refered</w:t>
      </w:r>
      <w:proofErr w:type="spellEnd"/>
      <w:r w:rsidRPr="00B6583B">
        <w:rPr>
          <w:rFonts w:ascii="Calibri" w:hAnsi="Calibri" w:cs="Calibri"/>
          <w:color w:val="000000"/>
        </w:rPr>
        <w:t xml:space="preserve"> to as Medical Officer of Health (MOH). The administrative headquarters of the district health services are usually at the district or sub-district hospital, where the DMOH is in most cases also the medical superintendent of the hospital. </w:t>
      </w:r>
    </w:p>
    <w:p w:rsidR="004F60CA" w:rsidRPr="00B6583B" w:rsidRDefault="004F60CA" w:rsidP="004F60CA">
      <w:pPr>
        <w:pStyle w:val="NormalWeb"/>
        <w:rPr>
          <w:rFonts w:ascii="Calibri" w:hAnsi="Calibri" w:cs="Calibri"/>
          <w:color w:val="000000"/>
        </w:rPr>
      </w:pPr>
      <w:r w:rsidRPr="00B6583B">
        <w:rPr>
          <w:rFonts w:ascii="Calibri" w:hAnsi="Calibri" w:cs="Calibri"/>
          <w:color w:val="000000"/>
        </w:rPr>
        <w:t xml:space="preserve">The district hospital provides limited specialised medical services and also logistic and technical support to the health centres and dispensaries in the periphery. It is a crucial link in the administrative support and referral chain of health services being provided to the population in </w:t>
      </w:r>
      <w:r w:rsidRPr="00B6583B">
        <w:rPr>
          <w:rFonts w:ascii="Calibri" w:hAnsi="Calibri" w:cs="Calibri"/>
          <w:color w:val="000000"/>
        </w:rPr>
        <w:br/>
        <w:t>the communities</w:t>
      </w:r>
    </w:p>
    <w:p w:rsidR="004F60CA" w:rsidRPr="00B6583B" w:rsidRDefault="004F60CA" w:rsidP="004F60CA">
      <w:pPr>
        <w:spacing w:after="0" w:line="240" w:lineRule="auto"/>
        <w:rPr>
          <w:rFonts w:eastAsia="Times New Roman" w:cs="Calibri"/>
          <w:b/>
          <w:color w:val="000000"/>
          <w:sz w:val="24"/>
          <w:szCs w:val="24"/>
          <w:lang w:val="en-GB" w:eastAsia="en-GB"/>
        </w:rPr>
      </w:pPr>
      <w:r w:rsidRPr="00B6583B">
        <w:rPr>
          <w:rFonts w:eastAsia="Times New Roman" w:cs="Calibri"/>
          <w:b/>
          <w:color w:val="000000"/>
          <w:sz w:val="24"/>
          <w:szCs w:val="24"/>
          <w:lang w:val="en-GB" w:eastAsia="en-GB"/>
        </w:rPr>
        <w:t xml:space="preserve">The duties of the MOH include: </w:t>
      </w:r>
    </w:p>
    <w:p w:rsidR="004F60CA" w:rsidRPr="00B6583B" w:rsidRDefault="004F60CA" w:rsidP="004F60CA">
      <w:pPr>
        <w:numPr>
          <w:ilvl w:val="0"/>
          <w:numId w:val="31"/>
        </w:num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 xml:space="preserve">Administration of the district health services </w:t>
      </w:r>
    </w:p>
    <w:p w:rsidR="004F60CA" w:rsidRPr="00B6583B" w:rsidRDefault="004F60CA" w:rsidP="004F60CA">
      <w:pPr>
        <w:numPr>
          <w:ilvl w:val="0"/>
          <w:numId w:val="31"/>
        </w:num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 xml:space="preserve">Hospital work and other clinical duties </w:t>
      </w:r>
    </w:p>
    <w:p w:rsidR="004F60CA" w:rsidRPr="00B6583B" w:rsidRDefault="004F60CA" w:rsidP="004F60CA">
      <w:pPr>
        <w:numPr>
          <w:ilvl w:val="0"/>
          <w:numId w:val="31"/>
        </w:num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 xml:space="preserve">Training of staff in the district </w:t>
      </w:r>
    </w:p>
    <w:p w:rsidR="004F60CA" w:rsidRPr="00B6583B" w:rsidRDefault="004F60CA" w:rsidP="004F60CA">
      <w:pPr>
        <w:numPr>
          <w:ilvl w:val="0"/>
          <w:numId w:val="31"/>
        </w:num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 xml:space="preserve">Planning and coordinating all health activities in the district </w:t>
      </w:r>
    </w:p>
    <w:p w:rsidR="004F60CA" w:rsidRPr="00B6583B" w:rsidRDefault="004F60CA" w:rsidP="004F60CA">
      <w:pPr>
        <w:numPr>
          <w:ilvl w:val="0"/>
          <w:numId w:val="31"/>
        </w:numPr>
        <w:spacing w:before="100" w:beforeAutospacing="1" w:after="100" w:afterAutospacing="1" w:line="240" w:lineRule="auto"/>
        <w:rPr>
          <w:rFonts w:eastAsia="Times New Roman" w:cs="Calibri"/>
          <w:sz w:val="24"/>
          <w:szCs w:val="24"/>
          <w:lang w:val="en-GB" w:eastAsia="en-GB"/>
        </w:rPr>
      </w:pPr>
      <w:r w:rsidRPr="00B6583B">
        <w:rPr>
          <w:rFonts w:eastAsia="Times New Roman" w:cs="Calibri"/>
          <w:color w:val="000000"/>
          <w:sz w:val="24"/>
          <w:szCs w:val="24"/>
          <w:lang w:val="en-GB" w:eastAsia="en-GB"/>
        </w:rPr>
        <w:t>Supervision of health care delivery in the district</w:t>
      </w:r>
    </w:p>
    <w:p w:rsidR="004F60CA" w:rsidRPr="00B6583B" w:rsidRDefault="004F60CA" w:rsidP="004F60CA">
      <w:pPr>
        <w:spacing w:after="0" w:line="240" w:lineRule="auto"/>
        <w:rPr>
          <w:rFonts w:eastAsia="Times New Roman" w:cs="Calibri"/>
          <w:color w:val="000000"/>
          <w:sz w:val="24"/>
          <w:szCs w:val="24"/>
          <w:lang w:val="en-GB" w:eastAsia="en-GB"/>
        </w:rPr>
      </w:pPr>
      <w:r w:rsidRPr="00B6583B">
        <w:rPr>
          <w:rFonts w:eastAsia="Times New Roman" w:cs="Calibri"/>
          <w:b/>
          <w:bCs/>
          <w:color w:val="000000"/>
          <w:sz w:val="24"/>
          <w:szCs w:val="24"/>
          <w:lang w:val="en-GB" w:eastAsia="en-GB"/>
        </w:rPr>
        <w:t>District Level</w:t>
      </w:r>
      <w:r w:rsidRPr="00B6583B">
        <w:rPr>
          <w:rFonts w:eastAsia="Times New Roman" w:cs="Calibri"/>
          <w:color w:val="000000"/>
          <w:sz w:val="24"/>
          <w:szCs w:val="24"/>
          <w:lang w:val="en-GB" w:eastAsia="en-GB"/>
        </w:rPr>
        <w:t xml:space="preserve"> </w:t>
      </w:r>
    </w:p>
    <w:p w:rsidR="004F60CA" w:rsidRPr="00B6583B" w:rsidRDefault="004F60CA" w:rsidP="004F60CA">
      <w:p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 xml:space="preserve">The MOH does not work in isolation. They head a team of health professionals who form the District Health Management Team (DHMT). </w:t>
      </w:r>
    </w:p>
    <w:p w:rsidR="004F60CA" w:rsidRPr="00B6583B" w:rsidRDefault="004F60CA" w:rsidP="004F60CA">
      <w:p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 xml:space="preserve">The DHMT is charged with the responsibility of monitoring and supervising all health care services in the district. Most of the members of the DHMT are found at the district hospital. The other key members of the DHMT are found at the </w:t>
      </w:r>
      <w:r w:rsidRPr="00B6583B">
        <w:rPr>
          <w:rFonts w:eastAsia="Times New Roman" w:cs="Calibri"/>
          <w:color w:val="000000"/>
          <w:sz w:val="24"/>
          <w:szCs w:val="24"/>
          <w:lang w:val="en-GB" w:eastAsia="en-GB"/>
        </w:rPr>
        <w:br/>
        <w:t>district administrative headquarters</w:t>
      </w:r>
    </w:p>
    <w:p w:rsidR="004F60CA" w:rsidRPr="00B6583B" w:rsidRDefault="004F60CA" w:rsidP="004F60CA">
      <w:pPr>
        <w:spacing w:after="0"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 xml:space="preserve">The members of the DHMT include: </w:t>
      </w:r>
    </w:p>
    <w:p w:rsidR="004F60CA" w:rsidRPr="00B6583B" w:rsidRDefault="004F60CA" w:rsidP="004F60CA">
      <w:pPr>
        <w:numPr>
          <w:ilvl w:val="0"/>
          <w:numId w:val="32"/>
        </w:num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 xml:space="preserve">The District Medical Officer of Health (Chairman) </w:t>
      </w:r>
    </w:p>
    <w:p w:rsidR="004F60CA" w:rsidRPr="00B6583B" w:rsidRDefault="004F60CA" w:rsidP="004F60CA">
      <w:pPr>
        <w:numPr>
          <w:ilvl w:val="0"/>
          <w:numId w:val="32"/>
        </w:num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 xml:space="preserve">The District Public Health Nurse </w:t>
      </w:r>
    </w:p>
    <w:p w:rsidR="004F60CA" w:rsidRPr="00B6583B" w:rsidRDefault="004F60CA" w:rsidP="004F60CA">
      <w:pPr>
        <w:numPr>
          <w:ilvl w:val="0"/>
          <w:numId w:val="32"/>
        </w:num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 xml:space="preserve">The District Hospital Nursing officer </w:t>
      </w:r>
      <w:proofErr w:type="spellStart"/>
      <w:r w:rsidRPr="00B6583B">
        <w:rPr>
          <w:rFonts w:eastAsia="Times New Roman" w:cs="Calibri"/>
          <w:color w:val="000000"/>
          <w:sz w:val="24"/>
          <w:szCs w:val="24"/>
          <w:lang w:val="en-GB" w:eastAsia="en-GB"/>
        </w:rPr>
        <w:t>incharge</w:t>
      </w:r>
      <w:proofErr w:type="spellEnd"/>
      <w:r w:rsidRPr="00B6583B">
        <w:rPr>
          <w:rFonts w:eastAsia="Times New Roman" w:cs="Calibri"/>
          <w:color w:val="000000"/>
          <w:sz w:val="24"/>
          <w:szCs w:val="24"/>
          <w:lang w:val="en-GB" w:eastAsia="en-GB"/>
        </w:rPr>
        <w:t xml:space="preserve"> </w:t>
      </w:r>
    </w:p>
    <w:p w:rsidR="004F60CA" w:rsidRPr="00B6583B" w:rsidRDefault="004F60CA" w:rsidP="004F60CA">
      <w:pPr>
        <w:numPr>
          <w:ilvl w:val="0"/>
          <w:numId w:val="32"/>
        </w:num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 xml:space="preserve">The District Public Health Officer </w:t>
      </w:r>
    </w:p>
    <w:p w:rsidR="004F60CA" w:rsidRPr="00B6583B" w:rsidRDefault="004F60CA" w:rsidP="004F60CA">
      <w:pPr>
        <w:numPr>
          <w:ilvl w:val="0"/>
          <w:numId w:val="32"/>
        </w:num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lastRenderedPageBreak/>
        <w:t xml:space="preserve">The District Public Health Education Officer </w:t>
      </w:r>
    </w:p>
    <w:p w:rsidR="004F60CA" w:rsidRPr="00B6583B" w:rsidRDefault="004F60CA" w:rsidP="004F60CA">
      <w:pPr>
        <w:numPr>
          <w:ilvl w:val="0"/>
          <w:numId w:val="32"/>
        </w:num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 xml:space="preserve">The District Health Administrative Officer </w:t>
      </w:r>
    </w:p>
    <w:p w:rsidR="004F60CA" w:rsidRPr="00B6583B" w:rsidRDefault="004F60CA" w:rsidP="004F60CA">
      <w:pPr>
        <w:numPr>
          <w:ilvl w:val="0"/>
          <w:numId w:val="32"/>
        </w:num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 xml:space="preserve">The District Health Information Officer </w:t>
      </w:r>
    </w:p>
    <w:p w:rsidR="004F60CA" w:rsidRPr="00B6583B" w:rsidRDefault="004F60CA" w:rsidP="004F60CA">
      <w:pPr>
        <w:numPr>
          <w:ilvl w:val="0"/>
          <w:numId w:val="32"/>
        </w:num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The District Pharmacist</w:t>
      </w:r>
    </w:p>
    <w:p w:rsidR="004F60CA" w:rsidRPr="00B6583B" w:rsidRDefault="004F60CA" w:rsidP="004F60CA">
      <w:pPr>
        <w:spacing w:after="0"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 xml:space="preserve">The DHMT has other co-opted members who include: </w:t>
      </w:r>
    </w:p>
    <w:p w:rsidR="004F60CA" w:rsidRPr="00B6583B" w:rsidRDefault="004F60CA" w:rsidP="004F60CA">
      <w:pPr>
        <w:numPr>
          <w:ilvl w:val="0"/>
          <w:numId w:val="33"/>
        </w:num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 xml:space="preserve">District HIV/AIDS/STD Coordinator </w:t>
      </w:r>
    </w:p>
    <w:p w:rsidR="004F60CA" w:rsidRPr="00B6583B" w:rsidRDefault="004F60CA" w:rsidP="004F60CA">
      <w:pPr>
        <w:numPr>
          <w:ilvl w:val="0"/>
          <w:numId w:val="33"/>
        </w:num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 xml:space="preserve">District Physiotherapist </w:t>
      </w:r>
    </w:p>
    <w:p w:rsidR="004F60CA" w:rsidRPr="00B6583B" w:rsidRDefault="004F60CA" w:rsidP="004F60CA">
      <w:pPr>
        <w:numPr>
          <w:ilvl w:val="0"/>
          <w:numId w:val="33"/>
        </w:num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 xml:space="preserve">District Clinical Officer </w:t>
      </w:r>
    </w:p>
    <w:p w:rsidR="004F60CA" w:rsidRPr="00B6583B" w:rsidRDefault="004F60CA" w:rsidP="004F60CA">
      <w:pPr>
        <w:numPr>
          <w:ilvl w:val="0"/>
          <w:numId w:val="33"/>
        </w:num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 xml:space="preserve">District Nutritionist </w:t>
      </w:r>
    </w:p>
    <w:p w:rsidR="004F60CA" w:rsidRPr="00B6583B" w:rsidRDefault="004F60CA" w:rsidP="004F60CA">
      <w:pPr>
        <w:numPr>
          <w:ilvl w:val="0"/>
          <w:numId w:val="33"/>
        </w:num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 xml:space="preserve">District Laboratory Technologist </w:t>
      </w:r>
    </w:p>
    <w:p w:rsidR="004F60CA" w:rsidRPr="00B6583B" w:rsidRDefault="004F60CA" w:rsidP="004F60CA">
      <w:pPr>
        <w:numPr>
          <w:ilvl w:val="0"/>
          <w:numId w:val="33"/>
        </w:num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 xml:space="preserve">District </w:t>
      </w:r>
      <w:proofErr w:type="spellStart"/>
      <w:r w:rsidRPr="00B6583B">
        <w:rPr>
          <w:rFonts w:eastAsia="Times New Roman" w:cs="Calibri"/>
          <w:color w:val="000000"/>
          <w:sz w:val="24"/>
          <w:szCs w:val="24"/>
          <w:lang w:val="en-GB" w:eastAsia="en-GB"/>
        </w:rPr>
        <w:t>Orthopaedician</w:t>
      </w:r>
      <w:proofErr w:type="spellEnd"/>
    </w:p>
    <w:p w:rsidR="004F60CA" w:rsidRPr="00B6583B" w:rsidRDefault="004F60CA" w:rsidP="004F60CA">
      <w:pPr>
        <w:spacing w:after="0"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 xml:space="preserve">Important functions of the DHMT include: </w:t>
      </w:r>
    </w:p>
    <w:p w:rsidR="004F60CA" w:rsidRPr="00B6583B" w:rsidRDefault="004F60CA" w:rsidP="004F60CA">
      <w:pPr>
        <w:numPr>
          <w:ilvl w:val="0"/>
          <w:numId w:val="34"/>
        </w:num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 xml:space="preserve">Formulating relevant health objectives for the district in keeping with the county and national health policies. </w:t>
      </w:r>
    </w:p>
    <w:p w:rsidR="004F60CA" w:rsidRPr="00B6583B" w:rsidRDefault="004F60CA" w:rsidP="004F60CA">
      <w:pPr>
        <w:numPr>
          <w:ilvl w:val="0"/>
          <w:numId w:val="34"/>
        </w:num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 xml:space="preserve">Identifying health problems and needs in the district. </w:t>
      </w:r>
    </w:p>
    <w:p w:rsidR="004F60CA" w:rsidRPr="00B6583B" w:rsidRDefault="004F60CA" w:rsidP="004F60CA">
      <w:pPr>
        <w:numPr>
          <w:ilvl w:val="0"/>
          <w:numId w:val="34"/>
        </w:num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 xml:space="preserve">Training and deployment of staff to health facilities. </w:t>
      </w:r>
    </w:p>
    <w:p w:rsidR="004F60CA" w:rsidRPr="00B6583B" w:rsidRDefault="004F60CA" w:rsidP="004F60CA">
      <w:pPr>
        <w:numPr>
          <w:ilvl w:val="0"/>
          <w:numId w:val="34"/>
        </w:num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 xml:space="preserve">Planning and coordinating health activities for optimal utilisation of district resources. </w:t>
      </w:r>
    </w:p>
    <w:p w:rsidR="004F60CA" w:rsidRPr="00B6583B" w:rsidRDefault="004F60CA" w:rsidP="004F60CA">
      <w:pPr>
        <w:numPr>
          <w:ilvl w:val="0"/>
          <w:numId w:val="34"/>
        </w:num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 xml:space="preserve">Supervising all health care activities and services within the district. </w:t>
      </w:r>
    </w:p>
    <w:p w:rsidR="004F60CA" w:rsidRPr="00B6583B" w:rsidRDefault="004F60CA" w:rsidP="004F60CA">
      <w:pPr>
        <w:numPr>
          <w:ilvl w:val="0"/>
          <w:numId w:val="34"/>
        </w:num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 xml:space="preserve">Collecting and analysing data on community health needs and assessing </w:t>
      </w:r>
      <w:r w:rsidRPr="00B6583B">
        <w:rPr>
          <w:rFonts w:eastAsia="Times New Roman" w:cs="Calibri"/>
          <w:color w:val="000000"/>
          <w:sz w:val="24"/>
          <w:szCs w:val="24"/>
          <w:lang w:val="en-GB" w:eastAsia="en-GB"/>
        </w:rPr>
        <w:br/>
        <w:t xml:space="preserve">health coverage. </w:t>
      </w:r>
    </w:p>
    <w:p w:rsidR="004F60CA" w:rsidRPr="00B6583B" w:rsidRDefault="004F60CA" w:rsidP="004F60CA">
      <w:pPr>
        <w:numPr>
          <w:ilvl w:val="0"/>
          <w:numId w:val="34"/>
        </w:num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 xml:space="preserve">Monitoring and supporting the rural health staff and community health workers. </w:t>
      </w:r>
    </w:p>
    <w:p w:rsidR="004F60CA" w:rsidRPr="00B6583B" w:rsidRDefault="004F60CA" w:rsidP="004F60CA">
      <w:pPr>
        <w:numPr>
          <w:ilvl w:val="0"/>
          <w:numId w:val="34"/>
        </w:numPr>
        <w:spacing w:before="100" w:beforeAutospacing="1" w:after="100" w:afterAutospacing="1" w:line="240" w:lineRule="auto"/>
        <w:rPr>
          <w:rFonts w:eastAsia="Times New Roman" w:cs="Calibri"/>
          <w:sz w:val="24"/>
          <w:szCs w:val="24"/>
          <w:lang w:val="en-GB" w:eastAsia="en-GB"/>
        </w:rPr>
      </w:pPr>
      <w:r w:rsidRPr="00B6583B">
        <w:rPr>
          <w:rFonts w:eastAsia="Times New Roman" w:cs="Calibri"/>
          <w:color w:val="000000"/>
          <w:sz w:val="24"/>
          <w:szCs w:val="24"/>
          <w:lang w:val="en-GB" w:eastAsia="en-GB"/>
        </w:rPr>
        <w:t>Licensing health facilities/clinics</w:t>
      </w:r>
    </w:p>
    <w:p w:rsidR="004F60CA" w:rsidRPr="00B6583B" w:rsidRDefault="004F60CA" w:rsidP="004F60CA">
      <w:pPr>
        <w:pStyle w:val="NormalWeb"/>
        <w:rPr>
          <w:rFonts w:ascii="Calibri" w:hAnsi="Calibri" w:cs="Calibri"/>
          <w:color w:val="000000"/>
        </w:rPr>
      </w:pPr>
      <w:r w:rsidRPr="00B6583B">
        <w:rPr>
          <w:rStyle w:val="Strong"/>
          <w:rFonts w:ascii="Calibri" w:hAnsi="Calibri" w:cs="Calibri"/>
          <w:color w:val="000000"/>
        </w:rPr>
        <w:t>The District Public Health Nurse</w:t>
      </w:r>
    </w:p>
    <w:p w:rsidR="004F60CA" w:rsidRPr="00B6583B" w:rsidRDefault="004F60CA" w:rsidP="004F60CA">
      <w:pPr>
        <w:pStyle w:val="NormalWeb"/>
        <w:rPr>
          <w:rFonts w:ascii="Calibri" w:hAnsi="Calibri" w:cs="Calibri"/>
          <w:color w:val="000000"/>
        </w:rPr>
      </w:pPr>
      <w:r w:rsidRPr="00B6583B">
        <w:rPr>
          <w:rFonts w:ascii="Calibri" w:hAnsi="Calibri" w:cs="Calibri"/>
          <w:color w:val="000000"/>
        </w:rPr>
        <w:t xml:space="preserve">The District Public Health Nurse (DPHN), also known as the District Community Health Nurse, is an important member of the DHMT and is responsible to the DMOH (is supervised by the DMOH). </w:t>
      </w:r>
    </w:p>
    <w:p w:rsidR="004F60CA" w:rsidRPr="00B6583B" w:rsidRDefault="004F60CA" w:rsidP="004F60CA">
      <w:pPr>
        <w:spacing w:after="0"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 xml:space="preserve">The main duties and responsibilities of the DPHN are: </w:t>
      </w:r>
    </w:p>
    <w:p w:rsidR="004F60CA" w:rsidRPr="00B6583B" w:rsidRDefault="004F60CA" w:rsidP="004F60CA">
      <w:pPr>
        <w:numPr>
          <w:ilvl w:val="0"/>
          <w:numId w:val="35"/>
        </w:num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 xml:space="preserve">Planning, organising and supervising all community health activities in the district. </w:t>
      </w:r>
    </w:p>
    <w:p w:rsidR="004F60CA" w:rsidRPr="00B6583B" w:rsidRDefault="004F60CA" w:rsidP="004F60CA">
      <w:pPr>
        <w:numPr>
          <w:ilvl w:val="0"/>
          <w:numId w:val="35"/>
        </w:num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 xml:space="preserve">Deploying nursing staff to community/rural health facilities. </w:t>
      </w:r>
    </w:p>
    <w:p w:rsidR="004F60CA" w:rsidRPr="00B6583B" w:rsidRDefault="004F60CA" w:rsidP="004F60CA">
      <w:pPr>
        <w:numPr>
          <w:ilvl w:val="0"/>
          <w:numId w:val="35"/>
        </w:num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 xml:space="preserve">Conducting staff update courses. </w:t>
      </w:r>
    </w:p>
    <w:p w:rsidR="004F60CA" w:rsidRPr="00B6583B" w:rsidRDefault="004F60CA" w:rsidP="004F60CA">
      <w:pPr>
        <w:numPr>
          <w:ilvl w:val="0"/>
          <w:numId w:val="35"/>
        </w:num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 xml:space="preserve">Collecting health information and compiling reports about community health services. </w:t>
      </w:r>
    </w:p>
    <w:p w:rsidR="004F60CA" w:rsidRPr="00B6583B" w:rsidRDefault="004F60CA" w:rsidP="004F60CA">
      <w:pPr>
        <w:numPr>
          <w:ilvl w:val="0"/>
          <w:numId w:val="35"/>
        </w:num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 xml:space="preserve">Planning and coordinating health campaigns. </w:t>
      </w:r>
    </w:p>
    <w:p w:rsidR="004F60CA" w:rsidRPr="00B6583B" w:rsidRDefault="004F60CA" w:rsidP="004F60CA">
      <w:pPr>
        <w:numPr>
          <w:ilvl w:val="0"/>
          <w:numId w:val="35"/>
        </w:num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 xml:space="preserve">Procurement, storage and distribution of EPI vaccines. </w:t>
      </w:r>
    </w:p>
    <w:p w:rsidR="004F60CA" w:rsidRPr="00B6583B" w:rsidRDefault="004F60CA" w:rsidP="004F60CA">
      <w:pPr>
        <w:numPr>
          <w:ilvl w:val="0"/>
          <w:numId w:val="35"/>
        </w:numPr>
        <w:spacing w:before="100" w:beforeAutospacing="1" w:after="100" w:afterAutospacing="1" w:line="240" w:lineRule="auto"/>
        <w:rPr>
          <w:rFonts w:eastAsia="Times New Roman" w:cs="Calibri"/>
          <w:sz w:val="24"/>
          <w:szCs w:val="24"/>
          <w:lang w:val="en-GB" w:eastAsia="en-GB"/>
        </w:rPr>
      </w:pPr>
      <w:r w:rsidRPr="00B6583B">
        <w:rPr>
          <w:rFonts w:eastAsia="Times New Roman" w:cs="Calibri"/>
          <w:color w:val="000000"/>
          <w:sz w:val="24"/>
          <w:szCs w:val="24"/>
          <w:lang w:val="en-GB" w:eastAsia="en-GB"/>
        </w:rPr>
        <w:t>Implementing health development projects for the district development committee</w:t>
      </w:r>
    </w:p>
    <w:p w:rsidR="004F60CA" w:rsidRPr="00B6583B" w:rsidRDefault="004F60CA" w:rsidP="004F60CA">
      <w:pPr>
        <w:spacing w:after="0" w:line="240" w:lineRule="auto"/>
        <w:rPr>
          <w:rFonts w:eastAsia="Times New Roman" w:cs="Calibri"/>
          <w:color w:val="000000"/>
          <w:sz w:val="24"/>
          <w:szCs w:val="24"/>
          <w:lang w:val="en-GB" w:eastAsia="en-GB"/>
        </w:rPr>
      </w:pPr>
      <w:r w:rsidRPr="00B6583B">
        <w:rPr>
          <w:rFonts w:eastAsia="Times New Roman" w:cs="Calibri"/>
          <w:b/>
          <w:bCs/>
          <w:color w:val="000000"/>
          <w:sz w:val="24"/>
          <w:szCs w:val="24"/>
          <w:lang w:val="en-GB" w:eastAsia="en-GB"/>
        </w:rPr>
        <w:t>Community/Peripheral Level</w:t>
      </w:r>
      <w:r w:rsidRPr="00B6583B">
        <w:rPr>
          <w:rFonts w:eastAsia="Times New Roman" w:cs="Calibri"/>
          <w:color w:val="000000"/>
          <w:sz w:val="24"/>
          <w:szCs w:val="24"/>
          <w:lang w:val="en-GB" w:eastAsia="en-GB"/>
        </w:rPr>
        <w:t xml:space="preserve"> </w:t>
      </w:r>
    </w:p>
    <w:p w:rsidR="004F60CA" w:rsidRPr="00B6583B" w:rsidRDefault="004F60CA" w:rsidP="004F60CA">
      <w:p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 xml:space="preserve">The last level in this hierarchy is the community/peripheral level. This is really at the community level where there are divisions, locations and sub-locations. Here health centres, dispensaries and in some places, community based health workers provide basic curative, </w:t>
      </w:r>
      <w:proofErr w:type="spellStart"/>
      <w:r w:rsidRPr="00B6583B">
        <w:rPr>
          <w:rFonts w:eastAsia="Times New Roman" w:cs="Calibri"/>
          <w:color w:val="000000"/>
          <w:sz w:val="24"/>
          <w:szCs w:val="24"/>
          <w:lang w:val="en-GB" w:eastAsia="en-GB"/>
        </w:rPr>
        <w:t>promotive</w:t>
      </w:r>
      <w:proofErr w:type="spellEnd"/>
      <w:r w:rsidRPr="00B6583B">
        <w:rPr>
          <w:rFonts w:eastAsia="Times New Roman" w:cs="Calibri"/>
          <w:color w:val="000000"/>
          <w:sz w:val="24"/>
          <w:szCs w:val="24"/>
          <w:lang w:val="en-GB" w:eastAsia="en-GB"/>
        </w:rPr>
        <w:t xml:space="preserve"> and preventive services. They may be augmented by the activities of special programmes, such as KEPI, or various mobile services. These health services together form the backbone of rural health service where about 80% of the population live.</w:t>
      </w:r>
    </w:p>
    <w:p w:rsidR="004F60CA" w:rsidRPr="00B6583B" w:rsidRDefault="004F60CA" w:rsidP="004F60CA">
      <w:p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i/>
          <w:color w:val="000000"/>
          <w:sz w:val="24"/>
          <w:szCs w:val="24"/>
          <w:lang w:val="en-GB" w:eastAsia="en-GB"/>
        </w:rPr>
        <w:lastRenderedPageBreak/>
        <w:t>Not</w:t>
      </w:r>
      <w:r w:rsidRPr="00B6583B">
        <w:rPr>
          <w:rFonts w:eastAsia="Times New Roman" w:cs="Calibri"/>
          <w:color w:val="000000"/>
          <w:sz w:val="24"/>
          <w:szCs w:val="24"/>
          <w:lang w:val="en-GB" w:eastAsia="en-GB"/>
        </w:rPr>
        <w:t xml:space="preserve"> everyone gets all their medical care from government facilities. People are also treated by other health institutions supported by private and religious organisations.</w:t>
      </w:r>
    </w:p>
    <w:p w:rsidR="004F60CA" w:rsidRPr="00B6583B" w:rsidRDefault="004F60CA" w:rsidP="004F60CA">
      <w:pPr>
        <w:spacing w:after="0" w:line="240" w:lineRule="auto"/>
        <w:rPr>
          <w:rFonts w:eastAsia="Times New Roman" w:cs="Calibri"/>
          <w:sz w:val="24"/>
          <w:szCs w:val="24"/>
          <w:lang w:val="en-GB" w:eastAsia="en-GB"/>
        </w:rPr>
      </w:pPr>
      <w:r w:rsidRPr="00B6583B">
        <w:rPr>
          <w:rFonts w:eastAsia="Times New Roman" w:cs="Calibri"/>
          <w:sz w:val="24"/>
          <w:szCs w:val="24"/>
          <w:lang w:val="en-GB" w:eastAsia="en-GB"/>
        </w:rPr>
        <w:fldChar w:fldCharType="begin"/>
      </w:r>
      <w:r w:rsidRPr="00B6583B">
        <w:rPr>
          <w:rFonts w:eastAsia="Times New Roman" w:cs="Calibri"/>
          <w:sz w:val="24"/>
          <w:szCs w:val="24"/>
          <w:lang w:val="en-GB" w:eastAsia="en-GB"/>
        </w:rPr>
        <w:instrText xml:space="preserve"> INCLUDEPICTURE "F:\\e-learning AMREF modules\\Module 3\\Unit 1\\pages\\pub_media\\8080310_amref_lib1030.gif" \* MERGEFORMATINET </w:instrText>
      </w:r>
      <w:r w:rsidRPr="00B6583B">
        <w:rPr>
          <w:rFonts w:eastAsia="Times New Roman" w:cs="Calibri"/>
          <w:sz w:val="24"/>
          <w:szCs w:val="24"/>
          <w:lang w:val="en-GB" w:eastAsia="en-GB"/>
        </w:rPr>
        <w:fldChar w:fldCharType="separate"/>
      </w:r>
      <w:r w:rsidR="00DB3EBF">
        <w:rPr>
          <w:rFonts w:eastAsia="Times New Roman" w:cs="Calibri"/>
          <w:sz w:val="24"/>
          <w:szCs w:val="24"/>
          <w:lang w:val="en-GB" w:eastAsia="en-GB"/>
        </w:rPr>
        <w:fldChar w:fldCharType="begin"/>
      </w:r>
      <w:r w:rsidR="00DB3EBF">
        <w:rPr>
          <w:rFonts w:eastAsia="Times New Roman" w:cs="Calibri"/>
          <w:sz w:val="24"/>
          <w:szCs w:val="24"/>
          <w:lang w:val="en-GB" w:eastAsia="en-GB"/>
        </w:rPr>
        <w:instrText xml:space="preserve"> INCLUDEPICTURE  "F:\\e-learning AMREF modules\\Module 3\\Unit 1\\pages\\pub_media\\8080310_amref_lib1030.gif" \* MERGEFORMATINET </w:instrText>
      </w:r>
      <w:r w:rsidR="00DB3EBF">
        <w:rPr>
          <w:rFonts w:eastAsia="Times New Roman" w:cs="Calibri"/>
          <w:sz w:val="24"/>
          <w:szCs w:val="24"/>
          <w:lang w:val="en-GB" w:eastAsia="en-GB"/>
        </w:rPr>
        <w:fldChar w:fldCharType="separate"/>
      </w:r>
      <w:r w:rsidR="00DB3EBF">
        <w:rPr>
          <w:rFonts w:eastAsia="Times New Roman" w:cs="Calibri"/>
          <w:sz w:val="24"/>
          <w:szCs w:val="24"/>
          <w:lang w:val="en-GB" w:eastAsia="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a_el_24_innerEl" o:spid="_x0000_i1025" type="#_x0000_t75" alt="The relation of the CHW to the formal health service and their community" style="width:404.75pt;height:241.4pt">
            <v:imagedata r:id="rId7" r:href="rId8"/>
          </v:shape>
        </w:pict>
      </w:r>
      <w:r w:rsidR="00DB3EBF">
        <w:rPr>
          <w:rFonts w:eastAsia="Times New Roman" w:cs="Calibri"/>
          <w:sz w:val="24"/>
          <w:szCs w:val="24"/>
          <w:lang w:val="en-GB" w:eastAsia="en-GB"/>
        </w:rPr>
        <w:fldChar w:fldCharType="end"/>
      </w:r>
      <w:r w:rsidRPr="00B6583B">
        <w:rPr>
          <w:rFonts w:eastAsia="Times New Roman" w:cs="Calibri"/>
          <w:sz w:val="24"/>
          <w:szCs w:val="24"/>
          <w:lang w:val="en-GB" w:eastAsia="en-GB"/>
        </w:rPr>
        <w:fldChar w:fldCharType="end"/>
      </w:r>
    </w:p>
    <w:p w:rsidR="004F60CA" w:rsidRPr="00B6583B" w:rsidRDefault="004F60CA" w:rsidP="004F60CA">
      <w:pPr>
        <w:rPr>
          <w:rFonts w:eastAsia="Times New Roman" w:cs="Calibri"/>
          <w:b/>
          <w:sz w:val="24"/>
          <w:szCs w:val="24"/>
          <w:lang w:val="en-GB" w:eastAsia="en-GB"/>
        </w:rPr>
      </w:pPr>
      <w:r w:rsidRPr="00B6583B">
        <w:rPr>
          <w:rFonts w:eastAsia="Times New Roman" w:cs="Calibri"/>
          <w:b/>
          <w:sz w:val="24"/>
          <w:szCs w:val="24"/>
          <w:lang w:val="en-GB" w:eastAsia="en-GB"/>
        </w:rPr>
        <w:t>INTERGRETED HEALTH SERVICES</w:t>
      </w:r>
    </w:p>
    <w:p w:rsidR="004F60CA" w:rsidRPr="00B6583B" w:rsidRDefault="004F60CA" w:rsidP="004F60CA">
      <w:pPr>
        <w:numPr>
          <w:ilvl w:val="1"/>
          <w:numId w:val="33"/>
        </w:numPr>
        <w:rPr>
          <w:rFonts w:eastAsia="Times New Roman" w:cs="Calibri"/>
          <w:b/>
          <w:sz w:val="24"/>
          <w:szCs w:val="24"/>
          <w:lang w:val="en-GB" w:eastAsia="en-GB"/>
        </w:rPr>
      </w:pPr>
      <w:r w:rsidRPr="00B6583B">
        <w:rPr>
          <w:rFonts w:eastAsia="Times New Roman" w:cs="Calibri"/>
          <w:b/>
          <w:sz w:val="24"/>
          <w:szCs w:val="24"/>
          <w:lang w:val="en-GB" w:eastAsia="en-GB"/>
        </w:rPr>
        <w:t>SCHOOL HEALTH</w:t>
      </w:r>
    </w:p>
    <w:p w:rsidR="004F60CA" w:rsidRPr="00B6583B" w:rsidRDefault="004F60CA" w:rsidP="004F60CA">
      <w:pPr>
        <w:rPr>
          <w:rFonts w:cs="Calibri"/>
          <w:color w:val="000000"/>
          <w:sz w:val="24"/>
          <w:szCs w:val="24"/>
        </w:rPr>
      </w:pPr>
      <w:r w:rsidRPr="00B6583B">
        <w:rPr>
          <w:rFonts w:cs="Calibri"/>
          <w:color w:val="000000"/>
          <w:sz w:val="24"/>
          <w:szCs w:val="24"/>
        </w:rPr>
        <w:t xml:space="preserve">In Kenya, it is your responsibility as a community health nurse to design school health </w:t>
      </w:r>
      <w:proofErr w:type="spellStart"/>
      <w:r w:rsidRPr="00B6583B">
        <w:rPr>
          <w:rFonts w:cs="Calibri"/>
          <w:color w:val="000000"/>
          <w:sz w:val="24"/>
          <w:szCs w:val="24"/>
        </w:rPr>
        <w:t>programmes</w:t>
      </w:r>
      <w:proofErr w:type="spellEnd"/>
      <w:r w:rsidRPr="00B6583B">
        <w:rPr>
          <w:rFonts w:cs="Calibri"/>
          <w:color w:val="000000"/>
          <w:sz w:val="24"/>
          <w:szCs w:val="24"/>
        </w:rPr>
        <w:t xml:space="preserve">. In order to </w:t>
      </w:r>
      <w:proofErr w:type="spellStart"/>
      <w:r w:rsidRPr="00B6583B">
        <w:rPr>
          <w:rFonts w:cs="Calibri"/>
          <w:color w:val="000000"/>
          <w:sz w:val="24"/>
          <w:szCs w:val="24"/>
        </w:rPr>
        <w:t>organise</w:t>
      </w:r>
      <w:proofErr w:type="spellEnd"/>
      <w:r w:rsidRPr="00B6583B">
        <w:rPr>
          <w:rFonts w:cs="Calibri"/>
          <w:color w:val="000000"/>
          <w:sz w:val="24"/>
          <w:szCs w:val="24"/>
        </w:rPr>
        <w:t xml:space="preserve"> a practical school health </w:t>
      </w:r>
      <w:proofErr w:type="spellStart"/>
      <w:r w:rsidRPr="00B6583B">
        <w:rPr>
          <w:rFonts w:cs="Calibri"/>
          <w:color w:val="000000"/>
          <w:sz w:val="24"/>
          <w:szCs w:val="24"/>
        </w:rPr>
        <w:t>programme</w:t>
      </w:r>
      <w:proofErr w:type="spellEnd"/>
      <w:r w:rsidRPr="00B6583B">
        <w:rPr>
          <w:rFonts w:cs="Calibri"/>
          <w:color w:val="000000"/>
          <w:sz w:val="24"/>
          <w:szCs w:val="24"/>
        </w:rPr>
        <w:t xml:space="preserve"> you need to involve the rest of the health team members, the school administration and the community.</w:t>
      </w:r>
    </w:p>
    <w:p w:rsidR="004F60CA" w:rsidRPr="00B6583B" w:rsidRDefault="004F60CA" w:rsidP="004F60CA">
      <w:pPr>
        <w:spacing w:after="0"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 xml:space="preserve">The following are members of the school health team: </w:t>
      </w:r>
    </w:p>
    <w:p w:rsidR="004F60CA" w:rsidRPr="00B6583B" w:rsidRDefault="004F60CA" w:rsidP="004F60CA">
      <w:pPr>
        <w:numPr>
          <w:ilvl w:val="0"/>
          <w:numId w:val="36"/>
        </w:num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 xml:space="preserve">Teachers </w:t>
      </w:r>
    </w:p>
    <w:p w:rsidR="004F60CA" w:rsidRPr="00B6583B" w:rsidRDefault="004F60CA" w:rsidP="004F60CA">
      <w:pPr>
        <w:numPr>
          <w:ilvl w:val="0"/>
          <w:numId w:val="36"/>
        </w:num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 xml:space="preserve">Pupils and students </w:t>
      </w:r>
    </w:p>
    <w:p w:rsidR="004F60CA" w:rsidRPr="00B6583B" w:rsidRDefault="004F60CA" w:rsidP="004F60CA">
      <w:pPr>
        <w:numPr>
          <w:ilvl w:val="0"/>
          <w:numId w:val="36"/>
        </w:num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 xml:space="preserve">Parents </w:t>
      </w:r>
    </w:p>
    <w:p w:rsidR="004F60CA" w:rsidRPr="00B6583B" w:rsidRDefault="004F60CA" w:rsidP="004F60CA">
      <w:pPr>
        <w:numPr>
          <w:ilvl w:val="0"/>
          <w:numId w:val="36"/>
        </w:num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 xml:space="preserve">Community formal and informal leaders </w:t>
      </w:r>
    </w:p>
    <w:p w:rsidR="004F60CA" w:rsidRPr="00B6583B" w:rsidRDefault="004F60CA" w:rsidP="004F60CA">
      <w:pPr>
        <w:numPr>
          <w:ilvl w:val="0"/>
          <w:numId w:val="36"/>
        </w:num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Community health nurse</w:t>
      </w:r>
    </w:p>
    <w:p w:rsidR="004F60CA" w:rsidRPr="00B6583B" w:rsidRDefault="004F60CA" w:rsidP="004F60CA">
      <w:pPr>
        <w:spacing w:after="0"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 xml:space="preserve">To organise a good school health programme, you need to do the following: </w:t>
      </w:r>
    </w:p>
    <w:p w:rsidR="004F60CA" w:rsidRPr="00B6583B" w:rsidRDefault="004F60CA" w:rsidP="004F60CA">
      <w:pPr>
        <w:numPr>
          <w:ilvl w:val="0"/>
          <w:numId w:val="37"/>
        </w:num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 xml:space="preserve">Assess the problems of school children </w:t>
      </w:r>
    </w:p>
    <w:p w:rsidR="004F60CA" w:rsidRPr="00B6583B" w:rsidRDefault="004F60CA" w:rsidP="004F60CA">
      <w:pPr>
        <w:numPr>
          <w:ilvl w:val="0"/>
          <w:numId w:val="37"/>
        </w:num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 xml:space="preserve">Establish practical goals for the school population </w:t>
      </w:r>
    </w:p>
    <w:p w:rsidR="004F60CA" w:rsidRPr="00B6583B" w:rsidRDefault="004F60CA" w:rsidP="004F60CA">
      <w:pPr>
        <w:numPr>
          <w:ilvl w:val="0"/>
          <w:numId w:val="37"/>
        </w:num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 xml:space="preserve">Carry out the needed activities </w:t>
      </w:r>
    </w:p>
    <w:p w:rsidR="004F60CA" w:rsidRPr="00B6583B" w:rsidRDefault="004F60CA" w:rsidP="004F60CA">
      <w:pPr>
        <w:numPr>
          <w:ilvl w:val="0"/>
          <w:numId w:val="37"/>
        </w:num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Evaluate the process and results of the programs</w:t>
      </w:r>
    </w:p>
    <w:p w:rsidR="004F60CA" w:rsidRPr="00B6583B" w:rsidRDefault="004F60CA" w:rsidP="004F60CA">
      <w:p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The whole idea behind a school health programme, is to ensure that the needs of the school child are met</w:t>
      </w:r>
    </w:p>
    <w:p w:rsidR="004F60CA" w:rsidRPr="00B6583B" w:rsidRDefault="004F60CA" w:rsidP="004F60CA">
      <w:pPr>
        <w:spacing w:before="100" w:beforeAutospacing="1" w:after="100" w:afterAutospacing="1" w:line="240" w:lineRule="auto"/>
        <w:rPr>
          <w:rFonts w:eastAsia="Times New Roman" w:cs="Calibri"/>
          <w:b/>
          <w:color w:val="000000"/>
          <w:sz w:val="24"/>
          <w:szCs w:val="24"/>
          <w:lang w:val="en-GB" w:eastAsia="en-GB"/>
        </w:rPr>
      </w:pPr>
      <w:r w:rsidRPr="00B6583B">
        <w:rPr>
          <w:rFonts w:eastAsia="Times New Roman" w:cs="Calibri"/>
          <w:b/>
          <w:color w:val="000000"/>
          <w:sz w:val="24"/>
          <w:szCs w:val="24"/>
          <w:lang w:val="en-GB" w:eastAsia="en-GB"/>
        </w:rPr>
        <w:t>NEEDS OF THE SCHOOL CHILD</w:t>
      </w:r>
    </w:p>
    <w:p w:rsidR="004F60CA" w:rsidRPr="00B6583B" w:rsidRDefault="004F60CA" w:rsidP="004F60CA">
      <w:p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b/>
          <w:bCs/>
          <w:color w:val="000000"/>
          <w:sz w:val="24"/>
          <w:szCs w:val="24"/>
          <w:lang w:val="en-GB" w:eastAsia="en-GB"/>
        </w:rPr>
        <w:t>A Stable Home</w:t>
      </w:r>
      <w:r w:rsidRPr="00B6583B">
        <w:rPr>
          <w:rFonts w:eastAsia="Times New Roman" w:cs="Calibri"/>
          <w:color w:val="000000"/>
          <w:sz w:val="24"/>
          <w:szCs w:val="24"/>
          <w:lang w:val="en-GB" w:eastAsia="en-GB"/>
        </w:rPr>
        <w:br/>
        <w:t xml:space="preserve">The home should provide basic needs especially shelter and security. </w:t>
      </w:r>
    </w:p>
    <w:p w:rsidR="004F60CA" w:rsidRPr="00B6583B" w:rsidRDefault="004F60CA" w:rsidP="004F60CA">
      <w:p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b/>
          <w:bCs/>
          <w:color w:val="000000"/>
          <w:sz w:val="24"/>
          <w:szCs w:val="24"/>
          <w:lang w:val="en-GB" w:eastAsia="en-GB"/>
        </w:rPr>
        <w:lastRenderedPageBreak/>
        <w:t>Proper Nutrition</w:t>
      </w:r>
      <w:r w:rsidRPr="00B6583B">
        <w:rPr>
          <w:rFonts w:eastAsia="Times New Roman" w:cs="Calibri"/>
          <w:color w:val="000000"/>
          <w:sz w:val="24"/>
          <w:szCs w:val="24"/>
          <w:lang w:val="en-GB" w:eastAsia="en-GB"/>
        </w:rPr>
        <w:br/>
        <w:t xml:space="preserve">The child needs to grow well physically and mentally. It is therefore important for the child to take adequate nutrition at least three times a day. The diet should have extra proteins and vitamins to meet there nutritional needs. </w:t>
      </w:r>
      <w:r w:rsidRPr="00B6583B">
        <w:rPr>
          <w:rFonts w:eastAsia="Times New Roman" w:cs="Calibri"/>
          <w:color w:val="000000"/>
          <w:sz w:val="24"/>
          <w:szCs w:val="24"/>
          <w:lang w:val="en-GB" w:eastAsia="en-GB"/>
        </w:rPr>
        <w:br/>
        <w:t>This will help the child to cope with demands of school life. The meals may be provided at home, school, or may be packed.</w:t>
      </w:r>
    </w:p>
    <w:p w:rsidR="004F60CA" w:rsidRPr="00B6583B" w:rsidRDefault="004F60CA" w:rsidP="004F60CA">
      <w:p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b/>
          <w:bCs/>
          <w:color w:val="000000"/>
          <w:sz w:val="24"/>
          <w:szCs w:val="24"/>
          <w:lang w:val="en-GB" w:eastAsia="en-GB"/>
        </w:rPr>
        <w:t>Freedom from Fatigue</w:t>
      </w:r>
      <w:r w:rsidRPr="00B6583B">
        <w:rPr>
          <w:rFonts w:eastAsia="Times New Roman" w:cs="Calibri"/>
          <w:b/>
          <w:bCs/>
          <w:color w:val="000000"/>
          <w:sz w:val="24"/>
          <w:szCs w:val="24"/>
          <w:lang w:val="en-GB" w:eastAsia="en-GB"/>
        </w:rPr>
        <w:br/>
      </w:r>
      <w:r w:rsidRPr="00B6583B">
        <w:rPr>
          <w:rFonts w:eastAsia="Times New Roman" w:cs="Calibri"/>
          <w:color w:val="000000"/>
          <w:sz w:val="24"/>
          <w:szCs w:val="24"/>
          <w:lang w:val="en-GB" w:eastAsia="en-GB"/>
        </w:rPr>
        <w:t xml:space="preserve">The child needs to have enough rest at home from school activities. </w:t>
      </w:r>
      <w:r w:rsidRPr="00B6583B">
        <w:rPr>
          <w:rFonts w:eastAsia="Times New Roman" w:cs="Calibri"/>
          <w:color w:val="000000"/>
          <w:sz w:val="24"/>
          <w:szCs w:val="24"/>
          <w:lang w:val="en-GB" w:eastAsia="en-GB"/>
        </w:rPr>
        <w:br/>
        <w:t>The evening meal should be taken early so that the child will have enough sleep and rest.</w:t>
      </w:r>
    </w:p>
    <w:p w:rsidR="004F60CA" w:rsidRPr="00B6583B" w:rsidRDefault="004F60CA" w:rsidP="004F60CA">
      <w:p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b/>
          <w:bCs/>
          <w:color w:val="000000"/>
          <w:sz w:val="24"/>
          <w:szCs w:val="24"/>
          <w:lang w:val="en-GB" w:eastAsia="en-GB"/>
        </w:rPr>
        <w:t>Clothing</w:t>
      </w:r>
      <w:r w:rsidRPr="00B6583B">
        <w:rPr>
          <w:rFonts w:eastAsia="Times New Roman" w:cs="Calibri"/>
          <w:b/>
          <w:bCs/>
          <w:color w:val="000000"/>
          <w:sz w:val="24"/>
          <w:szCs w:val="24"/>
          <w:lang w:val="en-GB" w:eastAsia="en-GB"/>
        </w:rPr>
        <w:br/>
      </w:r>
      <w:proofErr w:type="gramStart"/>
      <w:r w:rsidRPr="00B6583B">
        <w:rPr>
          <w:rFonts w:eastAsia="Times New Roman" w:cs="Calibri"/>
          <w:color w:val="000000"/>
          <w:sz w:val="24"/>
          <w:szCs w:val="24"/>
          <w:lang w:val="en-GB" w:eastAsia="en-GB"/>
        </w:rPr>
        <w:t>This</w:t>
      </w:r>
      <w:proofErr w:type="gramEnd"/>
      <w:r w:rsidRPr="00B6583B">
        <w:rPr>
          <w:rFonts w:eastAsia="Times New Roman" w:cs="Calibri"/>
          <w:color w:val="000000"/>
          <w:sz w:val="24"/>
          <w:szCs w:val="24"/>
          <w:lang w:val="en-GB" w:eastAsia="en-GB"/>
        </w:rPr>
        <w:t xml:space="preserve"> is normally provided as school uniform, which should be clean and tidy. The child needs to wear shoes to prevent injuries and hookworm infestation</w:t>
      </w:r>
    </w:p>
    <w:p w:rsidR="004F60CA" w:rsidRPr="00B6583B" w:rsidRDefault="004F60CA" w:rsidP="004F60CA">
      <w:pPr>
        <w:spacing w:after="0" w:line="240" w:lineRule="auto"/>
        <w:rPr>
          <w:rFonts w:eastAsia="Times New Roman" w:cs="Calibri"/>
          <w:color w:val="000000"/>
          <w:sz w:val="24"/>
          <w:szCs w:val="24"/>
          <w:lang w:val="en-GB" w:eastAsia="en-GB"/>
        </w:rPr>
      </w:pPr>
      <w:r w:rsidRPr="00B6583B">
        <w:rPr>
          <w:rFonts w:eastAsia="Times New Roman" w:cs="Calibri"/>
          <w:b/>
          <w:bCs/>
          <w:color w:val="000000"/>
          <w:sz w:val="24"/>
          <w:szCs w:val="24"/>
          <w:lang w:val="en-GB" w:eastAsia="en-GB"/>
        </w:rPr>
        <w:t>Good Sight, Hearing and Speech</w:t>
      </w:r>
      <w:r w:rsidRPr="00B6583B">
        <w:rPr>
          <w:rFonts w:eastAsia="Times New Roman" w:cs="Calibri"/>
          <w:b/>
          <w:bCs/>
          <w:color w:val="000000"/>
          <w:sz w:val="24"/>
          <w:szCs w:val="24"/>
          <w:lang w:val="en-GB" w:eastAsia="en-GB"/>
        </w:rPr>
        <w:br/>
      </w:r>
      <w:r w:rsidRPr="00B6583B">
        <w:rPr>
          <w:rFonts w:eastAsia="Times New Roman" w:cs="Calibri"/>
          <w:color w:val="000000"/>
          <w:sz w:val="24"/>
          <w:szCs w:val="24"/>
          <w:lang w:val="en-GB" w:eastAsia="en-GB"/>
        </w:rPr>
        <w:t xml:space="preserve">Defects of sight, hearing and speech interfere with the learning process of a child. Early detection of all disabilities and referral to appropriate specialist is a very important activity of a school health programme. </w:t>
      </w:r>
    </w:p>
    <w:p w:rsidR="004F60CA" w:rsidRPr="00B6583B" w:rsidRDefault="004F60CA" w:rsidP="004F60CA">
      <w:p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b/>
          <w:bCs/>
          <w:color w:val="000000"/>
          <w:sz w:val="24"/>
          <w:szCs w:val="24"/>
          <w:lang w:val="en-GB" w:eastAsia="en-GB"/>
        </w:rPr>
        <w:t xml:space="preserve">Freedom from Infection </w:t>
      </w:r>
      <w:r w:rsidRPr="00B6583B">
        <w:rPr>
          <w:rFonts w:eastAsia="Times New Roman" w:cs="Calibri"/>
          <w:b/>
          <w:bCs/>
          <w:color w:val="000000"/>
          <w:sz w:val="24"/>
          <w:szCs w:val="24"/>
          <w:lang w:val="en-GB" w:eastAsia="en-GB"/>
        </w:rPr>
        <w:br/>
      </w:r>
      <w:r w:rsidRPr="00B6583B">
        <w:rPr>
          <w:rFonts w:eastAsia="Times New Roman" w:cs="Calibri"/>
          <w:color w:val="000000"/>
          <w:sz w:val="24"/>
          <w:szCs w:val="24"/>
          <w:lang w:val="en-GB" w:eastAsia="en-GB"/>
        </w:rPr>
        <w:t xml:space="preserve">All school children should be immunised against childhood diseases. Treatment of common conditions, for example colds, skin rashes, sore throat and cuts should also be given. The treatment could take place in the school clinic or in the local health care facility. </w:t>
      </w:r>
      <w:r w:rsidRPr="00B6583B">
        <w:rPr>
          <w:rFonts w:eastAsia="Times New Roman" w:cs="Calibri"/>
          <w:color w:val="000000"/>
          <w:sz w:val="24"/>
          <w:szCs w:val="24"/>
          <w:lang w:val="en-GB" w:eastAsia="en-GB"/>
        </w:rPr>
        <w:br/>
      </w:r>
      <w:r w:rsidRPr="00B6583B">
        <w:rPr>
          <w:rFonts w:eastAsia="Times New Roman" w:cs="Calibri"/>
          <w:b/>
          <w:bCs/>
          <w:color w:val="000000"/>
          <w:sz w:val="24"/>
          <w:szCs w:val="24"/>
          <w:lang w:val="en-GB" w:eastAsia="en-GB"/>
        </w:rPr>
        <w:br/>
        <w:t>Pure and Safe Water</w:t>
      </w:r>
      <w:r w:rsidRPr="00B6583B">
        <w:rPr>
          <w:rFonts w:eastAsia="Times New Roman" w:cs="Calibri"/>
          <w:color w:val="000000"/>
          <w:sz w:val="24"/>
          <w:szCs w:val="24"/>
          <w:lang w:val="en-GB" w:eastAsia="en-GB"/>
        </w:rPr>
        <w:br/>
        <w:t>This should be provided in the school and at home to prevent water related diseases. Adequate sanitation, proper excreta and refuse disposal is important at home and in school.</w:t>
      </w:r>
    </w:p>
    <w:p w:rsidR="004F60CA" w:rsidRPr="00B6583B" w:rsidRDefault="004F60CA" w:rsidP="004F60CA">
      <w:p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b/>
          <w:bCs/>
          <w:color w:val="000000"/>
          <w:sz w:val="24"/>
          <w:szCs w:val="24"/>
          <w:lang w:val="en-GB" w:eastAsia="en-GB"/>
        </w:rPr>
        <w:t>Clean Buildings</w:t>
      </w:r>
      <w:r w:rsidRPr="00B6583B">
        <w:rPr>
          <w:rFonts w:eastAsia="Times New Roman" w:cs="Calibri"/>
          <w:color w:val="000000"/>
          <w:sz w:val="24"/>
          <w:szCs w:val="24"/>
          <w:lang w:val="en-GB" w:eastAsia="en-GB"/>
        </w:rPr>
        <w:br/>
      </w:r>
      <w:proofErr w:type="gramStart"/>
      <w:r w:rsidRPr="00B6583B">
        <w:rPr>
          <w:rFonts w:eastAsia="Times New Roman" w:cs="Calibri"/>
          <w:color w:val="000000"/>
          <w:sz w:val="24"/>
          <w:szCs w:val="24"/>
          <w:lang w:val="en-GB" w:eastAsia="en-GB"/>
        </w:rPr>
        <w:t>The</w:t>
      </w:r>
      <w:proofErr w:type="gramEnd"/>
      <w:r w:rsidRPr="00B6583B">
        <w:rPr>
          <w:rFonts w:eastAsia="Times New Roman" w:cs="Calibri"/>
          <w:color w:val="000000"/>
          <w:sz w:val="24"/>
          <w:szCs w:val="24"/>
          <w:lang w:val="en-GB" w:eastAsia="en-GB"/>
        </w:rPr>
        <w:t xml:space="preserve"> home and school environment should be kept clean.</w:t>
      </w:r>
    </w:p>
    <w:p w:rsidR="004F60CA" w:rsidRPr="00B6583B" w:rsidRDefault="004F60CA" w:rsidP="004F60CA">
      <w:pPr>
        <w:spacing w:before="100" w:beforeAutospacing="1" w:after="100" w:afterAutospacing="1" w:line="240" w:lineRule="auto"/>
        <w:rPr>
          <w:rFonts w:eastAsia="Times New Roman" w:cs="Calibri"/>
          <w:b/>
          <w:color w:val="000000"/>
          <w:sz w:val="24"/>
          <w:szCs w:val="24"/>
          <w:lang w:val="en-GB" w:eastAsia="en-GB"/>
        </w:rPr>
      </w:pPr>
      <w:r w:rsidRPr="00B6583B">
        <w:rPr>
          <w:rFonts w:eastAsia="Times New Roman" w:cs="Calibri"/>
          <w:b/>
          <w:color w:val="000000"/>
          <w:sz w:val="24"/>
          <w:szCs w:val="24"/>
          <w:lang w:val="en-GB" w:eastAsia="en-GB"/>
        </w:rPr>
        <w:t>OBJECTIVES OF SCHOOL HEALTH</w:t>
      </w:r>
    </w:p>
    <w:p w:rsidR="004F60CA" w:rsidRPr="00B6583B" w:rsidRDefault="004F60CA" w:rsidP="004F60CA">
      <w:pPr>
        <w:spacing w:after="0"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 xml:space="preserve">The health programmes aim at: </w:t>
      </w:r>
    </w:p>
    <w:p w:rsidR="004F60CA" w:rsidRPr="00B6583B" w:rsidRDefault="004F60CA" w:rsidP="004F60CA">
      <w:pPr>
        <w:numPr>
          <w:ilvl w:val="0"/>
          <w:numId w:val="38"/>
        </w:num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 xml:space="preserve">Promoting and maintaining the health of the school children. </w:t>
      </w:r>
    </w:p>
    <w:p w:rsidR="004F60CA" w:rsidRPr="00B6583B" w:rsidRDefault="004F60CA" w:rsidP="004F60CA">
      <w:pPr>
        <w:numPr>
          <w:ilvl w:val="0"/>
          <w:numId w:val="38"/>
        </w:num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 xml:space="preserve">Promoting positive health behaviour among staff </w:t>
      </w:r>
      <w:r w:rsidRPr="00B6583B">
        <w:rPr>
          <w:rFonts w:eastAsia="Times New Roman" w:cs="Calibri"/>
          <w:color w:val="000000"/>
          <w:sz w:val="24"/>
          <w:szCs w:val="24"/>
          <w:lang w:val="en-GB" w:eastAsia="en-GB"/>
        </w:rPr>
        <w:br/>
        <w:t xml:space="preserve">and students. </w:t>
      </w:r>
    </w:p>
    <w:p w:rsidR="004F60CA" w:rsidRPr="00B6583B" w:rsidRDefault="004F60CA" w:rsidP="004F60CA">
      <w:pPr>
        <w:numPr>
          <w:ilvl w:val="0"/>
          <w:numId w:val="38"/>
        </w:num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 xml:space="preserve">Bringing up citizens who understand basic good </w:t>
      </w:r>
      <w:r w:rsidRPr="00B6583B">
        <w:rPr>
          <w:rFonts w:eastAsia="Times New Roman" w:cs="Calibri"/>
          <w:color w:val="000000"/>
          <w:sz w:val="24"/>
          <w:szCs w:val="24"/>
          <w:lang w:val="en-GB" w:eastAsia="en-GB"/>
        </w:rPr>
        <w:br/>
        <w:t xml:space="preserve">health habits. </w:t>
      </w:r>
    </w:p>
    <w:p w:rsidR="004F60CA" w:rsidRPr="00B6583B" w:rsidRDefault="004F60CA" w:rsidP="004F60CA">
      <w:pPr>
        <w:numPr>
          <w:ilvl w:val="0"/>
          <w:numId w:val="38"/>
        </w:num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 xml:space="preserve">Ensuring general community health by using the child as a channel for health messages to the family. </w:t>
      </w:r>
    </w:p>
    <w:p w:rsidR="004F60CA" w:rsidRPr="00B6583B" w:rsidRDefault="004F60CA" w:rsidP="004F60CA">
      <w:pPr>
        <w:numPr>
          <w:ilvl w:val="0"/>
          <w:numId w:val="38"/>
        </w:num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 xml:space="preserve">Improving the physical and social environment of the school. </w:t>
      </w:r>
    </w:p>
    <w:p w:rsidR="004F60CA" w:rsidRPr="00B6583B" w:rsidRDefault="004F60CA" w:rsidP="004F60CA">
      <w:pPr>
        <w:numPr>
          <w:ilvl w:val="0"/>
          <w:numId w:val="38"/>
        </w:num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Providing the following aspects of prevention of disease; Primary prevention, for example eating diets rich in vitamins A and C, iron and protein; Secondary prevention, that is, early diagnosis and treatment; Tertiary prevention which includes rehabilitation.</w:t>
      </w:r>
    </w:p>
    <w:p w:rsidR="004F60CA" w:rsidRPr="00B6583B" w:rsidRDefault="004F60CA" w:rsidP="004F60CA">
      <w:pPr>
        <w:spacing w:before="100" w:beforeAutospacing="1" w:after="100" w:afterAutospacing="1" w:line="240" w:lineRule="auto"/>
        <w:rPr>
          <w:rFonts w:eastAsia="Times New Roman" w:cs="Calibri"/>
          <w:b/>
          <w:sz w:val="24"/>
          <w:szCs w:val="24"/>
          <w:lang w:val="en-GB" w:eastAsia="en-GB"/>
        </w:rPr>
      </w:pPr>
      <w:r w:rsidRPr="00B6583B">
        <w:rPr>
          <w:rFonts w:eastAsia="Times New Roman" w:cs="Calibri"/>
          <w:b/>
          <w:color w:val="000000"/>
          <w:sz w:val="24"/>
          <w:szCs w:val="24"/>
          <w:lang w:val="en-GB" w:eastAsia="en-GB"/>
        </w:rPr>
        <w:t>SCHOOL HEALTH ACTIVITIES</w:t>
      </w:r>
    </w:p>
    <w:p w:rsidR="004F60CA" w:rsidRPr="00B6583B" w:rsidRDefault="004F60CA" w:rsidP="004F60CA">
      <w:pPr>
        <w:spacing w:after="0"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 xml:space="preserve">The following activities are undertaken to achieve the objectives of the school health programme: </w:t>
      </w:r>
    </w:p>
    <w:p w:rsidR="004F60CA" w:rsidRPr="00B6583B" w:rsidRDefault="004F60CA" w:rsidP="004F60CA">
      <w:pPr>
        <w:numPr>
          <w:ilvl w:val="0"/>
          <w:numId w:val="39"/>
        </w:num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lastRenderedPageBreak/>
        <w:t xml:space="preserve">Carrying out observation, screening, physical examination and epidemiological investigations. </w:t>
      </w:r>
    </w:p>
    <w:p w:rsidR="004F60CA" w:rsidRPr="00B6583B" w:rsidRDefault="004F60CA" w:rsidP="004F60CA">
      <w:pPr>
        <w:numPr>
          <w:ilvl w:val="0"/>
          <w:numId w:val="39"/>
        </w:num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Rendering emergency services and care of a</w:t>
      </w:r>
      <w:r w:rsidRPr="00B6583B">
        <w:rPr>
          <w:rFonts w:eastAsia="Times New Roman" w:cs="Calibri"/>
          <w:color w:val="000000"/>
          <w:sz w:val="24"/>
          <w:szCs w:val="24"/>
          <w:lang w:val="en-GB" w:eastAsia="en-GB"/>
        </w:rPr>
        <w:br/>
        <w:t xml:space="preserve">continuing illness. </w:t>
      </w:r>
    </w:p>
    <w:p w:rsidR="004F60CA" w:rsidRPr="00B6583B" w:rsidRDefault="004F60CA" w:rsidP="004F60CA">
      <w:pPr>
        <w:numPr>
          <w:ilvl w:val="0"/>
          <w:numId w:val="39"/>
        </w:num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 xml:space="preserve">Counselling or arranging for counselling of pupils, teachers and other persons in the school population. </w:t>
      </w:r>
    </w:p>
    <w:p w:rsidR="004F60CA" w:rsidRPr="00B6583B" w:rsidRDefault="004F60CA" w:rsidP="004F60CA">
      <w:pPr>
        <w:numPr>
          <w:ilvl w:val="0"/>
          <w:numId w:val="39"/>
        </w:num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 xml:space="preserve">Involving parents, pupils and teachers in planning and conducting health care activities. </w:t>
      </w:r>
    </w:p>
    <w:p w:rsidR="004F60CA" w:rsidRPr="00B6583B" w:rsidRDefault="004F60CA" w:rsidP="004F60CA">
      <w:pPr>
        <w:numPr>
          <w:ilvl w:val="0"/>
          <w:numId w:val="39"/>
        </w:num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 xml:space="preserve">Contributing to the development of a curriculum in health related matters, through clubs such as, biology, mathematics, scout association, Red Cross, social clubs and home science. </w:t>
      </w:r>
    </w:p>
    <w:p w:rsidR="004F60CA" w:rsidRPr="00B6583B" w:rsidRDefault="004F60CA" w:rsidP="004F60CA">
      <w:pPr>
        <w:numPr>
          <w:ilvl w:val="0"/>
          <w:numId w:val="39"/>
        </w:num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 xml:space="preserve">Consultation with teachers and other personnel. </w:t>
      </w:r>
    </w:p>
    <w:p w:rsidR="004F60CA" w:rsidRPr="00B6583B" w:rsidRDefault="004F60CA" w:rsidP="004F60CA">
      <w:pPr>
        <w:numPr>
          <w:ilvl w:val="0"/>
          <w:numId w:val="39"/>
        </w:num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Referral for specialised/continued care.</w:t>
      </w:r>
    </w:p>
    <w:p w:rsidR="004F60CA" w:rsidRPr="00B6583B" w:rsidRDefault="004F60CA" w:rsidP="004F60CA">
      <w:pPr>
        <w:rPr>
          <w:rFonts w:eastAsia="Times New Roman" w:cs="Calibri"/>
          <w:sz w:val="24"/>
          <w:szCs w:val="24"/>
          <w:lang w:val="en-GB" w:eastAsia="en-GB"/>
        </w:rPr>
      </w:pPr>
      <w:r w:rsidRPr="00B6583B">
        <w:rPr>
          <w:rFonts w:eastAsia="Times New Roman" w:cs="Calibri"/>
          <w:b/>
          <w:sz w:val="24"/>
          <w:szCs w:val="24"/>
          <w:lang w:val="en-GB" w:eastAsia="en-GB"/>
        </w:rPr>
        <w:t>PLANNING SCHOOL HEALTH PROGRAM</w:t>
      </w:r>
    </w:p>
    <w:p w:rsidR="004F60CA" w:rsidRPr="00B6583B" w:rsidRDefault="004F60CA" w:rsidP="004F60CA">
      <w:pPr>
        <w:spacing w:after="0" w:line="240" w:lineRule="auto"/>
        <w:rPr>
          <w:rFonts w:eastAsia="Times New Roman" w:cs="Calibri"/>
          <w:b/>
          <w:bCs/>
          <w:color w:val="000000"/>
          <w:sz w:val="24"/>
          <w:szCs w:val="24"/>
          <w:lang w:val="en-GB" w:eastAsia="en-GB"/>
        </w:rPr>
      </w:pPr>
      <w:r w:rsidRPr="00B6583B">
        <w:rPr>
          <w:rFonts w:eastAsia="Times New Roman" w:cs="Calibri"/>
          <w:color w:val="000000"/>
          <w:sz w:val="24"/>
          <w:szCs w:val="24"/>
          <w:lang w:val="en-GB" w:eastAsia="en-GB"/>
        </w:rPr>
        <w:t>The first step in organising a school health programme is to assess the health problems. One way of doing this is by conducting a survey.</w:t>
      </w:r>
    </w:p>
    <w:p w:rsidR="004F60CA" w:rsidRPr="00B6583B" w:rsidRDefault="004F60CA" w:rsidP="004F60CA">
      <w:pPr>
        <w:spacing w:after="240" w:line="240" w:lineRule="auto"/>
        <w:rPr>
          <w:rFonts w:eastAsia="Times New Roman" w:cs="Calibri"/>
          <w:color w:val="000000"/>
          <w:sz w:val="24"/>
          <w:szCs w:val="24"/>
          <w:lang w:val="en-GB" w:eastAsia="en-GB"/>
        </w:rPr>
      </w:pPr>
      <w:r w:rsidRPr="00B6583B">
        <w:rPr>
          <w:rFonts w:eastAsia="Times New Roman" w:cs="Calibri"/>
          <w:b/>
          <w:bCs/>
          <w:color w:val="000000"/>
          <w:sz w:val="24"/>
          <w:szCs w:val="24"/>
          <w:lang w:val="en-GB" w:eastAsia="en-GB"/>
        </w:rPr>
        <w:t>Assessing Health Needs /Source of information</w:t>
      </w:r>
    </w:p>
    <w:p w:rsidR="004F60CA" w:rsidRPr="00B6583B" w:rsidRDefault="004F60CA" w:rsidP="004F60CA">
      <w:pPr>
        <w:spacing w:after="0" w:line="240" w:lineRule="auto"/>
        <w:rPr>
          <w:rFonts w:eastAsia="Times New Roman" w:cs="Calibri"/>
          <w:color w:val="000000"/>
          <w:sz w:val="24"/>
          <w:szCs w:val="24"/>
          <w:lang w:val="en-GB" w:eastAsia="en-GB"/>
        </w:rPr>
      </w:pPr>
      <w:r w:rsidRPr="00B6583B">
        <w:rPr>
          <w:rFonts w:eastAsia="Times New Roman" w:cs="Calibri"/>
          <w:b/>
          <w:bCs/>
          <w:color w:val="000000"/>
          <w:sz w:val="24"/>
          <w:szCs w:val="24"/>
          <w:lang w:val="en-GB" w:eastAsia="en-GB"/>
        </w:rPr>
        <w:t>The Clinic Records</w:t>
      </w:r>
      <w:r w:rsidRPr="00B6583B">
        <w:rPr>
          <w:rFonts w:eastAsia="Times New Roman" w:cs="Calibri"/>
          <w:color w:val="000000"/>
          <w:sz w:val="24"/>
          <w:szCs w:val="24"/>
          <w:lang w:val="en-GB" w:eastAsia="en-GB"/>
        </w:rPr>
        <w:t xml:space="preserve"> </w:t>
      </w:r>
    </w:p>
    <w:p w:rsidR="004F60CA" w:rsidRPr="00B6583B" w:rsidRDefault="004F60CA" w:rsidP="004F60CA">
      <w:p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Clinic records from the health care facility near the school. This will provide information about the health problems that are commonly seen among school children who attend the centre</w:t>
      </w:r>
    </w:p>
    <w:p w:rsidR="004F60CA" w:rsidRPr="00B6583B" w:rsidRDefault="004F60CA" w:rsidP="004F60CA">
      <w:pPr>
        <w:spacing w:before="100" w:beforeAutospacing="1" w:after="100" w:afterAutospacing="1" w:line="240" w:lineRule="auto"/>
        <w:rPr>
          <w:rFonts w:cs="Calibri"/>
          <w:color w:val="000000"/>
          <w:sz w:val="24"/>
          <w:szCs w:val="24"/>
        </w:rPr>
      </w:pPr>
      <w:r w:rsidRPr="00B6583B">
        <w:rPr>
          <w:rStyle w:val="Strong"/>
          <w:rFonts w:cs="Calibri"/>
          <w:color w:val="000000"/>
          <w:sz w:val="24"/>
          <w:szCs w:val="24"/>
        </w:rPr>
        <w:t>Reports</w:t>
      </w:r>
      <w:r w:rsidRPr="00B6583B">
        <w:rPr>
          <w:rFonts w:cs="Calibri"/>
          <w:b/>
          <w:bCs/>
          <w:color w:val="000000"/>
          <w:sz w:val="24"/>
          <w:szCs w:val="24"/>
        </w:rPr>
        <w:br/>
      </w:r>
      <w:proofErr w:type="gramStart"/>
      <w:r w:rsidRPr="00B6583B">
        <w:rPr>
          <w:rFonts w:cs="Calibri"/>
          <w:color w:val="000000"/>
          <w:sz w:val="24"/>
          <w:szCs w:val="24"/>
        </w:rPr>
        <w:t>Previous</w:t>
      </w:r>
      <w:proofErr w:type="gramEnd"/>
      <w:r w:rsidRPr="00B6583B">
        <w:rPr>
          <w:rFonts w:cs="Calibri"/>
          <w:color w:val="000000"/>
          <w:sz w:val="24"/>
          <w:szCs w:val="24"/>
        </w:rPr>
        <w:t xml:space="preserve"> reports on school health services at the health </w:t>
      </w:r>
      <w:proofErr w:type="spellStart"/>
      <w:r w:rsidRPr="00B6583B">
        <w:rPr>
          <w:rFonts w:cs="Calibri"/>
          <w:color w:val="000000"/>
          <w:sz w:val="24"/>
          <w:szCs w:val="24"/>
        </w:rPr>
        <w:t>centre</w:t>
      </w:r>
      <w:proofErr w:type="spellEnd"/>
      <w:r w:rsidRPr="00B6583B">
        <w:rPr>
          <w:rFonts w:cs="Calibri"/>
          <w:color w:val="000000"/>
          <w:sz w:val="24"/>
          <w:szCs w:val="24"/>
        </w:rPr>
        <w:t xml:space="preserve"> and at the district level. These reports are given monthly and quarterly</w:t>
      </w:r>
    </w:p>
    <w:p w:rsidR="004F60CA" w:rsidRPr="00B6583B" w:rsidRDefault="004F60CA" w:rsidP="004F60CA">
      <w:pPr>
        <w:spacing w:after="0" w:line="240" w:lineRule="auto"/>
        <w:rPr>
          <w:rFonts w:eastAsia="Times New Roman" w:cs="Calibri"/>
          <w:color w:val="000000"/>
          <w:sz w:val="24"/>
          <w:szCs w:val="24"/>
          <w:lang w:val="en-GB" w:eastAsia="en-GB"/>
        </w:rPr>
      </w:pPr>
      <w:r w:rsidRPr="00B6583B">
        <w:rPr>
          <w:rFonts w:eastAsia="Times New Roman" w:cs="Calibri"/>
          <w:b/>
          <w:bCs/>
          <w:color w:val="000000"/>
          <w:sz w:val="24"/>
          <w:szCs w:val="24"/>
          <w:lang w:val="en-GB" w:eastAsia="en-GB"/>
        </w:rPr>
        <w:t>Health Team Workers</w:t>
      </w:r>
    </w:p>
    <w:p w:rsidR="004F60CA" w:rsidRPr="00B6583B" w:rsidRDefault="004F60CA" w:rsidP="004F60CA">
      <w:p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You can hold discussions with the health care teams in your catchment area, to find out health problems of school children and their possible solutions.</w:t>
      </w:r>
    </w:p>
    <w:p w:rsidR="004F60CA" w:rsidRPr="00B6583B" w:rsidRDefault="004F60CA" w:rsidP="004F60CA">
      <w:pPr>
        <w:spacing w:after="0" w:line="240" w:lineRule="auto"/>
        <w:rPr>
          <w:rFonts w:eastAsia="Times New Roman" w:cs="Calibri"/>
          <w:color w:val="000000"/>
          <w:sz w:val="24"/>
          <w:szCs w:val="24"/>
          <w:lang w:val="en-GB" w:eastAsia="en-GB"/>
        </w:rPr>
      </w:pPr>
      <w:r w:rsidRPr="00B6583B">
        <w:rPr>
          <w:rFonts w:eastAsia="Times New Roman" w:cs="Calibri"/>
          <w:b/>
          <w:bCs/>
          <w:color w:val="000000"/>
          <w:sz w:val="24"/>
          <w:szCs w:val="24"/>
          <w:lang w:val="en-GB" w:eastAsia="en-GB"/>
        </w:rPr>
        <w:t>Teachers, Students and Parents</w:t>
      </w:r>
      <w:r w:rsidRPr="00B6583B">
        <w:rPr>
          <w:rFonts w:eastAsia="Times New Roman" w:cs="Calibri"/>
          <w:color w:val="000000"/>
          <w:sz w:val="24"/>
          <w:szCs w:val="24"/>
          <w:lang w:val="en-GB" w:eastAsia="en-GB"/>
        </w:rPr>
        <w:t xml:space="preserve"> </w:t>
      </w:r>
    </w:p>
    <w:p w:rsidR="004F60CA" w:rsidRPr="00B6583B" w:rsidRDefault="004F60CA" w:rsidP="004F60CA">
      <w:p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Discussions with teachers, students and parents will yield useful information about their problems, and will also give you a chance to explain the importance of school health services.</w:t>
      </w:r>
    </w:p>
    <w:p w:rsidR="004F60CA" w:rsidRPr="00B6583B" w:rsidRDefault="004F60CA" w:rsidP="004F60CA">
      <w:pPr>
        <w:rPr>
          <w:rFonts w:cs="Calibri"/>
          <w:color w:val="000000"/>
          <w:sz w:val="24"/>
          <w:szCs w:val="24"/>
        </w:rPr>
      </w:pPr>
      <w:r w:rsidRPr="00B6583B">
        <w:rPr>
          <w:rStyle w:val="Strong"/>
          <w:rFonts w:cs="Calibri"/>
          <w:color w:val="000000"/>
          <w:sz w:val="24"/>
          <w:szCs w:val="24"/>
        </w:rPr>
        <w:t>Personal Observations and Experiences</w:t>
      </w:r>
      <w:r w:rsidRPr="00B6583B">
        <w:rPr>
          <w:rFonts w:cs="Calibri"/>
          <w:color w:val="000000"/>
          <w:sz w:val="24"/>
          <w:szCs w:val="24"/>
        </w:rPr>
        <w:br/>
      </w:r>
      <w:r w:rsidRPr="00B6583B">
        <w:rPr>
          <w:rFonts w:cs="Calibri"/>
          <w:color w:val="000000"/>
          <w:sz w:val="24"/>
          <w:szCs w:val="24"/>
        </w:rPr>
        <w:br/>
      </w:r>
      <w:proofErr w:type="gramStart"/>
      <w:r w:rsidRPr="00B6583B">
        <w:rPr>
          <w:rFonts w:cs="Calibri"/>
          <w:color w:val="000000"/>
          <w:sz w:val="24"/>
          <w:szCs w:val="24"/>
        </w:rPr>
        <w:t>You</w:t>
      </w:r>
      <w:proofErr w:type="gramEnd"/>
      <w:r w:rsidRPr="00B6583B">
        <w:rPr>
          <w:rFonts w:cs="Calibri"/>
          <w:color w:val="000000"/>
          <w:sz w:val="24"/>
          <w:szCs w:val="24"/>
        </w:rPr>
        <w:t xml:space="preserve"> can gather a lot of information merely by observing and listening to people, as you make contact and interact with them.</w:t>
      </w:r>
    </w:p>
    <w:p w:rsidR="004F60CA" w:rsidRPr="00B6583B" w:rsidRDefault="004F60CA" w:rsidP="004F60CA">
      <w:pPr>
        <w:rPr>
          <w:rFonts w:eastAsia="Times New Roman" w:cs="Calibri"/>
          <w:sz w:val="24"/>
          <w:szCs w:val="24"/>
          <w:lang w:val="en-GB" w:eastAsia="en-GB"/>
        </w:rPr>
      </w:pPr>
      <w:r w:rsidRPr="00B6583B">
        <w:rPr>
          <w:rStyle w:val="Strong"/>
          <w:rFonts w:cs="Calibri"/>
          <w:color w:val="000000"/>
          <w:sz w:val="24"/>
          <w:szCs w:val="24"/>
        </w:rPr>
        <w:t>Formal and Informal Leaders</w:t>
      </w:r>
      <w:r w:rsidRPr="00B6583B">
        <w:rPr>
          <w:rFonts w:cs="Calibri"/>
          <w:b/>
          <w:bCs/>
          <w:color w:val="000000"/>
          <w:sz w:val="24"/>
          <w:szCs w:val="24"/>
        </w:rPr>
        <w:br/>
      </w:r>
      <w:r w:rsidRPr="00B6583B">
        <w:rPr>
          <w:rFonts w:cs="Calibri"/>
          <w:b/>
          <w:bCs/>
          <w:color w:val="000000"/>
          <w:sz w:val="24"/>
          <w:szCs w:val="24"/>
        </w:rPr>
        <w:br/>
      </w:r>
      <w:r w:rsidRPr="00B6583B">
        <w:rPr>
          <w:rFonts w:cs="Calibri"/>
          <w:color w:val="000000"/>
          <w:sz w:val="24"/>
          <w:szCs w:val="24"/>
        </w:rPr>
        <w:t>Village leaders usually have a repertoire about the most disturbing health care problems, and can assist you to plan school health services</w:t>
      </w:r>
    </w:p>
    <w:p w:rsidR="004F60CA" w:rsidRPr="00B6583B" w:rsidRDefault="004F60CA" w:rsidP="004F60CA">
      <w:pPr>
        <w:spacing w:after="0"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 xml:space="preserve">Once you gather the information regarding the health needs of school children in your catchment area, you then need to discuss your findings, and plan your programme with stakeholders from the Ministry of Health. </w:t>
      </w:r>
    </w:p>
    <w:p w:rsidR="004F60CA" w:rsidRPr="00B6583B" w:rsidRDefault="004F60CA" w:rsidP="004F60CA">
      <w:p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lastRenderedPageBreak/>
        <w:t>These include the:</w:t>
      </w:r>
    </w:p>
    <w:p w:rsidR="004F60CA" w:rsidRPr="00B6583B" w:rsidRDefault="004F60CA" w:rsidP="004F60CA">
      <w:pPr>
        <w:numPr>
          <w:ilvl w:val="0"/>
          <w:numId w:val="40"/>
        </w:num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 xml:space="preserve">District medical officers of health </w:t>
      </w:r>
    </w:p>
    <w:p w:rsidR="004F60CA" w:rsidRPr="00B6583B" w:rsidRDefault="004F60CA" w:rsidP="004F60CA">
      <w:pPr>
        <w:numPr>
          <w:ilvl w:val="0"/>
          <w:numId w:val="40"/>
        </w:num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 xml:space="preserve">District public health nurse </w:t>
      </w:r>
    </w:p>
    <w:p w:rsidR="004F60CA" w:rsidRPr="00B6583B" w:rsidRDefault="004F60CA" w:rsidP="004F60CA">
      <w:pPr>
        <w:numPr>
          <w:ilvl w:val="0"/>
          <w:numId w:val="40"/>
        </w:num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 xml:space="preserve">Transport officers </w:t>
      </w:r>
    </w:p>
    <w:p w:rsidR="004F60CA" w:rsidRPr="00B6583B" w:rsidRDefault="004F60CA" w:rsidP="004F60CA">
      <w:pPr>
        <w:numPr>
          <w:ilvl w:val="0"/>
          <w:numId w:val="40"/>
        </w:num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 xml:space="preserve">District health administrative officer </w:t>
      </w:r>
    </w:p>
    <w:p w:rsidR="004F60CA" w:rsidRPr="00B6583B" w:rsidRDefault="004F60CA" w:rsidP="004F60CA">
      <w:pPr>
        <w:numPr>
          <w:ilvl w:val="0"/>
          <w:numId w:val="40"/>
        </w:num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 xml:space="preserve">District health education officer </w:t>
      </w:r>
    </w:p>
    <w:p w:rsidR="004F60CA" w:rsidRPr="00B6583B" w:rsidRDefault="004F60CA" w:rsidP="004F60CA">
      <w:pPr>
        <w:numPr>
          <w:ilvl w:val="0"/>
          <w:numId w:val="40"/>
        </w:num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 xml:space="preserve">District public health officer </w:t>
      </w:r>
    </w:p>
    <w:p w:rsidR="004F60CA" w:rsidRPr="00B6583B" w:rsidRDefault="004F60CA" w:rsidP="004F60CA">
      <w:pPr>
        <w:numPr>
          <w:ilvl w:val="0"/>
          <w:numId w:val="40"/>
        </w:num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District medical records officer</w:t>
      </w:r>
    </w:p>
    <w:p w:rsidR="004F60CA" w:rsidRPr="00B6583B" w:rsidRDefault="004F60CA" w:rsidP="004F60CA">
      <w:pPr>
        <w:spacing w:after="0" w:line="240" w:lineRule="auto"/>
        <w:rPr>
          <w:rFonts w:eastAsia="Times New Roman" w:cs="Calibri"/>
          <w:sz w:val="24"/>
          <w:szCs w:val="24"/>
          <w:lang w:val="en-GB" w:eastAsia="en-GB"/>
        </w:rPr>
      </w:pPr>
      <w:r w:rsidRPr="00B6583B">
        <w:rPr>
          <w:rFonts w:eastAsia="Times New Roman" w:cs="Calibri"/>
          <w:color w:val="000000"/>
          <w:sz w:val="24"/>
          <w:szCs w:val="24"/>
          <w:lang w:val="en-GB" w:eastAsia="en-GB"/>
        </w:rPr>
        <w:t>Implementing a school health programme requires quite a lot of resources. You will require funds for equipment, drugs, supplies, fuel and staff. You will also need cooperation from your team members. It is therefore very important for you to carefully identify each member of the team, and discuss with them their roles during the school health services.</w:t>
      </w:r>
    </w:p>
    <w:p w:rsidR="004F60CA" w:rsidRPr="00B6583B" w:rsidRDefault="004F60CA" w:rsidP="004F60CA">
      <w:pPr>
        <w:spacing w:after="0"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 xml:space="preserve">During the planning phase you also need to consider the following supporting activities. </w:t>
      </w:r>
    </w:p>
    <w:p w:rsidR="004F60CA" w:rsidRPr="00B6583B" w:rsidRDefault="004F60CA" w:rsidP="004F60CA">
      <w:p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Effective partnerships between teachers and health workers, and between the education and health sectors. The success of school health programmes demands an effective partnership between ministries of education and health, and teachers and health workers.</w:t>
      </w:r>
    </w:p>
    <w:p w:rsidR="004F60CA" w:rsidRPr="00B6583B" w:rsidRDefault="004F60CA" w:rsidP="004F60CA">
      <w:p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The health sector retains the responsibility for the health of children, but the education sector is responsible for implementing, and often funding the school based programmes. These sectors need to identify responsibilities and present a coordinated action, to improve health and learning outcomes from children.</w:t>
      </w:r>
    </w:p>
    <w:p w:rsidR="004F60CA" w:rsidRPr="00B6583B" w:rsidRDefault="004F60CA" w:rsidP="004F60CA">
      <w:pPr>
        <w:spacing w:after="0" w:line="240" w:lineRule="auto"/>
        <w:rPr>
          <w:rFonts w:eastAsia="Times New Roman" w:cs="Calibri"/>
          <w:color w:val="000000"/>
          <w:sz w:val="24"/>
          <w:szCs w:val="24"/>
          <w:lang w:val="en-GB" w:eastAsia="en-GB"/>
        </w:rPr>
      </w:pPr>
      <w:r w:rsidRPr="00B6583B">
        <w:rPr>
          <w:rFonts w:eastAsia="Times New Roman" w:cs="Calibri"/>
          <w:b/>
          <w:bCs/>
          <w:color w:val="000000"/>
          <w:sz w:val="24"/>
          <w:szCs w:val="24"/>
          <w:lang w:val="en-GB" w:eastAsia="en-GB"/>
        </w:rPr>
        <w:t>Pupil Awareness and Participation</w:t>
      </w:r>
      <w:r w:rsidRPr="00B6583B">
        <w:rPr>
          <w:rFonts w:eastAsia="Times New Roman" w:cs="Calibri"/>
          <w:color w:val="000000"/>
          <w:sz w:val="24"/>
          <w:szCs w:val="24"/>
          <w:lang w:val="en-GB" w:eastAsia="en-GB"/>
        </w:rPr>
        <w:br/>
      </w:r>
      <w:r w:rsidRPr="00B6583B">
        <w:rPr>
          <w:rFonts w:eastAsia="Times New Roman" w:cs="Calibri"/>
          <w:color w:val="000000"/>
          <w:sz w:val="24"/>
          <w:szCs w:val="24"/>
          <w:lang w:val="en-GB" w:eastAsia="en-GB"/>
        </w:rPr>
        <w:br/>
        <w:t xml:space="preserve">Children must be important participants in all aspects of school health programmes, and not simply the beneficiaries. </w:t>
      </w:r>
    </w:p>
    <w:p w:rsidR="004F60CA" w:rsidRPr="00B6583B" w:rsidRDefault="004F60CA" w:rsidP="004F60CA">
      <w:p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Children should participate in health policy development and implementation efforts, to create a safer and more sanitary environment.</w:t>
      </w:r>
    </w:p>
    <w:p w:rsidR="004F60CA" w:rsidRPr="00B6583B" w:rsidRDefault="004F60CA" w:rsidP="004F60CA">
      <w:p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Health promotion aimed at their parents, other children, community members is taught during school health services. Children in turn disseminate. This is an effective way to help young people and the community acquire the knowledge, attitudes, values and skills needed to adopt healthy lifestyles, and to support health and education for all</w:t>
      </w:r>
    </w:p>
    <w:p w:rsidR="004F60CA" w:rsidRPr="00B6583B" w:rsidRDefault="004F60CA" w:rsidP="004F60CA">
      <w:pPr>
        <w:spacing w:after="0" w:line="240" w:lineRule="auto"/>
        <w:rPr>
          <w:rFonts w:eastAsia="Times New Roman" w:cs="Calibri"/>
          <w:b/>
          <w:bCs/>
          <w:color w:val="990000"/>
          <w:sz w:val="24"/>
          <w:szCs w:val="24"/>
          <w:lang w:val="en-GB" w:eastAsia="en-GB"/>
        </w:rPr>
      </w:pPr>
      <w:r w:rsidRPr="00B6583B">
        <w:rPr>
          <w:rFonts w:eastAsia="Times New Roman" w:cs="Calibri"/>
          <w:b/>
          <w:bCs/>
          <w:color w:val="990000"/>
          <w:sz w:val="24"/>
          <w:szCs w:val="24"/>
          <w:lang w:val="en-GB" w:eastAsia="en-GB"/>
        </w:rPr>
        <w:t>Implementing School Health Services</w:t>
      </w:r>
    </w:p>
    <w:p w:rsidR="004F60CA" w:rsidRPr="00B6583B" w:rsidRDefault="004F60CA" w:rsidP="004F60CA">
      <w:pPr>
        <w:spacing w:after="0"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 xml:space="preserve">You should start by preparing a work plan together with members of your health facility team. Make sure you allow enough time, depending on the number of schools to be covered and their health needs. </w:t>
      </w:r>
    </w:p>
    <w:p w:rsidR="004F60CA" w:rsidRPr="00B6583B" w:rsidRDefault="004F60CA" w:rsidP="004F60CA">
      <w:pPr>
        <w:spacing w:before="100" w:beforeAutospacing="1" w:after="100" w:afterAutospacing="1" w:line="240" w:lineRule="auto"/>
        <w:rPr>
          <w:rFonts w:eastAsia="Times New Roman" w:cs="Calibri"/>
          <w:b/>
          <w:sz w:val="24"/>
          <w:szCs w:val="24"/>
          <w:lang w:val="en-GB" w:eastAsia="en-GB"/>
        </w:rPr>
      </w:pPr>
      <w:r w:rsidRPr="00B6583B">
        <w:rPr>
          <w:rFonts w:eastAsia="Times New Roman" w:cs="Calibri"/>
          <w:color w:val="000000"/>
          <w:sz w:val="24"/>
          <w:szCs w:val="24"/>
          <w:lang w:val="en-GB" w:eastAsia="en-GB"/>
        </w:rPr>
        <w:t xml:space="preserve">You should also organise the resources you will need to perform the tasks at hand, so that you and your team can be punctual on the day of the service. Since some of the resources at your disposal will be teachers, pupils and community leaders, remember to promote teamwork during implementation. </w:t>
      </w:r>
    </w:p>
    <w:p w:rsidR="004F60CA" w:rsidRPr="00B6583B" w:rsidRDefault="004F60CA" w:rsidP="004F60CA">
      <w:pPr>
        <w:rPr>
          <w:rFonts w:eastAsia="Times New Roman" w:cs="Calibri"/>
          <w:b/>
          <w:sz w:val="24"/>
          <w:szCs w:val="24"/>
          <w:lang w:val="en-GB" w:eastAsia="en-GB"/>
        </w:rPr>
      </w:pPr>
      <w:r w:rsidRPr="00B6583B">
        <w:rPr>
          <w:rFonts w:eastAsia="Times New Roman" w:cs="Calibri"/>
          <w:b/>
          <w:sz w:val="24"/>
          <w:szCs w:val="24"/>
          <w:lang w:val="en-GB" w:eastAsia="en-GB"/>
        </w:rPr>
        <w:t>ACTIVITIES DURING SCHOOL HEALTH</w:t>
      </w:r>
    </w:p>
    <w:p w:rsidR="004F60CA" w:rsidRPr="00B6583B" w:rsidRDefault="004F60CA" w:rsidP="004F60CA">
      <w:pPr>
        <w:rPr>
          <w:rFonts w:eastAsia="Times New Roman" w:cs="Calibri"/>
          <w:sz w:val="24"/>
          <w:szCs w:val="24"/>
          <w:lang w:val="en-GB" w:eastAsia="en-GB"/>
        </w:rPr>
      </w:pPr>
      <w:r w:rsidRPr="00B6583B">
        <w:rPr>
          <w:rStyle w:val="Strong"/>
          <w:rFonts w:cs="Calibri"/>
          <w:color w:val="000000"/>
          <w:sz w:val="24"/>
          <w:szCs w:val="24"/>
        </w:rPr>
        <w:lastRenderedPageBreak/>
        <w:t>Physical Examination</w:t>
      </w:r>
      <w:r w:rsidRPr="00B6583B">
        <w:rPr>
          <w:rFonts w:cs="Calibri"/>
          <w:b/>
          <w:bCs/>
          <w:color w:val="000000"/>
          <w:sz w:val="24"/>
          <w:szCs w:val="24"/>
        </w:rPr>
        <w:br/>
      </w:r>
      <w:r w:rsidRPr="00B6583B">
        <w:rPr>
          <w:rFonts w:cs="Calibri"/>
          <w:color w:val="000000"/>
          <w:sz w:val="24"/>
          <w:szCs w:val="24"/>
        </w:rPr>
        <w:t>The objective of carrying out a physical examination is to recognize the signs of common ailments, treat the minor ones and refer those which require specialized attention. This examination should be done systematically from head to toe for every child. A cumulative record of a child’s history, medical examination and immunizations should be kept for each child.</w:t>
      </w:r>
    </w:p>
    <w:p w:rsidR="004F60CA" w:rsidRPr="00B6583B" w:rsidRDefault="004F60CA" w:rsidP="004F60CA">
      <w:pPr>
        <w:spacing w:after="0" w:line="240" w:lineRule="auto"/>
        <w:rPr>
          <w:rFonts w:eastAsia="Times New Roman" w:cs="Calibri"/>
          <w:color w:val="000000"/>
          <w:sz w:val="24"/>
          <w:szCs w:val="24"/>
          <w:lang w:val="en-GB" w:eastAsia="en-GB"/>
        </w:rPr>
      </w:pPr>
      <w:r w:rsidRPr="00B6583B">
        <w:rPr>
          <w:rFonts w:eastAsia="Times New Roman" w:cs="Calibri"/>
          <w:b/>
          <w:bCs/>
          <w:color w:val="000000"/>
          <w:sz w:val="24"/>
          <w:szCs w:val="24"/>
          <w:lang w:val="en-GB" w:eastAsia="en-GB"/>
        </w:rPr>
        <w:t>Referral Services</w:t>
      </w:r>
      <w:r w:rsidRPr="00B6583B">
        <w:rPr>
          <w:rFonts w:eastAsia="Times New Roman" w:cs="Calibri"/>
          <w:color w:val="000000"/>
          <w:sz w:val="24"/>
          <w:szCs w:val="24"/>
          <w:lang w:val="en-GB" w:eastAsia="en-GB"/>
        </w:rPr>
        <w:t xml:space="preserve"> </w:t>
      </w:r>
    </w:p>
    <w:p w:rsidR="004F60CA" w:rsidRPr="00B6583B" w:rsidRDefault="004F60CA" w:rsidP="004F60CA">
      <w:pPr>
        <w:spacing w:after="0"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This service is given to children who have ailments needing care outside the school. They are referred to the nearest health facility or hospital, depending on the nature of illness and if it requires to be seen by a specialist.</w:t>
      </w:r>
      <w:r w:rsidRPr="00B6583B">
        <w:rPr>
          <w:rFonts w:eastAsia="Times New Roman" w:cs="Calibri"/>
          <w:b/>
          <w:bCs/>
          <w:color w:val="000000"/>
          <w:sz w:val="24"/>
          <w:szCs w:val="24"/>
          <w:lang w:val="en-GB" w:eastAsia="en-GB"/>
        </w:rPr>
        <w:br/>
        <w:t>Inspection of the School Environment</w:t>
      </w:r>
    </w:p>
    <w:p w:rsidR="004F60CA" w:rsidRPr="00B6583B" w:rsidRDefault="004F60CA" w:rsidP="004F60CA">
      <w:p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 xml:space="preserve">Since the children spend a lot of the time in school, it is important to ensure that their environment is safe and clean. </w:t>
      </w:r>
      <w:r w:rsidRPr="00B6583B">
        <w:rPr>
          <w:rFonts w:eastAsia="Times New Roman" w:cs="Calibri"/>
          <w:color w:val="000000"/>
          <w:sz w:val="24"/>
          <w:szCs w:val="24"/>
          <w:lang w:val="en-GB" w:eastAsia="en-GB"/>
        </w:rPr>
        <w:br/>
      </w:r>
      <w:r w:rsidRPr="00B6583B">
        <w:rPr>
          <w:rFonts w:eastAsia="Times New Roman" w:cs="Calibri"/>
          <w:b/>
          <w:bCs/>
          <w:color w:val="000000"/>
          <w:sz w:val="24"/>
          <w:szCs w:val="24"/>
          <w:lang w:val="en-GB" w:eastAsia="en-GB"/>
        </w:rPr>
        <w:t>Location of the School</w:t>
      </w:r>
      <w:r w:rsidRPr="00B6583B">
        <w:rPr>
          <w:rFonts w:eastAsia="Times New Roman" w:cs="Calibri"/>
          <w:b/>
          <w:bCs/>
          <w:color w:val="000000"/>
          <w:sz w:val="24"/>
          <w:szCs w:val="24"/>
          <w:lang w:val="en-GB" w:eastAsia="en-GB"/>
        </w:rPr>
        <w:br/>
      </w:r>
      <w:r w:rsidRPr="00B6583B">
        <w:rPr>
          <w:rFonts w:eastAsia="Times New Roman" w:cs="Calibri"/>
          <w:b/>
          <w:bCs/>
          <w:color w:val="000000"/>
          <w:sz w:val="24"/>
          <w:szCs w:val="24"/>
          <w:lang w:val="en-GB" w:eastAsia="en-GB"/>
        </w:rPr>
        <w:br/>
      </w:r>
      <w:r w:rsidRPr="00B6583B">
        <w:rPr>
          <w:rFonts w:eastAsia="Times New Roman" w:cs="Calibri"/>
          <w:color w:val="000000"/>
          <w:sz w:val="24"/>
          <w:szCs w:val="24"/>
          <w:lang w:val="en-GB" w:eastAsia="en-GB"/>
        </w:rPr>
        <w:t>Surroundings should be clean, free from noise pollution, away from industrial and other waste or swampy area</w:t>
      </w:r>
    </w:p>
    <w:p w:rsidR="004F60CA" w:rsidRPr="00B6583B" w:rsidRDefault="004F60CA" w:rsidP="004F60CA">
      <w:p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b/>
          <w:bCs/>
          <w:color w:val="000000"/>
          <w:sz w:val="24"/>
          <w:szCs w:val="24"/>
          <w:lang w:val="en-GB" w:eastAsia="en-GB"/>
        </w:rPr>
        <w:t>Sanitation</w:t>
      </w:r>
      <w:r w:rsidRPr="00B6583B">
        <w:rPr>
          <w:rFonts w:eastAsia="Times New Roman" w:cs="Calibri"/>
          <w:color w:val="000000"/>
          <w:sz w:val="24"/>
          <w:szCs w:val="24"/>
          <w:lang w:val="en-GB" w:eastAsia="en-GB"/>
        </w:rPr>
        <w:t xml:space="preserve"> </w:t>
      </w:r>
      <w:r w:rsidRPr="00B6583B">
        <w:rPr>
          <w:rFonts w:eastAsia="Times New Roman" w:cs="Calibri"/>
          <w:color w:val="000000"/>
          <w:sz w:val="24"/>
          <w:szCs w:val="24"/>
          <w:lang w:val="en-GB" w:eastAsia="en-GB"/>
        </w:rPr>
        <w:br/>
      </w:r>
      <w:r w:rsidRPr="00B6583B">
        <w:rPr>
          <w:rFonts w:eastAsia="Times New Roman" w:cs="Calibri"/>
          <w:color w:val="000000"/>
          <w:sz w:val="24"/>
          <w:szCs w:val="24"/>
          <w:lang w:val="en-GB" w:eastAsia="en-GB"/>
        </w:rPr>
        <w:br/>
        <w:t xml:space="preserve">The school should have a good water supply, clean and enough latrines, and solid waste disposal systems. There should be separate toilets for female and male students. The environment should be clean and well maintained. </w:t>
      </w:r>
      <w:r w:rsidRPr="00B6583B">
        <w:rPr>
          <w:rFonts w:eastAsia="Times New Roman" w:cs="Calibri"/>
          <w:color w:val="000000"/>
          <w:sz w:val="24"/>
          <w:szCs w:val="24"/>
          <w:lang w:val="en-GB" w:eastAsia="en-GB"/>
        </w:rPr>
        <w:br/>
      </w:r>
      <w:r w:rsidRPr="00B6583B">
        <w:rPr>
          <w:rFonts w:eastAsia="Times New Roman" w:cs="Calibri"/>
          <w:b/>
          <w:bCs/>
          <w:color w:val="000000"/>
          <w:sz w:val="24"/>
          <w:szCs w:val="24"/>
          <w:lang w:val="en-GB" w:eastAsia="en-GB"/>
        </w:rPr>
        <w:br/>
        <w:t>Playground</w:t>
      </w:r>
      <w:r w:rsidRPr="00B6583B">
        <w:rPr>
          <w:rFonts w:eastAsia="Times New Roman" w:cs="Calibri"/>
          <w:b/>
          <w:bCs/>
          <w:color w:val="000000"/>
          <w:sz w:val="24"/>
          <w:szCs w:val="24"/>
          <w:lang w:val="en-GB" w:eastAsia="en-GB"/>
        </w:rPr>
        <w:br/>
      </w:r>
      <w:r w:rsidRPr="00B6583B">
        <w:rPr>
          <w:rFonts w:eastAsia="Times New Roman" w:cs="Calibri"/>
          <w:color w:val="000000"/>
          <w:sz w:val="24"/>
          <w:szCs w:val="24"/>
          <w:lang w:val="en-GB" w:eastAsia="en-GB"/>
        </w:rPr>
        <w:br/>
      </w:r>
      <w:proofErr w:type="gramStart"/>
      <w:r w:rsidRPr="00B6583B">
        <w:rPr>
          <w:rFonts w:eastAsia="Times New Roman" w:cs="Calibri"/>
          <w:color w:val="000000"/>
          <w:sz w:val="24"/>
          <w:szCs w:val="24"/>
          <w:lang w:val="en-GB" w:eastAsia="en-GB"/>
        </w:rPr>
        <w:t>It</w:t>
      </w:r>
      <w:proofErr w:type="gramEnd"/>
      <w:r w:rsidRPr="00B6583B">
        <w:rPr>
          <w:rFonts w:eastAsia="Times New Roman" w:cs="Calibri"/>
          <w:color w:val="000000"/>
          <w:sz w:val="24"/>
          <w:szCs w:val="24"/>
          <w:lang w:val="en-GB" w:eastAsia="en-GB"/>
        </w:rPr>
        <w:t xml:space="preserve"> should be dry with no potholes or stones to prevent accidents.</w:t>
      </w:r>
    </w:p>
    <w:p w:rsidR="004F60CA" w:rsidRPr="00B6583B" w:rsidRDefault="004F60CA" w:rsidP="004F60CA">
      <w:pPr>
        <w:spacing w:after="0" w:line="240" w:lineRule="auto"/>
        <w:rPr>
          <w:rFonts w:eastAsia="Times New Roman" w:cs="Calibri"/>
          <w:color w:val="000000"/>
          <w:sz w:val="24"/>
          <w:szCs w:val="24"/>
          <w:lang w:val="en-GB" w:eastAsia="en-GB"/>
        </w:rPr>
      </w:pPr>
      <w:r w:rsidRPr="00B6583B">
        <w:rPr>
          <w:rFonts w:eastAsia="Times New Roman" w:cs="Calibri"/>
          <w:b/>
          <w:bCs/>
          <w:color w:val="000000"/>
          <w:sz w:val="24"/>
          <w:szCs w:val="24"/>
          <w:lang w:val="en-GB" w:eastAsia="en-GB"/>
        </w:rPr>
        <w:t>Classroom</w:t>
      </w:r>
      <w:r w:rsidRPr="00B6583B">
        <w:rPr>
          <w:rFonts w:eastAsia="Times New Roman" w:cs="Calibri"/>
          <w:color w:val="000000"/>
          <w:sz w:val="24"/>
          <w:szCs w:val="24"/>
          <w:lang w:val="en-GB" w:eastAsia="en-GB"/>
        </w:rPr>
        <w:t xml:space="preserve"> </w:t>
      </w:r>
    </w:p>
    <w:p w:rsidR="004F60CA" w:rsidRPr="00B6583B" w:rsidRDefault="004F60CA" w:rsidP="004F60CA">
      <w:p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This should be clean, well ventilated with adequate lighting. It should not be overcrowded and the students should be able to hear the teacher and see the black board from where they sit.</w:t>
      </w:r>
    </w:p>
    <w:p w:rsidR="004F60CA" w:rsidRPr="00B6583B" w:rsidRDefault="004F60CA" w:rsidP="004F60CA">
      <w:p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b/>
          <w:bCs/>
          <w:color w:val="000000"/>
          <w:sz w:val="24"/>
          <w:szCs w:val="24"/>
          <w:lang w:val="en-GB" w:eastAsia="en-GB"/>
        </w:rPr>
        <w:t>Furniture</w:t>
      </w:r>
    </w:p>
    <w:p w:rsidR="004F60CA" w:rsidRPr="00B6583B" w:rsidRDefault="004F60CA" w:rsidP="004F60CA">
      <w:p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The seats should be simple and not attached to each other so that the pupils can move them. The children’s feet should be able to touch the floor when they are seated.</w:t>
      </w:r>
    </w:p>
    <w:p w:rsidR="004F60CA" w:rsidRPr="00B6583B" w:rsidRDefault="004F60CA" w:rsidP="004F60CA">
      <w:pPr>
        <w:spacing w:after="0" w:line="240" w:lineRule="auto"/>
        <w:rPr>
          <w:rFonts w:eastAsia="Times New Roman" w:cs="Calibri"/>
          <w:color w:val="000000"/>
          <w:sz w:val="24"/>
          <w:szCs w:val="24"/>
          <w:lang w:val="en-GB" w:eastAsia="en-GB"/>
        </w:rPr>
      </w:pPr>
      <w:r w:rsidRPr="00B6583B">
        <w:rPr>
          <w:rFonts w:eastAsia="Times New Roman" w:cs="Calibri"/>
          <w:b/>
          <w:bCs/>
          <w:color w:val="000000"/>
          <w:sz w:val="24"/>
          <w:szCs w:val="24"/>
          <w:lang w:val="en-GB" w:eastAsia="en-GB"/>
        </w:rPr>
        <w:t>Promotion of Proper Nutrition</w:t>
      </w:r>
      <w:r w:rsidRPr="00B6583B">
        <w:rPr>
          <w:rFonts w:eastAsia="Times New Roman" w:cs="Calibri"/>
          <w:color w:val="000000"/>
          <w:sz w:val="24"/>
          <w:szCs w:val="24"/>
          <w:lang w:val="en-GB" w:eastAsia="en-GB"/>
        </w:rPr>
        <w:br/>
      </w:r>
      <w:r w:rsidRPr="00B6583B">
        <w:rPr>
          <w:rFonts w:eastAsia="Times New Roman" w:cs="Calibri"/>
          <w:color w:val="000000"/>
          <w:sz w:val="24"/>
          <w:szCs w:val="24"/>
          <w:lang w:val="en-GB" w:eastAsia="en-GB"/>
        </w:rPr>
        <w:br/>
      </w:r>
      <w:proofErr w:type="gramStart"/>
      <w:r w:rsidRPr="00B6583B">
        <w:rPr>
          <w:rFonts w:eastAsia="Times New Roman" w:cs="Calibri"/>
          <w:color w:val="000000"/>
          <w:sz w:val="24"/>
          <w:szCs w:val="24"/>
          <w:lang w:val="en-GB" w:eastAsia="en-GB"/>
        </w:rPr>
        <w:t>This</w:t>
      </w:r>
      <w:proofErr w:type="gramEnd"/>
      <w:r w:rsidRPr="00B6583B">
        <w:rPr>
          <w:rFonts w:eastAsia="Times New Roman" w:cs="Calibri"/>
          <w:color w:val="000000"/>
          <w:sz w:val="24"/>
          <w:szCs w:val="24"/>
          <w:lang w:val="en-GB" w:eastAsia="en-GB"/>
        </w:rPr>
        <w:t xml:space="preserve"> consists of the importance of eating a balanced diet </w:t>
      </w:r>
      <w:r w:rsidRPr="00B6583B">
        <w:rPr>
          <w:rFonts w:eastAsia="Times New Roman" w:cs="Calibri"/>
          <w:color w:val="000000"/>
          <w:sz w:val="24"/>
          <w:szCs w:val="24"/>
          <w:lang w:val="en-GB" w:eastAsia="en-GB"/>
        </w:rPr>
        <w:br/>
        <w:t>and good feeding habits, if there is a feeding programme</w:t>
      </w:r>
      <w:r w:rsidRPr="00B6583B">
        <w:rPr>
          <w:rFonts w:eastAsia="Times New Roman" w:cs="Calibri"/>
          <w:color w:val="000000"/>
          <w:sz w:val="24"/>
          <w:szCs w:val="24"/>
          <w:lang w:val="en-GB" w:eastAsia="en-GB"/>
        </w:rPr>
        <w:br/>
        <w:t xml:space="preserve">observe the following: </w:t>
      </w:r>
    </w:p>
    <w:p w:rsidR="004F60CA" w:rsidRPr="00B6583B" w:rsidRDefault="004F60CA" w:rsidP="004F60CA">
      <w:pPr>
        <w:numPr>
          <w:ilvl w:val="0"/>
          <w:numId w:val="41"/>
        </w:num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 xml:space="preserve">Methods of cooking and storage of food </w:t>
      </w:r>
    </w:p>
    <w:p w:rsidR="004F60CA" w:rsidRPr="00B6583B" w:rsidRDefault="004F60CA" w:rsidP="004F60CA">
      <w:pPr>
        <w:numPr>
          <w:ilvl w:val="0"/>
          <w:numId w:val="41"/>
        </w:num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 xml:space="preserve">Personal hygiene of food handlers and children </w:t>
      </w:r>
    </w:p>
    <w:p w:rsidR="004F60CA" w:rsidRPr="00B6583B" w:rsidRDefault="004F60CA" w:rsidP="004F60CA">
      <w:pPr>
        <w:numPr>
          <w:ilvl w:val="0"/>
          <w:numId w:val="41"/>
        </w:num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 xml:space="preserve">Cleanliness of the utensils </w:t>
      </w:r>
    </w:p>
    <w:p w:rsidR="004F60CA" w:rsidRPr="00B6583B" w:rsidRDefault="004F60CA" w:rsidP="004F60CA">
      <w:pPr>
        <w:numPr>
          <w:ilvl w:val="0"/>
          <w:numId w:val="41"/>
        </w:num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 xml:space="preserve">Cleanliness of the kitchen </w:t>
      </w:r>
    </w:p>
    <w:p w:rsidR="004F60CA" w:rsidRPr="00B6583B" w:rsidRDefault="004F60CA" w:rsidP="004F60CA">
      <w:pPr>
        <w:numPr>
          <w:ilvl w:val="0"/>
          <w:numId w:val="41"/>
        </w:numPr>
        <w:spacing w:before="100" w:beforeAutospacing="1" w:after="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lastRenderedPageBreak/>
        <w:t>Screening of the food handlers</w:t>
      </w:r>
      <w:r w:rsidRPr="00B6583B">
        <w:rPr>
          <w:rFonts w:eastAsia="Times New Roman" w:cs="Calibri"/>
          <w:b/>
          <w:bCs/>
          <w:color w:val="000000"/>
          <w:sz w:val="24"/>
          <w:szCs w:val="24"/>
          <w:lang w:val="en-GB" w:eastAsia="en-GB"/>
        </w:rPr>
        <w:br/>
        <w:t>Sharing Health Messages</w:t>
      </w:r>
      <w:r w:rsidRPr="00B6583B">
        <w:rPr>
          <w:rFonts w:eastAsia="Times New Roman" w:cs="Calibri"/>
          <w:color w:val="000000"/>
          <w:sz w:val="24"/>
          <w:szCs w:val="24"/>
          <w:lang w:val="en-GB" w:eastAsia="en-GB"/>
        </w:rPr>
        <w:br/>
        <w:t>You should identify and plan to share the appropriate health messages with the school population. The health messages shared should include, prevention of common health problems, such as, sexually transmitted infections, HIV/AIDS, skin conditions amongst others.</w:t>
      </w:r>
    </w:p>
    <w:p w:rsidR="004F60CA" w:rsidRPr="00B6583B" w:rsidRDefault="004F60CA" w:rsidP="004F60CA">
      <w:pPr>
        <w:spacing w:before="100" w:beforeAutospacing="1" w:after="0" w:afterAutospacing="1" w:line="240" w:lineRule="auto"/>
        <w:rPr>
          <w:rFonts w:eastAsia="Times New Roman" w:cs="Calibri"/>
          <w:color w:val="000000"/>
          <w:sz w:val="24"/>
          <w:szCs w:val="24"/>
          <w:lang w:val="en-GB" w:eastAsia="en-GB"/>
        </w:rPr>
      </w:pPr>
      <w:r w:rsidRPr="00B6583B">
        <w:rPr>
          <w:rFonts w:eastAsia="Times New Roman" w:cs="Calibri"/>
          <w:b/>
          <w:bCs/>
          <w:color w:val="000000"/>
          <w:sz w:val="24"/>
          <w:szCs w:val="24"/>
          <w:lang w:val="en-GB" w:eastAsia="en-GB"/>
        </w:rPr>
        <w:t>Promotion of Personal Hygiene</w:t>
      </w:r>
      <w:r w:rsidRPr="00B6583B">
        <w:rPr>
          <w:rFonts w:eastAsia="Times New Roman" w:cs="Calibri"/>
          <w:color w:val="000000"/>
          <w:sz w:val="24"/>
          <w:szCs w:val="24"/>
          <w:lang w:val="en-GB" w:eastAsia="en-GB"/>
        </w:rPr>
        <w:t xml:space="preserve"> </w:t>
      </w:r>
    </w:p>
    <w:p w:rsidR="004F60CA" w:rsidRPr="00B6583B" w:rsidRDefault="004F60CA" w:rsidP="004F60CA">
      <w:p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 xml:space="preserve">This is done by advising the children to do the following: </w:t>
      </w:r>
    </w:p>
    <w:p w:rsidR="004F60CA" w:rsidRPr="00B6583B" w:rsidRDefault="004F60CA" w:rsidP="004F60CA">
      <w:pPr>
        <w:numPr>
          <w:ilvl w:val="0"/>
          <w:numId w:val="42"/>
        </w:num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 xml:space="preserve">Taking a daily bath </w:t>
      </w:r>
    </w:p>
    <w:p w:rsidR="004F60CA" w:rsidRPr="00B6583B" w:rsidRDefault="004F60CA" w:rsidP="004F60CA">
      <w:pPr>
        <w:numPr>
          <w:ilvl w:val="0"/>
          <w:numId w:val="42"/>
        </w:num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 xml:space="preserve">Brushing teeth after meals </w:t>
      </w:r>
    </w:p>
    <w:p w:rsidR="004F60CA" w:rsidRPr="00B6583B" w:rsidRDefault="004F60CA" w:rsidP="004F60CA">
      <w:pPr>
        <w:numPr>
          <w:ilvl w:val="0"/>
          <w:numId w:val="42"/>
        </w:num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 xml:space="preserve">Washing of hands before eating and after visiting the toilet </w:t>
      </w:r>
    </w:p>
    <w:p w:rsidR="004F60CA" w:rsidRPr="00B6583B" w:rsidRDefault="004F60CA" w:rsidP="004F60CA">
      <w:pPr>
        <w:numPr>
          <w:ilvl w:val="0"/>
          <w:numId w:val="42"/>
        </w:num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 xml:space="preserve">Keeping the hair and nails short and clean </w:t>
      </w:r>
    </w:p>
    <w:p w:rsidR="004F60CA" w:rsidRPr="00B6583B" w:rsidRDefault="004F60CA" w:rsidP="004F60CA">
      <w:pPr>
        <w:numPr>
          <w:ilvl w:val="0"/>
          <w:numId w:val="42"/>
        </w:num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Wearing clean clothes</w:t>
      </w:r>
    </w:p>
    <w:p w:rsidR="004F60CA" w:rsidRPr="00B6583B" w:rsidRDefault="004F60CA" w:rsidP="004F60CA">
      <w:pPr>
        <w:spacing w:after="0" w:line="240" w:lineRule="auto"/>
        <w:rPr>
          <w:rFonts w:eastAsia="Times New Roman" w:cs="Calibri"/>
          <w:color w:val="000000"/>
          <w:sz w:val="24"/>
          <w:szCs w:val="24"/>
          <w:lang w:val="en-GB" w:eastAsia="en-GB"/>
        </w:rPr>
      </w:pPr>
      <w:r w:rsidRPr="00B6583B">
        <w:rPr>
          <w:rFonts w:eastAsia="Times New Roman" w:cs="Calibri"/>
          <w:b/>
          <w:bCs/>
          <w:color w:val="000000"/>
          <w:sz w:val="24"/>
          <w:szCs w:val="24"/>
          <w:lang w:val="en-GB" w:eastAsia="en-GB"/>
        </w:rPr>
        <w:t>Record Keeping</w:t>
      </w:r>
      <w:r w:rsidRPr="00B6583B">
        <w:rPr>
          <w:rFonts w:eastAsia="Times New Roman" w:cs="Calibri"/>
          <w:color w:val="000000"/>
          <w:sz w:val="24"/>
          <w:szCs w:val="24"/>
          <w:lang w:val="en-GB" w:eastAsia="en-GB"/>
        </w:rPr>
        <w:br/>
      </w:r>
      <w:r w:rsidRPr="00B6583B">
        <w:rPr>
          <w:rFonts w:eastAsia="Times New Roman" w:cs="Calibri"/>
          <w:color w:val="000000"/>
          <w:sz w:val="24"/>
          <w:szCs w:val="24"/>
          <w:lang w:val="en-GB" w:eastAsia="en-GB"/>
        </w:rPr>
        <w:br/>
      </w:r>
      <w:proofErr w:type="gramStart"/>
      <w:r w:rsidRPr="00B6583B">
        <w:rPr>
          <w:rFonts w:eastAsia="Times New Roman" w:cs="Calibri"/>
          <w:color w:val="000000"/>
          <w:sz w:val="24"/>
          <w:szCs w:val="24"/>
          <w:lang w:val="en-GB" w:eastAsia="en-GB"/>
        </w:rPr>
        <w:t>It</w:t>
      </w:r>
      <w:proofErr w:type="gramEnd"/>
      <w:r w:rsidRPr="00B6583B">
        <w:rPr>
          <w:rFonts w:eastAsia="Times New Roman" w:cs="Calibri"/>
          <w:color w:val="000000"/>
          <w:sz w:val="24"/>
          <w:szCs w:val="24"/>
          <w:lang w:val="en-GB" w:eastAsia="en-GB"/>
        </w:rPr>
        <w:t xml:space="preserve"> is important to record every health activity that you undertake. This applies to school health service activities. These records are used for evaluation. </w:t>
      </w:r>
      <w:r w:rsidRPr="00B6583B">
        <w:rPr>
          <w:rFonts w:eastAsia="Times New Roman" w:cs="Calibri"/>
          <w:color w:val="000000"/>
          <w:sz w:val="24"/>
          <w:szCs w:val="24"/>
          <w:lang w:val="en-GB" w:eastAsia="en-GB"/>
        </w:rPr>
        <w:br/>
        <w:t xml:space="preserve">The records should reflect: </w:t>
      </w:r>
    </w:p>
    <w:p w:rsidR="004F60CA" w:rsidRPr="00B6583B" w:rsidRDefault="004F60CA" w:rsidP="004F60CA">
      <w:pPr>
        <w:numPr>
          <w:ilvl w:val="0"/>
          <w:numId w:val="43"/>
        </w:num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 xml:space="preserve">The number of schools covered. </w:t>
      </w:r>
    </w:p>
    <w:p w:rsidR="004F60CA" w:rsidRPr="00B6583B" w:rsidRDefault="004F60CA" w:rsidP="004F60CA">
      <w:pPr>
        <w:numPr>
          <w:ilvl w:val="0"/>
          <w:numId w:val="43"/>
        </w:num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 xml:space="preserve">The number of pupils treated and types of ailments </w:t>
      </w:r>
    </w:p>
    <w:p w:rsidR="004F60CA" w:rsidRPr="00B6583B" w:rsidRDefault="004F60CA" w:rsidP="004F60CA">
      <w:pPr>
        <w:numPr>
          <w:ilvl w:val="0"/>
          <w:numId w:val="43"/>
        </w:num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 xml:space="preserve">The number of pupils referred </w:t>
      </w:r>
    </w:p>
    <w:p w:rsidR="004F60CA" w:rsidRPr="00B6583B" w:rsidRDefault="004F60CA" w:rsidP="004F60CA">
      <w:pPr>
        <w:numPr>
          <w:ilvl w:val="0"/>
          <w:numId w:val="43"/>
        </w:num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 xml:space="preserve">Activities carried out </w:t>
      </w:r>
    </w:p>
    <w:p w:rsidR="004F60CA" w:rsidRPr="00B6583B" w:rsidRDefault="004F60CA" w:rsidP="004F60CA">
      <w:pPr>
        <w:numPr>
          <w:ilvl w:val="0"/>
          <w:numId w:val="43"/>
        </w:num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 xml:space="preserve">Health messages shared </w:t>
      </w:r>
    </w:p>
    <w:p w:rsidR="004F60CA" w:rsidRPr="00B6583B" w:rsidRDefault="004F60CA" w:rsidP="004F60CA">
      <w:pPr>
        <w:numPr>
          <w:ilvl w:val="0"/>
          <w:numId w:val="43"/>
        </w:num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 xml:space="preserve">Information on the environmental health </w:t>
      </w:r>
    </w:p>
    <w:p w:rsidR="004F60CA" w:rsidRPr="00B6583B" w:rsidRDefault="004F60CA" w:rsidP="004F60CA">
      <w:pPr>
        <w:numPr>
          <w:ilvl w:val="0"/>
          <w:numId w:val="43"/>
        </w:num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Effectiveness of the school health services</w:t>
      </w:r>
    </w:p>
    <w:p w:rsidR="004F60CA" w:rsidRPr="00B6583B" w:rsidRDefault="004F60CA" w:rsidP="004F60CA">
      <w:pPr>
        <w:spacing w:before="100" w:beforeAutospacing="1" w:after="100" w:afterAutospacing="1" w:line="240" w:lineRule="auto"/>
        <w:rPr>
          <w:rFonts w:eastAsia="Times New Roman" w:cs="Calibri"/>
          <w:b/>
          <w:color w:val="000000"/>
          <w:sz w:val="24"/>
          <w:szCs w:val="24"/>
          <w:lang w:val="en-GB" w:eastAsia="en-GB"/>
        </w:rPr>
      </w:pPr>
      <w:r w:rsidRPr="00B6583B">
        <w:rPr>
          <w:rFonts w:eastAsia="Times New Roman" w:cs="Calibri"/>
          <w:b/>
          <w:color w:val="000000"/>
          <w:sz w:val="24"/>
          <w:szCs w:val="24"/>
          <w:lang w:val="en-GB" w:eastAsia="en-GB"/>
        </w:rPr>
        <w:t>EVALUATING SCHOOL HEALTH SERVICES</w:t>
      </w:r>
    </w:p>
    <w:p w:rsidR="004F60CA" w:rsidRPr="00B6583B" w:rsidRDefault="004F60CA" w:rsidP="004F60CA">
      <w:pPr>
        <w:spacing w:after="0"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 xml:space="preserve">When you started planning your school health services, you formulated objectives. It is important to find out whether you have achieved them. This is where you start when evaluating your school health services. You should also ask yourselves the following questions: </w:t>
      </w:r>
    </w:p>
    <w:p w:rsidR="004F60CA" w:rsidRPr="00B6583B" w:rsidRDefault="004F60CA" w:rsidP="004F60CA">
      <w:pPr>
        <w:numPr>
          <w:ilvl w:val="0"/>
          <w:numId w:val="44"/>
        </w:num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 xml:space="preserve">Did you follow the work plan? </w:t>
      </w:r>
    </w:p>
    <w:p w:rsidR="004F60CA" w:rsidRPr="00B6583B" w:rsidRDefault="004F60CA" w:rsidP="004F60CA">
      <w:pPr>
        <w:numPr>
          <w:ilvl w:val="0"/>
          <w:numId w:val="44"/>
        </w:num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 xml:space="preserve">Were the services geared towards meeting the priority health needs? </w:t>
      </w:r>
    </w:p>
    <w:p w:rsidR="004F60CA" w:rsidRPr="00B6583B" w:rsidRDefault="004F60CA" w:rsidP="004F60CA">
      <w:pPr>
        <w:numPr>
          <w:ilvl w:val="0"/>
          <w:numId w:val="44"/>
        </w:num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 xml:space="preserve">Did you carry out all the necessary activities during the school health services? </w:t>
      </w:r>
    </w:p>
    <w:p w:rsidR="004F60CA" w:rsidRPr="00B6583B" w:rsidRDefault="004F60CA" w:rsidP="004F60CA">
      <w:pPr>
        <w:numPr>
          <w:ilvl w:val="0"/>
          <w:numId w:val="44"/>
        </w:num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How effective were the services you provided?</w:t>
      </w:r>
    </w:p>
    <w:p w:rsidR="004F60CA" w:rsidRPr="00B6583B" w:rsidRDefault="004F60CA" w:rsidP="004F60CA">
      <w:pPr>
        <w:spacing w:before="100" w:beforeAutospacing="1" w:after="100" w:afterAutospacing="1" w:line="240" w:lineRule="auto"/>
        <w:rPr>
          <w:rFonts w:cs="Calibri"/>
          <w:color w:val="000000"/>
          <w:sz w:val="24"/>
          <w:szCs w:val="24"/>
        </w:rPr>
      </w:pPr>
      <w:r w:rsidRPr="00B6583B">
        <w:rPr>
          <w:rStyle w:val="Strong"/>
          <w:rFonts w:cs="Calibri"/>
          <w:color w:val="000000"/>
          <w:sz w:val="24"/>
          <w:szCs w:val="24"/>
        </w:rPr>
        <w:t>Gathering Information.</w:t>
      </w:r>
      <w:r w:rsidRPr="00B6583B">
        <w:rPr>
          <w:rFonts w:cs="Calibri"/>
          <w:b/>
          <w:bCs/>
          <w:color w:val="000000"/>
          <w:sz w:val="24"/>
          <w:szCs w:val="24"/>
        </w:rPr>
        <w:br/>
      </w:r>
      <w:r w:rsidRPr="00B6583B">
        <w:rPr>
          <w:rFonts w:cs="Calibri"/>
          <w:color w:val="000000"/>
          <w:sz w:val="24"/>
          <w:szCs w:val="24"/>
        </w:rPr>
        <w:br/>
        <w:t>This is done using the same sources that you used earlier during planning.</w:t>
      </w:r>
    </w:p>
    <w:p w:rsidR="004F60CA" w:rsidRPr="00B6583B" w:rsidRDefault="004F60CA" w:rsidP="004F60CA">
      <w:pPr>
        <w:spacing w:after="0" w:line="240" w:lineRule="auto"/>
        <w:rPr>
          <w:rFonts w:eastAsia="Times New Roman" w:cs="Calibri"/>
          <w:color w:val="000000"/>
          <w:sz w:val="24"/>
          <w:szCs w:val="24"/>
          <w:lang w:val="en-GB" w:eastAsia="en-GB"/>
        </w:rPr>
      </w:pPr>
      <w:r w:rsidRPr="00B6583B">
        <w:rPr>
          <w:rFonts w:eastAsia="Times New Roman" w:cs="Calibri"/>
          <w:b/>
          <w:bCs/>
          <w:color w:val="000000"/>
          <w:sz w:val="24"/>
          <w:szCs w:val="24"/>
          <w:lang w:val="en-GB" w:eastAsia="en-GB"/>
        </w:rPr>
        <w:t>Analysing Information</w:t>
      </w:r>
      <w:r w:rsidRPr="00B6583B">
        <w:rPr>
          <w:rFonts w:eastAsia="Times New Roman" w:cs="Calibri"/>
          <w:b/>
          <w:bCs/>
          <w:color w:val="000000"/>
          <w:sz w:val="24"/>
          <w:szCs w:val="24"/>
          <w:lang w:val="en-GB" w:eastAsia="en-GB"/>
        </w:rPr>
        <w:br/>
      </w:r>
      <w:r w:rsidRPr="00B6583B">
        <w:rPr>
          <w:rFonts w:eastAsia="Times New Roman" w:cs="Calibri"/>
          <w:color w:val="000000"/>
          <w:sz w:val="24"/>
          <w:szCs w:val="24"/>
          <w:lang w:val="en-GB" w:eastAsia="en-GB"/>
        </w:rPr>
        <w:br/>
        <w:t xml:space="preserve">Compare the work actually done with what you had indicated in your work plan. </w:t>
      </w:r>
    </w:p>
    <w:p w:rsidR="004F60CA" w:rsidRPr="00B6583B" w:rsidRDefault="004F60CA" w:rsidP="004F60CA">
      <w:p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For example,</w:t>
      </w:r>
    </w:p>
    <w:p w:rsidR="004F60CA" w:rsidRPr="00B6583B" w:rsidRDefault="004F60CA" w:rsidP="004F60CA">
      <w:pPr>
        <w:numPr>
          <w:ilvl w:val="0"/>
          <w:numId w:val="45"/>
        </w:num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lastRenderedPageBreak/>
        <w:t xml:space="preserve">How many schools were included in your plan and how many actually received the services? </w:t>
      </w:r>
    </w:p>
    <w:p w:rsidR="004F60CA" w:rsidRPr="00B6583B" w:rsidRDefault="004F60CA" w:rsidP="004F60CA">
      <w:pPr>
        <w:numPr>
          <w:ilvl w:val="0"/>
          <w:numId w:val="45"/>
        </w:num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 xml:space="preserve">What is causing the difference between planned activities and the actual work done? </w:t>
      </w:r>
    </w:p>
    <w:p w:rsidR="004F60CA" w:rsidRPr="00B6583B" w:rsidRDefault="004F60CA" w:rsidP="004F60CA">
      <w:pPr>
        <w:spacing w:after="0" w:line="240" w:lineRule="auto"/>
        <w:rPr>
          <w:rFonts w:eastAsia="Times New Roman" w:cs="Calibri"/>
          <w:color w:val="000000"/>
          <w:sz w:val="24"/>
          <w:szCs w:val="24"/>
          <w:lang w:val="en-GB" w:eastAsia="en-GB"/>
        </w:rPr>
      </w:pPr>
      <w:r w:rsidRPr="00B6583B">
        <w:rPr>
          <w:rFonts w:eastAsia="Times New Roman" w:cs="Calibri"/>
          <w:b/>
          <w:bCs/>
          <w:color w:val="000000"/>
          <w:sz w:val="24"/>
          <w:szCs w:val="24"/>
          <w:lang w:val="en-GB" w:eastAsia="en-GB"/>
        </w:rPr>
        <w:t>Identify Areas Needing Improvements</w:t>
      </w:r>
      <w:r w:rsidRPr="00B6583B">
        <w:rPr>
          <w:rFonts w:eastAsia="Times New Roman" w:cs="Calibri"/>
          <w:b/>
          <w:bCs/>
          <w:color w:val="000000"/>
          <w:sz w:val="24"/>
          <w:szCs w:val="24"/>
          <w:lang w:val="en-GB" w:eastAsia="en-GB"/>
        </w:rPr>
        <w:br/>
      </w:r>
      <w:r w:rsidRPr="00B6583B">
        <w:rPr>
          <w:rFonts w:eastAsia="Times New Roman" w:cs="Calibri"/>
          <w:color w:val="000000"/>
          <w:sz w:val="24"/>
          <w:szCs w:val="24"/>
          <w:lang w:val="en-GB" w:eastAsia="en-GB"/>
        </w:rPr>
        <w:br/>
        <w:t>you can gather this information from your analysis once you identify the type or nature of improvement needed, you will then need to decide your course of action.  It might be that you will need to change the roles and activities of the team.</w:t>
      </w:r>
    </w:p>
    <w:p w:rsidR="004F60CA" w:rsidRPr="00B6583B" w:rsidRDefault="004F60CA" w:rsidP="004F60CA">
      <w:pPr>
        <w:spacing w:before="100" w:beforeAutospacing="1" w:after="100" w:afterAutospacing="1" w:line="240" w:lineRule="auto"/>
        <w:rPr>
          <w:rFonts w:eastAsia="Times New Roman" w:cs="Calibri"/>
          <w:color w:val="000000"/>
          <w:sz w:val="24"/>
          <w:szCs w:val="24"/>
          <w:lang w:val="en-GB" w:eastAsia="en-GB"/>
        </w:rPr>
      </w:pPr>
      <w:r w:rsidRPr="00B6583B">
        <w:rPr>
          <w:rStyle w:val="Strong"/>
          <w:rFonts w:cs="Calibri"/>
          <w:color w:val="000000"/>
          <w:sz w:val="24"/>
          <w:szCs w:val="24"/>
        </w:rPr>
        <w:t>Take Corrective Action</w:t>
      </w:r>
      <w:r w:rsidRPr="00B6583B">
        <w:rPr>
          <w:rFonts w:cs="Calibri"/>
          <w:color w:val="000000"/>
          <w:sz w:val="24"/>
          <w:szCs w:val="24"/>
        </w:rPr>
        <w:t xml:space="preserve"> </w:t>
      </w:r>
      <w:r w:rsidRPr="00B6583B">
        <w:rPr>
          <w:rFonts w:cs="Calibri"/>
          <w:color w:val="000000"/>
          <w:sz w:val="24"/>
          <w:szCs w:val="24"/>
        </w:rPr>
        <w:br/>
      </w:r>
      <w:r w:rsidRPr="00B6583B">
        <w:rPr>
          <w:rFonts w:cs="Calibri"/>
          <w:color w:val="000000"/>
          <w:sz w:val="24"/>
          <w:szCs w:val="24"/>
        </w:rPr>
        <w:br/>
        <w:t>Make a list of things that should be done and then go ahead and do them.</w:t>
      </w:r>
    </w:p>
    <w:p w:rsidR="004F60CA" w:rsidRPr="00B6583B" w:rsidRDefault="004F60CA" w:rsidP="004F60CA">
      <w:pPr>
        <w:spacing w:before="100" w:beforeAutospacing="1" w:after="100" w:afterAutospacing="1" w:line="240" w:lineRule="auto"/>
        <w:rPr>
          <w:rFonts w:eastAsia="Times New Roman" w:cs="Calibri"/>
          <w:b/>
          <w:color w:val="000000"/>
          <w:sz w:val="24"/>
          <w:szCs w:val="24"/>
          <w:lang w:val="en-GB" w:eastAsia="en-GB"/>
        </w:rPr>
      </w:pPr>
      <w:r w:rsidRPr="00B6583B">
        <w:rPr>
          <w:rFonts w:eastAsia="Times New Roman" w:cs="Calibri"/>
          <w:b/>
          <w:color w:val="000000"/>
          <w:sz w:val="24"/>
          <w:szCs w:val="24"/>
          <w:lang w:val="en-GB" w:eastAsia="en-GB"/>
        </w:rPr>
        <w:t>2). HOME VISITING</w:t>
      </w:r>
    </w:p>
    <w:p w:rsidR="004F60CA" w:rsidRPr="00B6583B" w:rsidRDefault="004F60CA" w:rsidP="004F60CA">
      <w:pPr>
        <w:spacing w:after="0"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 xml:space="preserve">Assessment is the first step in the process approach to family health care, but when do you carry out this assessment? </w:t>
      </w:r>
      <w:r w:rsidRPr="00B6583B">
        <w:rPr>
          <w:rFonts w:eastAsia="Times New Roman" w:cs="Calibri"/>
          <w:color w:val="000000"/>
          <w:sz w:val="24"/>
          <w:szCs w:val="24"/>
          <w:lang w:val="en-GB" w:eastAsia="en-GB"/>
        </w:rPr>
        <w:br/>
        <w:t xml:space="preserve">You could assess family members when they visit your health facility. However, in order to get a comprehensive picture of a family’s health, you need to visit them at home. Home visits are an important part of your work as a community health nurse as they allow you to see families and their needs in their own homes. </w:t>
      </w:r>
    </w:p>
    <w:p w:rsidR="004F60CA" w:rsidRPr="00B6583B" w:rsidRDefault="004F60CA" w:rsidP="004F60CA">
      <w:p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 xml:space="preserve">Home visiting is one of the essential community health services that you should provide. It has two main purposes: </w:t>
      </w:r>
    </w:p>
    <w:p w:rsidR="004F60CA" w:rsidRPr="00B6583B" w:rsidRDefault="004F60CA" w:rsidP="004F60CA">
      <w:pPr>
        <w:numPr>
          <w:ilvl w:val="0"/>
          <w:numId w:val="46"/>
        </w:num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 xml:space="preserve">It allows you to follow up individual families at home to find out why some health problems persist in the community despite efforts to prevent or control them, for example malnutrition, communicable diseases, or repeated failure to attend clinics, especially if the family is at risk </w:t>
      </w:r>
    </w:p>
    <w:p w:rsidR="004F60CA" w:rsidRPr="00B6583B" w:rsidRDefault="004F60CA" w:rsidP="004F60CA">
      <w:pPr>
        <w:numPr>
          <w:ilvl w:val="0"/>
          <w:numId w:val="46"/>
        </w:num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It keeps you aware of what is going on in your catchment area</w:t>
      </w:r>
    </w:p>
    <w:p w:rsidR="004F60CA" w:rsidRPr="00B6583B" w:rsidRDefault="004F60CA" w:rsidP="004F60CA">
      <w:pPr>
        <w:spacing w:after="0"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 xml:space="preserve">In order for you to conduct home visiting successfully, you need to have the following skills: </w:t>
      </w:r>
    </w:p>
    <w:p w:rsidR="004F60CA" w:rsidRPr="00B6583B" w:rsidRDefault="004F60CA" w:rsidP="004F60CA">
      <w:pPr>
        <w:numPr>
          <w:ilvl w:val="0"/>
          <w:numId w:val="47"/>
        </w:num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 xml:space="preserve">Good technical skills and knowledge of preventive and therapeutic measures </w:t>
      </w:r>
    </w:p>
    <w:p w:rsidR="004F60CA" w:rsidRPr="00B6583B" w:rsidRDefault="004F60CA" w:rsidP="004F60CA">
      <w:pPr>
        <w:numPr>
          <w:ilvl w:val="0"/>
          <w:numId w:val="47"/>
        </w:num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 xml:space="preserve">Good communication skills and teaching ability </w:t>
      </w:r>
    </w:p>
    <w:p w:rsidR="004F60CA" w:rsidRPr="00B6583B" w:rsidRDefault="004F60CA" w:rsidP="004F60CA">
      <w:pPr>
        <w:numPr>
          <w:ilvl w:val="0"/>
          <w:numId w:val="47"/>
        </w:num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 xml:space="preserve">Good leadership skills and rational thinking to make sound judgments </w:t>
      </w:r>
    </w:p>
    <w:p w:rsidR="004F60CA" w:rsidRPr="00B6583B" w:rsidRDefault="004F60CA" w:rsidP="004F60CA">
      <w:pPr>
        <w:numPr>
          <w:ilvl w:val="0"/>
          <w:numId w:val="47"/>
        </w:num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Good counselling skills and an understanding of human relations</w:t>
      </w:r>
    </w:p>
    <w:p w:rsidR="004F60CA" w:rsidRPr="00B6583B" w:rsidRDefault="004F60CA" w:rsidP="004F60CA">
      <w:p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 xml:space="preserve">During home visits you act on your own, making decisions on the spot and carrying them out. </w:t>
      </w:r>
      <w:r w:rsidRPr="00B6583B">
        <w:rPr>
          <w:rFonts w:eastAsia="Times New Roman" w:cs="Calibri"/>
          <w:color w:val="000000"/>
          <w:sz w:val="24"/>
          <w:szCs w:val="24"/>
          <w:lang w:val="en-GB" w:eastAsia="en-GB"/>
        </w:rPr>
        <w:br/>
        <w:t xml:space="preserve">You need to be prepared. When planning and implementing home visits, you should be guided by some basic principles in order to make a success of it. </w:t>
      </w:r>
    </w:p>
    <w:p w:rsidR="004F60CA" w:rsidRPr="00B6583B" w:rsidRDefault="004F60CA" w:rsidP="004F60CA">
      <w:pPr>
        <w:spacing w:after="0" w:line="240" w:lineRule="auto"/>
        <w:rPr>
          <w:rFonts w:eastAsia="Times New Roman" w:cs="Calibri"/>
          <w:color w:val="000000"/>
          <w:sz w:val="24"/>
          <w:szCs w:val="24"/>
          <w:lang w:val="en-GB" w:eastAsia="en-GB"/>
        </w:rPr>
      </w:pPr>
      <w:r w:rsidRPr="00B6583B">
        <w:rPr>
          <w:rFonts w:eastAsia="Times New Roman" w:cs="Calibri"/>
          <w:b/>
          <w:bCs/>
          <w:color w:val="000000"/>
          <w:sz w:val="24"/>
          <w:szCs w:val="24"/>
          <w:lang w:val="en-GB" w:eastAsia="en-GB"/>
        </w:rPr>
        <w:t>Principles of Home Visiting</w:t>
      </w:r>
      <w:r w:rsidRPr="00B6583B">
        <w:rPr>
          <w:rFonts w:eastAsia="Times New Roman" w:cs="Calibri"/>
          <w:color w:val="000000"/>
          <w:sz w:val="24"/>
          <w:szCs w:val="24"/>
          <w:lang w:val="en-GB" w:eastAsia="en-GB"/>
        </w:rPr>
        <w:t xml:space="preserve"> </w:t>
      </w:r>
    </w:p>
    <w:p w:rsidR="004F60CA" w:rsidRPr="00B6583B" w:rsidRDefault="004F60CA" w:rsidP="004F60CA">
      <w:p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Home visits should be:</w:t>
      </w:r>
    </w:p>
    <w:p w:rsidR="004F60CA" w:rsidRPr="00B6583B" w:rsidRDefault="004F60CA" w:rsidP="004F60CA">
      <w:pPr>
        <w:numPr>
          <w:ilvl w:val="0"/>
          <w:numId w:val="48"/>
        </w:num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 xml:space="preserve">Planned and of benefit to the patient </w:t>
      </w:r>
    </w:p>
    <w:p w:rsidR="004F60CA" w:rsidRPr="00B6583B" w:rsidRDefault="004F60CA" w:rsidP="004F60CA">
      <w:pPr>
        <w:numPr>
          <w:ilvl w:val="0"/>
          <w:numId w:val="48"/>
        </w:num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 xml:space="preserve">Purposeful, clear and meet the patient‘s needs </w:t>
      </w:r>
    </w:p>
    <w:p w:rsidR="004F60CA" w:rsidRPr="00B6583B" w:rsidRDefault="004F60CA" w:rsidP="004F60CA">
      <w:pPr>
        <w:numPr>
          <w:ilvl w:val="0"/>
          <w:numId w:val="48"/>
        </w:num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 xml:space="preserve">Regular and flexible according to the needs of the patient </w:t>
      </w:r>
    </w:p>
    <w:p w:rsidR="004F60CA" w:rsidRPr="00B6583B" w:rsidRDefault="004F60CA" w:rsidP="004F60CA">
      <w:pPr>
        <w:numPr>
          <w:ilvl w:val="0"/>
          <w:numId w:val="48"/>
        </w:num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 xml:space="preserve">Educative to the patient. Home visits provide an excellent opportunity for health education </w:t>
      </w:r>
    </w:p>
    <w:p w:rsidR="004F60CA" w:rsidRPr="00B6583B" w:rsidRDefault="004F60CA" w:rsidP="004F60CA">
      <w:pPr>
        <w:numPr>
          <w:ilvl w:val="0"/>
          <w:numId w:val="48"/>
        </w:num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 xml:space="preserve">Used to demonstrate principles of health </w:t>
      </w:r>
    </w:p>
    <w:p w:rsidR="004F60CA" w:rsidRPr="00B6583B" w:rsidRDefault="004F60CA" w:rsidP="004F60CA">
      <w:pPr>
        <w:numPr>
          <w:ilvl w:val="0"/>
          <w:numId w:val="48"/>
        </w:num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lastRenderedPageBreak/>
        <w:t xml:space="preserve">Convenient and acceptable to the patient </w:t>
      </w:r>
    </w:p>
    <w:p w:rsidR="004F60CA" w:rsidRPr="00B6583B" w:rsidRDefault="004F60CA" w:rsidP="004F60CA">
      <w:pPr>
        <w:numPr>
          <w:ilvl w:val="0"/>
          <w:numId w:val="48"/>
        </w:num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 xml:space="preserve">Respectful of the patient‘s right to refuse care </w:t>
      </w:r>
    </w:p>
    <w:p w:rsidR="004F60CA" w:rsidRPr="00B6583B" w:rsidRDefault="004F60CA" w:rsidP="004F60CA">
      <w:pPr>
        <w:numPr>
          <w:ilvl w:val="0"/>
          <w:numId w:val="48"/>
        </w:num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Recorded in the appropriate case file</w:t>
      </w:r>
    </w:p>
    <w:p w:rsidR="004F60CA" w:rsidRPr="00B6583B" w:rsidRDefault="004F60CA" w:rsidP="004F60CA">
      <w:p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If you follow these basic principles when planning your home visits, you will find your home visits fun and productive.</w:t>
      </w:r>
    </w:p>
    <w:p w:rsidR="004F60CA" w:rsidRPr="00B6583B" w:rsidRDefault="004F60CA" w:rsidP="004F60CA">
      <w:pPr>
        <w:spacing w:after="0" w:line="240" w:lineRule="auto"/>
        <w:rPr>
          <w:rFonts w:eastAsia="Times New Roman" w:cs="Calibri"/>
          <w:color w:val="000000"/>
          <w:sz w:val="24"/>
          <w:szCs w:val="24"/>
          <w:lang w:val="en-GB" w:eastAsia="en-GB"/>
        </w:rPr>
      </w:pPr>
      <w:r w:rsidRPr="00B6583B">
        <w:rPr>
          <w:rFonts w:eastAsia="Times New Roman" w:cs="Calibri"/>
          <w:b/>
          <w:bCs/>
          <w:color w:val="000000"/>
          <w:sz w:val="24"/>
          <w:szCs w:val="24"/>
          <w:lang w:val="en-GB" w:eastAsia="en-GB"/>
        </w:rPr>
        <w:t>The Process of Home Visiting</w:t>
      </w:r>
      <w:r w:rsidRPr="00B6583B">
        <w:rPr>
          <w:rFonts w:eastAsia="Times New Roman" w:cs="Calibri"/>
          <w:color w:val="000000"/>
          <w:sz w:val="24"/>
          <w:szCs w:val="24"/>
          <w:lang w:val="en-GB" w:eastAsia="en-GB"/>
        </w:rPr>
        <w:t xml:space="preserve"> </w:t>
      </w:r>
    </w:p>
    <w:p w:rsidR="004F60CA" w:rsidRPr="00B6583B" w:rsidRDefault="004F60CA" w:rsidP="004F60CA">
      <w:p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 xml:space="preserve">The process of home visiting is carried out in five phases. </w:t>
      </w:r>
    </w:p>
    <w:p w:rsidR="004F60CA" w:rsidRPr="00B6583B" w:rsidRDefault="004F60CA" w:rsidP="004F60CA">
      <w:pPr>
        <w:spacing w:after="0" w:line="240" w:lineRule="auto"/>
        <w:rPr>
          <w:rFonts w:eastAsia="Times New Roman" w:cs="Calibri"/>
          <w:color w:val="000000"/>
          <w:sz w:val="24"/>
          <w:szCs w:val="24"/>
          <w:lang w:val="en-GB" w:eastAsia="en-GB"/>
        </w:rPr>
      </w:pPr>
      <w:r w:rsidRPr="00B6583B">
        <w:rPr>
          <w:rFonts w:eastAsia="Times New Roman" w:cs="Calibri"/>
          <w:b/>
          <w:bCs/>
          <w:color w:val="000000"/>
          <w:sz w:val="24"/>
          <w:szCs w:val="24"/>
          <w:lang w:val="en-GB" w:eastAsia="en-GB"/>
        </w:rPr>
        <w:t>Entry or Initiation Phase</w:t>
      </w:r>
      <w:r w:rsidRPr="00B6583B">
        <w:rPr>
          <w:rFonts w:eastAsia="Times New Roman" w:cs="Calibri"/>
          <w:color w:val="000000"/>
          <w:sz w:val="24"/>
          <w:szCs w:val="24"/>
          <w:lang w:val="en-GB" w:eastAsia="en-GB"/>
        </w:rPr>
        <w:t xml:space="preserve"> </w:t>
      </w:r>
    </w:p>
    <w:p w:rsidR="004F60CA" w:rsidRPr="00B6583B" w:rsidRDefault="004F60CA" w:rsidP="004F60CA">
      <w:p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The community health nurse shares information with the patient on the reason and purposes for home visits. This interaction may occur in a hospital ward or at a clinic</w:t>
      </w:r>
    </w:p>
    <w:p w:rsidR="004F60CA" w:rsidRPr="00B6583B" w:rsidRDefault="004F60CA" w:rsidP="004F60CA">
      <w:pPr>
        <w:spacing w:after="0" w:line="240" w:lineRule="auto"/>
        <w:rPr>
          <w:rFonts w:eastAsia="Times New Roman" w:cs="Calibri"/>
          <w:color w:val="000000"/>
          <w:sz w:val="24"/>
          <w:szCs w:val="24"/>
          <w:lang w:val="en-GB" w:eastAsia="en-GB"/>
        </w:rPr>
      </w:pPr>
      <w:r w:rsidRPr="00B6583B">
        <w:rPr>
          <w:rFonts w:eastAsia="Times New Roman" w:cs="Calibri"/>
          <w:b/>
          <w:bCs/>
          <w:color w:val="000000"/>
          <w:sz w:val="24"/>
          <w:szCs w:val="24"/>
          <w:lang w:val="en-GB" w:eastAsia="en-GB"/>
        </w:rPr>
        <w:t>Pre-visit Activities</w:t>
      </w:r>
      <w:r w:rsidRPr="00B6583B">
        <w:rPr>
          <w:rFonts w:eastAsia="Times New Roman" w:cs="Calibri"/>
          <w:color w:val="000000"/>
          <w:sz w:val="24"/>
          <w:szCs w:val="24"/>
          <w:lang w:val="en-GB" w:eastAsia="en-GB"/>
        </w:rPr>
        <w:t xml:space="preserve"> </w:t>
      </w:r>
    </w:p>
    <w:p w:rsidR="004F60CA" w:rsidRPr="00B6583B" w:rsidRDefault="004F60CA" w:rsidP="004F60CA">
      <w:p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Before the actual home visit, you have to look for information regarding the patient and the family. You also need to gather information regarding the location of the house, distance from your health facility and the physical address. During pre-visit activities, you should investigate the community resources, assemble supplies and prepare for the first contact with the patient at their doorstep.</w:t>
      </w:r>
    </w:p>
    <w:p w:rsidR="004F60CA" w:rsidRPr="00B6583B" w:rsidRDefault="004F60CA" w:rsidP="004F60CA">
      <w:pPr>
        <w:spacing w:after="0" w:line="240" w:lineRule="auto"/>
        <w:rPr>
          <w:rFonts w:eastAsia="Times New Roman" w:cs="Calibri"/>
          <w:color w:val="000000"/>
          <w:sz w:val="24"/>
          <w:szCs w:val="24"/>
          <w:lang w:val="en-GB" w:eastAsia="en-GB"/>
        </w:rPr>
      </w:pPr>
      <w:r w:rsidRPr="00B6583B">
        <w:rPr>
          <w:rFonts w:eastAsia="Times New Roman" w:cs="Calibri"/>
          <w:b/>
          <w:bCs/>
          <w:color w:val="000000"/>
          <w:sz w:val="24"/>
          <w:szCs w:val="24"/>
          <w:lang w:val="en-GB" w:eastAsia="en-GB"/>
        </w:rPr>
        <w:t xml:space="preserve">Activities </w:t>
      </w:r>
      <w:proofErr w:type="gramStart"/>
      <w:r w:rsidRPr="00B6583B">
        <w:rPr>
          <w:rFonts w:eastAsia="Times New Roman" w:cs="Calibri"/>
          <w:b/>
          <w:bCs/>
          <w:color w:val="000000"/>
          <w:sz w:val="24"/>
          <w:szCs w:val="24"/>
          <w:lang w:val="en-GB" w:eastAsia="en-GB"/>
        </w:rPr>
        <w:t>During</w:t>
      </w:r>
      <w:proofErr w:type="gramEnd"/>
      <w:r w:rsidRPr="00B6583B">
        <w:rPr>
          <w:rFonts w:eastAsia="Times New Roman" w:cs="Calibri"/>
          <w:b/>
          <w:bCs/>
          <w:color w:val="000000"/>
          <w:sz w:val="24"/>
          <w:szCs w:val="24"/>
          <w:lang w:val="en-GB" w:eastAsia="en-GB"/>
        </w:rPr>
        <w:t xml:space="preserve"> Home Visiting</w:t>
      </w:r>
      <w:r w:rsidRPr="00B6583B">
        <w:rPr>
          <w:rFonts w:eastAsia="Times New Roman" w:cs="Calibri"/>
          <w:color w:val="000000"/>
          <w:sz w:val="24"/>
          <w:szCs w:val="24"/>
          <w:lang w:val="en-GB" w:eastAsia="en-GB"/>
        </w:rPr>
        <w:t xml:space="preserve"> </w:t>
      </w:r>
    </w:p>
    <w:p w:rsidR="004F60CA" w:rsidRPr="00B6583B" w:rsidRDefault="004F60CA" w:rsidP="004F60CA">
      <w:p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 xml:space="preserve">This is the working phase during which you put into action your planned health activities. During this phase you must establish trust and rapport with the patient and the family so that there can be a positive interpersonal relationship </w:t>
      </w:r>
      <w:r w:rsidRPr="00B6583B">
        <w:rPr>
          <w:rFonts w:eastAsia="Times New Roman" w:cs="Calibri"/>
          <w:color w:val="000000"/>
          <w:sz w:val="24"/>
          <w:szCs w:val="24"/>
          <w:lang w:val="en-GB" w:eastAsia="en-GB"/>
        </w:rPr>
        <w:br/>
        <w:t xml:space="preserve">(a professional nurse-patient relationship). This relationship will enhance the achievement of the mutually determined health-oriented goals. </w:t>
      </w:r>
    </w:p>
    <w:p w:rsidR="004F60CA" w:rsidRPr="00B6583B" w:rsidRDefault="004F60CA" w:rsidP="004F60CA">
      <w:pPr>
        <w:spacing w:after="0" w:line="240" w:lineRule="auto"/>
        <w:rPr>
          <w:rFonts w:eastAsia="Times New Roman" w:cs="Calibri"/>
          <w:color w:val="000000"/>
          <w:sz w:val="24"/>
          <w:szCs w:val="24"/>
          <w:lang w:val="en-GB" w:eastAsia="en-GB"/>
        </w:rPr>
      </w:pPr>
      <w:r w:rsidRPr="00B6583B">
        <w:rPr>
          <w:rFonts w:eastAsia="Times New Roman" w:cs="Calibri"/>
          <w:b/>
          <w:bCs/>
          <w:color w:val="000000"/>
          <w:sz w:val="24"/>
          <w:szCs w:val="24"/>
          <w:lang w:val="en-GB" w:eastAsia="en-GB"/>
        </w:rPr>
        <w:t>Termination Phase of Visit</w:t>
      </w:r>
      <w:r w:rsidRPr="00B6583B">
        <w:rPr>
          <w:rFonts w:eastAsia="Times New Roman" w:cs="Calibri"/>
          <w:color w:val="000000"/>
          <w:sz w:val="24"/>
          <w:szCs w:val="24"/>
          <w:lang w:val="en-GB" w:eastAsia="en-GB"/>
        </w:rPr>
        <w:t xml:space="preserve"> </w:t>
      </w:r>
    </w:p>
    <w:p w:rsidR="004F60CA" w:rsidRPr="00B6583B" w:rsidRDefault="004F60CA" w:rsidP="004F60CA">
      <w:p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This occurs when the health oriented goals have been met. Termination of home visits can occur due to any of the following reasons:</w:t>
      </w:r>
    </w:p>
    <w:p w:rsidR="004F60CA" w:rsidRPr="00B6583B" w:rsidRDefault="004F60CA" w:rsidP="004F60CA">
      <w:pPr>
        <w:numPr>
          <w:ilvl w:val="0"/>
          <w:numId w:val="49"/>
        </w:num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 xml:space="preserve">The patients’ health has been restored and the patient can function without the nurse </w:t>
      </w:r>
    </w:p>
    <w:p w:rsidR="004F60CA" w:rsidRPr="00B6583B" w:rsidRDefault="004F60CA" w:rsidP="004F60CA">
      <w:pPr>
        <w:numPr>
          <w:ilvl w:val="0"/>
          <w:numId w:val="49"/>
        </w:num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 xml:space="preserve">The patient has changed their residence </w:t>
      </w:r>
    </w:p>
    <w:p w:rsidR="004F60CA" w:rsidRPr="00B6583B" w:rsidRDefault="004F60CA" w:rsidP="004F60CA">
      <w:pPr>
        <w:numPr>
          <w:ilvl w:val="0"/>
          <w:numId w:val="49"/>
        </w:numPr>
        <w:spacing w:before="100" w:beforeAutospacing="1" w:after="100" w:afterAutospacing="1" w:line="240" w:lineRule="auto"/>
        <w:rPr>
          <w:rFonts w:eastAsia="Times New Roman" w:cs="Calibri"/>
          <w:sz w:val="24"/>
          <w:szCs w:val="24"/>
          <w:lang w:val="en-GB" w:eastAsia="en-GB"/>
        </w:rPr>
      </w:pPr>
      <w:r w:rsidRPr="00B6583B">
        <w:rPr>
          <w:rFonts w:eastAsia="Times New Roman" w:cs="Calibri"/>
          <w:color w:val="000000"/>
          <w:sz w:val="24"/>
          <w:szCs w:val="24"/>
          <w:lang w:val="en-GB" w:eastAsia="en-GB"/>
        </w:rPr>
        <w:t>The community health nurse has transferred the patients’ care to another nurse or agency</w:t>
      </w:r>
    </w:p>
    <w:p w:rsidR="004F60CA" w:rsidRPr="00B6583B" w:rsidRDefault="004F60CA" w:rsidP="004F60CA">
      <w:pPr>
        <w:spacing w:after="0" w:line="240" w:lineRule="auto"/>
        <w:rPr>
          <w:rFonts w:eastAsia="Times New Roman" w:cs="Calibri"/>
          <w:color w:val="000000"/>
          <w:sz w:val="24"/>
          <w:szCs w:val="24"/>
          <w:lang w:val="en-GB" w:eastAsia="en-GB"/>
        </w:rPr>
      </w:pPr>
      <w:r w:rsidRPr="00B6583B">
        <w:rPr>
          <w:rFonts w:eastAsia="Times New Roman" w:cs="Calibri"/>
          <w:b/>
          <w:bCs/>
          <w:color w:val="000000"/>
          <w:sz w:val="24"/>
          <w:szCs w:val="24"/>
          <w:lang w:val="en-GB" w:eastAsia="en-GB"/>
        </w:rPr>
        <w:t>Post-visit Activities</w:t>
      </w:r>
      <w:r w:rsidRPr="00B6583B">
        <w:rPr>
          <w:rFonts w:eastAsia="Times New Roman" w:cs="Calibri"/>
          <w:color w:val="000000"/>
          <w:sz w:val="24"/>
          <w:szCs w:val="24"/>
          <w:lang w:val="en-GB" w:eastAsia="en-GB"/>
        </w:rPr>
        <w:t xml:space="preserve"> </w:t>
      </w:r>
    </w:p>
    <w:p w:rsidR="004F60CA" w:rsidRPr="00B6583B" w:rsidRDefault="004F60CA" w:rsidP="004F60CA">
      <w:p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Post-visit activities include recording and reporting important events of the home visits, and sharing the reports with the appropriate authorities and individuals about the patient family.</w:t>
      </w:r>
    </w:p>
    <w:p w:rsidR="004F60CA" w:rsidRPr="00B6583B" w:rsidRDefault="004F60CA" w:rsidP="004F60CA">
      <w:pPr>
        <w:spacing w:after="0" w:line="240" w:lineRule="auto"/>
        <w:rPr>
          <w:rFonts w:eastAsia="Times New Roman" w:cs="Calibri"/>
          <w:color w:val="000000"/>
          <w:sz w:val="24"/>
          <w:szCs w:val="24"/>
          <w:lang w:val="en-GB" w:eastAsia="en-GB"/>
        </w:rPr>
      </w:pPr>
      <w:r w:rsidRPr="00B6583B">
        <w:rPr>
          <w:rFonts w:eastAsia="Times New Roman" w:cs="Calibri"/>
          <w:b/>
          <w:bCs/>
          <w:color w:val="000000"/>
          <w:sz w:val="24"/>
          <w:szCs w:val="24"/>
          <w:lang w:val="en-GB" w:eastAsia="en-GB"/>
        </w:rPr>
        <w:t>Advantages of Home Visiting</w:t>
      </w:r>
      <w:r w:rsidRPr="00B6583B">
        <w:rPr>
          <w:rFonts w:eastAsia="Times New Roman" w:cs="Calibri"/>
          <w:color w:val="000000"/>
          <w:sz w:val="24"/>
          <w:szCs w:val="24"/>
          <w:lang w:val="en-GB" w:eastAsia="en-GB"/>
        </w:rPr>
        <w:t xml:space="preserve"> </w:t>
      </w:r>
    </w:p>
    <w:p w:rsidR="004F60CA" w:rsidRPr="00B6583B" w:rsidRDefault="004F60CA" w:rsidP="004F60CA">
      <w:pPr>
        <w:numPr>
          <w:ilvl w:val="0"/>
          <w:numId w:val="50"/>
        </w:num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 xml:space="preserve">Home visiting gives a more accurate assessment of the family structure and behaviour in their natural environment. </w:t>
      </w:r>
    </w:p>
    <w:p w:rsidR="004F60CA" w:rsidRPr="00B6583B" w:rsidRDefault="004F60CA" w:rsidP="004F60CA">
      <w:pPr>
        <w:numPr>
          <w:ilvl w:val="0"/>
          <w:numId w:val="50"/>
        </w:num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 xml:space="preserve">Home visits provide an opportunity to observe the physical environment of the home and identify barriers to, and resources for achieving family health. </w:t>
      </w:r>
    </w:p>
    <w:p w:rsidR="004F60CA" w:rsidRPr="00B6583B" w:rsidRDefault="004F60CA" w:rsidP="004F60CA">
      <w:pPr>
        <w:numPr>
          <w:ilvl w:val="0"/>
          <w:numId w:val="50"/>
        </w:num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lastRenderedPageBreak/>
        <w:t xml:space="preserve">At home, the nurse works with the patient first hand to implement health action using realistic resources. </w:t>
      </w:r>
    </w:p>
    <w:p w:rsidR="004F60CA" w:rsidRPr="00B6583B" w:rsidRDefault="004F60CA" w:rsidP="004F60CA">
      <w:pPr>
        <w:numPr>
          <w:ilvl w:val="0"/>
          <w:numId w:val="50"/>
        </w:num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 xml:space="preserve">By meeting the family on its home ground the nurse will be enhancing the family’s sense of control and active participation in meeting its health needs. </w:t>
      </w:r>
    </w:p>
    <w:p w:rsidR="004F60CA" w:rsidRPr="00B6583B" w:rsidRDefault="004F60CA" w:rsidP="004F60CA">
      <w:pPr>
        <w:numPr>
          <w:ilvl w:val="0"/>
          <w:numId w:val="50"/>
        </w:num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 xml:space="preserve">It provides an excellent opportunity to implement planned health care. </w:t>
      </w:r>
    </w:p>
    <w:p w:rsidR="004F60CA" w:rsidRPr="00B6583B" w:rsidRDefault="004F60CA" w:rsidP="004F60CA">
      <w:pPr>
        <w:numPr>
          <w:ilvl w:val="0"/>
          <w:numId w:val="50"/>
        </w:num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 xml:space="preserve">It provides an opportunity to learn about the home and family situation. </w:t>
      </w:r>
    </w:p>
    <w:p w:rsidR="004F60CA" w:rsidRPr="00B6583B" w:rsidRDefault="004F60CA" w:rsidP="004F60CA">
      <w:pPr>
        <w:numPr>
          <w:ilvl w:val="0"/>
          <w:numId w:val="50"/>
        </w:num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 xml:space="preserve">It provides an opportunity to render health care services to the family members in their own surroundings. </w:t>
      </w:r>
    </w:p>
    <w:p w:rsidR="004F60CA" w:rsidRPr="00B6583B" w:rsidRDefault="004F60CA" w:rsidP="004F60CA">
      <w:pPr>
        <w:numPr>
          <w:ilvl w:val="0"/>
          <w:numId w:val="50"/>
        </w:num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 xml:space="preserve">It creates a good understanding between the nurse and the patient and builds a good image of nurses. </w:t>
      </w:r>
    </w:p>
    <w:p w:rsidR="004F60CA" w:rsidRPr="00B6583B" w:rsidRDefault="004F60CA" w:rsidP="004F60CA">
      <w:pPr>
        <w:numPr>
          <w:ilvl w:val="0"/>
          <w:numId w:val="50"/>
        </w:num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 xml:space="preserve">It provides an opportunity to clarify the doubts and misconceptions raised by family members. </w:t>
      </w:r>
    </w:p>
    <w:p w:rsidR="004F60CA" w:rsidRPr="00B6583B" w:rsidRDefault="004F60CA" w:rsidP="004F60CA">
      <w:pPr>
        <w:numPr>
          <w:ilvl w:val="0"/>
          <w:numId w:val="50"/>
        </w:numPr>
        <w:spacing w:before="100" w:beforeAutospacing="1" w:after="100" w:afterAutospacing="1" w:line="240" w:lineRule="auto"/>
        <w:rPr>
          <w:rFonts w:eastAsia="Times New Roman" w:cs="Calibri"/>
          <w:sz w:val="24"/>
          <w:szCs w:val="24"/>
          <w:lang w:val="en-GB" w:eastAsia="en-GB"/>
        </w:rPr>
      </w:pPr>
      <w:r w:rsidRPr="00B6583B">
        <w:rPr>
          <w:rFonts w:eastAsia="Times New Roman" w:cs="Calibri"/>
          <w:color w:val="000000"/>
          <w:sz w:val="24"/>
          <w:szCs w:val="24"/>
          <w:lang w:val="en-GB" w:eastAsia="en-GB"/>
        </w:rPr>
        <w:t>It provides an opportunity to observe and appreciate family practices and progress of care given by the nurse and others.</w:t>
      </w:r>
    </w:p>
    <w:p w:rsidR="004F60CA" w:rsidRPr="00B6583B" w:rsidRDefault="004F60CA" w:rsidP="004F60CA">
      <w:pPr>
        <w:spacing w:after="0" w:line="240" w:lineRule="auto"/>
        <w:rPr>
          <w:rFonts w:eastAsia="Times New Roman" w:cs="Calibri"/>
          <w:color w:val="000000"/>
          <w:sz w:val="24"/>
          <w:szCs w:val="24"/>
          <w:lang w:val="en-GB" w:eastAsia="en-GB"/>
        </w:rPr>
      </w:pPr>
      <w:r w:rsidRPr="00B6583B">
        <w:rPr>
          <w:rFonts w:eastAsia="Times New Roman" w:cs="Calibri"/>
          <w:b/>
          <w:bCs/>
          <w:color w:val="000000"/>
          <w:sz w:val="24"/>
          <w:szCs w:val="24"/>
          <w:lang w:val="en-GB" w:eastAsia="en-GB"/>
        </w:rPr>
        <w:t>Disadvantages of Home Visiting</w:t>
      </w:r>
      <w:r w:rsidRPr="00B6583B">
        <w:rPr>
          <w:rFonts w:eastAsia="Times New Roman" w:cs="Calibri"/>
          <w:color w:val="000000"/>
          <w:sz w:val="24"/>
          <w:szCs w:val="24"/>
          <w:lang w:val="en-GB" w:eastAsia="en-GB"/>
        </w:rPr>
        <w:t xml:space="preserve"> </w:t>
      </w:r>
    </w:p>
    <w:p w:rsidR="004F60CA" w:rsidRPr="00B6583B" w:rsidRDefault="004F60CA" w:rsidP="004F60CA">
      <w:p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The disadvantages of home visiting include the following:</w:t>
      </w:r>
    </w:p>
    <w:p w:rsidR="004F60CA" w:rsidRPr="00B6583B" w:rsidRDefault="004F60CA" w:rsidP="004F60CA">
      <w:pPr>
        <w:numPr>
          <w:ilvl w:val="0"/>
          <w:numId w:val="51"/>
        </w:num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 xml:space="preserve">Home visits consume a lot the nurse's time and energy as well as transport fuel (petrol or diesel) or bus fare. </w:t>
      </w:r>
    </w:p>
    <w:p w:rsidR="004F60CA" w:rsidRPr="00B6583B" w:rsidRDefault="004F60CA" w:rsidP="004F60CA">
      <w:pPr>
        <w:numPr>
          <w:ilvl w:val="0"/>
          <w:numId w:val="51"/>
        </w:num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 xml:space="preserve">Unforeseen events may occur during home visits, which will interfere with planned activities. </w:t>
      </w:r>
    </w:p>
    <w:p w:rsidR="004F60CA" w:rsidRPr="00B6583B" w:rsidRDefault="004F60CA" w:rsidP="004F60CA">
      <w:pPr>
        <w:numPr>
          <w:ilvl w:val="0"/>
          <w:numId w:val="51"/>
        </w:num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 xml:space="preserve">The patient’s family may not accept the nurse due to various factors such as cultural or religious differences, personal characteristics of the nurse and the patient or to some extent, socio-economic status of the nurse and the patient. </w:t>
      </w:r>
    </w:p>
    <w:p w:rsidR="004F60CA" w:rsidRPr="00B6583B" w:rsidRDefault="004F60CA" w:rsidP="004F60CA">
      <w:pPr>
        <w:numPr>
          <w:ilvl w:val="0"/>
          <w:numId w:val="51"/>
        </w:numPr>
        <w:spacing w:before="100" w:beforeAutospacing="1" w:after="100" w:afterAutospacing="1" w:line="240" w:lineRule="auto"/>
        <w:rPr>
          <w:rFonts w:eastAsia="Times New Roman" w:cs="Calibri"/>
          <w:color w:val="000000"/>
          <w:sz w:val="24"/>
          <w:szCs w:val="24"/>
          <w:lang w:val="en-GB" w:eastAsia="en-GB"/>
        </w:rPr>
      </w:pPr>
      <w:r w:rsidRPr="00B6583B">
        <w:rPr>
          <w:rFonts w:eastAsia="Times New Roman" w:cs="Calibri"/>
          <w:color w:val="000000"/>
          <w:sz w:val="24"/>
          <w:szCs w:val="24"/>
          <w:lang w:val="en-GB" w:eastAsia="en-GB"/>
        </w:rPr>
        <w:t>Confusion of the nurse’s role in a community where there may be a lack of knowledge and understanding of the role of the community health nurse</w:t>
      </w:r>
    </w:p>
    <w:p w:rsidR="004F60CA" w:rsidRPr="00B6583B" w:rsidRDefault="004F60CA" w:rsidP="004F60CA">
      <w:pPr>
        <w:rPr>
          <w:rFonts w:eastAsia="Times New Roman" w:cs="Calibri"/>
          <w:b/>
          <w:sz w:val="24"/>
          <w:szCs w:val="24"/>
          <w:lang w:val="en-GB" w:eastAsia="en-GB"/>
        </w:rPr>
      </w:pPr>
    </w:p>
    <w:p w:rsidR="004F60CA" w:rsidRPr="00B6583B" w:rsidRDefault="004F60CA" w:rsidP="004F60CA">
      <w:pPr>
        <w:rPr>
          <w:rFonts w:eastAsia="Times New Roman" w:cs="Calibri"/>
          <w:b/>
          <w:sz w:val="24"/>
          <w:szCs w:val="24"/>
          <w:lang w:val="en-GB" w:eastAsia="en-GB"/>
        </w:rPr>
      </w:pPr>
    </w:p>
    <w:p w:rsidR="004F60CA" w:rsidRPr="00B6583B" w:rsidRDefault="004F60CA" w:rsidP="004F60CA">
      <w:pPr>
        <w:rPr>
          <w:rFonts w:eastAsia="Times New Roman" w:cs="Calibri"/>
          <w:b/>
          <w:sz w:val="24"/>
          <w:szCs w:val="24"/>
          <w:lang w:val="en-GB" w:eastAsia="en-GB"/>
        </w:rPr>
      </w:pPr>
      <w:r w:rsidRPr="00B6583B">
        <w:rPr>
          <w:rFonts w:eastAsia="Times New Roman" w:cs="Calibri"/>
          <w:b/>
          <w:sz w:val="24"/>
          <w:szCs w:val="24"/>
          <w:lang w:val="en-GB" w:eastAsia="en-GB"/>
        </w:rPr>
        <w:t>FURTHER READING</w:t>
      </w:r>
    </w:p>
    <w:p w:rsidR="004F60CA" w:rsidRPr="00B6583B" w:rsidRDefault="004F60CA" w:rsidP="004F60CA">
      <w:pPr>
        <w:rPr>
          <w:rFonts w:eastAsia="Times New Roman" w:cs="Calibri"/>
          <w:sz w:val="24"/>
          <w:szCs w:val="24"/>
          <w:lang w:val="en-GB" w:eastAsia="en-GB"/>
        </w:rPr>
      </w:pPr>
      <w:r w:rsidRPr="00B6583B">
        <w:rPr>
          <w:rFonts w:eastAsia="Times New Roman" w:cs="Calibri"/>
          <w:sz w:val="24"/>
          <w:szCs w:val="24"/>
          <w:lang w:val="en-GB" w:eastAsia="en-GB"/>
        </w:rPr>
        <w:t>Read on</w:t>
      </w:r>
    </w:p>
    <w:p w:rsidR="004F60CA" w:rsidRPr="00B6583B" w:rsidRDefault="004F60CA" w:rsidP="004F60CA">
      <w:pPr>
        <w:numPr>
          <w:ilvl w:val="0"/>
          <w:numId w:val="52"/>
        </w:numPr>
        <w:rPr>
          <w:rFonts w:eastAsia="Times New Roman" w:cs="Calibri"/>
          <w:sz w:val="24"/>
          <w:szCs w:val="24"/>
          <w:lang w:val="en-GB" w:eastAsia="en-GB"/>
        </w:rPr>
      </w:pPr>
      <w:r w:rsidRPr="00B6583B">
        <w:rPr>
          <w:rFonts w:eastAsia="Times New Roman" w:cs="Calibri"/>
          <w:sz w:val="24"/>
          <w:szCs w:val="24"/>
          <w:lang w:val="en-GB" w:eastAsia="en-GB"/>
        </w:rPr>
        <w:t>Prevention of home accidents</w:t>
      </w:r>
    </w:p>
    <w:p w:rsidR="004F60CA" w:rsidRPr="00B6583B" w:rsidRDefault="004F60CA" w:rsidP="004F60CA">
      <w:pPr>
        <w:numPr>
          <w:ilvl w:val="0"/>
          <w:numId w:val="52"/>
        </w:numPr>
        <w:rPr>
          <w:rFonts w:eastAsia="Times New Roman" w:cs="Calibri"/>
          <w:sz w:val="24"/>
          <w:szCs w:val="24"/>
          <w:lang w:val="en-GB" w:eastAsia="en-GB"/>
        </w:rPr>
      </w:pPr>
      <w:r w:rsidRPr="00B6583B">
        <w:rPr>
          <w:rFonts w:eastAsia="Times New Roman" w:cs="Calibri"/>
          <w:sz w:val="24"/>
          <w:szCs w:val="24"/>
          <w:lang w:val="en-GB" w:eastAsia="en-GB"/>
        </w:rPr>
        <w:t>Role of Children’s department</w:t>
      </w:r>
    </w:p>
    <w:p w:rsidR="004F60CA" w:rsidRPr="00B6583B" w:rsidRDefault="004F60CA" w:rsidP="004F60CA">
      <w:pPr>
        <w:numPr>
          <w:ilvl w:val="0"/>
          <w:numId w:val="52"/>
        </w:numPr>
        <w:rPr>
          <w:rFonts w:eastAsia="Times New Roman" w:cs="Calibri"/>
          <w:sz w:val="24"/>
          <w:szCs w:val="24"/>
          <w:lang w:val="en-GB" w:eastAsia="en-GB"/>
        </w:rPr>
      </w:pPr>
      <w:r w:rsidRPr="00B6583B">
        <w:rPr>
          <w:rFonts w:eastAsia="Times New Roman" w:cs="Calibri"/>
          <w:sz w:val="24"/>
          <w:szCs w:val="24"/>
          <w:lang w:val="en-GB" w:eastAsia="en-GB"/>
        </w:rPr>
        <w:t>Probation department</w:t>
      </w:r>
    </w:p>
    <w:p w:rsidR="004F60CA" w:rsidRPr="00B6583B" w:rsidRDefault="004F60CA" w:rsidP="004F60CA">
      <w:pPr>
        <w:numPr>
          <w:ilvl w:val="0"/>
          <w:numId w:val="52"/>
        </w:numPr>
        <w:rPr>
          <w:rFonts w:eastAsia="Times New Roman" w:cs="Calibri"/>
          <w:sz w:val="24"/>
          <w:szCs w:val="24"/>
          <w:lang w:val="en-GB" w:eastAsia="en-GB"/>
        </w:rPr>
      </w:pPr>
      <w:r w:rsidRPr="00B6583B">
        <w:rPr>
          <w:rFonts w:eastAsia="Times New Roman" w:cs="Calibri"/>
          <w:sz w:val="24"/>
          <w:szCs w:val="24"/>
          <w:lang w:val="en-GB" w:eastAsia="en-GB"/>
        </w:rPr>
        <w:t xml:space="preserve">District development committees </w:t>
      </w:r>
    </w:p>
    <w:p w:rsidR="009F6264" w:rsidRDefault="009F6264"/>
    <w:sectPr w:rsidR="009F6264" w:rsidSect="00DB3EBF">
      <w:footerReference w:type="default" r:id="rId9"/>
      <w:pgSz w:w="11907" w:h="16839" w:code="9"/>
      <w:pgMar w:top="720" w:right="927" w:bottom="99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0CDD" w:rsidRDefault="00470CDD">
      <w:pPr>
        <w:spacing w:after="0" w:line="240" w:lineRule="auto"/>
      </w:pPr>
      <w:r>
        <w:separator/>
      </w:r>
    </w:p>
  </w:endnote>
  <w:endnote w:type="continuationSeparator" w:id="0">
    <w:p w:rsidR="00470CDD" w:rsidRDefault="00470C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3EBF" w:rsidRDefault="00DB3EBF">
    <w:pPr>
      <w:pStyle w:val="Footer"/>
      <w:jc w:val="center"/>
    </w:pPr>
    <w:r>
      <w:t xml:space="preserve">Page </w:t>
    </w:r>
    <w:r>
      <w:rPr>
        <w:b/>
        <w:sz w:val="24"/>
        <w:szCs w:val="24"/>
      </w:rPr>
      <w:fldChar w:fldCharType="begin"/>
    </w:r>
    <w:r>
      <w:rPr>
        <w:b/>
      </w:rPr>
      <w:instrText xml:space="preserve"> PAGE </w:instrText>
    </w:r>
    <w:r>
      <w:rPr>
        <w:b/>
        <w:sz w:val="24"/>
        <w:szCs w:val="24"/>
      </w:rPr>
      <w:fldChar w:fldCharType="separate"/>
    </w:r>
    <w:r w:rsidR="00550990">
      <w:rPr>
        <w:b/>
        <w:noProof/>
      </w:rPr>
      <w:t>5</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550990">
      <w:rPr>
        <w:b/>
        <w:noProof/>
      </w:rPr>
      <w:t>26</w:t>
    </w:r>
    <w:r>
      <w:rPr>
        <w:b/>
        <w:sz w:val="24"/>
        <w:szCs w:val="24"/>
      </w:rPr>
      <w:fldChar w:fldCharType="end"/>
    </w:r>
  </w:p>
  <w:p w:rsidR="00DB3EBF" w:rsidRDefault="00DB3EB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0CDD" w:rsidRDefault="00470CDD">
      <w:pPr>
        <w:spacing w:after="0" w:line="240" w:lineRule="auto"/>
      </w:pPr>
      <w:r>
        <w:separator/>
      </w:r>
    </w:p>
  </w:footnote>
  <w:footnote w:type="continuationSeparator" w:id="0">
    <w:p w:rsidR="00470CDD" w:rsidRDefault="00470CD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010EA3"/>
    <w:multiLevelType w:val="multilevel"/>
    <w:tmpl w:val="6AF81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6849CF"/>
    <w:multiLevelType w:val="hybridMultilevel"/>
    <w:tmpl w:val="AC48D258"/>
    <w:lvl w:ilvl="0" w:tplc="3372224E">
      <w:start w:val="1"/>
      <w:numFmt w:val="decimal"/>
      <w:lvlText w:val="%1."/>
      <w:lvlJc w:val="left"/>
      <w:pPr>
        <w:tabs>
          <w:tab w:val="num" w:pos="720"/>
        </w:tabs>
        <w:ind w:left="720" w:hanging="360"/>
      </w:pPr>
    </w:lvl>
    <w:lvl w:ilvl="1" w:tplc="787EE0B6" w:tentative="1">
      <w:start w:val="1"/>
      <w:numFmt w:val="decimal"/>
      <w:lvlText w:val="%2."/>
      <w:lvlJc w:val="left"/>
      <w:pPr>
        <w:tabs>
          <w:tab w:val="num" w:pos="1440"/>
        </w:tabs>
        <w:ind w:left="1440" w:hanging="360"/>
      </w:pPr>
    </w:lvl>
    <w:lvl w:ilvl="2" w:tplc="4F20D7B8" w:tentative="1">
      <w:start w:val="1"/>
      <w:numFmt w:val="decimal"/>
      <w:lvlText w:val="%3."/>
      <w:lvlJc w:val="left"/>
      <w:pPr>
        <w:tabs>
          <w:tab w:val="num" w:pos="2160"/>
        </w:tabs>
        <w:ind w:left="2160" w:hanging="360"/>
      </w:pPr>
    </w:lvl>
    <w:lvl w:ilvl="3" w:tplc="61825274" w:tentative="1">
      <w:start w:val="1"/>
      <w:numFmt w:val="decimal"/>
      <w:lvlText w:val="%4."/>
      <w:lvlJc w:val="left"/>
      <w:pPr>
        <w:tabs>
          <w:tab w:val="num" w:pos="2880"/>
        </w:tabs>
        <w:ind w:left="2880" w:hanging="360"/>
      </w:pPr>
    </w:lvl>
    <w:lvl w:ilvl="4" w:tplc="B1EC512C" w:tentative="1">
      <w:start w:val="1"/>
      <w:numFmt w:val="decimal"/>
      <w:lvlText w:val="%5."/>
      <w:lvlJc w:val="left"/>
      <w:pPr>
        <w:tabs>
          <w:tab w:val="num" w:pos="3600"/>
        </w:tabs>
        <w:ind w:left="3600" w:hanging="360"/>
      </w:pPr>
    </w:lvl>
    <w:lvl w:ilvl="5" w:tplc="9DA08A80" w:tentative="1">
      <w:start w:val="1"/>
      <w:numFmt w:val="decimal"/>
      <w:lvlText w:val="%6."/>
      <w:lvlJc w:val="left"/>
      <w:pPr>
        <w:tabs>
          <w:tab w:val="num" w:pos="4320"/>
        </w:tabs>
        <w:ind w:left="4320" w:hanging="360"/>
      </w:pPr>
    </w:lvl>
    <w:lvl w:ilvl="6" w:tplc="E12AB4FA" w:tentative="1">
      <w:start w:val="1"/>
      <w:numFmt w:val="decimal"/>
      <w:lvlText w:val="%7."/>
      <w:lvlJc w:val="left"/>
      <w:pPr>
        <w:tabs>
          <w:tab w:val="num" w:pos="5040"/>
        </w:tabs>
        <w:ind w:left="5040" w:hanging="360"/>
      </w:pPr>
    </w:lvl>
    <w:lvl w:ilvl="7" w:tplc="7716F8C6" w:tentative="1">
      <w:start w:val="1"/>
      <w:numFmt w:val="decimal"/>
      <w:lvlText w:val="%8."/>
      <w:lvlJc w:val="left"/>
      <w:pPr>
        <w:tabs>
          <w:tab w:val="num" w:pos="5760"/>
        </w:tabs>
        <w:ind w:left="5760" w:hanging="360"/>
      </w:pPr>
    </w:lvl>
    <w:lvl w:ilvl="8" w:tplc="5484D472" w:tentative="1">
      <w:start w:val="1"/>
      <w:numFmt w:val="decimal"/>
      <w:lvlText w:val="%9."/>
      <w:lvlJc w:val="left"/>
      <w:pPr>
        <w:tabs>
          <w:tab w:val="num" w:pos="6480"/>
        </w:tabs>
        <w:ind w:left="6480" w:hanging="360"/>
      </w:pPr>
    </w:lvl>
  </w:abstractNum>
  <w:abstractNum w:abstractNumId="2">
    <w:nsid w:val="08F25794"/>
    <w:multiLevelType w:val="multilevel"/>
    <w:tmpl w:val="24D09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8B16A9"/>
    <w:multiLevelType w:val="multilevel"/>
    <w:tmpl w:val="F83E2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A708AF"/>
    <w:multiLevelType w:val="multilevel"/>
    <w:tmpl w:val="B75E2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EE51943"/>
    <w:multiLevelType w:val="multilevel"/>
    <w:tmpl w:val="A60A5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0B93C4F"/>
    <w:multiLevelType w:val="multilevel"/>
    <w:tmpl w:val="E5A0E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1621724"/>
    <w:multiLevelType w:val="multilevel"/>
    <w:tmpl w:val="09EA9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C6A322A"/>
    <w:multiLevelType w:val="multilevel"/>
    <w:tmpl w:val="6A967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F763089"/>
    <w:multiLevelType w:val="multilevel"/>
    <w:tmpl w:val="6BF06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FE37F58"/>
    <w:multiLevelType w:val="hybridMultilevel"/>
    <w:tmpl w:val="2CE80F2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3DC63EA"/>
    <w:multiLevelType w:val="multilevel"/>
    <w:tmpl w:val="B8866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69E420F"/>
    <w:multiLevelType w:val="multilevel"/>
    <w:tmpl w:val="D9368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A9D14D0"/>
    <w:multiLevelType w:val="multilevel"/>
    <w:tmpl w:val="363CE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BAB77BB"/>
    <w:multiLevelType w:val="multilevel"/>
    <w:tmpl w:val="2200D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12D4C10"/>
    <w:multiLevelType w:val="multilevel"/>
    <w:tmpl w:val="8E62D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2C62667"/>
    <w:multiLevelType w:val="multilevel"/>
    <w:tmpl w:val="D4CC3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2F5307C"/>
    <w:multiLevelType w:val="multilevel"/>
    <w:tmpl w:val="91E20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4F31143"/>
    <w:multiLevelType w:val="multilevel"/>
    <w:tmpl w:val="B9F47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7935081"/>
    <w:multiLevelType w:val="multilevel"/>
    <w:tmpl w:val="737E1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7C41579"/>
    <w:multiLevelType w:val="multilevel"/>
    <w:tmpl w:val="FD266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83F02B1"/>
    <w:multiLevelType w:val="multilevel"/>
    <w:tmpl w:val="CB4A6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88C0CEB"/>
    <w:multiLevelType w:val="multilevel"/>
    <w:tmpl w:val="6FEE6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C4D0F9E"/>
    <w:multiLevelType w:val="multilevel"/>
    <w:tmpl w:val="BBA07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DDD7F47"/>
    <w:multiLevelType w:val="hybridMultilevel"/>
    <w:tmpl w:val="521ECC70"/>
    <w:lvl w:ilvl="0" w:tplc="84541A9C">
      <w:start w:val="1"/>
      <w:numFmt w:val="bullet"/>
      <w:lvlText w:val=""/>
      <w:lvlJc w:val="left"/>
      <w:pPr>
        <w:tabs>
          <w:tab w:val="num" w:pos="720"/>
        </w:tabs>
        <w:ind w:left="720" w:hanging="360"/>
      </w:pPr>
      <w:rPr>
        <w:rFonts w:ascii="Wingdings 2" w:hAnsi="Wingdings 2" w:hint="default"/>
      </w:rPr>
    </w:lvl>
    <w:lvl w:ilvl="1" w:tplc="41C0B304">
      <w:start w:val="1016"/>
      <w:numFmt w:val="bullet"/>
      <w:lvlText w:val=""/>
      <w:lvlJc w:val="left"/>
      <w:pPr>
        <w:tabs>
          <w:tab w:val="num" w:pos="1440"/>
        </w:tabs>
        <w:ind w:left="1440" w:hanging="360"/>
      </w:pPr>
      <w:rPr>
        <w:rFonts w:ascii="Wingdings 2" w:hAnsi="Wingdings 2" w:hint="default"/>
      </w:rPr>
    </w:lvl>
    <w:lvl w:ilvl="2" w:tplc="0D70DFAA" w:tentative="1">
      <w:start w:val="1"/>
      <w:numFmt w:val="bullet"/>
      <w:lvlText w:val=""/>
      <w:lvlJc w:val="left"/>
      <w:pPr>
        <w:tabs>
          <w:tab w:val="num" w:pos="2160"/>
        </w:tabs>
        <w:ind w:left="2160" w:hanging="360"/>
      </w:pPr>
      <w:rPr>
        <w:rFonts w:ascii="Wingdings 2" w:hAnsi="Wingdings 2" w:hint="default"/>
      </w:rPr>
    </w:lvl>
    <w:lvl w:ilvl="3" w:tplc="3718E91E" w:tentative="1">
      <w:start w:val="1"/>
      <w:numFmt w:val="bullet"/>
      <w:lvlText w:val=""/>
      <w:lvlJc w:val="left"/>
      <w:pPr>
        <w:tabs>
          <w:tab w:val="num" w:pos="2880"/>
        </w:tabs>
        <w:ind w:left="2880" w:hanging="360"/>
      </w:pPr>
      <w:rPr>
        <w:rFonts w:ascii="Wingdings 2" w:hAnsi="Wingdings 2" w:hint="default"/>
      </w:rPr>
    </w:lvl>
    <w:lvl w:ilvl="4" w:tplc="D3BECC06" w:tentative="1">
      <w:start w:val="1"/>
      <w:numFmt w:val="bullet"/>
      <w:lvlText w:val=""/>
      <w:lvlJc w:val="left"/>
      <w:pPr>
        <w:tabs>
          <w:tab w:val="num" w:pos="3600"/>
        </w:tabs>
        <w:ind w:left="3600" w:hanging="360"/>
      </w:pPr>
      <w:rPr>
        <w:rFonts w:ascii="Wingdings 2" w:hAnsi="Wingdings 2" w:hint="default"/>
      </w:rPr>
    </w:lvl>
    <w:lvl w:ilvl="5" w:tplc="A3C64EB0" w:tentative="1">
      <w:start w:val="1"/>
      <w:numFmt w:val="bullet"/>
      <w:lvlText w:val=""/>
      <w:lvlJc w:val="left"/>
      <w:pPr>
        <w:tabs>
          <w:tab w:val="num" w:pos="4320"/>
        </w:tabs>
        <w:ind w:left="4320" w:hanging="360"/>
      </w:pPr>
      <w:rPr>
        <w:rFonts w:ascii="Wingdings 2" w:hAnsi="Wingdings 2" w:hint="default"/>
      </w:rPr>
    </w:lvl>
    <w:lvl w:ilvl="6" w:tplc="17186400" w:tentative="1">
      <w:start w:val="1"/>
      <w:numFmt w:val="bullet"/>
      <w:lvlText w:val=""/>
      <w:lvlJc w:val="left"/>
      <w:pPr>
        <w:tabs>
          <w:tab w:val="num" w:pos="5040"/>
        </w:tabs>
        <w:ind w:left="5040" w:hanging="360"/>
      </w:pPr>
      <w:rPr>
        <w:rFonts w:ascii="Wingdings 2" w:hAnsi="Wingdings 2" w:hint="default"/>
      </w:rPr>
    </w:lvl>
    <w:lvl w:ilvl="7" w:tplc="E79A837A" w:tentative="1">
      <w:start w:val="1"/>
      <w:numFmt w:val="bullet"/>
      <w:lvlText w:val=""/>
      <w:lvlJc w:val="left"/>
      <w:pPr>
        <w:tabs>
          <w:tab w:val="num" w:pos="5760"/>
        </w:tabs>
        <w:ind w:left="5760" w:hanging="360"/>
      </w:pPr>
      <w:rPr>
        <w:rFonts w:ascii="Wingdings 2" w:hAnsi="Wingdings 2" w:hint="default"/>
      </w:rPr>
    </w:lvl>
    <w:lvl w:ilvl="8" w:tplc="4FD8838E" w:tentative="1">
      <w:start w:val="1"/>
      <w:numFmt w:val="bullet"/>
      <w:lvlText w:val=""/>
      <w:lvlJc w:val="left"/>
      <w:pPr>
        <w:tabs>
          <w:tab w:val="num" w:pos="6480"/>
        </w:tabs>
        <w:ind w:left="6480" w:hanging="360"/>
      </w:pPr>
      <w:rPr>
        <w:rFonts w:ascii="Wingdings 2" w:hAnsi="Wingdings 2" w:hint="default"/>
      </w:rPr>
    </w:lvl>
  </w:abstractNum>
  <w:abstractNum w:abstractNumId="25">
    <w:nsid w:val="41C202AB"/>
    <w:multiLevelType w:val="hybridMultilevel"/>
    <w:tmpl w:val="FE3E1FA8"/>
    <w:lvl w:ilvl="0" w:tplc="AFB898E2">
      <w:start w:val="1"/>
      <w:numFmt w:val="bullet"/>
      <w:lvlText w:val=""/>
      <w:lvlJc w:val="left"/>
      <w:pPr>
        <w:tabs>
          <w:tab w:val="num" w:pos="720"/>
        </w:tabs>
        <w:ind w:left="720" w:hanging="360"/>
      </w:pPr>
      <w:rPr>
        <w:rFonts w:ascii="Wingdings 2" w:hAnsi="Wingdings 2" w:hint="default"/>
      </w:rPr>
    </w:lvl>
    <w:lvl w:ilvl="1" w:tplc="BB1CA268" w:tentative="1">
      <w:start w:val="1"/>
      <w:numFmt w:val="bullet"/>
      <w:lvlText w:val=""/>
      <w:lvlJc w:val="left"/>
      <w:pPr>
        <w:tabs>
          <w:tab w:val="num" w:pos="1440"/>
        </w:tabs>
        <w:ind w:left="1440" w:hanging="360"/>
      </w:pPr>
      <w:rPr>
        <w:rFonts w:ascii="Wingdings 2" w:hAnsi="Wingdings 2" w:hint="default"/>
      </w:rPr>
    </w:lvl>
    <w:lvl w:ilvl="2" w:tplc="14986F60" w:tentative="1">
      <w:start w:val="1"/>
      <w:numFmt w:val="bullet"/>
      <w:lvlText w:val=""/>
      <w:lvlJc w:val="left"/>
      <w:pPr>
        <w:tabs>
          <w:tab w:val="num" w:pos="2160"/>
        </w:tabs>
        <w:ind w:left="2160" w:hanging="360"/>
      </w:pPr>
      <w:rPr>
        <w:rFonts w:ascii="Wingdings 2" w:hAnsi="Wingdings 2" w:hint="default"/>
      </w:rPr>
    </w:lvl>
    <w:lvl w:ilvl="3" w:tplc="387AEB7A" w:tentative="1">
      <w:start w:val="1"/>
      <w:numFmt w:val="bullet"/>
      <w:lvlText w:val=""/>
      <w:lvlJc w:val="left"/>
      <w:pPr>
        <w:tabs>
          <w:tab w:val="num" w:pos="2880"/>
        </w:tabs>
        <w:ind w:left="2880" w:hanging="360"/>
      </w:pPr>
      <w:rPr>
        <w:rFonts w:ascii="Wingdings 2" w:hAnsi="Wingdings 2" w:hint="default"/>
      </w:rPr>
    </w:lvl>
    <w:lvl w:ilvl="4" w:tplc="4C20BF7C" w:tentative="1">
      <w:start w:val="1"/>
      <w:numFmt w:val="bullet"/>
      <w:lvlText w:val=""/>
      <w:lvlJc w:val="left"/>
      <w:pPr>
        <w:tabs>
          <w:tab w:val="num" w:pos="3600"/>
        </w:tabs>
        <w:ind w:left="3600" w:hanging="360"/>
      </w:pPr>
      <w:rPr>
        <w:rFonts w:ascii="Wingdings 2" w:hAnsi="Wingdings 2" w:hint="default"/>
      </w:rPr>
    </w:lvl>
    <w:lvl w:ilvl="5" w:tplc="A1388A66" w:tentative="1">
      <w:start w:val="1"/>
      <w:numFmt w:val="bullet"/>
      <w:lvlText w:val=""/>
      <w:lvlJc w:val="left"/>
      <w:pPr>
        <w:tabs>
          <w:tab w:val="num" w:pos="4320"/>
        </w:tabs>
        <w:ind w:left="4320" w:hanging="360"/>
      </w:pPr>
      <w:rPr>
        <w:rFonts w:ascii="Wingdings 2" w:hAnsi="Wingdings 2" w:hint="default"/>
      </w:rPr>
    </w:lvl>
    <w:lvl w:ilvl="6" w:tplc="EB527098" w:tentative="1">
      <w:start w:val="1"/>
      <w:numFmt w:val="bullet"/>
      <w:lvlText w:val=""/>
      <w:lvlJc w:val="left"/>
      <w:pPr>
        <w:tabs>
          <w:tab w:val="num" w:pos="5040"/>
        </w:tabs>
        <w:ind w:left="5040" w:hanging="360"/>
      </w:pPr>
      <w:rPr>
        <w:rFonts w:ascii="Wingdings 2" w:hAnsi="Wingdings 2" w:hint="default"/>
      </w:rPr>
    </w:lvl>
    <w:lvl w:ilvl="7" w:tplc="13DC3AE8" w:tentative="1">
      <w:start w:val="1"/>
      <w:numFmt w:val="bullet"/>
      <w:lvlText w:val=""/>
      <w:lvlJc w:val="left"/>
      <w:pPr>
        <w:tabs>
          <w:tab w:val="num" w:pos="5760"/>
        </w:tabs>
        <w:ind w:left="5760" w:hanging="360"/>
      </w:pPr>
      <w:rPr>
        <w:rFonts w:ascii="Wingdings 2" w:hAnsi="Wingdings 2" w:hint="default"/>
      </w:rPr>
    </w:lvl>
    <w:lvl w:ilvl="8" w:tplc="38462A28" w:tentative="1">
      <w:start w:val="1"/>
      <w:numFmt w:val="bullet"/>
      <w:lvlText w:val=""/>
      <w:lvlJc w:val="left"/>
      <w:pPr>
        <w:tabs>
          <w:tab w:val="num" w:pos="6480"/>
        </w:tabs>
        <w:ind w:left="6480" w:hanging="360"/>
      </w:pPr>
      <w:rPr>
        <w:rFonts w:ascii="Wingdings 2" w:hAnsi="Wingdings 2" w:hint="default"/>
      </w:rPr>
    </w:lvl>
  </w:abstractNum>
  <w:abstractNum w:abstractNumId="26">
    <w:nsid w:val="43375E9F"/>
    <w:multiLevelType w:val="hybridMultilevel"/>
    <w:tmpl w:val="81F2BB1E"/>
    <w:lvl w:ilvl="0" w:tplc="DC4CFC1A">
      <w:start w:val="1"/>
      <w:numFmt w:val="bullet"/>
      <w:lvlText w:val=""/>
      <w:lvlJc w:val="left"/>
      <w:pPr>
        <w:tabs>
          <w:tab w:val="num" w:pos="720"/>
        </w:tabs>
        <w:ind w:left="720" w:hanging="360"/>
      </w:pPr>
      <w:rPr>
        <w:rFonts w:ascii="Wingdings 2" w:hAnsi="Wingdings 2" w:hint="default"/>
      </w:rPr>
    </w:lvl>
    <w:lvl w:ilvl="1" w:tplc="3B662246" w:tentative="1">
      <w:start w:val="1"/>
      <w:numFmt w:val="bullet"/>
      <w:lvlText w:val=""/>
      <w:lvlJc w:val="left"/>
      <w:pPr>
        <w:tabs>
          <w:tab w:val="num" w:pos="1440"/>
        </w:tabs>
        <w:ind w:left="1440" w:hanging="360"/>
      </w:pPr>
      <w:rPr>
        <w:rFonts w:ascii="Wingdings 2" w:hAnsi="Wingdings 2" w:hint="default"/>
      </w:rPr>
    </w:lvl>
    <w:lvl w:ilvl="2" w:tplc="58A8BF7A" w:tentative="1">
      <w:start w:val="1"/>
      <w:numFmt w:val="bullet"/>
      <w:lvlText w:val=""/>
      <w:lvlJc w:val="left"/>
      <w:pPr>
        <w:tabs>
          <w:tab w:val="num" w:pos="2160"/>
        </w:tabs>
        <w:ind w:left="2160" w:hanging="360"/>
      </w:pPr>
      <w:rPr>
        <w:rFonts w:ascii="Wingdings 2" w:hAnsi="Wingdings 2" w:hint="default"/>
      </w:rPr>
    </w:lvl>
    <w:lvl w:ilvl="3" w:tplc="45E26BB4" w:tentative="1">
      <w:start w:val="1"/>
      <w:numFmt w:val="bullet"/>
      <w:lvlText w:val=""/>
      <w:lvlJc w:val="left"/>
      <w:pPr>
        <w:tabs>
          <w:tab w:val="num" w:pos="2880"/>
        </w:tabs>
        <w:ind w:left="2880" w:hanging="360"/>
      </w:pPr>
      <w:rPr>
        <w:rFonts w:ascii="Wingdings 2" w:hAnsi="Wingdings 2" w:hint="default"/>
      </w:rPr>
    </w:lvl>
    <w:lvl w:ilvl="4" w:tplc="74600506" w:tentative="1">
      <w:start w:val="1"/>
      <w:numFmt w:val="bullet"/>
      <w:lvlText w:val=""/>
      <w:lvlJc w:val="left"/>
      <w:pPr>
        <w:tabs>
          <w:tab w:val="num" w:pos="3600"/>
        </w:tabs>
        <w:ind w:left="3600" w:hanging="360"/>
      </w:pPr>
      <w:rPr>
        <w:rFonts w:ascii="Wingdings 2" w:hAnsi="Wingdings 2" w:hint="default"/>
      </w:rPr>
    </w:lvl>
    <w:lvl w:ilvl="5" w:tplc="3342D3B2" w:tentative="1">
      <w:start w:val="1"/>
      <w:numFmt w:val="bullet"/>
      <w:lvlText w:val=""/>
      <w:lvlJc w:val="left"/>
      <w:pPr>
        <w:tabs>
          <w:tab w:val="num" w:pos="4320"/>
        </w:tabs>
        <w:ind w:left="4320" w:hanging="360"/>
      </w:pPr>
      <w:rPr>
        <w:rFonts w:ascii="Wingdings 2" w:hAnsi="Wingdings 2" w:hint="default"/>
      </w:rPr>
    </w:lvl>
    <w:lvl w:ilvl="6" w:tplc="DED8B2A2" w:tentative="1">
      <w:start w:val="1"/>
      <w:numFmt w:val="bullet"/>
      <w:lvlText w:val=""/>
      <w:lvlJc w:val="left"/>
      <w:pPr>
        <w:tabs>
          <w:tab w:val="num" w:pos="5040"/>
        </w:tabs>
        <w:ind w:left="5040" w:hanging="360"/>
      </w:pPr>
      <w:rPr>
        <w:rFonts w:ascii="Wingdings 2" w:hAnsi="Wingdings 2" w:hint="default"/>
      </w:rPr>
    </w:lvl>
    <w:lvl w:ilvl="7" w:tplc="9F9E00D4" w:tentative="1">
      <w:start w:val="1"/>
      <w:numFmt w:val="bullet"/>
      <w:lvlText w:val=""/>
      <w:lvlJc w:val="left"/>
      <w:pPr>
        <w:tabs>
          <w:tab w:val="num" w:pos="5760"/>
        </w:tabs>
        <w:ind w:left="5760" w:hanging="360"/>
      </w:pPr>
      <w:rPr>
        <w:rFonts w:ascii="Wingdings 2" w:hAnsi="Wingdings 2" w:hint="default"/>
      </w:rPr>
    </w:lvl>
    <w:lvl w:ilvl="8" w:tplc="0180F26A" w:tentative="1">
      <w:start w:val="1"/>
      <w:numFmt w:val="bullet"/>
      <w:lvlText w:val=""/>
      <w:lvlJc w:val="left"/>
      <w:pPr>
        <w:tabs>
          <w:tab w:val="num" w:pos="6480"/>
        </w:tabs>
        <w:ind w:left="6480" w:hanging="360"/>
      </w:pPr>
      <w:rPr>
        <w:rFonts w:ascii="Wingdings 2" w:hAnsi="Wingdings 2" w:hint="default"/>
      </w:rPr>
    </w:lvl>
  </w:abstractNum>
  <w:abstractNum w:abstractNumId="27">
    <w:nsid w:val="48E70CD7"/>
    <w:multiLevelType w:val="hybridMultilevel"/>
    <w:tmpl w:val="7234CBCC"/>
    <w:lvl w:ilvl="0" w:tplc="F49A7B82">
      <w:start w:val="1"/>
      <w:numFmt w:val="bullet"/>
      <w:lvlText w:val=""/>
      <w:lvlJc w:val="left"/>
      <w:pPr>
        <w:tabs>
          <w:tab w:val="num" w:pos="720"/>
        </w:tabs>
        <w:ind w:left="720" w:hanging="360"/>
      </w:pPr>
      <w:rPr>
        <w:rFonts w:ascii="Wingdings 2" w:hAnsi="Wingdings 2" w:hint="default"/>
      </w:rPr>
    </w:lvl>
    <w:lvl w:ilvl="1" w:tplc="BA04C152" w:tentative="1">
      <w:start w:val="1"/>
      <w:numFmt w:val="bullet"/>
      <w:lvlText w:val=""/>
      <w:lvlJc w:val="left"/>
      <w:pPr>
        <w:tabs>
          <w:tab w:val="num" w:pos="1440"/>
        </w:tabs>
        <w:ind w:left="1440" w:hanging="360"/>
      </w:pPr>
      <w:rPr>
        <w:rFonts w:ascii="Wingdings 2" w:hAnsi="Wingdings 2" w:hint="default"/>
      </w:rPr>
    </w:lvl>
    <w:lvl w:ilvl="2" w:tplc="D8E69014" w:tentative="1">
      <w:start w:val="1"/>
      <w:numFmt w:val="bullet"/>
      <w:lvlText w:val=""/>
      <w:lvlJc w:val="left"/>
      <w:pPr>
        <w:tabs>
          <w:tab w:val="num" w:pos="2160"/>
        </w:tabs>
        <w:ind w:left="2160" w:hanging="360"/>
      </w:pPr>
      <w:rPr>
        <w:rFonts w:ascii="Wingdings 2" w:hAnsi="Wingdings 2" w:hint="default"/>
      </w:rPr>
    </w:lvl>
    <w:lvl w:ilvl="3" w:tplc="ECD44916" w:tentative="1">
      <w:start w:val="1"/>
      <w:numFmt w:val="bullet"/>
      <w:lvlText w:val=""/>
      <w:lvlJc w:val="left"/>
      <w:pPr>
        <w:tabs>
          <w:tab w:val="num" w:pos="2880"/>
        </w:tabs>
        <w:ind w:left="2880" w:hanging="360"/>
      </w:pPr>
      <w:rPr>
        <w:rFonts w:ascii="Wingdings 2" w:hAnsi="Wingdings 2" w:hint="default"/>
      </w:rPr>
    </w:lvl>
    <w:lvl w:ilvl="4" w:tplc="51C0BA5A" w:tentative="1">
      <w:start w:val="1"/>
      <w:numFmt w:val="bullet"/>
      <w:lvlText w:val=""/>
      <w:lvlJc w:val="left"/>
      <w:pPr>
        <w:tabs>
          <w:tab w:val="num" w:pos="3600"/>
        </w:tabs>
        <w:ind w:left="3600" w:hanging="360"/>
      </w:pPr>
      <w:rPr>
        <w:rFonts w:ascii="Wingdings 2" w:hAnsi="Wingdings 2" w:hint="default"/>
      </w:rPr>
    </w:lvl>
    <w:lvl w:ilvl="5" w:tplc="C4C42B30" w:tentative="1">
      <w:start w:val="1"/>
      <w:numFmt w:val="bullet"/>
      <w:lvlText w:val=""/>
      <w:lvlJc w:val="left"/>
      <w:pPr>
        <w:tabs>
          <w:tab w:val="num" w:pos="4320"/>
        </w:tabs>
        <w:ind w:left="4320" w:hanging="360"/>
      </w:pPr>
      <w:rPr>
        <w:rFonts w:ascii="Wingdings 2" w:hAnsi="Wingdings 2" w:hint="default"/>
      </w:rPr>
    </w:lvl>
    <w:lvl w:ilvl="6" w:tplc="4854424A" w:tentative="1">
      <w:start w:val="1"/>
      <w:numFmt w:val="bullet"/>
      <w:lvlText w:val=""/>
      <w:lvlJc w:val="left"/>
      <w:pPr>
        <w:tabs>
          <w:tab w:val="num" w:pos="5040"/>
        </w:tabs>
        <w:ind w:left="5040" w:hanging="360"/>
      </w:pPr>
      <w:rPr>
        <w:rFonts w:ascii="Wingdings 2" w:hAnsi="Wingdings 2" w:hint="default"/>
      </w:rPr>
    </w:lvl>
    <w:lvl w:ilvl="7" w:tplc="A790D2FC" w:tentative="1">
      <w:start w:val="1"/>
      <w:numFmt w:val="bullet"/>
      <w:lvlText w:val=""/>
      <w:lvlJc w:val="left"/>
      <w:pPr>
        <w:tabs>
          <w:tab w:val="num" w:pos="5760"/>
        </w:tabs>
        <w:ind w:left="5760" w:hanging="360"/>
      </w:pPr>
      <w:rPr>
        <w:rFonts w:ascii="Wingdings 2" w:hAnsi="Wingdings 2" w:hint="default"/>
      </w:rPr>
    </w:lvl>
    <w:lvl w:ilvl="8" w:tplc="B70255CE" w:tentative="1">
      <w:start w:val="1"/>
      <w:numFmt w:val="bullet"/>
      <w:lvlText w:val=""/>
      <w:lvlJc w:val="left"/>
      <w:pPr>
        <w:tabs>
          <w:tab w:val="num" w:pos="6480"/>
        </w:tabs>
        <w:ind w:left="6480" w:hanging="360"/>
      </w:pPr>
      <w:rPr>
        <w:rFonts w:ascii="Wingdings 2" w:hAnsi="Wingdings 2" w:hint="default"/>
      </w:rPr>
    </w:lvl>
  </w:abstractNum>
  <w:abstractNum w:abstractNumId="28">
    <w:nsid w:val="4EDC0199"/>
    <w:multiLevelType w:val="multilevel"/>
    <w:tmpl w:val="EB5E2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351074C"/>
    <w:multiLevelType w:val="multilevel"/>
    <w:tmpl w:val="48B01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5FA260B"/>
    <w:multiLevelType w:val="multilevel"/>
    <w:tmpl w:val="66229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91307A2"/>
    <w:multiLevelType w:val="multilevel"/>
    <w:tmpl w:val="01124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B0D4994"/>
    <w:multiLevelType w:val="multilevel"/>
    <w:tmpl w:val="42066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B5F15F0"/>
    <w:multiLevelType w:val="hybridMultilevel"/>
    <w:tmpl w:val="B138425E"/>
    <w:lvl w:ilvl="0" w:tplc="A3DCC4CC">
      <w:start w:val="1"/>
      <w:numFmt w:val="bullet"/>
      <w:lvlText w:val=""/>
      <w:lvlJc w:val="left"/>
      <w:pPr>
        <w:tabs>
          <w:tab w:val="num" w:pos="720"/>
        </w:tabs>
        <w:ind w:left="720" w:hanging="360"/>
      </w:pPr>
      <w:rPr>
        <w:rFonts w:ascii="Wingdings 2" w:hAnsi="Wingdings 2" w:hint="default"/>
      </w:rPr>
    </w:lvl>
    <w:lvl w:ilvl="1" w:tplc="759C4074" w:tentative="1">
      <w:start w:val="1"/>
      <w:numFmt w:val="bullet"/>
      <w:lvlText w:val=""/>
      <w:lvlJc w:val="left"/>
      <w:pPr>
        <w:tabs>
          <w:tab w:val="num" w:pos="1440"/>
        </w:tabs>
        <w:ind w:left="1440" w:hanging="360"/>
      </w:pPr>
      <w:rPr>
        <w:rFonts w:ascii="Wingdings 2" w:hAnsi="Wingdings 2" w:hint="default"/>
      </w:rPr>
    </w:lvl>
    <w:lvl w:ilvl="2" w:tplc="34CCDDEE" w:tentative="1">
      <w:start w:val="1"/>
      <w:numFmt w:val="bullet"/>
      <w:lvlText w:val=""/>
      <w:lvlJc w:val="left"/>
      <w:pPr>
        <w:tabs>
          <w:tab w:val="num" w:pos="2160"/>
        </w:tabs>
        <w:ind w:left="2160" w:hanging="360"/>
      </w:pPr>
      <w:rPr>
        <w:rFonts w:ascii="Wingdings 2" w:hAnsi="Wingdings 2" w:hint="default"/>
      </w:rPr>
    </w:lvl>
    <w:lvl w:ilvl="3" w:tplc="80162CD8" w:tentative="1">
      <w:start w:val="1"/>
      <w:numFmt w:val="bullet"/>
      <w:lvlText w:val=""/>
      <w:lvlJc w:val="left"/>
      <w:pPr>
        <w:tabs>
          <w:tab w:val="num" w:pos="2880"/>
        </w:tabs>
        <w:ind w:left="2880" w:hanging="360"/>
      </w:pPr>
      <w:rPr>
        <w:rFonts w:ascii="Wingdings 2" w:hAnsi="Wingdings 2" w:hint="default"/>
      </w:rPr>
    </w:lvl>
    <w:lvl w:ilvl="4" w:tplc="B72ED6DA" w:tentative="1">
      <w:start w:val="1"/>
      <w:numFmt w:val="bullet"/>
      <w:lvlText w:val=""/>
      <w:lvlJc w:val="left"/>
      <w:pPr>
        <w:tabs>
          <w:tab w:val="num" w:pos="3600"/>
        </w:tabs>
        <w:ind w:left="3600" w:hanging="360"/>
      </w:pPr>
      <w:rPr>
        <w:rFonts w:ascii="Wingdings 2" w:hAnsi="Wingdings 2" w:hint="default"/>
      </w:rPr>
    </w:lvl>
    <w:lvl w:ilvl="5" w:tplc="1E54CD04" w:tentative="1">
      <w:start w:val="1"/>
      <w:numFmt w:val="bullet"/>
      <w:lvlText w:val=""/>
      <w:lvlJc w:val="left"/>
      <w:pPr>
        <w:tabs>
          <w:tab w:val="num" w:pos="4320"/>
        </w:tabs>
        <w:ind w:left="4320" w:hanging="360"/>
      </w:pPr>
      <w:rPr>
        <w:rFonts w:ascii="Wingdings 2" w:hAnsi="Wingdings 2" w:hint="default"/>
      </w:rPr>
    </w:lvl>
    <w:lvl w:ilvl="6" w:tplc="B89CB7F2" w:tentative="1">
      <w:start w:val="1"/>
      <w:numFmt w:val="bullet"/>
      <w:lvlText w:val=""/>
      <w:lvlJc w:val="left"/>
      <w:pPr>
        <w:tabs>
          <w:tab w:val="num" w:pos="5040"/>
        </w:tabs>
        <w:ind w:left="5040" w:hanging="360"/>
      </w:pPr>
      <w:rPr>
        <w:rFonts w:ascii="Wingdings 2" w:hAnsi="Wingdings 2" w:hint="default"/>
      </w:rPr>
    </w:lvl>
    <w:lvl w:ilvl="7" w:tplc="72E6598C" w:tentative="1">
      <w:start w:val="1"/>
      <w:numFmt w:val="bullet"/>
      <w:lvlText w:val=""/>
      <w:lvlJc w:val="left"/>
      <w:pPr>
        <w:tabs>
          <w:tab w:val="num" w:pos="5760"/>
        </w:tabs>
        <w:ind w:left="5760" w:hanging="360"/>
      </w:pPr>
      <w:rPr>
        <w:rFonts w:ascii="Wingdings 2" w:hAnsi="Wingdings 2" w:hint="default"/>
      </w:rPr>
    </w:lvl>
    <w:lvl w:ilvl="8" w:tplc="AF9ECD46" w:tentative="1">
      <w:start w:val="1"/>
      <w:numFmt w:val="bullet"/>
      <w:lvlText w:val=""/>
      <w:lvlJc w:val="left"/>
      <w:pPr>
        <w:tabs>
          <w:tab w:val="num" w:pos="6480"/>
        </w:tabs>
        <w:ind w:left="6480" w:hanging="360"/>
      </w:pPr>
      <w:rPr>
        <w:rFonts w:ascii="Wingdings 2" w:hAnsi="Wingdings 2" w:hint="default"/>
      </w:rPr>
    </w:lvl>
  </w:abstractNum>
  <w:abstractNum w:abstractNumId="34">
    <w:nsid w:val="5C154D69"/>
    <w:multiLevelType w:val="multilevel"/>
    <w:tmpl w:val="FBDA9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5C487773"/>
    <w:multiLevelType w:val="hybridMultilevel"/>
    <w:tmpl w:val="71DA26A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nsid w:val="5CBD0B87"/>
    <w:multiLevelType w:val="multilevel"/>
    <w:tmpl w:val="E6644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DDA4C62"/>
    <w:multiLevelType w:val="multilevel"/>
    <w:tmpl w:val="BDE0A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5FF57335"/>
    <w:multiLevelType w:val="multilevel"/>
    <w:tmpl w:val="A7FE4DB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314521B"/>
    <w:multiLevelType w:val="multilevel"/>
    <w:tmpl w:val="54A23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39F03EA"/>
    <w:multiLevelType w:val="multilevel"/>
    <w:tmpl w:val="C1D48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971668E"/>
    <w:multiLevelType w:val="multilevel"/>
    <w:tmpl w:val="4020A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A6B4F4C"/>
    <w:multiLevelType w:val="multilevel"/>
    <w:tmpl w:val="DDF6E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6C530C25"/>
    <w:multiLevelType w:val="multilevel"/>
    <w:tmpl w:val="26FCE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6FD801C5"/>
    <w:multiLevelType w:val="multilevel"/>
    <w:tmpl w:val="3A649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51F717E"/>
    <w:multiLevelType w:val="multilevel"/>
    <w:tmpl w:val="A2E4A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63E7D07"/>
    <w:multiLevelType w:val="multilevel"/>
    <w:tmpl w:val="A11C4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6FE2D5D"/>
    <w:multiLevelType w:val="multilevel"/>
    <w:tmpl w:val="13CCB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785D5AA3"/>
    <w:multiLevelType w:val="multilevel"/>
    <w:tmpl w:val="BF3AC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7CFA6141"/>
    <w:multiLevelType w:val="multilevel"/>
    <w:tmpl w:val="8E98F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7D934431"/>
    <w:multiLevelType w:val="multilevel"/>
    <w:tmpl w:val="921CE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7EE329D8"/>
    <w:multiLevelType w:val="multilevel"/>
    <w:tmpl w:val="FD544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2"/>
  </w:num>
  <w:num w:numId="2">
    <w:abstractNumId w:val="3"/>
  </w:num>
  <w:num w:numId="3">
    <w:abstractNumId w:val="5"/>
  </w:num>
  <w:num w:numId="4">
    <w:abstractNumId w:val="31"/>
  </w:num>
  <w:num w:numId="5">
    <w:abstractNumId w:val="48"/>
  </w:num>
  <w:num w:numId="6">
    <w:abstractNumId w:val="17"/>
  </w:num>
  <w:num w:numId="7">
    <w:abstractNumId w:val="13"/>
  </w:num>
  <w:num w:numId="8">
    <w:abstractNumId w:val="18"/>
  </w:num>
  <w:num w:numId="9">
    <w:abstractNumId w:val="36"/>
  </w:num>
  <w:num w:numId="10">
    <w:abstractNumId w:val="11"/>
  </w:num>
  <w:num w:numId="11">
    <w:abstractNumId w:val="19"/>
  </w:num>
  <w:num w:numId="12">
    <w:abstractNumId w:val="37"/>
  </w:num>
  <w:num w:numId="13">
    <w:abstractNumId w:val="22"/>
  </w:num>
  <w:num w:numId="14">
    <w:abstractNumId w:val="29"/>
  </w:num>
  <w:num w:numId="15">
    <w:abstractNumId w:val="0"/>
  </w:num>
  <w:num w:numId="16">
    <w:abstractNumId w:val="30"/>
  </w:num>
  <w:num w:numId="17">
    <w:abstractNumId w:val="34"/>
  </w:num>
  <w:num w:numId="18">
    <w:abstractNumId w:val="50"/>
  </w:num>
  <w:num w:numId="19">
    <w:abstractNumId w:val="14"/>
  </w:num>
  <w:num w:numId="20">
    <w:abstractNumId w:val="45"/>
  </w:num>
  <w:num w:numId="21">
    <w:abstractNumId w:val="33"/>
  </w:num>
  <w:num w:numId="22">
    <w:abstractNumId w:val="27"/>
  </w:num>
  <w:num w:numId="23">
    <w:abstractNumId w:val="24"/>
  </w:num>
  <w:num w:numId="24">
    <w:abstractNumId w:val="26"/>
  </w:num>
  <w:num w:numId="25">
    <w:abstractNumId w:val="25"/>
  </w:num>
  <w:num w:numId="26">
    <w:abstractNumId w:val="1"/>
  </w:num>
  <w:num w:numId="27">
    <w:abstractNumId w:val="35"/>
  </w:num>
  <w:num w:numId="28">
    <w:abstractNumId w:val="28"/>
  </w:num>
  <w:num w:numId="29">
    <w:abstractNumId w:val="39"/>
  </w:num>
  <w:num w:numId="30">
    <w:abstractNumId w:val="16"/>
  </w:num>
  <w:num w:numId="31">
    <w:abstractNumId w:val="43"/>
  </w:num>
  <w:num w:numId="32">
    <w:abstractNumId w:val="6"/>
  </w:num>
  <w:num w:numId="33">
    <w:abstractNumId w:val="38"/>
  </w:num>
  <w:num w:numId="34">
    <w:abstractNumId w:val="2"/>
  </w:num>
  <w:num w:numId="35">
    <w:abstractNumId w:val="46"/>
  </w:num>
  <w:num w:numId="36">
    <w:abstractNumId w:val="9"/>
  </w:num>
  <w:num w:numId="37">
    <w:abstractNumId w:val="12"/>
  </w:num>
  <w:num w:numId="38">
    <w:abstractNumId w:val="23"/>
  </w:num>
  <w:num w:numId="39">
    <w:abstractNumId w:val="51"/>
  </w:num>
  <w:num w:numId="40">
    <w:abstractNumId w:val="40"/>
  </w:num>
  <w:num w:numId="41">
    <w:abstractNumId w:val="47"/>
  </w:num>
  <w:num w:numId="42">
    <w:abstractNumId w:val="4"/>
  </w:num>
  <w:num w:numId="43">
    <w:abstractNumId w:val="15"/>
  </w:num>
  <w:num w:numId="44">
    <w:abstractNumId w:val="49"/>
  </w:num>
  <w:num w:numId="45">
    <w:abstractNumId w:val="21"/>
  </w:num>
  <w:num w:numId="46">
    <w:abstractNumId w:val="42"/>
  </w:num>
  <w:num w:numId="47">
    <w:abstractNumId w:val="7"/>
  </w:num>
  <w:num w:numId="48">
    <w:abstractNumId w:val="8"/>
  </w:num>
  <w:num w:numId="49">
    <w:abstractNumId w:val="44"/>
  </w:num>
  <w:num w:numId="50">
    <w:abstractNumId w:val="41"/>
  </w:num>
  <w:num w:numId="51">
    <w:abstractNumId w:val="20"/>
  </w:num>
  <w:num w:numId="52">
    <w:abstractNumId w:val="10"/>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6A78"/>
    <w:rsid w:val="00470CDD"/>
    <w:rsid w:val="004F60CA"/>
    <w:rsid w:val="00550990"/>
    <w:rsid w:val="008C6A78"/>
    <w:rsid w:val="009F6264"/>
    <w:rsid w:val="00DB3E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38A623-AFED-4F40-B6FC-B2EA38895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60CA"/>
    <w:pPr>
      <w:spacing w:after="200" w:line="276" w:lineRule="auto"/>
    </w:pPr>
    <w:rPr>
      <w:rFonts w:ascii="Calibri" w:eastAsia="Calibri" w:hAnsi="Calibri" w:cs="Times New Roman"/>
    </w:rPr>
  </w:style>
  <w:style w:type="paragraph" w:styleId="Heading2">
    <w:name w:val="heading 2"/>
    <w:basedOn w:val="Normal"/>
    <w:next w:val="Normal"/>
    <w:link w:val="Heading2Char"/>
    <w:uiPriority w:val="9"/>
    <w:unhideWhenUsed/>
    <w:qFormat/>
    <w:rsid w:val="004F60CA"/>
    <w:pPr>
      <w:keepNext/>
      <w:spacing w:before="240" w:after="60"/>
      <w:outlineLvl w:val="1"/>
    </w:pPr>
    <w:rPr>
      <w:rFonts w:ascii="Cambria" w:eastAsia="Times New Roman"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F60CA"/>
    <w:rPr>
      <w:rFonts w:ascii="Cambria" w:eastAsia="Times New Roman" w:hAnsi="Cambria" w:cs="Times New Roman"/>
      <w:b/>
      <w:bCs/>
      <w:i/>
      <w:iCs/>
      <w:sz w:val="28"/>
      <w:szCs w:val="28"/>
    </w:rPr>
  </w:style>
  <w:style w:type="character" w:styleId="Strong">
    <w:name w:val="Strong"/>
    <w:basedOn w:val="DefaultParagraphFont"/>
    <w:uiPriority w:val="22"/>
    <w:qFormat/>
    <w:rsid w:val="004F60CA"/>
    <w:rPr>
      <w:b/>
      <w:bCs/>
    </w:rPr>
  </w:style>
  <w:style w:type="paragraph" w:styleId="NormalWeb">
    <w:name w:val="Normal (Web)"/>
    <w:basedOn w:val="Normal"/>
    <w:uiPriority w:val="99"/>
    <w:unhideWhenUsed/>
    <w:rsid w:val="004F60CA"/>
    <w:pPr>
      <w:spacing w:before="100" w:beforeAutospacing="1" w:after="100" w:afterAutospacing="1" w:line="240" w:lineRule="auto"/>
    </w:pPr>
    <w:rPr>
      <w:rFonts w:ascii="Times New Roman" w:eastAsia="Times New Roman" w:hAnsi="Times New Roman"/>
      <w:sz w:val="24"/>
      <w:szCs w:val="24"/>
      <w:lang w:val="en-GB" w:eastAsia="en-GB"/>
    </w:rPr>
  </w:style>
  <w:style w:type="character" w:styleId="Emphasis">
    <w:name w:val="Emphasis"/>
    <w:basedOn w:val="DefaultParagraphFont"/>
    <w:uiPriority w:val="20"/>
    <w:qFormat/>
    <w:rsid w:val="004F60CA"/>
    <w:rPr>
      <w:i/>
      <w:iCs/>
    </w:rPr>
  </w:style>
  <w:style w:type="paragraph" w:styleId="ListParagraph">
    <w:name w:val="List Paragraph"/>
    <w:basedOn w:val="Normal"/>
    <w:uiPriority w:val="34"/>
    <w:qFormat/>
    <w:rsid w:val="004F60CA"/>
    <w:pPr>
      <w:ind w:left="720"/>
      <w:contextualSpacing/>
    </w:pPr>
  </w:style>
  <w:style w:type="paragraph" w:styleId="Footer">
    <w:name w:val="footer"/>
    <w:basedOn w:val="Normal"/>
    <w:link w:val="FooterChar"/>
    <w:uiPriority w:val="99"/>
    <w:unhideWhenUsed/>
    <w:rsid w:val="004F60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F60CA"/>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file:///F:\e-learning%20AMREF%20modules\Module%203\Unit%201\pages\pub_media\8080310_amref_lib1030.gif"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26</Pages>
  <Words>8821</Words>
  <Characters>50281</Characters>
  <Application>Microsoft Office Word</Application>
  <DocSecurity>0</DocSecurity>
  <Lines>419</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2018-10-15T06:46:00Z</dcterms:created>
  <dcterms:modified xsi:type="dcterms:W3CDTF">2018-10-15T06:59:00Z</dcterms:modified>
</cp:coreProperties>
</file>