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BFA70" w14:textId="77777777" w:rsidR="00665A3D" w:rsidRPr="007A2132" w:rsidRDefault="00665A3D" w:rsidP="00665A3D">
      <w:pPr>
        <w:spacing w:after="0" w:line="360" w:lineRule="auto"/>
        <w:jc w:val="center"/>
        <w:rPr>
          <w:rFonts w:ascii="Tahoma" w:hAnsi="Tahoma" w:cs="Tahoma"/>
          <w:b/>
          <w:sz w:val="28"/>
          <w:szCs w:val="28"/>
        </w:rPr>
      </w:pPr>
      <w:r w:rsidRPr="007A2132">
        <w:rPr>
          <w:rFonts w:ascii="Tahoma" w:hAnsi="Tahoma" w:cs="Tahoma"/>
          <w:b/>
          <w:sz w:val="28"/>
          <w:szCs w:val="28"/>
        </w:rPr>
        <w:t>KENYA MEDICAL TRAINING COLLEGE – NYAMIRA</w:t>
      </w:r>
    </w:p>
    <w:p w14:paraId="7E034D7C" w14:textId="77777777" w:rsidR="00665A3D" w:rsidRPr="007A2132" w:rsidRDefault="00665A3D" w:rsidP="00665A3D">
      <w:pPr>
        <w:spacing w:after="0" w:line="360" w:lineRule="auto"/>
        <w:jc w:val="center"/>
        <w:rPr>
          <w:rFonts w:ascii="Tahoma" w:hAnsi="Tahoma" w:cs="Tahoma"/>
          <w:b/>
          <w:sz w:val="28"/>
          <w:szCs w:val="28"/>
        </w:rPr>
      </w:pPr>
      <w:r>
        <w:rPr>
          <w:rFonts w:ascii="Tahoma" w:hAnsi="Tahoma" w:cs="Tahoma"/>
          <w:b/>
          <w:sz w:val="28"/>
          <w:szCs w:val="28"/>
        </w:rPr>
        <w:t>END OF YEAR ONE SEMESTER</w:t>
      </w:r>
      <w:r w:rsidRPr="007A2132">
        <w:rPr>
          <w:rFonts w:ascii="Tahoma" w:hAnsi="Tahoma" w:cs="Tahoma"/>
          <w:b/>
          <w:sz w:val="28"/>
          <w:szCs w:val="28"/>
        </w:rPr>
        <w:t xml:space="preserve"> </w:t>
      </w:r>
      <w:r>
        <w:rPr>
          <w:rFonts w:ascii="Tahoma" w:hAnsi="Tahoma" w:cs="Tahoma"/>
          <w:b/>
          <w:sz w:val="28"/>
          <w:szCs w:val="28"/>
        </w:rPr>
        <w:t xml:space="preserve">TWO </w:t>
      </w:r>
      <w:r w:rsidRPr="007A2132">
        <w:rPr>
          <w:rFonts w:ascii="Tahoma" w:hAnsi="Tahoma" w:cs="Tahoma"/>
          <w:b/>
          <w:sz w:val="28"/>
          <w:szCs w:val="28"/>
        </w:rPr>
        <w:t>EXAMINATION</w:t>
      </w:r>
    </w:p>
    <w:p w14:paraId="5FC09418" w14:textId="77777777" w:rsidR="00665A3D" w:rsidRPr="007A2132" w:rsidRDefault="00665A3D" w:rsidP="00665A3D">
      <w:pPr>
        <w:spacing w:after="0" w:line="360" w:lineRule="auto"/>
        <w:jc w:val="center"/>
        <w:rPr>
          <w:rFonts w:ascii="Tahoma" w:hAnsi="Tahoma" w:cs="Tahoma"/>
          <w:b/>
          <w:sz w:val="28"/>
          <w:szCs w:val="28"/>
        </w:rPr>
      </w:pPr>
      <w:r>
        <w:rPr>
          <w:rFonts w:ascii="Tahoma" w:hAnsi="Tahoma" w:cs="Tahoma"/>
          <w:b/>
          <w:sz w:val="28"/>
          <w:szCs w:val="28"/>
        </w:rPr>
        <w:t>MARCH</w:t>
      </w:r>
      <w:r w:rsidRPr="007A2132">
        <w:rPr>
          <w:rFonts w:ascii="Tahoma" w:hAnsi="Tahoma" w:cs="Tahoma"/>
          <w:b/>
          <w:sz w:val="28"/>
          <w:szCs w:val="28"/>
        </w:rPr>
        <w:t xml:space="preserve"> 201</w:t>
      </w:r>
      <w:r>
        <w:rPr>
          <w:rFonts w:ascii="Tahoma" w:hAnsi="Tahoma" w:cs="Tahoma"/>
          <w:b/>
          <w:sz w:val="28"/>
          <w:szCs w:val="28"/>
        </w:rPr>
        <w:t>4</w:t>
      </w:r>
      <w:r w:rsidRPr="007A2132">
        <w:rPr>
          <w:rFonts w:ascii="Tahoma" w:hAnsi="Tahoma" w:cs="Tahoma"/>
          <w:b/>
          <w:sz w:val="28"/>
          <w:szCs w:val="28"/>
        </w:rPr>
        <w:t xml:space="preserve"> KRCHN CLASS (PRE-SERVICE)</w:t>
      </w:r>
    </w:p>
    <w:p w14:paraId="79FE34E8" w14:textId="77777777" w:rsidR="00665A3D" w:rsidRPr="00715B1A" w:rsidRDefault="00665A3D" w:rsidP="00665A3D">
      <w:pPr>
        <w:spacing w:after="0"/>
        <w:jc w:val="center"/>
        <w:rPr>
          <w:rFonts w:ascii="Tahoma" w:hAnsi="Tahoma" w:cs="Tahoma"/>
          <w:b/>
          <w:sz w:val="26"/>
          <w:szCs w:val="28"/>
        </w:rPr>
      </w:pPr>
      <w:r>
        <w:rPr>
          <w:rFonts w:ascii="Tahoma" w:hAnsi="Tahoma" w:cs="Tahoma"/>
          <w:b/>
          <w:sz w:val="26"/>
          <w:szCs w:val="28"/>
        </w:rPr>
        <w:t xml:space="preserve">FAMILY PLANNING </w:t>
      </w:r>
      <w:r w:rsidRPr="00715B1A">
        <w:rPr>
          <w:rFonts w:ascii="Tahoma" w:hAnsi="Tahoma" w:cs="Tahoma"/>
          <w:b/>
          <w:sz w:val="26"/>
          <w:szCs w:val="28"/>
        </w:rPr>
        <w:t>EXAMINATION</w:t>
      </w:r>
    </w:p>
    <w:p w14:paraId="2840A078" w14:textId="77777777" w:rsidR="00665A3D" w:rsidRDefault="00665A3D" w:rsidP="00665A3D">
      <w:pPr>
        <w:spacing w:after="0"/>
        <w:rPr>
          <w:rFonts w:ascii="Tahoma" w:hAnsi="Tahoma" w:cs="Tahoma"/>
          <w:sz w:val="24"/>
          <w:szCs w:val="24"/>
        </w:rPr>
      </w:pPr>
    </w:p>
    <w:p w14:paraId="5258DC8E" w14:textId="77777777" w:rsidR="00665A3D" w:rsidRDefault="00665A3D" w:rsidP="00665A3D">
      <w:pPr>
        <w:spacing w:after="0"/>
        <w:rPr>
          <w:rFonts w:ascii="Tahoma" w:hAnsi="Tahoma" w:cs="Tahoma"/>
          <w:sz w:val="24"/>
          <w:szCs w:val="24"/>
        </w:rPr>
      </w:pPr>
      <w:r>
        <w:rPr>
          <w:rFonts w:ascii="Tahoma" w:hAnsi="Tahoma" w:cs="Tahoma"/>
          <w:sz w:val="24"/>
          <w:szCs w:val="24"/>
        </w:rPr>
        <w:t>DATE: 29/5/2015</w:t>
      </w:r>
      <w:r>
        <w:rPr>
          <w:rFonts w:ascii="Tahoma" w:hAnsi="Tahoma" w:cs="Tahoma"/>
          <w:sz w:val="24"/>
          <w:szCs w:val="24"/>
        </w:rPr>
        <w:tab/>
      </w:r>
      <w:r>
        <w:rPr>
          <w:rFonts w:ascii="Tahoma" w:hAnsi="Tahoma" w:cs="Tahoma"/>
          <w:sz w:val="24"/>
          <w:szCs w:val="24"/>
        </w:rPr>
        <w:tab/>
      </w:r>
      <w:r>
        <w:rPr>
          <w:rFonts w:ascii="Tahoma" w:hAnsi="Tahoma" w:cs="Tahoma"/>
          <w:sz w:val="24"/>
          <w:szCs w:val="24"/>
        </w:rPr>
        <w:tab/>
        <w:t>TIME:1.30 – 4.30 PM</w:t>
      </w:r>
    </w:p>
    <w:p w14:paraId="36121FEF" w14:textId="77777777" w:rsidR="00665A3D" w:rsidRDefault="00665A3D" w:rsidP="00665A3D">
      <w:pPr>
        <w:spacing w:after="0"/>
        <w:rPr>
          <w:rFonts w:ascii="Tahoma" w:hAnsi="Tahoma" w:cs="Tahoma"/>
          <w:sz w:val="24"/>
          <w:szCs w:val="24"/>
        </w:rPr>
      </w:pPr>
    </w:p>
    <w:p w14:paraId="705FE053" w14:textId="77777777" w:rsidR="00665A3D" w:rsidRPr="0028154B" w:rsidRDefault="00665A3D" w:rsidP="00665A3D">
      <w:pPr>
        <w:spacing w:after="0"/>
        <w:rPr>
          <w:rFonts w:ascii="Tahoma" w:hAnsi="Tahoma" w:cs="Tahoma"/>
          <w:b/>
          <w:sz w:val="28"/>
          <w:szCs w:val="28"/>
          <w:u w:val="single"/>
        </w:rPr>
      </w:pPr>
      <w:r w:rsidRPr="0028154B">
        <w:rPr>
          <w:rFonts w:ascii="Tahoma" w:hAnsi="Tahoma" w:cs="Tahoma"/>
          <w:b/>
          <w:sz w:val="28"/>
          <w:szCs w:val="28"/>
          <w:u w:val="single"/>
        </w:rPr>
        <w:t>INSTRUCTIONS</w:t>
      </w:r>
    </w:p>
    <w:p w14:paraId="292DBB74" w14:textId="77777777" w:rsidR="00665A3D" w:rsidRDefault="00665A3D" w:rsidP="00665A3D">
      <w:pPr>
        <w:spacing w:after="0"/>
        <w:rPr>
          <w:rFonts w:ascii="Tahoma" w:hAnsi="Tahoma" w:cs="Tahoma"/>
          <w:sz w:val="24"/>
          <w:szCs w:val="24"/>
        </w:rPr>
      </w:pPr>
    </w:p>
    <w:p w14:paraId="5A7D08D0" w14:textId="77777777" w:rsidR="00665A3D" w:rsidRPr="008C26B6" w:rsidRDefault="00665A3D" w:rsidP="00665A3D">
      <w:pPr>
        <w:pStyle w:val="ListParagraph"/>
        <w:numPr>
          <w:ilvl w:val="0"/>
          <w:numId w:val="1"/>
        </w:numPr>
        <w:spacing w:after="0"/>
        <w:rPr>
          <w:rFonts w:ascii="Tahoma" w:hAnsi="Tahoma" w:cs="Tahoma"/>
          <w:sz w:val="28"/>
          <w:szCs w:val="28"/>
        </w:rPr>
      </w:pPr>
      <w:r w:rsidRPr="008C26B6">
        <w:rPr>
          <w:rFonts w:ascii="Tahoma" w:hAnsi="Tahoma" w:cs="Tahoma"/>
          <w:sz w:val="28"/>
          <w:szCs w:val="28"/>
        </w:rPr>
        <w:t>Enter your examination number and question number on each page used.</w:t>
      </w:r>
    </w:p>
    <w:p w14:paraId="09C7EBD5" w14:textId="77777777" w:rsidR="00665A3D" w:rsidRPr="008C26B6" w:rsidRDefault="00665A3D" w:rsidP="00665A3D">
      <w:pPr>
        <w:pStyle w:val="ListParagraph"/>
        <w:spacing w:after="0"/>
        <w:rPr>
          <w:rFonts w:ascii="Tahoma" w:hAnsi="Tahoma" w:cs="Tahoma"/>
          <w:sz w:val="28"/>
          <w:szCs w:val="28"/>
        </w:rPr>
      </w:pPr>
    </w:p>
    <w:p w14:paraId="55AEFCCE" w14:textId="77777777" w:rsidR="00665A3D" w:rsidRPr="008C26B6" w:rsidRDefault="00665A3D" w:rsidP="00665A3D">
      <w:pPr>
        <w:pStyle w:val="ListParagraph"/>
        <w:numPr>
          <w:ilvl w:val="0"/>
          <w:numId w:val="1"/>
        </w:numPr>
        <w:spacing w:after="0"/>
        <w:rPr>
          <w:rFonts w:ascii="Tahoma" w:hAnsi="Tahoma" w:cs="Tahoma"/>
          <w:sz w:val="28"/>
          <w:szCs w:val="28"/>
        </w:rPr>
      </w:pPr>
      <w:r w:rsidRPr="008C26B6">
        <w:rPr>
          <w:rFonts w:ascii="Tahoma" w:hAnsi="Tahoma" w:cs="Tahoma"/>
          <w:sz w:val="28"/>
          <w:szCs w:val="28"/>
          <w:u w:val="single"/>
        </w:rPr>
        <w:t>ALL</w:t>
      </w:r>
      <w:r w:rsidRPr="008C26B6">
        <w:rPr>
          <w:rFonts w:ascii="Tahoma" w:hAnsi="Tahoma" w:cs="Tahoma"/>
          <w:sz w:val="28"/>
          <w:szCs w:val="28"/>
        </w:rPr>
        <w:t xml:space="preserve"> questions are compulsory.</w:t>
      </w:r>
    </w:p>
    <w:p w14:paraId="35254E0B" w14:textId="77777777" w:rsidR="00665A3D" w:rsidRPr="008C26B6" w:rsidRDefault="00665A3D" w:rsidP="00665A3D">
      <w:pPr>
        <w:pStyle w:val="ListParagraph"/>
        <w:rPr>
          <w:rFonts w:ascii="Tahoma" w:hAnsi="Tahoma" w:cs="Tahoma"/>
          <w:sz w:val="28"/>
          <w:szCs w:val="28"/>
        </w:rPr>
      </w:pPr>
    </w:p>
    <w:p w14:paraId="732FC25A" w14:textId="77777777" w:rsidR="00665A3D" w:rsidRPr="008C26B6" w:rsidRDefault="00665A3D" w:rsidP="00665A3D">
      <w:pPr>
        <w:pStyle w:val="ListParagraph"/>
        <w:numPr>
          <w:ilvl w:val="0"/>
          <w:numId w:val="1"/>
        </w:numPr>
        <w:spacing w:after="0"/>
        <w:rPr>
          <w:rFonts w:ascii="Tahoma" w:hAnsi="Tahoma" w:cs="Tahoma"/>
          <w:sz w:val="28"/>
          <w:szCs w:val="28"/>
        </w:rPr>
      </w:pPr>
      <w:r w:rsidRPr="008C26B6">
        <w:rPr>
          <w:rFonts w:ascii="Tahoma" w:hAnsi="Tahoma" w:cs="Tahoma"/>
          <w:sz w:val="28"/>
          <w:szCs w:val="28"/>
        </w:rPr>
        <w:t>For part 1 (MCQs), write the answer in the spaces provided on the answer booklet.</w:t>
      </w:r>
    </w:p>
    <w:p w14:paraId="0A3FE60B" w14:textId="77777777" w:rsidR="00665A3D" w:rsidRPr="008C26B6" w:rsidRDefault="00665A3D" w:rsidP="00665A3D">
      <w:pPr>
        <w:pStyle w:val="ListParagraph"/>
        <w:rPr>
          <w:rFonts w:ascii="Tahoma" w:hAnsi="Tahoma" w:cs="Tahoma"/>
          <w:sz w:val="28"/>
          <w:szCs w:val="28"/>
        </w:rPr>
      </w:pPr>
    </w:p>
    <w:p w14:paraId="5068E479" w14:textId="77777777" w:rsidR="00665A3D" w:rsidRPr="008C26B6" w:rsidRDefault="00665A3D" w:rsidP="00665A3D">
      <w:pPr>
        <w:pStyle w:val="ListParagraph"/>
        <w:numPr>
          <w:ilvl w:val="0"/>
          <w:numId w:val="1"/>
        </w:numPr>
        <w:spacing w:after="0"/>
        <w:rPr>
          <w:rFonts w:ascii="Tahoma" w:hAnsi="Tahoma" w:cs="Tahoma"/>
          <w:sz w:val="28"/>
          <w:szCs w:val="28"/>
        </w:rPr>
      </w:pPr>
      <w:r w:rsidRPr="008C26B6">
        <w:rPr>
          <w:rFonts w:ascii="Tahoma" w:hAnsi="Tahoma" w:cs="Tahoma"/>
          <w:sz w:val="28"/>
          <w:szCs w:val="28"/>
        </w:rPr>
        <w:t>For Part 2 (SHORT ANSWER QUESTIONS), answer the questions following each other.</w:t>
      </w:r>
    </w:p>
    <w:p w14:paraId="6311E3CD" w14:textId="77777777" w:rsidR="00665A3D" w:rsidRPr="008C26B6" w:rsidRDefault="00665A3D" w:rsidP="00665A3D">
      <w:pPr>
        <w:pStyle w:val="ListParagraph"/>
        <w:rPr>
          <w:rFonts w:ascii="Tahoma" w:hAnsi="Tahoma" w:cs="Tahoma"/>
          <w:sz w:val="28"/>
          <w:szCs w:val="28"/>
        </w:rPr>
      </w:pPr>
    </w:p>
    <w:p w14:paraId="405D1440" w14:textId="77777777" w:rsidR="00665A3D" w:rsidRPr="008C26B6" w:rsidRDefault="00665A3D" w:rsidP="00665A3D">
      <w:pPr>
        <w:pStyle w:val="ListParagraph"/>
        <w:numPr>
          <w:ilvl w:val="0"/>
          <w:numId w:val="1"/>
        </w:numPr>
        <w:spacing w:after="0"/>
        <w:rPr>
          <w:rFonts w:ascii="Tahoma" w:hAnsi="Tahoma" w:cs="Tahoma"/>
          <w:sz w:val="28"/>
          <w:szCs w:val="28"/>
        </w:rPr>
      </w:pPr>
      <w:r w:rsidRPr="008C26B6">
        <w:rPr>
          <w:rFonts w:ascii="Tahoma" w:hAnsi="Tahoma" w:cs="Tahoma"/>
          <w:sz w:val="28"/>
          <w:szCs w:val="28"/>
        </w:rPr>
        <w:t xml:space="preserve">For Part 3 (LONG ANSWER QUESTIONS), answer to each question </w:t>
      </w:r>
      <w:r w:rsidRPr="008C26B6">
        <w:rPr>
          <w:rFonts w:ascii="Tahoma" w:hAnsi="Tahoma" w:cs="Tahoma"/>
          <w:sz w:val="28"/>
          <w:szCs w:val="28"/>
          <w:u w:val="single"/>
        </w:rPr>
        <w:t>MUST</w:t>
      </w:r>
      <w:r w:rsidRPr="008C26B6">
        <w:rPr>
          <w:rFonts w:ascii="Tahoma" w:hAnsi="Tahoma" w:cs="Tahoma"/>
          <w:sz w:val="28"/>
          <w:szCs w:val="28"/>
        </w:rPr>
        <w:t xml:space="preserve"> start on a separate page.</w:t>
      </w:r>
    </w:p>
    <w:p w14:paraId="4DDEC0DA" w14:textId="77777777" w:rsidR="00665A3D" w:rsidRPr="008C26B6" w:rsidRDefault="00665A3D" w:rsidP="00665A3D">
      <w:pPr>
        <w:pStyle w:val="ListParagraph"/>
        <w:rPr>
          <w:rFonts w:ascii="Tahoma" w:hAnsi="Tahoma" w:cs="Tahoma"/>
          <w:sz w:val="28"/>
          <w:szCs w:val="28"/>
        </w:rPr>
      </w:pPr>
    </w:p>
    <w:p w14:paraId="759950B8" w14:textId="77777777" w:rsidR="00665A3D" w:rsidRPr="008C26B6" w:rsidRDefault="00665A3D" w:rsidP="00665A3D">
      <w:pPr>
        <w:pStyle w:val="ListParagraph"/>
        <w:numPr>
          <w:ilvl w:val="0"/>
          <w:numId w:val="1"/>
        </w:numPr>
        <w:spacing w:after="0"/>
        <w:rPr>
          <w:rFonts w:ascii="Tahoma" w:hAnsi="Tahoma" w:cs="Tahoma"/>
          <w:sz w:val="28"/>
          <w:szCs w:val="28"/>
        </w:rPr>
      </w:pPr>
      <w:r w:rsidRPr="008C26B6">
        <w:rPr>
          <w:rFonts w:ascii="Tahoma" w:hAnsi="Tahoma" w:cs="Tahoma"/>
          <w:sz w:val="28"/>
          <w:szCs w:val="28"/>
        </w:rPr>
        <w:t>Omission of and or wrong numbering of a question or part of the question will result in 10% deduction of the marks scored from the relevant part.</w:t>
      </w:r>
    </w:p>
    <w:p w14:paraId="15BAA7C5" w14:textId="77777777" w:rsidR="00665A3D" w:rsidRPr="008C26B6" w:rsidRDefault="00665A3D" w:rsidP="00665A3D">
      <w:pPr>
        <w:pStyle w:val="ListParagraph"/>
        <w:rPr>
          <w:rFonts w:ascii="Tahoma" w:hAnsi="Tahoma" w:cs="Tahoma"/>
          <w:sz w:val="28"/>
          <w:szCs w:val="28"/>
        </w:rPr>
      </w:pPr>
    </w:p>
    <w:p w14:paraId="34C2ED09" w14:textId="77777777" w:rsidR="00665A3D" w:rsidRPr="008C26B6" w:rsidRDefault="00665A3D" w:rsidP="00665A3D">
      <w:pPr>
        <w:pStyle w:val="ListParagraph"/>
        <w:numPr>
          <w:ilvl w:val="0"/>
          <w:numId w:val="1"/>
        </w:numPr>
        <w:spacing w:after="0"/>
        <w:rPr>
          <w:rFonts w:ascii="Tahoma" w:hAnsi="Tahoma" w:cs="Tahoma"/>
          <w:sz w:val="28"/>
          <w:szCs w:val="28"/>
        </w:rPr>
      </w:pPr>
      <w:r w:rsidRPr="008C26B6">
        <w:rPr>
          <w:rFonts w:ascii="Tahoma" w:hAnsi="Tahoma" w:cs="Tahoma"/>
          <w:sz w:val="28"/>
          <w:szCs w:val="28"/>
        </w:rPr>
        <w:t>Do NOT use a pencil.</w:t>
      </w:r>
    </w:p>
    <w:p w14:paraId="350C3C26" w14:textId="77777777" w:rsidR="00665A3D" w:rsidRPr="008C26B6" w:rsidRDefault="00665A3D" w:rsidP="00665A3D">
      <w:pPr>
        <w:pStyle w:val="ListParagraph"/>
        <w:rPr>
          <w:rFonts w:ascii="Tahoma" w:hAnsi="Tahoma" w:cs="Tahoma"/>
          <w:sz w:val="28"/>
          <w:szCs w:val="28"/>
        </w:rPr>
      </w:pPr>
    </w:p>
    <w:p w14:paraId="316C5B64" w14:textId="77777777" w:rsidR="00665A3D" w:rsidRDefault="00665A3D" w:rsidP="00665A3D">
      <w:pPr>
        <w:pStyle w:val="ListParagraph"/>
        <w:numPr>
          <w:ilvl w:val="0"/>
          <w:numId w:val="1"/>
        </w:numPr>
        <w:spacing w:after="0"/>
        <w:rPr>
          <w:rFonts w:ascii="Tahoma" w:hAnsi="Tahoma" w:cs="Tahoma"/>
          <w:sz w:val="28"/>
          <w:szCs w:val="28"/>
        </w:rPr>
      </w:pPr>
      <w:r w:rsidRPr="008C26B6">
        <w:rPr>
          <w:rFonts w:ascii="Tahoma" w:hAnsi="Tahoma" w:cs="Tahoma"/>
          <w:sz w:val="28"/>
          <w:szCs w:val="28"/>
        </w:rPr>
        <w:t xml:space="preserve">Mobile phones are </w:t>
      </w:r>
      <w:r w:rsidRPr="008C26B6">
        <w:rPr>
          <w:rFonts w:ascii="Tahoma" w:hAnsi="Tahoma" w:cs="Tahoma"/>
          <w:sz w:val="28"/>
          <w:szCs w:val="28"/>
          <w:u w:val="single"/>
        </w:rPr>
        <w:t>NOT</w:t>
      </w:r>
      <w:r w:rsidRPr="008C26B6">
        <w:rPr>
          <w:rFonts w:ascii="Tahoma" w:hAnsi="Tahoma" w:cs="Tahoma"/>
          <w:sz w:val="28"/>
          <w:szCs w:val="28"/>
        </w:rPr>
        <w:t xml:space="preserve"> allowed in the examination hall.</w:t>
      </w:r>
    </w:p>
    <w:p w14:paraId="24FAE026" w14:textId="77777777" w:rsidR="00665A3D" w:rsidRDefault="00665A3D" w:rsidP="00665A3D">
      <w:pPr>
        <w:pStyle w:val="ListParagraph"/>
        <w:rPr>
          <w:rFonts w:ascii="Tahoma" w:hAnsi="Tahoma" w:cs="Tahoma"/>
          <w:sz w:val="24"/>
          <w:szCs w:val="24"/>
        </w:rPr>
      </w:pPr>
    </w:p>
    <w:p w14:paraId="4775DCF5" w14:textId="77777777" w:rsidR="00665A3D" w:rsidRPr="00C94F53" w:rsidRDefault="00665A3D" w:rsidP="00665A3D">
      <w:pPr>
        <w:pStyle w:val="ListParagraph"/>
        <w:rPr>
          <w:rFonts w:ascii="Tahoma" w:hAnsi="Tahoma" w:cs="Tahoma"/>
          <w:sz w:val="24"/>
          <w:szCs w:val="24"/>
        </w:rPr>
      </w:pPr>
      <w:r>
        <w:rPr>
          <w:rFonts w:ascii="Tahoma" w:hAnsi="Tahoma" w:cs="Tahoma"/>
          <w:sz w:val="24"/>
          <w:szCs w:val="24"/>
        </w:rPr>
        <w:t>For Examiner:</w:t>
      </w:r>
    </w:p>
    <w:tbl>
      <w:tblPr>
        <w:tblStyle w:val="TableGrid"/>
        <w:tblW w:w="0" w:type="auto"/>
        <w:tblInd w:w="720" w:type="dxa"/>
        <w:tblLook w:val="04A0" w:firstRow="1" w:lastRow="0" w:firstColumn="1" w:lastColumn="0" w:noHBand="0" w:noVBand="1"/>
      </w:tblPr>
      <w:tblGrid>
        <w:gridCol w:w="1845"/>
        <w:gridCol w:w="1323"/>
        <w:gridCol w:w="1080"/>
        <w:gridCol w:w="1251"/>
        <w:gridCol w:w="1857"/>
      </w:tblGrid>
      <w:tr w:rsidR="00665A3D" w:rsidRPr="00C94F53" w14:paraId="16FE53B6" w14:textId="77777777" w:rsidTr="00B55A18">
        <w:tc>
          <w:tcPr>
            <w:tcW w:w="1845" w:type="dxa"/>
            <w:tcBorders>
              <w:top w:val="single" w:sz="12" w:space="0" w:color="auto"/>
              <w:left w:val="single" w:sz="12" w:space="0" w:color="auto"/>
              <w:bottom w:val="single" w:sz="12" w:space="0" w:color="auto"/>
              <w:right w:val="single" w:sz="12" w:space="0" w:color="auto"/>
            </w:tcBorders>
          </w:tcPr>
          <w:p w14:paraId="0FAA83F7" w14:textId="77777777" w:rsidR="00665A3D" w:rsidRPr="00C94F53" w:rsidRDefault="00665A3D" w:rsidP="00B55A18">
            <w:pPr>
              <w:pStyle w:val="ListParagraph"/>
              <w:ind w:left="0"/>
              <w:rPr>
                <w:rFonts w:ascii="Tahoma" w:hAnsi="Tahoma" w:cs="Tahoma"/>
                <w:b/>
                <w:sz w:val="24"/>
                <w:szCs w:val="24"/>
              </w:rPr>
            </w:pPr>
          </w:p>
          <w:p w14:paraId="1B954FDB" w14:textId="77777777" w:rsidR="00665A3D" w:rsidRPr="00C94F53" w:rsidRDefault="00665A3D" w:rsidP="00B55A18">
            <w:pPr>
              <w:pStyle w:val="ListParagraph"/>
              <w:ind w:left="0"/>
              <w:rPr>
                <w:rFonts w:ascii="Tahoma" w:hAnsi="Tahoma" w:cs="Tahoma"/>
                <w:b/>
                <w:sz w:val="24"/>
                <w:szCs w:val="24"/>
              </w:rPr>
            </w:pPr>
            <w:r w:rsidRPr="00C94F53">
              <w:rPr>
                <w:rFonts w:ascii="Tahoma" w:hAnsi="Tahoma" w:cs="Tahoma"/>
                <w:b/>
                <w:sz w:val="24"/>
                <w:szCs w:val="24"/>
              </w:rPr>
              <w:t>MCQS</w:t>
            </w:r>
          </w:p>
          <w:p w14:paraId="4A255615" w14:textId="77777777" w:rsidR="00665A3D" w:rsidRPr="00C94F53" w:rsidRDefault="00665A3D" w:rsidP="00B55A18">
            <w:pPr>
              <w:pStyle w:val="ListParagraph"/>
              <w:ind w:left="0"/>
              <w:rPr>
                <w:rFonts w:ascii="Tahoma" w:hAnsi="Tahoma" w:cs="Tahoma"/>
                <w:b/>
                <w:sz w:val="24"/>
                <w:szCs w:val="24"/>
              </w:rPr>
            </w:pPr>
          </w:p>
        </w:tc>
        <w:tc>
          <w:tcPr>
            <w:tcW w:w="1323" w:type="dxa"/>
            <w:tcBorders>
              <w:top w:val="single" w:sz="12" w:space="0" w:color="auto"/>
              <w:left w:val="single" w:sz="12" w:space="0" w:color="auto"/>
              <w:bottom w:val="single" w:sz="12" w:space="0" w:color="auto"/>
              <w:right w:val="single" w:sz="12" w:space="0" w:color="auto"/>
            </w:tcBorders>
          </w:tcPr>
          <w:p w14:paraId="15642F16" w14:textId="77777777" w:rsidR="00665A3D" w:rsidRPr="00C94F53" w:rsidRDefault="00665A3D" w:rsidP="00B55A18">
            <w:pPr>
              <w:pStyle w:val="ListParagraph"/>
              <w:ind w:left="0"/>
              <w:rPr>
                <w:rFonts w:ascii="Tahoma" w:hAnsi="Tahoma" w:cs="Tahoma"/>
                <w:b/>
                <w:sz w:val="24"/>
                <w:szCs w:val="24"/>
              </w:rPr>
            </w:pPr>
          </w:p>
          <w:p w14:paraId="3F6F0F19" w14:textId="77777777" w:rsidR="00665A3D" w:rsidRPr="00C94F53" w:rsidRDefault="00665A3D" w:rsidP="00B55A18">
            <w:pPr>
              <w:pStyle w:val="ListParagraph"/>
              <w:ind w:left="0"/>
              <w:rPr>
                <w:rFonts w:ascii="Tahoma" w:hAnsi="Tahoma" w:cs="Tahoma"/>
                <w:b/>
                <w:sz w:val="24"/>
                <w:szCs w:val="24"/>
              </w:rPr>
            </w:pPr>
            <w:r w:rsidRPr="00C94F53">
              <w:rPr>
                <w:rFonts w:ascii="Tahoma" w:hAnsi="Tahoma" w:cs="Tahoma"/>
                <w:b/>
                <w:sz w:val="24"/>
                <w:szCs w:val="24"/>
              </w:rPr>
              <w:t>SAQS</w:t>
            </w:r>
          </w:p>
        </w:tc>
        <w:tc>
          <w:tcPr>
            <w:tcW w:w="1080" w:type="dxa"/>
            <w:tcBorders>
              <w:top w:val="single" w:sz="12" w:space="0" w:color="auto"/>
              <w:left w:val="single" w:sz="12" w:space="0" w:color="auto"/>
              <w:bottom w:val="single" w:sz="12" w:space="0" w:color="auto"/>
              <w:right w:val="single" w:sz="4" w:space="0" w:color="auto"/>
            </w:tcBorders>
          </w:tcPr>
          <w:p w14:paraId="22A2FD16" w14:textId="77777777" w:rsidR="00665A3D" w:rsidRPr="00C94F53" w:rsidRDefault="00665A3D" w:rsidP="00B55A18">
            <w:pPr>
              <w:pStyle w:val="ListParagraph"/>
              <w:ind w:left="0"/>
              <w:rPr>
                <w:rFonts w:ascii="Tahoma" w:hAnsi="Tahoma" w:cs="Tahoma"/>
                <w:b/>
                <w:sz w:val="24"/>
                <w:szCs w:val="24"/>
              </w:rPr>
            </w:pPr>
          </w:p>
          <w:p w14:paraId="61D40803" w14:textId="77777777" w:rsidR="00665A3D" w:rsidRPr="00C94F53" w:rsidRDefault="00665A3D" w:rsidP="00B55A18">
            <w:pPr>
              <w:pStyle w:val="ListParagraph"/>
              <w:ind w:left="0"/>
              <w:rPr>
                <w:rFonts w:ascii="Tahoma" w:hAnsi="Tahoma" w:cs="Tahoma"/>
                <w:b/>
                <w:sz w:val="24"/>
                <w:szCs w:val="24"/>
              </w:rPr>
            </w:pPr>
            <w:r w:rsidRPr="00C94F53">
              <w:rPr>
                <w:rFonts w:ascii="Tahoma" w:hAnsi="Tahoma" w:cs="Tahoma"/>
                <w:b/>
                <w:sz w:val="24"/>
                <w:szCs w:val="24"/>
              </w:rPr>
              <w:t>LAQS</w:t>
            </w:r>
            <w:r>
              <w:rPr>
                <w:rFonts w:ascii="Tahoma" w:hAnsi="Tahoma" w:cs="Tahoma"/>
                <w:b/>
                <w:sz w:val="24"/>
                <w:szCs w:val="24"/>
              </w:rPr>
              <w:t xml:space="preserve"> 1</w:t>
            </w:r>
          </w:p>
        </w:tc>
        <w:tc>
          <w:tcPr>
            <w:tcW w:w="1251" w:type="dxa"/>
            <w:tcBorders>
              <w:top w:val="single" w:sz="12" w:space="0" w:color="auto"/>
              <w:left w:val="single" w:sz="4" w:space="0" w:color="auto"/>
              <w:bottom w:val="single" w:sz="12" w:space="0" w:color="auto"/>
              <w:right w:val="single" w:sz="12" w:space="0" w:color="auto"/>
            </w:tcBorders>
          </w:tcPr>
          <w:p w14:paraId="1E443ED2" w14:textId="77777777" w:rsidR="00665A3D" w:rsidRDefault="00665A3D" w:rsidP="00B55A18">
            <w:pPr>
              <w:rPr>
                <w:rFonts w:ascii="Tahoma" w:hAnsi="Tahoma" w:cs="Tahoma"/>
                <w:b/>
                <w:sz w:val="24"/>
                <w:szCs w:val="24"/>
              </w:rPr>
            </w:pPr>
          </w:p>
          <w:p w14:paraId="3B2ACF10" w14:textId="77777777" w:rsidR="00665A3D" w:rsidRPr="00C94F53" w:rsidRDefault="00665A3D" w:rsidP="00B55A18">
            <w:pPr>
              <w:pStyle w:val="ListParagraph"/>
              <w:ind w:left="0"/>
              <w:rPr>
                <w:rFonts w:ascii="Tahoma" w:hAnsi="Tahoma" w:cs="Tahoma"/>
                <w:b/>
                <w:sz w:val="24"/>
                <w:szCs w:val="24"/>
              </w:rPr>
            </w:pPr>
            <w:r w:rsidRPr="00C94F53">
              <w:rPr>
                <w:rFonts w:ascii="Tahoma" w:hAnsi="Tahoma" w:cs="Tahoma"/>
                <w:b/>
                <w:sz w:val="24"/>
                <w:szCs w:val="24"/>
              </w:rPr>
              <w:t>LAQS</w:t>
            </w:r>
            <w:r>
              <w:rPr>
                <w:rFonts w:ascii="Tahoma" w:hAnsi="Tahoma" w:cs="Tahoma"/>
                <w:b/>
                <w:sz w:val="24"/>
                <w:szCs w:val="24"/>
              </w:rPr>
              <w:t xml:space="preserve"> 2</w:t>
            </w:r>
          </w:p>
        </w:tc>
        <w:tc>
          <w:tcPr>
            <w:tcW w:w="1857" w:type="dxa"/>
            <w:tcBorders>
              <w:top w:val="single" w:sz="12" w:space="0" w:color="auto"/>
              <w:left w:val="single" w:sz="12" w:space="0" w:color="auto"/>
              <w:bottom w:val="single" w:sz="12" w:space="0" w:color="auto"/>
              <w:right w:val="single" w:sz="12" w:space="0" w:color="auto"/>
            </w:tcBorders>
          </w:tcPr>
          <w:p w14:paraId="74566B4E" w14:textId="77777777" w:rsidR="00665A3D" w:rsidRPr="00C94F53" w:rsidRDefault="00665A3D" w:rsidP="00B55A18">
            <w:pPr>
              <w:pStyle w:val="ListParagraph"/>
              <w:ind w:left="0"/>
              <w:rPr>
                <w:rFonts w:ascii="Tahoma" w:hAnsi="Tahoma" w:cs="Tahoma"/>
                <w:b/>
                <w:sz w:val="24"/>
                <w:szCs w:val="24"/>
              </w:rPr>
            </w:pPr>
          </w:p>
          <w:p w14:paraId="325F8F04" w14:textId="77777777" w:rsidR="00665A3D" w:rsidRPr="00C94F53" w:rsidRDefault="00665A3D" w:rsidP="00B55A18">
            <w:pPr>
              <w:pStyle w:val="ListParagraph"/>
              <w:ind w:left="0"/>
              <w:rPr>
                <w:rFonts w:ascii="Tahoma" w:hAnsi="Tahoma" w:cs="Tahoma"/>
                <w:b/>
                <w:sz w:val="24"/>
                <w:szCs w:val="24"/>
              </w:rPr>
            </w:pPr>
            <w:r w:rsidRPr="00C94F53">
              <w:rPr>
                <w:rFonts w:ascii="Tahoma" w:hAnsi="Tahoma" w:cs="Tahoma"/>
                <w:b/>
                <w:sz w:val="24"/>
                <w:szCs w:val="24"/>
              </w:rPr>
              <w:t>TOTAL</w:t>
            </w:r>
          </w:p>
        </w:tc>
      </w:tr>
      <w:tr w:rsidR="00665A3D" w:rsidRPr="00C94F53" w14:paraId="2FB031A1" w14:textId="77777777" w:rsidTr="00B55A18">
        <w:tc>
          <w:tcPr>
            <w:tcW w:w="1845" w:type="dxa"/>
            <w:tcBorders>
              <w:top w:val="single" w:sz="12" w:space="0" w:color="auto"/>
              <w:left w:val="single" w:sz="12" w:space="0" w:color="auto"/>
              <w:bottom w:val="single" w:sz="12" w:space="0" w:color="auto"/>
              <w:right w:val="single" w:sz="12" w:space="0" w:color="auto"/>
            </w:tcBorders>
          </w:tcPr>
          <w:p w14:paraId="35DE3CFE" w14:textId="77777777" w:rsidR="00665A3D" w:rsidRPr="00C94F53" w:rsidRDefault="00665A3D" w:rsidP="00B55A18">
            <w:pPr>
              <w:pStyle w:val="ListParagraph"/>
              <w:ind w:left="0"/>
              <w:rPr>
                <w:rFonts w:ascii="Tahoma" w:hAnsi="Tahoma" w:cs="Tahoma"/>
                <w:sz w:val="24"/>
                <w:szCs w:val="24"/>
              </w:rPr>
            </w:pPr>
          </w:p>
          <w:p w14:paraId="29D6A7E1" w14:textId="77777777" w:rsidR="00665A3D" w:rsidRPr="00C94F53" w:rsidRDefault="00665A3D" w:rsidP="00B55A18">
            <w:pPr>
              <w:pStyle w:val="ListParagraph"/>
              <w:ind w:left="0"/>
              <w:rPr>
                <w:rFonts w:ascii="Tahoma" w:hAnsi="Tahoma" w:cs="Tahoma"/>
                <w:sz w:val="24"/>
                <w:szCs w:val="24"/>
              </w:rPr>
            </w:pPr>
          </w:p>
        </w:tc>
        <w:tc>
          <w:tcPr>
            <w:tcW w:w="1323" w:type="dxa"/>
            <w:tcBorders>
              <w:top w:val="single" w:sz="12" w:space="0" w:color="auto"/>
              <w:left w:val="single" w:sz="12" w:space="0" w:color="auto"/>
              <w:bottom w:val="single" w:sz="12" w:space="0" w:color="auto"/>
              <w:right w:val="single" w:sz="12" w:space="0" w:color="auto"/>
            </w:tcBorders>
          </w:tcPr>
          <w:p w14:paraId="2AF320C8" w14:textId="77777777" w:rsidR="00665A3D" w:rsidRPr="00C94F53" w:rsidRDefault="00665A3D" w:rsidP="00B55A18">
            <w:pPr>
              <w:pStyle w:val="ListParagraph"/>
              <w:ind w:left="0"/>
              <w:rPr>
                <w:rFonts w:ascii="Tahoma" w:hAnsi="Tahoma" w:cs="Tahoma"/>
                <w:sz w:val="24"/>
                <w:szCs w:val="24"/>
              </w:rPr>
            </w:pPr>
          </w:p>
        </w:tc>
        <w:tc>
          <w:tcPr>
            <w:tcW w:w="1080" w:type="dxa"/>
            <w:tcBorders>
              <w:top w:val="single" w:sz="12" w:space="0" w:color="auto"/>
              <w:left w:val="single" w:sz="12" w:space="0" w:color="auto"/>
              <w:bottom w:val="single" w:sz="12" w:space="0" w:color="auto"/>
              <w:right w:val="single" w:sz="4" w:space="0" w:color="auto"/>
            </w:tcBorders>
          </w:tcPr>
          <w:p w14:paraId="4C3D5B6B" w14:textId="77777777" w:rsidR="00665A3D" w:rsidRPr="00E06F73" w:rsidRDefault="00665A3D" w:rsidP="00B55A18">
            <w:pPr>
              <w:pStyle w:val="ListParagraph"/>
              <w:ind w:left="0"/>
              <w:rPr>
                <w:rFonts w:ascii="Tahoma" w:hAnsi="Tahoma" w:cs="Tahoma"/>
                <w:b/>
                <w:sz w:val="24"/>
                <w:szCs w:val="24"/>
              </w:rPr>
            </w:pPr>
          </w:p>
        </w:tc>
        <w:tc>
          <w:tcPr>
            <w:tcW w:w="1251" w:type="dxa"/>
            <w:tcBorders>
              <w:top w:val="single" w:sz="12" w:space="0" w:color="auto"/>
              <w:left w:val="single" w:sz="4" w:space="0" w:color="auto"/>
              <w:bottom w:val="single" w:sz="12" w:space="0" w:color="auto"/>
              <w:right w:val="single" w:sz="12" w:space="0" w:color="auto"/>
            </w:tcBorders>
          </w:tcPr>
          <w:p w14:paraId="68E8EBA4" w14:textId="77777777" w:rsidR="00665A3D" w:rsidRPr="00C94F53" w:rsidRDefault="00665A3D" w:rsidP="00B55A18">
            <w:pPr>
              <w:pStyle w:val="ListParagraph"/>
              <w:ind w:left="0"/>
              <w:rPr>
                <w:rFonts w:ascii="Tahoma" w:hAnsi="Tahoma" w:cs="Tahoma"/>
                <w:sz w:val="24"/>
                <w:szCs w:val="24"/>
              </w:rPr>
            </w:pPr>
          </w:p>
        </w:tc>
        <w:tc>
          <w:tcPr>
            <w:tcW w:w="1857" w:type="dxa"/>
            <w:tcBorders>
              <w:top w:val="single" w:sz="12" w:space="0" w:color="auto"/>
              <w:left w:val="single" w:sz="12" w:space="0" w:color="auto"/>
              <w:bottom w:val="single" w:sz="12" w:space="0" w:color="auto"/>
              <w:right w:val="single" w:sz="12" w:space="0" w:color="auto"/>
            </w:tcBorders>
          </w:tcPr>
          <w:p w14:paraId="4AA4CF44" w14:textId="77777777" w:rsidR="00665A3D" w:rsidRPr="00C94F53" w:rsidRDefault="00665A3D" w:rsidP="00B55A18">
            <w:pPr>
              <w:pStyle w:val="ListParagraph"/>
              <w:ind w:left="0"/>
              <w:rPr>
                <w:rFonts w:ascii="Tahoma" w:hAnsi="Tahoma" w:cs="Tahoma"/>
                <w:sz w:val="24"/>
                <w:szCs w:val="24"/>
              </w:rPr>
            </w:pPr>
          </w:p>
        </w:tc>
      </w:tr>
    </w:tbl>
    <w:p w14:paraId="156CC3BC" w14:textId="77777777" w:rsidR="00665A3D" w:rsidRDefault="00665A3D" w:rsidP="00665A3D">
      <w:pPr>
        <w:pStyle w:val="ListParagraph"/>
        <w:spacing w:after="0"/>
        <w:rPr>
          <w:rFonts w:ascii="Tahoma" w:hAnsi="Tahoma" w:cs="Tahoma"/>
          <w:sz w:val="24"/>
          <w:szCs w:val="24"/>
        </w:rPr>
      </w:pPr>
    </w:p>
    <w:p w14:paraId="089DB966" w14:textId="77777777" w:rsidR="00665A3D" w:rsidRPr="00C94F53" w:rsidRDefault="00665A3D" w:rsidP="00665A3D">
      <w:pPr>
        <w:pStyle w:val="ListParagraph"/>
        <w:spacing w:after="0"/>
        <w:rPr>
          <w:rFonts w:ascii="Tahoma" w:hAnsi="Tahoma" w:cs="Tahoma"/>
          <w:sz w:val="24"/>
          <w:szCs w:val="24"/>
        </w:rPr>
      </w:pPr>
    </w:p>
    <w:p w14:paraId="25DE3714" w14:textId="77777777" w:rsidR="00665A3D" w:rsidRDefault="00665A3D" w:rsidP="00665A3D">
      <w:pPr>
        <w:spacing w:after="0"/>
        <w:ind w:hanging="426"/>
        <w:rPr>
          <w:rFonts w:cstheme="minorHAnsi"/>
          <w:b/>
          <w:sz w:val="24"/>
          <w:szCs w:val="28"/>
          <w:u w:val="single"/>
        </w:rPr>
      </w:pPr>
    </w:p>
    <w:p w14:paraId="58F3B682" w14:textId="77777777" w:rsidR="00665A3D" w:rsidRPr="007971F5" w:rsidRDefault="00665A3D" w:rsidP="00665A3D">
      <w:pPr>
        <w:spacing w:after="0"/>
        <w:ind w:hanging="426"/>
        <w:rPr>
          <w:rFonts w:ascii="Arial Narrow" w:hAnsi="Arial Narrow" w:cstheme="minorHAnsi"/>
          <w:b/>
          <w:sz w:val="28"/>
          <w:szCs w:val="28"/>
          <w:u w:val="single"/>
        </w:rPr>
      </w:pPr>
      <w:r w:rsidRPr="007971F5">
        <w:rPr>
          <w:rFonts w:ascii="Arial Narrow" w:hAnsi="Arial Narrow" w:cstheme="minorHAnsi"/>
          <w:b/>
          <w:sz w:val="28"/>
          <w:szCs w:val="28"/>
          <w:u w:val="single"/>
        </w:rPr>
        <w:lastRenderedPageBreak/>
        <w:t xml:space="preserve">PART ONE: MCQS (MULTIPLE CHOICE QUESTIONS) </w:t>
      </w:r>
      <w:r>
        <w:rPr>
          <w:rFonts w:ascii="Arial Narrow" w:hAnsi="Arial Narrow" w:cstheme="minorHAnsi"/>
          <w:b/>
          <w:sz w:val="28"/>
          <w:szCs w:val="28"/>
          <w:u w:val="single"/>
        </w:rPr>
        <w:t>FAMILY PLANNING</w:t>
      </w:r>
      <w:r w:rsidRPr="007971F5">
        <w:rPr>
          <w:rFonts w:ascii="Arial Narrow" w:hAnsi="Arial Narrow" w:cstheme="minorHAnsi"/>
          <w:b/>
          <w:sz w:val="28"/>
          <w:szCs w:val="28"/>
          <w:u w:val="single"/>
        </w:rPr>
        <w:t xml:space="preserve"> – </w:t>
      </w:r>
      <w:r>
        <w:rPr>
          <w:rFonts w:ascii="Arial Narrow" w:hAnsi="Arial Narrow" w:cstheme="minorHAnsi"/>
          <w:b/>
          <w:sz w:val="28"/>
          <w:szCs w:val="28"/>
          <w:u w:val="single"/>
        </w:rPr>
        <w:t>10</w:t>
      </w:r>
      <w:r w:rsidRPr="007971F5">
        <w:rPr>
          <w:rFonts w:ascii="Arial Narrow" w:hAnsi="Arial Narrow" w:cstheme="minorHAnsi"/>
          <w:b/>
          <w:sz w:val="28"/>
          <w:szCs w:val="28"/>
          <w:u w:val="single"/>
        </w:rPr>
        <w:t xml:space="preserve"> MARKS</w:t>
      </w:r>
    </w:p>
    <w:p w14:paraId="18AD7491" w14:textId="77777777" w:rsidR="00665A3D" w:rsidRDefault="00665A3D" w:rsidP="00665A3D">
      <w:pPr>
        <w:spacing w:after="0"/>
        <w:rPr>
          <w:rFonts w:ascii="Tahoma" w:hAnsi="Tahoma" w:cs="Tahoma"/>
          <w:sz w:val="24"/>
          <w:szCs w:val="24"/>
        </w:rPr>
      </w:pPr>
    </w:p>
    <w:p w14:paraId="515DA243" w14:textId="77777777" w:rsidR="00665A3D" w:rsidRDefault="00665A3D" w:rsidP="00665A3D">
      <w:pPr>
        <w:spacing w:after="0"/>
        <w:ind w:left="720" w:hanging="720"/>
        <w:rPr>
          <w:rFonts w:ascii="Times New Roman" w:hAnsi="Times New Roman" w:cs="Times New Roman"/>
          <w:sz w:val="24"/>
          <w:szCs w:val="24"/>
        </w:rPr>
      </w:pPr>
      <w:r w:rsidRPr="007A2132">
        <w:rPr>
          <w:rFonts w:ascii="Times New Roman" w:hAnsi="Times New Roman" w:cs="Times New Roman"/>
          <w:sz w:val="24"/>
          <w:szCs w:val="24"/>
        </w:rPr>
        <w:t>Q.1.</w:t>
      </w:r>
      <w:r>
        <w:rPr>
          <w:rFonts w:ascii="Times New Roman" w:hAnsi="Times New Roman" w:cs="Times New Roman"/>
          <w:sz w:val="24"/>
          <w:szCs w:val="24"/>
        </w:rPr>
        <w:t xml:space="preserve"> </w:t>
      </w:r>
      <w:r>
        <w:rPr>
          <w:rFonts w:ascii="Times New Roman" w:hAnsi="Times New Roman" w:cs="Times New Roman"/>
          <w:sz w:val="24"/>
          <w:szCs w:val="24"/>
        </w:rPr>
        <w:tab/>
        <w:t>The best option of family planning for breastfeeding mothers is:</w:t>
      </w:r>
    </w:p>
    <w:p w14:paraId="1026B80A" w14:textId="77777777" w:rsidR="00665A3D" w:rsidRDefault="00665A3D" w:rsidP="00665A3D">
      <w:pPr>
        <w:spacing w:after="0"/>
        <w:ind w:left="720" w:hanging="720"/>
        <w:rPr>
          <w:rFonts w:ascii="Times New Roman" w:hAnsi="Times New Roman" w:cs="Times New Roman"/>
          <w:sz w:val="24"/>
          <w:szCs w:val="24"/>
        </w:rPr>
      </w:pPr>
    </w:p>
    <w:p w14:paraId="386F06FD" w14:textId="77777777" w:rsidR="00665A3D" w:rsidRDefault="00665A3D" w:rsidP="00665A3D">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Combined oral contraceptives, barrier method.</w:t>
      </w:r>
    </w:p>
    <w:p w14:paraId="166BE9F6" w14:textId="77777777" w:rsidR="00665A3D" w:rsidRDefault="00665A3D" w:rsidP="00665A3D">
      <w:pPr>
        <w:pStyle w:val="ListParagraph"/>
        <w:numPr>
          <w:ilvl w:val="0"/>
          <w:numId w:val="11"/>
        </w:numPr>
        <w:spacing w:after="0"/>
        <w:rPr>
          <w:rFonts w:ascii="Times New Roman" w:hAnsi="Times New Roman" w:cs="Times New Roman"/>
          <w:sz w:val="24"/>
          <w:szCs w:val="24"/>
        </w:rPr>
      </w:pPr>
      <w:r w:rsidRPr="00FC2F6C">
        <w:rPr>
          <w:rFonts w:ascii="Times New Roman" w:hAnsi="Times New Roman" w:cs="Times New Roman"/>
          <w:color w:val="FF0000"/>
          <w:sz w:val="24"/>
          <w:szCs w:val="24"/>
        </w:rPr>
        <w:t>Progesterone only pills, barrier method</w:t>
      </w:r>
      <w:r>
        <w:rPr>
          <w:rFonts w:ascii="Times New Roman" w:hAnsi="Times New Roman" w:cs="Times New Roman"/>
          <w:sz w:val="24"/>
          <w:szCs w:val="24"/>
        </w:rPr>
        <w:t>.</w:t>
      </w:r>
    </w:p>
    <w:p w14:paraId="44FB31DF" w14:textId="77777777" w:rsidR="00665A3D" w:rsidRDefault="00665A3D" w:rsidP="00665A3D">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Non-hormonal IUCD, barrier method.</w:t>
      </w:r>
    </w:p>
    <w:p w14:paraId="73B517FE" w14:textId="77777777" w:rsidR="00665A3D" w:rsidRDefault="00665A3D" w:rsidP="00665A3D">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Implants, barrier method.</w:t>
      </w:r>
    </w:p>
    <w:p w14:paraId="05665F44" w14:textId="77777777" w:rsidR="00665A3D" w:rsidRDefault="00665A3D" w:rsidP="00665A3D">
      <w:pPr>
        <w:spacing w:after="0"/>
        <w:rPr>
          <w:rFonts w:ascii="Times New Roman" w:hAnsi="Times New Roman" w:cs="Times New Roman"/>
          <w:sz w:val="24"/>
          <w:szCs w:val="24"/>
        </w:rPr>
      </w:pPr>
    </w:p>
    <w:p w14:paraId="43616E13" w14:textId="77777777" w:rsidR="00665A3D" w:rsidRDefault="00665A3D" w:rsidP="00665A3D">
      <w:pPr>
        <w:spacing w:after="0"/>
        <w:rPr>
          <w:rFonts w:ascii="Times New Roman" w:hAnsi="Times New Roman" w:cs="Times New Roman"/>
          <w:sz w:val="24"/>
          <w:szCs w:val="24"/>
        </w:rPr>
      </w:pPr>
      <w:r>
        <w:rPr>
          <w:rFonts w:ascii="Times New Roman" w:hAnsi="Times New Roman" w:cs="Times New Roman"/>
          <w:sz w:val="24"/>
          <w:szCs w:val="24"/>
        </w:rPr>
        <w:t>Q.2.</w:t>
      </w:r>
      <w:r>
        <w:rPr>
          <w:rFonts w:ascii="Times New Roman" w:hAnsi="Times New Roman" w:cs="Times New Roman"/>
          <w:sz w:val="24"/>
          <w:szCs w:val="24"/>
        </w:rPr>
        <w:tab/>
        <w:t>Emergency contraceptives can be used in the following situations:</w:t>
      </w:r>
    </w:p>
    <w:p w14:paraId="0BC8957D" w14:textId="77777777" w:rsidR="00665A3D" w:rsidRDefault="00665A3D" w:rsidP="00665A3D">
      <w:pPr>
        <w:spacing w:after="0"/>
        <w:rPr>
          <w:rFonts w:ascii="Times New Roman" w:hAnsi="Times New Roman" w:cs="Times New Roman"/>
          <w:sz w:val="24"/>
          <w:szCs w:val="24"/>
        </w:rPr>
      </w:pPr>
    </w:p>
    <w:p w14:paraId="291B93EF" w14:textId="77777777" w:rsidR="00665A3D" w:rsidRDefault="00665A3D" w:rsidP="00665A3D">
      <w:pPr>
        <w:pStyle w:val="ListParagraph"/>
        <w:numPr>
          <w:ilvl w:val="0"/>
          <w:numId w:val="12"/>
        </w:numPr>
        <w:spacing w:after="0"/>
        <w:rPr>
          <w:rFonts w:ascii="Times New Roman" w:hAnsi="Times New Roman" w:cs="Times New Roman"/>
          <w:sz w:val="24"/>
          <w:szCs w:val="24"/>
        </w:rPr>
      </w:pPr>
      <w:r w:rsidRPr="00FC2F6C">
        <w:rPr>
          <w:rFonts w:ascii="Times New Roman" w:hAnsi="Times New Roman" w:cs="Times New Roman"/>
          <w:color w:val="FF0000"/>
          <w:sz w:val="24"/>
          <w:szCs w:val="24"/>
        </w:rPr>
        <w:t>Coerced sexual intercourse, broken condoms</w:t>
      </w:r>
      <w:r>
        <w:rPr>
          <w:rFonts w:ascii="Times New Roman" w:hAnsi="Times New Roman" w:cs="Times New Roman"/>
          <w:sz w:val="24"/>
          <w:szCs w:val="24"/>
        </w:rPr>
        <w:t>.</w:t>
      </w:r>
    </w:p>
    <w:p w14:paraId="22070228" w14:textId="77777777" w:rsidR="00665A3D" w:rsidRDefault="00665A3D" w:rsidP="00665A3D">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Regular family planning method, broken condoms.</w:t>
      </w:r>
    </w:p>
    <w:p w14:paraId="01EA7334" w14:textId="77777777" w:rsidR="00665A3D" w:rsidRDefault="00665A3D" w:rsidP="00665A3D">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Pregnancy, coerced sexual intercourse.</w:t>
      </w:r>
    </w:p>
    <w:p w14:paraId="1A524DFC" w14:textId="77777777" w:rsidR="00665A3D" w:rsidRDefault="00665A3D" w:rsidP="00665A3D">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Misplaced IUCD, pregnancy.</w:t>
      </w:r>
    </w:p>
    <w:p w14:paraId="628689F3" w14:textId="77777777" w:rsidR="00665A3D" w:rsidRDefault="00665A3D" w:rsidP="00665A3D">
      <w:pPr>
        <w:spacing w:after="0"/>
        <w:rPr>
          <w:rFonts w:ascii="Times New Roman" w:hAnsi="Times New Roman" w:cs="Times New Roman"/>
          <w:sz w:val="24"/>
          <w:szCs w:val="24"/>
        </w:rPr>
      </w:pPr>
    </w:p>
    <w:p w14:paraId="5E67121B" w14:textId="77777777" w:rsidR="00665A3D" w:rsidRDefault="00665A3D" w:rsidP="00665A3D">
      <w:pPr>
        <w:spacing w:after="0"/>
        <w:ind w:left="720" w:hanging="720"/>
        <w:rPr>
          <w:rFonts w:ascii="Times New Roman" w:hAnsi="Times New Roman" w:cs="Times New Roman"/>
          <w:sz w:val="24"/>
          <w:szCs w:val="24"/>
        </w:rPr>
      </w:pPr>
      <w:r>
        <w:rPr>
          <w:rFonts w:ascii="Times New Roman" w:hAnsi="Times New Roman" w:cs="Times New Roman"/>
          <w:sz w:val="24"/>
          <w:szCs w:val="24"/>
        </w:rPr>
        <w:t>Q.3.</w:t>
      </w:r>
      <w:r>
        <w:rPr>
          <w:rFonts w:ascii="Times New Roman" w:hAnsi="Times New Roman" w:cs="Times New Roman"/>
          <w:sz w:val="24"/>
          <w:szCs w:val="24"/>
        </w:rPr>
        <w:tab/>
        <w:t xml:space="preserve">Partially breastfeeding mother and child receiving much of other drinks, the best time to start </w:t>
      </w:r>
      <w:proofErr w:type="spellStart"/>
      <w:r>
        <w:rPr>
          <w:rFonts w:ascii="Times New Roman" w:hAnsi="Times New Roman" w:cs="Times New Roman"/>
          <w:sz w:val="24"/>
          <w:szCs w:val="24"/>
        </w:rPr>
        <w:t>depo-provera</w:t>
      </w:r>
      <w:proofErr w:type="spellEnd"/>
      <w:r>
        <w:rPr>
          <w:rFonts w:ascii="Times New Roman" w:hAnsi="Times New Roman" w:cs="Times New Roman"/>
          <w:sz w:val="24"/>
          <w:szCs w:val="24"/>
        </w:rPr>
        <w:t xml:space="preserve"> injectable is:</w:t>
      </w:r>
    </w:p>
    <w:p w14:paraId="332E860D" w14:textId="77777777" w:rsidR="00665A3D" w:rsidRPr="00FC2F6C" w:rsidRDefault="00665A3D" w:rsidP="00665A3D">
      <w:pPr>
        <w:spacing w:after="0"/>
        <w:ind w:left="720" w:hanging="720"/>
        <w:rPr>
          <w:rFonts w:ascii="Times New Roman" w:hAnsi="Times New Roman" w:cs="Times New Roman"/>
          <w:color w:val="FF0000"/>
          <w:sz w:val="24"/>
          <w:szCs w:val="24"/>
        </w:rPr>
      </w:pPr>
    </w:p>
    <w:p w14:paraId="1AD97E50" w14:textId="77777777" w:rsidR="00665A3D" w:rsidRDefault="00665A3D" w:rsidP="00665A3D">
      <w:pPr>
        <w:pStyle w:val="ListParagraph"/>
        <w:numPr>
          <w:ilvl w:val="0"/>
          <w:numId w:val="13"/>
        </w:numPr>
        <w:spacing w:after="0"/>
        <w:rPr>
          <w:rFonts w:ascii="Times New Roman" w:hAnsi="Times New Roman" w:cs="Times New Roman"/>
          <w:sz w:val="24"/>
          <w:szCs w:val="24"/>
        </w:rPr>
      </w:pPr>
      <w:r w:rsidRPr="00FC2F6C">
        <w:rPr>
          <w:rFonts w:ascii="Times New Roman" w:hAnsi="Times New Roman" w:cs="Times New Roman"/>
          <w:color w:val="FF0000"/>
          <w:sz w:val="24"/>
          <w:szCs w:val="24"/>
        </w:rPr>
        <w:t>6 weeks after child birth.</w:t>
      </w:r>
    </w:p>
    <w:p w14:paraId="24CF7185" w14:textId="77777777" w:rsidR="00665A3D" w:rsidRDefault="00665A3D" w:rsidP="00665A3D">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6 months after child birth.</w:t>
      </w:r>
    </w:p>
    <w:p w14:paraId="4542C678" w14:textId="77777777" w:rsidR="00665A3D" w:rsidRDefault="00665A3D" w:rsidP="00665A3D">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Within 7 days after child birth.</w:t>
      </w:r>
    </w:p>
    <w:p w14:paraId="2DC4CA8D" w14:textId="77777777" w:rsidR="00665A3D" w:rsidRDefault="00665A3D" w:rsidP="00665A3D">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Any time she is certain that there is no pregnancy.</w:t>
      </w:r>
    </w:p>
    <w:p w14:paraId="719B5EB5" w14:textId="77777777" w:rsidR="00665A3D" w:rsidRDefault="00665A3D" w:rsidP="00665A3D">
      <w:pPr>
        <w:spacing w:after="0"/>
        <w:rPr>
          <w:rFonts w:ascii="Times New Roman" w:hAnsi="Times New Roman" w:cs="Times New Roman"/>
          <w:sz w:val="24"/>
          <w:szCs w:val="24"/>
        </w:rPr>
      </w:pPr>
    </w:p>
    <w:p w14:paraId="708D3DA3" w14:textId="77777777" w:rsidR="00665A3D" w:rsidRDefault="00665A3D" w:rsidP="00665A3D">
      <w:pPr>
        <w:spacing w:after="0"/>
        <w:rPr>
          <w:rFonts w:ascii="Times New Roman" w:hAnsi="Times New Roman" w:cs="Times New Roman"/>
          <w:sz w:val="24"/>
          <w:szCs w:val="24"/>
        </w:rPr>
      </w:pPr>
      <w:r>
        <w:rPr>
          <w:rFonts w:ascii="Times New Roman" w:hAnsi="Times New Roman" w:cs="Times New Roman"/>
          <w:sz w:val="24"/>
          <w:szCs w:val="24"/>
        </w:rPr>
        <w:t>Q.4.</w:t>
      </w:r>
      <w:r>
        <w:rPr>
          <w:rFonts w:ascii="Times New Roman" w:hAnsi="Times New Roman" w:cs="Times New Roman"/>
          <w:sz w:val="24"/>
          <w:szCs w:val="24"/>
        </w:rPr>
        <w:tab/>
        <w:t>Progesterone only pills worth primarily by:</w:t>
      </w:r>
    </w:p>
    <w:p w14:paraId="75828807" w14:textId="77777777" w:rsidR="00665A3D" w:rsidRDefault="00665A3D" w:rsidP="00665A3D">
      <w:pPr>
        <w:spacing w:after="0"/>
        <w:rPr>
          <w:rFonts w:ascii="Times New Roman" w:hAnsi="Times New Roman" w:cs="Times New Roman"/>
          <w:sz w:val="24"/>
          <w:szCs w:val="24"/>
        </w:rPr>
      </w:pPr>
    </w:p>
    <w:p w14:paraId="2BA97173" w14:textId="77777777" w:rsidR="00665A3D" w:rsidRPr="00FC2F6C" w:rsidRDefault="00665A3D" w:rsidP="00665A3D">
      <w:pPr>
        <w:pStyle w:val="ListParagraph"/>
        <w:numPr>
          <w:ilvl w:val="0"/>
          <w:numId w:val="14"/>
        </w:numPr>
        <w:spacing w:after="0"/>
        <w:rPr>
          <w:rFonts w:ascii="Times New Roman" w:hAnsi="Times New Roman" w:cs="Times New Roman"/>
          <w:color w:val="FF0000"/>
          <w:sz w:val="24"/>
          <w:szCs w:val="24"/>
        </w:rPr>
      </w:pPr>
      <w:r w:rsidRPr="00FC2F6C">
        <w:rPr>
          <w:rFonts w:ascii="Times New Roman" w:hAnsi="Times New Roman" w:cs="Times New Roman"/>
          <w:color w:val="FF0000"/>
          <w:sz w:val="24"/>
          <w:szCs w:val="24"/>
        </w:rPr>
        <w:t>Thickening cervical mucus, thus blocking sperm from meeting the egg.</w:t>
      </w:r>
    </w:p>
    <w:p w14:paraId="1E721AD4" w14:textId="77777777" w:rsidR="00665A3D" w:rsidRDefault="00665A3D" w:rsidP="00665A3D">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Causing a chemical that damages sperm and egg before they can meet.</w:t>
      </w:r>
    </w:p>
    <w:p w14:paraId="1A7BE686" w14:textId="77777777" w:rsidR="00665A3D" w:rsidRDefault="00665A3D" w:rsidP="00665A3D">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Plugging the </w:t>
      </w:r>
      <w:proofErr w:type="spellStart"/>
      <w:r>
        <w:rPr>
          <w:rFonts w:ascii="Times New Roman" w:hAnsi="Times New Roman" w:cs="Times New Roman"/>
          <w:sz w:val="24"/>
          <w:szCs w:val="24"/>
        </w:rPr>
        <w:t>falloplan</w:t>
      </w:r>
      <w:proofErr w:type="spellEnd"/>
      <w:r>
        <w:rPr>
          <w:rFonts w:ascii="Times New Roman" w:hAnsi="Times New Roman" w:cs="Times New Roman"/>
          <w:sz w:val="24"/>
          <w:szCs w:val="24"/>
        </w:rPr>
        <w:t xml:space="preserve"> tubes that preventing egg from meeting the sperm.</w:t>
      </w:r>
    </w:p>
    <w:p w14:paraId="1E475C4D" w14:textId="77777777" w:rsidR="00665A3D" w:rsidRDefault="00665A3D" w:rsidP="00665A3D">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Suppressing the release of gonadotrophins.</w:t>
      </w:r>
    </w:p>
    <w:p w14:paraId="32ACC399" w14:textId="77777777" w:rsidR="00665A3D" w:rsidRDefault="00665A3D" w:rsidP="00665A3D">
      <w:pPr>
        <w:spacing w:after="0"/>
        <w:rPr>
          <w:rFonts w:ascii="Times New Roman" w:hAnsi="Times New Roman" w:cs="Times New Roman"/>
          <w:sz w:val="24"/>
          <w:szCs w:val="24"/>
        </w:rPr>
      </w:pPr>
    </w:p>
    <w:p w14:paraId="28D8A551" w14:textId="77777777" w:rsidR="00665A3D" w:rsidRDefault="00665A3D" w:rsidP="00665A3D">
      <w:pPr>
        <w:spacing w:after="0"/>
        <w:rPr>
          <w:rFonts w:ascii="Times New Roman" w:hAnsi="Times New Roman" w:cs="Times New Roman"/>
          <w:sz w:val="24"/>
          <w:szCs w:val="24"/>
        </w:rPr>
      </w:pPr>
      <w:r>
        <w:rPr>
          <w:rFonts w:ascii="Times New Roman" w:hAnsi="Times New Roman" w:cs="Times New Roman"/>
          <w:sz w:val="24"/>
          <w:szCs w:val="24"/>
        </w:rPr>
        <w:t>Q.5.</w:t>
      </w:r>
      <w:r>
        <w:rPr>
          <w:rFonts w:ascii="Times New Roman" w:hAnsi="Times New Roman" w:cs="Times New Roman"/>
          <w:sz w:val="24"/>
          <w:szCs w:val="24"/>
        </w:rPr>
        <w:tab/>
        <w:t>The followi</w:t>
      </w:r>
      <w:r w:rsidR="00124C84">
        <w:rPr>
          <w:rFonts w:ascii="Times New Roman" w:hAnsi="Times New Roman" w:cs="Times New Roman"/>
          <w:sz w:val="24"/>
          <w:szCs w:val="24"/>
        </w:rPr>
        <w:t>ng is the mode of action on non-</w:t>
      </w:r>
      <w:r>
        <w:rPr>
          <w:rFonts w:ascii="Times New Roman" w:hAnsi="Times New Roman" w:cs="Times New Roman"/>
          <w:sz w:val="24"/>
          <w:szCs w:val="24"/>
        </w:rPr>
        <w:t>hormonal IUCD:</w:t>
      </w:r>
    </w:p>
    <w:p w14:paraId="1A4ADB03" w14:textId="77777777" w:rsidR="00665A3D" w:rsidRDefault="00665A3D" w:rsidP="00665A3D">
      <w:pPr>
        <w:spacing w:after="0"/>
        <w:rPr>
          <w:rFonts w:ascii="Times New Roman" w:hAnsi="Times New Roman" w:cs="Times New Roman"/>
          <w:sz w:val="24"/>
          <w:szCs w:val="24"/>
        </w:rPr>
      </w:pPr>
    </w:p>
    <w:p w14:paraId="44C0B99D" w14:textId="77777777" w:rsidR="00665A3D" w:rsidRPr="00FC2F6C" w:rsidRDefault="00665A3D" w:rsidP="00665A3D">
      <w:pPr>
        <w:pStyle w:val="ListParagraph"/>
        <w:numPr>
          <w:ilvl w:val="0"/>
          <w:numId w:val="15"/>
        </w:numPr>
        <w:spacing w:after="0"/>
        <w:rPr>
          <w:rFonts w:ascii="Times New Roman" w:hAnsi="Times New Roman" w:cs="Times New Roman"/>
          <w:color w:val="FF0000"/>
          <w:sz w:val="24"/>
          <w:szCs w:val="24"/>
        </w:rPr>
      </w:pPr>
      <w:r w:rsidRPr="00FC2F6C">
        <w:rPr>
          <w:rFonts w:ascii="Times New Roman" w:hAnsi="Times New Roman" w:cs="Times New Roman"/>
          <w:color w:val="FF0000"/>
          <w:sz w:val="24"/>
          <w:szCs w:val="24"/>
        </w:rPr>
        <w:t>Inhibits ovulation.</w:t>
      </w:r>
    </w:p>
    <w:p w14:paraId="309D865E" w14:textId="77777777" w:rsidR="00665A3D" w:rsidRDefault="00665A3D" w:rsidP="00665A3D">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Causes thinning of endometrium.</w:t>
      </w:r>
    </w:p>
    <w:p w14:paraId="26387ED2" w14:textId="77777777" w:rsidR="00665A3D" w:rsidRDefault="00665A3D" w:rsidP="00665A3D">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Thickens the cervical mucus.</w:t>
      </w:r>
    </w:p>
    <w:p w14:paraId="6065FA61" w14:textId="77777777" w:rsidR="00665A3D" w:rsidRDefault="00665A3D" w:rsidP="00665A3D">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Interferes with the ability of the sperm to pass through uterine cavity.</w:t>
      </w:r>
    </w:p>
    <w:p w14:paraId="43434F01" w14:textId="77777777" w:rsidR="00665A3D" w:rsidRDefault="00665A3D" w:rsidP="00665A3D">
      <w:pPr>
        <w:spacing w:after="0"/>
        <w:rPr>
          <w:rFonts w:ascii="Times New Roman" w:hAnsi="Times New Roman" w:cs="Times New Roman"/>
          <w:sz w:val="24"/>
          <w:szCs w:val="24"/>
        </w:rPr>
      </w:pPr>
    </w:p>
    <w:p w14:paraId="083AA532" w14:textId="77777777" w:rsidR="00665A3D" w:rsidRDefault="00665A3D" w:rsidP="00665A3D">
      <w:pPr>
        <w:spacing w:after="0"/>
        <w:rPr>
          <w:rFonts w:ascii="Times New Roman" w:hAnsi="Times New Roman" w:cs="Times New Roman"/>
          <w:sz w:val="24"/>
          <w:szCs w:val="24"/>
        </w:rPr>
      </w:pPr>
      <w:r>
        <w:rPr>
          <w:rFonts w:ascii="Times New Roman" w:hAnsi="Times New Roman" w:cs="Times New Roman"/>
          <w:sz w:val="24"/>
          <w:szCs w:val="24"/>
        </w:rPr>
        <w:t>Q.6.</w:t>
      </w:r>
      <w:r>
        <w:rPr>
          <w:rFonts w:ascii="Times New Roman" w:hAnsi="Times New Roman" w:cs="Times New Roman"/>
          <w:sz w:val="24"/>
          <w:szCs w:val="24"/>
        </w:rPr>
        <w:tab/>
        <w:t>The following are warning signs of IUCD which needs a client to return to the clinic except:</w:t>
      </w:r>
    </w:p>
    <w:p w14:paraId="4CE01BBF" w14:textId="77777777" w:rsidR="00665A3D" w:rsidRDefault="00665A3D" w:rsidP="00665A3D">
      <w:pPr>
        <w:spacing w:after="0"/>
        <w:rPr>
          <w:rFonts w:ascii="Times New Roman" w:hAnsi="Times New Roman" w:cs="Times New Roman"/>
          <w:sz w:val="24"/>
          <w:szCs w:val="24"/>
        </w:rPr>
      </w:pPr>
    </w:p>
    <w:p w14:paraId="4C954B26" w14:textId="77777777" w:rsidR="00665A3D" w:rsidRPr="00FC2F6C" w:rsidRDefault="00665A3D" w:rsidP="00665A3D">
      <w:pPr>
        <w:pStyle w:val="ListParagraph"/>
        <w:numPr>
          <w:ilvl w:val="0"/>
          <w:numId w:val="16"/>
        </w:numPr>
        <w:spacing w:after="0"/>
        <w:rPr>
          <w:rFonts w:ascii="Times New Roman" w:hAnsi="Times New Roman" w:cs="Times New Roman"/>
          <w:color w:val="FF0000"/>
          <w:sz w:val="24"/>
          <w:szCs w:val="24"/>
        </w:rPr>
      </w:pPr>
      <w:r w:rsidRPr="00FC2F6C">
        <w:rPr>
          <w:rFonts w:ascii="Times New Roman" w:hAnsi="Times New Roman" w:cs="Times New Roman"/>
          <w:color w:val="FF0000"/>
          <w:sz w:val="24"/>
          <w:szCs w:val="24"/>
        </w:rPr>
        <w:t>Infection.</w:t>
      </w:r>
    </w:p>
    <w:p w14:paraId="1670C5B4" w14:textId="77777777" w:rsidR="00665A3D" w:rsidRDefault="00665A3D" w:rsidP="00665A3D">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Lower abdominal pains.</w:t>
      </w:r>
    </w:p>
    <w:p w14:paraId="7F5D3625" w14:textId="77777777" w:rsidR="00665A3D" w:rsidRDefault="00665A3D" w:rsidP="00665A3D">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Not feeling well.</w:t>
      </w:r>
    </w:p>
    <w:p w14:paraId="35F32CA4" w14:textId="77777777" w:rsidR="00665A3D" w:rsidRDefault="00665A3D" w:rsidP="00665A3D">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Chest pains.</w:t>
      </w:r>
    </w:p>
    <w:p w14:paraId="4D046B84" w14:textId="77777777" w:rsidR="008C4C59" w:rsidRDefault="008C4C59" w:rsidP="008C4C59">
      <w:pPr>
        <w:spacing w:after="0"/>
        <w:rPr>
          <w:rFonts w:ascii="Times New Roman" w:hAnsi="Times New Roman" w:cs="Times New Roman"/>
          <w:sz w:val="24"/>
          <w:szCs w:val="24"/>
        </w:rPr>
      </w:pPr>
    </w:p>
    <w:p w14:paraId="3D9D7BEC" w14:textId="77777777" w:rsidR="00064774" w:rsidRDefault="00064774" w:rsidP="008C4C59">
      <w:pPr>
        <w:spacing w:after="0"/>
        <w:rPr>
          <w:rFonts w:ascii="Times New Roman" w:hAnsi="Times New Roman" w:cs="Times New Roman"/>
          <w:sz w:val="24"/>
          <w:szCs w:val="24"/>
        </w:rPr>
      </w:pPr>
    </w:p>
    <w:p w14:paraId="5DA7E5D3" w14:textId="77777777" w:rsidR="00064774" w:rsidRPr="007971F5" w:rsidRDefault="00064774" w:rsidP="00064774">
      <w:pPr>
        <w:spacing w:after="0"/>
        <w:ind w:hanging="426"/>
        <w:rPr>
          <w:rFonts w:ascii="Arial Narrow" w:hAnsi="Arial Narrow" w:cstheme="minorHAnsi"/>
          <w:b/>
          <w:sz w:val="28"/>
          <w:szCs w:val="28"/>
          <w:u w:val="single"/>
        </w:rPr>
      </w:pPr>
      <w:r w:rsidRPr="007971F5">
        <w:rPr>
          <w:rFonts w:ascii="Arial Narrow" w:hAnsi="Arial Narrow" w:cstheme="minorHAnsi"/>
          <w:b/>
          <w:sz w:val="28"/>
          <w:szCs w:val="28"/>
          <w:u w:val="single"/>
        </w:rPr>
        <w:lastRenderedPageBreak/>
        <w:t xml:space="preserve">PART ONE: MCQS (MULTIPLE CHOICE QUESTIONS) </w:t>
      </w:r>
      <w:r>
        <w:rPr>
          <w:rFonts w:ascii="Arial Narrow" w:hAnsi="Arial Narrow" w:cstheme="minorHAnsi"/>
          <w:b/>
          <w:sz w:val="28"/>
          <w:szCs w:val="28"/>
          <w:u w:val="single"/>
        </w:rPr>
        <w:t>FAMILY PLANNING</w:t>
      </w:r>
      <w:r w:rsidRPr="007971F5">
        <w:rPr>
          <w:rFonts w:ascii="Arial Narrow" w:hAnsi="Arial Narrow" w:cstheme="minorHAnsi"/>
          <w:b/>
          <w:sz w:val="28"/>
          <w:szCs w:val="28"/>
          <w:u w:val="single"/>
        </w:rPr>
        <w:t xml:space="preserve"> – </w:t>
      </w:r>
      <w:r>
        <w:rPr>
          <w:rFonts w:ascii="Arial Narrow" w:hAnsi="Arial Narrow" w:cstheme="minorHAnsi"/>
          <w:b/>
          <w:sz w:val="28"/>
          <w:szCs w:val="28"/>
          <w:u w:val="single"/>
        </w:rPr>
        <w:t>10</w:t>
      </w:r>
      <w:r w:rsidRPr="007971F5">
        <w:rPr>
          <w:rFonts w:ascii="Arial Narrow" w:hAnsi="Arial Narrow" w:cstheme="minorHAnsi"/>
          <w:b/>
          <w:sz w:val="28"/>
          <w:szCs w:val="28"/>
          <w:u w:val="single"/>
        </w:rPr>
        <w:t xml:space="preserve"> MARKS</w:t>
      </w:r>
    </w:p>
    <w:p w14:paraId="0D28A85F" w14:textId="77777777" w:rsidR="00064774" w:rsidRDefault="00064774" w:rsidP="008C4C59">
      <w:pPr>
        <w:spacing w:after="0"/>
        <w:rPr>
          <w:rFonts w:ascii="Times New Roman" w:hAnsi="Times New Roman" w:cs="Times New Roman"/>
          <w:sz w:val="24"/>
          <w:szCs w:val="24"/>
        </w:rPr>
      </w:pPr>
    </w:p>
    <w:p w14:paraId="6BCFFA62" w14:textId="77777777" w:rsidR="008C4C59" w:rsidRDefault="008C4C59" w:rsidP="008C4C59">
      <w:pPr>
        <w:spacing w:after="0"/>
        <w:rPr>
          <w:rFonts w:ascii="Times New Roman" w:hAnsi="Times New Roman" w:cs="Times New Roman"/>
          <w:sz w:val="24"/>
          <w:szCs w:val="24"/>
        </w:rPr>
      </w:pPr>
      <w:r>
        <w:rPr>
          <w:rFonts w:ascii="Times New Roman" w:hAnsi="Times New Roman" w:cs="Times New Roman"/>
          <w:sz w:val="24"/>
          <w:szCs w:val="24"/>
        </w:rPr>
        <w:t>Q.7.</w:t>
      </w:r>
      <w:r>
        <w:rPr>
          <w:rFonts w:ascii="Times New Roman" w:hAnsi="Times New Roman" w:cs="Times New Roman"/>
          <w:sz w:val="24"/>
          <w:szCs w:val="24"/>
        </w:rPr>
        <w:tab/>
        <w:t>One of the disadvantages of tubal ligation as contraceptive method of family planning:</w:t>
      </w:r>
    </w:p>
    <w:p w14:paraId="24C57272" w14:textId="77777777" w:rsidR="008C4C59" w:rsidRDefault="008C4C59" w:rsidP="008C4C59">
      <w:pPr>
        <w:spacing w:after="0"/>
        <w:rPr>
          <w:rFonts w:ascii="Times New Roman" w:hAnsi="Times New Roman" w:cs="Times New Roman"/>
          <w:sz w:val="24"/>
          <w:szCs w:val="24"/>
        </w:rPr>
      </w:pPr>
    </w:p>
    <w:p w14:paraId="45C4482B" w14:textId="77777777" w:rsidR="008C4C59" w:rsidRDefault="008C4C59" w:rsidP="008C4C59">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May cause a woman to go through early menopause.</w:t>
      </w:r>
    </w:p>
    <w:p w14:paraId="161181C6" w14:textId="77777777" w:rsidR="008C4C59" w:rsidRDefault="008C4C59" w:rsidP="008C4C59">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It is highly effective.</w:t>
      </w:r>
    </w:p>
    <w:p w14:paraId="38AC4ED7" w14:textId="77777777" w:rsidR="008C4C59" w:rsidRPr="00FC2F6C" w:rsidRDefault="008C4C59" w:rsidP="008C4C59">
      <w:pPr>
        <w:pStyle w:val="ListParagraph"/>
        <w:numPr>
          <w:ilvl w:val="0"/>
          <w:numId w:val="17"/>
        </w:numPr>
        <w:spacing w:after="0"/>
        <w:rPr>
          <w:rFonts w:ascii="Times New Roman" w:hAnsi="Times New Roman" w:cs="Times New Roman"/>
          <w:color w:val="FF0000"/>
          <w:sz w:val="24"/>
          <w:szCs w:val="24"/>
        </w:rPr>
      </w:pPr>
      <w:r w:rsidRPr="00FC2F6C">
        <w:rPr>
          <w:rFonts w:ascii="Times New Roman" w:hAnsi="Times New Roman" w:cs="Times New Roman"/>
          <w:color w:val="FF0000"/>
          <w:sz w:val="24"/>
          <w:szCs w:val="24"/>
        </w:rPr>
        <w:t>Can only be offered by a trained provider</w:t>
      </w:r>
      <w:r w:rsidRPr="00FC2F6C">
        <w:rPr>
          <w:rFonts w:ascii="Times New Roman" w:hAnsi="Times New Roman" w:cs="Times New Roman"/>
          <w:sz w:val="24"/>
          <w:szCs w:val="24"/>
        </w:rPr>
        <w:t>.</w:t>
      </w:r>
    </w:p>
    <w:p w14:paraId="455953A4" w14:textId="77777777" w:rsidR="008C4C59" w:rsidRDefault="008C4C59" w:rsidP="008C4C59">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Has minimal side effects.</w:t>
      </w:r>
    </w:p>
    <w:p w14:paraId="0EEA83A3" w14:textId="77777777" w:rsidR="008C4C59" w:rsidRDefault="008C4C59" w:rsidP="008C4C59">
      <w:pPr>
        <w:spacing w:after="0"/>
        <w:rPr>
          <w:rFonts w:ascii="Times New Roman" w:hAnsi="Times New Roman" w:cs="Times New Roman"/>
          <w:sz w:val="24"/>
          <w:szCs w:val="24"/>
        </w:rPr>
      </w:pPr>
    </w:p>
    <w:p w14:paraId="55C8BB83" w14:textId="77777777" w:rsidR="008C4C59" w:rsidRDefault="008C4C59" w:rsidP="008C4C59">
      <w:pPr>
        <w:spacing w:after="0"/>
        <w:rPr>
          <w:rFonts w:ascii="Times New Roman" w:hAnsi="Times New Roman" w:cs="Times New Roman"/>
          <w:sz w:val="24"/>
          <w:szCs w:val="24"/>
        </w:rPr>
      </w:pPr>
      <w:r>
        <w:rPr>
          <w:rFonts w:ascii="Times New Roman" w:hAnsi="Times New Roman" w:cs="Times New Roman"/>
          <w:sz w:val="24"/>
          <w:szCs w:val="24"/>
        </w:rPr>
        <w:t>Q.8.</w:t>
      </w:r>
      <w:r>
        <w:rPr>
          <w:rFonts w:ascii="Times New Roman" w:hAnsi="Times New Roman" w:cs="Times New Roman"/>
          <w:sz w:val="24"/>
          <w:szCs w:val="24"/>
        </w:rPr>
        <w:tab/>
        <w:t xml:space="preserve">When a client decides to change a family planning method, the service provider </w:t>
      </w:r>
      <w:proofErr w:type="gramStart"/>
      <w:r>
        <w:rPr>
          <w:rFonts w:ascii="Times New Roman" w:hAnsi="Times New Roman" w:cs="Times New Roman"/>
          <w:sz w:val="24"/>
          <w:szCs w:val="24"/>
        </w:rPr>
        <w:t>should:\</w:t>
      </w:r>
      <w:proofErr w:type="gramEnd"/>
    </w:p>
    <w:p w14:paraId="10CE6C61" w14:textId="77777777" w:rsidR="008C4C59" w:rsidRDefault="008C4C59" w:rsidP="008C4C59">
      <w:pPr>
        <w:spacing w:after="0"/>
        <w:rPr>
          <w:rFonts w:ascii="Times New Roman" w:hAnsi="Times New Roman" w:cs="Times New Roman"/>
          <w:sz w:val="24"/>
          <w:szCs w:val="24"/>
        </w:rPr>
      </w:pPr>
    </w:p>
    <w:p w14:paraId="5A208C45" w14:textId="77777777" w:rsidR="008C4C59" w:rsidRDefault="008C4C59" w:rsidP="008C4C59">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Look for clinical reasons for change of method.</w:t>
      </w:r>
    </w:p>
    <w:p w14:paraId="2DB21466" w14:textId="77777777" w:rsidR="008C4C59" w:rsidRDefault="008C4C59" w:rsidP="008C4C59">
      <w:pPr>
        <w:pStyle w:val="ListParagraph"/>
        <w:numPr>
          <w:ilvl w:val="0"/>
          <w:numId w:val="18"/>
        </w:numPr>
        <w:spacing w:after="0"/>
        <w:rPr>
          <w:rFonts w:ascii="Times New Roman" w:hAnsi="Times New Roman" w:cs="Times New Roman"/>
          <w:sz w:val="24"/>
          <w:szCs w:val="24"/>
        </w:rPr>
      </w:pPr>
      <w:r w:rsidRPr="00FC2F6C">
        <w:rPr>
          <w:rFonts w:ascii="Times New Roman" w:hAnsi="Times New Roman" w:cs="Times New Roman"/>
          <w:color w:val="FF0000"/>
          <w:sz w:val="24"/>
          <w:szCs w:val="24"/>
        </w:rPr>
        <w:t>Find out reasons for wanting to change.</w:t>
      </w:r>
    </w:p>
    <w:p w14:paraId="23C56506" w14:textId="77777777" w:rsidR="008C4C59" w:rsidRDefault="008C4C59" w:rsidP="008C4C59">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Ask client to bring sexual partner.</w:t>
      </w:r>
    </w:p>
    <w:p w14:paraId="66C15418" w14:textId="77777777" w:rsidR="008C4C59" w:rsidRDefault="008C4C59" w:rsidP="008C4C59">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Change as client knows what the best for her.</w:t>
      </w:r>
    </w:p>
    <w:p w14:paraId="21C41069" w14:textId="77777777" w:rsidR="008C4C59" w:rsidRDefault="008C4C59" w:rsidP="008C4C59">
      <w:pPr>
        <w:spacing w:after="0"/>
        <w:rPr>
          <w:rFonts w:ascii="Times New Roman" w:hAnsi="Times New Roman" w:cs="Times New Roman"/>
          <w:sz w:val="24"/>
          <w:szCs w:val="24"/>
        </w:rPr>
      </w:pPr>
    </w:p>
    <w:p w14:paraId="79B65100" w14:textId="77777777" w:rsidR="008C4C59" w:rsidRDefault="008C4C59" w:rsidP="008C4C59">
      <w:pPr>
        <w:spacing w:after="0"/>
        <w:ind w:left="720" w:hanging="720"/>
        <w:rPr>
          <w:rFonts w:ascii="Times New Roman" w:hAnsi="Times New Roman" w:cs="Times New Roman"/>
          <w:sz w:val="24"/>
          <w:szCs w:val="24"/>
        </w:rPr>
      </w:pPr>
      <w:r>
        <w:rPr>
          <w:rFonts w:ascii="Times New Roman" w:hAnsi="Times New Roman" w:cs="Times New Roman"/>
          <w:sz w:val="24"/>
          <w:szCs w:val="24"/>
        </w:rPr>
        <w:t>Q.9.</w:t>
      </w:r>
      <w:r>
        <w:rPr>
          <w:rFonts w:ascii="Times New Roman" w:hAnsi="Times New Roman" w:cs="Times New Roman"/>
          <w:sz w:val="24"/>
          <w:szCs w:val="24"/>
        </w:rPr>
        <w:tab/>
        <w:t>The community nurse is providing instructions to the client in the health centre about the use of diaphragm for family planning.  To evaluate the understanding of the woman, the nurse asks the client to demonstrate the use of the diaphragm.  Which of the following statements indicate a n</w:t>
      </w:r>
      <w:r w:rsidR="00124C84">
        <w:rPr>
          <w:rFonts w:ascii="Times New Roman" w:hAnsi="Times New Roman" w:cs="Times New Roman"/>
          <w:sz w:val="24"/>
          <w:szCs w:val="24"/>
        </w:rPr>
        <w:t>eed for further health teaching?</w:t>
      </w:r>
    </w:p>
    <w:p w14:paraId="624E6A6E" w14:textId="77777777" w:rsidR="008C4C59" w:rsidRDefault="008C4C59" w:rsidP="008C4C59">
      <w:pPr>
        <w:spacing w:after="0"/>
        <w:ind w:left="720" w:hanging="720"/>
        <w:rPr>
          <w:rFonts w:ascii="Times New Roman" w:hAnsi="Times New Roman" w:cs="Times New Roman"/>
          <w:sz w:val="24"/>
          <w:szCs w:val="24"/>
        </w:rPr>
      </w:pPr>
    </w:p>
    <w:p w14:paraId="7555DA7F" w14:textId="77777777" w:rsidR="008C4C59" w:rsidRDefault="008C4C59" w:rsidP="008C4C59">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“I should check the diaphragm carefully for holes every time I use it”.</w:t>
      </w:r>
    </w:p>
    <w:p w14:paraId="79AC207C" w14:textId="77777777" w:rsidR="008C4C59" w:rsidRDefault="008C4C59" w:rsidP="008C4C59">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“I really need to use the diaphragm and fully most during the middle of my menstrual cycle.</w:t>
      </w:r>
    </w:p>
    <w:p w14:paraId="5B673A0B" w14:textId="77777777" w:rsidR="008C4C59" w:rsidRPr="00FC2F6C" w:rsidRDefault="008C4C59" w:rsidP="008C4C59">
      <w:pPr>
        <w:pStyle w:val="ListParagraph"/>
        <w:numPr>
          <w:ilvl w:val="0"/>
          <w:numId w:val="19"/>
        </w:numPr>
        <w:spacing w:after="0"/>
        <w:rPr>
          <w:rFonts w:ascii="Times New Roman" w:hAnsi="Times New Roman" w:cs="Times New Roman"/>
          <w:color w:val="FF0000"/>
          <w:sz w:val="24"/>
          <w:szCs w:val="24"/>
        </w:rPr>
      </w:pPr>
      <w:r w:rsidRPr="00FC2F6C">
        <w:rPr>
          <w:rFonts w:ascii="Times New Roman" w:hAnsi="Times New Roman" w:cs="Times New Roman"/>
          <w:color w:val="FF0000"/>
          <w:sz w:val="24"/>
          <w:szCs w:val="24"/>
        </w:rPr>
        <w:t>“The diaphragm must be left in place for at least 6 hours after intercourse”.</w:t>
      </w:r>
    </w:p>
    <w:p w14:paraId="222AA1B9" w14:textId="77777777" w:rsidR="008C4C59" w:rsidRDefault="008C4C59" w:rsidP="008C4C59">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“I may need a different size diaphragm if I gain or lose more than 20 pounds of body weight”.</w:t>
      </w:r>
    </w:p>
    <w:p w14:paraId="588AF4FF" w14:textId="77777777" w:rsidR="008C4C59" w:rsidRDefault="008C4C59" w:rsidP="008C4C59">
      <w:pPr>
        <w:spacing w:after="0"/>
        <w:rPr>
          <w:rFonts w:ascii="Times New Roman" w:hAnsi="Times New Roman" w:cs="Times New Roman"/>
          <w:sz w:val="24"/>
          <w:szCs w:val="24"/>
        </w:rPr>
      </w:pPr>
    </w:p>
    <w:p w14:paraId="65E5BCB7" w14:textId="77777777" w:rsidR="008C4C59" w:rsidRDefault="008C4C59" w:rsidP="008C4C59">
      <w:pPr>
        <w:spacing w:after="0"/>
        <w:rPr>
          <w:rFonts w:ascii="Times New Roman" w:hAnsi="Times New Roman" w:cs="Times New Roman"/>
          <w:sz w:val="24"/>
          <w:szCs w:val="24"/>
        </w:rPr>
      </w:pPr>
      <w:r>
        <w:rPr>
          <w:rFonts w:ascii="Times New Roman" w:hAnsi="Times New Roman" w:cs="Times New Roman"/>
          <w:sz w:val="24"/>
          <w:szCs w:val="24"/>
        </w:rPr>
        <w:t>Q.10.</w:t>
      </w:r>
      <w:r>
        <w:rPr>
          <w:rFonts w:ascii="Times New Roman" w:hAnsi="Times New Roman" w:cs="Times New Roman"/>
          <w:sz w:val="24"/>
          <w:szCs w:val="24"/>
        </w:rPr>
        <w:tab/>
        <w:t>Lactational amenorrhea is suitable when there is:</w:t>
      </w:r>
    </w:p>
    <w:p w14:paraId="3985AFC4" w14:textId="77777777" w:rsidR="008C4C59" w:rsidRDefault="008C4C59" w:rsidP="008C4C59">
      <w:pPr>
        <w:spacing w:after="0"/>
        <w:rPr>
          <w:rFonts w:ascii="Times New Roman" w:hAnsi="Times New Roman" w:cs="Times New Roman"/>
          <w:sz w:val="24"/>
          <w:szCs w:val="24"/>
        </w:rPr>
      </w:pPr>
    </w:p>
    <w:p w14:paraId="58B4D2A2" w14:textId="77777777" w:rsidR="008C4C59" w:rsidRDefault="008C4C59" w:rsidP="008C4C59">
      <w:pPr>
        <w:pStyle w:val="ListParagraph"/>
        <w:numPr>
          <w:ilvl w:val="0"/>
          <w:numId w:val="20"/>
        </w:numPr>
        <w:spacing w:after="0"/>
        <w:rPr>
          <w:rFonts w:ascii="Times New Roman" w:hAnsi="Times New Roman" w:cs="Times New Roman"/>
          <w:sz w:val="24"/>
          <w:szCs w:val="24"/>
        </w:rPr>
      </w:pPr>
      <w:r>
        <w:rPr>
          <w:rFonts w:ascii="Times New Roman" w:hAnsi="Times New Roman" w:cs="Times New Roman"/>
          <w:sz w:val="24"/>
          <w:szCs w:val="24"/>
        </w:rPr>
        <w:t>Inclusive breastfeeding, the baby is 6 months old, woman’s menstrual periods have not resumed.</w:t>
      </w:r>
    </w:p>
    <w:p w14:paraId="2C01884A" w14:textId="77777777" w:rsidR="008C4C59" w:rsidRPr="00486ABE" w:rsidRDefault="008C4C59" w:rsidP="008C4C59">
      <w:pPr>
        <w:pStyle w:val="ListParagraph"/>
        <w:numPr>
          <w:ilvl w:val="0"/>
          <w:numId w:val="20"/>
        </w:numPr>
        <w:spacing w:after="0"/>
        <w:rPr>
          <w:rFonts w:ascii="Times New Roman" w:hAnsi="Times New Roman" w:cs="Times New Roman"/>
          <w:color w:val="FF0000"/>
          <w:sz w:val="24"/>
          <w:szCs w:val="24"/>
        </w:rPr>
      </w:pPr>
      <w:r w:rsidRPr="00486ABE">
        <w:rPr>
          <w:rFonts w:ascii="Times New Roman" w:hAnsi="Times New Roman" w:cs="Times New Roman"/>
          <w:color w:val="FF0000"/>
          <w:sz w:val="24"/>
          <w:szCs w:val="24"/>
        </w:rPr>
        <w:t>Inclusive breastfeeding, the baby is 6 months old, woman’s menstrual periods have resumed.</w:t>
      </w:r>
    </w:p>
    <w:p w14:paraId="51D646E3" w14:textId="77777777" w:rsidR="008C4C59" w:rsidRPr="00685823" w:rsidRDefault="008C4C59" w:rsidP="008C4C59">
      <w:pPr>
        <w:pStyle w:val="ListParagraph"/>
        <w:numPr>
          <w:ilvl w:val="0"/>
          <w:numId w:val="20"/>
        </w:numPr>
        <w:spacing w:after="0"/>
        <w:rPr>
          <w:rFonts w:ascii="Times New Roman" w:hAnsi="Times New Roman" w:cs="Times New Roman"/>
          <w:color w:val="FF0000"/>
          <w:sz w:val="24"/>
          <w:szCs w:val="24"/>
        </w:rPr>
      </w:pPr>
      <w:r w:rsidRPr="00685823">
        <w:rPr>
          <w:rFonts w:ascii="Times New Roman" w:hAnsi="Times New Roman" w:cs="Times New Roman"/>
          <w:color w:val="FF0000"/>
          <w:sz w:val="24"/>
          <w:szCs w:val="24"/>
        </w:rPr>
        <w:t>Exclusive breastfeeding, the baby is 6 months old, the woman’s menstrual period have not resumed.</w:t>
      </w:r>
    </w:p>
    <w:p w14:paraId="246A61A9" w14:textId="77777777" w:rsidR="008C4C59" w:rsidRDefault="008C4C59" w:rsidP="008C4C59">
      <w:pPr>
        <w:pStyle w:val="ListParagraph"/>
        <w:numPr>
          <w:ilvl w:val="0"/>
          <w:numId w:val="20"/>
        </w:numPr>
        <w:spacing w:after="0"/>
        <w:rPr>
          <w:rFonts w:ascii="Times New Roman" w:hAnsi="Times New Roman" w:cs="Times New Roman"/>
          <w:sz w:val="24"/>
          <w:szCs w:val="24"/>
        </w:rPr>
      </w:pPr>
      <w:r>
        <w:rPr>
          <w:rFonts w:ascii="Times New Roman" w:hAnsi="Times New Roman" w:cs="Times New Roman"/>
          <w:sz w:val="24"/>
          <w:szCs w:val="24"/>
        </w:rPr>
        <w:t>Exclusive breastfeeding, the baby is less 6 months, the woman’s menstrual periods have not re</w:t>
      </w:r>
      <w:r w:rsidR="00064774">
        <w:rPr>
          <w:rFonts w:ascii="Times New Roman" w:hAnsi="Times New Roman" w:cs="Times New Roman"/>
          <w:sz w:val="24"/>
          <w:szCs w:val="24"/>
        </w:rPr>
        <w:t>sumed.</w:t>
      </w:r>
    </w:p>
    <w:p w14:paraId="20315927" w14:textId="77777777" w:rsidR="00064774" w:rsidRDefault="00064774" w:rsidP="00064774">
      <w:pPr>
        <w:spacing w:after="0"/>
        <w:rPr>
          <w:rFonts w:ascii="Times New Roman" w:hAnsi="Times New Roman" w:cs="Times New Roman"/>
          <w:sz w:val="24"/>
          <w:szCs w:val="24"/>
        </w:rPr>
      </w:pPr>
    </w:p>
    <w:p w14:paraId="2035EEF5" w14:textId="77777777" w:rsidR="00064774" w:rsidRDefault="00064774" w:rsidP="00665A3D">
      <w:pPr>
        <w:spacing w:after="0"/>
        <w:rPr>
          <w:rFonts w:ascii="Arial Narrow" w:hAnsi="Arial Narrow" w:cs="Tahoma"/>
          <w:b/>
          <w:sz w:val="28"/>
          <w:szCs w:val="28"/>
          <w:u w:val="single"/>
        </w:rPr>
      </w:pPr>
    </w:p>
    <w:p w14:paraId="501CF2E9" w14:textId="77777777" w:rsidR="00064774" w:rsidRDefault="00064774" w:rsidP="00665A3D">
      <w:pPr>
        <w:spacing w:after="0"/>
        <w:rPr>
          <w:rFonts w:ascii="Arial Narrow" w:hAnsi="Arial Narrow" w:cs="Tahoma"/>
          <w:b/>
          <w:sz w:val="28"/>
          <w:szCs w:val="28"/>
          <w:u w:val="single"/>
        </w:rPr>
      </w:pPr>
    </w:p>
    <w:p w14:paraId="019FC08C" w14:textId="77777777" w:rsidR="00064774" w:rsidRDefault="00064774" w:rsidP="00665A3D">
      <w:pPr>
        <w:spacing w:after="0"/>
        <w:rPr>
          <w:rFonts w:ascii="Arial Narrow" w:hAnsi="Arial Narrow" w:cs="Tahoma"/>
          <w:b/>
          <w:sz w:val="28"/>
          <w:szCs w:val="28"/>
          <w:u w:val="single"/>
        </w:rPr>
      </w:pPr>
    </w:p>
    <w:p w14:paraId="68AA5D8D" w14:textId="77777777" w:rsidR="00064774" w:rsidRDefault="00064774" w:rsidP="00665A3D">
      <w:pPr>
        <w:spacing w:after="0"/>
        <w:rPr>
          <w:rFonts w:ascii="Arial Narrow" w:hAnsi="Arial Narrow" w:cs="Tahoma"/>
          <w:b/>
          <w:sz w:val="28"/>
          <w:szCs w:val="28"/>
          <w:u w:val="single"/>
        </w:rPr>
      </w:pPr>
    </w:p>
    <w:p w14:paraId="6AD3C7E2" w14:textId="77777777" w:rsidR="00064774" w:rsidRDefault="00064774" w:rsidP="00665A3D">
      <w:pPr>
        <w:spacing w:after="0"/>
        <w:rPr>
          <w:rFonts w:ascii="Arial Narrow" w:hAnsi="Arial Narrow" w:cs="Tahoma"/>
          <w:b/>
          <w:sz w:val="28"/>
          <w:szCs w:val="28"/>
          <w:u w:val="single"/>
        </w:rPr>
      </w:pPr>
    </w:p>
    <w:p w14:paraId="59A8105A" w14:textId="77777777" w:rsidR="00064774" w:rsidRDefault="00064774" w:rsidP="00665A3D">
      <w:pPr>
        <w:spacing w:after="0"/>
        <w:rPr>
          <w:rFonts w:ascii="Arial Narrow" w:hAnsi="Arial Narrow" w:cs="Tahoma"/>
          <w:b/>
          <w:sz w:val="28"/>
          <w:szCs w:val="28"/>
          <w:u w:val="single"/>
        </w:rPr>
      </w:pPr>
    </w:p>
    <w:p w14:paraId="1F88323A" w14:textId="77777777" w:rsidR="00665A3D" w:rsidRPr="007971F5" w:rsidRDefault="00665A3D" w:rsidP="00665A3D">
      <w:pPr>
        <w:spacing w:after="0"/>
        <w:rPr>
          <w:rFonts w:ascii="Arial Narrow" w:hAnsi="Arial Narrow" w:cs="Tahoma"/>
          <w:b/>
          <w:sz w:val="28"/>
          <w:szCs w:val="28"/>
          <w:u w:val="single"/>
        </w:rPr>
      </w:pPr>
      <w:r w:rsidRPr="007971F5">
        <w:rPr>
          <w:rFonts w:ascii="Arial Narrow" w:hAnsi="Arial Narrow" w:cs="Tahoma"/>
          <w:b/>
          <w:sz w:val="28"/>
          <w:szCs w:val="28"/>
          <w:u w:val="single"/>
        </w:rPr>
        <w:lastRenderedPageBreak/>
        <w:t xml:space="preserve">PART TWO: SHORT ANSWER QUESTIONS – </w:t>
      </w:r>
      <w:r>
        <w:rPr>
          <w:rFonts w:ascii="Arial Narrow" w:hAnsi="Arial Narrow" w:cs="Tahoma"/>
          <w:b/>
          <w:sz w:val="28"/>
          <w:szCs w:val="28"/>
          <w:u w:val="single"/>
        </w:rPr>
        <w:t>FAMILY PANNING –20</w:t>
      </w:r>
      <w:r w:rsidRPr="007971F5">
        <w:rPr>
          <w:rFonts w:ascii="Arial Narrow" w:hAnsi="Arial Narrow" w:cs="Tahoma"/>
          <w:b/>
          <w:sz w:val="28"/>
          <w:szCs w:val="28"/>
          <w:u w:val="single"/>
        </w:rPr>
        <w:t xml:space="preserve"> MARKS</w:t>
      </w:r>
    </w:p>
    <w:p w14:paraId="46FB9344" w14:textId="77777777" w:rsidR="00665A3D" w:rsidRPr="001B43B3" w:rsidRDefault="00665A3D" w:rsidP="00665A3D">
      <w:pPr>
        <w:spacing w:after="0" w:line="240" w:lineRule="auto"/>
        <w:rPr>
          <w:rFonts w:ascii="Times New Roman" w:hAnsi="Times New Roman" w:cs="Times New Roman"/>
          <w:sz w:val="16"/>
        </w:rPr>
      </w:pPr>
    </w:p>
    <w:p w14:paraId="3C4D7A62" w14:textId="77777777" w:rsidR="00665A3D" w:rsidRDefault="00665A3D" w:rsidP="00665A3D">
      <w:pPr>
        <w:spacing w:after="0" w:line="240" w:lineRule="auto"/>
        <w:rPr>
          <w:rFonts w:ascii="Times New Roman" w:hAnsi="Times New Roman" w:cs="Times New Roman"/>
          <w:sz w:val="24"/>
        </w:rPr>
      </w:pPr>
      <w:r w:rsidRPr="00FE0D0E">
        <w:rPr>
          <w:rFonts w:ascii="Times New Roman" w:hAnsi="Times New Roman" w:cs="Times New Roman"/>
          <w:sz w:val="24"/>
        </w:rPr>
        <w:t>Q.1.</w:t>
      </w:r>
      <w:r w:rsidRPr="00FE0D0E">
        <w:rPr>
          <w:rFonts w:ascii="Times New Roman" w:hAnsi="Times New Roman" w:cs="Times New Roman"/>
          <w:sz w:val="24"/>
        </w:rPr>
        <w:tab/>
      </w:r>
      <w:r w:rsidR="00064774">
        <w:rPr>
          <w:rFonts w:ascii="Times New Roman" w:hAnsi="Times New Roman" w:cs="Times New Roman"/>
          <w:sz w:val="24"/>
        </w:rPr>
        <w:t>(a) Define family planning.</w:t>
      </w:r>
      <w:r w:rsidR="00064774">
        <w:rPr>
          <w:rFonts w:ascii="Times New Roman" w:hAnsi="Times New Roman" w:cs="Times New Roman"/>
          <w:sz w:val="24"/>
        </w:rPr>
        <w:tab/>
      </w:r>
      <w:r w:rsidR="00064774">
        <w:rPr>
          <w:rFonts w:ascii="Times New Roman" w:hAnsi="Times New Roman" w:cs="Times New Roman"/>
          <w:sz w:val="24"/>
        </w:rPr>
        <w:tab/>
      </w:r>
      <w:r w:rsidR="00064774">
        <w:rPr>
          <w:rFonts w:ascii="Times New Roman" w:hAnsi="Times New Roman" w:cs="Times New Roman"/>
          <w:sz w:val="24"/>
        </w:rPr>
        <w:tab/>
      </w:r>
      <w:r w:rsidR="00064774">
        <w:rPr>
          <w:rFonts w:ascii="Times New Roman" w:hAnsi="Times New Roman" w:cs="Times New Roman"/>
          <w:sz w:val="24"/>
        </w:rPr>
        <w:tab/>
      </w:r>
      <w:r w:rsidR="00064774">
        <w:rPr>
          <w:rFonts w:ascii="Times New Roman" w:hAnsi="Times New Roman" w:cs="Times New Roman"/>
          <w:sz w:val="24"/>
        </w:rPr>
        <w:tab/>
      </w:r>
      <w:r w:rsidR="00064774">
        <w:rPr>
          <w:rFonts w:ascii="Times New Roman" w:hAnsi="Times New Roman" w:cs="Times New Roman"/>
          <w:sz w:val="24"/>
        </w:rPr>
        <w:tab/>
      </w:r>
      <w:r w:rsidR="00064774">
        <w:rPr>
          <w:rFonts w:ascii="Times New Roman" w:hAnsi="Times New Roman" w:cs="Times New Roman"/>
          <w:sz w:val="24"/>
        </w:rPr>
        <w:tab/>
      </w:r>
      <w:r w:rsidR="00064774">
        <w:rPr>
          <w:rFonts w:ascii="Times New Roman" w:hAnsi="Times New Roman" w:cs="Times New Roman"/>
          <w:sz w:val="24"/>
        </w:rPr>
        <w:tab/>
        <w:t>1 mark</w:t>
      </w:r>
    </w:p>
    <w:p w14:paraId="035CE3E9" w14:textId="77777777" w:rsidR="00064774" w:rsidRDefault="00064774" w:rsidP="00665A3D">
      <w:pPr>
        <w:spacing w:after="0" w:line="240" w:lineRule="auto"/>
        <w:rPr>
          <w:rFonts w:ascii="Times New Roman" w:hAnsi="Times New Roman" w:cs="Times New Roman"/>
          <w:sz w:val="24"/>
        </w:rPr>
      </w:pPr>
      <w:bookmarkStart w:id="0" w:name="_GoBack"/>
      <w:bookmarkEnd w:id="0"/>
    </w:p>
    <w:p w14:paraId="1DA0211C" w14:textId="77777777" w:rsidR="00064774" w:rsidRDefault="00064774" w:rsidP="00665A3D">
      <w:pPr>
        <w:spacing w:after="0" w:line="240" w:lineRule="auto"/>
        <w:rPr>
          <w:rFonts w:ascii="Times New Roman" w:hAnsi="Times New Roman" w:cs="Times New Roman"/>
          <w:sz w:val="24"/>
        </w:rPr>
      </w:pPr>
      <w:r>
        <w:rPr>
          <w:rFonts w:ascii="Times New Roman" w:hAnsi="Times New Roman" w:cs="Times New Roman"/>
          <w:sz w:val="24"/>
        </w:rPr>
        <w:tab/>
        <w:t xml:space="preserve">(b) State five (5) factors that influence acceptance and continuation of family </w:t>
      </w:r>
    </w:p>
    <w:p w14:paraId="2323033E" w14:textId="77777777" w:rsidR="00064774" w:rsidRDefault="00064774" w:rsidP="00064774">
      <w:pPr>
        <w:spacing w:after="0" w:line="240" w:lineRule="auto"/>
        <w:ind w:firstLine="720"/>
        <w:rPr>
          <w:rFonts w:ascii="Times New Roman" w:hAnsi="Times New Roman" w:cs="Times New Roman"/>
          <w:sz w:val="24"/>
        </w:rPr>
      </w:pPr>
      <w:r>
        <w:rPr>
          <w:rFonts w:ascii="Times New Roman" w:hAnsi="Times New Roman" w:cs="Times New Roman"/>
          <w:sz w:val="24"/>
        </w:rPr>
        <w:t xml:space="preserve">      planning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5 marks </w:t>
      </w:r>
    </w:p>
    <w:p w14:paraId="114033B9" w14:textId="77777777" w:rsidR="00064774" w:rsidRDefault="00064774" w:rsidP="00064774">
      <w:pPr>
        <w:spacing w:after="0" w:line="240" w:lineRule="auto"/>
        <w:rPr>
          <w:rFonts w:ascii="Times New Roman" w:hAnsi="Times New Roman" w:cs="Times New Roman"/>
          <w:sz w:val="24"/>
        </w:rPr>
      </w:pPr>
    </w:p>
    <w:p w14:paraId="670CFDA5" w14:textId="77777777" w:rsidR="00064774" w:rsidRDefault="00064774" w:rsidP="00064774">
      <w:pPr>
        <w:spacing w:after="0" w:line="240" w:lineRule="auto"/>
        <w:ind w:left="720" w:hanging="720"/>
        <w:rPr>
          <w:rFonts w:ascii="Times New Roman" w:hAnsi="Times New Roman" w:cs="Times New Roman"/>
          <w:sz w:val="24"/>
        </w:rPr>
      </w:pPr>
      <w:r>
        <w:rPr>
          <w:rFonts w:ascii="Times New Roman" w:hAnsi="Times New Roman" w:cs="Times New Roman"/>
          <w:sz w:val="24"/>
        </w:rPr>
        <w:t>Q.2.</w:t>
      </w:r>
      <w:r>
        <w:rPr>
          <w:rFonts w:ascii="Times New Roman" w:hAnsi="Times New Roman" w:cs="Times New Roman"/>
          <w:sz w:val="24"/>
        </w:rPr>
        <w:tab/>
        <w:t>State four (4) ways in which you can be sure a woman is not pregnant during family planning visit.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 marks</w:t>
      </w:r>
    </w:p>
    <w:p w14:paraId="786BA10B" w14:textId="77777777" w:rsidR="00064774" w:rsidRDefault="00064774" w:rsidP="00064774">
      <w:pPr>
        <w:spacing w:after="0" w:line="240" w:lineRule="auto"/>
        <w:ind w:left="720" w:hanging="720"/>
        <w:rPr>
          <w:rFonts w:ascii="Times New Roman" w:hAnsi="Times New Roman" w:cs="Times New Roman"/>
          <w:sz w:val="24"/>
        </w:rPr>
      </w:pPr>
    </w:p>
    <w:p w14:paraId="540E17BC" w14:textId="77777777" w:rsidR="00064774" w:rsidRDefault="00064774" w:rsidP="00064774">
      <w:pPr>
        <w:spacing w:after="0" w:line="240" w:lineRule="auto"/>
        <w:ind w:left="720" w:hanging="720"/>
        <w:rPr>
          <w:rFonts w:ascii="Times New Roman" w:hAnsi="Times New Roman" w:cs="Times New Roman"/>
          <w:sz w:val="24"/>
        </w:rPr>
      </w:pPr>
      <w:r>
        <w:rPr>
          <w:rFonts w:ascii="Times New Roman" w:hAnsi="Times New Roman" w:cs="Times New Roman"/>
          <w:sz w:val="24"/>
        </w:rPr>
        <w:t>Q.3.</w:t>
      </w:r>
      <w:r>
        <w:rPr>
          <w:rFonts w:ascii="Times New Roman" w:hAnsi="Times New Roman" w:cs="Times New Roman"/>
          <w:sz w:val="24"/>
        </w:rPr>
        <w:tab/>
        <w:t>Outline five (5) disadvantages of the male condoms as a family planning method.</w:t>
      </w:r>
      <w:r>
        <w:rPr>
          <w:rFonts w:ascii="Times New Roman" w:hAnsi="Times New Roman" w:cs="Times New Roman"/>
          <w:sz w:val="24"/>
        </w:rPr>
        <w:tab/>
        <w:t>5 marks</w:t>
      </w:r>
    </w:p>
    <w:p w14:paraId="3BB16123" w14:textId="77777777" w:rsidR="00064774" w:rsidRDefault="00064774" w:rsidP="00064774">
      <w:pPr>
        <w:spacing w:after="0" w:line="240" w:lineRule="auto"/>
        <w:ind w:left="720" w:hanging="720"/>
        <w:rPr>
          <w:rFonts w:ascii="Times New Roman" w:hAnsi="Times New Roman" w:cs="Times New Roman"/>
          <w:sz w:val="24"/>
        </w:rPr>
      </w:pPr>
    </w:p>
    <w:p w14:paraId="1EE84D64" w14:textId="77777777" w:rsidR="00064774" w:rsidRDefault="00064774" w:rsidP="00064774">
      <w:pPr>
        <w:spacing w:after="0" w:line="240" w:lineRule="auto"/>
        <w:ind w:left="720" w:hanging="720"/>
        <w:rPr>
          <w:rFonts w:ascii="Times New Roman" w:hAnsi="Times New Roman" w:cs="Times New Roman"/>
          <w:sz w:val="24"/>
        </w:rPr>
      </w:pPr>
      <w:r>
        <w:rPr>
          <w:rFonts w:ascii="Times New Roman" w:hAnsi="Times New Roman" w:cs="Times New Roman"/>
          <w:sz w:val="24"/>
        </w:rPr>
        <w:t>Q.4.</w:t>
      </w:r>
      <w:r>
        <w:rPr>
          <w:rFonts w:ascii="Times New Roman" w:hAnsi="Times New Roman" w:cs="Times New Roman"/>
          <w:sz w:val="24"/>
        </w:rPr>
        <w:tab/>
        <w:t>Explain three (3) natural family planning methods.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 marks</w:t>
      </w:r>
    </w:p>
    <w:p w14:paraId="50EDA85B" w14:textId="77777777" w:rsidR="00064774" w:rsidRDefault="00064774" w:rsidP="00064774">
      <w:pPr>
        <w:spacing w:after="0" w:line="240" w:lineRule="auto"/>
        <w:ind w:left="720" w:hanging="720"/>
        <w:rPr>
          <w:rFonts w:ascii="Times New Roman" w:hAnsi="Times New Roman" w:cs="Times New Roman"/>
          <w:sz w:val="24"/>
        </w:rPr>
      </w:pPr>
    </w:p>
    <w:p w14:paraId="48607949" w14:textId="77777777" w:rsidR="00064774" w:rsidRDefault="00064774" w:rsidP="00064774">
      <w:pPr>
        <w:spacing w:after="0" w:line="240" w:lineRule="auto"/>
        <w:ind w:left="720" w:hanging="720"/>
        <w:rPr>
          <w:rFonts w:ascii="Times New Roman" w:hAnsi="Times New Roman" w:cs="Times New Roman"/>
          <w:sz w:val="24"/>
        </w:rPr>
      </w:pPr>
      <w:r>
        <w:rPr>
          <w:rFonts w:ascii="Times New Roman" w:hAnsi="Times New Roman" w:cs="Times New Roman"/>
          <w:sz w:val="24"/>
        </w:rPr>
        <w:t>Q.5.</w:t>
      </w:r>
      <w:r>
        <w:rPr>
          <w:rFonts w:ascii="Times New Roman" w:hAnsi="Times New Roman" w:cs="Times New Roman"/>
          <w:sz w:val="24"/>
        </w:rPr>
        <w:tab/>
        <w:t>State two (2) indications for removal of implants.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 marks</w:t>
      </w:r>
    </w:p>
    <w:p w14:paraId="3819B146" w14:textId="77777777" w:rsidR="00665A3D" w:rsidRDefault="00665A3D" w:rsidP="00665A3D">
      <w:pPr>
        <w:spacing w:after="0" w:line="240" w:lineRule="auto"/>
        <w:rPr>
          <w:rFonts w:ascii="Times New Roman" w:hAnsi="Times New Roman" w:cs="Times New Roman"/>
          <w:sz w:val="24"/>
        </w:rPr>
      </w:pPr>
      <w:r>
        <w:rPr>
          <w:rFonts w:ascii="Times New Roman" w:hAnsi="Times New Roman" w:cs="Times New Roman"/>
          <w:sz w:val="24"/>
        </w:rPr>
        <w:tab/>
      </w:r>
    </w:p>
    <w:p w14:paraId="4CB29668" w14:textId="77777777" w:rsidR="00665A3D" w:rsidRPr="007971F5" w:rsidRDefault="00064774" w:rsidP="00665A3D">
      <w:pPr>
        <w:spacing w:after="0"/>
        <w:ind w:hanging="284"/>
        <w:rPr>
          <w:rFonts w:ascii="Arial Narrow" w:hAnsi="Arial Narrow" w:cs="Tahoma"/>
          <w:b/>
          <w:sz w:val="28"/>
          <w:szCs w:val="28"/>
          <w:u w:val="single"/>
        </w:rPr>
      </w:pPr>
      <w:r>
        <w:rPr>
          <w:rFonts w:ascii="Arial Narrow" w:hAnsi="Arial Narrow" w:cs="Tahoma"/>
          <w:b/>
          <w:sz w:val="28"/>
          <w:szCs w:val="28"/>
          <w:u w:val="single"/>
        </w:rPr>
        <w:br/>
      </w:r>
      <w:r w:rsidR="00665A3D" w:rsidRPr="007971F5">
        <w:rPr>
          <w:rFonts w:ascii="Arial Narrow" w:hAnsi="Arial Narrow" w:cs="Tahoma"/>
          <w:b/>
          <w:sz w:val="28"/>
          <w:szCs w:val="28"/>
          <w:u w:val="single"/>
        </w:rPr>
        <w:t xml:space="preserve">PART THREE: LONG ANSWER QUESTIONS – </w:t>
      </w:r>
      <w:r w:rsidR="00665A3D">
        <w:rPr>
          <w:rFonts w:ascii="Arial Narrow" w:hAnsi="Arial Narrow" w:cs="Tahoma"/>
          <w:b/>
          <w:sz w:val="28"/>
          <w:szCs w:val="28"/>
          <w:u w:val="single"/>
        </w:rPr>
        <w:t>FAMILY PLANNING</w:t>
      </w:r>
      <w:r w:rsidR="00665A3D" w:rsidRPr="007971F5">
        <w:rPr>
          <w:rFonts w:ascii="Arial Narrow" w:hAnsi="Arial Narrow" w:cs="Tahoma"/>
          <w:b/>
          <w:sz w:val="28"/>
          <w:szCs w:val="28"/>
          <w:u w:val="single"/>
        </w:rPr>
        <w:t xml:space="preserve"> – </w:t>
      </w:r>
      <w:r w:rsidR="00665A3D">
        <w:rPr>
          <w:rFonts w:ascii="Arial Narrow" w:hAnsi="Arial Narrow" w:cs="Tahoma"/>
          <w:b/>
          <w:sz w:val="28"/>
          <w:szCs w:val="28"/>
          <w:u w:val="single"/>
        </w:rPr>
        <w:t>2</w:t>
      </w:r>
      <w:r w:rsidR="00665A3D" w:rsidRPr="007971F5">
        <w:rPr>
          <w:rFonts w:ascii="Arial Narrow" w:hAnsi="Arial Narrow" w:cs="Tahoma"/>
          <w:b/>
          <w:sz w:val="28"/>
          <w:szCs w:val="28"/>
          <w:u w:val="single"/>
        </w:rPr>
        <w:t>0 MARKS</w:t>
      </w:r>
    </w:p>
    <w:p w14:paraId="7A40F4A9" w14:textId="77777777" w:rsidR="00665A3D" w:rsidRDefault="00665A3D" w:rsidP="00665A3D">
      <w:pPr>
        <w:spacing w:after="0" w:line="240" w:lineRule="auto"/>
        <w:ind w:left="720" w:hanging="720"/>
        <w:rPr>
          <w:rFonts w:ascii="Times New Roman" w:hAnsi="Times New Roman" w:cs="Times New Roman"/>
          <w:sz w:val="24"/>
        </w:rPr>
      </w:pPr>
    </w:p>
    <w:p w14:paraId="28F6F247" w14:textId="77777777" w:rsidR="00665A3D" w:rsidRDefault="00665A3D" w:rsidP="00665A3D">
      <w:pPr>
        <w:spacing w:after="0" w:line="240" w:lineRule="auto"/>
        <w:ind w:left="720" w:hanging="720"/>
        <w:rPr>
          <w:rFonts w:ascii="Times New Roman" w:hAnsi="Times New Roman" w:cs="Times New Roman"/>
          <w:sz w:val="24"/>
          <w:szCs w:val="24"/>
        </w:rPr>
      </w:pPr>
      <w:r w:rsidRPr="002E4353">
        <w:rPr>
          <w:rFonts w:ascii="Times New Roman" w:hAnsi="Times New Roman" w:cs="Times New Roman"/>
          <w:sz w:val="24"/>
          <w:szCs w:val="24"/>
        </w:rPr>
        <w:t>Q.1.</w:t>
      </w:r>
      <w:r w:rsidRPr="002E4353">
        <w:rPr>
          <w:rFonts w:ascii="Times New Roman" w:hAnsi="Times New Roman" w:cs="Times New Roman"/>
          <w:sz w:val="24"/>
          <w:szCs w:val="24"/>
        </w:rPr>
        <w:tab/>
      </w:r>
      <w:r w:rsidR="00064774">
        <w:rPr>
          <w:rFonts w:ascii="Times New Roman" w:hAnsi="Times New Roman" w:cs="Times New Roman"/>
          <w:sz w:val="24"/>
          <w:szCs w:val="24"/>
        </w:rPr>
        <w:t>Mrs X 28 years old, comes to your clinic complaining of amenorrhoea three months after commencement of combined oral contraceptives.</w:t>
      </w:r>
    </w:p>
    <w:p w14:paraId="24B96370" w14:textId="77777777" w:rsidR="00064774" w:rsidRDefault="00064774" w:rsidP="00665A3D">
      <w:pPr>
        <w:spacing w:after="0" w:line="240" w:lineRule="auto"/>
        <w:ind w:left="720" w:hanging="720"/>
        <w:rPr>
          <w:rFonts w:ascii="Times New Roman" w:hAnsi="Times New Roman" w:cs="Times New Roman"/>
          <w:sz w:val="24"/>
          <w:szCs w:val="24"/>
        </w:rPr>
      </w:pPr>
    </w:p>
    <w:p w14:paraId="77288AC3" w14:textId="77777777" w:rsidR="00064774" w:rsidRDefault="00064774" w:rsidP="00064774">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Explain the mechanisms of COCs.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marks</w:t>
      </w:r>
    </w:p>
    <w:p w14:paraId="69605B31" w14:textId="77777777" w:rsidR="00064774" w:rsidRDefault="00064774" w:rsidP="00064774">
      <w:pPr>
        <w:pStyle w:val="ListParagraph"/>
        <w:numPr>
          <w:ilvl w:val="0"/>
          <w:numId w:val="21"/>
        </w:numPr>
        <w:spacing w:after="0" w:line="480" w:lineRule="auto"/>
        <w:rPr>
          <w:rFonts w:ascii="Times New Roman" w:hAnsi="Times New Roman" w:cs="Times New Roman"/>
          <w:sz w:val="24"/>
          <w:szCs w:val="24"/>
        </w:rPr>
      </w:pPr>
      <w:r>
        <w:rPr>
          <w:rFonts w:ascii="Times New Roman" w:hAnsi="Times New Roman" w:cs="Times New Roman"/>
          <w:sz w:val="24"/>
          <w:szCs w:val="24"/>
        </w:rPr>
        <w:t>State four (4) possible causes of amenorrhoea while using COCs.</w:t>
      </w:r>
      <w:r>
        <w:rPr>
          <w:rFonts w:ascii="Times New Roman" w:hAnsi="Times New Roman" w:cs="Times New Roman"/>
          <w:sz w:val="24"/>
          <w:szCs w:val="24"/>
        </w:rPr>
        <w:tab/>
      </w:r>
      <w:r>
        <w:rPr>
          <w:rFonts w:ascii="Times New Roman" w:hAnsi="Times New Roman" w:cs="Times New Roman"/>
          <w:sz w:val="24"/>
          <w:szCs w:val="24"/>
        </w:rPr>
        <w:tab/>
        <w:t>4 marks</w:t>
      </w:r>
    </w:p>
    <w:p w14:paraId="3097467C" w14:textId="77777777" w:rsidR="00064774" w:rsidRPr="00064774" w:rsidRDefault="00064774" w:rsidP="00064774">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Describe the management of Mrs 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13 marks </w:t>
      </w:r>
    </w:p>
    <w:p w14:paraId="3677DB2A" w14:textId="77777777" w:rsidR="00665A3D" w:rsidRDefault="00665A3D" w:rsidP="00665A3D"/>
    <w:p w14:paraId="2F1FA51D" w14:textId="77777777" w:rsidR="00665A3D" w:rsidRDefault="00665A3D" w:rsidP="00665A3D"/>
    <w:p w14:paraId="6C0E0E9E" w14:textId="77777777" w:rsidR="004D09C7" w:rsidRDefault="004D09C7"/>
    <w:sectPr w:rsidR="004D09C7" w:rsidSect="00EE34C7">
      <w:headerReference w:type="default" r:id="rId7"/>
      <w:footerReference w:type="default" r:id="rId8"/>
      <w:pgSz w:w="11906" w:h="16838"/>
      <w:pgMar w:top="709" w:right="849" w:bottom="993" w:left="1440" w:header="426" w:footer="27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AE718" w14:textId="77777777" w:rsidR="00E216B2" w:rsidRDefault="00E216B2">
      <w:pPr>
        <w:spacing w:after="0" w:line="240" w:lineRule="auto"/>
      </w:pPr>
      <w:r>
        <w:separator/>
      </w:r>
    </w:p>
  </w:endnote>
  <w:endnote w:type="continuationSeparator" w:id="0">
    <w:p w14:paraId="76BD4DF0" w14:textId="77777777" w:rsidR="00E216B2" w:rsidRDefault="00E21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0353567"/>
      <w:docPartObj>
        <w:docPartGallery w:val="Page Numbers (Bottom of Page)"/>
        <w:docPartUnique/>
      </w:docPartObj>
    </w:sdtPr>
    <w:sdtEndPr>
      <w:rPr>
        <w:noProof/>
      </w:rPr>
    </w:sdtEndPr>
    <w:sdtContent>
      <w:p w14:paraId="3DF59FCC" w14:textId="77777777" w:rsidR="00EE34C7" w:rsidRDefault="00064774">
        <w:pPr>
          <w:pStyle w:val="Footer"/>
          <w:jc w:val="center"/>
        </w:pPr>
        <w:r>
          <w:fldChar w:fldCharType="begin"/>
        </w:r>
        <w:r>
          <w:instrText xml:space="preserve"> PAGE   \* MERGEFORMAT </w:instrText>
        </w:r>
        <w:r>
          <w:fldChar w:fldCharType="separate"/>
        </w:r>
        <w:r w:rsidR="00124C84">
          <w:rPr>
            <w:noProof/>
          </w:rPr>
          <w:t>4</w:t>
        </w:r>
        <w:r>
          <w:rPr>
            <w:noProof/>
          </w:rPr>
          <w:fldChar w:fldCharType="end"/>
        </w:r>
      </w:p>
    </w:sdtContent>
  </w:sdt>
  <w:p w14:paraId="13002C07" w14:textId="77777777" w:rsidR="00EE34C7" w:rsidRDefault="00E21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7D883" w14:textId="77777777" w:rsidR="00E216B2" w:rsidRDefault="00E216B2">
      <w:pPr>
        <w:spacing w:after="0" w:line="240" w:lineRule="auto"/>
      </w:pPr>
      <w:r>
        <w:separator/>
      </w:r>
    </w:p>
  </w:footnote>
  <w:footnote w:type="continuationSeparator" w:id="0">
    <w:p w14:paraId="379F2E0A" w14:textId="77777777" w:rsidR="00E216B2" w:rsidRDefault="00E21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9A7D0" w14:textId="77777777" w:rsidR="00EE34C7" w:rsidRPr="007A2132" w:rsidRDefault="00064774" w:rsidP="00EE34C7">
    <w:pPr>
      <w:pStyle w:val="Header"/>
      <w:jc w:val="right"/>
      <w:rPr>
        <w:b/>
      </w:rPr>
    </w:pPr>
    <w:r w:rsidRPr="007A2132">
      <w:rPr>
        <w:b/>
      </w:rPr>
      <w:t>KMTC/QP-07/TIS</w:t>
    </w:r>
  </w:p>
  <w:p w14:paraId="22279B20" w14:textId="77777777" w:rsidR="00EE34C7" w:rsidRDefault="00E21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446"/>
    <w:multiLevelType w:val="hybridMultilevel"/>
    <w:tmpl w:val="BC884B66"/>
    <w:lvl w:ilvl="0" w:tplc="FF8A1B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11CF3"/>
    <w:multiLevelType w:val="hybridMultilevel"/>
    <w:tmpl w:val="DB1A0DC6"/>
    <w:lvl w:ilvl="0" w:tplc="9C40E1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C5A95"/>
    <w:multiLevelType w:val="hybridMultilevel"/>
    <w:tmpl w:val="EF2E8006"/>
    <w:lvl w:ilvl="0" w:tplc="AAD2B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5D2DB7"/>
    <w:multiLevelType w:val="hybridMultilevel"/>
    <w:tmpl w:val="C90A0378"/>
    <w:lvl w:ilvl="0" w:tplc="04F0E0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D25553"/>
    <w:multiLevelType w:val="hybridMultilevel"/>
    <w:tmpl w:val="A322F2F8"/>
    <w:lvl w:ilvl="0" w:tplc="60A880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F33831"/>
    <w:multiLevelType w:val="hybridMultilevel"/>
    <w:tmpl w:val="8034EFA2"/>
    <w:lvl w:ilvl="0" w:tplc="68FCF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1A0DF9"/>
    <w:multiLevelType w:val="hybridMultilevel"/>
    <w:tmpl w:val="FE140A08"/>
    <w:lvl w:ilvl="0" w:tplc="047ED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077AEB"/>
    <w:multiLevelType w:val="hybridMultilevel"/>
    <w:tmpl w:val="47CE0DFA"/>
    <w:lvl w:ilvl="0" w:tplc="6B0E89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3E4504"/>
    <w:multiLevelType w:val="hybridMultilevel"/>
    <w:tmpl w:val="ED56BA96"/>
    <w:lvl w:ilvl="0" w:tplc="21E844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B21550"/>
    <w:multiLevelType w:val="hybridMultilevel"/>
    <w:tmpl w:val="32E27414"/>
    <w:lvl w:ilvl="0" w:tplc="0F8244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985ABD"/>
    <w:multiLevelType w:val="hybridMultilevel"/>
    <w:tmpl w:val="8B9C754C"/>
    <w:lvl w:ilvl="0" w:tplc="F8021A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FF4497"/>
    <w:multiLevelType w:val="hybridMultilevel"/>
    <w:tmpl w:val="C9AAFE38"/>
    <w:lvl w:ilvl="0" w:tplc="5D7A9B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B70952"/>
    <w:multiLevelType w:val="hybridMultilevel"/>
    <w:tmpl w:val="F528BA44"/>
    <w:lvl w:ilvl="0" w:tplc="F0D260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AB33DB"/>
    <w:multiLevelType w:val="hybridMultilevel"/>
    <w:tmpl w:val="FDFC3DD8"/>
    <w:lvl w:ilvl="0" w:tplc="9FE213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024058"/>
    <w:multiLevelType w:val="hybridMultilevel"/>
    <w:tmpl w:val="377ACD24"/>
    <w:lvl w:ilvl="0" w:tplc="A022E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AE0F5F"/>
    <w:multiLevelType w:val="hybridMultilevel"/>
    <w:tmpl w:val="B524B5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41305E"/>
    <w:multiLevelType w:val="hybridMultilevel"/>
    <w:tmpl w:val="5AEA4C82"/>
    <w:lvl w:ilvl="0" w:tplc="1EB462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EB6942"/>
    <w:multiLevelType w:val="hybridMultilevel"/>
    <w:tmpl w:val="C89476F4"/>
    <w:lvl w:ilvl="0" w:tplc="372262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07198B"/>
    <w:multiLevelType w:val="hybridMultilevel"/>
    <w:tmpl w:val="D96C880E"/>
    <w:lvl w:ilvl="0" w:tplc="C358B6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0F949E9"/>
    <w:multiLevelType w:val="hybridMultilevel"/>
    <w:tmpl w:val="F626B46C"/>
    <w:lvl w:ilvl="0" w:tplc="4412DC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231C8D"/>
    <w:multiLevelType w:val="hybridMultilevel"/>
    <w:tmpl w:val="117AE51C"/>
    <w:lvl w:ilvl="0" w:tplc="8F18F7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
  </w:num>
  <w:num w:numId="3">
    <w:abstractNumId w:val="10"/>
  </w:num>
  <w:num w:numId="4">
    <w:abstractNumId w:val="19"/>
  </w:num>
  <w:num w:numId="5">
    <w:abstractNumId w:val="13"/>
  </w:num>
  <w:num w:numId="6">
    <w:abstractNumId w:val="5"/>
  </w:num>
  <w:num w:numId="7">
    <w:abstractNumId w:val="11"/>
  </w:num>
  <w:num w:numId="8">
    <w:abstractNumId w:val="8"/>
  </w:num>
  <w:num w:numId="9">
    <w:abstractNumId w:val="12"/>
  </w:num>
  <w:num w:numId="10">
    <w:abstractNumId w:val="7"/>
  </w:num>
  <w:num w:numId="11">
    <w:abstractNumId w:val="16"/>
  </w:num>
  <w:num w:numId="12">
    <w:abstractNumId w:val="4"/>
  </w:num>
  <w:num w:numId="13">
    <w:abstractNumId w:val="1"/>
  </w:num>
  <w:num w:numId="14">
    <w:abstractNumId w:val="17"/>
  </w:num>
  <w:num w:numId="15">
    <w:abstractNumId w:val="14"/>
  </w:num>
  <w:num w:numId="16">
    <w:abstractNumId w:val="6"/>
  </w:num>
  <w:num w:numId="17">
    <w:abstractNumId w:val="2"/>
  </w:num>
  <w:num w:numId="18">
    <w:abstractNumId w:val="9"/>
  </w:num>
  <w:num w:numId="19">
    <w:abstractNumId w:val="18"/>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5A3D"/>
    <w:rsid w:val="00064774"/>
    <w:rsid w:val="00124C84"/>
    <w:rsid w:val="00486ABE"/>
    <w:rsid w:val="004D09C7"/>
    <w:rsid w:val="00665A3D"/>
    <w:rsid w:val="00685823"/>
    <w:rsid w:val="007B4120"/>
    <w:rsid w:val="00874D98"/>
    <w:rsid w:val="008C4C59"/>
    <w:rsid w:val="00B43C49"/>
    <w:rsid w:val="00E00D43"/>
    <w:rsid w:val="00E11FF0"/>
    <w:rsid w:val="00E216B2"/>
    <w:rsid w:val="00FB6DF3"/>
    <w:rsid w:val="00FC2F6C"/>
    <w:rsid w:val="00FD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98B1"/>
  <w15:docId w15:val="{53D12B43-2604-439B-84F6-0426291D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A3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A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A3D"/>
    <w:rPr>
      <w:lang w:val="en-GB"/>
    </w:rPr>
  </w:style>
  <w:style w:type="paragraph" w:styleId="Footer">
    <w:name w:val="footer"/>
    <w:basedOn w:val="Normal"/>
    <w:link w:val="FooterChar"/>
    <w:uiPriority w:val="99"/>
    <w:unhideWhenUsed/>
    <w:rsid w:val="00665A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A3D"/>
    <w:rPr>
      <w:lang w:val="en-GB"/>
    </w:rPr>
  </w:style>
  <w:style w:type="paragraph" w:styleId="ListParagraph">
    <w:name w:val="List Paragraph"/>
    <w:basedOn w:val="Normal"/>
    <w:uiPriority w:val="34"/>
    <w:qFormat/>
    <w:rsid w:val="00665A3D"/>
    <w:pPr>
      <w:ind w:left="720"/>
      <w:contextualSpacing/>
    </w:pPr>
  </w:style>
  <w:style w:type="table" w:styleId="TableGrid">
    <w:name w:val="Table Grid"/>
    <w:basedOn w:val="TableNormal"/>
    <w:uiPriority w:val="59"/>
    <w:rsid w:val="00665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KMTC NYAMIRA</dc:creator>
  <cp:lastModifiedBy>AMON</cp:lastModifiedBy>
  <cp:revision>5</cp:revision>
  <cp:lastPrinted>2015-05-29T06:05:00Z</cp:lastPrinted>
  <dcterms:created xsi:type="dcterms:W3CDTF">2015-05-26T07:04:00Z</dcterms:created>
  <dcterms:modified xsi:type="dcterms:W3CDTF">2020-02-25T10:12:00Z</dcterms:modified>
</cp:coreProperties>
</file>