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5E0BC" w14:textId="77777777" w:rsidR="00C2544C" w:rsidRPr="007A2132" w:rsidRDefault="00C2544C" w:rsidP="00C2544C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14:paraId="732B4FE1" w14:textId="77777777" w:rsidR="00C2544C" w:rsidRPr="007A2132" w:rsidRDefault="00C2544C" w:rsidP="00C2544C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ONE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ONE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14:paraId="5FA464CB" w14:textId="77777777" w:rsidR="00C2544C" w:rsidRPr="007A2132" w:rsidRDefault="00C2544C" w:rsidP="00C2544C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 2017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14:paraId="40BBBBE7" w14:textId="77777777" w:rsidR="00C2544C" w:rsidRPr="00715B1A" w:rsidRDefault="00D454C2" w:rsidP="00C2544C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SEXUALITY AND SEXUAL HEALTH</w:t>
      </w:r>
      <w:r w:rsidR="00C2544C" w:rsidRPr="00715B1A">
        <w:rPr>
          <w:rFonts w:ascii="Tahoma" w:hAnsi="Tahoma" w:cs="Tahoma"/>
          <w:b/>
          <w:sz w:val="26"/>
          <w:szCs w:val="28"/>
        </w:rPr>
        <w:t xml:space="preserve"> EXAMINATION</w:t>
      </w:r>
    </w:p>
    <w:p w14:paraId="7D2465EE" w14:textId="77777777" w:rsidR="00C2544C" w:rsidRDefault="00C2544C" w:rsidP="00C2544C">
      <w:pPr>
        <w:spacing w:after="0"/>
        <w:rPr>
          <w:rFonts w:ascii="Tahoma" w:hAnsi="Tahoma" w:cs="Tahoma"/>
          <w:sz w:val="24"/>
          <w:szCs w:val="24"/>
        </w:rPr>
      </w:pPr>
    </w:p>
    <w:p w14:paraId="78675391" w14:textId="77777777" w:rsidR="00C2544C" w:rsidRDefault="00C2544C" w:rsidP="00C2544C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……………………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proofErr w:type="gramStart"/>
      <w:r>
        <w:rPr>
          <w:rFonts w:ascii="Tahoma" w:hAnsi="Tahoma" w:cs="Tahoma"/>
          <w:sz w:val="24"/>
          <w:szCs w:val="24"/>
        </w:rPr>
        <w:t>TIME:…</w:t>
      </w:r>
      <w:proofErr w:type="gramEnd"/>
      <w:r>
        <w:rPr>
          <w:rFonts w:ascii="Tahoma" w:hAnsi="Tahoma" w:cs="Tahoma"/>
          <w:sz w:val="24"/>
          <w:szCs w:val="24"/>
        </w:rPr>
        <w:t>………………..</w:t>
      </w:r>
    </w:p>
    <w:p w14:paraId="2EFDE879" w14:textId="77777777" w:rsidR="00C2544C" w:rsidRDefault="00C2544C" w:rsidP="00C2544C">
      <w:pPr>
        <w:spacing w:after="0"/>
        <w:rPr>
          <w:rFonts w:ascii="Tahoma" w:hAnsi="Tahoma" w:cs="Tahoma"/>
          <w:sz w:val="24"/>
          <w:szCs w:val="24"/>
        </w:rPr>
      </w:pPr>
    </w:p>
    <w:p w14:paraId="5DCC3B1A" w14:textId="77777777" w:rsidR="00C2544C" w:rsidRPr="0028154B" w:rsidRDefault="00C2544C" w:rsidP="00C2544C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14:paraId="7F0449C8" w14:textId="77777777" w:rsidR="00C2544C" w:rsidRDefault="00C2544C" w:rsidP="00C2544C">
      <w:pPr>
        <w:spacing w:after="0"/>
        <w:rPr>
          <w:rFonts w:ascii="Tahoma" w:hAnsi="Tahoma" w:cs="Tahoma"/>
          <w:sz w:val="24"/>
          <w:szCs w:val="24"/>
        </w:rPr>
      </w:pPr>
    </w:p>
    <w:p w14:paraId="628F68BA" w14:textId="77777777" w:rsidR="00C2544C" w:rsidRDefault="00C2544C" w:rsidP="00C2544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14:paraId="32B19724" w14:textId="77777777" w:rsidR="00C2544C" w:rsidRPr="00792E03" w:rsidRDefault="00C2544C" w:rsidP="00C2544C">
      <w:pPr>
        <w:pStyle w:val="ListParagraph"/>
        <w:spacing w:after="0"/>
        <w:rPr>
          <w:rFonts w:ascii="Tahoma" w:hAnsi="Tahoma" w:cs="Tahoma"/>
          <w:sz w:val="18"/>
          <w:szCs w:val="28"/>
        </w:rPr>
      </w:pPr>
    </w:p>
    <w:p w14:paraId="6200054F" w14:textId="77777777" w:rsidR="00C2544C" w:rsidRPr="008C26B6" w:rsidRDefault="00C2544C" w:rsidP="00C2544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14:paraId="35D8A19C" w14:textId="77777777" w:rsidR="00C2544C" w:rsidRPr="00792E03" w:rsidRDefault="00C2544C" w:rsidP="00C2544C">
      <w:pPr>
        <w:pStyle w:val="ListParagraph"/>
        <w:spacing w:after="0"/>
        <w:rPr>
          <w:rFonts w:ascii="Tahoma" w:hAnsi="Tahoma" w:cs="Tahoma"/>
          <w:sz w:val="20"/>
          <w:szCs w:val="28"/>
        </w:rPr>
      </w:pPr>
    </w:p>
    <w:p w14:paraId="52BCA574" w14:textId="77777777" w:rsidR="00C2544C" w:rsidRPr="008C26B6" w:rsidRDefault="00C2544C" w:rsidP="00C2544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14:paraId="2A242D6E" w14:textId="77777777" w:rsidR="00C2544C" w:rsidRPr="00792E03" w:rsidRDefault="00C2544C" w:rsidP="00C2544C">
      <w:pPr>
        <w:pStyle w:val="ListParagraph"/>
        <w:rPr>
          <w:rFonts w:ascii="Tahoma" w:hAnsi="Tahoma" w:cs="Tahoma"/>
          <w:szCs w:val="28"/>
        </w:rPr>
      </w:pPr>
    </w:p>
    <w:p w14:paraId="48EFAA14" w14:textId="77777777" w:rsidR="00C2544C" w:rsidRPr="008C26B6" w:rsidRDefault="00C2544C" w:rsidP="00C2544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(MCQs),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MCQ is one (1) mark.</w:t>
      </w:r>
    </w:p>
    <w:p w14:paraId="2D5CA84B" w14:textId="77777777" w:rsidR="00C2544C" w:rsidRPr="008C26B6" w:rsidRDefault="00C2544C" w:rsidP="00C2544C">
      <w:pPr>
        <w:pStyle w:val="ListParagraph"/>
        <w:rPr>
          <w:rFonts w:ascii="Tahoma" w:hAnsi="Tahoma" w:cs="Tahoma"/>
          <w:sz w:val="28"/>
          <w:szCs w:val="28"/>
        </w:rPr>
      </w:pPr>
    </w:p>
    <w:p w14:paraId="56B115B8" w14:textId="77777777" w:rsidR="00C2544C" w:rsidRPr="008C26B6" w:rsidRDefault="00C2544C" w:rsidP="00C2544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14:paraId="629B10D4" w14:textId="77777777" w:rsidR="00C2544C" w:rsidRPr="00792E03" w:rsidRDefault="00C2544C" w:rsidP="00C2544C">
      <w:pPr>
        <w:pStyle w:val="ListParagraph"/>
        <w:rPr>
          <w:rFonts w:ascii="Tahoma" w:hAnsi="Tahoma" w:cs="Tahoma"/>
          <w:sz w:val="20"/>
          <w:szCs w:val="28"/>
        </w:rPr>
      </w:pPr>
    </w:p>
    <w:p w14:paraId="71E17ED0" w14:textId="77777777" w:rsidR="00C2544C" w:rsidRPr="008C26B6" w:rsidRDefault="00C2544C" w:rsidP="00C2544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14:paraId="72CADDAE" w14:textId="77777777" w:rsidR="00C2544C" w:rsidRPr="00792E03" w:rsidRDefault="00C2544C" w:rsidP="00C2544C">
      <w:pPr>
        <w:pStyle w:val="ListParagraph"/>
        <w:rPr>
          <w:rFonts w:ascii="Tahoma" w:hAnsi="Tahoma" w:cs="Tahoma"/>
          <w:sz w:val="20"/>
          <w:szCs w:val="28"/>
        </w:rPr>
      </w:pPr>
    </w:p>
    <w:p w14:paraId="6BA7609B" w14:textId="77777777" w:rsidR="00C2544C" w:rsidRPr="008C26B6" w:rsidRDefault="00C2544C" w:rsidP="00C2544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14:paraId="0F321904" w14:textId="77777777" w:rsidR="00C2544C" w:rsidRPr="008C26B6" w:rsidRDefault="00C2544C" w:rsidP="00C2544C">
      <w:pPr>
        <w:pStyle w:val="ListParagraph"/>
        <w:rPr>
          <w:rFonts w:ascii="Tahoma" w:hAnsi="Tahoma" w:cs="Tahoma"/>
          <w:sz w:val="28"/>
          <w:szCs w:val="28"/>
        </w:rPr>
      </w:pPr>
    </w:p>
    <w:p w14:paraId="0FF667ED" w14:textId="77777777" w:rsidR="00C2544C" w:rsidRPr="008C26B6" w:rsidRDefault="00C2544C" w:rsidP="00C2544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14:paraId="7AFDAEC9" w14:textId="77777777" w:rsidR="00C2544C" w:rsidRPr="008C26B6" w:rsidRDefault="00C2544C" w:rsidP="00C2544C">
      <w:pPr>
        <w:pStyle w:val="ListParagraph"/>
        <w:rPr>
          <w:rFonts w:ascii="Tahoma" w:hAnsi="Tahoma" w:cs="Tahoma"/>
          <w:sz w:val="28"/>
          <w:szCs w:val="28"/>
        </w:rPr>
      </w:pPr>
    </w:p>
    <w:p w14:paraId="71273DFE" w14:textId="77777777" w:rsidR="00C2544C" w:rsidRDefault="00C2544C" w:rsidP="00C2544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14:paraId="0982258C" w14:textId="77777777" w:rsidR="00C2544C" w:rsidRDefault="00C2544C" w:rsidP="00C2544C">
      <w:pPr>
        <w:pStyle w:val="ListParagraph"/>
        <w:rPr>
          <w:rFonts w:ascii="Tahoma" w:hAnsi="Tahoma" w:cs="Tahoma"/>
          <w:sz w:val="24"/>
          <w:szCs w:val="24"/>
        </w:rPr>
      </w:pPr>
    </w:p>
    <w:p w14:paraId="60E73177" w14:textId="77777777" w:rsidR="00C2544C" w:rsidRPr="00C94F53" w:rsidRDefault="00C2544C" w:rsidP="00C2544C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C2544C" w:rsidRPr="00C94F53" w14:paraId="784B3DD4" w14:textId="77777777" w:rsidTr="005D13C8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61989F" w14:textId="77777777" w:rsidR="00C2544C" w:rsidRPr="00C94F53" w:rsidRDefault="00C2544C" w:rsidP="005D13C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5B28BEF0" w14:textId="77777777" w:rsidR="00C2544C" w:rsidRPr="00C94F53" w:rsidRDefault="00C2544C" w:rsidP="005D13C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</w:p>
          <w:p w14:paraId="4531D959" w14:textId="77777777" w:rsidR="00C2544C" w:rsidRPr="00C94F53" w:rsidRDefault="00C2544C" w:rsidP="005D13C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C1535" w14:textId="77777777" w:rsidR="00C2544C" w:rsidRPr="00C94F53" w:rsidRDefault="00C2544C" w:rsidP="005D13C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61765EFB" w14:textId="77777777" w:rsidR="00C2544C" w:rsidRPr="00C94F53" w:rsidRDefault="00C2544C" w:rsidP="005D13C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5269D07" w14:textId="77777777" w:rsidR="00C2544C" w:rsidRPr="00C94F53" w:rsidRDefault="00C2544C" w:rsidP="005D13C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0562C0DB" w14:textId="77777777" w:rsidR="00C2544C" w:rsidRPr="00C94F53" w:rsidRDefault="00C2544C" w:rsidP="005D13C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88D4496" w14:textId="77777777" w:rsidR="00C2544C" w:rsidRDefault="00C2544C" w:rsidP="005D13C8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1E8CFCB8" w14:textId="77777777" w:rsidR="00C2544C" w:rsidRPr="00C94F53" w:rsidRDefault="00C2544C" w:rsidP="005D13C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C7EA99" w14:textId="77777777" w:rsidR="00C2544C" w:rsidRPr="00C94F53" w:rsidRDefault="00C2544C" w:rsidP="005D13C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0D7FBB90" w14:textId="77777777" w:rsidR="00C2544C" w:rsidRPr="00C94F53" w:rsidRDefault="00C2544C" w:rsidP="005D13C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C2544C" w:rsidRPr="00C94F53" w14:paraId="4366581F" w14:textId="77777777" w:rsidTr="005D13C8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8FE8E5" w14:textId="77777777" w:rsidR="00C2544C" w:rsidRPr="00C94F53" w:rsidRDefault="00C2544C" w:rsidP="005D13C8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14:paraId="20E69533" w14:textId="77777777" w:rsidR="00C2544C" w:rsidRPr="00C94F53" w:rsidRDefault="00C2544C" w:rsidP="005D13C8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F690AE" w14:textId="77777777" w:rsidR="00C2544C" w:rsidRPr="00C94F53" w:rsidRDefault="00C2544C" w:rsidP="005D13C8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619442B" w14:textId="77777777" w:rsidR="00C2544C" w:rsidRPr="00E06F73" w:rsidRDefault="00C2544C" w:rsidP="005D13C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259011D" w14:textId="77777777" w:rsidR="00C2544C" w:rsidRPr="00C94F53" w:rsidRDefault="00C2544C" w:rsidP="005D13C8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8C60B2" w14:textId="77777777" w:rsidR="00C2544C" w:rsidRPr="00C94F53" w:rsidRDefault="00C2544C" w:rsidP="005D13C8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484F645E" w14:textId="77777777" w:rsidR="00C2544C" w:rsidRDefault="00C2544C" w:rsidP="00C2544C">
      <w:pPr>
        <w:spacing w:after="0" w:line="240" w:lineRule="auto"/>
        <w:ind w:hanging="63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28CA5273" w14:textId="77777777" w:rsidR="00C2544C" w:rsidRDefault="00C2544C" w:rsidP="00C2544C">
      <w:pPr>
        <w:spacing w:after="0" w:line="240" w:lineRule="auto"/>
        <w:ind w:hanging="63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74C9D99F" w14:textId="77777777" w:rsidR="00C2544C" w:rsidRPr="00727C4B" w:rsidRDefault="00C2544C" w:rsidP="00C2544C">
      <w:pPr>
        <w:spacing w:after="0" w:line="240" w:lineRule="auto"/>
        <w:ind w:hanging="63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27C4B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PART ONE </w:t>
      </w:r>
      <w:r w:rsidRPr="00727C4B">
        <w:rPr>
          <w:rFonts w:ascii="Times New Roman" w:hAnsi="Times New Roman" w:cs="Times New Roman"/>
          <w:b/>
          <w:i/>
          <w:sz w:val="24"/>
          <w:szCs w:val="24"/>
        </w:rPr>
        <w:tab/>
      </w:r>
      <w:r w:rsidR="00D454C2">
        <w:rPr>
          <w:rFonts w:ascii="Times New Roman" w:hAnsi="Times New Roman" w:cs="Times New Roman"/>
          <w:b/>
          <w:i/>
          <w:sz w:val="24"/>
          <w:szCs w:val="24"/>
        </w:rPr>
        <w:t>MC</w:t>
      </w:r>
      <w:r w:rsidRPr="00727C4B">
        <w:rPr>
          <w:rFonts w:ascii="Times New Roman" w:hAnsi="Times New Roman" w:cs="Times New Roman"/>
          <w:b/>
          <w:i/>
          <w:sz w:val="24"/>
          <w:szCs w:val="24"/>
        </w:rPr>
        <w:t>Q (</w:t>
      </w:r>
      <w:r w:rsidR="00D454C2">
        <w:rPr>
          <w:rFonts w:ascii="Times New Roman" w:hAnsi="Times New Roman" w:cs="Times New Roman"/>
          <w:b/>
          <w:i/>
          <w:sz w:val="24"/>
          <w:szCs w:val="24"/>
        </w:rPr>
        <w:t>MULTIPLE CHOICE</w:t>
      </w:r>
      <w:r w:rsidRPr="00727C4B">
        <w:rPr>
          <w:rFonts w:ascii="Times New Roman" w:hAnsi="Times New Roman" w:cs="Times New Roman"/>
          <w:b/>
          <w:i/>
          <w:sz w:val="24"/>
          <w:szCs w:val="24"/>
        </w:rPr>
        <w:t xml:space="preserve"> QUESTIONS) –</w:t>
      </w:r>
      <w:r w:rsidR="00D454C2">
        <w:rPr>
          <w:rFonts w:ascii="Times New Roman" w:hAnsi="Times New Roman" w:cs="Times New Roman"/>
          <w:b/>
          <w:i/>
          <w:sz w:val="24"/>
          <w:szCs w:val="24"/>
        </w:rPr>
        <w:t>SEXUALITY &amp; SEXUAL HEALTH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="00A97743">
        <w:rPr>
          <w:rFonts w:ascii="Times New Roman" w:hAnsi="Times New Roman" w:cs="Times New Roman"/>
          <w:b/>
          <w:i/>
          <w:sz w:val="24"/>
          <w:szCs w:val="24"/>
        </w:rPr>
        <w:t>5</w:t>
      </w:r>
      <w:r w:rsidRPr="00727C4B">
        <w:rPr>
          <w:rFonts w:ascii="Times New Roman" w:hAnsi="Times New Roman" w:cs="Times New Roman"/>
          <w:b/>
          <w:i/>
          <w:sz w:val="24"/>
          <w:szCs w:val="24"/>
        </w:rPr>
        <w:t xml:space="preserve"> MARKS </w:t>
      </w:r>
    </w:p>
    <w:p w14:paraId="7EAE8C6A" w14:textId="77777777" w:rsidR="00C2544C" w:rsidRDefault="00C2544C" w:rsidP="00C254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4DAED4" w14:textId="77777777" w:rsidR="00C2544C" w:rsidRDefault="00C2544C" w:rsidP="00C254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</w:r>
      <w:r w:rsidR="00D454C2">
        <w:rPr>
          <w:rFonts w:ascii="Times New Roman" w:hAnsi="Times New Roman" w:cs="Times New Roman"/>
          <w:sz w:val="24"/>
          <w:szCs w:val="24"/>
        </w:rPr>
        <w:t>Which of the following best fits the definition of an adolescent/teenager?</w:t>
      </w:r>
    </w:p>
    <w:p w14:paraId="0438B949" w14:textId="77777777" w:rsidR="00D454C2" w:rsidRDefault="00D454C2" w:rsidP="00C254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8D6D3" w14:textId="77777777" w:rsidR="00D454C2" w:rsidRPr="00333CC7" w:rsidRDefault="00D454C2" w:rsidP="00D454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33CC7">
        <w:rPr>
          <w:rFonts w:ascii="Times New Roman" w:hAnsi="Times New Roman" w:cs="Times New Roman"/>
          <w:color w:val="FF0000"/>
          <w:sz w:val="24"/>
          <w:szCs w:val="24"/>
        </w:rPr>
        <w:t>10 – 19 years</w:t>
      </w:r>
    </w:p>
    <w:p w14:paraId="2CC6240F" w14:textId="77777777" w:rsidR="00D454C2" w:rsidRPr="00730558" w:rsidRDefault="00D454C2" w:rsidP="00D454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558">
        <w:rPr>
          <w:rFonts w:ascii="Times New Roman" w:hAnsi="Times New Roman" w:cs="Times New Roman"/>
          <w:sz w:val="24"/>
          <w:szCs w:val="24"/>
        </w:rPr>
        <w:t>15 – 24 years</w:t>
      </w:r>
    </w:p>
    <w:p w14:paraId="48623142" w14:textId="77777777" w:rsidR="00D454C2" w:rsidRPr="00730558" w:rsidRDefault="00D454C2" w:rsidP="00D454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558">
        <w:rPr>
          <w:rFonts w:ascii="Times New Roman" w:hAnsi="Times New Roman" w:cs="Times New Roman"/>
          <w:sz w:val="24"/>
          <w:szCs w:val="24"/>
        </w:rPr>
        <w:t>10 – 24 years</w:t>
      </w:r>
    </w:p>
    <w:p w14:paraId="7A089AB2" w14:textId="77777777" w:rsidR="00D454C2" w:rsidRDefault="00D454C2" w:rsidP="00D454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558">
        <w:rPr>
          <w:rFonts w:ascii="Times New Roman" w:hAnsi="Times New Roman" w:cs="Times New Roman"/>
          <w:sz w:val="24"/>
          <w:szCs w:val="24"/>
        </w:rPr>
        <w:t xml:space="preserve">9 – </w:t>
      </w:r>
      <w:r w:rsidR="00730558" w:rsidRPr="00730558">
        <w:rPr>
          <w:rFonts w:ascii="Times New Roman" w:hAnsi="Times New Roman" w:cs="Times New Roman"/>
          <w:sz w:val="24"/>
          <w:szCs w:val="24"/>
        </w:rPr>
        <w:t>1</w:t>
      </w:r>
      <w:r w:rsidRPr="00730558">
        <w:rPr>
          <w:rFonts w:ascii="Times New Roman" w:hAnsi="Times New Roman" w:cs="Times New Roman"/>
          <w:sz w:val="24"/>
          <w:szCs w:val="24"/>
        </w:rPr>
        <w:t xml:space="preserve">6 </w:t>
      </w:r>
      <w:r w:rsidR="00730558" w:rsidRPr="00730558">
        <w:rPr>
          <w:rFonts w:ascii="Times New Roman" w:hAnsi="Times New Roman" w:cs="Times New Roman"/>
          <w:sz w:val="24"/>
          <w:szCs w:val="24"/>
        </w:rPr>
        <w:t xml:space="preserve">years </w:t>
      </w:r>
    </w:p>
    <w:p w14:paraId="3723AA2E" w14:textId="77777777" w:rsidR="00730558" w:rsidRDefault="00730558" w:rsidP="007305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488F0" w14:textId="77777777" w:rsidR="00730558" w:rsidRDefault="00730558" w:rsidP="007305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 xml:space="preserve">Which of the following is not a component of reproductive </w:t>
      </w:r>
      <w:proofErr w:type="gramStart"/>
      <w:r>
        <w:rPr>
          <w:rFonts w:ascii="Times New Roman" w:hAnsi="Times New Roman" w:cs="Times New Roman"/>
          <w:sz w:val="24"/>
          <w:szCs w:val="24"/>
        </w:rPr>
        <w:t>health:</w:t>
      </w:r>
      <w:proofErr w:type="gramEnd"/>
    </w:p>
    <w:p w14:paraId="56466469" w14:textId="77777777" w:rsidR="00730558" w:rsidRDefault="00730558" w:rsidP="007305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86E87C" w14:textId="77777777" w:rsidR="00730558" w:rsidRDefault="00730558" w:rsidP="0073055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issues, sexual and reproductive health</w:t>
      </w:r>
    </w:p>
    <w:p w14:paraId="0391BCCF" w14:textId="77777777" w:rsidR="00730558" w:rsidRDefault="00730558" w:rsidP="0073055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Reproductive health</w:t>
      </w:r>
    </w:p>
    <w:p w14:paraId="090509EC" w14:textId="77777777" w:rsidR="00730558" w:rsidRDefault="00730558" w:rsidP="0073055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Infertility</w:t>
      </w:r>
    </w:p>
    <w:p w14:paraId="215A6978" w14:textId="77777777" w:rsidR="00730558" w:rsidRPr="00333CC7" w:rsidRDefault="00730558" w:rsidP="0073055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33CC7">
        <w:rPr>
          <w:rFonts w:ascii="Times New Roman" w:hAnsi="Times New Roman" w:cs="Times New Roman"/>
          <w:color w:val="FF0000"/>
          <w:sz w:val="24"/>
          <w:szCs w:val="24"/>
        </w:rPr>
        <w:t>Drugs and substance abuse counselling</w:t>
      </w:r>
    </w:p>
    <w:p w14:paraId="248CE60E" w14:textId="77777777" w:rsidR="00730558" w:rsidRDefault="00730558" w:rsidP="007305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62692C" w14:textId="77777777" w:rsidR="00730558" w:rsidRDefault="00730558" w:rsidP="00730558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The act of using sex or sexuality to influence or manipulate or control other people for personal gain is:</w:t>
      </w:r>
    </w:p>
    <w:p w14:paraId="76699EC3" w14:textId="77777777" w:rsidR="00730558" w:rsidRDefault="00730558" w:rsidP="00730558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4CFCA09D" w14:textId="77777777" w:rsidR="00730558" w:rsidRDefault="00A97743" w:rsidP="0073055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Sensuality</w:t>
      </w:r>
    </w:p>
    <w:p w14:paraId="12AA97F5" w14:textId="77777777" w:rsidR="00A97743" w:rsidRPr="00333CC7" w:rsidRDefault="00A97743" w:rsidP="0073055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33CC7">
        <w:rPr>
          <w:rFonts w:ascii="Times New Roman" w:hAnsi="Times New Roman" w:cs="Times New Roman"/>
          <w:color w:val="FF0000"/>
          <w:sz w:val="24"/>
          <w:szCs w:val="24"/>
        </w:rPr>
        <w:t>Sexuality</w:t>
      </w:r>
    </w:p>
    <w:p w14:paraId="35943B37" w14:textId="77777777" w:rsidR="00A97743" w:rsidRDefault="00A97743" w:rsidP="0073055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Sexualization</w:t>
      </w:r>
    </w:p>
    <w:p w14:paraId="12B08313" w14:textId="77777777" w:rsidR="00A97743" w:rsidRDefault="00A97743" w:rsidP="0073055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Intimacy </w:t>
      </w:r>
    </w:p>
    <w:p w14:paraId="18A13E6E" w14:textId="77777777" w:rsidR="00A97743" w:rsidRDefault="00A97743" w:rsidP="00A977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E4C338" w14:textId="77777777" w:rsidR="00A97743" w:rsidRDefault="00A97743" w:rsidP="00A97743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Which of the following is not a consequence of drug and substance abuse among teenagers and adolescents?</w:t>
      </w:r>
    </w:p>
    <w:p w14:paraId="6F224390" w14:textId="77777777" w:rsidR="00A97743" w:rsidRDefault="00A97743" w:rsidP="00A97743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1086CDD9" w14:textId="77777777" w:rsidR="00A97743" w:rsidRDefault="00A97743" w:rsidP="00A9774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drop out</w:t>
      </w:r>
    </w:p>
    <w:p w14:paraId="1E93ABEA" w14:textId="77777777" w:rsidR="00A97743" w:rsidRPr="00333CC7" w:rsidRDefault="00A97743" w:rsidP="00A9774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33CC7">
        <w:rPr>
          <w:rFonts w:ascii="Times New Roman" w:hAnsi="Times New Roman" w:cs="Times New Roman"/>
          <w:color w:val="FF0000"/>
          <w:sz w:val="24"/>
          <w:szCs w:val="24"/>
        </w:rPr>
        <w:t>High academic performance</w:t>
      </w:r>
    </w:p>
    <w:p w14:paraId="2236FEAF" w14:textId="77777777" w:rsidR="00A97743" w:rsidRDefault="00A97743" w:rsidP="00A9774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planned pregnancies</w:t>
      </w:r>
    </w:p>
    <w:p w14:paraId="32D54EC6" w14:textId="77777777" w:rsidR="00A97743" w:rsidRDefault="00A97743" w:rsidP="00A9774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Sexual violence</w:t>
      </w:r>
    </w:p>
    <w:p w14:paraId="3C3BDB8B" w14:textId="77777777" w:rsidR="00A97743" w:rsidRDefault="00A97743" w:rsidP="00A977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6246A0" w14:textId="77777777" w:rsidR="00A97743" w:rsidRDefault="00A97743" w:rsidP="00A977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Which of the following groups of drugs are not commonly abused by the youth and adolescents:</w:t>
      </w:r>
    </w:p>
    <w:p w14:paraId="583C4DE0" w14:textId="77777777" w:rsidR="00A97743" w:rsidRDefault="00A97743" w:rsidP="00A977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847DD8" w14:textId="77777777" w:rsidR="00A97743" w:rsidRDefault="00A97743" w:rsidP="00A9774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Depressants</w:t>
      </w:r>
    </w:p>
    <w:p w14:paraId="21DC776D" w14:textId="77777777" w:rsidR="00A97743" w:rsidRDefault="00A97743" w:rsidP="00A9774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Hallucinogens</w:t>
      </w:r>
    </w:p>
    <w:p w14:paraId="21DE4DAB" w14:textId="77777777" w:rsidR="00A97743" w:rsidRPr="00333CC7" w:rsidRDefault="00A97743" w:rsidP="00A9774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r w:rsidRPr="00333CC7">
        <w:rPr>
          <w:rFonts w:ascii="Times New Roman" w:hAnsi="Times New Roman" w:cs="Times New Roman"/>
          <w:color w:val="FF0000"/>
          <w:sz w:val="24"/>
          <w:szCs w:val="24"/>
        </w:rPr>
        <w:t>Stimulants</w:t>
      </w:r>
    </w:p>
    <w:bookmarkEnd w:id="0"/>
    <w:p w14:paraId="68564E05" w14:textId="77777777" w:rsidR="00A97743" w:rsidRPr="00A97743" w:rsidRDefault="00A97743" w:rsidP="00A9774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743">
        <w:rPr>
          <w:rFonts w:ascii="Times New Roman" w:hAnsi="Times New Roman" w:cs="Times New Roman"/>
          <w:sz w:val="24"/>
          <w:szCs w:val="24"/>
        </w:rPr>
        <w:t>Analgesics</w:t>
      </w:r>
    </w:p>
    <w:p w14:paraId="51FBF8CC" w14:textId="77777777" w:rsidR="00A97743" w:rsidRPr="00A97743" w:rsidRDefault="00A97743" w:rsidP="00A977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481ED" w14:textId="77777777" w:rsidR="00C2544C" w:rsidRPr="00723CA7" w:rsidRDefault="00C2544C" w:rsidP="00C2544C">
      <w:pPr>
        <w:pStyle w:val="ListParagraph"/>
        <w:spacing w:after="0" w:line="240" w:lineRule="auto"/>
        <w:ind w:left="360" w:hanging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723CA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PART </w:t>
      </w:r>
      <w:proofErr w:type="gramStart"/>
      <w:r w:rsidRPr="00723CA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TWO  </w:t>
      </w:r>
      <w:r w:rsidR="00A97743">
        <w:rPr>
          <w:rFonts w:ascii="Times New Roman" w:hAnsi="Times New Roman" w:cs="Times New Roman"/>
          <w:b/>
          <w:i/>
          <w:sz w:val="24"/>
          <w:szCs w:val="24"/>
          <w:u w:val="single"/>
        </w:rPr>
        <w:t>S</w:t>
      </w:r>
      <w:r w:rsidRPr="00723CA7">
        <w:rPr>
          <w:rFonts w:ascii="Times New Roman" w:hAnsi="Times New Roman" w:cs="Times New Roman"/>
          <w:b/>
          <w:i/>
          <w:sz w:val="24"/>
          <w:szCs w:val="24"/>
          <w:u w:val="single"/>
        </w:rPr>
        <w:t>AQ</w:t>
      </w:r>
      <w:proofErr w:type="gramEnd"/>
      <w:r w:rsidRPr="00723CA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(</w:t>
      </w:r>
      <w:r w:rsidR="00A97743">
        <w:rPr>
          <w:rFonts w:ascii="Times New Roman" w:hAnsi="Times New Roman" w:cs="Times New Roman"/>
          <w:b/>
          <w:i/>
          <w:sz w:val="24"/>
          <w:szCs w:val="24"/>
          <w:u w:val="single"/>
        </w:rPr>
        <w:t>SHORT</w:t>
      </w:r>
      <w:r w:rsidRPr="00723CA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ANSWER QUESTIONS) –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NUTRITION</w:t>
      </w:r>
      <w:r w:rsidRPr="00723CA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–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1</w:t>
      </w:r>
      <w:r w:rsidR="00CA63B2">
        <w:rPr>
          <w:rFonts w:ascii="Times New Roman" w:hAnsi="Times New Roman" w:cs="Times New Roman"/>
          <w:b/>
          <w:i/>
          <w:sz w:val="24"/>
          <w:szCs w:val="24"/>
          <w:u w:val="single"/>
        </w:rPr>
        <w:t>5</w:t>
      </w:r>
      <w:r w:rsidRPr="00723CA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MARKS  </w:t>
      </w:r>
    </w:p>
    <w:p w14:paraId="58793671" w14:textId="77777777" w:rsidR="00C2544C" w:rsidRPr="00C54E95" w:rsidRDefault="00C2544C" w:rsidP="00A9774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2A629F" w14:textId="77777777" w:rsidR="00001387" w:rsidRDefault="00C2544C" w:rsidP="00A97743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97743">
        <w:rPr>
          <w:rFonts w:ascii="Times New Roman" w:hAnsi="Times New Roman" w:cs="Times New Roman"/>
          <w:sz w:val="24"/>
          <w:szCs w:val="24"/>
        </w:rPr>
        <w:t xml:space="preserve">State five (5) family based factors contributing to drugs and substance abuse among </w:t>
      </w:r>
    </w:p>
    <w:p w14:paraId="1E1631E0" w14:textId="77777777" w:rsidR="00C2544C" w:rsidRDefault="00A97743" w:rsidP="00001387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youth and adolescents.</w:t>
      </w:r>
      <w:r w:rsidR="00001387">
        <w:rPr>
          <w:rFonts w:ascii="Times New Roman" w:hAnsi="Times New Roman" w:cs="Times New Roman"/>
          <w:sz w:val="24"/>
          <w:szCs w:val="24"/>
        </w:rPr>
        <w:tab/>
      </w:r>
      <w:r w:rsidR="00001387">
        <w:rPr>
          <w:rFonts w:ascii="Times New Roman" w:hAnsi="Times New Roman" w:cs="Times New Roman"/>
          <w:sz w:val="24"/>
          <w:szCs w:val="24"/>
        </w:rPr>
        <w:tab/>
      </w:r>
      <w:r w:rsidR="00001387">
        <w:rPr>
          <w:rFonts w:ascii="Times New Roman" w:hAnsi="Times New Roman" w:cs="Times New Roman"/>
          <w:sz w:val="24"/>
          <w:szCs w:val="24"/>
        </w:rPr>
        <w:tab/>
      </w:r>
      <w:r w:rsidR="00001387">
        <w:rPr>
          <w:rFonts w:ascii="Times New Roman" w:hAnsi="Times New Roman" w:cs="Times New Roman"/>
          <w:sz w:val="24"/>
          <w:szCs w:val="24"/>
        </w:rPr>
        <w:tab/>
      </w:r>
      <w:r w:rsidR="00001387">
        <w:rPr>
          <w:rFonts w:ascii="Times New Roman" w:hAnsi="Times New Roman" w:cs="Times New Roman"/>
          <w:sz w:val="24"/>
          <w:szCs w:val="24"/>
        </w:rPr>
        <w:tab/>
      </w:r>
      <w:r w:rsidR="00001387">
        <w:rPr>
          <w:rFonts w:ascii="Times New Roman" w:hAnsi="Times New Roman" w:cs="Times New Roman"/>
          <w:sz w:val="24"/>
          <w:szCs w:val="24"/>
        </w:rPr>
        <w:tab/>
      </w:r>
      <w:r w:rsidR="00001387">
        <w:rPr>
          <w:rFonts w:ascii="Times New Roman" w:hAnsi="Times New Roman" w:cs="Times New Roman"/>
          <w:sz w:val="24"/>
          <w:szCs w:val="24"/>
        </w:rPr>
        <w:tab/>
      </w:r>
      <w:r w:rsidR="00001387">
        <w:rPr>
          <w:rFonts w:ascii="Times New Roman" w:hAnsi="Times New Roman" w:cs="Times New Roman"/>
          <w:sz w:val="24"/>
          <w:szCs w:val="24"/>
        </w:rPr>
        <w:tab/>
      </w:r>
      <w:r w:rsidR="00001387">
        <w:rPr>
          <w:rFonts w:ascii="Times New Roman" w:hAnsi="Times New Roman" w:cs="Times New Roman"/>
          <w:sz w:val="24"/>
          <w:szCs w:val="24"/>
        </w:rPr>
        <w:tab/>
        <w:t>5 marks</w:t>
      </w:r>
    </w:p>
    <w:p w14:paraId="5484161F" w14:textId="77777777" w:rsidR="00001387" w:rsidRDefault="00001387" w:rsidP="000013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1827E" w14:textId="77777777" w:rsidR="00001387" w:rsidRDefault="00001387" w:rsidP="000013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Explain five (5) consequences of mental disorder in adolescents and the youth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marks</w:t>
      </w:r>
    </w:p>
    <w:p w14:paraId="540816CE" w14:textId="77777777" w:rsidR="00001387" w:rsidRDefault="00001387" w:rsidP="000013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FC06A" w14:textId="77777777" w:rsidR="00001387" w:rsidRDefault="00001387" w:rsidP="00001387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State five (5) sexual dysfunctions among men.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 marks </w:t>
      </w:r>
    </w:p>
    <w:p w14:paraId="55658BB5" w14:textId="77777777" w:rsidR="004D09C7" w:rsidRDefault="004D09C7" w:rsidP="00A97743">
      <w:pPr>
        <w:spacing w:line="240" w:lineRule="auto"/>
      </w:pPr>
    </w:p>
    <w:sectPr w:rsidR="004D09C7" w:rsidSect="004063B6">
      <w:headerReference w:type="default" r:id="rId7"/>
      <w:footerReference w:type="default" r:id="rId8"/>
      <w:pgSz w:w="12960" w:h="15840"/>
      <w:pgMar w:top="540" w:right="810" w:bottom="720" w:left="1872" w:header="36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802A6" w14:textId="77777777" w:rsidR="00594D27" w:rsidRDefault="00594D27" w:rsidP="00D454C2">
      <w:pPr>
        <w:spacing w:after="0" w:line="240" w:lineRule="auto"/>
      </w:pPr>
      <w:r>
        <w:separator/>
      </w:r>
    </w:p>
  </w:endnote>
  <w:endnote w:type="continuationSeparator" w:id="0">
    <w:p w14:paraId="666571A6" w14:textId="77777777" w:rsidR="00594D27" w:rsidRDefault="00594D27" w:rsidP="00D45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36997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09D920" w14:textId="77777777" w:rsidR="00792E03" w:rsidRDefault="00E05B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322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DB8AA6" w14:textId="77777777" w:rsidR="00792E03" w:rsidRDefault="00594D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7C72A" w14:textId="77777777" w:rsidR="00594D27" w:rsidRDefault="00594D27" w:rsidP="00D454C2">
      <w:pPr>
        <w:spacing w:after="0" w:line="240" w:lineRule="auto"/>
      </w:pPr>
      <w:r>
        <w:separator/>
      </w:r>
    </w:p>
  </w:footnote>
  <w:footnote w:type="continuationSeparator" w:id="0">
    <w:p w14:paraId="73F5B4BD" w14:textId="77777777" w:rsidR="00594D27" w:rsidRDefault="00594D27" w:rsidP="00D45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6A198" w14:textId="77777777" w:rsidR="00A46373" w:rsidRPr="00792E03" w:rsidRDefault="00E05BB0" w:rsidP="00792E03">
    <w:pPr>
      <w:pStyle w:val="Header"/>
      <w:jc w:val="right"/>
      <w:rPr>
        <w:sz w:val="24"/>
        <w:szCs w:val="24"/>
      </w:rPr>
    </w:pPr>
    <w:r w:rsidRPr="00792E03">
      <w:rPr>
        <w:sz w:val="24"/>
        <w:szCs w:val="24"/>
      </w:rPr>
      <w:t>KMTC/QP-08/TIS</w:t>
    </w:r>
  </w:p>
  <w:p w14:paraId="10420C9A" w14:textId="77777777" w:rsidR="00A46373" w:rsidRDefault="00594D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47E82"/>
    <w:multiLevelType w:val="hybridMultilevel"/>
    <w:tmpl w:val="52A60D9E"/>
    <w:lvl w:ilvl="0" w:tplc="1C5AF96C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90328B"/>
    <w:multiLevelType w:val="hybridMultilevel"/>
    <w:tmpl w:val="C15671BE"/>
    <w:lvl w:ilvl="0" w:tplc="98BE3B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DD0E13"/>
    <w:multiLevelType w:val="hybridMultilevel"/>
    <w:tmpl w:val="95B6D208"/>
    <w:lvl w:ilvl="0" w:tplc="5A5837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45240"/>
    <w:multiLevelType w:val="hybridMultilevel"/>
    <w:tmpl w:val="0930FB9C"/>
    <w:lvl w:ilvl="0" w:tplc="F168D6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B71B8B"/>
    <w:multiLevelType w:val="hybridMultilevel"/>
    <w:tmpl w:val="9DF06E30"/>
    <w:lvl w:ilvl="0" w:tplc="6E7CFA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44C"/>
    <w:rsid w:val="00001387"/>
    <w:rsid w:val="000E762C"/>
    <w:rsid w:val="00333CC7"/>
    <w:rsid w:val="004D09C7"/>
    <w:rsid w:val="00594D27"/>
    <w:rsid w:val="00730558"/>
    <w:rsid w:val="00A97743"/>
    <w:rsid w:val="00B43C49"/>
    <w:rsid w:val="00BA322A"/>
    <w:rsid w:val="00C2544C"/>
    <w:rsid w:val="00CA63B2"/>
    <w:rsid w:val="00D454C2"/>
    <w:rsid w:val="00E00D43"/>
    <w:rsid w:val="00E05BB0"/>
    <w:rsid w:val="00E11FF0"/>
    <w:rsid w:val="00F56020"/>
    <w:rsid w:val="00FD157E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E28E"/>
  <w15:docId w15:val="{1D684FE2-E088-492D-9EE1-84E782E1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44C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44C"/>
    <w:pPr>
      <w:ind w:left="720"/>
      <w:contextualSpacing/>
    </w:pPr>
  </w:style>
  <w:style w:type="table" w:styleId="TableGrid">
    <w:name w:val="Table Grid"/>
    <w:basedOn w:val="TableNormal"/>
    <w:uiPriority w:val="59"/>
    <w:rsid w:val="00C2544C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5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44C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25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44C"/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AMON</cp:lastModifiedBy>
  <cp:revision>4</cp:revision>
  <cp:lastPrinted>2017-10-17T11:42:00Z</cp:lastPrinted>
  <dcterms:created xsi:type="dcterms:W3CDTF">2017-10-17T07:58:00Z</dcterms:created>
  <dcterms:modified xsi:type="dcterms:W3CDTF">2020-02-18T19:47:00Z</dcterms:modified>
</cp:coreProperties>
</file>