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E2" w:rsidRPr="00607E61" w:rsidRDefault="00B729E2" w:rsidP="00B729E2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:rsidR="00B729E2" w:rsidRPr="00607E61" w:rsidRDefault="00B729E2" w:rsidP="00B729E2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END OF YEAR ONE SEMESTER TWO EXAMINATION</w:t>
      </w:r>
    </w:p>
    <w:p w:rsidR="00B729E2" w:rsidRPr="00607E61" w:rsidRDefault="00B729E2" w:rsidP="00B729E2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SEPTEMBER 2014 KRCHN CLASS (PRE-SERVICE)</w:t>
      </w:r>
    </w:p>
    <w:p w:rsidR="00B729E2" w:rsidRPr="00607E61" w:rsidRDefault="00B729E2" w:rsidP="00B729E2">
      <w:pPr>
        <w:spacing w:after="0"/>
        <w:jc w:val="center"/>
        <w:rPr>
          <w:rFonts w:ascii="Footlight MT Light" w:hAnsi="Footlight MT Light" w:cs="Tahoma"/>
          <w:b/>
          <w:sz w:val="30"/>
          <w:szCs w:val="28"/>
        </w:rPr>
      </w:pPr>
      <w:r>
        <w:rPr>
          <w:rFonts w:ascii="Footlight MT Light" w:hAnsi="Footlight MT Light" w:cs="Tahoma"/>
          <w:b/>
          <w:sz w:val="30"/>
          <w:szCs w:val="28"/>
        </w:rPr>
        <w:t>HEALTH PROMOTION</w:t>
      </w:r>
      <w:r>
        <w:rPr>
          <w:rFonts w:ascii="Footlight MT Light" w:hAnsi="Footlight MT Light" w:cs="Tahoma"/>
          <w:b/>
          <w:sz w:val="30"/>
          <w:szCs w:val="28"/>
        </w:rPr>
        <w:t xml:space="preserve"> </w:t>
      </w:r>
      <w:r w:rsidRPr="00607E61">
        <w:rPr>
          <w:rFonts w:ascii="Footlight MT Light" w:hAnsi="Footlight MT Light" w:cs="Tahoma"/>
          <w:b/>
          <w:sz w:val="30"/>
          <w:szCs w:val="28"/>
        </w:rPr>
        <w:t>EXAMINATION</w:t>
      </w:r>
    </w:p>
    <w:p w:rsidR="00B729E2" w:rsidRPr="00607E61" w:rsidRDefault="00B729E2" w:rsidP="00B729E2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B729E2" w:rsidRPr="00607E61" w:rsidRDefault="00B729E2" w:rsidP="00B729E2">
      <w:pPr>
        <w:spacing w:after="0"/>
        <w:rPr>
          <w:rFonts w:ascii="Footlight MT Light" w:hAnsi="Footlight MT Light" w:cs="Tahoma"/>
          <w:sz w:val="24"/>
          <w:szCs w:val="24"/>
        </w:rPr>
      </w:pPr>
      <w:r w:rsidRPr="00607E61">
        <w:rPr>
          <w:rFonts w:ascii="Footlight MT Light" w:hAnsi="Footlight MT Light" w:cs="Tahoma"/>
          <w:sz w:val="24"/>
          <w:szCs w:val="24"/>
        </w:rPr>
        <w:t>DATE: ……………………</w:t>
      </w:r>
      <w:r w:rsidRPr="00607E61">
        <w:rPr>
          <w:rFonts w:ascii="Footlight MT Light" w:hAnsi="Footlight MT Light" w:cs="Tahoma"/>
          <w:sz w:val="24"/>
          <w:szCs w:val="24"/>
        </w:rPr>
        <w:tab/>
      </w:r>
      <w:r w:rsidRPr="00607E61">
        <w:rPr>
          <w:rFonts w:ascii="Footlight MT Light" w:hAnsi="Footlight MT Light" w:cs="Tahoma"/>
          <w:sz w:val="24"/>
          <w:szCs w:val="24"/>
        </w:rPr>
        <w:tab/>
      </w:r>
      <w:r w:rsidRPr="00607E61">
        <w:rPr>
          <w:rFonts w:ascii="Footlight MT Light" w:hAnsi="Footlight MT Light" w:cs="Tahoma"/>
          <w:sz w:val="24"/>
          <w:szCs w:val="24"/>
        </w:rPr>
        <w:tab/>
        <w:t>TIME</w:t>
      </w:r>
      <w:proofErr w:type="gramStart"/>
      <w:r w:rsidRPr="00607E61">
        <w:rPr>
          <w:rFonts w:ascii="Footlight MT Light" w:hAnsi="Footlight MT Light" w:cs="Tahoma"/>
          <w:sz w:val="24"/>
          <w:szCs w:val="24"/>
        </w:rPr>
        <w:t>:…………………..</w:t>
      </w:r>
      <w:proofErr w:type="gramEnd"/>
    </w:p>
    <w:p w:rsidR="00B729E2" w:rsidRPr="00607E61" w:rsidRDefault="00B729E2" w:rsidP="00B729E2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B729E2" w:rsidRPr="00607E61" w:rsidRDefault="00B729E2" w:rsidP="00B729E2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607E61"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:rsidR="00B729E2" w:rsidRPr="00607E61" w:rsidRDefault="00B729E2" w:rsidP="00B729E2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B729E2" w:rsidRPr="00607E61" w:rsidRDefault="00B729E2" w:rsidP="00B729E2">
      <w:pPr>
        <w:pStyle w:val="ListParagraph"/>
        <w:numPr>
          <w:ilvl w:val="0"/>
          <w:numId w:val="2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:rsidR="00B729E2" w:rsidRPr="00607E61" w:rsidRDefault="00B729E2" w:rsidP="00B729E2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B729E2" w:rsidRPr="00607E61" w:rsidRDefault="00B729E2" w:rsidP="00B729E2">
      <w:pPr>
        <w:pStyle w:val="ListParagraph"/>
        <w:numPr>
          <w:ilvl w:val="0"/>
          <w:numId w:val="2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:rsidR="00B729E2" w:rsidRPr="00607E61" w:rsidRDefault="00B729E2" w:rsidP="00B729E2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B729E2" w:rsidRPr="00607E61" w:rsidRDefault="00B729E2" w:rsidP="00B729E2">
      <w:pPr>
        <w:pStyle w:val="ListParagraph"/>
        <w:numPr>
          <w:ilvl w:val="0"/>
          <w:numId w:val="2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  <w:u w:val="single"/>
        </w:rPr>
        <w:t>ALL</w:t>
      </w:r>
      <w:r w:rsidRPr="00607E61"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:rsidR="00B729E2" w:rsidRPr="00607E61" w:rsidRDefault="00B729E2" w:rsidP="00B729E2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B729E2" w:rsidRPr="00607E61" w:rsidRDefault="00B729E2" w:rsidP="00B729E2">
      <w:pPr>
        <w:pStyle w:val="ListParagraph"/>
        <w:numPr>
          <w:ilvl w:val="0"/>
          <w:numId w:val="2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For part 1 (</w:t>
      </w:r>
      <w:proofErr w:type="spellStart"/>
      <w:r w:rsidRPr="00607E61">
        <w:rPr>
          <w:rFonts w:ascii="Footlight MT Light" w:hAnsi="Footlight MT Light" w:cs="Tahoma"/>
          <w:sz w:val="28"/>
          <w:szCs w:val="28"/>
        </w:rPr>
        <w:t>MCQs</w:t>
      </w:r>
      <w:proofErr w:type="spellEnd"/>
      <w:r w:rsidRPr="00607E61">
        <w:rPr>
          <w:rFonts w:ascii="Footlight MT Light" w:hAnsi="Footlight MT Light" w:cs="Tahoma"/>
          <w:sz w:val="28"/>
          <w:szCs w:val="28"/>
        </w:rPr>
        <w:t xml:space="preserve">), write the answer in the spaces provided on the answer booklet and each </w:t>
      </w:r>
      <w:proofErr w:type="spellStart"/>
      <w:r w:rsidRPr="00607E61">
        <w:rPr>
          <w:rFonts w:ascii="Footlight MT Light" w:hAnsi="Footlight MT Light" w:cs="Tahoma"/>
          <w:sz w:val="28"/>
          <w:szCs w:val="28"/>
        </w:rPr>
        <w:t>MCQ</w:t>
      </w:r>
      <w:proofErr w:type="spellEnd"/>
      <w:r w:rsidRPr="00607E61">
        <w:rPr>
          <w:rFonts w:ascii="Footlight MT Light" w:hAnsi="Footlight MT Light" w:cs="Tahoma"/>
          <w:sz w:val="28"/>
          <w:szCs w:val="28"/>
        </w:rPr>
        <w:t xml:space="preserve"> is one (1) mark.</w:t>
      </w:r>
    </w:p>
    <w:p w:rsidR="00B729E2" w:rsidRPr="00607E61" w:rsidRDefault="00B729E2" w:rsidP="00B729E2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B729E2" w:rsidRPr="00607E61" w:rsidRDefault="00B729E2" w:rsidP="00B729E2">
      <w:pPr>
        <w:pStyle w:val="ListParagraph"/>
        <w:numPr>
          <w:ilvl w:val="0"/>
          <w:numId w:val="2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:rsidR="00B729E2" w:rsidRPr="00607E61" w:rsidRDefault="00B729E2" w:rsidP="00B729E2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B729E2" w:rsidRPr="00607E61" w:rsidRDefault="00B729E2" w:rsidP="00B729E2">
      <w:pPr>
        <w:pStyle w:val="ListParagraph"/>
        <w:numPr>
          <w:ilvl w:val="0"/>
          <w:numId w:val="2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 w:rsidRPr="00607E61">
        <w:rPr>
          <w:rFonts w:ascii="Footlight MT Light" w:hAnsi="Footlight MT Light" w:cs="Tahoma"/>
          <w:sz w:val="28"/>
          <w:szCs w:val="28"/>
          <w:u w:val="single"/>
        </w:rPr>
        <w:t>MUST</w:t>
      </w:r>
      <w:r w:rsidRPr="00607E61">
        <w:rPr>
          <w:rFonts w:ascii="Footlight MT Light" w:hAnsi="Footlight MT Light" w:cs="Tahoma"/>
          <w:sz w:val="28"/>
          <w:szCs w:val="28"/>
        </w:rPr>
        <w:t xml:space="preserve"> start on a separate page.</w:t>
      </w:r>
    </w:p>
    <w:p w:rsidR="00B729E2" w:rsidRPr="00607E61" w:rsidRDefault="00B729E2" w:rsidP="00B729E2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B729E2" w:rsidRPr="00607E61" w:rsidRDefault="00B729E2" w:rsidP="00B729E2">
      <w:pPr>
        <w:pStyle w:val="ListParagraph"/>
        <w:numPr>
          <w:ilvl w:val="0"/>
          <w:numId w:val="2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B729E2" w:rsidRPr="00607E61" w:rsidRDefault="00B729E2" w:rsidP="00B729E2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B729E2" w:rsidRPr="00607E61" w:rsidRDefault="00B729E2" w:rsidP="00B729E2">
      <w:pPr>
        <w:pStyle w:val="ListParagraph"/>
        <w:numPr>
          <w:ilvl w:val="0"/>
          <w:numId w:val="2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Do NOT use a pencil.</w:t>
      </w:r>
    </w:p>
    <w:p w:rsidR="00B729E2" w:rsidRPr="00607E61" w:rsidRDefault="00B729E2" w:rsidP="00B729E2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B729E2" w:rsidRPr="00607E61" w:rsidRDefault="00B729E2" w:rsidP="00B729E2">
      <w:pPr>
        <w:pStyle w:val="ListParagraph"/>
        <w:numPr>
          <w:ilvl w:val="0"/>
          <w:numId w:val="2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 xml:space="preserve">Mobile phones are </w:t>
      </w:r>
      <w:r w:rsidRPr="00607E61">
        <w:rPr>
          <w:rFonts w:ascii="Footlight MT Light" w:hAnsi="Footlight MT Light" w:cs="Tahoma"/>
          <w:sz w:val="28"/>
          <w:szCs w:val="28"/>
          <w:u w:val="single"/>
        </w:rPr>
        <w:t>NOT</w:t>
      </w:r>
      <w:r w:rsidRPr="00607E61"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:rsidR="00B729E2" w:rsidRPr="00607E61" w:rsidRDefault="00B729E2" w:rsidP="00B729E2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:rsidR="00B729E2" w:rsidRPr="00607E61" w:rsidRDefault="00B729E2" w:rsidP="00B729E2">
      <w:pPr>
        <w:pStyle w:val="ListParagraph"/>
        <w:rPr>
          <w:rFonts w:ascii="Footlight MT Light" w:hAnsi="Footlight MT Light" w:cs="Tahoma"/>
          <w:sz w:val="24"/>
          <w:szCs w:val="24"/>
        </w:rPr>
      </w:pPr>
      <w:r w:rsidRPr="00607E61"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B729E2" w:rsidRPr="00607E61" w:rsidTr="00AD2951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  <w:proofErr w:type="spellEnd"/>
          </w:p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729E2" w:rsidRPr="00607E61" w:rsidRDefault="00B729E2" w:rsidP="00AD2951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B729E2" w:rsidRPr="00607E61" w:rsidTr="00AD2951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9E2" w:rsidRPr="00607E61" w:rsidRDefault="00B729E2" w:rsidP="00AD295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:rsidR="00B729E2" w:rsidRDefault="00B729E2" w:rsidP="00B729E2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B729E2" w:rsidRDefault="00B729E2" w:rsidP="00B729E2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B729E2" w:rsidRDefault="00B729E2" w:rsidP="00B729E2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B729E2" w:rsidRDefault="00B729E2" w:rsidP="00B729E2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B729E2" w:rsidRDefault="00B729E2" w:rsidP="00B729E2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B729E2" w:rsidRDefault="00B729E2" w:rsidP="00B729E2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B729E2" w:rsidRDefault="00B729E2" w:rsidP="00B729E2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B729E2" w:rsidRDefault="00B729E2" w:rsidP="00B729E2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B729E2" w:rsidRPr="00BA1600" w:rsidRDefault="00B729E2" w:rsidP="00B729E2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PART TWO: SHORT ANSWER QUESTIONS 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HEALTH PROMOTION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 xml:space="preserve">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1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2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:rsidR="00B729E2" w:rsidRDefault="00B729E2" w:rsidP="00B729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729E2" w:rsidRDefault="00B729E2" w:rsidP="00B729E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A1600">
        <w:rPr>
          <w:rFonts w:ascii="Times New Roman" w:hAnsi="Times New Roman" w:cs="Times New Roman"/>
          <w:sz w:val="24"/>
        </w:rPr>
        <w:t>Q.1.</w:t>
      </w:r>
      <w:r w:rsidRPr="00BA160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Define the following:</w:t>
      </w:r>
    </w:p>
    <w:p w:rsidR="00B729E2" w:rsidRDefault="00B729E2" w:rsidP="00B729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729E2" w:rsidRDefault="00B729E2" w:rsidP="00B729E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Health.</w:t>
      </w:r>
    </w:p>
    <w:p w:rsidR="00B729E2" w:rsidRDefault="00B729E2" w:rsidP="00B729E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Community.</w:t>
      </w:r>
    </w:p>
    <w:p w:rsidR="00B729E2" w:rsidRDefault="00B729E2" w:rsidP="00B729E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Learning.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½ mark</w:t>
      </w:r>
    </w:p>
    <w:p w:rsidR="00B729E2" w:rsidRDefault="00B729E2" w:rsidP="00B729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729E2" w:rsidRDefault="00B729E2" w:rsidP="00B729E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(a) Name three (3) domains of learning.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½ mark</w:t>
      </w:r>
    </w:p>
    <w:p w:rsidR="00B729E2" w:rsidRDefault="00B729E2" w:rsidP="00B729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729E2" w:rsidRDefault="00B729E2" w:rsidP="00B729E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(b) Outline the roles of the following groups:</w:t>
      </w:r>
    </w:p>
    <w:p w:rsidR="00B729E2" w:rsidRDefault="00B729E2" w:rsidP="00B729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729E2" w:rsidRDefault="00B729E2" w:rsidP="00B729E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Family.</w:t>
      </w:r>
    </w:p>
    <w:p w:rsidR="00B729E2" w:rsidRDefault="00B729E2" w:rsidP="00B729E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Schools.</w:t>
      </w:r>
    </w:p>
    <w:p w:rsidR="00B729E2" w:rsidRDefault="00B729E2" w:rsidP="00B729E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Non-governmental organizations (NGO).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6 marks</w:t>
      </w:r>
    </w:p>
    <w:p w:rsidR="00B729E2" w:rsidRDefault="00B729E2" w:rsidP="00B729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729E2" w:rsidRDefault="00B729E2" w:rsidP="00B729E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List six (6) non-projected teaching aids.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B729E2" w:rsidRDefault="00B729E2" w:rsidP="00B729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729E2" w:rsidRPr="00B729E2" w:rsidRDefault="00B729E2" w:rsidP="00B729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729E2" w:rsidRPr="00B729E2" w:rsidRDefault="00B729E2" w:rsidP="00B729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729E2" w:rsidRPr="00BA1600" w:rsidRDefault="00B729E2" w:rsidP="00B729E2">
      <w:pPr>
        <w:spacing w:after="0"/>
        <w:ind w:hanging="284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PART THREE: LONG ANSWER QUESTIONS 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HEALTH PROMOTION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– 20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:rsidR="00B729E2" w:rsidRDefault="00B729E2" w:rsidP="00B72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B729E2" w:rsidRDefault="00B729E2" w:rsidP="00B72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BA1600">
        <w:rPr>
          <w:rFonts w:ascii="Times New Roman" w:hAnsi="Times New Roman" w:cs="Times New Roman"/>
          <w:sz w:val="24"/>
        </w:rPr>
        <w:t>Q.1.</w:t>
      </w:r>
      <w:r w:rsidRPr="00BA160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Describe five (5) advantages of using teaching aids.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B729E2" w:rsidRDefault="00B729E2" w:rsidP="00B72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B729E2" w:rsidRDefault="00B729E2" w:rsidP="00B72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Explain five (5) factors to consider when choosing teaching aids.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B729E2" w:rsidRDefault="00B729E2" w:rsidP="00B729E2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B729E2" w:rsidRDefault="00B729E2" w:rsidP="00B729E2">
      <w:pPr>
        <w:spacing w:after="0" w:line="240" w:lineRule="auto"/>
        <w:ind w:left="720" w:hanging="720"/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Name and explain the five (5) phases of health education design.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10 marks</w:t>
      </w:r>
      <w:bookmarkStart w:id="0" w:name="_GoBack"/>
      <w:bookmarkEnd w:id="0"/>
    </w:p>
    <w:p w:rsidR="004D09C7" w:rsidRDefault="004D09C7"/>
    <w:sectPr w:rsidR="004D09C7" w:rsidSect="00B729E2">
      <w:headerReference w:type="default" r:id="rId6"/>
      <w:footerReference w:type="default" r:id="rId7"/>
      <w:pgSz w:w="11906" w:h="16838"/>
      <w:pgMar w:top="709" w:right="746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B729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B729E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B729E2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B729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37E8"/>
    <w:multiLevelType w:val="hybridMultilevel"/>
    <w:tmpl w:val="9E1C4458"/>
    <w:lvl w:ilvl="0" w:tplc="FD309E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273B9B"/>
    <w:multiLevelType w:val="hybridMultilevel"/>
    <w:tmpl w:val="5266AA34"/>
    <w:lvl w:ilvl="0" w:tplc="B26A06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6578E8"/>
    <w:multiLevelType w:val="hybridMultilevel"/>
    <w:tmpl w:val="D1C2B15A"/>
    <w:lvl w:ilvl="0" w:tplc="341430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5A0D2C"/>
    <w:multiLevelType w:val="hybridMultilevel"/>
    <w:tmpl w:val="9DC07064"/>
    <w:lvl w:ilvl="0" w:tplc="73C26E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1F4415"/>
    <w:multiLevelType w:val="hybridMultilevel"/>
    <w:tmpl w:val="C95419AA"/>
    <w:lvl w:ilvl="0" w:tplc="A7E0BC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94D46"/>
    <w:multiLevelType w:val="hybridMultilevel"/>
    <w:tmpl w:val="F6862CD6"/>
    <w:lvl w:ilvl="0" w:tplc="B11E55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944865"/>
    <w:multiLevelType w:val="hybridMultilevel"/>
    <w:tmpl w:val="4CD293C8"/>
    <w:lvl w:ilvl="0" w:tplc="C7CA27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8E1246"/>
    <w:multiLevelType w:val="hybridMultilevel"/>
    <w:tmpl w:val="56DCCD38"/>
    <w:lvl w:ilvl="0" w:tplc="AF922394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E2"/>
    <w:rsid w:val="004D09C7"/>
    <w:rsid w:val="00B43C49"/>
    <w:rsid w:val="00B729E2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E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9E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72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9E2"/>
    <w:rPr>
      <w:lang w:val="en-GB"/>
    </w:rPr>
  </w:style>
  <w:style w:type="table" w:styleId="TableGrid">
    <w:name w:val="Table Grid"/>
    <w:basedOn w:val="TableNormal"/>
    <w:uiPriority w:val="59"/>
    <w:rsid w:val="00B72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E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9E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72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9E2"/>
    <w:rPr>
      <w:lang w:val="en-GB"/>
    </w:rPr>
  </w:style>
  <w:style w:type="table" w:styleId="TableGrid">
    <w:name w:val="Table Grid"/>
    <w:basedOn w:val="TableNormal"/>
    <w:uiPriority w:val="59"/>
    <w:rsid w:val="00B72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dcterms:created xsi:type="dcterms:W3CDTF">2015-11-02T13:43:00Z</dcterms:created>
  <dcterms:modified xsi:type="dcterms:W3CDTF">2015-11-02T13:49:00Z</dcterms:modified>
</cp:coreProperties>
</file>