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6BD" w:rsidRDefault="00140EC6" w:rsidP="00140EC6">
      <w:pPr>
        <w:jc w:val="center"/>
        <w:rPr>
          <w:b/>
          <w:sz w:val="28"/>
          <w:szCs w:val="28"/>
          <w:u w:val="single"/>
        </w:rPr>
      </w:pPr>
      <w:r>
        <w:t xml:space="preserve">UNIT 6: </w:t>
      </w:r>
      <w:r w:rsidRPr="00140EC6">
        <w:rPr>
          <w:b/>
          <w:sz w:val="28"/>
          <w:szCs w:val="28"/>
          <w:u w:val="single"/>
        </w:rPr>
        <w:t>IMMUNISATION SERVIC</w:t>
      </w:r>
      <w:r w:rsidR="00BE2F73">
        <w:rPr>
          <w:b/>
          <w:sz w:val="28"/>
          <w:szCs w:val="28"/>
          <w:u w:val="single"/>
        </w:rPr>
        <w:t>E DELIVERY AND VACCINE ADMINIST</w:t>
      </w:r>
      <w:r w:rsidRPr="00140EC6">
        <w:rPr>
          <w:b/>
          <w:sz w:val="28"/>
          <w:szCs w:val="28"/>
          <w:u w:val="single"/>
        </w:rPr>
        <w:t>RATION</w:t>
      </w:r>
    </w:p>
    <w:p w:rsidR="00620418" w:rsidRDefault="00620418" w:rsidP="00620418">
      <w:pPr>
        <w:rPr>
          <w:b/>
          <w:sz w:val="28"/>
          <w:szCs w:val="28"/>
          <w:u w:val="single"/>
        </w:rPr>
      </w:pPr>
      <w:r>
        <w:rPr>
          <w:b/>
          <w:sz w:val="28"/>
          <w:szCs w:val="28"/>
          <w:u w:val="single"/>
        </w:rPr>
        <w:t>UNIT OBJECTIVES</w:t>
      </w:r>
    </w:p>
    <w:p w:rsidR="00620418" w:rsidRPr="00620418" w:rsidRDefault="00620418" w:rsidP="00620418">
      <w:pPr>
        <w:pStyle w:val="ListParagraph"/>
        <w:numPr>
          <w:ilvl w:val="0"/>
          <w:numId w:val="2"/>
        </w:numPr>
        <w:rPr>
          <w:b/>
          <w:sz w:val="28"/>
          <w:szCs w:val="28"/>
          <w:u w:val="single"/>
        </w:rPr>
      </w:pPr>
      <w:r>
        <w:rPr>
          <w:sz w:val="28"/>
          <w:szCs w:val="28"/>
        </w:rPr>
        <w:t>Identify the EPI vaccines</w:t>
      </w:r>
    </w:p>
    <w:p w:rsidR="00620418" w:rsidRPr="00620418" w:rsidRDefault="00620418" w:rsidP="00620418">
      <w:pPr>
        <w:pStyle w:val="ListParagraph"/>
        <w:numPr>
          <w:ilvl w:val="0"/>
          <w:numId w:val="2"/>
        </w:numPr>
        <w:rPr>
          <w:b/>
          <w:sz w:val="28"/>
          <w:szCs w:val="28"/>
          <w:u w:val="single"/>
        </w:rPr>
      </w:pPr>
      <w:r>
        <w:rPr>
          <w:sz w:val="28"/>
          <w:szCs w:val="28"/>
        </w:rPr>
        <w:t>Discuss the rationale for giving each vaccine</w:t>
      </w:r>
    </w:p>
    <w:p w:rsidR="00620418" w:rsidRPr="00620418" w:rsidRDefault="00620418" w:rsidP="00620418">
      <w:pPr>
        <w:pStyle w:val="ListParagraph"/>
        <w:numPr>
          <w:ilvl w:val="0"/>
          <w:numId w:val="2"/>
        </w:numPr>
        <w:rPr>
          <w:b/>
          <w:sz w:val="28"/>
          <w:szCs w:val="28"/>
          <w:u w:val="single"/>
        </w:rPr>
      </w:pPr>
      <w:r>
        <w:rPr>
          <w:sz w:val="28"/>
          <w:szCs w:val="28"/>
        </w:rPr>
        <w:t>State the storage temperature of each vaccine</w:t>
      </w:r>
    </w:p>
    <w:p w:rsidR="00620418" w:rsidRPr="00620418" w:rsidRDefault="00620418" w:rsidP="00620418">
      <w:pPr>
        <w:pStyle w:val="ListParagraph"/>
        <w:numPr>
          <w:ilvl w:val="0"/>
          <w:numId w:val="2"/>
        </w:numPr>
        <w:rPr>
          <w:b/>
          <w:sz w:val="28"/>
          <w:szCs w:val="28"/>
          <w:u w:val="single"/>
        </w:rPr>
      </w:pPr>
      <w:r>
        <w:rPr>
          <w:sz w:val="28"/>
          <w:szCs w:val="28"/>
        </w:rPr>
        <w:t>Explain the National Immunization Schedule</w:t>
      </w:r>
    </w:p>
    <w:p w:rsidR="00620418" w:rsidRPr="00620418" w:rsidRDefault="00AB1C84" w:rsidP="00620418">
      <w:pPr>
        <w:pStyle w:val="ListParagraph"/>
        <w:numPr>
          <w:ilvl w:val="0"/>
          <w:numId w:val="2"/>
        </w:numPr>
        <w:rPr>
          <w:b/>
          <w:sz w:val="28"/>
          <w:szCs w:val="28"/>
          <w:u w:val="single"/>
        </w:rPr>
      </w:pPr>
      <w:r>
        <w:rPr>
          <w:sz w:val="28"/>
          <w:szCs w:val="28"/>
        </w:rPr>
        <w:t>*</w:t>
      </w:r>
      <w:r w:rsidR="00620418">
        <w:rPr>
          <w:sz w:val="28"/>
          <w:szCs w:val="28"/>
        </w:rPr>
        <w:t>Explain preparation of each vaccine to be administered</w:t>
      </w:r>
    </w:p>
    <w:p w:rsidR="00620418" w:rsidRPr="00620418" w:rsidRDefault="00620418" w:rsidP="00620418">
      <w:pPr>
        <w:pStyle w:val="ListParagraph"/>
        <w:numPr>
          <w:ilvl w:val="0"/>
          <w:numId w:val="2"/>
        </w:numPr>
        <w:rPr>
          <w:b/>
          <w:sz w:val="28"/>
          <w:szCs w:val="28"/>
          <w:u w:val="single"/>
        </w:rPr>
      </w:pPr>
      <w:r>
        <w:rPr>
          <w:sz w:val="28"/>
          <w:szCs w:val="28"/>
        </w:rPr>
        <w:t>State the site for administration with the dosage used</w:t>
      </w:r>
    </w:p>
    <w:p w:rsidR="00620418" w:rsidRPr="00620418" w:rsidRDefault="00620418" w:rsidP="00620418">
      <w:pPr>
        <w:pStyle w:val="ListParagraph"/>
        <w:numPr>
          <w:ilvl w:val="0"/>
          <w:numId w:val="2"/>
        </w:numPr>
        <w:rPr>
          <w:b/>
          <w:sz w:val="28"/>
          <w:szCs w:val="28"/>
          <w:u w:val="single"/>
        </w:rPr>
      </w:pPr>
      <w:r>
        <w:rPr>
          <w:sz w:val="28"/>
          <w:szCs w:val="28"/>
        </w:rPr>
        <w:t>Describe possible expected reactions after vaccination</w:t>
      </w:r>
    </w:p>
    <w:p w:rsidR="00620418" w:rsidRPr="00D1288B" w:rsidRDefault="00620418" w:rsidP="00620418">
      <w:pPr>
        <w:pStyle w:val="ListParagraph"/>
        <w:numPr>
          <w:ilvl w:val="0"/>
          <w:numId w:val="2"/>
        </w:numPr>
        <w:rPr>
          <w:b/>
          <w:sz w:val="28"/>
          <w:szCs w:val="28"/>
          <w:u w:val="single"/>
        </w:rPr>
      </w:pPr>
      <w:r>
        <w:rPr>
          <w:sz w:val="28"/>
          <w:szCs w:val="28"/>
        </w:rPr>
        <w:t>Educate the parents/guardians on what to do in case of a reaction</w:t>
      </w:r>
    </w:p>
    <w:p w:rsidR="00D1288B" w:rsidRDefault="00D1288B" w:rsidP="00D1288B">
      <w:pPr>
        <w:pStyle w:val="ListParagraph"/>
        <w:rPr>
          <w:sz w:val="28"/>
          <w:szCs w:val="28"/>
        </w:rPr>
      </w:pPr>
    </w:p>
    <w:p w:rsidR="00D1288B" w:rsidRDefault="007C24CC" w:rsidP="007C24CC">
      <w:pPr>
        <w:pStyle w:val="ListParagraph"/>
        <w:numPr>
          <w:ilvl w:val="0"/>
          <w:numId w:val="3"/>
        </w:numPr>
        <w:rPr>
          <w:b/>
          <w:sz w:val="28"/>
          <w:szCs w:val="28"/>
          <w:u w:val="single"/>
        </w:rPr>
      </w:pPr>
      <w:r w:rsidRPr="007C24CC">
        <w:rPr>
          <w:b/>
          <w:sz w:val="28"/>
          <w:szCs w:val="28"/>
          <w:u w:val="single"/>
        </w:rPr>
        <w:t>THE EPI VACCINES</w:t>
      </w:r>
    </w:p>
    <w:p w:rsidR="00184178" w:rsidRDefault="00184178" w:rsidP="00184178">
      <w:pPr>
        <w:pStyle w:val="ListParagraph"/>
        <w:ind w:left="1080"/>
        <w:rPr>
          <w:b/>
          <w:sz w:val="28"/>
          <w:szCs w:val="28"/>
          <w:u w:val="single"/>
        </w:rPr>
      </w:pPr>
      <w:r>
        <w:rPr>
          <w:b/>
          <w:sz w:val="28"/>
          <w:szCs w:val="28"/>
          <w:u w:val="single"/>
        </w:rPr>
        <w:t>Types of Vaccines Used by the Kenya DVI/KEPI</w:t>
      </w:r>
    </w:p>
    <w:p w:rsidR="006F6143" w:rsidRDefault="00E87395" w:rsidP="00E87395">
      <w:pPr>
        <w:pStyle w:val="ListParagraph"/>
        <w:numPr>
          <w:ilvl w:val="0"/>
          <w:numId w:val="4"/>
        </w:numPr>
        <w:rPr>
          <w:sz w:val="28"/>
          <w:szCs w:val="28"/>
        </w:rPr>
      </w:pPr>
      <w:r>
        <w:rPr>
          <w:sz w:val="28"/>
          <w:szCs w:val="28"/>
        </w:rPr>
        <w:t>There are three (3) types of vaccines, namely:</w:t>
      </w:r>
    </w:p>
    <w:p w:rsidR="00E87395" w:rsidRDefault="00E87395" w:rsidP="00E87395">
      <w:pPr>
        <w:pStyle w:val="ListParagraph"/>
        <w:numPr>
          <w:ilvl w:val="0"/>
          <w:numId w:val="6"/>
        </w:numPr>
        <w:rPr>
          <w:sz w:val="28"/>
          <w:szCs w:val="28"/>
        </w:rPr>
      </w:pPr>
      <w:r>
        <w:rPr>
          <w:sz w:val="28"/>
          <w:szCs w:val="28"/>
        </w:rPr>
        <w:t>Live attenuated vaccines</w:t>
      </w:r>
    </w:p>
    <w:p w:rsidR="00E87395" w:rsidRDefault="00E87395" w:rsidP="00E87395">
      <w:pPr>
        <w:pStyle w:val="ListParagraph"/>
        <w:numPr>
          <w:ilvl w:val="0"/>
          <w:numId w:val="6"/>
        </w:numPr>
        <w:rPr>
          <w:sz w:val="28"/>
          <w:szCs w:val="28"/>
        </w:rPr>
      </w:pPr>
      <w:r>
        <w:rPr>
          <w:sz w:val="28"/>
          <w:szCs w:val="28"/>
        </w:rPr>
        <w:t>Inactivated vaccines-either whole cell or cell fractions.</w:t>
      </w:r>
    </w:p>
    <w:p w:rsidR="00E87395" w:rsidRDefault="00E87395" w:rsidP="00E87395">
      <w:pPr>
        <w:pStyle w:val="ListParagraph"/>
        <w:numPr>
          <w:ilvl w:val="0"/>
          <w:numId w:val="6"/>
        </w:numPr>
        <w:rPr>
          <w:sz w:val="28"/>
          <w:szCs w:val="28"/>
        </w:rPr>
      </w:pPr>
      <w:r>
        <w:rPr>
          <w:sz w:val="28"/>
          <w:szCs w:val="28"/>
        </w:rPr>
        <w:t>Genetically engineered (recombinant) vaccines- which are similar to inactivated vaccines.</w:t>
      </w:r>
    </w:p>
    <w:p w:rsidR="00BC3EB2" w:rsidRDefault="00BC3EB2" w:rsidP="00BC3EB2">
      <w:pPr>
        <w:pStyle w:val="ListParagraph"/>
        <w:numPr>
          <w:ilvl w:val="0"/>
          <w:numId w:val="7"/>
        </w:numPr>
        <w:rPr>
          <w:b/>
          <w:sz w:val="28"/>
          <w:szCs w:val="28"/>
          <w:u w:val="single"/>
        </w:rPr>
      </w:pPr>
      <w:r w:rsidRPr="00BC3EB2">
        <w:rPr>
          <w:b/>
          <w:sz w:val="28"/>
          <w:szCs w:val="28"/>
          <w:u w:val="single"/>
        </w:rPr>
        <w:t>Live attenuated vaccines</w:t>
      </w:r>
    </w:p>
    <w:p w:rsidR="00BC3EB2" w:rsidRPr="007B74EC" w:rsidRDefault="00BC3EB2" w:rsidP="00BC3EB2">
      <w:pPr>
        <w:pStyle w:val="ListParagraph"/>
        <w:numPr>
          <w:ilvl w:val="0"/>
          <w:numId w:val="8"/>
        </w:numPr>
        <w:rPr>
          <w:b/>
          <w:sz w:val="28"/>
          <w:szCs w:val="28"/>
          <w:u w:val="single"/>
        </w:rPr>
      </w:pPr>
      <w:r>
        <w:rPr>
          <w:sz w:val="28"/>
          <w:szCs w:val="28"/>
        </w:rPr>
        <w:t xml:space="preserve">Are derived from disease-causing viruses of bacteria that have been weakened under laboratory conditions. They will multiply in a vaccinated individual, but because they are weak, either cause no disease or a mild form. </w:t>
      </w:r>
    </w:p>
    <w:p w:rsidR="007B74EC" w:rsidRPr="00BC3EB2" w:rsidRDefault="007B74EC" w:rsidP="00BC3EB2">
      <w:pPr>
        <w:pStyle w:val="ListParagraph"/>
        <w:numPr>
          <w:ilvl w:val="0"/>
          <w:numId w:val="8"/>
        </w:numPr>
        <w:rPr>
          <w:b/>
          <w:sz w:val="28"/>
          <w:szCs w:val="28"/>
          <w:u w:val="single"/>
        </w:rPr>
      </w:pPr>
      <w:r>
        <w:rPr>
          <w:sz w:val="28"/>
          <w:szCs w:val="28"/>
        </w:rPr>
        <w:t>Usually only one dose of this type of vaccine provides life-long immunity, with the exception of oral polio vaccine which requires multiple doses.</w:t>
      </w:r>
    </w:p>
    <w:p w:rsidR="00BC3EB2" w:rsidRPr="00205CA6" w:rsidRDefault="00BC3EB2" w:rsidP="00BC3EB2">
      <w:pPr>
        <w:pStyle w:val="ListParagraph"/>
        <w:numPr>
          <w:ilvl w:val="0"/>
          <w:numId w:val="8"/>
        </w:numPr>
        <w:rPr>
          <w:b/>
          <w:sz w:val="28"/>
          <w:szCs w:val="28"/>
          <w:u w:val="single"/>
        </w:rPr>
      </w:pPr>
      <w:r>
        <w:rPr>
          <w:sz w:val="28"/>
          <w:szCs w:val="28"/>
        </w:rPr>
        <w:t>Examples: Oral polio vaccine, measles, yellow fever, BCG, oral typhoid and oral cholera.</w:t>
      </w:r>
    </w:p>
    <w:p w:rsidR="00205CA6" w:rsidRDefault="007B74EC" w:rsidP="00205CA6">
      <w:pPr>
        <w:pStyle w:val="ListParagraph"/>
        <w:numPr>
          <w:ilvl w:val="0"/>
          <w:numId w:val="7"/>
        </w:numPr>
        <w:rPr>
          <w:b/>
          <w:sz w:val="28"/>
          <w:szCs w:val="28"/>
          <w:u w:val="single"/>
        </w:rPr>
      </w:pPr>
      <w:r>
        <w:rPr>
          <w:b/>
          <w:sz w:val="28"/>
          <w:szCs w:val="28"/>
          <w:u w:val="single"/>
        </w:rPr>
        <w:t>Inactivated vaccines</w:t>
      </w:r>
    </w:p>
    <w:p w:rsidR="007B74EC" w:rsidRPr="00911E3A" w:rsidRDefault="007B74EC" w:rsidP="007B74EC">
      <w:pPr>
        <w:pStyle w:val="ListParagraph"/>
        <w:numPr>
          <w:ilvl w:val="0"/>
          <w:numId w:val="9"/>
        </w:numPr>
        <w:rPr>
          <w:b/>
          <w:sz w:val="28"/>
          <w:szCs w:val="28"/>
          <w:u w:val="single"/>
        </w:rPr>
      </w:pPr>
      <w:r>
        <w:rPr>
          <w:sz w:val="28"/>
          <w:szCs w:val="28"/>
        </w:rPr>
        <w:t xml:space="preserve">Are produced by growing viruses or bacteria and then inactivating them with heat or chemicals. Because they are not alive, they cannot grow in a </w:t>
      </w:r>
      <w:r>
        <w:rPr>
          <w:sz w:val="28"/>
          <w:szCs w:val="28"/>
        </w:rPr>
        <w:lastRenderedPageBreak/>
        <w:t>vaccinated individual and therefore cannot cause the disease.</w:t>
      </w:r>
    </w:p>
    <w:p w:rsidR="009C17B4" w:rsidRPr="009C17B4" w:rsidRDefault="00911E3A" w:rsidP="009C17B4">
      <w:pPr>
        <w:pStyle w:val="ListParagraph"/>
        <w:numPr>
          <w:ilvl w:val="0"/>
          <w:numId w:val="9"/>
        </w:numPr>
        <w:rPr>
          <w:b/>
          <w:sz w:val="28"/>
          <w:szCs w:val="28"/>
          <w:u w:val="single"/>
        </w:rPr>
      </w:pPr>
      <w:r>
        <w:rPr>
          <w:sz w:val="28"/>
          <w:szCs w:val="28"/>
        </w:rPr>
        <w:t>Since they are not as effective as live vaccines, multiple doses are required for full protection. Booster doses are needed to maintain immunity because protection by thes</w:t>
      </w:r>
      <w:r w:rsidR="009C17B4">
        <w:rPr>
          <w:sz w:val="28"/>
          <w:szCs w:val="28"/>
        </w:rPr>
        <w:t>e vaccines diminishes over time.</w:t>
      </w:r>
    </w:p>
    <w:p w:rsidR="008A39CD" w:rsidRPr="008A39CD" w:rsidRDefault="009C17B4" w:rsidP="008A39CD">
      <w:pPr>
        <w:pStyle w:val="ListParagraph"/>
        <w:numPr>
          <w:ilvl w:val="0"/>
          <w:numId w:val="9"/>
        </w:numPr>
        <w:rPr>
          <w:b/>
          <w:sz w:val="28"/>
          <w:szCs w:val="28"/>
          <w:u w:val="single"/>
        </w:rPr>
      </w:pPr>
      <w:r>
        <w:rPr>
          <w:sz w:val="28"/>
          <w:szCs w:val="28"/>
        </w:rPr>
        <w:t>Examples: Injectable polio vaccine, Hepatitis A vaccine, Rabie</w:t>
      </w:r>
      <w:r w:rsidR="006F5290">
        <w:rPr>
          <w:sz w:val="28"/>
          <w:szCs w:val="28"/>
        </w:rPr>
        <w:t xml:space="preserve">s vaccine, </w:t>
      </w:r>
      <w:r w:rsidR="008A39CD">
        <w:rPr>
          <w:sz w:val="28"/>
          <w:szCs w:val="28"/>
        </w:rPr>
        <w:t>inactivated</w:t>
      </w:r>
      <w:r w:rsidR="006F5290">
        <w:rPr>
          <w:sz w:val="28"/>
          <w:szCs w:val="28"/>
        </w:rPr>
        <w:t xml:space="preserve"> cholera, small pox, influenza vaccine.</w:t>
      </w:r>
    </w:p>
    <w:p w:rsidR="008A39CD" w:rsidRDefault="008A39CD" w:rsidP="008A39CD">
      <w:pPr>
        <w:pStyle w:val="ListParagraph"/>
        <w:numPr>
          <w:ilvl w:val="0"/>
          <w:numId w:val="7"/>
        </w:numPr>
        <w:rPr>
          <w:b/>
          <w:sz w:val="28"/>
          <w:szCs w:val="28"/>
          <w:u w:val="single"/>
        </w:rPr>
      </w:pPr>
      <w:r>
        <w:rPr>
          <w:b/>
          <w:sz w:val="28"/>
          <w:szCs w:val="28"/>
          <w:u w:val="single"/>
        </w:rPr>
        <w:t>Recombinant Vaccines</w:t>
      </w:r>
    </w:p>
    <w:p w:rsidR="008A39CD" w:rsidRDefault="008A39CD" w:rsidP="008A39CD">
      <w:pPr>
        <w:pStyle w:val="ListParagraph"/>
        <w:numPr>
          <w:ilvl w:val="0"/>
          <w:numId w:val="4"/>
        </w:numPr>
        <w:rPr>
          <w:sz w:val="28"/>
          <w:szCs w:val="28"/>
        </w:rPr>
      </w:pPr>
      <w:r>
        <w:rPr>
          <w:sz w:val="28"/>
          <w:szCs w:val="28"/>
        </w:rPr>
        <w:t>Are produced by inserting genetic material from a disease-causing organism into a harmless cell, which replicates the protein of the disease-causing organism.</w:t>
      </w:r>
      <w:r w:rsidR="00B367DC">
        <w:rPr>
          <w:sz w:val="28"/>
          <w:szCs w:val="28"/>
        </w:rPr>
        <w:t xml:space="preserve"> The proteins are then purified and used as vaccines. Examples include Hepatitis B vaccine and HPV vaccine.</w:t>
      </w:r>
    </w:p>
    <w:p w:rsidR="00C21001" w:rsidRPr="008A39CD" w:rsidRDefault="00C21001" w:rsidP="00C21001">
      <w:pPr>
        <w:pStyle w:val="ListParagraph"/>
        <w:ind w:left="1800"/>
        <w:rPr>
          <w:sz w:val="28"/>
          <w:szCs w:val="28"/>
        </w:rPr>
      </w:pPr>
    </w:p>
    <w:p w:rsidR="007C24CC" w:rsidRPr="007C24CC" w:rsidRDefault="007C24CC" w:rsidP="007C24CC">
      <w:pPr>
        <w:pStyle w:val="ListParagraph"/>
        <w:numPr>
          <w:ilvl w:val="0"/>
          <w:numId w:val="4"/>
        </w:numPr>
        <w:rPr>
          <w:b/>
          <w:sz w:val="28"/>
          <w:szCs w:val="28"/>
          <w:u w:val="single"/>
        </w:rPr>
      </w:pPr>
      <w:r>
        <w:rPr>
          <w:sz w:val="28"/>
          <w:szCs w:val="28"/>
        </w:rPr>
        <w:t>The following are the major/essential EPI vaccines currently in use:</w:t>
      </w:r>
    </w:p>
    <w:p w:rsidR="007C24CC" w:rsidRPr="007C24CC" w:rsidRDefault="007C24CC" w:rsidP="007C24CC">
      <w:pPr>
        <w:pStyle w:val="ListParagraph"/>
        <w:numPr>
          <w:ilvl w:val="0"/>
          <w:numId w:val="5"/>
        </w:numPr>
        <w:rPr>
          <w:b/>
          <w:sz w:val="28"/>
          <w:szCs w:val="28"/>
          <w:u w:val="single"/>
        </w:rPr>
      </w:pPr>
      <w:r>
        <w:rPr>
          <w:sz w:val="28"/>
          <w:szCs w:val="28"/>
        </w:rPr>
        <w:t>BCG</w:t>
      </w:r>
    </w:p>
    <w:p w:rsidR="007C24CC" w:rsidRPr="007C24CC" w:rsidRDefault="007C24CC" w:rsidP="007C24CC">
      <w:pPr>
        <w:pStyle w:val="ListParagraph"/>
        <w:numPr>
          <w:ilvl w:val="0"/>
          <w:numId w:val="5"/>
        </w:numPr>
        <w:rPr>
          <w:b/>
          <w:sz w:val="28"/>
          <w:szCs w:val="28"/>
          <w:u w:val="single"/>
        </w:rPr>
      </w:pPr>
      <w:r>
        <w:rPr>
          <w:sz w:val="28"/>
          <w:szCs w:val="28"/>
        </w:rPr>
        <w:t>Oral polio</w:t>
      </w:r>
    </w:p>
    <w:p w:rsidR="007C24CC" w:rsidRPr="007C24CC" w:rsidRDefault="007C24CC" w:rsidP="007C24CC">
      <w:pPr>
        <w:pStyle w:val="ListParagraph"/>
        <w:numPr>
          <w:ilvl w:val="0"/>
          <w:numId w:val="5"/>
        </w:numPr>
        <w:rPr>
          <w:b/>
          <w:sz w:val="28"/>
          <w:szCs w:val="28"/>
          <w:u w:val="single"/>
        </w:rPr>
      </w:pPr>
      <w:r>
        <w:rPr>
          <w:sz w:val="28"/>
          <w:szCs w:val="28"/>
        </w:rPr>
        <w:t>DPT/HepB-Hib (Pentavalent)</w:t>
      </w:r>
    </w:p>
    <w:p w:rsidR="007C24CC" w:rsidRPr="007C24CC" w:rsidRDefault="007C24CC" w:rsidP="007C24CC">
      <w:pPr>
        <w:pStyle w:val="ListParagraph"/>
        <w:numPr>
          <w:ilvl w:val="0"/>
          <w:numId w:val="5"/>
        </w:numPr>
        <w:rPr>
          <w:b/>
          <w:sz w:val="28"/>
          <w:szCs w:val="28"/>
          <w:u w:val="single"/>
        </w:rPr>
      </w:pPr>
      <w:r>
        <w:rPr>
          <w:sz w:val="28"/>
          <w:szCs w:val="28"/>
        </w:rPr>
        <w:t>Pneumococcal vaccine (PCV)</w:t>
      </w:r>
    </w:p>
    <w:p w:rsidR="007C24CC" w:rsidRPr="007C24CC" w:rsidRDefault="007C24CC" w:rsidP="007C24CC">
      <w:pPr>
        <w:pStyle w:val="ListParagraph"/>
        <w:numPr>
          <w:ilvl w:val="0"/>
          <w:numId w:val="5"/>
        </w:numPr>
        <w:rPr>
          <w:b/>
          <w:sz w:val="28"/>
          <w:szCs w:val="28"/>
          <w:u w:val="single"/>
        </w:rPr>
      </w:pPr>
      <w:r>
        <w:rPr>
          <w:sz w:val="28"/>
          <w:szCs w:val="28"/>
        </w:rPr>
        <w:t>Measles vaccine</w:t>
      </w:r>
    </w:p>
    <w:p w:rsidR="007C24CC" w:rsidRPr="007C24CC" w:rsidRDefault="007C24CC" w:rsidP="007C24CC">
      <w:pPr>
        <w:pStyle w:val="ListParagraph"/>
        <w:numPr>
          <w:ilvl w:val="0"/>
          <w:numId w:val="5"/>
        </w:numPr>
        <w:rPr>
          <w:b/>
          <w:sz w:val="28"/>
          <w:szCs w:val="28"/>
          <w:u w:val="single"/>
        </w:rPr>
      </w:pPr>
      <w:r>
        <w:rPr>
          <w:sz w:val="28"/>
          <w:szCs w:val="28"/>
        </w:rPr>
        <w:t>Tetanus Toxoid</w:t>
      </w:r>
    </w:p>
    <w:p w:rsidR="007C24CC" w:rsidRPr="007C24CC" w:rsidRDefault="007C24CC" w:rsidP="007C24CC">
      <w:pPr>
        <w:pStyle w:val="ListParagraph"/>
        <w:numPr>
          <w:ilvl w:val="0"/>
          <w:numId w:val="5"/>
        </w:numPr>
        <w:rPr>
          <w:b/>
          <w:sz w:val="28"/>
          <w:szCs w:val="28"/>
          <w:u w:val="single"/>
        </w:rPr>
      </w:pPr>
      <w:r>
        <w:rPr>
          <w:sz w:val="28"/>
          <w:szCs w:val="28"/>
        </w:rPr>
        <w:t>Yellow fever</w:t>
      </w:r>
    </w:p>
    <w:p w:rsidR="007C24CC" w:rsidRDefault="007C24CC" w:rsidP="007C24CC">
      <w:pPr>
        <w:pStyle w:val="ListParagraph"/>
        <w:ind w:left="2520"/>
        <w:rPr>
          <w:sz w:val="28"/>
          <w:szCs w:val="28"/>
        </w:rPr>
      </w:pPr>
    </w:p>
    <w:p w:rsidR="007C24CC" w:rsidRDefault="00A877E2" w:rsidP="00A877E2">
      <w:pPr>
        <w:pStyle w:val="ListParagraph"/>
        <w:numPr>
          <w:ilvl w:val="0"/>
          <w:numId w:val="10"/>
        </w:numPr>
        <w:rPr>
          <w:b/>
          <w:sz w:val="28"/>
          <w:szCs w:val="28"/>
          <w:u w:val="single"/>
        </w:rPr>
      </w:pPr>
      <w:r>
        <w:rPr>
          <w:b/>
          <w:sz w:val="28"/>
          <w:szCs w:val="28"/>
          <w:u w:val="single"/>
        </w:rPr>
        <w:t>BCG</w:t>
      </w:r>
      <w:r w:rsidR="00F15E84">
        <w:rPr>
          <w:b/>
          <w:sz w:val="28"/>
          <w:szCs w:val="28"/>
          <w:u w:val="single"/>
        </w:rPr>
        <w:t xml:space="preserve"> </w:t>
      </w:r>
      <w:r w:rsidR="00877C4C">
        <w:rPr>
          <w:b/>
          <w:sz w:val="28"/>
          <w:szCs w:val="28"/>
          <w:u w:val="single"/>
        </w:rPr>
        <w:t>(BACILI CALMETTE-GUERIN VACCINE)</w:t>
      </w:r>
    </w:p>
    <w:p w:rsidR="00F15E84" w:rsidRPr="00FC3F6B" w:rsidRDefault="00F15E84" w:rsidP="00F15E84">
      <w:pPr>
        <w:pStyle w:val="ListParagraph"/>
        <w:numPr>
          <w:ilvl w:val="0"/>
          <w:numId w:val="11"/>
        </w:numPr>
        <w:rPr>
          <w:b/>
          <w:sz w:val="28"/>
          <w:szCs w:val="28"/>
          <w:u w:val="single"/>
        </w:rPr>
      </w:pPr>
      <w:r>
        <w:rPr>
          <w:sz w:val="28"/>
          <w:szCs w:val="28"/>
        </w:rPr>
        <w:t xml:space="preserve">Is a freeze-dried live attenuated vaccine prepared from </w:t>
      </w:r>
      <w:r w:rsidRPr="00F15E84">
        <w:rPr>
          <w:i/>
          <w:sz w:val="28"/>
          <w:szCs w:val="28"/>
        </w:rPr>
        <w:t>Mycobacterium bovis?</w:t>
      </w:r>
    </w:p>
    <w:p w:rsidR="00FC3F6B" w:rsidRPr="00616AF4" w:rsidRDefault="00FC3F6B" w:rsidP="00F15E84">
      <w:pPr>
        <w:pStyle w:val="ListParagraph"/>
        <w:numPr>
          <w:ilvl w:val="0"/>
          <w:numId w:val="11"/>
        </w:numPr>
        <w:rPr>
          <w:b/>
          <w:sz w:val="28"/>
          <w:szCs w:val="28"/>
          <w:u w:val="single"/>
        </w:rPr>
      </w:pPr>
      <w:r>
        <w:rPr>
          <w:sz w:val="28"/>
          <w:szCs w:val="28"/>
        </w:rPr>
        <w:t>It has a life span of 12 months from the date of preparation, when kept under the right temperature of +2 to +8 degrees centigrade.</w:t>
      </w:r>
    </w:p>
    <w:p w:rsidR="00616AF4" w:rsidRPr="00CE755C" w:rsidRDefault="00616AF4" w:rsidP="00F15E84">
      <w:pPr>
        <w:pStyle w:val="ListParagraph"/>
        <w:numPr>
          <w:ilvl w:val="0"/>
          <w:numId w:val="11"/>
        </w:numPr>
        <w:rPr>
          <w:b/>
          <w:sz w:val="28"/>
          <w:szCs w:val="28"/>
          <w:u w:val="single"/>
        </w:rPr>
      </w:pPr>
      <w:r>
        <w:rPr>
          <w:sz w:val="28"/>
          <w:szCs w:val="28"/>
        </w:rPr>
        <w:t>BCG immunization protects against tuberculosis (TB), which is the common disease in Kenya.</w:t>
      </w:r>
    </w:p>
    <w:p w:rsidR="0088564F" w:rsidRPr="0088564F" w:rsidRDefault="00CE755C" w:rsidP="0088564F">
      <w:pPr>
        <w:pStyle w:val="ListParagraph"/>
        <w:numPr>
          <w:ilvl w:val="0"/>
          <w:numId w:val="11"/>
        </w:numPr>
        <w:rPr>
          <w:b/>
          <w:sz w:val="28"/>
          <w:szCs w:val="28"/>
          <w:u w:val="single"/>
        </w:rPr>
      </w:pPr>
      <w:r>
        <w:rPr>
          <w:sz w:val="28"/>
          <w:szCs w:val="28"/>
        </w:rPr>
        <w:t>BCG prevents severe forms of meningitis e.g TB meningit</w:t>
      </w:r>
      <w:r w:rsidR="0088564F">
        <w:rPr>
          <w:sz w:val="28"/>
          <w:szCs w:val="28"/>
        </w:rPr>
        <w:t>is and TB in non-immune infants, and that is why it is important to begin immunization at birth as recommended by the National Immunization Schedule.</w:t>
      </w:r>
    </w:p>
    <w:p w:rsidR="0088564F" w:rsidRPr="00680CDE" w:rsidRDefault="0088564F" w:rsidP="0088564F">
      <w:pPr>
        <w:pStyle w:val="ListParagraph"/>
        <w:numPr>
          <w:ilvl w:val="0"/>
          <w:numId w:val="11"/>
        </w:numPr>
        <w:rPr>
          <w:b/>
          <w:sz w:val="28"/>
          <w:szCs w:val="28"/>
          <w:u w:val="single"/>
        </w:rPr>
      </w:pPr>
      <w:r>
        <w:rPr>
          <w:sz w:val="28"/>
          <w:szCs w:val="28"/>
        </w:rPr>
        <w:t>BCG immunity is estimated to last between 7-15 years. Only one administration is recommended in the schedule.</w:t>
      </w:r>
    </w:p>
    <w:p w:rsidR="00680CDE" w:rsidRPr="008267DF" w:rsidRDefault="00680CDE" w:rsidP="0088564F">
      <w:pPr>
        <w:pStyle w:val="ListParagraph"/>
        <w:numPr>
          <w:ilvl w:val="0"/>
          <w:numId w:val="11"/>
        </w:numPr>
        <w:rPr>
          <w:b/>
          <w:sz w:val="28"/>
          <w:szCs w:val="28"/>
          <w:u w:val="single"/>
        </w:rPr>
      </w:pPr>
      <w:r>
        <w:rPr>
          <w:sz w:val="28"/>
          <w:szCs w:val="28"/>
        </w:rPr>
        <w:t>BCG vaccine should be stored continuously at +2 to +8 degrees C.</w:t>
      </w:r>
    </w:p>
    <w:p w:rsidR="008267DF" w:rsidRPr="008267DF" w:rsidRDefault="008267DF" w:rsidP="0088564F">
      <w:pPr>
        <w:pStyle w:val="ListParagraph"/>
        <w:numPr>
          <w:ilvl w:val="0"/>
          <w:numId w:val="11"/>
        </w:numPr>
        <w:rPr>
          <w:b/>
          <w:sz w:val="28"/>
          <w:szCs w:val="28"/>
          <w:u w:val="single"/>
        </w:rPr>
      </w:pPr>
      <w:r>
        <w:rPr>
          <w:sz w:val="28"/>
          <w:szCs w:val="28"/>
        </w:rPr>
        <w:t>BCG vaccine should be given at birth or at first contact.</w:t>
      </w:r>
    </w:p>
    <w:p w:rsidR="008267DF" w:rsidRPr="00CB1D5E" w:rsidRDefault="008267DF" w:rsidP="0088564F">
      <w:pPr>
        <w:pStyle w:val="ListParagraph"/>
        <w:numPr>
          <w:ilvl w:val="0"/>
          <w:numId w:val="11"/>
        </w:numPr>
        <w:rPr>
          <w:b/>
          <w:sz w:val="28"/>
          <w:szCs w:val="28"/>
          <w:u w:val="single"/>
        </w:rPr>
      </w:pPr>
      <w:r>
        <w:rPr>
          <w:sz w:val="28"/>
          <w:szCs w:val="28"/>
        </w:rPr>
        <w:t>BCG vaccine is usually given to the children up to the age of 5 years, if no BCG scar is present.</w:t>
      </w:r>
    </w:p>
    <w:p w:rsidR="00CB1D5E" w:rsidRPr="00CB1D5E" w:rsidRDefault="00CB1D5E" w:rsidP="0088564F">
      <w:pPr>
        <w:pStyle w:val="ListParagraph"/>
        <w:numPr>
          <w:ilvl w:val="0"/>
          <w:numId w:val="11"/>
        </w:numPr>
        <w:rPr>
          <w:b/>
          <w:sz w:val="28"/>
          <w:szCs w:val="28"/>
          <w:u w:val="single"/>
        </w:rPr>
      </w:pPr>
      <w:r>
        <w:rPr>
          <w:sz w:val="28"/>
          <w:szCs w:val="28"/>
        </w:rPr>
        <w:t>Contacts of persons above 15 years who are not suffering from TB and have a negative mantoux test, should be immunized with BCG immediately.</w:t>
      </w:r>
    </w:p>
    <w:p w:rsidR="00CB1D5E" w:rsidRPr="001C1505" w:rsidRDefault="00CB1D5E" w:rsidP="0088564F">
      <w:pPr>
        <w:pStyle w:val="ListParagraph"/>
        <w:numPr>
          <w:ilvl w:val="0"/>
          <w:numId w:val="11"/>
        </w:numPr>
        <w:rPr>
          <w:b/>
          <w:sz w:val="28"/>
          <w:szCs w:val="28"/>
          <w:u w:val="single"/>
        </w:rPr>
      </w:pPr>
      <w:r>
        <w:rPr>
          <w:sz w:val="28"/>
          <w:szCs w:val="28"/>
        </w:rPr>
        <w:t>N/B: There are no absolute contraindications for BCG besides symptomatic HIV/AIDS and other known immunosuppression diseases e.g cancers.</w:t>
      </w:r>
    </w:p>
    <w:p w:rsidR="001C1505" w:rsidRPr="001C1505" w:rsidRDefault="001C1505" w:rsidP="0088564F">
      <w:pPr>
        <w:pStyle w:val="ListParagraph"/>
        <w:numPr>
          <w:ilvl w:val="0"/>
          <w:numId w:val="11"/>
        </w:numPr>
        <w:rPr>
          <w:b/>
          <w:sz w:val="28"/>
          <w:szCs w:val="28"/>
          <w:u w:val="single"/>
        </w:rPr>
      </w:pPr>
      <w:r>
        <w:rPr>
          <w:sz w:val="28"/>
          <w:szCs w:val="28"/>
        </w:rPr>
        <w:t xml:space="preserve">BCG is given through the </w:t>
      </w:r>
      <w:r w:rsidRPr="001C1505">
        <w:rPr>
          <w:b/>
          <w:i/>
          <w:sz w:val="28"/>
          <w:szCs w:val="28"/>
          <w:u w:val="single"/>
        </w:rPr>
        <w:t>intradermal route</w:t>
      </w:r>
      <w:r>
        <w:rPr>
          <w:sz w:val="28"/>
          <w:szCs w:val="28"/>
        </w:rPr>
        <w:t>, which is found to be the most efficient in immune conversion.</w:t>
      </w:r>
    </w:p>
    <w:p w:rsidR="001C1505" w:rsidRPr="001C1505" w:rsidRDefault="001C1505" w:rsidP="0088564F">
      <w:pPr>
        <w:pStyle w:val="ListParagraph"/>
        <w:numPr>
          <w:ilvl w:val="0"/>
          <w:numId w:val="11"/>
        </w:numPr>
        <w:rPr>
          <w:b/>
          <w:sz w:val="28"/>
          <w:szCs w:val="28"/>
          <w:u w:val="single"/>
        </w:rPr>
      </w:pPr>
      <w:r>
        <w:rPr>
          <w:sz w:val="28"/>
          <w:szCs w:val="28"/>
        </w:rPr>
        <w:t>It produces a lasting scar as an indicator for immunization.</w:t>
      </w:r>
    </w:p>
    <w:p w:rsidR="001C1505" w:rsidRPr="001C1505" w:rsidRDefault="001C1505" w:rsidP="0088564F">
      <w:pPr>
        <w:pStyle w:val="ListParagraph"/>
        <w:numPr>
          <w:ilvl w:val="0"/>
          <w:numId w:val="11"/>
        </w:numPr>
        <w:rPr>
          <w:b/>
          <w:sz w:val="28"/>
          <w:szCs w:val="28"/>
          <w:u w:val="single"/>
        </w:rPr>
      </w:pPr>
      <w:r>
        <w:rPr>
          <w:sz w:val="28"/>
          <w:szCs w:val="28"/>
        </w:rPr>
        <w:t>The dose of BCG is 0.05mls for children less than 1 year or 0.1mls for children above 1 year.</w:t>
      </w:r>
    </w:p>
    <w:p w:rsidR="001C1505" w:rsidRDefault="001C1505" w:rsidP="00205908">
      <w:pPr>
        <w:pStyle w:val="ListParagraph"/>
        <w:ind w:left="3600"/>
        <w:rPr>
          <w:b/>
          <w:sz w:val="28"/>
          <w:szCs w:val="28"/>
          <w:u w:val="single"/>
        </w:rPr>
      </w:pPr>
    </w:p>
    <w:p w:rsidR="00205908" w:rsidRDefault="00205908" w:rsidP="00205908">
      <w:pPr>
        <w:pStyle w:val="ListParagraph"/>
        <w:ind w:left="3600"/>
        <w:rPr>
          <w:b/>
          <w:sz w:val="24"/>
          <w:szCs w:val="24"/>
          <w:u w:val="single"/>
        </w:rPr>
      </w:pPr>
      <w:r w:rsidRPr="00205908">
        <w:rPr>
          <w:b/>
          <w:sz w:val="24"/>
          <w:szCs w:val="24"/>
          <w:u w:val="single"/>
        </w:rPr>
        <w:t>REQUIREMENTS FOR ADMINSTERING BCG VACCINE</w:t>
      </w:r>
    </w:p>
    <w:p w:rsidR="00205908" w:rsidRPr="00205908" w:rsidRDefault="00205908" w:rsidP="00205908">
      <w:pPr>
        <w:pStyle w:val="ListParagraph"/>
        <w:numPr>
          <w:ilvl w:val="0"/>
          <w:numId w:val="12"/>
        </w:numPr>
        <w:rPr>
          <w:b/>
          <w:sz w:val="24"/>
          <w:szCs w:val="24"/>
          <w:u w:val="single"/>
        </w:rPr>
      </w:pPr>
      <w:r>
        <w:rPr>
          <w:sz w:val="24"/>
          <w:szCs w:val="24"/>
        </w:rPr>
        <w:t>Sterile BCG syringes with needles gauge 26.</w:t>
      </w:r>
    </w:p>
    <w:p w:rsidR="00205908" w:rsidRPr="00205908" w:rsidRDefault="00205908" w:rsidP="00205908">
      <w:pPr>
        <w:pStyle w:val="ListParagraph"/>
        <w:numPr>
          <w:ilvl w:val="0"/>
          <w:numId w:val="12"/>
        </w:numPr>
        <w:rPr>
          <w:b/>
          <w:sz w:val="24"/>
          <w:szCs w:val="24"/>
          <w:u w:val="single"/>
        </w:rPr>
      </w:pPr>
      <w:r>
        <w:rPr>
          <w:sz w:val="24"/>
          <w:szCs w:val="24"/>
        </w:rPr>
        <w:t>Sterile 2ml reconstituting syringe and needle gauge 21.</w:t>
      </w:r>
    </w:p>
    <w:p w:rsidR="00205908" w:rsidRPr="00205908" w:rsidRDefault="00205908" w:rsidP="00205908">
      <w:pPr>
        <w:pStyle w:val="ListParagraph"/>
        <w:numPr>
          <w:ilvl w:val="0"/>
          <w:numId w:val="12"/>
        </w:numPr>
        <w:rPr>
          <w:b/>
          <w:sz w:val="24"/>
          <w:szCs w:val="24"/>
          <w:u w:val="single"/>
        </w:rPr>
      </w:pPr>
      <w:r>
        <w:rPr>
          <w:sz w:val="24"/>
          <w:szCs w:val="24"/>
        </w:rPr>
        <w:t xml:space="preserve">Safety box </w:t>
      </w:r>
    </w:p>
    <w:p w:rsidR="00205908" w:rsidRPr="00205908" w:rsidRDefault="00205908" w:rsidP="00205908">
      <w:pPr>
        <w:pStyle w:val="ListParagraph"/>
        <w:numPr>
          <w:ilvl w:val="0"/>
          <w:numId w:val="12"/>
        </w:numPr>
        <w:rPr>
          <w:b/>
          <w:sz w:val="24"/>
          <w:szCs w:val="24"/>
          <w:u w:val="single"/>
        </w:rPr>
      </w:pPr>
      <w:r>
        <w:rPr>
          <w:sz w:val="24"/>
          <w:szCs w:val="24"/>
        </w:rPr>
        <w:t>A vaccine carrier with ice packs and a sponge</w:t>
      </w:r>
    </w:p>
    <w:p w:rsidR="00205908" w:rsidRPr="00205908" w:rsidRDefault="00205908" w:rsidP="00205908">
      <w:pPr>
        <w:pStyle w:val="ListParagraph"/>
        <w:numPr>
          <w:ilvl w:val="0"/>
          <w:numId w:val="12"/>
        </w:numPr>
        <w:rPr>
          <w:b/>
          <w:sz w:val="24"/>
          <w:szCs w:val="24"/>
          <w:u w:val="single"/>
        </w:rPr>
      </w:pPr>
      <w:r>
        <w:rPr>
          <w:sz w:val="24"/>
          <w:szCs w:val="24"/>
        </w:rPr>
        <w:t>Refuse bins.</w:t>
      </w:r>
    </w:p>
    <w:p w:rsidR="00205908" w:rsidRDefault="00205908" w:rsidP="00205908">
      <w:pPr>
        <w:pStyle w:val="ListParagraph"/>
        <w:ind w:left="4320"/>
        <w:rPr>
          <w:sz w:val="24"/>
          <w:szCs w:val="24"/>
        </w:rPr>
      </w:pPr>
    </w:p>
    <w:p w:rsidR="00205908" w:rsidRDefault="00205908" w:rsidP="00205908">
      <w:pPr>
        <w:pStyle w:val="ListParagraph"/>
        <w:ind w:left="4320"/>
        <w:rPr>
          <w:b/>
          <w:sz w:val="24"/>
          <w:szCs w:val="24"/>
          <w:u w:val="single"/>
        </w:rPr>
      </w:pPr>
      <w:r w:rsidRPr="00205908">
        <w:rPr>
          <w:b/>
          <w:sz w:val="24"/>
          <w:szCs w:val="24"/>
          <w:u w:val="single"/>
        </w:rPr>
        <w:t>HOW TO PREPARE THE BCG VACCINE</w:t>
      </w:r>
    </w:p>
    <w:p w:rsidR="007F749F" w:rsidRDefault="007F749F" w:rsidP="007F749F">
      <w:pPr>
        <w:pStyle w:val="ListParagraph"/>
        <w:numPr>
          <w:ilvl w:val="0"/>
          <w:numId w:val="14"/>
        </w:numPr>
        <w:rPr>
          <w:sz w:val="24"/>
          <w:szCs w:val="24"/>
        </w:rPr>
      </w:pPr>
      <w:r>
        <w:rPr>
          <w:sz w:val="24"/>
          <w:szCs w:val="24"/>
        </w:rPr>
        <w:t>Always open ampoules/vials of BCG vaccine with great care, because sometimes a vacuum is maintained inside the ampoule.</w:t>
      </w:r>
    </w:p>
    <w:p w:rsidR="007F749F" w:rsidRDefault="007F749F" w:rsidP="007F749F">
      <w:pPr>
        <w:pStyle w:val="ListParagraph"/>
        <w:numPr>
          <w:ilvl w:val="0"/>
          <w:numId w:val="14"/>
        </w:numPr>
        <w:rPr>
          <w:sz w:val="24"/>
          <w:szCs w:val="24"/>
        </w:rPr>
      </w:pPr>
      <w:r>
        <w:rPr>
          <w:sz w:val="24"/>
          <w:szCs w:val="24"/>
        </w:rPr>
        <w:t>Wash hands</w:t>
      </w:r>
    </w:p>
    <w:p w:rsidR="007F749F" w:rsidRDefault="007F749F" w:rsidP="007F749F">
      <w:pPr>
        <w:pStyle w:val="ListParagraph"/>
        <w:numPr>
          <w:ilvl w:val="0"/>
          <w:numId w:val="14"/>
        </w:numPr>
        <w:rPr>
          <w:sz w:val="24"/>
          <w:szCs w:val="24"/>
        </w:rPr>
      </w:pPr>
      <w:r>
        <w:rPr>
          <w:sz w:val="24"/>
          <w:szCs w:val="24"/>
        </w:rPr>
        <w:t>Dilute the vaccine under sterile conditions with a sterile diluent.</w:t>
      </w:r>
    </w:p>
    <w:p w:rsidR="007F749F" w:rsidRDefault="007F749F" w:rsidP="007F749F">
      <w:pPr>
        <w:pStyle w:val="ListParagraph"/>
        <w:numPr>
          <w:ilvl w:val="0"/>
          <w:numId w:val="14"/>
        </w:numPr>
        <w:rPr>
          <w:sz w:val="24"/>
          <w:szCs w:val="24"/>
        </w:rPr>
      </w:pPr>
      <w:r>
        <w:rPr>
          <w:sz w:val="24"/>
          <w:szCs w:val="24"/>
        </w:rPr>
        <w:t>Transfer the diluent with a dry sterile 2ml syringe using gauge 21 long needle into the ampoule/vial containing the vaccine.</w:t>
      </w:r>
    </w:p>
    <w:p w:rsidR="007F749F" w:rsidRDefault="007F749F" w:rsidP="007F749F">
      <w:pPr>
        <w:pStyle w:val="ListParagraph"/>
        <w:numPr>
          <w:ilvl w:val="0"/>
          <w:numId w:val="14"/>
        </w:numPr>
        <w:rPr>
          <w:sz w:val="24"/>
          <w:szCs w:val="24"/>
        </w:rPr>
      </w:pPr>
      <w:r>
        <w:rPr>
          <w:sz w:val="24"/>
          <w:szCs w:val="24"/>
        </w:rPr>
        <w:t xml:space="preserve">Gently mix the vaccine well before </w:t>
      </w:r>
      <w:r w:rsidR="00D16449">
        <w:rPr>
          <w:sz w:val="24"/>
          <w:szCs w:val="24"/>
        </w:rPr>
        <w:t>filling the syringe</w:t>
      </w:r>
    </w:p>
    <w:p w:rsidR="00D16449" w:rsidRDefault="00D16449" w:rsidP="007F749F">
      <w:pPr>
        <w:pStyle w:val="ListParagraph"/>
        <w:numPr>
          <w:ilvl w:val="0"/>
          <w:numId w:val="14"/>
        </w:numPr>
        <w:rPr>
          <w:sz w:val="24"/>
          <w:szCs w:val="24"/>
        </w:rPr>
      </w:pPr>
      <w:r>
        <w:rPr>
          <w:sz w:val="24"/>
          <w:szCs w:val="24"/>
        </w:rPr>
        <w:t>Withdraw the vaccine with needle and syringe, and then discharge it back into the ampoule twice or thrice to give a homogenous solution.</w:t>
      </w:r>
    </w:p>
    <w:p w:rsidR="00D16449" w:rsidRDefault="00D16449" w:rsidP="007F749F">
      <w:pPr>
        <w:pStyle w:val="ListParagraph"/>
        <w:numPr>
          <w:ilvl w:val="0"/>
          <w:numId w:val="14"/>
        </w:numPr>
        <w:rPr>
          <w:sz w:val="24"/>
          <w:szCs w:val="24"/>
        </w:rPr>
      </w:pPr>
      <w:r>
        <w:rPr>
          <w:sz w:val="24"/>
          <w:szCs w:val="24"/>
        </w:rPr>
        <w:t>If the vaccine comes in a vial, use non-touch technique and withdraw the diluent and mix as described above.</w:t>
      </w:r>
    </w:p>
    <w:p w:rsidR="006245AF" w:rsidRDefault="006245AF" w:rsidP="007F749F">
      <w:pPr>
        <w:pStyle w:val="ListParagraph"/>
        <w:numPr>
          <w:ilvl w:val="0"/>
          <w:numId w:val="14"/>
        </w:numPr>
        <w:rPr>
          <w:sz w:val="24"/>
          <w:szCs w:val="24"/>
        </w:rPr>
      </w:pPr>
      <w:r>
        <w:rPr>
          <w:sz w:val="24"/>
          <w:szCs w:val="24"/>
        </w:rPr>
        <w:t>In case of ampoule, break the ampoule neck with care to avoid harming yourself, by covering the ampoule neck with clean cotton swab.</w:t>
      </w:r>
    </w:p>
    <w:p w:rsidR="006245AF" w:rsidRDefault="006245AF" w:rsidP="007F749F">
      <w:pPr>
        <w:pStyle w:val="ListParagraph"/>
        <w:numPr>
          <w:ilvl w:val="0"/>
          <w:numId w:val="14"/>
        </w:numPr>
        <w:rPr>
          <w:sz w:val="24"/>
          <w:szCs w:val="24"/>
        </w:rPr>
      </w:pPr>
      <w:r>
        <w:rPr>
          <w:sz w:val="24"/>
          <w:szCs w:val="24"/>
        </w:rPr>
        <w:t>Remember BCG is very sensitive to sunlight and heat.</w:t>
      </w:r>
    </w:p>
    <w:p w:rsidR="006245AF" w:rsidRDefault="006245AF" w:rsidP="007F749F">
      <w:pPr>
        <w:pStyle w:val="ListParagraph"/>
        <w:numPr>
          <w:ilvl w:val="0"/>
          <w:numId w:val="14"/>
        </w:numPr>
        <w:rPr>
          <w:sz w:val="24"/>
          <w:szCs w:val="24"/>
        </w:rPr>
      </w:pPr>
      <w:r>
        <w:rPr>
          <w:sz w:val="24"/>
          <w:szCs w:val="24"/>
        </w:rPr>
        <w:t>Keep the reconstituted vaccine in a sponge with a slit in a vaccine carrier.</w:t>
      </w:r>
    </w:p>
    <w:p w:rsidR="006245AF" w:rsidRDefault="006245AF" w:rsidP="007F749F">
      <w:pPr>
        <w:pStyle w:val="ListParagraph"/>
        <w:numPr>
          <w:ilvl w:val="0"/>
          <w:numId w:val="14"/>
        </w:numPr>
        <w:rPr>
          <w:sz w:val="24"/>
          <w:szCs w:val="24"/>
        </w:rPr>
      </w:pPr>
      <w:r>
        <w:rPr>
          <w:sz w:val="24"/>
          <w:szCs w:val="24"/>
        </w:rPr>
        <w:t>BCG potency lasts for six (6) hours after being reconstituted.</w:t>
      </w:r>
    </w:p>
    <w:p w:rsidR="006245AF" w:rsidRDefault="006245AF" w:rsidP="007F749F">
      <w:pPr>
        <w:pStyle w:val="ListParagraph"/>
        <w:numPr>
          <w:ilvl w:val="0"/>
          <w:numId w:val="14"/>
        </w:numPr>
        <w:rPr>
          <w:sz w:val="24"/>
          <w:szCs w:val="24"/>
        </w:rPr>
      </w:pPr>
      <w:r>
        <w:rPr>
          <w:sz w:val="24"/>
          <w:szCs w:val="24"/>
        </w:rPr>
        <w:t>Reconstitute the vaccine as soon as the first eligible child for BCG reports at the clinic.</w:t>
      </w:r>
    </w:p>
    <w:p w:rsidR="006245AF" w:rsidRDefault="006245AF" w:rsidP="007F749F">
      <w:pPr>
        <w:pStyle w:val="ListParagraph"/>
        <w:numPr>
          <w:ilvl w:val="0"/>
          <w:numId w:val="14"/>
        </w:numPr>
        <w:rPr>
          <w:sz w:val="24"/>
          <w:szCs w:val="24"/>
        </w:rPr>
      </w:pPr>
      <w:r>
        <w:rPr>
          <w:sz w:val="24"/>
          <w:szCs w:val="24"/>
        </w:rPr>
        <w:t>Record the time of reconstitution.</w:t>
      </w:r>
    </w:p>
    <w:p w:rsidR="006245AF" w:rsidRDefault="006245AF" w:rsidP="007F749F">
      <w:pPr>
        <w:pStyle w:val="ListParagraph"/>
        <w:numPr>
          <w:ilvl w:val="0"/>
          <w:numId w:val="14"/>
        </w:numPr>
        <w:rPr>
          <w:sz w:val="24"/>
          <w:szCs w:val="24"/>
        </w:rPr>
      </w:pPr>
      <w:r>
        <w:rPr>
          <w:sz w:val="24"/>
          <w:szCs w:val="24"/>
        </w:rPr>
        <w:t>Discard the reconstituted BCG vaccine after 6 hours or at the end of immunization session whichever comes first.</w:t>
      </w:r>
    </w:p>
    <w:p w:rsidR="006245AF" w:rsidRDefault="006245AF" w:rsidP="007F749F">
      <w:pPr>
        <w:pStyle w:val="ListParagraph"/>
        <w:numPr>
          <w:ilvl w:val="0"/>
          <w:numId w:val="14"/>
        </w:numPr>
        <w:rPr>
          <w:sz w:val="24"/>
          <w:szCs w:val="24"/>
        </w:rPr>
      </w:pPr>
      <w:r>
        <w:rPr>
          <w:sz w:val="24"/>
          <w:szCs w:val="24"/>
        </w:rPr>
        <w:t>Never store diluted BCG vaccine for next day’s use.</w:t>
      </w:r>
    </w:p>
    <w:p w:rsidR="00944692" w:rsidRDefault="00944692" w:rsidP="00CD4D77">
      <w:pPr>
        <w:pStyle w:val="ListParagraph"/>
        <w:numPr>
          <w:ilvl w:val="0"/>
          <w:numId w:val="14"/>
        </w:numPr>
        <w:rPr>
          <w:sz w:val="24"/>
          <w:szCs w:val="24"/>
        </w:rPr>
      </w:pPr>
      <w:r>
        <w:rPr>
          <w:sz w:val="24"/>
          <w:szCs w:val="24"/>
        </w:rPr>
        <w:t>Open a BCG vaccine vial even if only one child is to be given the immunization.</w:t>
      </w:r>
    </w:p>
    <w:p w:rsidR="00CD430A" w:rsidRDefault="00CD430A" w:rsidP="00CD430A">
      <w:pPr>
        <w:pStyle w:val="ListParagraph"/>
        <w:ind w:left="5040"/>
        <w:rPr>
          <w:sz w:val="24"/>
          <w:szCs w:val="24"/>
        </w:rPr>
      </w:pPr>
    </w:p>
    <w:p w:rsidR="00CD430A" w:rsidRDefault="00CD430A" w:rsidP="00CD430A">
      <w:pPr>
        <w:pStyle w:val="ListParagraph"/>
        <w:ind w:left="5040"/>
        <w:rPr>
          <w:b/>
          <w:sz w:val="24"/>
          <w:szCs w:val="24"/>
          <w:u w:val="single"/>
        </w:rPr>
      </w:pPr>
      <w:r w:rsidRPr="00CD430A">
        <w:rPr>
          <w:b/>
          <w:sz w:val="24"/>
          <w:szCs w:val="24"/>
          <w:u w:val="single"/>
        </w:rPr>
        <w:t>HOW TO FILL THE SYRINGE</w:t>
      </w:r>
    </w:p>
    <w:p w:rsidR="00CD430A" w:rsidRPr="00CD430A" w:rsidRDefault="00CD430A" w:rsidP="00CD430A">
      <w:pPr>
        <w:pStyle w:val="ListParagraph"/>
        <w:numPr>
          <w:ilvl w:val="0"/>
          <w:numId w:val="15"/>
        </w:numPr>
        <w:rPr>
          <w:b/>
          <w:sz w:val="24"/>
          <w:szCs w:val="24"/>
          <w:u w:val="single"/>
        </w:rPr>
      </w:pPr>
      <w:r>
        <w:rPr>
          <w:sz w:val="24"/>
          <w:szCs w:val="24"/>
        </w:rPr>
        <w:t>Allow the ampoule/vial to stand upright on the sponge in the vaccine carrier for about 1 minute to let bubbles disappear.</w:t>
      </w:r>
    </w:p>
    <w:p w:rsidR="00CD430A" w:rsidRPr="00CD430A" w:rsidRDefault="00CD430A" w:rsidP="00CD430A">
      <w:pPr>
        <w:pStyle w:val="ListParagraph"/>
        <w:numPr>
          <w:ilvl w:val="0"/>
          <w:numId w:val="15"/>
        </w:numPr>
        <w:rPr>
          <w:b/>
          <w:sz w:val="24"/>
          <w:szCs w:val="24"/>
          <w:u w:val="single"/>
        </w:rPr>
      </w:pPr>
      <w:r>
        <w:rPr>
          <w:sz w:val="24"/>
          <w:szCs w:val="24"/>
        </w:rPr>
        <w:t>Fill the syringe with the required dose of the vaccine using BCG syringe.</w:t>
      </w:r>
    </w:p>
    <w:p w:rsidR="00CD430A" w:rsidRPr="00CD430A" w:rsidRDefault="00CD430A" w:rsidP="00CD430A">
      <w:pPr>
        <w:pStyle w:val="ListParagraph"/>
        <w:numPr>
          <w:ilvl w:val="0"/>
          <w:numId w:val="15"/>
        </w:numPr>
        <w:rPr>
          <w:b/>
          <w:sz w:val="24"/>
          <w:szCs w:val="24"/>
          <w:u w:val="single"/>
        </w:rPr>
      </w:pPr>
      <w:r>
        <w:rPr>
          <w:sz w:val="24"/>
          <w:szCs w:val="24"/>
        </w:rPr>
        <w:t>Withdraw one dose at a time to avoid exposure of the reconstituted BCG vaccine.</w:t>
      </w:r>
    </w:p>
    <w:p w:rsidR="00CD430A" w:rsidRPr="00B12D8E" w:rsidRDefault="00CD430A" w:rsidP="00CD430A">
      <w:pPr>
        <w:pStyle w:val="ListParagraph"/>
        <w:numPr>
          <w:ilvl w:val="0"/>
          <w:numId w:val="15"/>
        </w:numPr>
        <w:rPr>
          <w:b/>
          <w:sz w:val="24"/>
          <w:szCs w:val="24"/>
          <w:u w:val="single"/>
        </w:rPr>
      </w:pPr>
      <w:r>
        <w:rPr>
          <w:sz w:val="24"/>
          <w:szCs w:val="24"/>
        </w:rPr>
        <w:t>Measure the volume of vaccine to be injected according to the markings on the barrel of the 0.05ml syringe for children less than 1 year and 0.1 ml syringe for children over 1 year.</w:t>
      </w:r>
      <w:r w:rsidR="00B12D8E">
        <w:rPr>
          <w:sz w:val="24"/>
          <w:szCs w:val="24"/>
        </w:rPr>
        <w:t xml:space="preserve"> </w:t>
      </w:r>
    </w:p>
    <w:p w:rsidR="00B12D8E" w:rsidRPr="00B12D8E" w:rsidRDefault="00B12D8E" w:rsidP="00CD430A">
      <w:pPr>
        <w:pStyle w:val="ListParagraph"/>
        <w:numPr>
          <w:ilvl w:val="0"/>
          <w:numId w:val="15"/>
        </w:numPr>
        <w:rPr>
          <w:b/>
          <w:sz w:val="24"/>
          <w:szCs w:val="24"/>
          <w:u w:val="single"/>
        </w:rPr>
      </w:pPr>
      <w:r>
        <w:rPr>
          <w:sz w:val="24"/>
          <w:szCs w:val="24"/>
        </w:rPr>
        <w:t>Do not withdraw several doses in advance.</w:t>
      </w:r>
    </w:p>
    <w:p w:rsidR="00B12D8E" w:rsidRDefault="00B12D8E" w:rsidP="00B12D8E">
      <w:pPr>
        <w:pStyle w:val="ListParagraph"/>
        <w:ind w:left="5760"/>
        <w:rPr>
          <w:sz w:val="24"/>
          <w:szCs w:val="24"/>
        </w:rPr>
      </w:pPr>
    </w:p>
    <w:p w:rsidR="00B12D8E" w:rsidRDefault="00B12D8E" w:rsidP="00B12D8E">
      <w:pPr>
        <w:pStyle w:val="ListParagraph"/>
        <w:ind w:left="5760"/>
        <w:rPr>
          <w:b/>
          <w:sz w:val="24"/>
          <w:szCs w:val="24"/>
          <w:u w:val="single"/>
        </w:rPr>
      </w:pPr>
      <w:r w:rsidRPr="00B12D8E">
        <w:rPr>
          <w:b/>
          <w:sz w:val="24"/>
          <w:szCs w:val="24"/>
          <w:u w:val="single"/>
        </w:rPr>
        <w:t>HOW TO INJECT THE VACCINE</w:t>
      </w:r>
    </w:p>
    <w:p w:rsidR="00B12D8E" w:rsidRDefault="008C68CD" w:rsidP="008C68CD">
      <w:pPr>
        <w:pStyle w:val="ListParagraph"/>
        <w:numPr>
          <w:ilvl w:val="0"/>
          <w:numId w:val="17"/>
        </w:numPr>
        <w:rPr>
          <w:sz w:val="24"/>
          <w:szCs w:val="24"/>
        </w:rPr>
      </w:pPr>
      <w:r>
        <w:rPr>
          <w:sz w:val="24"/>
          <w:szCs w:val="24"/>
        </w:rPr>
        <w:t>With your left hand, hold the left forearm of the child to be immunized.</w:t>
      </w:r>
    </w:p>
    <w:p w:rsidR="008C68CD" w:rsidRDefault="008C68CD" w:rsidP="008C68CD">
      <w:pPr>
        <w:pStyle w:val="ListParagraph"/>
        <w:numPr>
          <w:ilvl w:val="0"/>
          <w:numId w:val="17"/>
        </w:numPr>
        <w:rPr>
          <w:sz w:val="24"/>
          <w:szCs w:val="24"/>
        </w:rPr>
      </w:pPr>
      <w:r>
        <w:rPr>
          <w:sz w:val="24"/>
          <w:szCs w:val="24"/>
        </w:rPr>
        <w:t>Stretch the skin over the site between your left index finger and the thumb.</w:t>
      </w:r>
    </w:p>
    <w:p w:rsidR="008C68CD" w:rsidRDefault="008C68CD" w:rsidP="008C68CD">
      <w:pPr>
        <w:pStyle w:val="ListParagraph"/>
        <w:numPr>
          <w:ilvl w:val="0"/>
          <w:numId w:val="17"/>
        </w:numPr>
        <w:rPr>
          <w:sz w:val="24"/>
          <w:szCs w:val="24"/>
        </w:rPr>
      </w:pPr>
      <w:r>
        <w:rPr>
          <w:sz w:val="24"/>
          <w:szCs w:val="24"/>
        </w:rPr>
        <w:t>Introduce the needle upwards, into the skin, keeping it as flat as possible, so as to give it intradermally.</w:t>
      </w:r>
    </w:p>
    <w:p w:rsidR="008C68CD" w:rsidRDefault="008C68CD" w:rsidP="008C68CD">
      <w:pPr>
        <w:pStyle w:val="ListParagraph"/>
        <w:numPr>
          <w:ilvl w:val="0"/>
          <w:numId w:val="17"/>
        </w:numPr>
        <w:rPr>
          <w:sz w:val="24"/>
          <w:szCs w:val="24"/>
        </w:rPr>
      </w:pPr>
      <w:r>
        <w:rPr>
          <w:sz w:val="24"/>
          <w:szCs w:val="24"/>
        </w:rPr>
        <w:t>Inject BCG vaccine intradermally on the outer (dorsal) aspect of the left forearm at the junction of the upper and middle thirds.</w:t>
      </w:r>
    </w:p>
    <w:p w:rsidR="008C68CD" w:rsidRDefault="005B1E82" w:rsidP="008C68CD">
      <w:pPr>
        <w:pStyle w:val="ListParagraph"/>
        <w:numPr>
          <w:ilvl w:val="0"/>
          <w:numId w:val="17"/>
        </w:numPr>
        <w:rPr>
          <w:sz w:val="24"/>
          <w:szCs w:val="24"/>
        </w:rPr>
      </w:pPr>
      <w:r>
        <w:rPr>
          <w:sz w:val="24"/>
          <w:szCs w:val="24"/>
        </w:rPr>
        <w:t>When you give the injection intradermally into the lower layer of the skin, a w</w:t>
      </w:r>
      <w:r w:rsidR="00593870">
        <w:rPr>
          <w:sz w:val="24"/>
          <w:szCs w:val="24"/>
        </w:rPr>
        <w:t>h</w:t>
      </w:r>
      <w:r>
        <w:rPr>
          <w:sz w:val="24"/>
          <w:szCs w:val="24"/>
        </w:rPr>
        <w:t>eal appears (about 7-8mm) with small pits on it like an orange peel.</w:t>
      </w:r>
    </w:p>
    <w:p w:rsidR="005B1E82" w:rsidRDefault="005B1E82" w:rsidP="008C68CD">
      <w:pPr>
        <w:pStyle w:val="ListParagraph"/>
        <w:numPr>
          <w:ilvl w:val="0"/>
          <w:numId w:val="17"/>
        </w:numPr>
        <w:rPr>
          <w:sz w:val="24"/>
          <w:szCs w:val="24"/>
        </w:rPr>
      </w:pPr>
      <w:r>
        <w:rPr>
          <w:sz w:val="24"/>
          <w:szCs w:val="24"/>
        </w:rPr>
        <w:t>Remove the needle and DO NOT rub the site.</w:t>
      </w:r>
    </w:p>
    <w:p w:rsidR="005B1E82" w:rsidRDefault="005B1E82" w:rsidP="008C68CD">
      <w:pPr>
        <w:pStyle w:val="ListParagraph"/>
        <w:numPr>
          <w:ilvl w:val="0"/>
          <w:numId w:val="17"/>
        </w:numPr>
        <w:rPr>
          <w:sz w:val="24"/>
          <w:szCs w:val="24"/>
        </w:rPr>
      </w:pPr>
      <w:r>
        <w:rPr>
          <w:sz w:val="24"/>
          <w:szCs w:val="24"/>
        </w:rPr>
        <w:t>Caution the parent/guardian not to rub the site or apply anything on it.</w:t>
      </w:r>
    </w:p>
    <w:p w:rsidR="00FB6856" w:rsidRDefault="00FB6856" w:rsidP="00FB6856">
      <w:pPr>
        <w:pStyle w:val="ListParagraph"/>
        <w:rPr>
          <w:sz w:val="24"/>
          <w:szCs w:val="24"/>
        </w:rPr>
      </w:pPr>
    </w:p>
    <w:p w:rsidR="00FB6856" w:rsidRDefault="00FB6856" w:rsidP="00FB6856">
      <w:pPr>
        <w:pStyle w:val="ListParagraph"/>
        <w:rPr>
          <w:b/>
          <w:sz w:val="24"/>
          <w:szCs w:val="24"/>
          <w:u w:val="single"/>
        </w:rPr>
      </w:pPr>
      <w:r w:rsidRPr="00FB6856">
        <w:rPr>
          <w:b/>
          <w:sz w:val="24"/>
          <w:szCs w:val="24"/>
          <w:u w:val="single"/>
        </w:rPr>
        <w:t>AVAILABLE VACCINE PREPARATION</w:t>
      </w:r>
    </w:p>
    <w:p w:rsidR="00FB6856" w:rsidRPr="00FB6856" w:rsidRDefault="00FB6856" w:rsidP="00FB6856">
      <w:pPr>
        <w:pStyle w:val="ListParagraph"/>
        <w:numPr>
          <w:ilvl w:val="0"/>
          <w:numId w:val="17"/>
        </w:numPr>
        <w:rPr>
          <w:b/>
          <w:sz w:val="24"/>
          <w:szCs w:val="24"/>
          <w:u w:val="single"/>
        </w:rPr>
      </w:pPr>
      <w:r>
        <w:rPr>
          <w:sz w:val="24"/>
          <w:szCs w:val="24"/>
        </w:rPr>
        <w:t>BCG is a live attenuated bacterial vaccine named after the original two researchers.</w:t>
      </w:r>
    </w:p>
    <w:p w:rsidR="00FB6856" w:rsidRPr="00FB6856" w:rsidRDefault="00FB6856" w:rsidP="00FB6856">
      <w:pPr>
        <w:pStyle w:val="ListParagraph"/>
        <w:numPr>
          <w:ilvl w:val="0"/>
          <w:numId w:val="17"/>
        </w:numPr>
        <w:rPr>
          <w:b/>
          <w:i/>
          <w:sz w:val="24"/>
          <w:szCs w:val="24"/>
          <w:u w:val="single"/>
        </w:rPr>
      </w:pPr>
      <w:r>
        <w:rPr>
          <w:sz w:val="24"/>
          <w:szCs w:val="24"/>
        </w:rPr>
        <w:t xml:space="preserve">The current preparation is prepared from an attenuated strain of </w:t>
      </w:r>
      <w:r w:rsidRPr="00FB6856">
        <w:rPr>
          <w:i/>
          <w:sz w:val="24"/>
          <w:szCs w:val="24"/>
        </w:rPr>
        <w:t>Mycobacterium bovis.</w:t>
      </w:r>
    </w:p>
    <w:p w:rsidR="00FB6856" w:rsidRPr="00957489" w:rsidRDefault="00FB6856" w:rsidP="00FB6856">
      <w:pPr>
        <w:pStyle w:val="ListParagraph"/>
        <w:numPr>
          <w:ilvl w:val="0"/>
          <w:numId w:val="17"/>
        </w:numPr>
        <w:rPr>
          <w:b/>
          <w:i/>
          <w:sz w:val="24"/>
          <w:szCs w:val="24"/>
          <w:u w:val="single"/>
        </w:rPr>
      </w:pPr>
      <w:r>
        <w:rPr>
          <w:sz w:val="24"/>
          <w:szCs w:val="24"/>
        </w:rPr>
        <w:t>BCG is prepared in multi-dose lyophilized (freeze-dried) containing 20 doses per vial, and also as a liquid formulation of single doses.</w:t>
      </w:r>
    </w:p>
    <w:p w:rsidR="00957489" w:rsidRDefault="00957489" w:rsidP="00957489">
      <w:pPr>
        <w:pStyle w:val="ListParagraph"/>
        <w:rPr>
          <w:sz w:val="24"/>
          <w:szCs w:val="24"/>
        </w:rPr>
      </w:pPr>
    </w:p>
    <w:p w:rsidR="00957489" w:rsidRDefault="00957489" w:rsidP="00957489">
      <w:pPr>
        <w:pStyle w:val="ListParagraph"/>
        <w:rPr>
          <w:b/>
          <w:sz w:val="24"/>
          <w:szCs w:val="24"/>
          <w:u w:val="single"/>
        </w:rPr>
      </w:pPr>
      <w:r w:rsidRPr="00957489">
        <w:rPr>
          <w:b/>
          <w:sz w:val="24"/>
          <w:szCs w:val="24"/>
          <w:u w:val="single"/>
        </w:rPr>
        <w:t>STORAGE</w:t>
      </w:r>
    </w:p>
    <w:p w:rsidR="00957489" w:rsidRPr="007248BD" w:rsidRDefault="00957489" w:rsidP="00957489">
      <w:pPr>
        <w:pStyle w:val="ListParagraph"/>
        <w:numPr>
          <w:ilvl w:val="0"/>
          <w:numId w:val="17"/>
        </w:numPr>
        <w:rPr>
          <w:b/>
          <w:i/>
          <w:sz w:val="24"/>
          <w:szCs w:val="24"/>
          <w:u w:val="single"/>
        </w:rPr>
      </w:pPr>
      <w:r>
        <w:rPr>
          <w:sz w:val="24"/>
          <w:szCs w:val="24"/>
        </w:rPr>
        <w:t>At facility level, BCG vaccines and its matching diluent must be stored in the vaccine refrigerator in the same tray at +2 to +8 degrees centigrade.</w:t>
      </w:r>
    </w:p>
    <w:p w:rsidR="007248BD" w:rsidRPr="00742635" w:rsidRDefault="007248BD" w:rsidP="00957489">
      <w:pPr>
        <w:pStyle w:val="ListParagraph"/>
        <w:numPr>
          <w:ilvl w:val="0"/>
          <w:numId w:val="17"/>
        </w:numPr>
        <w:rPr>
          <w:b/>
          <w:i/>
          <w:sz w:val="24"/>
          <w:szCs w:val="24"/>
          <w:u w:val="single"/>
        </w:rPr>
      </w:pPr>
      <w:r>
        <w:rPr>
          <w:sz w:val="24"/>
          <w:szCs w:val="24"/>
        </w:rPr>
        <w:t>Once reconstituted, it can be used within six (6) hours and must be discarded after 6 hours or at the end of the session, whichever comes first.</w:t>
      </w:r>
    </w:p>
    <w:p w:rsidR="00742635" w:rsidRDefault="00742635" w:rsidP="00742635">
      <w:pPr>
        <w:pStyle w:val="ListParagraph"/>
        <w:rPr>
          <w:sz w:val="24"/>
          <w:szCs w:val="24"/>
        </w:rPr>
      </w:pPr>
    </w:p>
    <w:p w:rsidR="00742635" w:rsidRDefault="00742635" w:rsidP="00742635">
      <w:pPr>
        <w:pStyle w:val="ListParagraph"/>
        <w:rPr>
          <w:b/>
          <w:sz w:val="24"/>
          <w:szCs w:val="24"/>
          <w:u w:val="single"/>
        </w:rPr>
      </w:pPr>
      <w:r w:rsidRPr="00742635">
        <w:rPr>
          <w:b/>
          <w:sz w:val="24"/>
          <w:szCs w:val="24"/>
          <w:u w:val="single"/>
        </w:rPr>
        <w:t>SCHEDULES</w:t>
      </w:r>
    </w:p>
    <w:p w:rsidR="00742635" w:rsidRPr="00337C49" w:rsidRDefault="00742635" w:rsidP="00742635">
      <w:pPr>
        <w:pStyle w:val="ListParagraph"/>
        <w:numPr>
          <w:ilvl w:val="0"/>
          <w:numId w:val="17"/>
        </w:numPr>
        <w:rPr>
          <w:b/>
          <w:i/>
          <w:sz w:val="24"/>
          <w:szCs w:val="24"/>
          <w:u w:val="single"/>
        </w:rPr>
      </w:pPr>
      <w:r>
        <w:rPr>
          <w:sz w:val="24"/>
          <w:szCs w:val="24"/>
        </w:rPr>
        <w:t>At birth and up to 59 months of age.</w:t>
      </w:r>
    </w:p>
    <w:p w:rsidR="00337C49" w:rsidRDefault="00337C49" w:rsidP="00337C49">
      <w:pPr>
        <w:pStyle w:val="ListParagraph"/>
        <w:rPr>
          <w:sz w:val="24"/>
          <w:szCs w:val="24"/>
        </w:rPr>
      </w:pPr>
    </w:p>
    <w:p w:rsidR="00337C49" w:rsidRDefault="00337C49" w:rsidP="00337C49">
      <w:pPr>
        <w:pStyle w:val="ListParagraph"/>
        <w:rPr>
          <w:b/>
          <w:sz w:val="24"/>
          <w:szCs w:val="24"/>
          <w:u w:val="single"/>
        </w:rPr>
      </w:pPr>
      <w:r w:rsidRPr="00337C49">
        <w:rPr>
          <w:b/>
          <w:sz w:val="24"/>
          <w:szCs w:val="24"/>
          <w:u w:val="single"/>
        </w:rPr>
        <w:t>DOSE</w:t>
      </w:r>
    </w:p>
    <w:p w:rsidR="00337C49" w:rsidRPr="001D55F9" w:rsidRDefault="00337C49" w:rsidP="00337C49">
      <w:pPr>
        <w:pStyle w:val="ListParagraph"/>
        <w:numPr>
          <w:ilvl w:val="0"/>
          <w:numId w:val="17"/>
        </w:numPr>
        <w:rPr>
          <w:b/>
          <w:i/>
          <w:sz w:val="24"/>
          <w:szCs w:val="24"/>
          <w:u w:val="single"/>
        </w:rPr>
      </w:pPr>
      <w:r>
        <w:rPr>
          <w:sz w:val="24"/>
          <w:szCs w:val="24"/>
        </w:rPr>
        <w:t xml:space="preserve">0.05ml for </w:t>
      </w:r>
      <w:r w:rsidR="001D55F9">
        <w:rPr>
          <w:sz w:val="24"/>
          <w:szCs w:val="24"/>
        </w:rPr>
        <w:t>infants’</w:t>
      </w:r>
      <w:r>
        <w:rPr>
          <w:sz w:val="24"/>
          <w:szCs w:val="24"/>
        </w:rPr>
        <w:t xml:space="preserve"> less than one year old, and 0.1ml for children above 1 year.</w:t>
      </w:r>
    </w:p>
    <w:p w:rsidR="001D55F9" w:rsidRDefault="001D55F9" w:rsidP="001D55F9">
      <w:pPr>
        <w:pStyle w:val="ListParagraph"/>
        <w:rPr>
          <w:sz w:val="24"/>
          <w:szCs w:val="24"/>
        </w:rPr>
      </w:pPr>
    </w:p>
    <w:p w:rsidR="001D55F9" w:rsidRPr="00651BA6" w:rsidRDefault="001D55F9" w:rsidP="001D55F9">
      <w:pPr>
        <w:pStyle w:val="ListParagraph"/>
        <w:rPr>
          <w:sz w:val="24"/>
          <w:szCs w:val="24"/>
        </w:rPr>
      </w:pPr>
      <w:r w:rsidRPr="001D55F9">
        <w:rPr>
          <w:b/>
          <w:sz w:val="24"/>
          <w:szCs w:val="24"/>
          <w:u w:val="single"/>
        </w:rPr>
        <w:t>INJECTION SITE</w:t>
      </w:r>
    </w:p>
    <w:p w:rsidR="001D55F9" w:rsidRPr="001D55F9" w:rsidRDefault="001D55F9" w:rsidP="001D55F9">
      <w:pPr>
        <w:pStyle w:val="ListParagraph"/>
        <w:numPr>
          <w:ilvl w:val="0"/>
          <w:numId w:val="17"/>
        </w:numPr>
        <w:rPr>
          <w:i/>
          <w:sz w:val="24"/>
          <w:szCs w:val="24"/>
        </w:rPr>
      </w:pPr>
      <w:r>
        <w:rPr>
          <w:sz w:val="24"/>
          <w:szCs w:val="24"/>
        </w:rPr>
        <w:t>Upper outer aspect of the left forearm, at the junction of the lower two-thirds and the upper one-third.</w:t>
      </w:r>
    </w:p>
    <w:p w:rsidR="001D55F9" w:rsidRDefault="001D55F9" w:rsidP="001D55F9">
      <w:pPr>
        <w:pStyle w:val="ListParagraph"/>
        <w:rPr>
          <w:sz w:val="24"/>
          <w:szCs w:val="24"/>
        </w:rPr>
      </w:pPr>
    </w:p>
    <w:p w:rsidR="001D55F9" w:rsidRDefault="001D55F9" w:rsidP="001D55F9">
      <w:pPr>
        <w:pStyle w:val="ListParagraph"/>
        <w:rPr>
          <w:b/>
          <w:sz w:val="24"/>
          <w:szCs w:val="24"/>
          <w:u w:val="single"/>
        </w:rPr>
      </w:pPr>
      <w:r w:rsidRPr="001D55F9">
        <w:rPr>
          <w:b/>
          <w:sz w:val="24"/>
          <w:szCs w:val="24"/>
          <w:u w:val="single"/>
        </w:rPr>
        <w:t>ROUTE OF ADMINISTRATION</w:t>
      </w:r>
    </w:p>
    <w:p w:rsidR="001D55F9" w:rsidRPr="001D55F9" w:rsidRDefault="001D55F9" w:rsidP="001D55F9">
      <w:pPr>
        <w:pStyle w:val="ListParagraph"/>
        <w:numPr>
          <w:ilvl w:val="0"/>
          <w:numId w:val="17"/>
        </w:numPr>
        <w:rPr>
          <w:b/>
          <w:i/>
          <w:sz w:val="24"/>
          <w:szCs w:val="24"/>
          <w:u w:val="single"/>
        </w:rPr>
      </w:pPr>
      <w:r>
        <w:rPr>
          <w:sz w:val="24"/>
          <w:szCs w:val="24"/>
        </w:rPr>
        <w:t>Intradermal</w:t>
      </w:r>
    </w:p>
    <w:p w:rsidR="001D55F9" w:rsidRPr="001D55F9" w:rsidRDefault="001D55F9" w:rsidP="001D55F9">
      <w:pPr>
        <w:pStyle w:val="ListParagraph"/>
        <w:rPr>
          <w:b/>
          <w:i/>
          <w:sz w:val="24"/>
          <w:szCs w:val="24"/>
          <w:u w:val="single"/>
        </w:rPr>
      </w:pPr>
    </w:p>
    <w:p w:rsidR="001D55F9" w:rsidRDefault="001D55F9" w:rsidP="001D55F9">
      <w:pPr>
        <w:pStyle w:val="ListParagraph"/>
        <w:rPr>
          <w:b/>
          <w:sz w:val="24"/>
          <w:szCs w:val="24"/>
          <w:u w:val="single"/>
        </w:rPr>
      </w:pPr>
      <w:r w:rsidRPr="001D55F9">
        <w:rPr>
          <w:b/>
          <w:sz w:val="24"/>
          <w:szCs w:val="24"/>
          <w:u w:val="single"/>
        </w:rPr>
        <w:t>BOOSTER DOSES</w:t>
      </w:r>
    </w:p>
    <w:p w:rsidR="001D55F9" w:rsidRPr="001D55F9" w:rsidRDefault="001D55F9" w:rsidP="001D55F9">
      <w:pPr>
        <w:pStyle w:val="ListParagraph"/>
        <w:numPr>
          <w:ilvl w:val="0"/>
          <w:numId w:val="17"/>
        </w:numPr>
        <w:rPr>
          <w:b/>
          <w:i/>
          <w:sz w:val="24"/>
          <w:szCs w:val="24"/>
          <w:u w:val="single"/>
        </w:rPr>
      </w:pPr>
      <w:r>
        <w:rPr>
          <w:sz w:val="24"/>
          <w:szCs w:val="24"/>
        </w:rPr>
        <w:t>None</w:t>
      </w:r>
    </w:p>
    <w:p w:rsidR="001D55F9" w:rsidRDefault="001D55F9" w:rsidP="001D55F9">
      <w:pPr>
        <w:pStyle w:val="ListParagraph"/>
        <w:rPr>
          <w:sz w:val="24"/>
          <w:szCs w:val="24"/>
        </w:rPr>
      </w:pPr>
    </w:p>
    <w:p w:rsidR="001D55F9" w:rsidRDefault="001D55F9" w:rsidP="001D55F9">
      <w:pPr>
        <w:pStyle w:val="ListParagraph"/>
        <w:rPr>
          <w:b/>
          <w:sz w:val="24"/>
          <w:szCs w:val="24"/>
          <w:u w:val="single"/>
        </w:rPr>
      </w:pPr>
      <w:r w:rsidRPr="001D55F9">
        <w:rPr>
          <w:b/>
          <w:sz w:val="24"/>
          <w:szCs w:val="24"/>
          <w:u w:val="single"/>
        </w:rPr>
        <w:t>RECOMMENDED TARGET GROUP</w:t>
      </w:r>
    </w:p>
    <w:p w:rsidR="001D55F9" w:rsidRPr="00EB68DF" w:rsidRDefault="001D55F9" w:rsidP="001D55F9">
      <w:pPr>
        <w:pStyle w:val="ListParagraph"/>
        <w:numPr>
          <w:ilvl w:val="0"/>
          <w:numId w:val="17"/>
        </w:numPr>
        <w:rPr>
          <w:b/>
          <w:i/>
          <w:sz w:val="24"/>
          <w:szCs w:val="24"/>
          <w:u w:val="single"/>
        </w:rPr>
      </w:pPr>
      <w:r>
        <w:rPr>
          <w:sz w:val="24"/>
          <w:szCs w:val="24"/>
        </w:rPr>
        <w:t xml:space="preserve">Children under-five years of age. In Kenya BCG is given empirically </w:t>
      </w:r>
      <w:r w:rsidR="002F65A6">
        <w:rPr>
          <w:sz w:val="24"/>
          <w:szCs w:val="24"/>
        </w:rPr>
        <w:t>at birth or at any age up to 59 months.</w:t>
      </w:r>
    </w:p>
    <w:p w:rsidR="00EB68DF" w:rsidRPr="00EB68DF" w:rsidRDefault="00EB68DF" w:rsidP="001D55F9">
      <w:pPr>
        <w:pStyle w:val="ListParagraph"/>
        <w:numPr>
          <w:ilvl w:val="0"/>
          <w:numId w:val="17"/>
        </w:numPr>
        <w:rPr>
          <w:b/>
          <w:i/>
          <w:sz w:val="24"/>
          <w:szCs w:val="24"/>
          <w:u w:val="single"/>
        </w:rPr>
      </w:pPr>
      <w:r>
        <w:rPr>
          <w:sz w:val="24"/>
          <w:szCs w:val="24"/>
        </w:rPr>
        <w:t>Pre-term infants and low birth weight infants (&lt;2kgs) should receive the BCG vaccine at the time of discharge from hospital irrespective of the current weight.</w:t>
      </w:r>
    </w:p>
    <w:p w:rsidR="00EB68DF" w:rsidRPr="00880720" w:rsidRDefault="00EB68DF" w:rsidP="001D55F9">
      <w:pPr>
        <w:pStyle w:val="ListParagraph"/>
        <w:numPr>
          <w:ilvl w:val="0"/>
          <w:numId w:val="17"/>
        </w:numPr>
        <w:rPr>
          <w:b/>
          <w:i/>
          <w:sz w:val="24"/>
          <w:szCs w:val="24"/>
          <w:u w:val="single"/>
        </w:rPr>
      </w:pPr>
      <w:r>
        <w:rPr>
          <w:sz w:val="24"/>
          <w:szCs w:val="24"/>
        </w:rPr>
        <w:t>If the pre-term or LBW baby was born at home, BCG vaccination should be given at first contact with the health facility just like all babies born at home.</w:t>
      </w:r>
    </w:p>
    <w:p w:rsidR="00880720" w:rsidRDefault="00880720" w:rsidP="00880720">
      <w:pPr>
        <w:pStyle w:val="ListParagraph"/>
        <w:rPr>
          <w:sz w:val="24"/>
          <w:szCs w:val="24"/>
        </w:rPr>
      </w:pPr>
    </w:p>
    <w:p w:rsidR="00880720" w:rsidRDefault="00880720" w:rsidP="00880720">
      <w:pPr>
        <w:pStyle w:val="ListParagraph"/>
        <w:rPr>
          <w:b/>
          <w:sz w:val="24"/>
          <w:szCs w:val="24"/>
          <w:u w:val="single"/>
        </w:rPr>
      </w:pPr>
      <w:r w:rsidRPr="00880720">
        <w:rPr>
          <w:b/>
          <w:sz w:val="24"/>
          <w:szCs w:val="24"/>
          <w:u w:val="single"/>
        </w:rPr>
        <w:t>MOH POSITION ON BCG RE-VACCINATION</w:t>
      </w:r>
    </w:p>
    <w:p w:rsidR="00880720" w:rsidRPr="001F5996" w:rsidRDefault="00880720" w:rsidP="00880720">
      <w:pPr>
        <w:pStyle w:val="ListParagraph"/>
        <w:numPr>
          <w:ilvl w:val="0"/>
          <w:numId w:val="17"/>
        </w:numPr>
        <w:rPr>
          <w:i/>
          <w:sz w:val="24"/>
          <w:szCs w:val="24"/>
        </w:rPr>
      </w:pPr>
      <w:r>
        <w:rPr>
          <w:sz w:val="24"/>
          <w:szCs w:val="24"/>
        </w:rPr>
        <w:t xml:space="preserve">Infants who do not develop a scar more than 6 weeks after vaccination should be re-vaccinated once with a similar dose of BCG vaccine unless advised </w:t>
      </w:r>
      <w:r w:rsidR="001F5996">
        <w:rPr>
          <w:sz w:val="24"/>
          <w:szCs w:val="24"/>
        </w:rPr>
        <w:t>otherwise by a specialist.</w:t>
      </w:r>
    </w:p>
    <w:p w:rsidR="001F5996" w:rsidRPr="001F5996" w:rsidRDefault="001F5996" w:rsidP="00880720">
      <w:pPr>
        <w:pStyle w:val="ListParagraph"/>
        <w:numPr>
          <w:ilvl w:val="0"/>
          <w:numId w:val="17"/>
        </w:numPr>
        <w:rPr>
          <w:i/>
          <w:sz w:val="24"/>
          <w:szCs w:val="24"/>
        </w:rPr>
      </w:pPr>
      <w:r>
        <w:rPr>
          <w:sz w:val="24"/>
          <w:szCs w:val="24"/>
        </w:rPr>
        <w:t>If the infant does not develop a scar after the second dose- do not repeat again.</w:t>
      </w:r>
    </w:p>
    <w:p w:rsidR="001F5996" w:rsidRPr="001F5996" w:rsidRDefault="001F5996" w:rsidP="001F5996">
      <w:pPr>
        <w:pStyle w:val="ListParagraph"/>
        <w:numPr>
          <w:ilvl w:val="0"/>
          <w:numId w:val="17"/>
        </w:numPr>
        <w:rPr>
          <w:i/>
          <w:sz w:val="24"/>
          <w:szCs w:val="24"/>
        </w:rPr>
      </w:pPr>
      <w:r>
        <w:rPr>
          <w:sz w:val="24"/>
          <w:szCs w:val="24"/>
        </w:rPr>
        <w:t>Tuberculin skin testing will not be routinely performed on neonates or infants prior to administration of BCG vaccine unless requested by a pediatrician.</w:t>
      </w:r>
    </w:p>
    <w:p w:rsidR="001F5996" w:rsidRPr="00772CFE" w:rsidRDefault="001F5996" w:rsidP="001F5996">
      <w:pPr>
        <w:pStyle w:val="ListParagraph"/>
        <w:numPr>
          <w:ilvl w:val="0"/>
          <w:numId w:val="17"/>
        </w:numPr>
        <w:rPr>
          <w:i/>
          <w:sz w:val="24"/>
          <w:szCs w:val="24"/>
        </w:rPr>
      </w:pPr>
      <w:r>
        <w:rPr>
          <w:sz w:val="24"/>
          <w:szCs w:val="24"/>
        </w:rPr>
        <w:t>A reactive tuberculin test is a contraindication for BCG vaccination.</w:t>
      </w:r>
    </w:p>
    <w:p w:rsidR="00772CFE" w:rsidRDefault="00772CFE" w:rsidP="00772CFE">
      <w:pPr>
        <w:pStyle w:val="ListParagraph"/>
        <w:rPr>
          <w:sz w:val="24"/>
          <w:szCs w:val="24"/>
        </w:rPr>
      </w:pPr>
    </w:p>
    <w:p w:rsidR="00772CFE" w:rsidRDefault="00772CFE" w:rsidP="00772CFE">
      <w:pPr>
        <w:pStyle w:val="ListParagraph"/>
        <w:rPr>
          <w:b/>
          <w:sz w:val="24"/>
          <w:szCs w:val="24"/>
          <w:u w:val="single"/>
        </w:rPr>
      </w:pPr>
      <w:r w:rsidRPr="00772CFE">
        <w:rPr>
          <w:b/>
          <w:sz w:val="24"/>
          <w:szCs w:val="24"/>
          <w:u w:val="single"/>
        </w:rPr>
        <w:t>MOH POSITION ON BCG VACCINATION OF SPECIAL RISK GROUPS</w:t>
      </w:r>
    </w:p>
    <w:p w:rsidR="00772CFE" w:rsidRPr="00772CFE" w:rsidRDefault="00772CFE" w:rsidP="00772CFE">
      <w:pPr>
        <w:pStyle w:val="ListParagraph"/>
        <w:numPr>
          <w:ilvl w:val="0"/>
          <w:numId w:val="17"/>
        </w:numPr>
        <w:rPr>
          <w:b/>
          <w:i/>
          <w:sz w:val="24"/>
          <w:szCs w:val="24"/>
          <w:u w:val="single"/>
        </w:rPr>
      </w:pPr>
      <w:r>
        <w:rPr>
          <w:sz w:val="24"/>
          <w:szCs w:val="24"/>
        </w:rPr>
        <w:t>HIV exposed or infected infants are to be vaccinated, unless advised against by a pediatrician.</w:t>
      </w:r>
    </w:p>
    <w:p w:rsidR="00772CFE" w:rsidRPr="004525AF" w:rsidRDefault="00772CFE" w:rsidP="00772CFE">
      <w:pPr>
        <w:pStyle w:val="ListParagraph"/>
        <w:numPr>
          <w:ilvl w:val="0"/>
          <w:numId w:val="17"/>
        </w:numPr>
        <w:rPr>
          <w:b/>
          <w:i/>
          <w:sz w:val="24"/>
          <w:szCs w:val="24"/>
          <w:u w:val="single"/>
        </w:rPr>
      </w:pPr>
      <w:r>
        <w:rPr>
          <w:sz w:val="24"/>
          <w:szCs w:val="24"/>
        </w:rPr>
        <w:t>For BCG vaccination of infants born to TB infected mothers, refer to TB treatment guidelines.</w:t>
      </w:r>
    </w:p>
    <w:p w:rsidR="004525AF" w:rsidRDefault="004525AF" w:rsidP="004525AF">
      <w:pPr>
        <w:pStyle w:val="ListParagraph"/>
        <w:rPr>
          <w:sz w:val="24"/>
          <w:szCs w:val="24"/>
        </w:rPr>
      </w:pPr>
    </w:p>
    <w:p w:rsidR="006A5D6D" w:rsidRDefault="0009201F" w:rsidP="006A5D6D">
      <w:pPr>
        <w:pStyle w:val="ListParagraph"/>
        <w:rPr>
          <w:b/>
          <w:sz w:val="24"/>
          <w:szCs w:val="24"/>
          <w:u w:val="single"/>
        </w:rPr>
      </w:pPr>
      <w:r>
        <w:rPr>
          <w:b/>
          <w:sz w:val="24"/>
          <w:szCs w:val="24"/>
          <w:u w:val="single"/>
        </w:rPr>
        <w:t>Minor side effects/Complications</w:t>
      </w:r>
      <w:r w:rsidR="00210251">
        <w:rPr>
          <w:b/>
          <w:sz w:val="24"/>
          <w:szCs w:val="24"/>
          <w:u w:val="single"/>
        </w:rPr>
        <w:t>/reactions</w:t>
      </w:r>
      <w:r>
        <w:rPr>
          <w:b/>
          <w:sz w:val="24"/>
          <w:szCs w:val="24"/>
          <w:u w:val="single"/>
        </w:rPr>
        <w:t xml:space="preserve"> following BCG </w:t>
      </w:r>
      <w:r w:rsidR="006A5D6D">
        <w:rPr>
          <w:b/>
          <w:sz w:val="24"/>
          <w:szCs w:val="24"/>
          <w:u w:val="single"/>
        </w:rPr>
        <w:t>administration</w:t>
      </w:r>
    </w:p>
    <w:p w:rsidR="006A5D6D" w:rsidRPr="006A5D6D" w:rsidRDefault="006A5D6D" w:rsidP="006A5D6D">
      <w:pPr>
        <w:pStyle w:val="ListParagraph"/>
        <w:numPr>
          <w:ilvl w:val="0"/>
          <w:numId w:val="32"/>
        </w:numPr>
        <w:rPr>
          <w:b/>
          <w:sz w:val="24"/>
          <w:szCs w:val="24"/>
          <w:u w:val="single"/>
        </w:rPr>
      </w:pPr>
      <w:r>
        <w:rPr>
          <w:sz w:val="24"/>
          <w:szCs w:val="24"/>
        </w:rPr>
        <w:t>Acute inflammatory reaction at the site of injection which appears 2-4 days of immunization. It is unexpected but heals rapidly on its own, leaving a small flat scar.</w:t>
      </w:r>
    </w:p>
    <w:p w:rsidR="006A5D6D" w:rsidRPr="006E4BDA" w:rsidRDefault="006A5D6D" w:rsidP="006A5D6D">
      <w:pPr>
        <w:pStyle w:val="ListParagraph"/>
        <w:numPr>
          <w:ilvl w:val="0"/>
          <w:numId w:val="32"/>
        </w:numPr>
        <w:rPr>
          <w:b/>
          <w:sz w:val="24"/>
          <w:szCs w:val="24"/>
          <w:u w:val="single"/>
        </w:rPr>
      </w:pPr>
      <w:r>
        <w:rPr>
          <w:sz w:val="24"/>
          <w:szCs w:val="24"/>
        </w:rPr>
        <w:t>Deep abscesses at the immunization site</w:t>
      </w:r>
      <w:r w:rsidR="006E4BDA">
        <w:rPr>
          <w:sz w:val="24"/>
          <w:szCs w:val="24"/>
        </w:rPr>
        <w:t>. This are due to injecting the vaccine too deep into the subcutaneous layer of the skin instead of the intradermal layer.</w:t>
      </w:r>
    </w:p>
    <w:p w:rsidR="006E4BDA" w:rsidRPr="006E4BDA" w:rsidRDefault="006E4BDA" w:rsidP="006E4BDA">
      <w:pPr>
        <w:pStyle w:val="ListParagraph"/>
        <w:numPr>
          <w:ilvl w:val="0"/>
          <w:numId w:val="33"/>
        </w:numPr>
        <w:rPr>
          <w:b/>
          <w:sz w:val="24"/>
          <w:szCs w:val="24"/>
          <w:u w:val="single"/>
        </w:rPr>
      </w:pPr>
      <w:r>
        <w:rPr>
          <w:sz w:val="24"/>
          <w:szCs w:val="24"/>
        </w:rPr>
        <w:t>No medication is required but if necessary apply a sterile dry dressing.</w:t>
      </w:r>
    </w:p>
    <w:p w:rsidR="006E4BDA" w:rsidRPr="006E4BDA" w:rsidRDefault="006E4BDA" w:rsidP="006E4BDA">
      <w:pPr>
        <w:pStyle w:val="ListParagraph"/>
        <w:numPr>
          <w:ilvl w:val="0"/>
          <w:numId w:val="33"/>
        </w:numPr>
        <w:rPr>
          <w:b/>
          <w:sz w:val="24"/>
          <w:szCs w:val="24"/>
          <w:u w:val="single"/>
        </w:rPr>
      </w:pPr>
      <w:r>
        <w:rPr>
          <w:sz w:val="24"/>
          <w:szCs w:val="24"/>
        </w:rPr>
        <w:t>Very occasionally, deep abscesses may require aspiration.</w:t>
      </w:r>
    </w:p>
    <w:p w:rsidR="006E4BDA" w:rsidRPr="006E4BDA" w:rsidRDefault="006E4BDA" w:rsidP="006E4BDA">
      <w:pPr>
        <w:pStyle w:val="ListParagraph"/>
        <w:numPr>
          <w:ilvl w:val="0"/>
          <w:numId w:val="33"/>
        </w:numPr>
        <w:rPr>
          <w:b/>
          <w:sz w:val="24"/>
          <w:szCs w:val="24"/>
          <w:u w:val="single"/>
        </w:rPr>
      </w:pPr>
      <w:r>
        <w:rPr>
          <w:sz w:val="24"/>
          <w:szCs w:val="24"/>
        </w:rPr>
        <w:t>When they do, reassure the patient/guardian and refer child for further management.</w:t>
      </w:r>
    </w:p>
    <w:p w:rsidR="006E4BDA" w:rsidRPr="006E4BDA" w:rsidRDefault="006E4BDA" w:rsidP="006E4BDA">
      <w:pPr>
        <w:pStyle w:val="ListParagraph"/>
        <w:numPr>
          <w:ilvl w:val="0"/>
          <w:numId w:val="33"/>
        </w:numPr>
        <w:rPr>
          <w:b/>
          <w:sz w:val="24"/>
          <w:szCs w:val="24"/>
          <w:u w:val="single"/>
        </w:rPr>
      </w:pPr>
      <w:r>
        <w:rPr>
          <w:sz w:val="24"/>
          <w:szCs w:val="24"/>
        </w:rPr>
        <w:t>Excessive ulceration is when an ulcer is still present more than 12 weeks after immunization, or one which is more than 1 cm. No treatment is required but apply a sterile dry dressing.</w:t>
      </w:r>
    </w:p>
    <w:p w:rsidR="006E4BDA" w:rsidRPr="00FF489E" w:rsidRDefault="006E4BDA" w:rsidP="006E4BDA">
      <w:pPr>
        <w:pStyle w:val="ListParagraph"/>
        <w:numPr>
          <w:ilvl w:val="0"/>
          <w:numId w:val="33"/>
        </w:numPr>
        <w:rPr>
          <w:b/>
          <w:sz w:val="24"/>
          <w:szCs w:val="24"/>
          <w:u w:val="single"/>
        </w:rPr>
      </w:pPr>
      <w:r>
        <w:rPr>
          <w:sz w:val="24"/>
          <w:szCs w:val="24"/>
        </w:rPr>
        <w:t>Lymph node enlargements sometimes occur, if they ulcerate refer for further management.</w:t>
      </w:r>
    </w:p>
    <w:p w:rsidR="00FF489E" w:rsidRPr="000E5449" w:rsidRDefault="00FF489E" w:rsidP="006E4BDA">
      <w:pPr>
        <w:pStyle w:val="ListParagraph"/>
        <w:numPr>
          <w:ilvl w:val="0"/>
          <w:numId w:val="33"/>
        </w:numPr>
        <w:rPr>
          <w:b/>
          <w:sz w:val="24"/>
          <w:szCs w:val="24"/>
          <w:u w:val="single"/>
        </w:rPr>
      </w:pPr>
      <w:r>
        <w:rPr>
          <w:sz w:val="24"/>
          <w:szCs w:val="24"/>
        </w:rPr>
        <w:t>C/I</w:t>
      </w:r>
      <w:r w:rsidR="004F30C9">
        <w:rPr>
          <w:sz w:val="24"/>
          <w:szCs w:val="24"/>
        </w:rPr>
        <w:t>: Pre-exi</w:t>
      </w:r>
      <w:r w:rsidR="00CB6000">
        <w:rPr>
          <w:sz w:val="24"/>
          <w:szCs w:val="24"/>
        </w:rPr>
        <w:t>sting illness, low birth weight, advanced infections, immunosuppression.</w:t>
      </w:r>
      <w:r w:rsidR="00CF07DB">
        <w:rPr>
          <w:sz w:val="24"/>
          <w:szCs w:val="24"/>
        </w:rPr>
        <w:t xml:space="preserve"> </w:t>
      </w:r>
    </w:p>
    <w:p w:rsidR="000E5449" w:rsidRPr="006A5D6D" w:rsidRDefault="000E5449" w:rsidP="006E4BDA">
      <w:pPr>
        <w:pStyle w:val="ListParagraph"/>
        <w:numPr>
          <w:ilvl w:val="0"/>
          <w:numId w:val="33"/>
        </w:numPr>
        <w:rPr>
          <w:b/>
          <w:sz w:val="24"/>
          <w:szCs w:val="24"/>
          <w:u w:val="single"/>
        </w:rPr>
      </w:pPr>
    </w:p>
    <w:p w:rsidR="007346E8" w:rsidRDefault="007346E8" w:rsidP="007346E8">
      <w:pPr>
        <w:pStyle w:val="ListParagraph"/>
        <w:rPr>
          <w:sz w:val="24"/>
          <w:szCs w:val="24"/>
        </w:rPr>
      </w:pPr>
    </w:p>
    <w:p w:rsidR="001D55F9" w:rsidRPr="00EE7D1F" w:rsidRDefault="00A80E7E" w:rsidP="00FA0FC9">
      <w:pPr>
        <w:pStyle w:val="ListParagraph"/>
        <w:numPr>
          <w:ilvl w:val="0"/>
          <w:numId w:val="10"/>
        </w:numPr>
        <w:rPr>
          <w:b/>
          <w:i/>
          <w:sz w:val="24"/>
          <w:szCs w:val="24"/>
          <w:u w:val="single"/>
        </w:rPr>
      </w:pPr>
      <w:r w:rsidRPr="00EE7D1F">
        <w:rPr>
          <w:b/>
          <w:sz w:val="24"/>
          <w:szCs w:val="24"/>
          <w:u w:val="single"/>
        </w:rPr>
        <w:t>POLIOMYELITIS VACCINE (OPV AND IPV)</w:t>
      </w:r>
    </w:p>
    <w:p w:rsidR="00EE7D1F" w:rsidRDefault="00EE7D1F" w:rsidP="00EE7D1F">
      <w:pPr>
        <w:pStyle w:val="ListParagraph"/>
        <w:ind w:left="2880"/>
        <w:rPr>
          <w:b/>
          <w:i/>
          <w:sz w:val="24"/>
          <w:szCs w:val="24"/>
          <w:u w:val="single"/>
        </w:rPr>
      </w:pPr>
    </w:p>
    <w:p w:rsidR="00EE7D1F" w:rsidRDefault="00EE7D1F" w:rsidP="00EE7D1F">
      <w:pPr>
        <w:pStyle w:val="ListParagraph"/>
        <w:ind w:left="3600"/>
        <w:rPr>
          <w:b/>
          <w:sz w:val="24"/>
          <w:szCs w:val="24"/>
          <w:u w:val="single"/>
        </w:rPr>
      </w:pPr>
      <w:r w:rsidRPr="00EE7D1F">
        <w:rPr>
          <w:b/>
          <w:sz w:val="24"/>
          <w:szCs w:val="24"/>
          <w:u w:val="single"/>
        </w:rPr>
        <w:t>AVAILABLE VACCINE PREPARATION</w:t>
      </w:r>
    </w:p>
    <w:p w:rsidR="00EE7D1F" w:rsidRDefault="006C68F0" w:rsidP="00EE7D1F">
      <w:pPr>
        <w:pStyle w:val="ListParagraph"/>
        <w:numPr>
          <w:ilvl w:val="0"/>
          <w:numId w:val="19"/>
        </w:numPr>
        <w:rPr>
          <w:sz w:val="24"/>
          <w:szCs w:val="24"/>
        </w:rPr>
      </w:pPr>
      <w:r>
        <w:rPr>
          <w:sz w:val="24"/>
          <w:szCs w:val="24"/>
        </w:rPr>
        <w:t>Live attenuated and killed</w:t>
      </w:r>
      <w:r w:rsidR="00893705">
        <w:rPr>
          <w:sz w:val="24"/>
          <w:szCs w:val="24"/>
        </w:rPr>
        <w:t xml:space="preserve"> polio virus</w:t>
      </w:r>
      <w:r>
        <w:rPr>
          <w:sz w:val="24"/>
          <w:szCs w:val="24"/>
        </w:rPr>
        <w:t xml:space="preserve"> vaccines.</w:t>
      </w:r>
    </w:p>
    <w:p w:rsidR="00F45FC8" w:rsidRPr="005C1CB4" w:rsidRDefault="00961CB1" w:rsidP="00F45FC8">
      <w:pPr>
        <w:pStyle w:val="ListParagraph"/>
        <w:numPr>
          <w:ilvl w:val="0"/>
          <w:numId w:val="19"/>
        </w:numPr>
        <w:rPr>
          <w:b/>
          <w:sz w:val="24"/>
          <w:szCs w:val="24"/>
          <w:u w:val="single"/>
        </w:rPr>
      </w:pPr>
      <w:r w:rsidRPr="00961CB1">
        <w:rPr>
          <w:b/>
          <w:sz w:val="24"/>
          <w:szCs w:val="24"/>
          <w:u w:val="single"/>
        </w:rPr>
        <w:t xml:space="preserve">Live attenuated OPV: </w:t>
      </w:r>
      <w:r w:rsidRPr="00961CB1">
        <w:rPr>
          <w:sz w:val="24"/>
          <w:szCs w:val="24"/>
          <w:u w:val="single"/>
        </w:rPr>
        <w:t>Trivalent (tOPV)</w:t>
      </w:r>
      <w:r>
        <w:rPr>
          <w:sz w:val="24"/>
          <w:szCs w:val="24"/>
        </w:rPr>
        <w:t xml:space="preserve"> containing serotypes 1, 2 and 3. Currently used for routine immunization. </w:t>
      </w:r>
      <w:r w:rsidRPr="00961CB1">
        <w:rPr>
          <w:sz w:val="24"/>
          <w:szCs w:val="24"/>
          <w:u w:val="single"/>
        </w:rPr>
        <w:t>Monovalent Oral Polio Vaccine</w:t>
      </w:r>
      <w:r>
        <w:rPr>
          <w:sz w:val="24"/>
          <w:szCs w:val="24"/>
        </w:rPr>
        <w:t xml:space="preserve"> (mOPV) types 1 and 3. Currently used only during mass vaccination campaigns for children aged 0-59 months in response to outbreaks of </w:t>
      </w:r>
      <w:r w:rsidR="00F45FC8">
        <w:rPr>
          <w:sz w:val="24"/>
          <w:szCs w:val="24"/>
        </w:rPr>
        <w:t xml:space="preserve">specific type as they are more immunogenic alone than when combined with the other two serotypes. </w:t>
      </w:r>
      <w:r w:rsidR="00F45FC8" w:rsidRPr="005C1CB4">
        <w:rPr>
          <w:sz w:val="24"/>
          <w:szCs w:val="24"/>
          <w:u w:val="single"/>
        </w:rPr>
        <w:t>Bivalent Oral Polio Vaccine</w:t>
      </w:r>
      <w:r w:rsidR="00F45FC8">
        <w:rPr>
          <w:sz w:val="24"/>
          <w:szCs w:val="24"/>
        </w:rPr>
        <w:t xml:space="preserve"> (bOPV) which is used to respond to an outbreak of either type 1 or 3.</w:t>
      </w:r>
    </w:p>
    <w:p w:rsidR="005C1CB4" w:rsidRPr="005C1CB4" w:rsidRDefault="005C1CB4" w:rsidP="005C1CB4">
      <w:pPr>
        <w:pStyle w:val="ListParagraph"/>
        <w:numPr>
          <w:ilvl w:val="0"/>
          <w:numId w:val="19"/>
        </w:numPr>
        <w:rPr>
          <w:b/>
          <w:sz w:val="24"/>
          <w:szCs w:val="24"/>
          <w:u w:val="single"/>
        </w:rPr>
      </w:pPr>
      <w:r w:rsidRPr="005C1CB4">
        <w:rPr>
          <w:b/>
          <w:sz w:val="24"/>
          <w:szCs w:val="24"/>
          <w:u w:val="single"/>
        </w:rPr>
        <w:t>Inactivated Polio Virus Vaccine</w:t>
      </w:r>
      <w:r>
        <w:rPr>
          <w:sz w:val="24"/>
          <w:szCs w:val="24"/>
        </w:rPr>
        <w:t xml:space="preserve"> (IPV) serotypes 1, 2 and 3.</w:t>
      </w:r>
    </w:p>
    <w:p w:rsidR="005C1CB4" w:rsidRPr="005F5DA5" w:rsidRDefault="005C1CB4" w:rsidP="005C1CB4">
      <w:pPr>
        <w:pStyle w:val="ListParagraph"/>
        <w:numPr>
          <w:ilvl w:val="0"/>
          <w:numId w:val="19"/>
        </w:numPr>
        <w:rPr>
          <w:b/>
          <w:sz w:val="24"/>
          <w:szCs w:val="24"/>
          <w:u w:val="single"/>
        </w:rPr>
      </w:pPr>
      <w:r>
        <w:rPr>
          <w:sz w:val="24"/>
          <w:szCs w:val="24"/>
        </w:rPr>
        <w:t>Currently, only one formulation is available in the country in a combination preparation with DPT-HepB-Hib.</w:t>
      </w:r>
      <w:r w:rsidR="002A7410">
        <w:rPr>
          <w:sz w:val="24"/>
          <w:szCs w:val="24"/>
        </w:rPr>
        <w:t xml:space="preserve"> It is administered parenterally by intramuscular injection at 6, 10 and 14 weeks.</w:t>
      </w:r>
    </w:p>
    <w:p w:rsidR="005F5DA5" w:rsidRPr="003D7D84" w:rsidRDefault="003D7D84" w:rsidP="005C1CB4">
      <w:pPr>
        <w:pStyle w:val="ListParagraph"/>
        <w:numPr>
          <w:ilvl w:val="0"/>
          <w:numId w:val="19"/>
        </w:numPr>
        <w:rPr>
          <w:b/>
          <w:sz w:val="24"/>
          <w:szCs w:val="24"/>
          <w:u w:val="single"/>
        </w:rPr>
      </w:pPr>
      <w:r>
        <w:rPr>
          <w:sz w:val="24"/>
          <w:szCs w:val="24"/>
        </w:rPr>
        <w:t>Inactivated polio virus vaccine are suited only for countries which have eradicated the wild poliomyelitis disease and only require a vaccine preparation to sustain their immune status.</w:t>
      </w:r>
    </w:p>
    <w:p w:rsidR="003D7D84" w:rsidRPr="00B617C4" w:rsidRDefault="003D7D84" w:rsidP="005C1CB4">
      <w:pPr>
        <w:pStyle w:val="ListParagraph"/>
        <w:numPr>
          <w:ilvl w:val="0"/>
          <w:numId w:val="19"/>
        </w:numPr>
        <w:rPr>
          <w:b/>
          <w:sz w:val="24"/>
          <w:szCs w:val="24"/>
          <w:u w:val="single"/>
        </w:rPr>
      </w:pPr>
      <w:r>
        <w:rPr>
          <w:sz w:val="24"/>
          <w:szCs w:val="24"/>
        </w:rPr>
        <w:t>Live attenuated polio vaccines are the recommended preparations for use in countries or regions with known transmission or risk of transmission of wild poliomyelitis as they are more immunogenic than the killed virus vaccines.</w:t>
      </w:r>
    </w:p>
    <w:p w:rsidR="00B617C4" w:rsidRDefault="00B617C4" w:rsidP="00B617C4">
      <w:pPr>
        <w:pStyle w:val="ListParagraph"/>
        <w:ind w:left="4320"/>
        <w:rPr>
          <w:sz w:val="24"/>
          <w:szCs w:val="24"/>
        </w:rPr>
      </w:pPr>
    </w:p>
    <w:p w:rsidR="00A3490C" w:rsidRDefault="00A3490C" w:rsidP="00B617C4">
      <w:pPr>
        <w:pStyle w:val="ListParagraph"/>
        <w:ind w:left="4320"/>
        <w:rPr>
          <w:b/>
          <w:sz w:val="24"/>
          <w:szCs w:val="24"/>
          <w:u w:val="single"/>
        </w:rPr>
      </w:pPr>
      <w:r w:rsidRPr="00A3490C">
        <w:rPr>
          <w:b/>
          <w:sz w:val="24"/>
          <w:szCs w:val="24"/>
          <w:u w:val="single"/>
        </w:rPr>
        <w:t>SCHEDULE FOR TRIVALENT OPV</w:t>
      </w:r>
    </w:p>
    <w:p w:rsidR="00A3490C" w:rsidRPr="00A3490C" w:rsidRDefault="00A3490C" w:rsidP="00A3490C">
      <w:pPr>
        <w:pStyle w:val="ListParagraph"/>
        <w:numPr>
          <w:ilvl w:val="0"/>
          <w:numId w:val="19"/>
        </w:numPr>
        <w:rPr>
          <w:b/>
          <w:sz w:val="24"/>
          <w:szCs w:val="24"/>
          <w:u w:val="single"/>
        </w:rPr>
      </w:pPr>
      <w:r>
        <w:rPr>
          <w:sz w:val="24"/>
          <w:szCs w:val="24"/>
        </w:rPr>
        <w:t>In Kenya, the infants receive 4 doses of trivalent OPV before one year of age.</w:t>
      </w:r>
    </w:p>
    <w:p w:rsidR="00A3490C" w:rsidRPr="00A3490C" w:rsidRDefault="00A3490C" w:rsidP="00A3490C">
      <w:pPr>
        <w:pStyle w:val="ListParagraph"/>
        <w:numPr>
          <w:ilvl w:val="0"/>
          <w:numId w:val="19"/>
        </w:numPr>
        <w:rPr>
          <w:b/>
          <w:sz w:val="24"/>
          <w:szCs w:val="24"/>
          <w:u w:val="single"/>
        </w:rPr>
      </w:pPr>
      <w:r>
        <w:rPr>
          <w:sz w:val="24"/>
          <w:szCs w:val="24"/>
        </w:rPr>
        <w:t>1</w:t>
      </w:r>
      <w:r w:rsidRPr="00A3490C">
        <w:rPr>
          <w:sz w:val="24"/>
          <w:szCs w:val="24"/>
          <w:vertAlign w:val="superscript"/>
        </w:rPr>
        <w:t>st</w:t>
      </w:r>
      <w:r>
        <w:rPr>
          <w:sz w:val="24"/>
          <w:szCs w:val="24"/>
        </w:rPr>
        <w:t xml:space="preserve"> dose is given immediately at birth or within 2 weeks of birth. This is known as the “</w:t>
      </w:r>
      <w:r w:rsidRPr="00A3490C">
        <w:rPr>
          <w:b/>
          <w:sz w:val="24"/>
          <w:szCs w:val="24"/>
        </w:rPr>
        <w:t>birth dose</w:t>
      </w:r>
      <w:r>
        <w:rPr>
          <w:sz w:val="24"/>
          <w:szCs w:val="24"/>
        </w:rPr>
        <w:t>” or “</w:t>
      </w:r>
      <w:r w:rsidRPr="00A3490C">
        <w:rPr>
          <w:b/>
          <w:sz w:val="24"/>
          <w:szCs w:val="24"/>
        </w:rPr>
        <w:t>zero dose”.</w:t>
      </w:r>
    </w:p>
    <w:p w:rsidR="00A3490C" w:rsidRPr="00A3490C" w:rsidRDefault="00A3490C" w:rsidP="00A3490C">
      <w:pPr>
        <w:pStyle w:val="ListParagraph"/>
        <w:numPr>
          <w:ilvl w:val="0"/>
          <w:numId w:val="19"/>
        </w:numPr>
        <w:rPr>
          <w:b/>
          <w:sz w:val="24"/>
          <w:szCs w:val="24"/>
          <w:u w:val="single"/>
        </w:rPr>
      </w:pPr>
      <w:r>
        <w:rPr>
          <w:sz w:val="24"/>
          <w:szCs w:val="24"/>
        </w:rPr>
        <w:t>The other 3 doses should be given at 6, 10 and 14 weeks of age.</w:t>
      </w:r>
    </w:p>
    <w:p w:rsidR="00A3490C" w:rsidRDefault="00A3490C" w:rsidP="00A3490C">
      <w:pPr>
        <w:pStyle w:val="ListParagraph"/>
        <w:ind w:left="4320"/>
        <w:rPr>
          <w:sz w:val="24"/>
          <w:szCs w:val="24"/>
        </w:rPr>
      </w:pPr>
    </w:p>
    <w:p w:rsidR="00A3490C" w:rsidRPr="00A3490C" w:rsidRDefault="00A3490C" w:rsidP="00A3490C">
      <w:pPr>
        <w:pStyle w:val="ListParagraph"/>
        <w:ind w:left="4320"/>
        <w:rPr>
          <w:b/>
          <w:sz w:val="24"/>
          <w:szCs w:val="24"/>
          <w:u w:val="single"/>
        </w:rPr>
      </w:pPr>
    </w:p>
    <w:p w:rsidR="00A3490C" w:rsidRDefault="00A3490C" w:rsidP="00A3490C">
      <w:pPr>
        <w:pStyle w:val="ListParagraph"/>
        <w:ind w:left="4320"/>
        <w:rPr>
          <w:b/>
          <w:sz w:val="24"/>
          <w:szCs w:val="24"/>
          <w:u w:val="single"/>
        </w:rPr>
      </w:pPr>
      <w:r w:rsidRPr="00A3490C">
        <w:rPr>
          <w:b/>
          <w:sz w:val="24"/>
          <w:szCs w:val="24"/>
          <w:u w:val="single"/>
        </w:rPr>
        <w:t>ROUTE OF ADMINISTRATION</w:t>
      </w:r>
    </w:p>
    <w:p w:rsidR="00A3490C" w:rsidRPr="00A3490C" w:rsidRDefault="00A3490C" w:rsidP="00A3490C">
      <w:pPr>
        <w:pStyle w:val="ListParagraph"/>
        <w:numPr>
          <w:ilvl w:val="0"/>
          <w:numId w:val="19"/>
        </w:numPr>
        <w:rPr>
          <w:b/>
          <w:sz w:val="24"/>
          <w:szCs w:val="24"/>
          <w:u w:val="single"/>
        </w:rPr>
      </w:pPr>
      <w:r>
        <w:rPr>
          <w:sz w:val="24"/>
          <w:szCs w:val="24"/>
        </w:rPr>
        <w:t>2 drops administered orally constitute one dose.</w:t>
      </w:r>
    </w:p>
    <w:p w:rsidR="00A3490C" w:rsidRDefault="00A3490C" w:rsidP="00A3490C">
      <w:pPr>
        <w:pStyle w:val="ListParagraph"/>
        <w:ind w:left="4320"/>
        <w:rPr>
          <w:sz w:val="24"/>
          <w:szCs w:val="24"/>
        </w:rPr>
      </w:pPr>
    </w:p>
    <w:p w:rsidR="00A3490C" w:rsidRDefault="00A3490C" w:rsidP="00A3490C">
      <w:pPr>
        <w:pStyle w:val="ListParagraph"/>
        <w:ind w:left="4320"/>
        <w:rPr>
          <w:b/>
          <w:sz w:val="24"/>
          <w:szCs w:val="24"/>
          <w:u w:val="single"/>
        </w:rPr>
      </w:pPr>
      <w:r w:rsidRPr="00A3490C">
        <w:rPr>
          <w:b/>
          <w:sz w:val="24"/>
          <w:szCs w:val="24"/>
          <w:u w:val="single"/>
        </w:rPr>
        <w:t>BOOSTER DOSES</w:t>
      </w:r>
    </w:p>
    <w:p w:rsidR="00A3490C" w:rsidRPr="00B25676" w:rsidRDefault="00A3490C" w:rsidP="00A3490C">
      <w:pPr>
        <w:pStyle w:val="ListParagraph"/>
        <w:numPr>
          <w:ilvl w:val="0"/>
          <w:numId w:val="19"/>
        </w:numPr>
        <w:rPr>
          <w:b/>
          <w:sz w:val="24"/>
          <w:szCs w:val="24"/>
          <w:u w:val="single"/>
        </w:rPr>
      </w:pPr>
      <w:r>
        <w:rPr>
          <w:sz w:val="24"/>
          <w:szCs w:val="24"/>
        </w:rPr>
        <w:t>No routine booster doses are given above 14 weeks of age, however supplementary doses are given during mass vaccination cam</w:t>
      </w:r>
      <w:r w:rsidR="00B25676">
        <w:rPr>
          <w:sz w:val="24"/>
          <w:szCs w:val="24"/>
        </w:rPr>
        <w:t>paigns using appropriate mono or bivalent poliovirus vaccines.</w:t>
      </w:r>
    </w:p>
    <w:p w:rsidR="00B25676" w:rsidRPr="000E5449" w:rsidRDefault="00B25676" w:rsidP="00A3490C">
      <w:pPr>
        <w:pStyle w:val="ListParagraph"/>
        <w:numPr>
          <w:ilvl w:val="0"/>
          <w:numId w:val="19"/>
        </w:numPr>
        <w:rPr>
          <w:b/>
          <w:sz w:val="24"/>
          <w:szCs w:val="24"/>
          <w:u w:val="single"/>
        </w:rPr>
      </w:pPr>
      <w:r>
        <w:rPr>
          <w:sz w:val="24"/>
          <w:szCs w:val="24"/>
        </w:rPr>
        <w:t>Polio vaccines have no contraindications.</w:t>
      </w:r>
    </w:p>
    <w:p w:rsidR="000E5449" w:rsidRPr="00714182" w:rsidRDefault="000E5449" w:rsidP="00A3490C">
      <w:pPr>
        <w:pStyle w:val="ListParagraph"/>
        <w:numPr>
          <w:ilvl w:val="0"/>
          <w:numId w:val="19"/>
        </w:numPr>
        <w:rPr>
          <w:b/>
          <w:sz w:val="24"/>
          <w:szCs w:val="24"/>
          <w:u w:val="single"/>
        </w:rPr>
      </w:pPr>
      <w:r>
        <w:rPr>
          <w:sz w:val="24"/>
          <w:szCs w:val="24"/>
        </w:rPr>
        <w:t>C/I: GIT disorders e.g diarrhea, child who is sick at admission, immunosuppression.</w:t>
      </w:r>
    </w:p>
    <w:p w:rsidR="00714182" w:rsidRDefault="00714182" w:rsidP="00714182">
      <w:pPr>
        <w:pStyle w:val="ListParagraph"/>
        <w:ind w:left="4320"/>
        <w:rPr>
          <w:sz w:val="24"/>
          <w:szCs w:val="24"/>
        </w:rPr>
      </w:pPr>
    </w:p>
    <w:p w:rsidR="00714182" w:rsidRDefault="00714182" w:rsidP="00714182">
      <w:pPr>
        <w:pStyle w:val="ListParagraph"/>
        <w:ind w:left="4320"/>
        <w:rPr>
          <w:b/>
          <w:sz w:val="24"/>
          <w:szCs w:val="24"/>
          <w:u w:val="single"/>
        </w:rPr>
      </w:pPr>
      <w:r w:rsidRPr="00714182">
        <w:rPr>
          <w:b/>
          <w:sz w:val="24"/>
          <w:szCs w:val="24"/>
          <w:u w:val="single"/>
        </w:rPr>
        <w:t>POSSIBLE REACTIONS/COMPLICATIONS FOLLOWING POLIO VACCINATION</w:t>
      </w:r>
    </w:p>
    <w:p w:rsidR="00714182" w:rsidRPr="00714182" w:rsidRDefault="00714182" w:rsidP="00714182">
      <w:pPr>
        <w:pStyle w:val="ListParagraph"/>
        <w:numPr>
          <w:ilvl w:val="0"/>
          <w:numId w:val="19"/>
        </w:numPr>
        <w:rPr>
          <w:b/>
          <w:sz w:val="24"/>
          <w:szCs w:val="24"/>
          <w:u w:val="single"/>
        </w:rPr>
      </w:pPr>
      <w:r>
        <w:rPr>
          <w:sz w:val="24"/>
          <w:szCs w:val="24"/>
        </w:rPr>
        <w:t>Very Rare</w:t>
      </w:r>
    </w:p>
    <w:p w:rsidR="00A35D7D" w:rsidRDefault="00A35D7D" w:rsidP="00A35D7D">
      <w:pPr>
        <w:pStyle w:val="ListParagraph"/>
        <w:ind w:left="4320"/>
        <w:rPr>
          <w:sz w:val="24"/>
          <w:szCs w:val="24"/>
        </w:rPr>
      </w:pPr>
    </w:p>
    <w:p w:rsidR="00A35D7D" w:rsidRDefault="00A35D7D" w:rsidP="00A35D7D">
      <w:pPr>
        <w:pStyle w:val="ListParagraph"/>
        <w:numPr>
          <w:ilvl w:val="0"/>
          <w:numId w:val="10"/>
        </w:numPr>
        <w:rPr>
          <w:b/>
          <w:sz w:val="24"/>
          <w:szCs w:val="24"/>
          <w:u w:val="single"/>
        </w:rPr>
      </w:pPr>
      <w:r>
        <w:rPr>
          <w:b/>
          <w:sz w:val="24"/>
          <w:szCs w:val="24"/>
          <w:u w:val="single"/>
        </w:rPr>
        <w:t>PENTAVALENT VACCINE (DPT-HepB-Hib)</w:t>
      </w:r>
    </w:p>
    <w:p w:rsidR="00FE6637" w:rsidRPr="00E51949" w:rsidRDefault="00670E78" w:rsidP="00E51949">
      <w:pPr>
        <w:pStyle w:val="ListParagraph"/>
        <w:numPr>
          <w:ilvl w:val="0"/>
          <w:numId w:val="20"/>
        </w:numPr>
        <w:rPr>
          <w:sz w:val="24"/>
          <w:szCs w:val="24"/>
        </w:rPr>
      </w:pPr>
      <w:r>
        <w:rPr>
          <w:sz w:val="24"/>
          <w:szCs w:val="24"/>
        </w:rPr>
        <w:t>Is a combination preparation which p</w:t>
      </w:r>
      <w:r w:rsidR="00E51949">
        <w:rPr>
          <w:sz w:val="24"/>
          <w:szCs w:val="24"/>
        </w:rPr>
        <w:t>rotects against diphtheria, pertusis</w:t>
      </w:r>
      <w:r w:rsidR="00E51949" w:rsidRPr="00E51949">
        <w:rPr>
          <w:sz w:val="24"/>
          <w:szCs w:val="24"/>
        </w:rPr>
        <w:t>, tetanus</w:t>
      </w:r>
      <w:r w:rsidR="00BC076C" w:rsidRPr="00E51949">
        <w:rPr>
          <w:sz w:val="24"/>
          <w:szCs w:val="24"/>
        </w:rPr>
        <w:t xml:space="preserve">, hepatitis B </w:t>
      </w:r>
      <w:r w:rsidR="00623729">
        <w:rPr>
          <w:sz w:val="24"/>
          <w:szCs w:val="24"/>
        </w:rPr>
        <w:t>and hemophilus influenza type B.?</w:t>
      </w:r>
    </w:p>
    <w:p w:rsidR="00FE6637" w:rsidRPr="00E51949" w:rsidRDefault="00F022E1" w:rsidP="00E51949">
      <w:pPr>
        <w:pStyle w:val="ListParagraph"/>
        <w:numPr>
          <w:ilvl w:val="0"/>
          <w:numId w:val="20"/>
        </w:numPr>
        <w:rPr>
          <w:sz w:val="24"/>
          <w:szCs w:val="24"/>
        </w:rPr>
      </w:pPr>
      <w:r w:rsidRPr="00F022E1">
        <w:rPr>
          <w:b/>
          <w:sz w:val="24"/>
          <w:szCs w:val="24"/>
        </w:rPr>
        <w:t>Schedule</w:t>
      </w:r>
      <w:r>
        <w:rPr>
          <w:sz w:val="24"/>
          <w:szCs w:val="24"/>
        </w:rPr>
        <w:t xml:space="preserve">: </w:t>
      </w:r>
      <w:r w:rsidR="00E51949">
        <w:rPr>
          <w:sz w:val="24"/>
          <w:szCs w:val="24"/>
        </w:rPr>
        <w:t>Given</w:t>
      </w:r>
      <w:r w:rsidR="00670E78">
        <w:rPr>
          <w:sz w:val="24"/>
          <w:szCs w:val="24"/>
        </w:rPr>
        <w:t xml:space="preserve"> in 3 doses at intervals of 4 weeks</w:t>
      </w:r>
      <w:r w:rsidR="00E51949">
        <w:rPr>
          <w:sz w:val="24"/>
          <w:szCs w:val="24"/>
        </w:rPr>
        <w:t xml:space="preserve"> at 6 weeks</w:t>
      </w:r>
      <w:r w:rsidR="00E51949" w:rsidRPr="00E51949">
        <w:rPr>
          <w:sz w:val="24"/>
          <w:szCs w:val="24"/>
        </w:rPr>
        <w:t>, 10weeks</w:t>
      </w:r>
      <w:r w:rsidR="00BC076C" w:rsidRPr="00E51949">
        <w:rPr>
          <w:sz w:val="24"/>
          <w:szCs w:val="24"/>
        </w:rPr>
        <w:t xml:space="preserve"> and 14weeks.</w:t>
      </w:r>
    </w:p>
    <w:p w:rsidR="00FE6637" w:rsidRDefault="00BC076C" w:rsidP="00E51949">
      <w:pPr>
        <w:pStyle w:val="ListParagraph"/>
        <w:numPr>
          <w:ilvl w:val="0"/>
          <w:numId w:val="20"/>
        </w:numPr>
        <w:rPr>
          <w:sz w:val="24"/>
          <w:szCs w:val="24"/>
        </w:rPr>
      </w:pPr>
      <w:r w:rsidRPr="00F022E1">
        <w:rPr>
          <w:b/>
          <w:sz w:val="24"/>
          <w:szCs w:val="24"/>
        </w:rPr>
        <w:t>Dose</w:t>
      </w:r>
      <w:r w:rsidRPr="00E51949">
        <w:rPr>
          <w:sz w:val="24"/>
          <w:szCs w:val="24"/>
        </w:rPr>
        <w:t>:0.5ml</w:t>
      </w:r>
    </w:p>
    <w:p w:rsidR="00170AAA" w:rsidRDefault="00170AAA" w:rsidP="00E51949">
      <w:pPr>
        <w:pStyle w:val="ListParagraph"/>
        <w:numPr>
          <w:ilvl w:val="0"/>
          <w:numId w:val="20"/>
        </w:numPr>
        <w:rPr>
          <w:sz w:val="24"/>
          <w:szCs w:val="24"/>
        </w:rPr>
      </w:pPr>
      <w:r>
        <w:rPr>
          <w:sz w:val="24"/>
          <w:szCs w:val="24"/>
        </w:rPr>
        <w:t xml:space="preserve">Vaccination against </w:t>
      </w:r>
      <w:r w:rsidRPr="002635B1">
        <w:rPr>
          <w:b/>
          <w:sz w:val="24"/>
          <w:szCs w:val="24"/>
          <w:u w:val="single"/>
        </w:rPr>
        <w:t>tetanus</w:t>
      </w:r>
      <w:r>
        <w:rPr>
          <w:sz w:val="24"/>
          <w:szCs w:val="24"/>
        </w:rPr>
        <w:t xml:space="preserve"> is also through five appropriately spaced doses of adsorbed tetanus toxoid which is known to provide immunity against tetanus for up to 20 years </w:t>
      </w:r>
      <w:r w:rsidRPr="002635B1">
        <w:rPr>
          <w:b/>
          <w:sz w:val="24"/>
          <w:szCs w:val="24"/>
          <w:u w:val="single"/>
        </w:rPr>
        <w:t>for all recipients</w:t>
      </w:r>
      <w:r>
        <w:rPr>
          <w:sz w:val="24"/>
          <w:szCs w:val="24"/>
        </w:rPr>
        <w:t>. This is also known as the 5-T.T schedule.</w:t>
      </w:r>
      <w:r w:rsidR="002635B1">
        <w:rPr>
          <w:sz w:val="24"/>
          <w:szCs w:val="24"/>
        </w:rPr>
        <w:t xml:space="preserve"> Survivors of tetanus disease do not develop reliable immunity to subsequent attacks and must still be vaccinated against the disease before discharge from the hospital. </w:t>
      </w:r>
    </w:p>
    <w:p w:rsidR="002635B1" w:rsidRDefault="002635B1" w:rsidP="00E51949">
      <w:pPr>
        <w:pStyle w:val="ListParagraph"/>
        <w:numPr>
          <w:ilvl w:val="0"/>
          <w:numId w:val="20"/>
        </w:numPr>
        <w:rPr>
          <w:sz w:val="24"/>
          <w:szCs w:val="24"/>
        </w:rPr>
      </w:pPr>
      <w:r>
        <w:rPr>
          <w:sz w:val="24"/>
          <w:szCs w:val="24"/>
        </w:rPr>
        <w:t>Newborns can be protected from neonatal tetanus during the first 6 weeks of life through vaccination of pregnant women using the 5-T.T schedule.</w:t>
      </w:r>
      <w:r w:rsidR="00421506">
        <w:rPr>
          <w:sz w:val="24"/>
          <w:szCs w:val="24"/>
        </w:rPr>
        <w:t xml:space="preserve"> However, additional preventive measures e.g clean delivery and clean cord care practices have to be observed.</w:t>
      </w:r>
      <w:r w:rsidR="00703EA1">
        <w:rPr>
          <w:sz w:val="24"/>
          <w:szCs w:val="24"/>
        </w:rPr>
        <w:t xml:space="preserve"> At the age of 6 weeks, the infant should receive tetanus toxoid vaccination in combination vaccines (PENTAVALENT) so as to stimulate antibody formation.</w:t>
      </w:r>
    </w:p>
    <w:p w:rsidR="0059238E" w:rsidRDefault="0059238E" w:rsidP="00E51949">
      <w:pPr>
        <w:pStyle w:val="ListParagraph"/>
        <w:numPr>
          <w:ilvl w:val="0"/>
          <w:numId w:val="20"/>
        </w:numPr>
        <w:rPr>
          <w:b/>
          <w:sz w:val="24"/>
          <w:szCs w:val="24"/>
          <w:u w:val="single"/>
        </w:rPr>
      </w:pPr>
      <w:r w:rsidRPr="0059238E">
        <w:rPr>
          <w:b/>
          <w:sz w:val="24"/>
          <w:szCs w:val="24"/>
          <w:u w:val="single"/>
        </w:rPr>
        <w:t>Schedule for the 5-T.T doses during pregnancy include:</w:t>
      </w:r>
    </w:p>
    <w:p w:rsidR="0059238E" w:rsidRPr="0051763E" w:rsidRDefault="0018065F" w:rsidP="0059238E">
      <w:pPr>
        <w:pStyle w:val="ListParagraph"/>
        <w:numPr>
          <w:ilvl w:val="0"/>
          <w:numId w:val="22"/>
        </w:numPr>
        <w:rPr>
          <w:b/>
          <w:sz w:val="24"/>
          <w:szCs w:val="24"/>
          <w:u w:val="single"/>
        </w:rPr>
      </w:pPr>
      <w:r w:rsidRPr="00137146">
        <w:rPr>
          <w:b/>
          <w:sz w:val="24"/>
          <w:szCs w:val="24"/>
        </w:rPr>
        <w:t>First pregnancy</w:t>
      </w:r>
      <w:r>
        <w:rPr>
          <w:sz w:val="24"/>
          <w:szCs w:val="24"/>
        </w:rPr>
        <w:t>: 1</w:t>
      </w:r>
      <w:r w:rsidRPr="0018065F">
        <w:rPr>
          <w:sz w:val="24"/>
          <w:szCs w:val="24"/>
          <w:vertAlign w:val="superscript"/>
        </w:rPr>
        <w:t>st</w:t>
      </w:r>
      <w:r>
        <w:rPr>
          <w:sz w:val="24"/>
          <w:szCs w:val="24"/>
        </w:rPr>
        <w:t xml:space="preserve"> T.T dose (given from the 4</w:t>
      </w:r>
      <w:r w:rsidRPr="0018065F">
        <w:rPr>
          <w:sz w:val="24"/>
          <w:szCs w:val="24"/>
          <w:vertAlign w:val="superscript"/>
        </w:rPr>
        <w:t>th</w:t>
      </w:r>
      <w:r>
        <w:rPr>
          <w:sz w:val="24"/>
          <w:szCs w:val="24"/>
        </w:rPr>
        <w:t xml:space="preserve"> to 6</w:t>
      </w:r>
      <w:r w:rsidRPr="0018065F">
        <w:rPr>
          <w:sz w:val="24"/>
          <w:szCs w:val="24"/>
          <w:vertAlign w:val="superscript"/>
        </w:rPr>
        <w:t>th</w:t>
      </w:r>
      <w:r>
        <w:rPr>
          <w:sz w:val="24"/>
          <w:szCs w:val="24"/>
        </w:rPr>
        <w:t xml:space="preserve"> month i.e 2</w:t>
      </w:r>
      <w:r w:rsidRPr="0018065F">
        <w:rPr>
          <w:sz w:val="24"/>
          <w:szCs w:val="24"/>
          <w:vertAlign w:val="superscript"/>
        </w:rPr>
        <w:t>nd</w:t>
      </w:r>
      <w:r>
        <w:rPr>
          <w:sz w:val="24"/>
          <w:szCs w:val="24"/>
        </w:rPr>
        <w:t xml:space="preserve"> trimester) then the 2</w:t>
      </w:r>
      <w:r w:rsidRPr="0018065F">
        <w:rPr>
          <w:sz w:val="24"/>
          <w:szCs w:val="24"/>
          <w:vertAlign w:val="superscript"/>
        </w:rPr>
        <w:t>nd</w:t>
      </w:r>
      <w:r>
        <w:rPr>
          <w:sz w:val="24"/>
          <w:szCs w:val="24"/>
        </w:rPr>
        <w:t xml:space="preserve"> T.T dose given 1 month after the 1</w:t>
      </w:r>
      <w:r w:rsidRPr="0018065F">
        <w:rPr>
          <w:sz w:val="24"/>
          <w:szCs w:val="24"/>
          <w:vertAlign w:val="superscript"/>
        </w:rPr>
        <w:t>st</w:t>
      </w:r>
      <w:r>
        <w:rPr>
          <w:sz w:val="24"/>
          <w:szCs w:val="24"/>
        </w:rPr>
        <w:t xml:space="preserve"> </w:t>
      </w:r>
      <w:r w:rsidR="0051763E">
        <w:rPr>
          <w:sz w:val="24"/>
          <w:szCs w:val="24"/>
        </w:rPr>
        <w:t>dose (between</w:t>
      </w:r>
      <w:r>
        <w:rPr>
          <w:sz w:val="24"/>
          <w:szCs w:val="24"/>
        </w:rPr>
        <w:t xml:space="preserve"> the 5</w:t>
      </w:r>
      <w:r w:rsidRPr="0018065F">
        <w:rPr>
          <w:sz w:val="24"/>
          <w:szCs w:val="24"/>
          <w:vertAlign w:val="superscript"/>
        </w:rPr>
        <w:t>th</w:t>
      </w:r>
      <w:r>
        <w:rPr>
          <w:sz w:val="24"/>
          <w:szCs w:val="24"/>
        </w:rPr>
        <w:t xml:space="preserve"> and 8</w:t>
      </w:r>
      <w:r w:rsidRPr="0018065F">
        <w:rPr>
          <w:sz w:val="24"/>
          <w:szCs w:val="24"/>
          <w:vertAlign w:val="superscript"/>
        </w:rPr>
        <w:t>th</w:t>
      </w:r>
      <w:r>
        <w:rPr>
          <w:sz w:val="24"/>
          <w:szCs w:val="24"/>
        </w:rPr>
        <w:t xml:space="preserve"> month).</w:t>
      </w:r>
    </w:p>
    <w:p w:rsidR="0051763E" w:rsidRPr="0051763E" w:rsidRDefault="0051763E" w:rsidP="0059238E">
      <w:pPr>
        <w:pStyle w:val="ListParagraph"/>
        <w:numPr>
          <w:ilvl w:val="0"/>
          <w:numId w:val="22"/>
        </w:numPr>
        <w:rPr>
          <w:b/>
          <w:sz w:val="24"/>
          <w:szCs w:val="24"/>
          <w:u w:val="single"/>
        </w:rPr>
      </w:pPr>
      <w:r w:rsidRPr="00137146">
        <w:rPr>
          <w:b/>
          <w:sz w:val="24"/>
          <w:szCs w:val="24"/>
        </w:rPr>
        <w:t>Second pregnancy</w:t>
      </w:r>
      <w:r>
        <w:rPr>
          <w:sz w:val="24"/>
          <w:szCs w:val="24"/>
        </w:rPr>
        <w:t>: 3</w:t>
      </w:r>
      <w:r w:rsidRPr="0051763E">
        <w:rPr>
          <w:sz w:val="24"/>
          <w:szCs w:val="24"/>
          <w:vertAlign w:val="superscript"/>
        </w:rPr>
        <w:t>rd</w:t>
      </w:r>
      <w:r>
        <w:rPr>
          <w:sz w:val="24"/>
          <w:szCs w:val="24"/>
        </w:rPr>
        <w:t xml:space="preserve"> T.T dose (given anytime between the 4</w:t>
      </w:r>
      <w:r w:rsidRPr="0051763E">
        <w:rPr>
          <w:sz w:val="24"/>
          <w:szCs w:val="24"/>
          <w:vertAlign w:val="superscript"/>
        </w:rPr>
        <w:t>th</w:t>
      </w:r>
      <w:r>
        <w:rPr>
          <w:sz w:val="24"/>
          <w:szCs w:val="24"/>
        </w:rPr>
        <w:t xml:space="preserve"> and 8</w:t>
      </w:r>
      <w:r w:rsidRPr="0051763E">
        <w:rPr>
          <w:sz w:val="24"/>
          <w:szCs w:val="24"/>
          <w:vertAlign w:val="superscript"/>
        </w:rPr>
        <w:t>th</w:t>
      </w:r>
      <w:r>
        <w:rPr>
          <w:sz w:val="24"/>
          <w:szCs w:val="24"/>
        </w:rPr>
        <w:t xml:space="preserve"> month).</w:t>
      </w:r>
    </w:p>
    <w:p w:rsidR="0051763E" w:rsidRPr="0051763E" w:rsidRDefault="0051763E" w:rsidP="0059238E">
      <w:pPr>
        <w:pStyle w:val="ListParagraph"/>
        <w:numPr>
          <w:ilvl w:val="0"/>
          <w:numId w:val="22"/>
        </w:numPr>
        <w:rPr>
          <w:b/>
          <w:sz w:val="24"/>
          <w:szCs w:val="24"/>
          <w:u w:val="single"/>
        </w:rPr>
      </w:pPr>
      <w:r w:rsidRPr="00137146">
        <w:rPr>
          <w:b/>
          <w:sz w:val="24"/>
          <w:szCs w:val="24"/>
        </w:rPr>
        <w:t>Third pregnancy</w:t>
      </w:r>
      <w:r>
        <w:rPr>
          <w:sz w:val="24"/>
          <w:szCs w:val="24"/>
        </w:rPr>
        <w:t>: 4</w:t>
      </w:r>
      <w:r w:rsidRPr="0051763E">
        <w:rPr>
          <w:sz w:val="24"/>
          <w:szCs w:val="24"/>
          <w:vertAlign w:val="superscript"/>
        </w:rPr>
        <w:t>th</w:t>
      </w:r>
      <w:r>
        <w:rPr>
          <w:sz w:val="24"/>
          <w:szCs w:val="24"/>
        </w:rPr>
        <w:t xml:space="preserve"> T.T dose (given anytime between the 4</w:t>
      </w:r>
      <w:r w:rsidRPr="0051763E">
        <w:rPr>
          <w:sz w:val="24"/>
          <w:szCs w:val="24"/>
          <w:vertAlign w:val="superscript"/>
        </w:rPr>
        <w:t>th</w:t>
      </w:r>
      <w:r>
        <w:rPr>
          <w:sz w:val="24"/>
          <w:szCs w:val="24"/>
        </w:rPr>
        <w:t xml:space="preserve"> and 8</w:t>
      </w:r>
      <w:r w:rsidRPr="0051763E">
        <w:rPr>
          <w:sz w:val="24"/>
          <w:szCs w:val="24"/>
          <w:vertAlign w:val="superscript"/>
        </w:rPr>
        <w:t>th</w:t>
      </w:r>
      <w:r>
        <w:rPr>
          <w:sz w:val="24"/>
          <w:szCs w:val="24"/>
        </w:rPr>
        <w:t xml:space="preserve"> month).</w:t>
      </w:r>
    </w:p>
    <w:p w:rsidR="0051763E" w:rsidRPr="0051763E" w:rsidRDefault="0051763E" w:rsidP="0059238E">
      <w:pPr>
        <w:pStyle w:val="ListParagraph"/>
        <w:numPr>
          <w:ilvl w:val="0"/>
          <w:numId w:val="22"/>
        </w:numPr>
        <w:rPr>
          <w:b/>
          <w:sz w:val="24"/>
          <w:szCs w:val="24"/>
          <w:u w:val="single"/>
        </w:rPr>
      </w:pPr>
      <w:r w:rsidRPr="00137146">
        <w:rPr>
          <w:b/>
          <w:sz w:val="24"/>
          <w:szCs w:val="24"/>
        </w:rPr>
        <w:t>Fourth pregnancy</w:t>
      </w:r>
      <w:r>
        <w:rPr>
          <w:sz w:val="24"/>
          <w:szCs w:val="24"/>
        </w:rPr>
        <w:t>: 5</w:t>
      </w:r>
      <w:r w:rsidRPr="0051763E">
        <w:rPr>
          <w:sz w:val="24"/>
          <w:szCs w:val="24"/>
          <w:vertAlign w:val="superscript"/>
        </w:rPr>
        <w:t>th</w:t>
      </w:r>
      <w:r>
        <w:rPr>
          <w:sz w:val="24"/>
          <w:szCs w:val="24"/>
        </w:rPr>
        <w:t xml:space="preserve"> T.T and last dose (given anytime between the 4</w:t>
      </w:r>
      <w:r w:rsidRPr="0051763E">
        <w:rPr>
          <w:sz w:val="24"/>
          <w:szCs w:val="24"/>
          <w:vertAlign w:val="superscript"/>
        </w:rPr>
        <w:t>th</w:t>
      </w:r>
      <w:r>
        <w:rPr>
          <w:sz w:val="24"/>
          <w:szCs w:val="24"/>
        </w:rPr>
        <w:t xml:space="preserve"> and 8</w:t>
      </w:r>
      <w:r w:rsidRPr="0051763E">
        <w:rPr>
          <w:sz w:val="24"/>
          <w:szCs w:val="24"/>
          <w:vertAlign w:val="superscript"/>
        </w:rPr>
        <w:t>th</w:t>
      </w:r>
      <w:r>
        <w:rPr>
          <w:sz w:val="24"/>
          <w:szCs w:val="24"/>
        </w:rPr>
        <w:t xml:space="preserve"> month)</w:t>
      </w:r>
    </w:p>
    <w:p w:rsidR="0051763E" w:rsidRPr="0059238E" w:rsidRDefault="0051763E" w:rsidP="0059238E">
      <w:pPr>
        <w:pStyle w:val="ListParagraph"/>
        <w:numPr>
          <w:ilvl w:val="0"/>
          <w:numId w:val="22"/>
        </w:numPr>
        <w:rPr>
          <w:b/>
          <w:sz w:val="24"/>
          <w:szCs w:val="24"/>
          <w:u w:val="single"/>
        </w:rPr>
      </w:pPr>
      <w:r w:rsidRPr="00137146">
        <w:rPr>
          <w:b/>
          <w:sz w:val="24"/>
          <w:szCs w:val="24"/>
        </w:rPr>
        <w:t>Subsequent pregnancies</w:t>
      </w:r>
      <w:r>
        <w:rPr>
          <w:sz w:val="24"/>
          <w:szCs w:val="24"/>
        </w:rPr>
        <w:t>: No more T.T doses.</w:t>
      </w:r>
    </w:p>
    <w:p w:rsidR="003A4D2C" w:rsidRDefault="003A4D2C" w:rsidP="00E51949">
      <w:pPr>
        <w:pStyle w:val="ListParagraph"/>
        <w:numPr>
          <w:ilvl w:val="0"/>
          <w:numId w:val="20"/>
        </w:numPr>
        <w:rPr>
          <w:b/>
          <w:sz w:val="24"/>
          <w:szCs w:val="24"/>
          <w:u w:val="single"/>
        </w:rPr>
      </w:pPr>
      <w:r w:rsidRPr="003A4D2C">
        <w:rPr>
          <w:b/>
          <w:sz w:val="24"/>
          <w:szCs w:val="24"/>
          <w:u w:val="single"/>
        </w:rPr>
        <w:t>Schedule for trauma and occupational prophylaxis against tetanus include:</w:t>
      </w:r>
    </w:p>
    <w:p w:rsidR="003A4D2C" w:rsidRPr="003A4D2C" w:rsidRDefault="003A4D2C" w:rsidP="003A4D2C">
      <w:pPr>
        <w:pStyle w:val="ListParagraph"/>
        <w:numPr>
          <w:ilvl w:val="0"/>
          <w:numId w:val="21"/>
        </w:numPr>
        <w:rPr>
          <w:b/>
          <w:sz w:val="24"/>
          <w:szCs w:val="24"/>
          <w:u w:val="single"/>
        </w:rPr>
      </w:pPr>
      <w:r>
        <w:rPr>
          <w:sz w:val="24"/>
          <w:szCs w:val="24"/>
        </w:rPr>
        <w:t>1</w:t>
      </w:r>
      <w:r w:rsidRPr="003A4D2C">
        <w:rPr>
          <w:sz w:val="24"/>
          <w:szCs w:val="24"/>
          <w:vertAlign w:val="superscript"/>
        </w:rPr>
        <w:t>st</w:t>
      </w:r>
      <w:r>
        <w:rPr>
          <w:sz w:val="24"/>
          <w:szCs w:val="24"/>
        </w:rPr>
        <w:t xml:space="preserve"> T.T dose: At first contact (or atleast within 7 days after injury)</w:t>
      </w:r>
    </w:p>
    <w:p w:rsidR="003A4D2C" w:rsidRPr="003A4D2C" w:rsidRDefault="003A4D2C" w:rsidP="003A4D2C">
      <w:pPr>
        <w:pStyle w:val="ListParagraph"/>
        <w:numPr>
          <w:ilvl w:val="0"/>
          <w:numId w:val="21"/>
        </w:numPr>
        <w:rPr>
          <w:b/>
          <w:sz w:val="24"/>
          <w:szCs w:val="24"/>
          <w:u w:val="single"/>
        </w:rPr>
      </w:pPr>
      <w:r>
        <w:rPr>
          <w:sz w:val="24"/>
          <w:szCs w:val="24"/>
        </w:rPr>
        <w:t>2</w:t>
      </w:r>
      <w:r w:rsidRPr="003A4D2C">
        <w:rPr>
          <w:sz w:val="24"/>
          <w:szCs w:val="24"/>
          <w:vertAlign w:val="superscript"/>
        </w:rPr>
        <w:t>nd</w:t>
      </w:r>
      <w:r>
        <w:rPr>
          <w:sz w:val="24"/>
          <w:szCs w:val="24"/>
        </w:rPr>
        <w:t xml:space="preserve"> T.T dose: 1 month after 1</w:t>
      </w:r>
      <w:r w:rsidRPr="003A4D2C">
        <w:rPr>
          <w:sz w:val="24"/>
          <w:szCs w:val="24"/>
          <w:vertAlign w:val="superscript"/>
        </w:rPr>
        <w:t>st</w:t>
      </w:r>
      <w:r>
        <w:rPr>
          <w:sz w:val="24"/>
          <w:szCs w:val="24"/>
        </w:rPr>
        <w:t xml:space="preserve"> T.T.</w:t>
      </w:r>
    </w:p>
    <w:p w:rsidR="003A4D2C" w:rsidRPr="003A4D2C" w:rsidRDefault="003A4D2C" w:rsidP="003A4D2C">
      <w:pPr>
        <w:pStyle w:val="ListParagraph"/>
        <w:numPr>
          <w:ilvl w:val="0"/>
          <w:numId w:val="21"/>
        </w:numPr>
        <w:rPr>
          <w:b/>
          <w:sz w:val="24"/>
          <w:szCs w:val="24"/>
          <w:u w:val="single"/>
        </w:rPr>
      </w:pPr>
      <w:r>
        <w:rPr>
          <w:sz w:val="24"/>
          <w:szCs w:val="24"/>
        </w:rPr>
        <w:t>3</w:t>
      </w:r>
      <w:r w:rsidRPr="003A4D2C">
        <w:rPr>
          <w:sz w:val="24"/>
          <w:szCs w:val="24"/>
          <w:vertAlign w:val="superscript"/>
        </w:rPr>
        <w:t>rd</w:t>
      </w:r>
      <w:r>
        <w:rPr>
          <w:sz w:val="24"/>
          <w:szCs w:val="24"/>
        </w:rPr>
        <w:t xml:space="preserve"> T.T dose: 6 months after 2</w:t>
      </w:r>
      <w:r w:rsidRPr="003A4D2C">
        <w:rPr>
          <w:sz w:val="24"/>
          <w:szCs w:val="24"/>
          <w:vertAlign w:val="superscript"/>
        </w:rPr>
        <w:t>nd</w:t>
      </w:r>
      <w:r>
        <w:rPr>
          <w:sz w:val="24"/>
          <w:szCs w:val="24"/>
        </w:rPr>
        <w:t xml:space="preserve"> T.T.</w:t>
      </w:r>
    </w:p>
    <w:p w:rsidR="003A4D2C" w:rsidRPr="003A4D2C" w:rsidRDefault="003A4D2C" w:rsidP="003A4D2C">
      <w:pPr>
        <w:pStyle w:val="ListParagraph"/>
        <w:numPr>
          <w:ilvl w:val="0"/>
          <w:numId w:val="21"/>
        </w:numPr>
        <w:rPr>
          <w:b/>
          <w:sz w:val="24"/>
          <w:szCs w:val="24"/>
          <w:u w:val="single"/>
        </w:rPr>
      </w:pPr>
      <w:r>
        <w:rPr>
          <w:sz w:val="24"/>
          <w:szCs w:val="24"/>
        </w:rPr>
        <w:t>4</w:t>
      </w:r>
      <w:r w:rsidRPr="003A4D2C">
        <w:rPr>
          <w:sz w:val="24"/>
          <w:szCs w:val="24"/>
          <w:vertAlign w:val="superscript"/>
        </w:rPr>
        <w:t>th</w:t>
      </w:r>
      <w:r>
        <w:rPr>
          <w:sz w:val="24"/>
          <w:szCs w:val="24"/>
        </w:rPr>
        <w:t xml:space="preserve"> T.T dose: 1 year after 3</w:t>
      </w:r>
      <w:r w:rsidRPr="003A4D2C">
        <w:rPr>
          <w:sz w:val="24"/>
          <w:szCs w:val="24"/>
          <w:vertAlign w:val="superscript"/>
        </w:rPr>
        <w:t>rd</w:t>
      </w:r>
      <w:r>
        <w:rPr>
          <w:sz w:val="24"/>
          <w:szCs w:val="24"/>
        </w:rPr>
        <w:t xml:space="preserve"> T.T.</w:t>
      </w:r>
    </w:p>
    <w:p w:rsidR="003A4D2C" w:rsidRPr="00E9216E" w:rsidRDefault="003A4D2C" w:rsidP="003A4D2C">
      <w:pPr>
        <w:pStyle w:val="ListParagraph"/>
        <w:numPr>
          <w:ilvl w:val="0"/>
          <w:numId w:val="21"/>
        </w:numPr>
        <w:rPr>
          <w:b/>
          <w:sz w:val="24"/>
          <w:szCs w:val="24"/>
          <w:u w:val="single"/>
        </w:rPr>
      </w:pPr>
      <w:r>
        <w:rPr>
          <w:sz w:val="24"/>
          <w:szCs w:val="24"/>
        </w:rPr>
        <w:t>5</w:t>
      </w:r>
      <w:r w:rsidRPr="003A4D2C">
        <w:rPr>
          <w:sz w:val="24"/>
          <w:szCs w:val="24"/>
          <w:vertAlign w:val="superscript"/>
        </w:rPr>
        <w:t>th</w:t>
      </w:r>
      <w:r>
        <w:rPr>
          <w:sz w:val="24"/>
          <w:szCs w:val="24"/>
        </w:rPr>
        <w:t xml:space="preserve"> T.T dose: 1 year after 4</w:t>
      </w:r>
      <w:r w:rsidRPr="003A4D2C">
        <w:rPr>
          <w:sz w:val="24"/>
          <w:szCs w:val="24"/>
          <w:vertAlign w:val="superscript"/>
        </w:rPr>
        <w:t>th</w:t>
      </w:r>
      <w:r>
        <w:rPr>
          <w:sz w:val="24"/>
          <w:szCs w:val="24"/>
        </w:rPr>
        <w:t xml:space="preserve"> T.T.</w:t>
      </w:r>
    </w:p>
    <w:p w:rsidR="00E9216E" w:rsidRDefault="00E9216E" w:rsidP="00E9216E">
      <w:pPr>
        <w:pStyle w:val="ListParagraph"/>
        <w:ind w:left="1440"/>
        <w:rPr>
          <w:sz w:val="24"/>
          <w:szCs w:val="24"/>
        </w:rPr>
      </w:pPr>
    </w:p>
    <w:p w:rsidR="00E9216E" w:rsidRPr="003A71E0" w:rsidRDefault="00E9216E" w:rsidP="00E9216E">
      <w:pPr>
        <w:pStyle w:val="ListParagraph"/>
        <w:numPr>
          <w:ilvl w:val="0"/>
          <w:numId w:val="20"/>
        </w:numPr>
        <w:rPr>
          <w:b/>
          <w:sz w:val="24"/>
          <w:szCs w:val="24"/>
          <w:u w:val="single"/>
        </w:rPr>
      </w:pPr>
      <w:r>
        <w:rPr>
          <w:b/>
          <w:sz w:val="24"/>
          <w:szCs w:val="24"/>
          <w:u w:val="single"/>
        </w:rPr>
        <w:t xml:space="preserve">Monovalent Hepatitis B vaccine </w:t>
      </w:r>
      <w:r>
        <w:rPr>
          <w:sz w:val="24"/>
          <w:szCs w:val="24"/>
        </w:rPr>
        <w:t>is recommended for the prevention of hepatitis B in health workers and other risk groups in three scheduled doses administered at 0, 4 and 6 months interval.</w:t>
      </w:r>
      <w:r w:rsidR="001E717A">
        <w:rPr>
          <w:sz w:val="24"/>
          <w:szCs w:val="24"/>
        </w:rPr>
        <w:t xml:space="preserve"> Pentavalent vaccines and their respective components are contraindicated at birth.</w:t>
      </w:r>
      <w:r w:rsidR="00264D6D">
        <w:rPr>
          <w:sz w:val="24"/>
          <w:szCs w:val="24"/>
        </w:rPr>
        <w:t xml:space="preserve"> Monovalent Hep B vaccine is the only Hep B vaccine that can be used at birth.</w:t>
      </w:r>
    </w:p>
    <w:p w:rsidR="003A71E0" w:rsidRPr="003A71E0" w:rsidRDefault="003A71E0" w:rsidP="003A71E0">
      <w:pPr>
        <w:pStyle w:val="ListParagraph"/>
        <w:rPr>
          <w:b/>
          <w:sz w:val="24"/>
          <w:szCs w:val="24"/>
          <w:u w:val="single"/>
        </w:rPr>
      </w:pPr>
    </w:p>
    <w:p w:rsidR="003A71E0" w:rsidRDefault="003A71E0" w:rsidP="003A71E0">
      <w:pPr>
        <w:pStyle w:val="ListParagraph"/>
        <w:rPr>
          <w:b/>
          <w:sz w:val="24"/>
          <w:szCs w:val="24"/>
          <w:u w:val="single"/>
        </w:rPr>
      </w:pPr>
      <w:r>
        <w:rPr>
          <w:b/>
          <w:sz w:val="24"/>
          <w:szCs w:val="24"/>
          <w:u w:val="single"/>
        </w:rPr>
        <w:t>COMMON ISSUES ON THE PENTAVALENT VACCINE</w:t>
      </w:r>
    </w:p>
    <w:p w:rsidR="003A71E0" w:rsidRPr="003A71E0" w:rsidRDefault="003A71E0" w:rsidP="003A71E0">
      <w:pPr>
        <w:pStyle w:val="ListParagraph"/>
        <w:numPr>
          <w:ilvl w:val="0"/>
          <w:numId w:val="23"/>
        </w:numPr>
        <w:rPr>
          <w:b/>
          <w:sz w:val="24"/>
          <w:szCs w:val="24"/>
          <w:u w:val="single"/>
        </w:rPr>
      </w:pPr>
      <w:r>
        <w:rPr>
          <w:sz w:val="24"/>
          <w:szCs w:val="24"/>
        </w:rPr>
        <w:t>Is a safe and efficacious combination vaccine available?</w:t>
      </w:r>
    </w:p>
    <w:p w:rsidR="00991FF5" w:rsidRPr="00991FF5" w:rsidRDefault="003A71E0" w:rsidP="003A71E0">
      <w:pPr>
        <w:pStyle w:val="ListParagraph"/>
        <w:numPr>
          <w:ilvl w:val="0"/>
          <w:numId w:val="23"/>
        </w:numPr>
        <w:rPr>
          <w:b/>
          <w:sz w:val="24"/>
          <w:szCs w:val="24"/>
          <w:u w:val="single"/>
        </w:rPr>
      </w:pPr>
      <w:r>
        <w:rPr>
          <w:sz w:val="24"/>
          <w:szCs w:val="24"/>
        </w:rPr>
        <w:t>Is administered parenterally and therefore a combination vaccine reduces the number of injections given thus encourages compliance to the vaccination schedule.</w:t>
      </w:r>
    </w:p>
    <w:p w:rsidR="00886FAD" w:rsidRPr="00565B70" w:rsidRDefault="00991FF5" w:rsidP="00886FAD">
      <w:pPr>
        <w:pStyle w:val="ListParagraph"/>
        <w:numPr>
          <w:ilvl w:val="0"/>
          <w:numId w:val="23"/>
        </w:numPr>
        <w:rPr>
          <w:b/>
          <w:sz w:val="24"/>
          <w:szCs w:val="24"/>
          <w:u w:val="single"/>
        </w:rPr>
      </w:pPr>
      <w:r w:rsidRPr="00BC4A5F">
        <w:rPr>
          <w:b/>
          <w:sz w:val="24"/>
          <w:szCs w:val="24"/>
        </w:rPr>
        <w:t>Dosage</w:t>
      </w:r>
      <w:r>
        <w:rPr>
          <w:sz w:val="24"/>
          <w:szCs w:val="24"/>
        </w:rPr>
        <w:t xml:space="preserve">: The standard pediatric dose combination five component vaccine is </w:t>
      </w:r>
      <w:r w:rsidRPr="00BC4A5F">
        <w:rPr>
          <w:b/>
          <w:sz w:val="24"/>
          <w:szCs w:val="24"/>
        </w:rPr>
        <w:t>0.5ml</w:t>
      </w:r>
      <w:r>
        <w:rPr>
          <w:sz w:val="24"/>
          <w:szCs w:val="24"/>
        </w:rPr>
        <w:t xml:space="preserve"> given intramuscularly, into the </w:t>
      </w:r>
      <w:r w:rsidRPr="00A802C4">
        <w:rPr>
          <w:b/>
          <w:sz w:val="24"/>
          <w:szCs w:val="24"/>
        </w:rPr>
        <w:t>antero-lateral aspect</w:t>
      </w:r>
      <w:r>
        <w:rPr>
          <w:sz w:val="24"/>
          <w:szCs w:val="24"/>
        </w:rPr>
        <w:t xml:space="preserve"> of the </w:t>
      </w:r>
      <w:r w:rsidR="00886FAD">
        <w:rPr>
          <w:b/>
          <w:sz w:val="24"/>
          <w:szCs w:val="24"/>
        </w:rPr>
        <w:t>left thigh.</w:t>
      </w:r>
    </w:p>
    <w:p w:rsidR="00565B70" w:rsidRDefault="00565B70" w:rsidP="00565B70">
      <w:pPr>
        <w:pStyle w:val="ListParagraph"/>
        <w:ind w:left="1440"/>
        <w:rPr>
          <w:b/>
          <w:sz w:val="24"/>
          <w:szCs w:val="24"/>
        </w:rPr>
      </w:pPr>
    </w:p>
    <w:p w:rsidR="00565B70" w:rsidRDefault="00565B70" w:rsidP="00565B70">
      <w:pPr>
        <w:pStyle w:val="ListParagraph"/>
        <w:ind w:left="1440"/>
        <w:rPr>
          <w:b/>
          <w:sz w:val="24"/>
          <w:szCs w:val="24"/>
          <w:u w:val="single"/>
        </w:rPr>
      </w:pPr>
      <w:r w:rsidRPr="00565B70">
        <w:rPr>
          <w:b/>
          <w:sz w:val="24"/>
          <w:szCs w:val="24"/>
          <w:u w:val="single"/>
        </w:rPr>
        <w:t>POSSIBLE REACTIONS FOLLOWING PENTAVALENT IMMUNIZATION</w:t>
      </w:r>
    </w:p>
    <w:p w:rsidR="00565B70" w:rsidRDefault="00565B70" w:rsidP="00565B70">
      <w:pPr>
        <w:pStyle w:val="ListParagraph"/>
        <w:numPr>
          <w:ilvl w:val="0"/>
          <w:numId w:val="35"/>
        </w:numPr>
        <w:rPr>
          <w:sz w:val="24"/>
          <w:szCs w:val="24"/>
        </w:rPr>
      </w:pPr>
      <w:r>
        <w:rPr>
          <w:sz w:val="24"/>
          <w:szCs w:val="24"/>
        </w:rPr>
        <w:t>Injection abscess if aseptic technique was not followed.</w:t>
      </w:r>
    </w:p>
    <w:p w:rsidR="00565B70" w:rsidRDefault="00565B70" w:rsidP="00565B70">
      <w:pPr>
        <w:pStyle w:val="ListParagraph"/>
        <w:numPr>
          <w:ilvl w:val="0"/>
          <w:numId w:val="35"/>
        </w:numPr>
        <w:rPr>
          <w:sz w:val="24"/>
          <w:szCs w:val="24"/>
        </w:rPr>
      </w:pPr>
      <w:r>
        <w:rPr>
          <w:sz w:val="24"/>
          <w:szCs w:val="24"/>
        </w:rPr>
        <w:t>A nodule may appear in the Subcutenous layer.</w:t>
      </w:r>
    </w:p>
    <w:p w:rsidR="00565B70" w:rsidRPr="00565B70" w:rsidRDefault="00565B70" w:rsidP="00565B70">
      <w:pPr>
        <w:pStyle w:val="ListParagraph"/>
        <w:numPr>
          <w:ilvl w:val="0"/>
          <w:numId w:val="20"/>
        </w:numPr>
        <w:rPr>
          <w:sz w:val="24"/>
          <w:szCs w:val="24"/>
        </w:rPr>
      </w:pPr>
      <w:r>
        <w:rPr>
          <w:sz w:val="24"/>
          <w:szCs w:val="24"/>
        </w:rPr>
        <w:t>If these happen, reassure the parent/guardian that it is a normal reaction but advice to seek medical advice if it persists.</w:t>
      </w:r>
    </w:p>
    <w:p w:rsidR="00886FAD" w:rsidRDefault="00886FAD" w:rsidP="00886FAD">
      <w:pPr>
        <w:pStyle w:val="ListParagraph"/>
        <w:ind w:left="1440"/>
        <w:rPr>
          <w:b/>
          <w:sz w:val="24"/>
          <w:szCs w:val="24"/>
        </w:rPr>
      </w:pPr>
    </w:p>
    <w:p w:rsidR="00886FAD" w:rsidRDefault="00886FAD" w:rsidP="00886FAD">
      <w:pPr>
        <w:pStyle w:val="ListParagraph"/>
        <w:numPr>
          <w:ilvl w:val="0"/>
          <w:numId w:val="10"/>
        </w:numPr>
        <w:rPr>
          <w:b/>
          <w:sz w:val="24"/>
          <w:szCs w:val="24"/>
          <w:u w:val="single"/>
        </w:rPr>
      </w:pPr>
      <w:r>
        <w:rPr>
          <w:b/>
          <w:sz w:val="24"/>
          <w:szCs w:val="24"/>
          <w:u w:val="single"/>
        </w:rPr>
        <w:t>VITAMIN A SUPPLEMENTATION</w:t>
      </w:r>
    </w:p>
    <w:p w:rsidR="00886FAD" w:rsidRPr="00886FAD" w:rsidRDefault="00886FAD" w:rsidP="00886FAD">
      <w:pPr>
        <w:pStyle w:val="ListParagraph"/>
        <w:numPr>
          <w:ilvl w:val="0"/>
          <w:numId w:val="20"/>
        </w:numPr>
        <w:rPr>
          <w:b/>
          <w:sz w:val="24"/>
          <w:szCs w:val="24"/>
          <w:u w:val="single"/>
        </w:rPr>
      </w:pPr>
      <w:r>
        <w:rPr>
          <w:sz w:val="24"/>
          <w:szCs w:val="24"/>
        </w:rPr>
        <w:t>Vit. A though not a vaccine was integrated into the infant immunization schedule in the 1980s due to its immune boosting effects and the obviously optimal opportunity for administration.</w:t>
      </w:r>
    </w:p>
    <w:p w:rsidR="00886FAD" w:rsidRPr="00886FAD" w:rsidRDefault="00886FAD" w:rsidP="00886FAD">
      <w:pPr>
        <w:pStyle w:val="ListParagraph"/>
        <w:numPr>
          <w:ilvl w:val="0"/>
          <w:numId w:val="20"/>
        </w:numPr>
        <w:rPr>
          <w:b/>
          <w:sz w:val="24"/>
          <w:szCs w:val="24"/>
          <w:u w:val="single"/>
        </w:rPr>
      </w:pPr>
      <w:r>
        <w:rPr>
          <w:sz w:val="24"/>
          <w:szCs w:val="24"/>
        </w:rPr>
        <w:t>Vit. A deficiency is a cause of preventable blindness in Kenya and therefore all efforts must be made to strengthen the supplementation of Vitamin A to all infants.</w:t>
      </w:r>
    </w:p>
    <w:p w:rsidR="00886FAD" w:rsidRPr="00886FAD" w:rsidRDefault="00886FAD" w:rsidP="00886FAD">
      <w:pPr>
        <w:pStyle w:val="ListParagraph"/>
        <w:numPr>
          <w:ilvl w:val="0"/>
          <w:numId w:val="20"/>
        </w:numPr>
        <w:rPr>
          <w:b/>
          <w:sz w:val="24"/>
          <w:szCs w:val="24"/>
          <w:u w:val="single"/>
        </w:rPr>
      </w:pPr>
      <w:r>
        <w:rPr>
          <w:sz w:val="24"/>
          <w:szCs w:val="24"/>
        </w:rPr>
        <w:t>A child should have gotten atleast two (2) doses of vitamin A before the first birthday.</w:t>
      </w:r>
    </w:p>
    <w:p w:rsidR="00886FAD" w:rsidRPr="00BB334E" w:rsidRDefault="00886FAD" w:rsidP="00886FAD">
      <w:pPr>
        <w:pStyle w:val="ListParagraph"/>
        <w:numPr>
          <w:ilvl w:val="0"/>
          <w:numId w:val="20"/>
        </w:numPr>
        <w:rPr>
          <w:b/>
          <w:sz w:val="24"/>
          <w:szCs w:val="24"/>
          <w:u w:val="single"/>
        </w:rPr>
      </w:pPr>
      <w:r>
        <w:rPr>
          <w:sz w:val="24"/>
          <w:szCs w:val="24"/>
        </w:rPr>
        <w:t>The MOH recommends regular vitamin A supplementation for infants and young children up to the 5</w:t>
      </w:r>
      <w:r w:rsidRPr="00886FAD">
        <w:rPr>
          <w:sz w:val="24"/>
          <w:szCs w:val="24"/>
          <w:vertAlign w:val="superscript"/>
        </w:rPr>
        <w:t>th</w:t>
      </w:r>
      <w:r>
        <w:rPr>
          <w:sz w:val="24"/>
          <w:szCs w:val="24"/>
        </w:rPr>
        <w:t xml:space="preserve"> year of life.</w:t>
      </w:r>
    </w:p>
    <w:p w:rsidR="00BB334E" w:rsidRPr="00BB3B8F" w:rsidRDefault="009322F6" w:rsidP="00646C5A">
      <w:pPr>
        <w:pStyle w:val="ListParagraph"/>
        <w:numPr>
          <w:ilvl w:val="0"/>
          <w:numId w:val="20"/>
        </w:numPr>
        <w:rPr>
          <w:b/>
          <w:sz w:val="24"/>
          <w:szCs w:val="24"/>
          <w:u w:val="single"/>
        </w:rPr>
      </w:pPr>
      <w:r w:rsidRPr="00BB334E">
        <w:rPr>
          <w:b/>
          <w:sz w:val="24"/>
          <w:szCs w:val="24"/>
          <w:u w:val="single"/>
        </w:rPr>
        <w:t>Vitamin A</w:t>
      </w:r>
      <w:r w:rsidR="00646C5A">
        <w:rPr>
          <w:b/>
          <w:sz w:val="24"/>
          <w:szCs w:val="24"/>
          <w:u w:val="single"/>
        </w:rPr>
        <w:t xml:space="preserve"> schedule</w:t>
      </w:r>
      <w:r w:rsidR="00F320FF">
        <w:rPr>
          <w:b/>
          <w:sz w:val="24"/>
          <w:szCs w:val="24"/>
          <w:u w:val="single"/>
        </w:rPr>
        <w:t xml:space="preserve"> for children under 5 years</w:t>
      </w:r>
      <w:r w:rsidR="00646C5A">
        <w:rPr>
          <w:b/>
          <w:sz w:val="24"/>
          <w:szCs w:val="24"/>
          <w:u w:val="single"/>
        </w:rPr>
        <w:t xml:space="preserve">: </w:t>
      </w:r>
      <w:r w:rsidR="00646C5A" w:rsidRPr="00646C5A">
        <w:rPr>
          <w:sz w:val="24"/>
          <w:szCs w:val="24"/>
        </w:rPr>
        <w:t>S</w:t>
      </w:r>
      <w:r w:rsidRPr="00646C5A">
        <w:rPr>
          <w:sz w:val="24"/>
          <w:szCs w:val="24"/>
        </w:rPr>
        <w:t>tarted when the baby is 6months</w:t>
      </w:r>
      <w:r w:rsidR="0077218A">
        <w:rPr>
          <w:sz w:val="24"/>
          <w:szCs w:val="24"/>
        </w:rPr>
        <w:t xml:space="preserve"> old</w:t>
      </w:r>
      <w:r w:rsidRPr="00646C5A">
        <w:rPr>
          <w:sz w:val="24"/>
          <w:szCs w:val="24"/>
        </w:rPr>
        <w:t xml:space="preserve"> </w:t>
      </w:r>
      <w:r w:rsidR="00646C5A">
        <w:rPr>
          <w:sz w:val="24"/>
          <w:szCs w:val="24"/>
        </w:rPr>
        <w:t xml:space="preserve">at </w:t>
      </w:r>
      <w:r w:rsidRPr="00646C5A">
        <w:rPr>
          <w:sz w:val="24"/>
          <w:szCs w:val="24"/>
        </w:rPr>
        <w:t xml:space="preserve">100,000 IU. </w:t>
      </w:r>
      <w:r w:rsidR="00646C5A" w:rsidRPr="00646C5A">
        <w:rPr>
          <w:sz w:val="24"/>
          <w:szCs w:val="24"/>
        </w:rPr>
        <w:t>A</w:t>
      </w:r>
      <w:r w:rsidRPr="00646C5A">
        <w:rPr>
          <w:sz w:val="24"/>
          <w:szCs w:val="24"/>
        </w:rPr>
        <w:t>nd</w:t>
      </w:r>
      <w:r w:rsidR="00646C5A" w:rsidRPr="00646C5A">
        <w:rPr>
          <w:sz w:val="24"/>
          <w:szCs w:val="24"/>
        </w:rPr>
        <w:t xml:space="preserve"> </w:t>
      </w:r>
      <w:r w:rsidR="00646C5A">
        <w:rPr>
          <w:sz w:val="24"/>
          <w:szCs w:val="24"/>
        </w:rPr>
        <w:t>e</w:t>
      </w:r>
      <w:r w:rsidRPr="00646C5A">
        <w:rPr>
          <w:sz w:val="24"/>
          <w:szCs w:val="24"/>
        </w:rPr>
        <w:t xml:space="preserve">very 6months 200,000 </w:t>
      </w:r>
      <w:r w:rsidR="00646C5A" w:rsidRPr="00646C5A">
        <w:rPr>
          <w:sz w:val="24"/>
          <w:szCs w:val="24"/>
        </w:rPr>
        <w:t>IU till</w:t>
      </w:r>
      <w:r w:rsidRPr="00646C5A">
        <w:rPr>
          <w:sz w:val="24"/>
          <w:szCs w:val="24"/>
        </w:rPr>
        <w:t xml:space="preserve"> Baby </w:t>
      </w:r>
      <w:r w:rsidR="00646C5A" w:rsidRPr="00646C5A">
        <w:rPr>
          <w:sz w:val="24"/>
          <w:szCs w:val="24"/>
        </w:rPr>
        <w:t>is 5</w:t>
      </w:r>
      <w:r w:rsidR="00646C5A">
        <w:rPr>
          <w:sz w:val="24"/>
          <w:szCs w:val="24"/>
        </w:rPr>
        <w:t xml:space="preserve"> years.</w:t>
      </w:r>
      <w:r w:rsidR="0077218A">
        <w:rPr>
          <w:sz w:val="24"/>
          <w:szCs w:val="24"/>
        </w:rPr>
        <w:t xml:space="preserve"> The preparation is a capsule that is inserted orally.</w:t>
      </w:r>
    </w:p>
    <w:p w:rsidR="00321214" w:rsidRPr="0057584D" w:rsidRDefault="00BB3B8F" w:rsidP="00321214">
      <w:pPr>
        <w:pStyle w:val="ListParagraph"/>
        <w:numPr>
          <w:ilvl w:val="0"/>
          <w:numId w:val="20"/>
        </w:numPr>
        <w:rPr>
          <w:b/>
          <w:sz w:val="24"/>
          <w:szCs w:val="24"/>
          <w:u w:val="single"/>
        </w:rPr>
      </w:pPr>
      <w:r>
        <w:rPr>
          <w:b/>
          <w:sz w:val="24"/>
          <w:szCs w:val="24"/>
          <w:u w:val="single"/>
        </w:rPr>
        <w:t xml:space="preserve">Vitamin A schedule for lactating </w:t>
      </w:r>
      <w:r w:rsidR="004C43A2">
        <w:rPr>
          <w:b/>
          <w:sz w:val="24"/>
          <w:szCs w:val="24"/>
          <w:u w:val="single"/>
        </w:rPr>
        <w:t>mothers:</w:t>
      </w:r>
      <w:r>
        <w:rPr>
          <w:b/>
          <w:sz w:val="24"/>
          <w:szCs w:val="24"/>
          <w:u w:val="single"/>
        </w:rPr>
        <w:t xml:space="preserve"> </w:t>
      </w:r>
      <w:r>
        <w:rPr>
          <w:sz w:val="24"/>
          <w:szCs w:val="24"/>
        </w:rPr>
        <w:t>Given at delivery or at first presentation to the health facility within the first six (6) weeks after delivery.</w:t>
      </w:r>
      <w:r w:rsidR="004C43A2">
        <w:rPr>
          <w:sz w:val="24"/>
          <w:szCs w:val="24"/>
        </w:rPr>
        <w:t xml:space="preserve"> (6 weeks postpartum)</w:t>
      </w:r>
      <w:r w:rsidR="00421FEB">
        <w:rPr>
          <w:sz w:val="24"/>
          <w:szCs w:val="24"/>
        </w:rPr>
        <w:t>. The dose is 200,000 IU capsule given once.</w:t>
      </w:r>
    </w:p>
    <w:p w:rsidR="0057584D" w:rsidRDefault="0057584D" w:rsidP="0057584D">
      <w:pPr>
        <w:pStyle w:val="ListParagraph"/>
        <w:rPr>
          <w:b/>
          <w:sz w:val="24"/>
          <w:szCs w:val="24"/>
          <w:u w:val="single"/>
        </w:rPr>
      </w:pPr>
    </w:p>
    <w:p w:rsidR="0057584D" w:rsidRDefault="0057584D" w:rsidP="0057584D">
      <w:pPr>
        <w:pStyle w:val="ListParagraph"/>
        <w:numPr>
          <w:ilvl w:val="0"/>
          <w:numId w:val="10"/>
        </w:numPr>
        <w:rPr>
          <w:b/>
          <w:sz w:val="24"/>
          <w:szCs w:val="24"/>
          <w:u w:val="single"/>
        </w:rPr>
      </w:pPr>
      <w:r>
        <w:rPr>
          <w:b/>
          <w:sz w:val="24"/>
          <w:szCs w:val="24"/>
          <w:u w:val="single"/>
        </w:rPr>
        <w:t>PNEUMOCOCCAL VACCINE</w:t>
      </w:r>
    </w:p>
    <w:p w:rsidR="0057584D" w:rsidRDefault="00AC0458" w:rsidP="0057584D">
      <w:pPr>
        <w:pStyle w:val="ListParagraph"/>
        <w:numPr>
          <w:ilvl w:val="0"/>
          <w:numId w:val="25"/>
        </w:numPr>
        <w:rPr>
          <w:sz w:val="24"/>
          <w:szCs w:val="24"/>
        </w:rPr>
      </w:pPr>
      <w:r>
        <w:rPr>
          <w:sz w:val="24"/>
          <w:szCs w:val="24"/>
        </w:rPr>
        <w:t>PCV10 is a 10 valent pneumococcal conjugate vaccine which was introduced into the infant immunization schedule in 2011 to protect the infants against Streptococcal pneumoniae.</w:t>
      </w:r>
    </w:p>
    <w:p w:rsidR="007446F9" w:rsidRDefault="007446F9" w:rsidP="0057584D">
      <w:pPr>
        <w:pStyle w:val="ListParagraph"/>
        <w:numPr>
          <w:ilvl w:val="0"/>
          <w:numId w:val="25"/>
        </w:numPr>
        <w:rPr>
          <w:b/>
          <w:sz w:val="24"/>
          <w:szCs w:val="24"/>
          <w:u w:val="single"/>
        </w:rPr>
      </w:pPr>
      <w:r w:rsidRPr="007446F9">
        <w:rPr>
          <w:b/>
          <w:sz w:val="24"/>
          <w:szCs w:val="24"/>
        </w:rPr>
        <w:t>Dosage and route of administration</w:t>
      </w:r>
      <w:r>
        <w:rPr>
          <w:sz w:val="24"/>
          <w:szCs w:val="24"/>
        </w:rPr>
        <w:t xml:space="preserve">: 0.5mls of vaccine injected intramuscularly into the anterior upper, outer aspect of the </w:t>
      </w:r>
      <w:r w:rsidRPr="007446F9">
        <w:rPr>
          <w:b/>
          <w:sz w:val="24"/>
          <w:szCs w:val="24"/>
          <w:u w:val="single"/>
        </w:rPr>
        <w:t>right thigh.</w:t>
      </w:r>
    </w:p>
    <w:p w:rsidR="007446F9" w:rsidRPr="00BD3C61" w:rsidRDefault="007446F9" w:rsidP="0057584D">
      <w:pPr>
        <w:pStyle w:val="ListParagraph"/>
        <w:numPr>
          <w:ilvl w:val="0"/>
          <w:numId w:val="25"/>
        </w:numPr>
        <w:rPr>
          <w:b/>
          <w:sz w:val="24"/>
          <w:szCs w:val="24"/>
          <w:u w:val="single"/>
        </w:rPr>
      </w:pPr>
      <w:r>
        <w:rPr>
          <w:b/>
          <w:sz w:val="24"/>
          <w:szCs w:val="24"/>
          <w:u w:val="single"/>
        </w:rPr>
        <w:t xml:space="preserve">Schedule: </w:t>
      </w:r>
      <w:r>
        <w:rPr>
          <w:sz w:val="24"/>
          <w:szCs w:val="24"/>
        </w:rPr>
        <w:t>Three (3) doses given at 6, 10 and 14 weeks of age.</w:t>
      </w:r>
    </w:p>
    <w:p w:rsidR="00BD3C61" w:rsidRPr="001E7814" w:rsidRDefault="00BD3C61" w:rsidP="0057584D">
      <w:pPr>
        <w:pStyle w:val="ListParagraph"/>
        <w:numPr>
          <w:ilvl w:val="0"/>
          <w:numId w:val="25"/>
        </w:numPr>
        <w:rPr>
          <w:b/>
          <w:sz w:val="24"/>
          <w:szCs w:val="24"/>
          <w:u w:val="single"/>
        </w:rPr>
      </w:pPr>
      <w:r>
        <w:rPr>
          <w:b/>
          <w:sz w:val="24"/>
          <w:szCs w:val="24"/>
          <w:u w:val="single"/>
        </w:rPr>
        <w:t xml:space="preserve">High risk clients: </w:t>
      </w:r>
      <w:r>
        <w:rPr>
          <w:sz w:val="24"/>
          <w:szCs w:val="24"/>
        </w:rPr>
        <w:t>Patients with sickle cell disease, damaged spleen, diabetics, elderly (&gt;65 years), patients on chemotherapy and on steroid treatment.</w:t>
      </w:r>
      <w:r w:rsidR="002E488D">
        <w:rPr>
          <w:sz w:val="24"/>
          <w:szCs w:val="24"/>
        </w:rPr>
        <w:t xml:space="preserve"> All high risk clients should receive a single intramuscular dose of 0.5mls of the specific vaccine.</w:t>
      </w:r>
    </w:p>
    <w:p w:rsidR="001E7814" w:rsidRDefault="001E7814" w:rsidP="001E7814">
      <w:pPr>
        <w:pStyle w:val="ListParagraph"/>
        <w:ind w:left="3600"/>
        <w:rPr>
          <w:b/>
          <w:sz w:val="24"/>
          <w:szCs w:val="24"/>
          <w:u w:val="single"/>
        </w:rPr>
      </w:pPr>
    </w:p>
    <w:p w:rsidR="001E7814" w:rsidRDefault="001E7814" w:rsidP="001E7814">
      <w:pPr>
        <w:pStyle w:val="ListParagraph"/>
        <w:numPr>
          <w:ilvl w:val="0"/>
          <w:numId w:val="10"/>
        </w:numPr>
        <w:rPr>
          <w:b/>
          <w:sz w:val="24"/>
          <w:szCs w:val="24"/>
          <w:u w:val="single"/>
        </w:rPr>
      </w:pPr>
      <w:r>
        <w:rPr>
          <w:b/>
          <w:sz w:val="24"/>
          <w:szCs w:val="24"/>
          <w:u w:val="single"/>
        </w:rPr>
        <w:t>MEASLES VACCINE</w:t>
      </w:r>
    </w:p>
    <w:p w:rsidR="001E7814" w:rsidRPr="00843313" w:rsidRDefault="006332AB" w:rsidP="001E7814">
      <w:pPr>
        <w:pStyle w:val="ListParagraph"/>
        <w:numPr>
          <w:ilvl w:val="0"/>
          <w:numId w:val="26"/>
        </w:numPr>
        <w:rPr>
          <w:b/>
          <w:sz w:val="24"/>
          <w:szCs w:val="24"/>
          <w:u w:val="single"/>
        </w:rPr>
      </w:pPr>
      <w:r>
        <w:rPr>
          <w:sz w:val="24"/>
          <w:szCs w:val="24"/>
        </w:rPr>
        <w:t>Is a live hyper-attenuated preparation derived from Edmonston strain of the measles virus cultured on human diploid cells? It is then lyophilized.</w:t>
      </w:r>
    </w:p>
    <w:p w:rsidR="00843313" w:rsidRPr="008508E5" w:rsidRDefault="00843313" w:rsidP="001E7814">
      <w:pPr>
        <w:pStyle w:val="ListParagraph"/>
        <w:numPr>
          <w:ilvl w:val="0"/>
          <w:numId w:val="26"/>
        </w:numPr>
        <w:rPr>
          <w:b/>
          <w:sz w:val="24"/>
          <w:szCs w:val="24"/>
          <w:u w:val="single"/>
        </w:rPr>
      </w:pPr>
      <w:r>
        <w:rPr>
          <w:sz w:val="24"/>
          <w:szCs w:val="24"/>
        </w:rPr>
        <w:t>Is available in monovalent formulation or in combination with mumps and rubella vaccine formulation (MMR)</w:t>
      </w:r>
    </w:p>
    <w:p w:rsidR="008508E5" w:rsidRPr="00E27270" w:rsidRDefault="008508E5" w:rsidP="001E7814">
      <w:pPr>
        <w:pStyle w:val="ListParagraph"/>
        <w:numPr>
          <w:ilvl w:val="0"/>
          <w:numId w:val="26"/>
        </w:numPr>
        <w:rPr>
          <w:b/>
          <w:sz w:val="24"/>
          <w:szCs w:val="24"/>
          <w:u w:val="single"/>
        </w:rPr>
      </w:pPr>
      <w:r>
        <w:rPr>
          <w:sz w:val="24"/>
          <w:szCs w:val="24"/>
        </w:rPr>
        <w:t>The monovalent formulation is administered at 9 months of age in the Kenya routine immunization schedule for infants primarily because measles occurs frequently in infants less than one year of age and this is the earliest year at which an acceptable sero-conversion rate of 85% is achieved.</w:t>
      </w:r>
    </w:p>
    <w:p w:rsidR="00E27270" w:rsidRPr="00AD6A74" w:rsidRDefault="00E27270" w:rsidP="001E7814">
      <w:pPr>
        <w:pStyle w:val="ListParagraph"/>
        <w:numPr>
          <w:ilvl w:val="0"/>
          <w:numId w:val="26"/>
        </w:numPr>
        <w:rPr>
          <w:b/>
          <w:sz w:val="24"/>
          <w:szCs w:val="24"/>
          <w:u w:val="single"/>
        </w:rPr>
      </w:pPr>
      <w:r>
        <w:rPr>
          <w:sz w:val="24"/>
          <w:szCs w:val="24"/>
        </w:rPr>
        <w:t>Combined measles, mumps and rubella vaccine (MMR) is best utilized to provide a second opportunity dose for measles at 15 months of age.</w:t>
      </w:r>
    </w:p>
    <w:p w:rsidR="00AD6A74" w:rsidRPr="00B27B71" w:rsidRDefault="00AD6A74" w:rsidP="001E7814">
      <w:pPr>
        <w:pStyle w:val="ListParagraph"/>
        <w:numPr>
          <w:ilvl w:val="0"/>
          <w:numId w:val="26"/>
        </w:numPr>
        <w:rPr>
          <w:b/>
          <w:sz w:val="24"/>
          <w:szCs w:val="24"/>
          <w:u w:val="single"/>
        </w:rPr>
      </w:pPr>
      <w:r w:rsidRPr="00AD6A74">
        <w:rPr>
          <w:b/>
          <w:sz w:val="24"/>
          <w:szCs w:val="24"/>
          <w:u w:val="single"/>
        </w:rPr>
        <w:t>Dosage and routes of administration:</w:t>
      </w:r>
      <w:r>
        <w:rPr>
          <w:b/>
          <w:sz w:val="24"/>
          <w:szCs w:val="24"/>
          <w:u w:val="single"/>
        </w:rPr>
        <w:t xml:space="preserve"> </w:t>
      </w:r>
      <w:r>
        <w:rPr>
          <w:sz w:val="24"/>
          <w:szCs w:val="24"/>
        </w:rPr>
        <w:t xml:space="preserve">The monovalent measles vaccine is given as a single dose of </w:t>
      </w:r>
      <w:r w:rsidRPr="00B9146D">
        <w:rPr>
          <w:b/>
          <w:sz w:val="24"/>
          <w:szCs w:val="24"/>
        </w:rPr>
        <w:t>0.5mls</w:t>
      </w:r>
      <w:r>
        <w:rPr>
          <w:sz w:val="24"/>
          <w:szCs w:val="24"/>
        </w:rPr>
        <w:t xml:space="preserve">, deep </w:t>
      </w:r>
      <w:r w:rsidRPr="00B9146D">
        <w:rPr>
          <w:b/>
          <w:sz w:val="24"/>
          <w:szCs w:val="24"/>
        </w:rPr>
        <w:t>Subcutenous injection</w:t>
      </w:r>
      <w:r>
        <w:rPr>
          <w:sz w:val="24"/>
          <w:szCs w:val="24"/>
        </w:rPr>
        <w:t xml:space="preserve"> over the </w:t>
      </w:r>
      <w:r w:rsidRPr="00B9146D">
        <w:rPr>
          <w:b/>
          <w:sz w:val="24"/>
          <w:szCs w:val="24"/>
        </w:rPr>
        <w:t xml:space="preserve">deltoid </w:t>
      </w:r>
      <w:r>
        <w:rPr>
          <w:sz w:val="24"/>
          <w:szCs w:val="24"/>
        </w:rPr>
        <w:t xml:space="preserve">muscle of the </w:t>
      </w:r>
      <w:r w:rsidRPr="00B9146D">
        <w:rPr>
          <w:b/>
          <w:sz w:val="24"/>
          <w:szCs w:val="24"/>
        </w:rPr>
        <w:t>left</w:t>
      </w:r>
      <w:r>
        <w:rPr>
          <w:sz w:val="24"/>
          <w:szCs w:val="24"/>
        </w:rPr>
        <w:t xml:space="preserve"> upper arm of the child.</w:t>
      </w:r>
    </w:p>
    <w:p w:rsidR="009322F6" w:rsidRPr="009322F6" w:rsidRDefault="00B27B71" w:rsidP="001E7814">
      <w:pPr>
        <w:pStyle w:val="ListParagraph"/>
        <w:numPr>
          <w:ilvl w:val="0"/>
          <w:numId w:val="26"/>
        </w:numPr>
        <w:rPr>
          <w:b/>
          <w:sz w:val="24"/>
          <w:szCs w:val="24"/>
          <w:u w:val="single"/>
        </w:rPr>
      </w:pPr>
      <w:r>
        <w:rPr>
          <w:b/>
          <w:sz w:val="24"/>
          <w:szCs w:val="24"/>
          <w:u w:val="single"/>
        </w:rPr>
        <w:t xml:space="preserve">MMR </w:t>
      </w:r>
      <w:r>
        <w:rPr>
          <w:sz w:val="24"/>
          <w:szCs w:val="24"/>
        </w:rPr>
        <w:t xml:space="preserve">vaccine is also given as a single dose of 0.5mls </w:t>
      </w:r>
      <w:r w:rsidR="009322F6">
        <w:rPr>
          <w:sz w:val="24"/>
          <w:szCs w:val="24"/>
        </w:rPr>
        <w:t>subcutaneously</w:t>
      </w:r>
      <w:r>
        <w:rPr>
          <w:sz w:val="24"/>
          <w:szCs w:val="24"/>
        </w:rPr>
        <w:t>.</w:t>
      </w:r>
    </w:p>
    <w:p w:rsidR="00B27B71" w:rsidRPr="00BF251A" w:rsidRDefault="00B27B71" w:rsidP="001E7814">
      <w:pPr>
        <w:pStyle w:val="ListParagraph"/>
        <w:numPr>
          <w:ilvl w:val="0"/>
          <w:numId w:val="26"/>
        </w:numPr>
        <w:rPr>
          <w:b/>
          <w:sz w:val="24"/>
          <w:szCs w:val="24"/>
          <w:u w:val="single"/>
        </w:rPr>
      </w:pPr>
      <w:r>
        <w:rPr>
          <w:b/>
          <w:sz w:val="24"/>
          <w:szCs w:val="24"/>
          <w:u w:val="single"/>
        </w:rPr>
        <w:t xml:space="preserve"> </w:t>
      </w:r>
      <w:r w:rsidR="00BC6280">
        <w:rPr>
          <w:b/>
          <w:sz w:val="24"/>
          <w:szCs w:val="24"/>
        </w:rPr>
        <w:t xml:space="preserve">Recommendation: </w:t>
      </w:r>
      <w:r w:rsidR="00BC6280">
        <w:rPr>
          <w:sz w:val="24"/>
          <w:szCs w:val="24"/>
        </w:rPr>
        <w:t xml:space="preserve">In view of local measles epidemiology and the high susceptibility of infants to measles infection, the MOH recommends the routine use of monovalent measles vaccine at 9 months of age followed by a </w:t>
      </w:r>
      <w:r w:rsidR="00BC6280" w:rsidRPr="00BC6280">
        <w:rPr>
          <w:b/>
          <w:sz w:val="24"/>
          <w:szCs w:val="24"/>
        </w:rPr>
        <w:t xml:space="preserve">second-opportunity dose </w:t>
      </w:r>
      <w:r w:rsidR="00BC6280">
        <w:rPr>
          <w:sz w:val="24"/>
          <w:szCs w:val="24"/>
        </w:rPr>
        <w:t>starting from 15 months of age. This second opportunity dose may be the monovalent measles vaccine or the combination MMR vaccine.</w:t>
      </w:r>
    </w:p>
    <w:p w:rsidR="00BF251A" w:rsidRPr="00BF251A" w:rsidRDefault="00BF251A" w:rsidP="001E7814">
      <w:pPr>
        <w:pStyle w:val="ListParagraph"/>
        <w:numPr>
          <w:ilvl w:val="0"/>
          <w:numId w:val="26"/>
        </w:numPr>
        <w:rPr>
          <w:b/>
          <w:sz w:val="24"/>
          <w:szCs w:val="24"/>
          <w:u w:val="single"/>
        </w:rPr>
      </w:pPr>
      <w:r>
        <w:rPr>
          <w:b/>
          <w:sz w:val="24"/>
          <w:szCs w:val="24"/>
          <w:u w:val="single"/>
        </w:rPr>
        <w:t xml:space="preserve">Second opportunity doses </w:t>
      </w:r>
      <w:r>
        <w:rPr>
          <w:sz w:val="24"/>
          <w:szCs w:val="24"/>
        </w:rPr>
        <w:t xml:space="preserve">of monovalent measles vaccine will be given </w:t>
      </w:r>
      <w:r w:rsidRPr="00BF251A">
        <w:rPr>
          <w:b/>
          <w:sz w:val="24"/>
          <w:szCs w:val="24"/>
        </w:rPr>
        <w:t>for the public good</w:t>
      </w:r>
      <w:r>
        <w:rPr>
          <w:b/>
          <w:sz w:val="24"/>
          <w:szCs w:val="24"/>
        </w:rPr>
        <w:t xml:space="preserve"> </w:t>
      </w:r>
      <w:r>
        <w:rPr>
          <w:sz w:val="24"/>
          <w:szCs w:val="24"/>
        </w:rPr>
        <w:t>through mass vaccination campaigns for the management of measles outbreaks. The target age groups for mass vaccination exercises will be determined by the Ministry of Health.</w:t>
      </w:r>
    </w:p>
    <w:p w:rsidR="00BF251A" w:rsidRPr="00EA676F" w:rsidRDefault="00BF251A" w:rsidP="001E7814">
      <w:pPr>
        <w:pStyle w:val="ListParagraph"/>
        <w:numPr>
          <w:ilvl w:val="0"/>
          <w:numId w:val="26"/>
        </w:numPr>
        <w:rPr>
          <w:b/>
          <w:sz w:val="24"/>
          <w:szCs w:val="24"/>
          <w:u w:val="single"/>
        </w:rPr>
      </w:pPr>
      <w:r>
        <w:rPr>
          <w:sz w:val="24"/>
          <w:szCs w:val="24"/>
        </w:rPr>
        <w:t xml:space="preserve">In the event of a measles outbreak, the age of the primary dose of monovalent measles vaccine is lowered to 6 months but parents/guardians are reminded to return for the normal </w:t>
      </w:r>
      <w:r w:rsidR="004E691A">
        <w:rPr>
          <w:sz w:val="24"/>
          <w:szCs w:val="24"/>
        </w:rPr>
        <w:t>vaccine doses at 9 months.</w:t>
      </w:r>
    </w:p>
    <w:p w:rsidR="004C7E5D" w:rsidRPr="004C7E5D" w:rsidRDefault="00EA676F" w:rsidP="004C7E5D">
      <w:pPr>
        <w:pStyle w:val="ListParagraph"/>
        <w:numPr>
          <w:ilvl w:val="0"/>
          <w:numId w:val="26"/>
        </w:numPr>
        <w:rPr>
          <w:b/>
          <w:sz w:val="24"/>
          <w:szCs w:val="24"/>
          <w:u w:val="single"/>
        </w:rPr>
      </w:pPr>
      <w:r w:rsidRPr="00EA676F">
        <w:rPr>
          <w:b/>
          <w:sz w:val="24"/>
          <w:szCs w:val="24"/>
          <w:u w:val="single"/>
        </w:rPr>
        <w:t>Contraindications</w:t>
      </w:r>
      <w:r>
        <w:rPr>
          <w:b/>
          <w:sz w:val="24"/>
          <w:szCs w:val="24"/>
          <w:u w:val="single"/>
        </w:rPr>
        <w:t xml:space="preserve">: </w:t>
      </w:r>
      <w:r>
        <w:rPr>
          <w:sz w:val="24"/>
          <w:szCs w:val="24"/>
        </w:rPr>
        <w:t>No major contraindications for the monovalent measles vaccine unless determined by a specialist. MMR vaccine is contraindicated in children known to be allergic to eggs because the mumps virus strain is cultured on embryonated chicken eggs.</w:t>
      </w:r>
    </w:p>
    <w:p w:rsidR="004C7E5D" w:rsidRPr="004C7E5D" w:rsidRDefault="004C7E5D" w:rsidP="004C7E5D">
      <w:pPr>
        <w:pStyle w:val="ListParagraph"/>
        <w:numPr>
          <w:ilvl w:val="0"/>
          <w:numId w:val="26"/>
        </w:numPr>
        <w:rPr>
          <w:b/>
          <w:sz w:val="24"/>
          <w:szCs w:val="24"/>
          <w:u w:val="single"/>
        </w:rPr>
      </w:pPr>
      <w:r>
        <w:rPr>
          <w:sz w:val="24"/>
          <w:szCs w:val="24"/>
        </w:rPr>
        <w:t>HIV infection is an indication (rather than contraindication) for measles vaccination in Kenya as the risk of severe measles disease is worse than the risk of vaccine derived measles in HIV exposed or infected infants. Such infants should receive monovalent measles vaccines at 6 months of age followed by the normal dose of monovalent measles vaccine at 9 months.</w:t>
      </w:r>
    </w:p>
    <w:p w:rsidR="004C7E5D" w:rsidRPr="00E61C68" w:rsidRDefault="004C7E5D" w:rsidP="004C7E5D">
      <w:pPr>
        <w:pStyle w:val="ListParagraph"/>
        <w:numPr>
          <w:ilvl w:val="0"/>
          <w:numId w:val="26"/>
        </w:numPr>
        <w:rPr>
          <w:b/>
          <w:sz w:val="24"/>
          <w:szCs w:val="24"/>
          <w:u w:val="single"/>
        </w:rPr>
      </w:pPr>
      <w:r>
        <w:rPr>
          <w:sz w:val="24"/>
          <w:szCs w:val="24"/>
        </w:rPr>
        <w:t xml:space="preserve">In situations where displaced people are moving internally or across our national boarders, all children aged between 6 months and 12 years should be vaccinated against measles- </w:t>
      </w:r>
      <w:r w:rsidRPr="00936E01">
        <w:rPr>
          <w:b/>
          <w:sz w:val="24"/>
          <w:szCs w:val="24"/>
        </w:rPr>
        <w:t>regardless of previous vaccination status.</w:t>
      </w:r>
    </w:p>
    <w:p w:rsidR="00E61C68" w:rsidRDefault="00E61C68" w:rsidP="00E61C68">
      <w:pPr>
        <w:pStyle w:val="ListParagraph"/>
        <w:ind w:left="3600"/>
        <w:rPr>
          <w:b/>
          <w:sz w:val="24"/>
          <w:szCs w:val="24"/>
          <w:u w:val="single"/>
        </w:rPr>
      </w:pPr>
    </w:p>
    <w:p w:rsidR="00E61C68" w:rsidRDefault="00E61C68" w:rsidP="00E61C68">
      <w:pPr>
        <w:pStyle w:val="ListParagraph"/>
        <w:ind w:left="3600"/>
        <w:rPr>
          <w:b/>
          <w:sz w:val="24"/>
          <w:szCs w:val="24"/>
          <w:u w:val="single"/>
        </w:rPr>
      </w:pPr>
      <w:r>
        <w:rPr>
          <w:b/>
          <w:sz w:val="24"/>
          <w:szCs w:val="24"/>
          <w:u w:val="single"/>
        </w:rPr>
        <w:t>POSSIBLE REACTIONS AFTER THE IMMUNIZATION</w:t>
      </w:r>
    </w:p>
    <w:p w:rsidR="00E61C68" w:rsidRDefault="00E61C68" w:rsidP="00E61C68">
      <w:pPr>
        <w:pStyle w:val="ListParagraph"/>
        <w:numPr>
          <w:ilvl w:val="0"/>
          <w:numId w:val="36"/>
        </w:numPr>
        <w:rPr>
          <w:sz w:val="24"/>
          <w:szCs w:val="24"/>
        </w:rPr>
      </w:pPr>
      <w:r>
        <w:rPr>
          <w:sz w:val="24"/>
          <w:szCs w:val="24"/>
        </w:rPr>
        <w:t>Slight fever</w:t>
      </w:r>
    </w:p>
    <w:p w:rsidR="00E61C68" w:rsidRDefault="00E61C68" w:rsidP="00E61C68">
      <w:pPr>
        <w:pStyle w:val="ListParagraph"/>
        <w:numPr>
          <w:ilvl w:val="0"/>
          <w:numId w:val="36"/>
        </w:numPr>
        <w:rPr>
          <w:sz w:val="24"/>
          <w:szCs w:val="24"/>
        </w:rPr>
      </w:pPr>
      <w:r>
        <w:rPr>
          <w:sz w:val="24"/>
          <w:szCs w:val="24"/>
        </w:rPr>
        <w:t>Running nose occurring 5 to 10 days after immunization.</w:t>
      </w:r>
    </w:p>
    <w:p w:rsidR="00E61C68" w:rsidRDefault="00E61C68" w:rsidP="00E61C68">
      <w:pPr>
        <w:pStyle w:val="ListParagraph"/>
        <w:numPr>
          <w:ilvl w:val="0"/>
          <w:numId w:val="36"/>
        </w:numPr>
        <w:rPr>
          <w:sz w:val="24"/>
          <w:szCs w:val="24"/>
        </w:rPr>
      </w:pPr>
      <w:r>
        <w:rPr>
          <w:sz w:val="24"/>
          <w:szCs w:val="24"/>
        </w:rPr>
        <w:t>Slight rash</w:t>
      </w:r>
    </w:p>
    <w:p w:rsidR="003E6F5B" w:rsidRDefault="003E6F5B" w:rsidP="003E6F5B">
      <w:pPr>
        <w:pStyle w:val="ListParagraph"/>
        <w:numPr>
          <w:ilvl w:val="0"/>
          <w:numId w:val="37"/>
        </w:numPr>
        <w:rPr>
          <w:sz w:val="24"/>
          <w:szCs w:val="24"/>
        </w:rPr>
      </w:pPr>
      <w:r>
        <w:rPr>
          <w:sz w:val="24"/>
          <w:szCs w:val="24"/>
        </w:rPr>
        <w:t>This mild illness shows that the vaccine is working to protect the child.</w:t>
      </w:r>
    </w:p>
    <w:p w:rsidR="00713223" w:rsidRPr="00E61C68" w:rsidRDefault="00713223" w:rsidP="003E6F5B">
      <w:pPr>
        <w:pStyle w:val="ListParagraph"/>
        <w:numPr>
          <w:ilvl w:val="0"/>
          <w:numId w:val="37"/>
        </w:numPr>
        <w:rPr>
          <w:sz w:val="24"/>
          <w:szCs w:val="24"/>
        </w:rPr>
      </w:pPr>
      <w:r>
        <w:rPr>
          <w:sz w:val="24"/>
          <w:szCs w:val="24"/>
        </w:rPr>
        <w:t>Tell the moth</w:t>
      </w:r>
      <w:r w:rsidR="00F41892">
        <w:rPr>
          <w:sz w:val="24"/>
          <w:szCs w:val="24"/>
        </w:rPr>
        <w:t>er about the possible reactions after measles vaccine.</w:t>
      </w:r>
    </w:p>
    <w:p w:rsidR="008F4D5E" w:rsidRPr="008F4D5E" w:rsidRDefault="008F4D5E" w:rsidP="008F4D5E">
      <w:pPr>
        <w:pStyle w:val="ListParagraph"/>
        <w:ind w:left="3600"/>
        <w:rPr>
          <w:b/>
          <w:sz w:val="24"/>
          <w:szCs w:val="24"/>
          <w:u w:val="single"/>
        </w:rPr>
      </w:pPr>
    </w:p>
    <w:p w:rsidR="008F4D5E" w:rsidRDefault="008F4D5E" w:rsidP="008F4D5E">
      <w:pPr>
        <w:pStyle w:val="ListParagraph"/>
        <w:numPr>
          <w:ilvl w:val="0"/>
          <w:numId w:val="10"/>
        </w:numPr>
        <w:rPr>
          <w:b/>
          <w:sz w:val="24"/>
          <w:szCs w:val="24"/>
          <w:u w:val="single"/>
        </w:rPr>
      </w:pPr>
      <w:r w:rsidRPr="008F4D5E">
        <w:rPr>
          <w:b/>
          <w:sz w:val="24"/>
          <w:szCs w:val="24"/>
          <w:u w:val="single"/>
        </w:rPr>
        <w:t>TETANUS TOXOID VACCINE</w:t>
      </w:r>
      <w:r>
        <w:rPr>
          <w:b/>
          <w:sz w:val="24"/>
          <w:szCs w:val="24"/>
          <w:u w:val="single"/>
        </w:rPr>
        <w:t xml:space="preserve"> (T.T)</w:t>
      </w:r>
    </w:p>
    <w:p w:rsidR="008F4D5E" w:rsidRPr="008F4D5E" w:rsidRDefault="008F4D5E" w:rsidP="008F4D5E">
      <w:pPr>
        <w:pStyle w:val="ListParagraph"/>
        <w:numPr>
          <w:ilvl w:val="0"/>
          <w:numId w:val="30"/>
        </w:numPr>
        <w:rPr>
          <w:b/>
          <w:sz w:val="24"/>
          <w:szCs w:val="24"/>
          <w:u w:val="single"/>
        </w:rPr>
      </w:pPr>
      <w:r>
        <w:rPr>
          <w:sz w:val="24"/>
          <w:szCs w:val="24"/>
        </w:rPr>
        <w:t>Was first produced in 1924.</w:t>
      </w:r>
    </w:p>
    <w:p w:rsidR="008F4D5E" w:rsidRPr="008F4D5E" w:rsidRDefault="008F4D5E" w:rsidP="008F4D5E">
      <w:pPr>
        <w:pStyle w:val="ListParagraph"/>
        <w:numPr>
          <w:ilvl w:val="0"/>
          <w:numId w:val="30"/>
        </w:numPr>
        <w:rPr>
          <w:b/>
          <w:i/>
          <w:sz w:val="24"/>
          <w:szCs w:val="24"/>
          <w:u w:val="single"/>
        </w:rPr>
      </w:pPr>
      <w:r>
        <w:rPr>
          <w:sz w:val="24"/>
          <w:szCs w:val="24"/>
        </w:rPr>
        <w:t xml:space="preserve">Produced from the toxin produced by </w:t>
      </w:r>
      <w:r>
        <w:rPr>
          <w:i/>
          <w:sz w:val="24"/>
          <w:szCs w:val="24"/>
        </w:rPr>
        <w:t>Clostridium tetani.</w:t>
      </w:r>
    </w:p>
    <w:p w:rsidR="008F4D5E" w:rsidRPr="005A14A0" w:rsidRDefault="008F4D5E" w:rsidP="008F4D5E">
      <w:pPr>
        <w:pStyle w:val="ListParagraph"/>
        <w:numPr>
          <w:ilvl w:val="0"/>
          <w:numId w:val="30"/>
        </w:numPr>
        <w:rPr>
          <w:b/>
          <w:i/>
          <w:sz w:val="24"/>
          <w:szCs w:val="24"/>
          <w:u w:val="single"/>
        </w:rPr>
      </w:pPr>
      <w:r>
        <w:rPr>
          <w:sz w:val="24"/>
          <w:szCs w:val="24"/>
        </w:rPr>
        <w:t>The concentration of toxoid in the single dose adult preparations is similar to that in the pediatric preparations.</w:t>
      </w:r>
    </w:p>
    <w:p w:rsidR="005A14A0" w:rsidRPr="005A14A0" w:rsidRDefault="005A14A0" w:rsidP="008F4D5E">
      <w:pPr>
        <w:pStyle w:val="ListParagraph"/>
        <w:numPr>
          <w:ilvl w:val="0"/>
          <w:numId w:val="30"/>
        </w:numPr>
        <w:rPr>
          <w:b/>
          <w:i/>
          <w:sz w:val="24"/>
          <w:szCs w:val="24"/>
          <w:u w:val="single"/>
        </w:rPr>
      </w:pPr>
      <w:r>
        <w:rPr>
          <w:sz w:val="24"/>
          <w:szCs w:val="24"/>
        </w:rPr>
        <w:t xml:space="preserve">T.T is given regardless of age. Pregnant women are immunized so that they provide maternal antibodies to their babies which protects them against neonatal tetanus. </w:t>
      </w:r>
    </w:p>
    <w:p w:rsidR="005A14A0" w:rsidRPr="005A14A0" w:rsidRDefault="005A14A0" w:rsidP="008F4D5E">
      <w:pPr>
        <w:pStyle w:val="ListParagraph"/>
        <w:numPr>
          <w:ilvl w:val="0"/>
          <w:numId w:val="30"/>
        </w:numPr>
        <w:rPr>
          <w:b/>
          <w:i/>
          <w:sz w:val="24"/>
          <w:szCs w:val="24"/>
          <w:u w:val="single"/>
        </w:rPr>
      </w:pPr>
      <w:r>
        <w:rPr>
          <w:sz w:val="24"/>
          <w:szCs w:val="24"/>
        </w:rPr>
        <w:t>There is no known contraindication to T.T vaccine.</w:t>
      </w:r>
    </w:p>
    <w:p w:rsidR="005A14A0" w:rsidRPr="00923ED5" w:rsidRDefault="005A14A0" w:rsidP="008F4D5E">
      <w:pPr>
        <w:pStyle w:val="ListParagraph"/>
        <w:numPr>
          <w:ilvl w:val="0"/>
          <w:numId w:val="30"/>
        </w:numPr>
        <w:rPr>
          <w:b/>
          <w:i/>
          <w:sz w:val="24"/>
          <w:szCs w:val="24"/>
          <w:u w:val="single"/>
        </w:rPr>
      </w:pPr>
      <w:r>
        <w:rPr>
          <w:sz w:val="24"/>
          <w:szCs w:val="24"/>
        </w:rPr>
        <w:t xml:space="preserve">T.T should be stored continuously at +2 to + 8 degrees C. </w:t>
      </w:r>
      <w:r w:rsidR="00923ED5">
        <w:rPr>
          <w:sz w:val="24"/>
          <w:szCs w:val="24"/>
        </w:rPr>
        <w:t>should</w:t>
      </w:r>
      <w:r>
        <w:rPr>
          <w:sz w:val="24"/>
          <w:szCs w:val="24"/>
        </w:rPr>
        <w:t xml:space="preserve"> never be frozen as this reduces its potency.</w:t>
      </w:r>
    </w:p>
    <w:p w:rsidR="00923ED5" w:rsidRPr="0066038D" w:rsidRDefault="00923ED5" w:rsidP="008F4D5E">
      <w:pPr>
        <w:pStyle w:val="ListParagraph"/>
        <w:numPr>
          <w:ilvl w:val="0"/>
          <w:numId w:val="30"/>
        </w:numPr>
        <w:rPr>
          <w:b/>
          <w:i/>
          <w:sz w:val="24"/>
          <w:szCs w:val="24"/>
          <w:u w:val="single"/>
        </w:rPr>
      </w:pPr>
      <w:r w:rsidRPr="00923ED5">
        <w:rPr>
          <w:b/>
          <w:sz w:val="24"/>
          <w:szCs w:val="24"/>
        </w:rPr>
        <w:t>Dosage and route of administration</w:t>
      </w:r>
      <w:r>
        <w:rPr>
          <w:sz w:val="24"/>
          <w:szCs w:val="24"/>
        </w:rPr>
        <w:t>: 0.5mls given through the intramuscular injection into the left upper arm into the deltoid muscle.</w:t>
      </w:r>
    </w:p>
    <w:p w:rsidR="0066038D" w:rsidRDefault="0066038D" w:rsidP="0066038D">
      <w:pPr>
        <w:pStyle w:val="ListParagraph"/>
        <w:ind w:left="3600"/>
        <w:rPr>
          <w:b/>
          <w:sz w:val="24"/>
          <w:szCs w:val="24"/>
        </w:rPr>
      </w:pPr>
    </w:p>
    <w:p w:rsidR="0066038D" w:rsidRDefault="0066038D" w:rsidP="0066038D">
      <w:pPr>
        <w:pStyle w:val="ListParagraph"/>
        <w:ind w:left="3600"/>
        <w:rPr>
          <w:b/>
          <w:sz w:val="24"/>
          <w:szCs w:val="24"/>
          <w:u w:val="single"/>
        </w:rPr>
      </w:pPr>
      <w:r w:rsidRPr="0066038D">
        <w:rPr>
          <w:b/>
          <w:sz w:val="24"/>
          <w:szCs w:val="24"/>
          <w:u w:val="single"/>
        </w:rPr>
        <w:t>OPPORTUNITIES FOR GIVING 5-TT VACCINATION SCHEDULE</w:t>
      </w:r>
    </w:p>
    <w:p w:rsidR="0066038D" w:rsidRPr="007E6C05" w:rsidRDefault="0066038D" w:rsidP="0066038D">
      <w:pPr>
        <w:pStyle w:val="ListParagraph"/>
        <w:numPr>
          <w:ilvl w:val="0"/>
          <w:numId w:val="30"/>
        </w:numPr>
        <w:rPr>
          <w:b/>
          <w:i/>
          <w:sz w:val="24"/>
          <w:szCs w:val="24"/>
          <w:u w:val="single"/>
        </w:rPr>
      </w:pPr>
      <w:r>
        <w:rPr>
          <w:sz w:val="24"/>
          <w:szCs w:val="24"/>
        </w:rPr>
        <w:t>The aim of the 5-TT schedule is to provide about 20 years + of protection against this killer disease for those at risk and especially for childbearing age mothers and their unborn babies.</w:t>
      </w:r>
    </w:p>
    <w:p w:rsidR="007E6C05" w:rsidRPr="00DB18B2" w:rsidRDefault="007E6C05" w:rsidP="0066038D">
      <w:pPr>
        <w:pStyle w:val="ListParagraph"/>
        <w:numPr>
          <w:ilvl w:val="0"/>
          <w:numId w:val="30"/>
        </w:numPr>
        <w:rPr>
          <w:b/>
          <w:i/>
          <w:sz w:val="24"/>
          <w:szCs w:val="24"/>
          <w:u w:val="single"/>
        </w:rPr>
      </w:pPr>
      <w:r>
        <w:rPr>
          <w:sz w:val="24"/>
          <w:szCs w:val="24"/>
        </w:rPr>
        <w:t>There are 3 main opportunities for the administration of the 5-Tetanus Toxoid schedule (5-TT)</w:t>
      </w:r>
      <w:r w:rsidR="00DB18B2">
        <w:rPr>
          <w:sz w:val="24"/>
          <w:szCs w:val="24"/>
        </w:rPr>
        <w:t>.These include:</w:t>
      </w:r>
    </w:p>
    <w:p w:rsidR="00DB18B2" w:rsidRPr="00DB18B2" w:rsidRDefault="00DB18B2" w:rsidP="00DB18B2">
      <w:pPr>
        <w:pStyle w:val="ListParagraph"/>
        <w:numPr>
          <w:ilvl w:val="0"/>
          <w:numId w:val="31"/>
        </w:numPr>
        <w:rPr>
          <w:b/>
          <w:i/>
          <w:sz w:val="24"/>
          <w:szCs w:val="24"/>
          <w:u w:val="single"/>
        </w:rPr>
      </w:pPr>
      <w:r>
        <w:rPr>
          <w:sz w:val="24"/>
          <w:szCs w:val="24"/>
        </w:rPr>
        <w:t>5-TT for focused antenatal care (FANC)</w:t>
      </w:r>
    </w:p>
    <w:p w:rsidR="00DB18B2" w:rsidRPr="00064B00" w:rsidRDefault="00DB18B2" w:rsidP="00DB18B2">
      <w:pPr>
        <w:pStyle w:val="ListParagraph"/>
        <w:numPr>
          <w:ilvl w:val="0"/>
          <w:numId w:val="31"/>
        </w:numPr>
        <w:rPr>
          <w:b/>
          <w:i/>
          <w:sz w:val="24"/>
          <w:szCs w:val="24"/>
          <w:u w:val="single"/>
        </w:rPr>
      </w:pPr>
      <w:r>
        <w:rPr>
          <w:sz w:val="24"/>
          <w:szCs w:val="24"/>
        </w:rPr>
        <w:t>5-TT for Trauma and Occupational prophylaxis</w:t>
      </w:r>
    </w:p>
    <w:p w:rsidR="00064B00" w:rsidRPr="00064B00" w:rsidRDefault="00064B00" w:rsidP="00DB18B2">
      <w:pPr>
        <w:pStyle w:val="ListParagraph"/>
        <w:numPr>
          <w:ilvl w:val="0"/>
          <w:numId w:val="31"/>
        </w:numPr>
        <w:rPr>
          <w:b/>
          <w:i/>
          <w:sz w:val="24"/>
          <w:szCs w:val="24"/>
          <w:u w:val="single"/>
        </w:rPr>
      </w:pPr>
      <w:r>
        <w:rPr>
          <w:sz w:val="24"/>
          <w:szCs w:val="24"/>
        </w:rPr>
        <w:t>5-TT for girls and women of child bearing age</w:t>
      </w:r>
    </w:p>
    <w:p w:rsidR="00064B00" w:rsidRPr="00D20C4C" w:rsidRDefault="00064B00" w:rsidP="00DB18B2">
      <w:pPr>
        <w:pStyle w:val="ListParagraph"/>
        <w:numPr>
          <w:ilvl w:val="0"/>
          <w:numId w:val="31"/>
        </w:numPr>
        <w:rPr>
          <w:b/>
          <w:i/>
          <w:sz w:val="24"/>
          <w:szCs w:val="24"/>
          <w:u w:val="single"/>
        </w:rPr>
      </w:pPr>
      <w:r>
        <w:rPr>
          <w:sz w:val="24"/>
          <w:szCs w:val="24"/>
        </w:rPr>
        <w:t xml:space="preserve">5-TT for school-aged </w:t>
      </w:r>
      <w:r w:rsidR="00D20C4C">
        <w:rPr>
          <w:sz w:val="24"/>
          <w:szCs w:val="24"/>
        </w:rPr>
        <w:t>children</w:t>
      </w:r>
    </w:p>
    <w:p w:rsidR="00D20C4C" w:rsidRDefault="00D20C4C" w:rsidP="00D20C4C">
      <w:pPr>
        <w:pStyle w:val="ListParagraph"/>
        <w:ind w:left="4320"/>
        <w:rPr>
          <w:sz w:val="24"/>
          <w:szCs w:val="24"/>
        </w:rPr>
      </w:pPr>
    </w:p>
    <w:p w:rsidR="00D20C4C" w:rsidRDefault="00D20C4C" w:rsidP="00D20C4C">
      <w:pPr>
        <w:rPr>
          <w:b/>
          <w:sz w:val="24"/>
          <w:szCs w:val="24"/>
          <w:u w:val="single"/>
        </w:rPr>
      </w:pPr>
      <w:r w:rsidRPr="00D20C4C">
        <w:rPr>
          <w:b/>
          <w:sz w:val="24"/>
          <w:szCs w:val="24"/>
        </w:rPr>
        <w:t xml:space="preserve">                                         </w:t>
      </w:r>
      <w:r w:rsidRPr="00D20C4C">
        <w:rPr>
          <w:b/>
          <w:sz w:val="24"/>
          <w:szCs w:val="24"/>
          <w:u w:val="single"/>
        </w:rPr>
        <w:t>Common possible reactions following TT vaccination.</w:t>
      </w:r>
    </w:p>
    <w:p w:rsidR="00D20C4C" w:rsidRPr="00D20C4C" w:rsidRDefault="00D20C4C" w:rsidP="00D20C4C">
      <w:pPr>
        <w:pStyle w:val="ListParagraph"/>
        <w:numPr>
          <w:ilvl w:val="0"/>
          <w:numId w:val="38"/>
        </w:numPr>
        <w:rPr>
          <w:b/>
          <w:i/>
          <w:sz w:val="24"/>
          <w:szCs w:val="24"/>
          <w:u w:val="single"/>
        </w:rPr>
      </w:pPr>
      <w:r>
        <w:rPr>
          <w:sz w:val="24"/>
          <w:szCs w:val="24"/>
        </w:rPr>
        <w:t>TT vaccine is relatively safe that rarely provokes severe reactions. The main local reactions are:</w:t>
      </w:r>
    </w:p>
    <w:p w:rsidR="00D20C4C" w:rsidRPr="00D20C4C" w:rsidRDefault="00D20C4C" w:rsidP="00D20C4C">
      <w:pPr>
        <w:pStyle w:val="ListParagraph"/>
        <w:numPr>
          <w:ilvl w:val="0"/>
          <w:numId w:val="39"/>
        </w:numPr>
        <w:rPr>
          <w:b/>
          <w:i/>
          <w:sz w:val="24"/>
          <w:szCs w:val="24"/>
          <w:u w:val="single"/>
        </w:rPr>
      </w:pPr>
      <w:r>
        <w:rPr>
          <w:sz w:val="24"/>
          <w:szCs w:val="24"/>
        </w:rPr>
        <w:t>Pain at the injection site</w:t>
      </w:r>
    </w:p>
    <w:p w:rsidR="00D20C4C" w:rsidRPr="00D20C4C" w:rsidRDefault="00D20C4C" w:rsidP="00D20C4C">
      <w:pPr>
        <w:pStyle w:val="ListParagraph"/>
        <w:numPr>
          <w:ilvl w:val="0"/>
          <w:numId w:val="39"/>
        </w:numPr>
        <w:rPr>
          <w:b/>
          <w:i/>
          <w:sz w:val="24"/>
          <w:szCs w:val="24"/>
          <w:u w:val="single"/>
        </w:rPr>
      </w:pPr>
      <w:r>
        <w:rPr>
          <w:sz w:val="24"/>
          <w:szCs w:val="24"/>
        </w:rPr>
        <w:t>Swelling and redness at the injection site</w:t>
      </w:r>
    </w:p>
    <w:p w:rsidR="00D20C4C" w:rsidRPr="00D20C4C" w:rsidRDefault="00D20C4C" w:rsidP="00D20C4C">
      <w:pPr>
        <w:pStyle w:val="ListParagraph"/>
        <w:numPr>
          <w:ilvl w:val="0"/>
          <w:numId w:val="38"/>
        </w:numPr>
        <w:rPr>
          <w:b/>
          <w:i/>
          <w:sz w:val="24"/>
          <w:szCs w:val="24"/>
          <w:u w:val="single"/>
        </w:rPr>
      </w:pPr>
      <w:r>
        <w:rPr>
          <w:sz w:val="24"/>
          <w:szCs w:val="24"/>
        </w:rPr>
        <w:t>These reactions are usually self-limiting and do not require treatment. Should a person develop a severe reaction after being injected with tetanus toxoid, then the next dose must be differed until a qualified medical opinion is obtained</w:t>
      </w:r>
      <w:r w:rsidR="006660DE">
        <w:rPr>
          <w:sz w:val="24"/>
          <w:szCs w:val="24"/>
        </w:rPr>
        <w:t>. `</w:t>
      </w:r>
      <w:r>
        <w:rPr>
          <w:sz w:val="24"/>
          <w:szCs w:val="24"/>
        </w:rPr>
        <w:t xml:space="preserve"> </w:t>
      </w:r>
    </w:p>
    <w:p w:rsidR="00F47BDB" w:rsidRDefault="00F47BDB" w:rsidP="00F47BDB">
      <w:pPr>
        <w:pStyle w:val="ListParagraph"/>
        <w:ind w:left="3600"/>
        <w:rPr>
          <w:b/>
          <w:sz w:val="24"/>
          <w:szCs w:val="24"/>
        </w:rPr>
      </w:pPr>
    </w:p>
    <w:p w:rsidR="00F47BDB" w:rsidRDefault="001A71FC" w:rsidP="00F47BDB">
      <w:pPr>
        <w:pStyle w:val="ListParagraph"/>
        <w:numPr>
          <w:ilvl w:val="0"/>
          <w:numId w:val="10"/>
        </w:numPr>
        <w:rPr>
          <w:b/>
          <w:sz w:val="24"/>
          <w:szCs w:val="24"/>
          <w:u w:val="single"/>
        </w:rPr>
      </w:pPr>
      <w:r>
        <w:rPr>
          <w:b/>
          <w:sz w:val="24"/>
          <w:szCs w:val="24"/>
          <w:u w:val="single"/>
        </w:rPr>
        <w:t>YELLOW FEVER VACCINE</w:t>
      </w:r>
    </w:p>
    <w:p w:rsidR="00C45ED4" w:rsidRPr="00C45ED4" w:rsidRDefault="00C45ED4" w:rsidP="00C45ED4">
      <w:pPr>
        <w:pStyle w:val="ListParagraph"/>
        <w:numPr>
          <w:ilvl w:val="0"/>
          <w:numId w:val="27"/>
        </w:numPr>
        <w:ind w:left="4320" w:hanging="1080"/>
        <w:rPr>
          <w:b/>
          <w:sz w:val="24"/>
          <w:szCs w:val="24"/>
          <w:u w:val="single"/>
        </w:rPr>
      </w:pPr>
      <w:r>
        <w:rPr>
          <w:sz w:val="24"/>
          <w:szCs w:val="24"/>
        </w:rPr>
        <w:t>Is a live attenuated freeze-dried vaccine that must be reconstituted with the diluent provided? The vaccine must be discarded six (6) hours after reconstitution or at the end of the immunization session, whichever comes first.</w:t>
      </w:r>
    </w:p>
    <w:p w:rsidR="00C45ED4" w:rsidRPr="00AB10D1" w:rsidRDefault="00C45ED4" w:rsidP="00C45ED4">
      <w:pPr>
        <w:pStyle w:val="ListParagraph"/>
        <w:numPr>
          <w:ilvl w:val="0"/>
          <w:numId w:val="27"/>
        </w:numPr>
        <w:ind w:left="4320" w:hanging="1080"/>
        <w:rPr>
          <w:b/>
          <w:sz w:val="24"/>
          <w:szCs w:val="24"/>
          <w:u w:val="single"/>
        </w:rPr>
      </w:pPr>
      <w:r w:rsidRPr="00C45ED4">
        <w:rPr>
          <w:b/>
          <w:sz w:val="24"/>
          <w:szCs w:val="24"/>
        </w:rPr>
        <w:t>Schedule</w:t>
      </w:r>
      <w:r>
        <w:rPr>
          <w:sz w:val="24"/>
          <w:szCs w:val="24"/>
        </w:rPr>
        <w:t>: One dose should be given to children at 9 months of age or at first contact, at the same time as measles vaccine.</w:t>
      </w:r>
      <w:r w:rsidR="00AB10D1">
        <w:rPr>
          <w:sz w:val="24"/>
          <w:szCs w:val="24"/>
        </w:rPr>
        <w:t xml:space="preserve"> There are no contraindications for giving yellow fever vaccine to children older than 9 months of age. WHO recommends that yellow fever vaccinations </w:t>
      </w:r>
      <w:r w:rsidR="00AB10D1" w:rsidRPr="00AF63C8">
        <w:rPr>
          <w:b/>
          <w:sz w:val="24"/>
          <w:szCs w:val="24"/>
        </w:rPr>
        <w:t xml:space="preserve">should not </w:t>
      </w:r>
      <w:r w:rsidR="00AB10D1">
        <w:rPr>
          <w:sz w:val="24"/>
          <w:szCs w:val="24"/>
        </w:rPr>
        <w:t xml:space="preserve">be given to patients with symptomatic </w:t>
      </w:r>
      <w:r w:rsidR="00AF63C8">
        <w:rPr>
          <w:sz w:val="24"/>
          <w:szCs w:val="24"/>
        </w:rPr>
        <w:t>HIV since the vaccine is live attenuated and the vaccine is contraindicated for children less than 6 months and for individuals allergic to eggs.</w:t>
      </w:r>
    </w:p>
    <w:p w:rsidR="00C60C29" w:rsidRPr="00C60C29" w:rsidRDefault="00AB10D1" w:rsidP="00C60C29">
      <w:pPr>
        <w:pStyle w:val="ListParagraph"/>
        <w:numPr>
          <w:ilvl w:val="0"/>
          <w:numId w:val="27"/>
        </w:numPr>
        <w:ind w:left="4320" w:hanging="1080"/>
        <w:rPr>
          <w:b/>
          <w:sz w:val="24"/>
          <w:szCs w:val="24"/>
          <w:u w:val="single"/>
        </w:rPr>
      </w:pPr>
      <w:r>
        <w:rPr>
          <w:b/>
          <w:sz w:val="24"/>
          <w:szCs w:val="24"/>
        </w:rPr>
        <w:t xml:space="preserve">Dose: </w:t>
      </w:r>
      <w:r>
        <w:rPr>
          <w:sz w:val="24"/>
          <w:szCs w:val="24"/>
        </w:rPr>
        <w:t>0.5mls given subcutaneously in the upper left arm.</w:t>
      </w:r>
    </w:p>
    <w:p w:rsidR="00EA676F" w:rsidRDefault="00EA676F" w:rsidP="00EA676F">
      <w:pPr>
        <w:pStyle w:val="ListParagraph"/>
        <w:ind w:left="3600"/>
        <w:rPr>
          <w:sz w:val="24"/>
          <w:szCs w:val="24"/>
        </w:rPr>
      </w:pPr>
    </w:p>
    <w:p w:rsidR="00EA676F" w:rsidRPr="00BC6280" w:rsidRDefault="00EA676F" w:rsidP="00EA676F">
      <w:pPr>
        <w:pStyle w:val="ListParagraph"/>
        <w:ind w:left="3600"/>
        <w:rPr>
          <w:b/>
          <w:sz w:val="24"/>
          <w:szCs w:val="24"/>
          <w:u w:val="single"/>
        </w:rPr>
      </w:pPr>
    </w:p>
    <w:p w:rsidR="0059238E" w:rsidRDefault="005C293E" w:rsidP="005C293E">
      <w:pPr>
        <w:pStyle w:val="ListParagraph"/>
        <w:numPr>
          <w:ilvl w:val="0"/>
          <w:numId w:val="10"/>
        </w:numPr>
        <w:tabs>
          <w:tab w:val="left" w:pos="7434"/>
        </w:tabs>
        <w:rPr>
          <w:b/>
          <w:sz w:val="24"/>
          <w:szCs w:val="24"/>
          <w:u w:val="single"/>
        </w:rPr>
      </w:pPr>
      <w:r>
        <w:rPr>
          <w:b/>
          <w:sz w:val="24"/>
          <w:szCs w:val="24"/>
          <w:u w:val="single"/>
        </w:rPr>
        <w:t>TYPHOID VACCINE</w:t>
      </w:r>
    </w:p>
    <w:p w:rsidR="005C293E" w:rsidRPr="005C293E" w:rsidRDefault="005C293E" w:rsidP="005C293E">
      <w:pPr>
        <w:pStyle w:val="ListParagraph"/>
        <w:numPr>
          <w:ilvl w:val="0"/>
          <w:numId w:val="28"/>
        </w:numPr>
        <w:tabs>
          <w:tab w:val="left" w:pos="7434"/>
        </w:tabs>
        <w:rPr>
          <w:b/>
          <w:sz w:val="24"/>
          <w:szCs w:val="24"/>
          <w:u w:val="single"/>
        </w:rPr>
      </w:pPr>
      <w:r>
        <w:rPr>
          <w:sz w:val="24"/>
          <w:szCs w:val="24"/>
        </w:rPr>
        <w:t xml:space="preserve">There are two (2) vaccines licensed for use for the prevention of typhoid, namely: </w:t>
      </w:r>
    </w:p>
    <w:p w:rsidR="005C293E" w:rsidRPr="005C293E" w:rsidRDefault="005C293E" w:rsidP="005C293E">
      <w:pPr>
        <w:pStyle w:val="ListParagraph"/>
        <w:numPr>
          <w:ilvl w:val="0"/>
          <w:numId w:val="29"/>
        </w:numPr>
        <w:tabs>
          <w:tab w:val="left" w:pos="7434"/>
        </w:tabs>
        <w:rPr>
          <w:b/>
          <w:sz w:val="24"/>
          <w:szCs w:val="24"/>
          <w:u w:val="single"/>
        </w:rPr>
      </w:pPr>
      <w:r>
        <w:rPr>
          <w:sz w:val="24"/>
          <w:szCs w:val="24"/>
        </w:rPr>
        <w:t>The live oral T21 vaccine</w:t>
      </w:r>
    </w:p>
    <w:p w:rsidR="005C293E" w:rsidRPr="005C293E" w:rsidRDefault="005C293E" w:rsidP="005C293E">
      <w:pPr>
        <w:pStyle w:val="ListParagraph"/>
        <w:numPr>
          <w:ilvl w:val="0"/>
          <w:numId w:val="29"/>
        </w:numPr>
        <w:tabs>
          <w:tab w:val="left" w:pos="7434"/>
        </w:tabs>
        <w:rPr>
          <w:b/>
          <w:sz w:val="24"/>
          <w:szCs w:val="24"/>
          <w:u w:val="single"/>
        </w:rPr>
      </w:pPr>
      <w:r>
        <w:rPr>
          <w:sz w:val="24"/>
          <w:szCs w:val="24"/>
        </w:rPr>
        <w:t>The injectable Typhoid polysaccharide vaccine (</w:t>
      </w:r>
      <w:r w:rsidRPr="005C293E">
        <w:rPr>
          <w:i/>
          <w:sz w:val="24"/>
          <w:szCs w:val="24"/>
        </w:rPr>
        <w:t>Typhim</w:t>
      </w:r>
      <w:r>
        <w:rPr>
          <w:sz w:val="24"/>
          <w:szCs w:val="24"/>
        </w:rPr>
        <w:t xml:space="preserve"> </w:t>
      </w:r>
      <w:r w:rsidRPr="005C293E">
        <w:rPr>
          <w:i/>
          <w:sz w:val="24"/>
          <w:szCs w:val="24"/>
        </w:rPr>
        <w:t>VI</w:t>
      </w:r>
      <w:r>
        <w:rPr>
          <w:sz w:val="24"/>
          <w:szCs w:val="24"/>
        </w:rPr>
        <w:t xml:space="preserve"> and </w:t>
      </w:r>
      <w:r w:rsidRPr="005C293E">
        <w:rPr>
          <w:i/>
          <w:sz w:val="24"/>
          <w:szCs w:val="24"/>
        </w:rPr>
        <w:t>Typherix)</w:t>
      </w:r>
      <w:r>
        <w:rPr>
          <w:i/>
          <w:sz w:val="24"/>
          <w:szCs w:val="24"/>
        </w:rPr>
        <w:t>.</w:t>
      </w:r>
    </w:p>
    <w:p w:rsidR="005C293E" w:rsidRPr="005C293E" w:rsidRDefault="005C293E" w:rsidP="005C293E">
      <w:pPr>
        <w:pStyle w:val="ListParagraph"/>
        <w:numPr>
          <w:ilvl w:val="0"/>
          <w:numId w:val="28"/>
        </w:numPr>
        <w:tabs>
          <w:tab w:val="left" w:pos="7434"/>
        </w:tabs>
        <w:rPr>
          <w:b/>
          <w:sz w:val="24"/>
          <w:szCs w:val="24"/>
          <w:u w:val="single"/>
        </w:rPr>
      </w:pPr>
      <w:r>
        <w:rPr>
          <w:sz w:val="24"/>
          <w:szCs w:val="24"/>
        </w:rPr>
        <w:t>Both are between 50% and 80% protective and are recommended for travelers to areas where typhoid is endemic.</w:t>
      </w:r>
    </w:p>
    <w:p w:rsidR="005C293E" w:rsidRPr="005C293E" w:rsidRDefault="005C293E" w:rsidP="005C293E">
      <w:pPr>
        <w:pStyle w:val="ListParagraph"/>
        <w:numPr>
          <w:ilvl w:val="0"/>
          <w:numId w:val="28"/>
        </w:numPr>
        <w:tabs>
          <w:tab w:val="left" w:pos="7434"/>
        </w:tabs>
        <w:rPr>
          <w:b/>
          <w:sz w:val="24"/>
          <w:szCs w:val="24"/>
          <w:u w:val="single"/>
        </w:rPr>
      </w:pPr>
      <w:r>
        <w:rPr>
          <w:sz w:val="24"/>
          <w:szCs w:val="24"/>
        </w:rPr>
        <w:t>Boosters are recommended every 5 years for the oral vaccine and every 2 years for the injectable form.</w:t>
      </w:r>
    </w:p>
    <w:p w:rsidR="00F7467A" w:rsidRPr="00F7467A" w:rsidRDefault="005C293E" w:rsidP="005C293E">
      <w:pPr>
        <w:pStyle w:val="ListParagraph"/>
        <w:numPr>
          <w:ilvl w:val="0"/>
          <w:numId w:val="28"/>
        </w:numPr>
        <w:tabs>
          <w:tab w:val="left" w:pos="7434"/>
        </w:tabs>
        <w:rPr>
          <w:b/>
          <w:sz w:val="24"/>
          <w:szCs w:val="24"/>
          <w:u w:val="single"/>
        </w:rPr>
      </w:pPr>
      <w:r>
        <w:rPr>
          <w:sz w:val="24"/>
          <w:szCs w:val="24"/>
        </w:rPr>
        <w:t xml:space="preserve">The </w:t>
      </w:r>
      <w:r w:rsidRPr="005C293E">
        <w:rPr>
          <w:b/>
          <w:sz w:val="24"/>
          <w:szCs w:val="24"/>
        </w:rPr>
        <w:t>Vi-polysaccharide vaccine</w:t>
      </w:r>
      <w:r>
        <w:rPr>
          <w:sz w:val="24"/>
          <w:szCs w:val="24"/>
        </w:rPr>
        <w:t xml:space="preserve"> is the currently approved vaccine for public health use in Kenya. This vaccine is composed of purified VI polysaccharide from Salmonella typhi. It is administered as a single dose either subcutaneously or intramuscularly</w:t>
      </w:r>
      <w:r w:rsidR="00F7467A">
        <w:rPr>
          <w:sz w:val="24"/>
          <w:szCs w:val="24"/>
        </w:rPr>
        <w:t xml:space="preserve"> to individuals over two (2) years of age. The vaccine confers protection seven (7) days after injection.</w:t>
      </w:r>
    </w:p>
    <w:p w:rsidR="00373F03" w:rsidRPr="00373F03" w:rsidRDefault="00F7467A" w:rsidP="005C293E">
      <w:pPr>
        <w:pStyle w:val="ListParagraph"/>
        <w:numPr>
          <w:ilvl w:val="0"/>
          <w:numId w:val="28"/>
        </w:numPr>
        <w:tabs>
          <w:tab w:val="left" w:pos="7434"/>
        </w:tabs>
        <w:rPr>
          <w:b/>
          <w:sz w:val="24"/>
          <w:szCs w:val="24"/>
          <w:u w:val="single"/>
        </w:rPr>
      </w:pPr>
      <w:r>
        <w:rPr>
          <w:sz w:val="24"/>
          <w:szCs w:val="24"/>
        </w:rPr>
        <w:t>The vaccine should be stored at a temperature of between +2 and +8 degrees C.</w:t>
      </w:r>
    </w:p>
    <w:p w:rsidR="005C293E" w:rsidRPr="00FA6D08" w:rsidRDefault="00373F03" w:rsidP="005C293E">
      <w:pPr>
        <w:pStyle w:val="ListParagraph"/>
        <w:numPr>
          <w:ilvl w:val="0"/>
          <w:numId w:val="28"/>
        </w:numPr>
        <w:tabs>
          <w:tab w:val="left" w:pos="7434"/>
        </w:tabs>
        <w:rPr>
          <w:b/>
          <w:sz w:val="24"/>
          <w:szCs w:val="24"/>
          <w:u w:val="single"/>
        </w:rPr>
      </w:pPr>
      <w:r w:rsidRPr="00373F03">
        <w:rPr>
          <w:b/>
          <w:sz w:val="24"/>
          <w:szCs w:val="24"/>
        </w:rPr>
        <w:t>Route and dosage of administration:</w:t>
      </w:r>
      <w:r w:rsidR="005C293E" w:rsidRPr="00373F03">
        <w:rPr>
          <w:b/>
          <w:sz w:val="24"/>
          <w:szCs w:val="24"/>
        </w:rPr>
        <w:t xml:space="preserve"> </w:t>
      </w:r>
      <w:r>
        <w:rPr>
          <w:sz w:val="24"/>
          <w:szCs w:val="24"/>
        </w:rPr>
        <w:t>Intramuscular injection of 0.5mls into the deltoid muscle.</w:t>
      </w:r>
    </w:p>
    <w:p w:rsidR="00FA6D08" w:rsidRPr="00FA6D08" w:rsidRDefault="00FA6D08" w:rsidP="005C293E">
      <w:pPr>
        <w:pStyle w:val="ListParagraph"/>
        <w:numPr>
          <w:ilvl w:val="0"/>
          <w:numId w:val="28"/>
        </w:numPr>
        <w:tabs>
          <w:tab w:val="left" w:pos="7434"/>
        </w:tabs>
        <w:rPr>
          <w:b/>
          <w:sz w:val="24"/>
          <w:szCs w:val="24"/>
          <w:u w:val="single"/>
        </w:rPr>
      </w:pPr>
      <w:r>
        <w:rPr>
          <w:sz w:val="24"/>
          <w:szCs w:val="24"/>
        </w:rPr>
        <w:t>There are no contraindications other than prior severe reaction to the vaccine component.</w:t>
      </w:r>
    </w:p>
    <w:p w:rsidR="00FA6D08" w:rsidRPr="00E96262" w:rsidRDefault="00FA6D08" w:rsidP="005C293E">
      <w:pPr>
        <w:pStyle w:val="ListParagraph"/>
        <w:numPr>
          <w:ilvl w:val="0"/>
          <w:numId w:val="28"/>
        </w:numPr>
        <w:tabs>
          <w:tab w:val="left" w:pos="7434"/>
        </w:tabs>
        <w:rPr>
          <w:b/>
          <w:sz w:val="24"/>
          <w:szCs w:val="24"/>
          <w:u w:val="single"/>
        </w:rPr>
      </w:pPr>
      <w:r w:rsidRPr="00FA6D08">
        <w:rPr>
          <w:b/>
          <w:sz w:val="24"/>
          <w:szCs w:val="24"/>
        </w:rPr>
        <w:t>Booster doses:</w:t>
      </w:r>
      <w:r>
        <w:rPr>
          <w:b/>
          <w:sz w:val="24"/>
          <w:szCs w:val="24"/>
        </w:rPr>
        <w:t xml:space="preserve"> </w:t>
      </w:r>
      <w:r>
        <w:rPr>
          <w:sz w:val="24"/>
          <w:szCs w:val="24"/>
        </w:rPr>
        <w:t>A single booster dose should be given to the high risk groups every 3 years.</w:t>
      </w:r>
      <w:r w:rsidR="006E657A">
        <w:rPr>
          <w:sz w:val="24"/>
          <w:szCs w:val="24"/>
        </w:rPr>
        <w:t xml:space="preserve"> (</w:t>
      </w:r>
      <w:r w:rsidR="00930DA4">
        <w:rPr>
          <w:sz w:val="24"/>
          <w:szCs w:val="24"/>
        </w:rPr>
        <w:t>Food</w:t>
      </w:r>
      <w:r w:rsidR="006E657A">
        <w:rPr>
          <w:sz w:val="24"/>
          <w:szCs w:val="24"/>
        </w:rPr>
        <w:t xml:space="preserve"> handlers, laboratory staff, employees of sewerage and treatment works).</w:t>
      </w:r>
    </w:p>
    <w:p w:rsidR="00E96262" w:rsidRDefault="00E96262" w:rsidP="00E96262">
      <w:pPr>
        <w:pStyle w:val="ListParagraph"/>
        <w:tabs>
          <w:tab w:val="left" w:pos="7434"/>
        </w:tabs>
        <w:ind w:left="3600"/>
        <w:rPr>
          <w:b/>
          <w:sz w:val="24"/>
          <w:szCs w:val="24"/>
        </w:rPr>
      </w:pPr>
    </w:p>
    <w:p w:rsidR="00E96262" w:rsidRDefault="00E96262" w:rsidP="00E96262">
      <w:pPr>
        <w:pStyle w:val="ListParagraph"/>
        <w:numPr>
          <w:ilvl w:val="0"/>
          <w:numId w:val="10"/>
        </w:numPr>
        <w:tabs>
          <w:tab w:val="left" w:pos="7434"/>
        </w:tabs>
        <w:rPr>
          <w:b/>
          <w:sz w:val="24"/>
          <w:szCs w:val="24"/>
          <w:u w:val="single"/>
        </w:rPr>
      </w:pPr>
      <w:r>
        <w:rPr>
          <w:b/>
          <w:sz w:val="24"/>
          <w:szCs w:val="24"/>
          <w:u w:val="single"/>
        </w:rPr>
        <w:t>CHOLERA VACCINE</w:t>
      </w:r>
    </w:p>
    <w:p w:rsidR="00805C69" w:rsidRPr="00805C69" w:rsidRDefault="00805C69" w:rsidP="00805C69">
      <w:pPr>
        <w:pStyle w:val="ListParagraph"/>
        <w:numPr>
          <w:ilvl w:val="0"/>
          <w:numId w:val="40"/>
        </w:numPr>
        <w:tabs>
          <w:tab w:val="left" w:pos="7434"/>
        </w:tabs>
        <w:rPr>
          <w:b/>
          <w:sz w:val="24"/>
          <w:szCs w:val="24"/>
          <w:u w:val="single"/>
        </w:rPr>
      </w:pPr>
      <w:r>
        <w:rPr>
          <w:sz w:val="24"/>
          <w:szCs w:val="24"/>
        </w:rPr>
        <w:t xml:space="preserve">Two (2) types of oral cholera vaccines are available, namely: </w:t>
      </w:r>
    </w:p>
    <w:p w:rsidR="00805C69" w:rsidRPr="00805C69" w:rsidRDefault="00805C69" w:rsidP="00805C69">
      <w:pPr>
        <w:pStyle w:val="ListParagraph"/>
        <w:numPr>
          <w:ilvl w:val="0"/>
          <w:numId w:val="41"/>
        </w:numPr>
        <w:tabs>
          <w:tab w:val="left" w:pos="7434"/>
        </w:tabs>
        <w:rPr>
          <w:b/>
          <w:sz w:val="24"/>
          <w:szCs w:val="24"/>
          <w:u w:val="single"/>
        </w:rPr>
      </w:pPr>
      <w:r>
        <w:rPr>
          <w:sz w:val="24"/>
          <w:szCs w:val="24"/>
        </w:rPr>
        <w:t>Shanchol</w:t>
      </w:r>
    </w:p>
    <w:p w:rsidR="00805C69" w:rsidRPr="00805C69" w:rsidRDefault="00805C69" w:rsidP="00805C69">
      <w:pPr>
        <w:pStyle w:val="ListParagraph"/>
        <w:numPr>
          <w:ilvl w:val="0"/>
          <w:numId w:val="41"/>
        </w:numPr>
        <w:tabs>
          <w:tab w:val="left" w:pos="7434"/>
        </w:tabs>
        <w:rPr>
          <w:b/>
          <w:sz w:val="24"/>
          <w:szCs w:val="24"/>
          <w:u w:val="single"/>
        </w:rPr>
      </w:pPr>
      <w:r>
        <w:rPr>
          <w:sz w:val="24"/>
          <w:szCs w:val="24"/>
        </w:rPr>
        <w:t>mORCVAX</w:t>
      </w:r>
    </w:p>
    <w:p w:rsidR="00805C69" w:rsidRPr="008F38B2" w:rsidRDefault="00805C69" w:rsidP="00805C69">
      <w:pPr>
        <w:pStyle w:val="ListParagraph"/>
        <w:numPr>
          <w:ilvl w:val="0"/>
          <w:numId w:val="40"/>
        </w:numPr>
        <w:tabs>
          <w:tab w:val="left" w:pos="7434"/>
        </w:tabs>
        <w:rPr>
          <w:b/>
          <w:sz w:val="24"/>
          <w:szCs w:val="24"/>
          <w:u w:val="single"/>
        </w:rPr>
      </w:pPr>
      <w:r>
        <w:rPr>
          <w:sz w:val="24"/>
          <w:szCs w:val="24"/>
        </w:rPr>
        <w:t>These two (2) are identical in terms of strains but formulated by different manufacturers using different methods.</w:t>
      </w:r>
    </w:p>
    <w:p w:rsidR="008F38B2" w:rsidRDefault="008F38B2" w:rsidP="008F38B2">
      <w:pPr>
        <w:pStyle w:val="ListParagraph"/>
        <w:tabs>
          <w:tab w:val="left" w:pos="7434"/>
        </w:tabs>
        <w:ind w:left="3600"/>
        <w:rPr>
          <w:sz w:val="24"/>
          <w:szCs w:val="24"/>
        </w:rPr>
      </w:pPr>
      <w:r w:rsidRPr="008F38B2">
        <w:rPr>
          <w:b/>
          <w:sz w:val="24"/>
          <w:szCs w:val="24"/>
        </w:rPr>
        <w:t xml:space="preserve">Storage: </w:t>
      </w:r>
      <w:r>
        <w:rPr>
          <w:sz w:val="24"/>
          <w:szCs w:val="24"/>
        </w:rPr>
        <w:t>Should be refrigerated at +2 to +8 degrees C.</w:t>
      </w:r>
    </w:p>
    <w:p w:rsidR="008F38B2" w:rsidRDefault="008F38B2" w:rsidP="008F38B2">
      <w:pPr>
        <w:pStyle w:val="ListParagraph"/>
        <w:tabs>
          <w:tab w:val="left" w:pos="7434"/>
        </w:tabs>
        <w:ind w:left="3600"/>
        <w:rPr>
          <w:sz w:val="24"/>
          <w:szCs w:val="24"/>
        </w:rPr>
      </w:pPr>
      <w:r>
        <w:rPr>
          <w:b/>
          <w:sz w:val="24"/>
          <w:szCs w:val="24"/>
        </w:rPr>
        <w:t>Dosages:</w:t>
      </w:r>
      <w:r>
        <w:rPr>
          <w:sz w:val="24"/>
          <w:szCs w:val="24"/>
          <w:u w:val="single"/>
        </w:rPr>
        <w:t xml:space="preserve"> </w:t>
      </w:r>
      <w:r>
        <w:rPr>
          <w:sz w:val="24"/>
          <w:szCs w:val="24"/>
        </w:rPr>
        <w:t>Shanchol/mORCVAX should be administered orally in 2 liquid doses 14 days apart for individuals aged 1 year and above. A booster dose is recommended after 2 years in cholera endemic areas.</w:t>
      </w:r>
    </w:p>
    <w:p w:rsidR="00A35303" w:rsidRDefault="00A35303" w:rsidP="008F38B2">
      <w:pPr>
        <w:pStyle w:val="ListParagraph"/>
        <w:tabs>
          <w:tab w:val="left" w:pos="7434"/>
        </w:tabs>
        <w:ind w:left="3600"/>
        <w:rPr>
          <w:sz w:val="24"/>
          <w:szCs w:val="24"/>
        </w:rPr>
      </w:pPr>
    </w:p>
    <w:p w:rsidR="00A35303" w:rsidRDefault="00A35303" w:rsidP="008F38B2">
      <w:pPr>
        <w:pStyle w:val="ListParagraph"/>
        <w:tabs>
          <w:tab w:val="left" w:pos="7434"/>
        </w:tabs>
        <w:ind w:left="3600"/>
        <w:rPr>
          <w:b/>
          <w:sz w:val="24"/>
          <w:szCs w:val="24"/>
          <w:u w:val="single"/>
        </w:rPr>
      </w:pPr>
      <w:r w:rsidRPr="00A35303">
        <w:rPr>
          <w:b/>
          <w:sz w:val="24"/>
          <w:szCs w:val="24"/>
          <w:u w:val="single"/>
        </w:rPr>
        <w:t>MOH RECOMMENDATIONS</w:t>
      </w:r>
      <w:r>
        <w:rPr>
          <w:b/>
          <w:sz w:val="24"/>
          <w:szCs w:val="24"/>
          <w:u w:val="single"/>
        </w:rPr>
        <w:t xml:space="preserve"> ON CHOLERA VACCINATION</w:t>
      </w:r>
    </w:p>
    <w:p w:rsidR="00A35303" w:rsidRPr="00A35303" w:rsidRDefault="00A35303" w:rsidP="00A35303">
      <w:pPr>
        <w:pStyle w:val="ListParagraph"/>
        <w:numPr>
          <w:ilvl w:val="0"/>
          <w:numId w:val="40"/>
        </w:numPr>
        <w:tabs>
          <w:tab w:val="left" w:pos="7434"/>
        </w:tabs>
        <w:rPr>
          <w:b/>
          <w:sz w:val="24"/>
          <w:szCs w:val="24"/>
          <w:u w:val="single"/>
        </w:rPr>
      </w:pPr>
      <w:r>
        <w:rPr>
          <w:sz w:val="24"/>
          <w:szCs w:val="24"/>
        </w:rPr>
        <w:t>Pre-emptive vaccination with oral cholera vaccines should be undertaken in epidemic prone regions of the country once the risk of cholera becomes significant due to events such as flooding and emergency displacement of communities.</w:t>
      </w:r>
    </w:p>
    <w:p w:rsidR="00A35303" w:rsidRPr="00604D3B" w:rsidRDefault="00A35303" w:rsidP="00A35303">
      <w:pPr>
        <w:pStyle w:val="ListParagraph"/>
        <w:numPr>
          <w:ilvl w:val="0"/>
          <w:numId w:val="40"/>
        </w:numPr>
        <w:tabs>
          <w:tab w:val="left" w:pos="7434"/>
        </w:tabs>
        <w:rPr>
          <w:b/>
          <w:sz w:val="24"/>
          <w:szCs w:val="24"/>
          <w:u w:val="single"/>
        </w:rPr>
      </w:pPr>
      <w:r>
        <w:rPr>
          <w:sz w:val="24"/>
          <w:szCs w:val="24"/>
        </w:rPr>
        <w:t xml:space="preserve">Specific targets for pre-emptive </w:t>
      </w:r>
      <w:r w:rsidR="00604D3B">
        <w:rPr>
          <w:sz w:val="24"/>
          <w:szCs w:val="24"/>
        </w:rPr>
        <w:t>vaccination against cholera are: internally displaced persons in camps, medical staff and all other personnel involved in relief operations e.g military, paramilitary and aid agency staff.</w:t>
      </w:r>
    </w:p>
    <w:p w:rsidR="00604D3B" w:rsidRPr="003D5857" w:rsidRDefault="00604D3B" w:rsidP="00A35303">
      <w:pPr>
        <w:pStyle w:val="ListParagraph"/>
        <w:numPr>
          <w:ilvl w:val="0"/>
          <w:numId w:val="40"/>
        </w:numPr>
        <w:tabs>
          <w:tab w:val="left" w:pos="7434"/>
        </w:tabs>
        <w:rPr>
          <w:b/>
          <w:sz w:val="24"/>
          <w:szCs w:val="24"/>
          <w:u w:val="single"/>
        </w:rPr>
      </w:pPr>
      <w:r>
        <w:rPr>
          <w:sz w:val="24"/>
          <w:szCs w:val="24"/>
        </w:rPr>
        <w:t>In the event of an outbreak, oral cholera vaccine should be administered to all personnel involved in the management of the outbreak. However, the affected communities should receive prophylactic antibiotics instead of vaccination. The relevant management of environmental sanitation and disinfection of drinking water must be instituted together with health education to the affected community.</w:t>
      </w:r>
    </w:p>
    <w:p w:rsidR="003D5857" w:rsidRPr="00A4165A" w:rsidRDefault="003D5857" w:rsidP="00A35303">
      <w:pPr>
        <w:pStyle w:val="ListParagraph"/>
        <w:numPr>
          <w:ilvl w:val="0"/>
          <w:numId w:val="40"/>
        </w:numPr>
        <w:tabs>
          <w:tab w:val="left" w:pos="7434"/>
        </w:tabs>
        <w:rPr>
          <w:b/>
          <w:sz w:val="24"/>
          <w:szCs w:val="24"/>
          <w:u w:val="single"/>
        </w:rPr>
      </w:pPr>
      <w:r>
        <w:rPr>
          <w:sz w:val="24"/>
          <w:szCs w:val="24"/>
        </w:rPr>
        <w:t>Cholera vaccine may also be administered to individuals proceeding on foreign travel if so advised by the country to be visited. Vacci</w:t>
      </w:r>
      <w:r w:rsidR="009C2068">
        <w:rPr>
          <w:sz w:val="24"/>
          <w:szCs w:val="24"/>
        </w:rPr>
        <w:t>nation for travel purposes should be captured on the International Vaccination Certificate (the “Yellow Fever” card) under “other vaccines”.</w:t>
      </w:r>
    </w:p>
    <w:p w:rsidR="00A4165A" w:rsidRDefault="00A4165A" w:rsidP="00A4165A">
      <w:pPr>
        <w:pStyle w:val="ListParagraph"/>
        <w:tabs>
          <w:tab w:val="left" w:pos="7434"/>
        </w:tabs>
        <w:ind w:left="3600"/>
        <w:rPr>
          <w:sz w:val="24"/>
          <w:szCs w:val="24"/>
        </w:rPr>
      </w:pPr>
    </w:p>
    <w:p w:rsidR="00A4165A" w:rsidRDefault="00110602" w:rsidP="00110602">
      <w:pPr>
        <w:pStyle w:val="ListParagraph"/>
        <w:numPr>
          <w:ilvl w:val="0"/>
          <w:numId w:val="10"/>
        </w:numPr>
        <w:tabs>
          <w:tab w:val="left" w:pos="7434"/>
        </w:tabs>
        <w:rPr>
          <w:b/>
          <w:sz w:val="24"/>
          <w:szCs w:val="24"/>
          <w:u w:val="single"/>
        </w:rPr>
      </w:pPr>
      <w:r>
        <w:rPr>
          <w:b/>
          <w:sz w:val="24"/>
          <w:szCs w:val="24"/>
          <w:u w:val="single"/>
        </w:rPr>
        <w:t>ANTISNAKE VENOM</w:t>
      </w:r>
    </w:p>
    <w:p w:rsidR="00110602" w:rsidRPr="00110602" w:rsidRDefault="008E1969" w:rsidP="00110602">
      <w:pPr>
        <w:pStyle w:val="ListParagraph"/>
        <w:numPr>
          <w:ilvl w:val="0"/>
          <w:numId w:val="42"/>
        </w:numPr>
        <w:tabs>
          <w:tab w:val="left" w:pos="7434"/>
        </w:tabs>
        <w:rPr>
          <w:b/>
          <w:sz w:val="24"/>
          <w:szCs w:val="24"/>
          <w:u w:val="single"/>
        </w:rPr>
      </w:pPr>
      <w:r>
        <w:rPr>
          <w:sz w:val="24"/>
          <w:szCs w:val="24"/>
        </w:rPr>
        <w:t xml:space="preserve">Antivenom is the only </w:t>
      </w:r>
      <w:bookmarkStart w:id="0" w:name="_GoBack"/>
      <w:bookmarkEnd w:id="0"/>
      <w:r w:rsidR="00110602">
        <w:rPr>
          <w:sz w:val="24"/>
          <w:szCs w:val="24"/>
        </w:rPr>
        <w:t>specific antidote to snake venom.</w:t>
      </w:r>
    </w:p>
    <w:p w:rsidR="00110602" w:rsidRPr="00110602" w:rsidRDefault="00110602" w:rsidP="00110602">
      <w:pPr>
        <w:pStyle w:val="ListParagraph"/>
        <w:numPr>
          <w:ilvl w:val="0"/>
          <w:numId w:val="42"/>
        </w:numPr>
        <w:tabs>
          <w:tab w:val="left" w:pos="7434"/>
        </w:tabs>
        <w:rPr>
          <w:b/>
          <w:sz w:val="24"/>
          <w:szCs w:val="24"/>
          <w:u w:val="single"/>
        </w:rPr>
      </w:pPr>
      <w:r>
        <w:rPr>
          <w:sz w:val="24"/>
          <w:szCs w:val="24"/>
        </w:rPr>
        <w:t>Immediate treatment of snake bites include:</w:t>
      </w:r>
    </w:p>
    <w:p w:rsidR="00110602" w:rsidRPr="00110602" w:rsidRDefault="00110602" w:rsidP="00110602">
      <w:pPr>
        <w:pStyle w:val="ListParagraph"/>
        <w:numPr>
          <w:ilvl w:val="0"/>
          <w:numId w:val="43"/>
        </w:numPr>
        <w:tabs>
          <w:tab w:val="left" w:pos="7434"/>
        </w:tabs>
        <w:rPr>
          <w:b/>
          <w:sz w:val="24"/>
          <w:szCs w:val="24"/>
          <w:u w:val="single"/>
        </w:rPr>
      </w:pPr>
      <w:r>
        <w:rPr>
          <w:sz w:val="24"/>
          <w:szCs w:val="24"/>
        </w:rPr>
        <w:t>Administration of Antivenom and tetanus toxoid.</w:t>
      </w:r>
    </w:p>
    <w:p w:rsidR="00110602" w:rsidRPr="00110602" w:rsidRDefault="00110602" w:rsidP="00110602">
      <w:pPr>
        <w:pStyle w:val="ListParagraph"/>
        <w:numPr>
          <w:ilvl w:val="0"/>
          <w:numId w:val="43"/>
        </w:numPr>
        <w:tabs>
          <w:tab w:val="left" w:pos="7434"/>
        </w:tabs>
        <w:rPr>
          <w:b/>
          <w:sz w:val="24"/>
          <w:szCs w:val="24"/>
          <w:u w:val="single"/>
        </w:rPr>
      </w:pPr>
      <w:r>
        <w:rPr>
          <w:sz w:val="24"/>
          <w:szCs w:val="24"/>
        </w:rPr>
        <w:t>Administration of antibiotics and (non-sedating) pain relief.</w:t>
      </w:r>
    </w:p>
    <w:p w:rsidR="00110602" w:rsidRPr="00110602" w:rsidRDefault="00110602" w:rsidP="00110602">
      <w:pPr>
        <w:pStyle w:val="ListParagraph"/>
        <w:numPr>
          <w:ilvl w:val="0"/>
          <w:numId w:val="43"/>
        </w:numPr>
        <w:tabs>
          <w:tab w:val="left" w:pos="7434"/>
        </w:tabs>
        <w:rPr>
          <w:b/>
          <w:sz w:val="24"/>
          <w:szCs w:val="24"/>
          <w:u w:val="single"/>
        </w:rPr>
      </w:pPr>
      <w:r>
        <w:rPr>
          <w:sz w:val="24"/>
          <w:szCs w:val="24"/>
        </w:rPr>
        <w:t>Allaying of anxiety</w:t>
      </w:r>
    </w:p>
    <w:p w:rsidR="00110602" w:rsidRPr="00110602" w:rsidRDefault="00110602" w:rsidP="00110602">
      <w:pPr>
        <w:pStyle w:val="ListParagraph"/>
        <w:numPr>
          <w:ilvl w:val="0"/>
          <w:numId w:val="43"/>
        </w:numPr>
        <w:tabs>
          <w:tab w:val="left" w:pos="7434"/>
        </w:tabs>
        <w:rPr>
          <w:b/>
          <w:sz w:val="24"/>
          <w:szCs w:val="24"/>
          <w:u w:val="single"/>
        </w:rPr>
      </w:pPr>
      <w:r>
        <w:rPr>
          <w:sz w:val="24"/>
          <w:szCs w:val="24"/>
        </w:rPr>
        <w:t>Management of shock or haemorrhage</w:t>
      </w:r>
    </w:p>
    <w:p w:rsidR="00110602" w:rsidRPr="00110602" w:rsidRDefault="00110602" w:rsidP="00110602">
      <w:pPr>
        <w:pStyle w:val="ListParagraph"/>
        <w:numPr>
          <w:ilvl w:val="0"/>
          <w:numId w:val="43"/>
        </w:numPr>
        <w:tabs>
          <w:tab w:val="left" w:pos="7434"/>
        </w:tabs>
        <w:rPr>
          <w:b/>
          <w:sz w:val="24"/>
          <w:szCs w:val="24"/>
          <w:u w:val="single"/>
        </w:rPr>
      </w:pPr>
      <w:r>
        <w:rPr>
          <w:sz w:val="24"/>
          <w:szCs w:val="24"/>
        </w:rPr>
        <w:t>Wound stabilization</w:t>
      </w:r>
    </w:p>
    <w:p w:rsidR="00110602" w:rsidRDefault="00110602" w:rsidP="00110602">
      <w:pPr>
        <w:pStyle w:val="ListParagraph"/>
        <w:tabs>
          <w:tab w:val="left" w:pos="7434"/>
        </w:tabs>
        <w:ind w:left="4376"/>
        <w:rPr>
          <w:sz w:val="24"/>
          <w:szCs w:val="24"/>
        </w:rPr>
      </w:pPr>
    </w:p>
    <w:p w:rsidR="00110602" w:rsidRDefault="00110602" w:rsidP="00110602">
      <w:pPr>
        <w:pStyle w:val="ListParagraph"/>
        <w:tabs>
          <w:tab w:val="left" w:pos="7434"/>
        </w:tabs>
        <w:ind w:left="4376"/>
        <w:rPr>
          <w:b/>
          <w:sz w:val="24"/>
          <w:szCs w:val="24"/>
          <w:u w:val="single"/>
        </w:rPr>
      </w:pPr>
      <w:r w:rsidRPr="00110602">
        <w:rPr>
          <w:b/>
          <w:sz w:val="24"/>
          <w:szCs w:val="24"/>
          <w:u w:val="single"/>
        </w:rPr>
        <w:t xml:space="preserve">Available antisnake venoms </w:t>
      </w:r>
      <w:r w:rsidR="00AC657D">
        <w:rPr>
          <w:b/>
          <w:sz w:val="24"/>
          <w:szCs w:val="24"/>
          <w:u w:val="single"/>
        </w:rPr>
        <w:t>preparations, schedule and route of administration</w:t>
      </w:r>
    </w:p>
    <w:p w:rsidR="00110602" w:rsidRPr="00AC657D" w:rsidRDefault="00AC657D" w:rsidP="00110602">
      <w:pPr>
        <w:pStyle w:val="ListParagraph"/>
        <w:numPr>
          <w:ilvl w:val="0"/>
          <w:numId w:val="44"/>
        </w:numPr>
        <w:tabs>
          <w:tab w:val="left" w:pos="7434"/>
        </w:tabs>
        <w:rPr>
          <w:b/>
          <w:sz w:val="24"/>
          <w:szCs w:val="24"/>
          <w:u w:val="single"/>
        </w:rPr>
      </w:pPr>
      <w:r>
        <w:rPr>
          <w:sz w:val="24"/>
          <w:szCs w:val="24"/>
        </w:rPr>
        <w:t>Normally available are the polyvalent purified enzymes prepared from several snake venoms, refined and concentrated.</w:t>
      </w:r>
    </w:p>
    <w:p w:rsidR="00AC657D" w:rsidRPr="00AC657D" w:rsidRDefault="00AC657D" w:rsidP="00110602">
      <w:pPr>
        <w:pStyle w:val="ListParagraph"/>
        <w:numPr>
          <w:ilvl w:val="0"/>
          <w:numId w:val="44"/>
        </w:numPr>
        <w:tabs>
          <w:tab w:val="left" w:pos="7434"/>
        </w:tabs>
        <w:rPr>
          <w:b/>
          <w:sz w:val="24"/>
          <w:szCs w:val="24"/>
          <w:u w:val="single"/>
        </w:rPr>
      </w:pPr>
      <w:r>
        <w:rPr>
          <w:sz w:val="24"/>
          <w:szCs w:val="24"/>
        </w:rPr>
        <w:t>This should be given as early as possible, following the bite, to patients while also monitoring and managing:</w:t>
      </w:r>
    </w:p>
    <w:p w:rsidR="00AC657D" w:rsidRPr="00AC657D" w:rsidRDefault="00AC657D" w:rsidP="00AC657D">
      <w:pPr>
        <w:pStyle w:val="ListParagraph"/>
        <w:numPr>
          <w:ilvl w:val="0"/>
          <w:numId w:val="45"/>
        </w:numPr>
        <w:tabs>
          <w:tab w:val="left" w:pos="7434"/>
        </w:tabs>
        <w:rPr>
          <w:b/>
          <w:sz w:val="24"/>
          <w:szCs w:val="24"/>
          <w:u w:val="single"/>
        </w:rPr>
      </w:pPr>
      <w:r>
        <w:rPr>
          <w:sz w:val="24"/>
          <w:szCs w:val="24"/>
        </w:rPr>
        <w:t>Systemic symptoms</w:t>
      </w:r>
    </w:p>
    <w:p w:rsidR="00AC657D" w:rsidRPr="00AC657D" w:rsidRDefault="00AC657D" w:rsidP="00AC657D">
      <w:pPr>
        <w:pStyle w:val="ListParagraph"/>
        <w:numPr>
          <w:ilvl w:val="0"/>
          <w:numId w:val="45"/>
        </w:numPr>
        <w:tabs>
          <w:tab w:val="left" w:pos="7434"/>
        </w:tabs>
        <w:rPr>
          <w:b/>
          <w:sz w:val="24"/>
          <w:szCs w:val="24"/>
          <w:u w:val="single"/>
        </w:rPr>
      </w:pPr>
      <w:r>
        <w:rPr>
          <w:sz w:val="24"/>
          <w:szCs w:val="24"/>
        </w:rPr>
        <w:t>The spreading local damage (marked local or generalized swelling).</w:t>
      </w:r>
    </w:p>
    <w:p w:rsidR="00AC657D" w:rsidRPr="00AC657D" w:rsidRDefault="00AC657D" w:rsidP="00AC657D">
      <w:pPr>
        <w:pStyle w:val="ListParagraph"/>
        <w:numPr>
          <w:ilvl w:val="0"/>
          <w:numId w:val="45"/>
        </w:numPr>
        <w:tabs>
          <w:tab w:val="left" w:pos="7434"/>
        </w:tabs>
        <w:rPr>
          <w:b/>
          <w:sz w:val="24"/>
          <w:szCs w:val="24"/>
          <w:u w:val="single"/>
        </w:rPr>
      </w:pPr>
      <w:r>
        <w:rPr>
          <w:sz w:val="24"/>
          <w:szCs w:val="24"/>
        </w:rPr>
        <w:t>Epinephrine (adrenaline 1:1000 solution) should always be drawn up in readiness before Antivenom is administered.</w:t>
      </w:r>
    </w:p>
    <w:p w:rsidR="00AC657D" w:rsidRPr="00AC657D" w:rsidRDefault="00AC657D" w:rsidP="00AC657D">
      <w:pPr>
        <w:pStyle w:val="ListParagraph"/>
        <w:numPr>
          <w:ilvl w:val="0"/>
          <w:numId w:val="45"/>
        </w:numPr>
        <w:tabs>
          <w:tab w:val="left" w:pos="7434"/>
        </w:tabs>
        <w:rPr>
          <w:b/>
          <w:sz w:val="24"/>
          <w:szCs w:val="24"/>
          <w:u w:val="single"/>
        </w:rPr>
      </w:pPr>
      <w:r>
        <w:rPr>
          <w:sz w:val="24"/>
          <w:szCs w:val="24"/>
        </w:rPr>
        <w:t>N/B: Antivenom treatment always carries always carries a r</w:t>
      </w:r>
      <w:r w:rsidR="00426065">
        <w:rPr>
          <w:sz w:val="24"/>
          <w:szCs w:val="24"/>
        </w:rPr>
        <w:t>isk of severe adverse reactions e.g shock.</w:t>
      </w:r>
    </w:p>
    <w:p w:rsidR="00AC657D" w:rsidRDefault="00B270E5" w:rsidP="00B270E5">
      <w:pPr>
        <w:pStyle w:val="ListParagraph"/>
        <w:tabs>
          <w:tab w:val="left" w:pos="7434"/>
        </w:tabs>
        <w:ind w:left="6536"/>
        <w:rPr>
          <w:b/>
          <w:sz w:val="24"/>
          <w:szCs w:val="24"/>
          <w:u w:val="single"/>
        </w:rPr>
      </w:pPr>
      <w:r>
        <w:rPr>
          <w:b/>
          <w:sz w:val="24"/>
          <w:szCs w:val="24"/>
          <w:u w:val="single"/>
        </w:rPr>
        <w:t xml:space="preserve"> </w:t>
      </w:r>
    </w:p>
    <w:p w:rsidR="00B270E5" w:rsidRDefault="00B270E5" w:rsidP="00B270E5">
      <w:pPr>
        <w:pStyle w:val="ListParagraph"/>
        <w:numPr>
          <w:ilvl w:val="0"/>
          <w:numId w:val="47"/>
        </w:numPr>
        <w:tabs>
          <w:tab w:val="left" w:pos="7434"/>
        </w:tabs>
        <w:rPr>
          <w:b/>
          <w:sz w:val="24"/>
          <w:szCs w:val="24"/>
          <w:u w:val="single"/>
        </w:rPr>
      </w:pPr>
      <w:r>
        <w:rPr>
          <w:b/>
          <w:sz w:val="24"/>
          <w:szCs w:val="24"/>
          <w:u w:val="single"/>
        </w:rPr>
        <w:t>The Recommended MOH Procured 10-Valent Anti-snake Venom Preparation in Kenya Should Be Given Intravenously As Follows:</w:t>
      </w:r>
    </w:p>
    <w:p w:rsidR="00AC657D" w:rsidRPr="00B270E5" w:rsidRDefault="00B270E5" w:rsidP="00B270E5">
      <w:pPr>
        <w:pStyle w:val="ListParagraph"/>
        <w:numPr>
          <w:ilvl w:val="0"/>
          <w:numId w:val="48"/>
        </w:numPr>
        <w:tabs>
          <w:tab w:val="left" w:pos="7434"/>
        </w:tabs>
        <w:rPr>
          <w:b/>
          <w:sz w:val="24"/>
          <w:szCs w:val="24"/>
          <w:u w:val="single"/>
        </w:rPr>
      </w:pPr>
      <w:r>
        <w:rPr>
          <w:sz w:val="24"/>
          <w:szCs w:val="24"/>
        </w:rPr>
        <w:t>An initial dose of 20ml (each vial has 10mls so, 2 vials) is infused in 250mls of 0.9% sodium chloride (normal saline) or 5% glucose solution (5% dextrose) at the rate of 1ml per minute.</w:t>
      </w:r>
    </w:p>
    <w:p w:rsidR="00B270E5" w:rsidRDefault="00B270E5" w:rsidP="00B270E5">
      <w:pPr>
        <w:pStyle w:val="ListParagraph"/>
        <w:tabs>
          <w:tab w:val="left" w:pos="7434"/>
        </w:tabs>
        <w:ind w:left="1440"/>
        <w:rPr>
          <w:sz w:val="24"/>
          <w:szCs w:val="24"/>
        </w:rPr>
      </w:pPr>
      <w:r>
        <w:rPr>
          <w:sz w:val="24"/>
          <w:szCs w:val="24"/>
        </w:rPr>
        <w:t>N/B</w:t>
      </w:r>
      <w:r w:rsidR="006130CB">
        <w:rPr>
          <w:sz w:val="24"/>
          <w:szCs w:val="24"/>
        </w:rPr>
        <w:t>: -</w:t>
      </w:r>
      <w:r>
        <w:rPr>
          <w:sz w:val="24"/>
          <w:szCs w:val="24"/>
        </w:rPr>
        <w:t xml:space="preserve"> The dose of Antivenom given to a child a child is exactly </w:t>
      </w:r>
      <w:r w:rsidR="006130CB">
        <w:rPr>
          <w:sz w:val="24"/>
          <w:szCs w:val="24"/>
        </w:rPr>
        <w:t>the same as the adult dose irrespective of age or weight because children receive the same dose of the venom in any bite. However, care should be taken to prevent volume overload.</w:t>
      </w:r>
    </w:p>
    <w:p w:rsidR="006130CB" w:rsidRPr="006130CB" w:rsidRDefault="006130CB" w:rsidP="006130CB">
      <w:pPr>
        <w:pStyle w:val="ListParagraph"/>
        <w:numPr>
          <w:ilvl w:val="0"/>
          <w:numId w:val="48"/>
        </w:numPr>
        <w:tabs>
          <w:tab w:val="left" w:pos="7434"/>
        </w:tabs>
        <w:rPr>
          <w:b/>
          <w:sz w:val="24"/>
          <w:szCs w:val="24"/>
          <w:u w:val="single"/>
        </w:rPr>
      </w:pPr>
      <w:r>
        <w:rPr>
          <w:sz w:val="24"/>
          <w:szCs w:val="24"/>
        </w:rPr>
        <w:t>If the subject’s condition does not improve within two (2) hours after completion of the first infusion, then a second dose should be infused exactly as per the first dose.</w:t>
      </w:r>
    </w:p>
    <w:p w:rsidR="006130CB" w:rsidRPr="006130CB" w:rsidRDefault="006130CB" w:rsidP="006130CB">
      <w:pPr>
        <w:pStyle w:val="ListParagraph"/>
        <w:numPr>
          <w:ilvl w:val="0"/>
          <w:numId w:val="48"/>
        </w:numPr>
        <w:tabs>
          <w:tab w:val="left" w:pos="7434"/>
        </w:tabs>
        <w:rPr>
          <w:b/>
          <w:sz w:val="24"/>
          <w:szCs w:val="24"/>
          <w:u w:val="single"/>
        </w:rPr>
      </w:pPr>
      <w:r>
        <w:rPr>
          <w:sz w:val="24"/>
          <w:szCs w:val="24"/>
        </w:rPr>
        <w:t>Antivenom should never be injected intramuscularly as absorption is exceptionally slow and unreliable.</w:t>
      </w:r>
    </w:p>
    <w:p w:rsidR="006130CB" w:rsidRPr="006130CB" w:rsidRDefault="006130CB" w:rsidP="006130CB">
      <w:pPr>
        <w:pStyle w:val="ListParagraph"/>
        <w:numPr>
          <w:ilvl w:val="0"/>
          <w:numId w:val="48"/>
        </w:numPr>
        <w:tabs>
          <w:tab w:val="left" w:pos="7434"/>
        </w:tabs>
        <w:rPr>
          <w:b/>
          <w:sz w:val="24"/>
          <w:szCs w:val="24"/>
          <w:u w:val="single"/>
        </w:rPr>
      </w:pPr>
      <w:r>
        <w:rPr>
          <w:sz w:val="24"/>
          <w:szCs w:val="24"/>
        </w:rPr>
        <w:t>Tetanus toxoid vaccine should be administered to all victims of snake bites as a single intramuscular injection of 0.5mls.</w:t>
      </w:r>
    </w:p>
    <w:p w:rsidR="001F2280" w:rsidRPr="00CD79A7" w:rsidRDefault="006130CB" w:rsidP="001F2280">
      <w:pPr>
        <w:pStyle w:val="ListParagraph"/>
        <w:numPr>
          <w:ilvl w:val="0"/>
          <w:numId w:val="48"/>
        </w:numPr>
        <w:tabs>
          <w:tab w:val="left" w:pos="7434"/>
        </w:tabs>
        <w:rPr>
          <w:b/>
          <w:sz w:val="24"/>
          <w:szCs w:val="24"/>
          <w:u w:val="single"/>
        </w:rPr>
      </w:pPr>
      <w:r>
        <w:rPr>
          <w:sz w:val="24"/>
          <w:szCs w:val="24"/>
        </w:rPr>
        <w:t>Prophylactic broad spectrum antibiotics and metronidazole are advisab</w:t>
      </w:r>
      <w:r w:rsidR="001F2280">
        <w:rPr>
          <w:sz w:val="24"/>
          <w:szCs w:val="24"/>
        </w:rPr>
        <w:t>le in cases of cytotoxic venoms.</w:t>
      </w:r>
    </w:p>
    <w:p w:rsidR="009D6042" w:rsidRDefault="00CD79A7" w:rsidP="009D6042">
      <w:pPr>
        <w:pStyle w:val="ListParagraph"/>
        <w:tabs>
          <w:tab w:val="left" w:pos="7434"/>
        </w:tabs>
        <w:ind w:left="1440"/>
        <w:rPr>
          <w:sz w:val="24"/>
          <w:szCs w:val="24"/>
        </w:rPr>
      </w:pPr>
      <w:r>
        <w:rPr>
          <w:sz w:val="24"/>
          <w:szCs w:val="24"/>
        </w:rPr>
        <w:t>N/B</w:t>
      </w:r>
      <w:r w:rsidR="009D6042">
        <w:rPr>
          <w:sz w:val="24"/>
          <w:szCs w:val="24"/>
        </w:rPr>
        <w:t>: -</w:t>
      </w:r>
      <w:r>
        <w:rPr>
          <w:sz w:val="24"/>
          <w:szCs w:val="24"/>
        </w:rPr>
        <w:t xml:space="preserve"> The MOH recommends that all snake bites are to be treated as poisonous and patients </w:t>
      </w:r>
      <w:r w:rsidR="009D6042">
        <w:rPr>
          <w:sz w:val="24"/>
          <w:szCs w:val="24"/>
        </w:rPr>
        <w:t>administered the higher valency antisnake venom available under strict supervision of a qualified clinician. Treatment of snake bites started immediately the patient presents to the health facility and arrangements started to move/refer the patient to a suitable higher level facility (Levels 4-6 i.e facilities with an intensive care unit) for further management.</w:t>
      </w:r>
    </w:p>
    <w:p w:rsidR="00830B34" w:rsidRPr="00830B34" w:rsidRDefault="00830B34" w:rsidP="00830B34">
      <w:pPr>
        <w:tabs>
          <w:tab w:val="left" w:pos="7434"/>
        </w:tabs>
        <w:rPr>
          <w:sz w:val="24"/>
          <w:szCs w:val="24"/>
        </w:rPr>
      </w:pPr>
    </w:p>
    <w:p w:rsidR="00830B34" w:rsidRDefault="00830B34" w:rsidP="009D6042">
      <w:pPr>
        <w:pStyle w:val="ListParagraph"/>
        <w:tabs>
          <w:tab w:val="left" w:pos="7434"/>
        </w:tabs>
        <w:ind w:left="1440"/>
        <w:rPr>
          <w:sz w:val="24"/>
          <w:szCs w:val="24"/>
        </w:rPr>
      </w:pPr>
    </w:p>
    <w:p w:rsidR="00AE6C8E" w:rsidRDefault="00830B34" w:rsidP="00830B34">
      <w:pPr>
        <w:pStyle w:val="ListParagraph"/>
        <w:numPr>
          <w:ilvl w:val="0"/>
          <w:numId w:val="10"/>
        </w:numPr>
        <w:tabs>
          <w:tab w:val="left" w:pos="7434"/>
        </w:tabs>
        <w:rPr>
          <w:b/>
          <w:sz w:val="24"/>
          <w:szCs w:val="24"/>
          <w:u w:val="single"/>
        </w:rPr>
      </w:pPr>
      <w:r w:rsidRPr="00830B34">
        <w:rPr>
          <w:b/>
          <w:sz w:val="24"/>
          <w:szCs w:val="24"/>
          <w:u w:val="single"/>
        </w:rPr>
        <w:t>RABIES VACCINE</w:t>
      </w:r>
    </w:p>
    <w:p w:rsidR="00C80D5C" w:rsidRDefault="00C80D5C" w:rsidP="00C80D5C">
      <w:pPr>
        <w:pStyle w:val="ListParagraph"/>
        <w:numPr>
          <w:ilvl w:val="0"/>
          <w:numId w:val="47"/>
        </w:numPr>
        <w:tabs>
          <w:tab w:val="left" w:pos="7434"/>
        </w:tabs>
        <w:rPr>
          <w:sz w:val="24"/>
          <w:szCs w:val="24"/>
        </w:rPr>
      </w:pPr>
      <w:r>
        <w:rPr>
          <w:sz w:val="24"/>
          <w:szCs w:val="24"/>
        </w:rPr>
        <w:t>Human death from rabies can effectively be prevented by vaccination either pre-exposure vaccination or as part of post-exposure treatment.</w:t>
      </w:r>
    </w:p>
    <w:p w:rsidR="00C80D5C" w:rsidRDefault="00C80D5C" w:rsidP="00C80D5C">
      <w:pPr>
        <w:pStyle w:val="ListParagraph"/>
        <w:tabs>
          <w:tab w:val="left" w:pos="7434"/>
        </w:tabs>
        <w:rPr>
          <w:sz w:val="24"/>
          <w:szCs w:val="24"/>
        </w:rPr>
      </w:pPr>
    </w:p>
    <w:p w:rsidR="00C80D5C" w:rsidRDefault="00C80D5C" w:rsidP="00C80D5C">
      <w:pPr>
        <w:pStyle w:val="ListParagraph"/>
        <w:tabs>
          <w:tab w:val="left" w:pos="7434"/>
        </w:tabs>
        <w:rPr>
          <w:b/>
          <w:sz w:val="24"/>
          <w:szCs w:val="24"/>
          <w:u w:val="single"/>
        </w:rPr>
      </w:pPr>
      <w:r w:rsidRPr="00C80D5C">
        <w:rPr>
          <w:b/>
          <w:sz w:val="24"/>
          <w:szCs w:val="24"/>
          <w:u w:val="single"/>
        </w:rPr>
        <w:t>Pre-exposure vaccination</w:t>
      </w:r>
    </w:p>
    <w:p w:rsidR="00C80D5C" w:rsidRDefault="00C80D5C" w:rsidP="00C80D5C">
      <w:pPr>
        <w:pStyle w:val="ListParagraph"/>
        <w:numPr>
          <w:ilvl w:val="0"/>
          <w:numId w:val="47"/>
        </w:numPr>
        <w:tabs>
          <w:tab w:val="left" w:pos="7434"/>
        </w:tabs>
        <w:rPr>
          <w:sz w:val="24"/>
          <w:szCs w:val="24"/>
        </w:rPr>
      </w:pPr>
      <w:r>
        <w:rPr>
          <w:sz w:val="24"/>
          <w:szCs w:val="24"/>
        </w:rPr>
        <w:t>May be recommended for anyone at increased risk to rabies virus e.g Veterinarians and veterinary laboratory staff, animal handlers, wildlife officers and visitors to high rabies-enzootic areas.</w:t>
      </w:r>
    </w:p>
    <w:p w:rsidR="00C80D5C" w:rsidRDefault="00C80D5C" w:rsidP="00C80D5C">
      <w:pPr>
        <w:pStyle w:val="ListParagraph"/>
        <w:tabs>
          <w:tab w:val="left" w:pos="7434"/>
        </w:tabs>
        <w:rPr>
          <w:sz w:val="24"/>
          <w:szCs w:val="24"/>
        </w:rPr>
      </w:pPr>
    </w:p>
    <w:p w:rsidR="00C80D5C" w:rsidRDefault="00C80D5C" w:rsidP="00C80D5C">
      <w:pPr>
        <w:pStyle w:val="ListParagraph"/>
        <w:tabs>
          <w:tab w:val="left" w:pos="7434"/>
        </w:tabs>
        <w:rPr>
          <w:b/>
          <w:sz w:val="24"/>
          <w:szCs w:val="24"/>
          <w:u w:val="single"/>
        </w:rPr>
      </w:pPr>
      <w:r w:rsidRPr="00C80D5C">
        <w:rPr>
          <w:b/>
          <w:sz w:val="24"/>
          <w:szCs w:val="24"/>
          <w:u w:val="single"/>
        </w:rPr>
        <w:t>Post-exposure vaccination</w:t>
      </w:r>
    </w:p>
    <w:p w:rsidR="0068512E" w:rsidRDefault="00C80D5C" w:rsidP="0068512E">
      <w:pPr>
        <w:pStyle w:val="ListParagraph"/>
        <w:numPr>
          <w:ilvl w:val="0"/>
          <w:numId w:val="47"/>
        </w:numPr>
        <w:tabs>
          <w:tab w:val="left" w:pos="7434"/>
        </w:tabs>
        <w:rPr>
          <w:sz w:val="24"/>
          <w:szCs w:val="24"/>
        </w:rPr>
      </w:pPr>
      <w:r>
        <w:rPr>
          <w:sz w:val="24"/>
          <w:szCs w:val="24"/>
        </w:rPr>
        <w:t>The indication for post-exposure vaccination, with or without</w:t>
      </w:r>
      <w:r w:rsidR="0068512E">
        <w:rPr>
          <w:sz w:val="24"/>
          <w:szCs w:val="24"/>
        </w:rPr>
        <w:t xml:space="preserve"> rabies immunoglobulin depends on the type of the contact with rabid animal. There are three types of contact:</w:t>
      </w:r>
    </w:p>
    <w:p w:rsidR="0068512E" w:rsidRDefault="0068512E" w:rsidP="0068512E">
      <w:pPr>
        <w:pStyle w:val="ListParagraph"/>
        <w:tabs>
          <w:tab w:val="left" w:pos="7434"/>
        </w:tabs>
        <w:rPr>
          <w:sz w:val="24"/>
          <w:szCs w:val="24"/>
        </w:rPr>
      </w:pPr>
      <w:r>
        <w:rPr>
          <w:b/>
          <w:sz w:val="24"/>
          <w:szCs w:val="24"/>
        </w:rPr>
        <w:t>Category</w:t>
      </w:r>
      <w:r w:rsidRPr="0068512E">
        <w:rPr>
          <w:b/>
          <w:sz w:val="24"/>
          <w:szCs w:val="24"/>
        </w:rPr>
        <w:t xml:space="preserve"> I</w:t>
      </w:r>
      <w:r>
        <w:rPr>
          <w:b/>
          <w:sz w:val="24"/>
          <w:szCs w:val="24"/>
        </w:rPr>
        <w:t xml:space="preserve">: </w:t>
      </w:r>
      <w:r>
        <w:rPr>
          <w:sz w:val="24"/>
          <w:szCs w:val="24"/>
        </w:rPr>
        <w:t>Touching or feeding a suspected animal, licks on the skin.</w:t>
      </w:r>
    </w:p>
    <w:p w:rsidR="0068512E" w:rsidRDefault="0068512E" w:rsidP="0068512E">
      <w:pPr>
        <w:pStyle w:val="ListParagraph"/>
        <w:tabs>
          <w:tab w:val="left" w:pos="7434"/>
        </w:tabs>
        <w:rPr>
          <w:sz w:val="24"/>
          <w:szCs w:val="24"/>
        </w:rPr>
      </w:pPr>
      <w:r>
        <w:rPr>
          <w:b/>
          <w:sz w:val="24"/>
          <w:szCs w:val="24"/>
        </w:rPr>
        <w:t>Category II:</w:t>
      </w:r>
      <w:r>
        <w:rPr>
          <w:sz w:val="24"/>
          <w:szCs w:val="24"/>
        </w:rPr>
        <w:t xml:space="preserve"> Nibbling of the uncovered skin, minor scratches or abrasions without bleeding, licks on the broken skin.</w:t>
      </w:r>
    </w:p>
    <w:p w:rsidR="0068512E" w:rsidRDefault="0068512E" w:rsidP="0068512E">
      <w:pPr>
        <w:pStyle w:val="ListParagraph"/>
        <w:tabs>
          <w:tab w:val="left" w:pos="7434"/>
        </w:tabs>
        <w:rPr>
          <w:sz w:val="24"/>
          <w:szCs w:val="24"/>
        </w:rPr>
      </w:pPr>
      <w:r>
        <w:rPr>
          <w:b/>
          <w:sz w:val="24"/>
          <w:szCs w:val="24"/>
        </w:rPr>
        <w:t>Category III:</w:t>
      </w:r>
      <w:r>
        <w:rPr>
          <w:sz w:val="24"/>
          <w:szCs w:val="24"/>
        </w:rPr>
        <w:t xml:space="preserve"> Single or multiple trans-dermal bites or scratches, contamination of mucous membrane with saliva from licks.</w:t>
      </w:r>
    </w:p>
    <w:p w:rsidR="00AC28D8" w:rsidRDefault="00AC28D8" w:rsidP="0068512E">
      <w:pPr>
        <w:pStyle w:val="ListParagraph"/>
        <w:tabs>
          <w:tab w:val="left" w:pos="7434"/>
        </w:tabs>
        <w:rPr>
          <w:b/>
          <w:sz w:val="24"/>
          <w:szCs w:val="24"/>
        </w:rPr>
      </w:pPr>
    </w:p>
    <w:p w:rsidR="00AC28D8" w:rsidRDefault="00AC28D8" w:rsidP="00AC28D8">
      <w:pPr>
        <w:pStyle w:val="ListParagraph"/>
        <w:numPr>
          <w:ilvl w:val="0"/>
          <w:numId w:val="47"/>
        </w:numPr>
        <w:tabs>
          <w:tab w:val="left" w:pos="7434"/>
        </w:tabs>
        <w:rPr>
          <w:sz w:val="24"/>
          <w:szCs w:val="24"/>
        </w:rPr>
      </w:pPr>
      <w:r>
        <w:rPr>
          <w:sz w:val="24"/>
          <w:szCs w:val="24"/>
        </w:rPr>
        <w:t>No treatment is needed for category 1 type of contact. Immediate vaccination is needed for category 2 and vaccination and immunoglobulin administration is recommended for category 3.</w:t>
      </w:r>
    </w:p>
    <w:p w:rsidR="004055E1" w:rsidRDefault="004055E1" w:rsidP="004055E1">
      <w:pPr>
        <w:pStyle w:val="ListParagraph"/>
        <w:tabs>
          <w:tab w:val="left" w:pos="7434"/>
        </w:tabs>
        <w:rPr>
          <w:sz w:val="24"/>
          <w:szCs w:val="24"/>
        </w:rPr>
      </w:pPr>
    </w:p>
    <w:p w:rsidR="004055E1" w:rsidRDefault="004055E1" w:rsidP="004055E1">
      <w:pPr>
        <w:pStyle w:val="ListParagraph"/>
        <w:tabs>
          <w:tab w:val="left" w:pos="7434"/>
        </w:tabs>
        <w:rPr>
          <w:b/>
          <w:sz w:val="24"/>
          <w:szCs w:val="24"/>
          <w:u w:val="single"/>
        </w:rPr>
      </w:pPr>
      <w:r w:rsidRPr="004055E1">
        <w:rPr>
          <w:b/>
          <w:sz w:val="24"/>
          <w:szCs w:val="24"/>
          <w:u w:val="single"/>
        </w:rPr>
        <w:t>Vaccine Preparations</w:t>
      </w:r>
    </w:p>
    <w:p w:rsidR="004055E1" w:rsidRDefault="004055E1" w:rsidP="004055E1">
      <w:pPr>
        <w:pStyle w:val="ListParagraph"/>
        <w:numPr>
          <w:ilvl w:val="0"/>
          <w:numId w:val="47"/>
        </w:numPr>
        <w:tabs>
          <w:tab w:val="left" w:pos="7434"/>
        </w:tabs>
        <w:rPr>
          <w:sz w:val="24"/>
          <w:szCs w:val="24"/>
        </w:rPr>
      </w:pPr>
      <w:r>
        <w:rPr>
          <w:sz w:val="24"/>
          <w:szCs w:val="24"/>
        </w:rPr>
        <w:t>There are 3 types of rabies vaccine licenced for use in Kenya, namely:</w:t>
      </w:r>
    </w:p>
    <w:p w:rsidR="004055E1" w:rsidRDefault="004055E1" w:rsidP="004055E1">
      <w:pPr>
        <w:pStyle w:val="ListParagraph"/>
        <w:numPr>
          <w:ilvl w:val="0"/>
          <w:numId w:val="49"/>
        </w:numPr>
        <w:tabs>
          <w:tab w:val="left" w:pos="7434"/>
        </w:tabs>
        <w:rPr>
          <w:sz w:val="24"/>
          <w:szCs w:val="24"/>
        </w:rPr>
      </w:pPr>
      <w:r>
        <w:rPr>
          <w:sz w:val="24"/>
          <w:szCs w:val="24"/>
        </w:rPr>
        <w:t>Purified chick embryo cells (PCEC vaccines)</w:t>
      </w:r>
      <w:r w:rsidR="00427955">
        <w:rPr>
          <w:sz w:val="24"/>
          <w:szCs w:val="24"/>
        </w:rPr>
        <w:t>, a rabies virus cultured on chick embryo fibroblasts and inactivated by B-propiolactone. It is available as 2.5I.U in 1ml ampoule.</w:t>
      </w:r>
    </w:p>
    <w:p w:rsidR="00427955" w:rsidRDefault="00427955" w:rsidP="004055E1">
      <w:pPr>
        <w:pStyle w:val="ListParagraph"/>
        <w:numPr>
          <w:ilvl w:val="0"/>
          <w:numId w:val="49"/>
        </w:numPr>
        <w:tabs>
          <w:tab w:val="left" w:pos="7434"/>
        </w:tabs>
        <w:rPr>
          <w:sz w:val="24"/>
          <w:szCs w:val="24"/>
        </w:rPr>
      </w:pPr>
      <w:r>
        <w:rPr>
          <w:sz w:val="24"/>
          <w:szCs w:val="24"/>
        </w:rPr>
        <w:t>Human diploid cells vaccine (HDCV) is purified lyophilized inactivated rabies virus grown in human diploid cell culture. Vials contain a single dose of 2.5I.U suspension in 1ml diluents.</w:t>
      </w:r>
    </w:p>
    <w:p w:rsidR="00427955" w:rsidRDefault="00427955" w:rsidP="004055E1">
      <w:pPr>
        <w:pStyle w:val="ListParagraph"/>
        <w:numPr>
          <w:ilvl w:val="0"/>
          <w:numId w:val="49"/>
        </w:numPr>
        <w:tabs>
          <w:tab w:val="left" w:pos="7434"/>
        </w:tabs>
        <w:rPr>
          <w:sz w:val="24"/>
          <w:szCs w:val="24"/>
        </w:rPr>
      </w:pPr>
      <w:r>
        <w:rPr>
          <w:sz w:val="24"/>
          <w:szCs w:val="24"/>
        </w:rPr>
        <w:t>Purified Vero Cell Rabies Vaccine (PRVR) is vaccine produced on continuous heteroploid cell line and inactivated using beta-propiolactone.</w:t>
      </w:r>
    </w:p>
    <w:p w:rsidR="00AE50DA" w:rsidRDefault="00AE50DA" w:rsidP="00AE50DA">
      <w:pPr>
        <w:pStyle w:val="ListParagraph"/>
        <w:tabs>
          <w:tab w:val="left" w:pos="7434"/>
        </w:tabs>
        <w:ind w:left="1440"/>
        <w:rPr>
          <w:sz w:val="24"/>
          <w:szCs w:val="24"/>
        </w:rPr>
      </w:pPr>
    </w:p>
    <w:p w:rsidR="00AE50DA" w:rsidRDefault="00AE50DA" w:rsidP="00AE50DA">
      <w:pPr>
        <w:pStyle w:val="ListParagraph"/>
        <w:tabs>
          <w:tab w:val="left" w:pos="7434"/>
        </w:tabs>
        <w:ind w:left="1440"/>
        <w:rPr>
          <w:sz w:val="24"/>
          <w:szCs w:val="24"/>
        </w:rPr>
      </w:pPr>
      <w:r w:rsidRPr="00AE50DA">
        <w:rPr>
          <w:b/>
          <w:sz w:val="24"/>
          <w:szCs w:val="24"/>
          <w:u w:val="single"/>
        </w:rPr>
        <w:t>Storage</w:t>
      </w:r>
      <w:r>
        <w:rPr>
          <w:b/>
          <w:sz w:val="24"/>
          <w:szCs w:val="24"/>
          <w:u w:val="single"/>
        </w:rPr>
        <w:t xml:space="preserve">: </w:t>
      </w:r>
      <w:r>
        <w:rPr>
          <w:sz w:val="24"/>
          <w:szCs w:val="24"/>
        </w:rPr>
        <w:t>Between +2 to +8 degrees C.</w:t>
      </w:r>
    </w:p>
    <w:p w:rsidR="00EF1FF1" w:rsidRDefault="00EF1FF1" w:rsidP="00AE50DA">
      <w:pPr>
        <w:pStyle w:val="ListParagraph"/>
        <w:tabs>
          <w:tab w:val="left" w:pos="7434"/>
        </w:tabs>
        <w:ind w:left="1440"/>
        <w:rPr>
          <w:sz w:val="24"/>
          <w:szCs w:val="24"/>
        </w:rPr>
      </w:pPr>
    </w:p>
    <w:p w:rsidR="00EF1FF1" w:rsidRDefault="00EF1FF1" w:rsidP="00AE50DA">
      <w:pPr>
        <w:pStyle w:val="ListParagraph"/>
        <w:tabs>
          <w:tab w:val="left" w:pos="7434"/>
        </w:tabs>
        <w:ind w:left="1440"/>
        <w:rPr>
          <w:sz w:val="24"/>
          <w:szCs w:val="24"/>
        </w:rPr>
      </w:pPr>
      <w:r w:rsidRPr="00EF1FF1">
        <w:rPr>
          <w:b/>
          <w:sz w:val="24"/>
          <w:szCs w:val="24"/>
          <w:u w:val="single"/>
        </w:rPr>
        <w:t>Administration and dosage:</w:t>
      </w:r>
      <w:r>
        <w:rPr>
          <w:b/>
          <w:sz w:val="24"/>
          <w:szCs w:val="24"/>
          <w:u w:val="single"/>
        </w:rPr>
        <w:t xml:space="preserve"> </w:t>
      </w:r>
      <w:r>
        <w:rPr>
          <w:sz w:val="24"/>
          <w:szCs w:val="24"/>
        </w:rPr>
        <w:t>Must always be with reference to the specific vaccine manufacturer’s instruction and given in two circumstances:</w:t>
      </w:r>
    </w:p>
    <w:p w:rsidR="00B06C39" w:rsidRPr="00B06C39" w:rsidRDefault="00EF1FF1" w:rsidP="00B06C39">
      <w:pPr>
        <w:pStyle w:val="ListParagraph"/>
        <w:numPr>
          <w:ilvl w:val="0"/>
          <w:numId w:val="50"/>
        </w:numPr>
        <w:tabs>
          <w:tab w:val="left" w:pos="7434"/>
        </w:tabs>
        <w:rPr>
          <w:sz w:val="24"/>
          <w:szCs w:val="24"/>
        </w:rPr>
      </w:pPr>
      <w:r>
        <w:rPr>
          <w:sz w:val="24"/>
          <w:szCs w:val="24"/>
        </w:rPr>
        <w:t>Pre-exposure prophylaxis-primary proph</w:t>
      </w:r>
      <w:r w:rsidR="00B06C39">
        <w:rPr>
          <w:sz w:val="24"/>
          <w:szCs w:val="24"/>
        </w:rPr>
        <w:t>ylaxis (using Vero cell derived vaccine)</w:t>
      </w:r>
      <w:r w:rsidR="00B06C39" w:rsidRPr="00B06C39">
        <w:rPr>
          <w:sz w:val="24"/>
          <w:szCs w:val="24"/>
        </w:rPr>
        <w:t>.5mls intramuscular in the deltoid muscle on days 0, 7 and 28 (3 doses) followed by a booster dose after 1 year.</w:t>
      </w:r>
    </w:p>
    <w:p w:rsidR="00B06C39" w:rsidRDefault="00466778" w:rsidP="00EF1FF1">
      <w:pPr>
        <w:pStyle w:val="ListParagraph"/>
        <w:numPr>
          <w:ilvl w:val="0"/>
          <w:numId w:val="50"/>
        </w:numPr>
        <w:tabs>
          <w:tab w:val="left" w:pos="7434"/>
        </w:tabs>
        <w:rPr>
          <w:sz w:val="24"/>
          <w:szCs w:val="24"/>
        </w:rPr>
      </w:pPr>
      <w:r>
        <w:rPr>
          <w:sz w:val="24"/>
          <w:szCs w:val="24"/>
        </w:rPr>
        <w:t xml:space="preserve">Post-exposure prophylaxis (using Vero cell derived vaccine). For persons previously immunized within the last 3 years- Give 2 booster doses on day 0 and 3 intramuscularly in the deltoid muscle. Non-immunized persons-give </w:t>
      </w:r>
      <w:r w:rsidR="00A467F4">
        <w:rPr>
          <w:sz w:val="24"/>
          <w:szCs w:val="24"/>
        </w:rPr>
        <w:t>5 doses of 0.5mls each on days 0, 3, 7, 14, 28 by intramuscular injection into the deltoid muscle in adults or the antero-lateral aspect of the thigh in children.</w:t>
      </w:r>
    </w:p>
    <w:p w:rsidR="0080230C" w:rsidRDefault="0080230C" w:rsidP="0080230C">
      <w:pPr>
        <w:pStyle w:val="ListParagraph"/>
        <w:tabs>
          <w:tab w:val="left" w:pos="7434"/>
        </w:tabs>
        <w:ind w:left="2160"/>
        <w:rPr>
          <w:sz w:val="24"/>
          <w:szCs w:val="24"/>
        </w:rPr>
      </w:pPr>
      <w:r w:rsidRPr="0080230C">
        <w:rPr>
          <w:b/>
          <w:sz w:val="24"/>
          <w:szCs w:val="24"/>
        </w:rPr>
        <w:t>N/B</w:t>
      </w:r>
      <w:r w:rsidR="00381774" w:rsidRPr="0080230C">
        <w:rPr>
          <w:b/>
          <w:sz w:val="24"/>
          <w:szCs w:val="24"/>
        </w:rPr>
        <w:t>: -</w:t>
      </w:r>
      <w:r w:rsidRPr="0080230C">
        <w:rPr>
          <w:b/>
          <w:sz w:val="24"/>
          <w:szCs w:val="24"/>
        </w:rPr>
        <w:t xml:space="preserve"> </w:t>
      </w:r>
      <w:r>
        <w:rPr>
          <w:sz w:val="24"/>
          <w:szCs w:val="24"/>
        </w:rPr>
        <w:t>If post-exposure treatment must be given to immunocompromised individuals, HIV positive persons, people under malaria chemoprophylaxis or people under anaesthesia, intramuscular vaccine and rabies immunoglobulin are mandatory and their antibody responses should be monitored serologically.</w:t>
      </w:r>
    </w:p>
    <w:p w:rsidR="00214921" w:rsidRDefault="00214921" w:rsidP="0080230C">
      <w:pPr>
        <w:pStyle w:val="ListParagraph"/>
        <w:tabs>
          <w:tab w:val="left" w:pos="7434"/>
        </w:tabs>
        <w:ind w:left="2160"/>
        <w:rPr>
          <w:sz w:val="24"/>
          <w:szCs w:val="24"/>
        </w:rPr>
      </w:pPr>
    </w:p>
    <w:p w:rsidR="00214921" w:rsidRDefault="00214921" w:rsidP="0080230C">
      <w:pPr>
        <w:pStyle w:val="ListParagraph"/>
        <w:tabs>
          <w:tab w:val="left" w:pos="7434"/>
        </w:tabs>
        <w:ind w:left="2160"/>
        <w:rPr>
          <w:b/>
          <w:sz w:val="24"/>
          <w:szCs w:val="24"/>
          <w:u w:val="single"/>
        </w:rPr>
      </w:pPr>
      <w:r w:rsidRPr="00214921">
        <w:rPr>
          <w:b/>
          <w:sz w:val="24"/>
          <w:szCs w:val="24"/>
          <w:u w:val="single"/>
        </w:rPr>
        <w:t>MOH RECOMMENDATIONS</w:t>
      </w:r>
    </w:p>
    <w:p w:rsidR="00214921" w:rsidRPr="00214921" w:rsidRDefault="00214921" w:rsidP="00214921">
      <w:pPr>
        <w:pStyle w:val="ListParagraph"/>
        <w:numPr>
          <w:ilvl w:val="0"/>
          <w:numId w:val="47"/>
        </w:numPr>
        <w:tabs>
          <w:tab w:val="left" w:pos="7434"/>
        </w:tabs>
        <w:rPr>
          <w:b/>
          <w:sz w:val="24"/>
          <w:szCs w:val="24"/>
          <w:u w:val="single"/>
        </w:rPr>
      </w:pPr>
      <w:r>
        <w:rPr>
          <w:sz w:val="24"/>
          <w:szCs w:val="24"/>
        </w:rPr>
        <w:t>It has been shown that vaccination of 80% of dogs is sufficient to break the canine transmission chain.</w:t>
      </w:r>
    </w:p>
    <w:p w:rsidR="00214921" w:rsidRPr="00F45C86" w:rsidRDefault="00214921" w:rsidP="00214921">
      <w:pPr>
        <w:pStyle w:val="ListParagraph"/>
        <w:numPr>
          <w:ilvl w:val="0"/>
          <w:numId w:val="47"/>
        </w:numPr>
        <w:tabs>
          <w:tab w:val="left" w:pos="7434"/>
        </w:tabs>
        <w:rPr>
          <w:b/>
          <w:sz w:val="24"/>
          <w:szCs w:val="24"/>
          <w:u w:val="single"/>
        </w:rPr>
      </w:pPr>
      <w:r>
        <w:rPr>
          <w:sz w:val="24"/>
          <w:szCs w:val="24"/>
        </w:rPr>
        <w:t xml:space="preserve">Efforts to eliminate rabies must involve vaccination of the animal hosts, mainly dogs. This implies control of the dog population, vaccination of stray dogs using bait and traditional routine </w:t>
      </w:r>
      <w:r w:rsidR="00F45C86">
        <w:rPr>
          <w:sz w:val="24"/>
          <w:szCs w:val="24"/>
        </w:rPr>
        <w:t>vaccination of domesticated dogs.</w:t>
      </w:r>
    </w:p>
    <w:p w:rsidR="00F45C86" w:rsidRPr="00F45C86" w:rsidRDefault="00F45C86" w:rsidP="00214921">
      <w:pPr>
        <w:pStyle w:val="ListParagraph"/>
        <w:numPr>
          <w:ilvl w:val="0"/>
          <w:numId w:val="47"/>
        </w:numPr>
        <w:tabs>
          <w:tab w:val="left" w:pos="7434"/>
        </w:tabs>
        <w:rPr>
          <w:b/>
          <w:sz w:val="24"/>
          <w:szCs w:val="24"/>
          <w:u w:val="single"/>
        </w:rPr>
      </w:pPr>
      <w:r>
        <w:rPr>
          <w:sz w:val="24"/>
          <w:szCs w:val="24"/>
        </w:rPr>
        <w:t>Persons who are previously immunized get 2 doses on day 1 and day 3, and for new cases not previously vaccinated they should get 5 doses on days 0, 3, 7, 14, and 28.</w:t>
      </w:r>
    </w:p>
    <w:p w:rsidR="00F45C86" w:rsidRDefault="00F45C86" w:rsidP="00F45C86">
      <w:pPr>
        <w:pStyle w:val="ListParagraph"/>
        <w:tabs>
          <w:tab w:val="left" w:pos="7434"/>
        </w:tabs>
        <w:rPr>
          <w:sz w:val="24"/>
          <w:szCs w:val="24"/>
        </w:rPr>
      </w:pPr>
      <w:r>
        <w:rPr>
          <w:sz w:val="24"/>
          <w:szCs w:val="24"/>
        </w:rPr>
        <w:t>N/B: The dose of anti-rabies vaccine given to a child is exactly the same as the adult dose irrespective of age or weight because children receive the same dose of rabies virus in any bite.</w:t>
      </w:r>
    </w:p>
    <w:p w:rsidR="00F45C86" w:rsidRPr="000F603E" w:rsidRDefault="00F45C86" w:rsidP="00F45C86">
      <w:pPr>
        <w:pStyle w:val="ListParagraph"/>
        <w:numPr>
          <w:ilvl w:val="0"/>
          <w:numId w:val="47"/>
        </w:numPr>
        <w:tabs>
          <w:tab w:val="left" w:pos="7434"/>
        </w:tabs>
        <w:rPr>
          <w:b/>
          <w:sz w:val="24"/>
          <w:szCs w:val="24"/>
          <w:u w:val="single"/>
        </w:rPr>
      </w:pPr>
      <w:r>
        <w:rPr>
          <w:sz w:val="24"/>
          <w:szCs w:val="24"/>
        </w:rPr>
        <w:t>ALL reports of animal bites must be forwarded to the nearest office of the Department of Veterinary Services or Kenya Wildlife Services.</w:t>
      </w:r>
    </w:p>
    <w:p w:rsidR="000F603E" w:rsidRPr="00214921" w:rsidRDefault="000F603E" w:rsidP="000F603E">
      <w:pPr>
        <w:pStyle w:val="ListParagraph"/>
        <w:tabs>
          <w:tab w:val="left" w:pos="7434"/>
        </w:tabs>
        <w:rPr>
          <w:b/>
          <w:sz w:val="24"/>
          <w:szCs w:val="24"/>
          <w:u w:val="single"/>
        </w:rPr>
      </w:pPr>
    </w:p>
    <w:p w:rsidR="00381774" w:rsidRDefault="00381774" w:rsidP="0080230C">
      <w:pPr>
        <w:pStyle w:val="ListParagraph"/>
        <w:tabs>
          <w:tab w:val="left" w:pos="7434"/>
        </w:tabs>
        <w:ind w:left="2160"/>
        <w:rPr>
          <w:sz w:val="24"/>
          <w:szCs w:val="24"/>
        </w:rPr>
      </w:pPr>
    </w:p>
    <w:p w:rsidR="00381774" w:rsidRPr="0080230C" w:rsidRDefault="00381774" w:rsidP="0080230C">
      <w:pPr>
        <w:pStyle w:val="ListParagraph"/>
        <w:tabs>
          <w:tab w:val="left" w:pos="7434"/>
        </w:tabs>
        <w:ind w:left="2160"/>
        <w:rPr>
          <w:sz w:val="24"/>
          <w:szCs w:val="24"/>
        </w:rPr>
      </w:pPr>
    </w:p>
    <w:p w:rsidR="00EF1FF1" w:rsidRPr="00EF1FF1" w:rsidRDefault="00EF1FF1" w:rsidP="00EF1FF1">
      <w:pPr>
        <w:tabs>
          <w:tab w:val="left" w:pos="7434"/>
        </w:tabs>
        <w:rPr>
          <w:sz w:val="24"/>
          <w:szCs w:val="24"/>
        </w:rPr>
      </w:pPr>
    </w:p>
    <w:p w:rsidR="00FC5B05" w:rsidRDefault="00FC5B05" w:rsidP="00FC5B05">
      <w:pPr>
        <w:pStyle w:val="ListParagraph"/>
        <w:tabs>
          <w:tab w:val="left" w:pos="7434"/>
        </w:tabs>
        <w:ind w:left="2880"/>
        <w:rPr>
          <w:b/>
          <w:sz w:val="24"/>
          <w:szCs w:val="24"/>
          <w:u w:val="single"/>
        </w:rPr>
      </w:pPr>
    </w:p>
    <w:p w:rsidR="00830B34" w:rsidRPr="00830B34" w:rsidRDefault="00830B34" w:rsidP="00830B34">
      <w:pPr>
        <w:pStyle w:val="ListParagraph"/>
        <w:tabs>
          <w:tab w:val="left" w:pos="7434"/>
        </w:tabs>
        <w:ind w:left="2880"/>
        <w:rPr>
          <w:b/>
          <w:sz w:val="24"/>
          <w:szCs w:val="24"/>
          <w:u w:val="single"/>
        </w:rPr>
      </w:pPr>
    </w:p>
    <w:p w:rsidR="00CD79A7" w:rsidRDefault="00CD79A7" w:rsidP="00CD79A7">
      <w:pPr>
        <w:pStyle w:val="ListParagraph"/>
        <w:tabs>
          <w:tab w:val="left" w:pos="7434"/>
        </w:tabs>
        <w:ind w:left="1440"/>
        <w:rPr>
          <w:sz w:val="24"/>
          <w:szCs w:val="24"/>
        </w:rPr>
      </w:pPr>
    </w:p>
    <w:p w:rsidR="00CD79A7" w:rsidRPr="001F2280" w:rsidRDefault="00CD79A7" w:rsidP="00CD79A7">
      <w:pPr>
        <w:pStyle w:val="ListParagraph"/>
        <w:tabs>
          <w:tab w:val="left" w:pos="7434"/>
        </w:tabs>
        <w:ind w:left="1440"/>
        <w:rPr>
          <w:b/>
          <w:sz w:val="24"/>
          <w:szCs w:val="24"/>
          <w:u w:val="single"/>
        </w:rPr>
      </w:pPr>
    </w:p>
    <w:p w:rsidR="00A35303" w:rsidRPr="008F38B2" w:rsidRDefault="00A35303" w:rsidP="00A35303">
      <w:pPr>
        <w:pStyle w:val="ListParagraph"/>
        <w:tabs>
          <w:tab w:val="left" w:pos="7434"/>
        </w:tabs>
        <w:ind w:left="3600" w:firstLine="720"/>
        <w:rPr>
          <w:sz w:val="24"/>
          <w:szCs w:val="24"/>
        </w:rPr>
      </w:pPr>
    </w:p>
    <w:p w:rsidR="00930DA4" w:rsidRPr="00930DA4" w:rsidRDefault="00930DA4" w:rsidP="00930DA4">
      <w:pPr>
        <w:tabs>
          <w:tab w:val="left" w:pos="7434"/>
        </w:tabs>
        <w:rPr>
          <w:b/>
          <w:sz w:val="24"/>
          <w:szCs w:val="24"/>
          <w:u w:val="single"/>
        </w:rPr>
      </w:pPr>
    </w:p>
    <w:p w:rsidR="006E657A" w:rsidRPr="00FA6D08" w:rsidRDefault="006E657A" w:rsidP="006E657A">
      <w:pPr>
        <w:pStyle w:val="ListParagraph"/>
        <w:tabs>
          <w:tab w:val="left" w:pos="7434"/>
        </w:tabs>
        <w:ind w:left="3600"/>
        <w:rPr>
          <w:b/>
          <w:sz w:val="24"/>
          <w:szCs w:val="24"/>
          <w:u w:val="single"/>
        </w:rPr>
      </w:pPr>
    </w:p>
    <w:p w:rsidR="005C293E" w:rsidRPr="003A4D2C" w:rsidRDefault="005C293E" w:rsidP="005C293E">
      <w:pPr>
        <w:pStyle w:val="ListParagraph"/>
        <w:tabs>
          <w:tab w:val="left" w:pos="7434"/>
        </w:tabs>
        <w:ind w:left="4320"/>
        <w:rPr>
          <w:b/>
          <w:sz w:val="24"/>
          <w:szCs w:val="24"/>
          <w:u w:val="single"/>
        </w:rPr>
      </w:pPr>
    </w:p>
    <w:p w:rsidR="003A4D2C" w:rsidRPr="00E51949" w:rsidRDefault="003A4D2C" w:rsidP="003A4D2C">
      <w:pPr>
        <w:pStyle w:val="ListParagraph"/>
        <w:tabs>
          <w:tab w:val="left" w:pos="1908"/>
        </w:tabs>
        <w:rPr>
          <w:sz w:val="24"/>
          <w:szCs w:val="24"/>
        </w:rPr>
      </w:pPr>
      <w:r>
        <w:rPr>
          <w:sz w:val="24"/>
          <w:szCs w:val="24"/>
        </w:rPr>
        <w:tab/>
      </w:r>
    </w:p>
    <w:p w:rsidR="00E51949" w:rsidRPr="00A3490C" w:rsidRDefault="00E51949" w:rsidP="00E51949">
      <w:pPr>
        <w:pStyle w:val="ListParagraph"/>
        <w:ind w:left="2880"/>
        <w:rPr>
          <w:b/>
          <w:sz w:val="24"/>
          <w:szCs w:val="24"/>
          <w:u w:val="single"/>
        </w:rPr>
      </w:pPr>
    </w:p>
    <w:p w:rsidR="00DD7318" w:rsidRDefault="00DD7318" w:rsidP="00A44FA7">
      <w:pPr>
        <w:rPr>
          <w:b/>
          <w:sz w:val="28"/>
          <w:szCs w:val="28"/>
          <w:u w:val="single"/>
        </w:rPr>
      </w:pPr>
    </w:p>
    <w:p w:rsidR="00FD036E" w:rsidRDefault="00FD036E" w:rsidP="00A44FA7"/>
    <w:sectPr w:rsidR="00FD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24A9"/>
    <w:multiLevelType w:val="hybridMultilevel"/>
    <w:tmpl w:val="B328AF94"/>
    <w:lvl w:ilvl="0" w:tplc="0409000D">
      <w:start w:val="1"/>
      <w:numFmt w:val="bullet"/>
      <w:lvlText w:val=""/>
      <w:lvlJc w:val="left"/>
      <w:pPr>
        <w:tabs>
          <w:tab w:val="num" w:pos="720"/>
        </w:tabs>
        <w:ind w:left="720" w:hanging="360"/>
      </w:pPr>
      <w:rPr>
        <w:rFonts w:ascii="Wingdings" w:hAnsi="Wingdings" w:hint="default"/>
      </w:rPr>
    </w:lvl>
    <w:lvl w:ilvl="1" w:tplc="867020E6" w:tentative="1">
      <w:start w:val="1"/>
      <w:numFmt w:val="bullet"/>
      <w:lvlText w:val="•"/>
      <w:lvlJc w:val="left"/>
      <w:pPr>
        <w:tabs>
          <w:tab w:val="num" w:pos="1440"/>
        </w:tabs>
        <w:ind w:left="1440" w:hanging="360"/>
      </w:pPr>
      <w:rPr>
        <w:rFonts w:ascii="Arial" w:hAnsi="Arial" w:hint="default"/>
      </w:rPr>
    </w:lvl>
    <w:lvl w:ilvl="2" w:tplc="6E66B8F6" w:tentative="1">
      <w:start w:val="1"/>
      <w:numFmt w:val="bullet"/>
      <w:lvlText w:val="•"/>
      <w:lvlJc w:val="left"/>
      <w:pPr>
        <w:tabs>
          <w:tab w:val="num" w:pos="2160"/>
        </w:tabs>
        <w:ind w:left="2160" w:hanging="360"/>
      </w:pPr>
      <w:rPr>
        <w:rFonts w:ascii="Arial" w:hAnsi="Arial" w:hint="default"/>
      </w:rPr>
    </w:lvl>
    <w:lvl w:ilvl="3" w:tplc="2A14B40C" w:tentative="1">
      <w:start w:val="1"/>
      <w:numFmt w:val="bullet"/>
      <w:lvlText w:val="•"/>
      <w:lvlJc w:val="left"/>
      <w:pPr>
        <w:tabs>
          <w:tab w:val="num" w:pos="2880"/>
        </w:tabs>
        <w:ind w:left="2880" w:hanging="360"/>
      </w:pPr>
      <w:rPr>
        <w:rFonts w:ascii="Arial" w:hAnsi="Arial" w:hint="default"/>
      </w:rPr>
    </w:lvl>
    <w:lvl w:ilvl="4" w:tplc="C6121C2E" w:tentative="1">
      <w:start w:val="1"/>
      <w:numFmt w:val="bullet"/>
      <w:lvlText w:val="•"/>
      <w:lvlJc w:val="left"/>
      <w:pPr>
        <w:tabs>
          <w:tab w:val="num" w:pos="3600"/>
        </w:tabs>
        <w:ind w:left="3600" w:hanging="360"/>
      </w:pPr>
      <w:rPr>
        <w:rFonts w:ascii="Arial" w:hAnsi="Arial" w:hint="default"/>
      </w:rPr>
    </w:lvl>
    <w:lvl w:ilvl="5" w:tplc="559A86C8" w:tentative="1">
      <w:start w:val="1"/>
      <w:numFmt w:val="bullet"/>
      <w:lvlText w:val="•"/>
      <w:lvlJc w:val="left"/>
      <w:pPr>
        <w:tabs>
          <w:tab w:val="num" w:pos="4320"/>
        </w:tabs>
        <w:ind w:left="4320" w:hanging="360"/>
      </w:pPr>
      <w:rPr>
        <w:rFonts w:ascii="Arial" w:hAnsi="Arial" w:hint="default"/>
      </w:rPr>
    </w:lvl>
    <w:lvl w:ilvl="6" w:tplc="1F205696" w:tentative="1">
      <w:start w:val="1"/>
      <w:numFmt w:val="bullet"/>
      <w:lvlText w:val="•"/>
      <w:lvlJc w:val="left"/>
      <w:pPr>
        <w:tabs>
          <w:tab w:val="num" w:pos="5040"/>
        </w:tabs>
        <w:ind w:left="5040" w:hanging="360"/>
      </w:pPr>
      <w:rPr>
        <w:rFonts w:ascii="Arial" w:hAnsi="Arial" w:hint="default"/>
      </w:rPr>
    </w:lvl>
    <w:lvl w:ilvl="7" w:tplc="4EF09BDA" w:tentative="1">
      <w:start w:val="1"/>
      <w:numFmt w:val="bullet"/>
      <w:lvlText w:val="•"/>
      <w:lvlJc w:val="left"/>
      <w:pPr>
        <w:tabs>
          <w:tab w:val="num" w:pos="5760"/>
        </w:tabs>
        <w:ind w:left="5760" w:hanging="360"/>
      </w:pPr>
      <w:rPr>
        <w:rFonts w:ascii="Arial" w:hAnsi="Arial" w:hint="default"/>
      </w:rPr>
    </w:lvl>
    <w:lvl w:ilvl="8" w:tplc="8D324CAE" w:tentative="1">
      <w:start w:val="1"/>
      <w:numFmt w:val="bullet"/>
      <w:lvlText w:val="•"/>
      <w:lvlJc w:val="left"/>
      <w:pPr>
        <w:tabs>
          <w:tab w:val="num" w:pos="6480"/>
        </w:tabs>
        <w:ind w:left="6480" w:hanging="360"/>
      </w:pPr>
      <w:rPr>
        <w:rFonts w:ascii="Arial" w:hAnsi="Arial" w:hint="default"/>
      </w:rPr>
    </w:lvl>
  </w:abstractNum>
  <w:abstractNum w:abstractNumId="1">
    <w:nsid w:val="01606E5A"/>
    <w:multiLevelType w:val="hybridMultilevel"/>
    <w:tmpl w:val="89CCD0DA"/>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9802C8C"/>
    <w:multiLevelType w:val="hybridMultilevel"/>
    <w:tmpl w:val="5DECAA86"/>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09A1055E"/>
    <w:multiLevelType w:val="hybridMultilevel"/>
    <w:tmpl w:val="EA52F0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29720E"/>
    <w:multiLevelType w:val="hybridMultilevel"/>
    <w:tmpl w:val="AD38CEEA"/>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A58139D"/>
    <w:multiLevelType w:val="hybridMultilevel"/>
    <w:tmpl w:val="28965744"/>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11A4FD6"/>
    <w:multiLevelType w:val="hybridMultilevel"/>
    <w:tmpl w:val="B5342FE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2AA29E7"/>
    <w:multiLevelType w:val="hybridMultilevel"/>
    <w:tmpl w:val="9BA222E6"/>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8">
    <w:nsid w:val="159121CF"/>
    <w:multiLevelType w:val="hybridMultilevel"/>
    <w:tmpl w:val="5CFA7A86"/>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19062559"/>
    <w:multiLevelType w:val="hybridMultilevel"/>
    <w:tmpl w:val="BD5CF30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A4446E8"/>
    <w:multiLevelType w:val="hybridMultilevel"/>
    <w:tmpl w:val="CA26C97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C232BE1"/>
    <w:multiLevelType w:val="hybridMultilevel"/>
    <w:tmpl w:val="0C624DD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11C549C"/>
    <w:multiLevelType w:val="hybridMultilevel"/>
    <w:tmpl w:val="3E547B06"/>
    <w:lvl w:ilvl="0" w:tplc="0409000D">
      <w:start w:val="1"/>
      <w:numFmt w:val="bullet"/>
      <w:lvlText w:val=""/>
      <w:lvlJc w:val="left"/>
      <w:pPr>
        <w:ind w:left="6536" w:hanging="360"/>
      </w:pPr>
      <w:rPr>
        <w:rFonts w:ascii="Wingdings" w:hAnsi="Wingdings" w:hint="default"/>
      </w:rPr>
    </w:lvl>
    <w:lvl w:ilvl="1" w:tplc="04090003" w:tentative="1">
      <w:start w:val="1"/>
      <w:numFmt w:val="bullet"/>
      <w:lvlText w:val="o"/>
      <w:lvlJc w:val="left"/>
      <w:pPr>
        <w:ind w:left="7256" w:hanging="360"/>
      </w:pPr>
      <w:rPr>
        <w:rFonts w:ascii="Courier New" w:hAnsi="Courier New" w:cs="Courier New" w:hint="default"/>
      </w:rPr>
    </w:lvl>
    <w:lvl w:ilvl="2" w:tplc="04090005" w:tentative="1">
      <w:start w:val="1"/>
      <w:numFmt w:val="bullet"/>
      <w:lvlText w:val=""/>
      <w:lvlJc w:val="left"/>
      <w:pPr>
        <w:ind w:left="7976" w:hanging="360"/>
      </w:pPr>
      <w:rPr>
        <w:rFonts w:ascii="Wingdings" w:hAnsi="Wingdings" w:hint="default"/>
      </w:rPr>
    </w:lvl>
    <w:lvl w:ilvl="3" w:tplc="04090001" w:tentative="1">
      <w:start w:val="1"/>
      <w:numFmt w:val="bullet"/>
      <w:lvlText w:val=""/>
      <w:lvlJc w:val="left"/>
      <w:pPr>
        <w:ind w:left="8696" w:hanging="360"/>
      </w:pPr>
      <w:rPr>
        <w:rFonts w:ascii="Symbol" w:hAnsi="Symbol" w:hint="default"/>
      </w:rPr>
    </w:lvl>
    <w:lvl w:ilvl="4" w:tplc="04090003" w:tentative="1">
      <w:start w:val="1"/>
      <w:numFmt w:val="bullet"/>
      <w:lvlText w:val="o"/>
      <w:lvlJc w:val="left"/>
      <w:pPr>
        <w:ind w:left="9416" w:hanging="360"/>
      </w:pPr>
      <w:rPr>
        <w:rFonts w:ascii="Courier New" w:hAnsi="Courier New" w:cs="Courier New" w:hint="default"/>
      </w:rPr>
    </w:lvl>
    <w:lvl w:ilvl="5" w:tplc="04090005" w:tentative="1">
      <w:start w:val="1"/>
      <w:numFmt w:val="bullet"/>
      <w:lvlText w:val=""/>
      <w:lvlJc w:val="left"/>
      <w:pPr>
        <w:ind w:left="10136" w:hanging="360"/>
      </w:pPr>
      <w:rPr>
        <w:rFonts w:ascii="Wingdings" w:hAnsi="Wingdings" w:hint="default"/>
      </w:rPr>
    </w:lvl>
    <w:lvl w:ilvl="6" w:tplc="04090001" w:tentative="1">
      <w:start w:val="1"/>
      <w:numFmt w:val="bullet"/>
      <w:lvlText w:val=""/>
      <w:lvlJc w:val="left"/>
      <w:pPr>
        <w:ind w:left="10856" w:hanging="360"/>
      </w:pPr>
      <w:rPr>
        <w:rFonts w:ascii="Symbol" w:hAnsi="Symbol" w:hint="default"/>
      </w:rPr>
    </w:lvl>
    <w:lvl w:ilvl="7" w:tplc="04090003" w:tentative="1">
      <w:start w:val="1"/>
      <w:numFmt w:val="bullet"/>
      <w:lvlText w:val="o"/>
      <w:lvlJc w:val="left"/>
      <w:pPr>
        <w:ind w:left="11576" w:hanging="360"/>
      </w:pPr>
      <w:rPr>
        <w:rFonts w:ascii="Courier New" w:hAnsi="Courier New" w:cs="Courier New" w:hint="default"/>
      </w:rPr>
    </w:lvl>
    <w:lvl w:ilvl="8" w:tplc="04090005" w:tentative="1">
      <w:start w:val="1"/>
      <w:numFmt w:val="bullet"/>
      <w:lvlText w:val=""/>
      <w:lvlJc w:val="left"/>
      <w:pPr>
        <w:ind w:left="12296" w:hanging="360"/>
      </w:pPr>
      <w:rPr>
        <w:rFonts w:ascii="Wingdings" w:hAnsi="Wingdings" w:hint="default"/>
      </w:rPr>
    </w:lvl>
  </w:abstractNum>
  <w:abstractNum w:abstractNumId="13">
    <w:nsid w:val="21266A30"/>
    <w:multiLevelType w:val="hybridMultilevel"/>
    <w:tmpl w:val="1D743244"/>
    <w:lvl w:ilvl="0" w:tplc="0409000D">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4">
    <w:nsid w:val="259D3399"/>
    <w:multiLevelType w:val="hybridMultilevel"/>
    <w:tmpl w:val="78FE48A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5EC78FA"/>
    <w:multiLevelType w:val="hybridMultilevel"/>
    <w:tmpl w:val="BA224C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DC231CB"/>
    <w:multiLevelType w:val="hybridMultilevel"/>
    <w:tmpl w:val="31808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8444B"/>
    <w:multiLevelType w:val="hybridMultilevel"/>
    <w:tmpl w:val="72D23FAA"/>
    <w:lvl w:ilvl="0" w:tplc="0409001B">
      <w:start w:val="1"/>
      <w:numFmt w:val="low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8">
    <w:nsid w:val="3068545E"/>
    <w:multiLevelType w:val="hybridMultilevel"/>
    <w:tmpl w:val="E01E5AB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30E50494"/>
    <w:multiLevelType w:val="hybridMultilevel"/>
    <w:tmpl w:val="A7A61D78"/>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0">
    <w:nsid w:val="33E348D5"/>
    <w:multiLevelType w:val="hybridMultilevel"/>
    <w:tmpl w:val="8CECC9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57877A9"/>
    <w:multiLevelType w:val="hybridMultilevel"/>
    <w:tmpl w:val="5A864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1611B"/>
    <w:multiLevelType w:val="hybridMultilevel"/>
    <w:tmpl w:val="3418F98A"/>
    <w:lvl w:ilvl="0" w:tplc="04090003">
      <w:start w:val="1"/>
      <w:numFmt w:val="bullet"/>
      <w:lvlText w:val="o"/>
      <w:lvlJc w:val="left"/>
      <w:pPr>
        <w:ind w:left="4376" w:hanging="360"/>
      </w:pPr>
      <w:rPr>
        <w:rFonts w:ascii="Courier New" w:hAnsi="Courier New" w:cs="Courier New" w:hint="default"/>
      </w:rPr>
    </w:lvl>
    <w:lvl w:ilvl="1" w:tplc="04090003" w:tentative="1">
      <w:start w:val="1"/>
      <w:numFmt w:val="bullet"/>
      <w:lvlText w:val="o"/>
      <w:lvlJc w:val="left"/>
      <w:pPr>
        <w:ind w:left="5096" w:hanging="360"/>
      </w:pPr>
      <w:rPr>
        <w:rFonts w:ascii="Courier New" w:hAnsi="Courier New" w:cs="Courier New" w:hint="default"/>
      </w:rPr>
    </w:lvl>
    <w:lvl w:ilvl="2" w:tplc="04090005" w:tentative="1">
      <w:start w:val="1"/>
      <w:numFmt w:val="bullet"/>
      <w:lvlText w:val=""/>
      <w:lvlJc w:val="left"/>
      <w:pPr>
        <w:ind w:left="5816" w:hanging="360"/>
      </w:pPr>
      <w:rPr>
        <w:rFonts w:ascii="Wingdings" w:hAnsi="Wingdings" w:hint="default"/>
      </w:rPr>
    </w:lvl>
    <w:lvl w:ilvl="3" w:tplc="04090001" w:tentative="1">
      <w:start w:val="1"/>
      <w:numFmt w:val="bullet"/>
      <w:lvlText w:val=""/>
      <w:lvlJc w:val="left"/>
      <w:pPr>
        <w:ind w:left="6536" w:hanging="360"/>
      </w:pPr>
      <w:rPr>
        <w:rFonts w:ascii="Symbol" w:hAnsi="Symbol" w:hint="default"/>
      </w:rPr>
    </w:lvl>
    <w:lvl w:ilvl="4" w:tplc="04090003" w:tentative="1">
      <w:start w:val="1"/>
      <w:numFmt w:val="bullet"/>
      <w:lvlText w:val="o"/>
      <w:lvlJc w:val="left"/>
      <w:pPr>
        <w:ind w:left="7256" w:hanging="360"/>
      </w:pPr>
      <w:rPr>
        <w:rFonts w:ascii="Courier New" w:hAnsi="Courier New" w:cs="Courier New" w:hint="default"/>
      </w:rPr>
    </w:lvl>
    <w:lvl w:ilvl="5" w:tplc="04090005" w:tentative="1">
      <w:start w:val="1"/>
      <w:numFmt w:val="bullet"/>
      <w:lvlText w:val=""/>
      <w:lvlJc w:val="left"/>
      <w:pPr>
        <w:ind w:left="7976" w:hanging="360"/>
      </w:pPr>
      <w:rPr>
        <w:rFonts w:ascii="Wingdings" w:hAnsi="Wingdings" w:hint="default"/>
      </w:rPr>
    </w:lvl>
    <w:lvl w:ilvl="6" w:tplc="04090001" w:tentative="1">
      <w:start w:val="1"/>
      <w:numFmt w:val="bullet"/>
      <w:lvlText w:val=""/>
      <w:lvlJc w:val="left"/>
      <w:pPr>
        <w:ind w:left="8696" w:hanging="360"/>
      </w:pPr>
      <w:rPr>
        <w:rFonts w:ascii="Symbol" w:hAnsi="Symbol" w:hint="default"/>
      </w:rPr>
    </w:lvl>
    <w:lvl w:ilvl="7" w:tplc="04090003" w:tentative="1">
      <w:start w:val="1"/>
      <w:numFmt w:val="bullet"/>
      <w:lvlText w:val="o"/>
      <w:lvlJc w:val="left"/>
      <w:pPr>
        <w:ind w:left="9416" w:hanging="360"/>
      </w:pPr>
      <w:rPr>
        <w:rFonts w:ascii="Courier New" w:hAnsi="Courier New" w:cs="Courier New" w:hint="default"/>
      </w:rPr>
    </w:lvl>
    <w:lvl w:ilvl="8" w:tplc="04090005" w:tentative="1">
      <w:start w:val="1"/>
      <w:numFmt w:val="bullet"/>
      <w:lvlText w:val=""/>
      <w:lvlJc w:val="left"/>
      <w:pPr>
        <w:ind w:left="10136" w:hanging="360"/>
      </w:pPr>
      <w:rPr>
        <w:rFonts w:ascii="Wingdings" w:hAnsi="Wingdings" w:hint="default"/>
      </w:rPr>
    </w:lvl>
  </w:abstractNum>
  <w:abstractNum w:abstractNumId="23">
    <w:nsid w:val="3D8A296E"/>
    <w:multiLevelType w:val="hybridMultilevel"/>
    <w:tmpl w:val="F528805A"/>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44D019E3"/>
    <w:multiLevelType w:val="hybridMultilevel"/>
    <w:tmpl w:val="7FAA357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46C54771"/>
    <w:multiLevelType w:val="hybridMultilevel"/>
    <w:tmpl w:val="20164154"/>
    <w:lvl w:ilvl="0" w:tplc="0409000D">
      <w:start w:val="1"/>
      <w:numFmt w:val="bullet"/>
      <w:lvlText w:val=""/>
      <w:lvlJc w:val="left"/>
      <w:pPr>
        <w:ind w:left="5096" w:hanging="360"/>
      </w:pPr>
      <w:rPr>
        <w:rFonts w:ascii="Wingdings" w:hAnsi="Wingdings" w:hint="default"/>
      </w:rPr>
    </w:lvl>
    <w:lvl w:ilvl="1" w:tplc="04090003" w:tentative="1">
      <w:start w:val="1"/>
      <w:numFmt w:val="bullet"/>
      <w:lvlText w:val="o"/>
      <w:lvlJc w:val="left"/>
      <w:pPr>
        <w:ind w:left="5816" w:hanging="360"/>
      </w:pPr>
      <w:rPr>
        <w:rFonts w:ascii="Courier New" w:hAnsi="Courier New" w:cs="Courier New" w:hint="default"/>
      </w:rPr>
    </w:lvl>
    <w:lvl w:ilvl="2" w:tplc="04090005" w:tentative="1">
      <w:start w:val="1"/>
      <w:numFmt w:val="bullet"/>
      <w:lvlText w:val=""/>
      <w:lvlJc w:val="left"/>
      <w:pPr>
        <w:ind w:left="6536" w:hanging="360"/>
      </w:pPr>
      <w:rPr>
        <w:rFonts w:ascii="Wingdings" w:hAnsi="Wingdings" w:hint="default"/>
      </w:rPr>
    </w:lvl>
    <w:lvl w:ilvl="3" w:tplc="04090001" w:tentative="1">
      <w:start w:val="1"/>
      <w:numFmt w:val="bullet"/>
      <w:lvlText w:val=""/>
      <w:lvlJc w:val="left"/>
      <w:pPr>
        <w:ind w:left="7256" w:hanging="360"/>
      </w:pPr>
      <w:rPr>
        <w:rFonts w:ascii="Symbol" w:hAnsi="Symbol" w:hint="default"/>
      </w:rPr>
    </w:lvl>
    <w:lvl w:ilvl="4" w:tplc="04090003" w:tentative="1">
      <w:start w:val="1"/>
      <w:numFmt w:val="bullet"/>
      <w:lvlText w:val="o"/>
      <w:lvlJc w:val="left"/>
      <w:pPr>
        <w:ind w:left="7976" w:hanging="360"/>
      </w:pPr>
      <w:rPr>
        <w:rFonts w:ascii="Courier New" w:hAnsi="Courier New" w:cs="Courier New" w:hint="default"/>
      </w:rPr>
    </w:lvl>
    <w:lvl w:ilvl="5" w:tplc="04090005" w:tentative="1">
      <w:start w:val="1"/>
      <w:numFmt w:val="bullet"/>
      <w:lvlText w:val=""/>
      <w:lvlJc w:val="left"/>
      <w:pPr>
        <w:ind w:left="8696" w:hanging="360"/>
      </w:pPr>
      <w:rPr>
        <w:rFonts w:ascii="Wingdings" w:hAnsi="Wingdings" w:hint="default"/>
      </w:rPr>
    </w:lvl>
    <w:lvl w:ilvl="6" w:tplc="04090001" w:tentative="1">
      <w:start w:val="1"/>
      <w:numFmt w:val="bullet"/>
      <w:lvlText w:val=""/>
      <w:lvlJc w:val="left"/>
      <w:pPr>
        <w:ind w:left="9416" w:hanging="360"/>
      </w:pPr>
      <w:rPr>
        <w:rFonts w:ascii="Symbol" w:hAnsi="Symbol" w:hint="default"/>
      </w:rPr>
    </w:lvl>
    <w:lvl w:ilvl="7" w:tplc="04090003" w:tentative="1">
      <w:start w:val="1"/>
      <w:numFmt w:val="bullet"/>
      <w:lvlText w:val="o"/>
      <w:lvlJc w:val="left"/>
      <w:pPr>
        <w:ind w:left="10136" w:hanging="360"/>
      </w:pPr>
      <w:rPr>
        <w:rFonts w:ascii="Courier New" w:hAnsi="Courier New" w:cs="Courier New" w:hint="default"/>
      </w:rPr>
    </w:lvl>
    <w:lvl w:ilvl="8" w:tplc="04090005" w:tentative="1">
      <w:start w:val="1"/>
      <w:numFmt w:val="bullet"/>
      <w:lvlText w:val=""/>
      <w:lvlJc w:val="left"/>
      <w:pPr>
        <w:ind w:left="10856" w:hanging="360"/>
      </w:pPr>
      <w:rPr>
        <w:rFonts w:ascii="Wingdings" w:hAnsi="Wingdings" w:hint="default"/>
      </w:rPr>
    </w:lvl>
  </w:abstractNum>
  <w:abstractNum w:abstractNumId="26">
    <w:nsid w:val="491F7A37"/>
    <w:multiLevelType w:val="hybridMultilevel"/>
    <w:tmpl w:val="E4EE00D8"/>
    <w:lvl w:ilvl="0" w:tplc="04090003">
      <w:start w:val="1"/>
      <w:numFmt w:val="bullet"/>
      <w:lvlText w:val="o"/>
      <w:lvlJc w:val="left"/>
      <w:pPr>
        <w:ind w:left="5816" w:hanging="360"/>
      </w:pPr>
      <w:rPr>
        <w:rFonts w:ascii="Courier New" w:hAnsi="Courier New" w:cs="Courier New" w:hint="default"/>
      </w:rPr>
    </w:lvl>
    <w:lvl w:ilvl="1" w:tplc="04090003" w:tentative="1">
      <w:start w:val="1"/>
      <w:numFmt w:val="bullet"/>
      <w:lvlText w:val="o"/>
      <w:lvlJc w:val="left"/>
      <w:pPr>
        <w:ind w:left="6536" w:hanging="360"/>
      </w:pPr>
      <w:rPr>
        <w:rFonts w:ascii="Courier New" w:hAnsi="Courier New" w:cs="Courier New" w:hint="default"/>
      </w:rPr>
    </w:lvl>
    <w:lvl w:ilvl="2" w:tplc="04090005" w:tentative="1">
      <w:start w:val="1"/>
      <w:numFmt w:val="bullet"/>
      <w:lvlText w:val=""/>
      <w:lvlJc w:val="left"/>
      <w:pPr>
        <w:ind w:left="7256" w:hanging="360"/>
      </w:pPr>
      <w:rPr>
        <w:rFonts w:ascii="Wingdings" w:hAnsi="Wingdings" w:hint="default"/>
      </w:rPr>
    </w:lvl>
    <w:lvl w:ilvl="3" w:tplc="04090001" w:tentative="1">
      <w:start w:val="1"/>
      <w:numFmt w:val="bullet"/>
      <w:lvlText w:val=""/>
      <w:lvlJc w:val="left"/>
      <w:pPr>
        <w:ind w:left="7976" w:hanging="360"/>
      </w:pPr>
      <w:rPr>
        <w:rFonts w:ascii="Symbol" w:hAnsi="Symbol" w:hint="default"/>
      </w:rPr>
    </w:lvl>
    <w:lvl w:ilvl="4" w:tplc="04090003" w:tentative="1">
      <w:start w:val="1"/>
      <w:numFmt w:val="bullet"/>
      <w:lvlText w:val="o"/>
      <w:lvlJc w:val="left"/>
      <w:pPr>
        <w:ind w:left="8696" w:hanging="360"/>
      </w:pPr>
      <w:rPr>
        <w:rFonts w:ascii="Courier New" w:hAnsi="Courier New" w:cs="Courier New" w:hint="default"/>
      </w:rPr>
    </w:lvl>
    <w:lvl w:ilvl="5" w:tplc="04090005" w:tentative="1">
      <w:start w:val="1"/>
      <w:numFmt w:val="bullet"/>
      <w:lvlText w:val=""/>
      <w:lvlJc w:val="left"/>
      <w:pPr>
        <w:ind w:left="9416" w:hanging="360"/>
      </w:pPr>
      <w:rPr>
        <w:rFonts w:ascii="Wingdings" w:hAnsi="Wingdings" w:hint="default"/>
      </w:rPr>
    </w:lvl>
    <w:lvl w:ilvl="6" w:tplc="04090001" w:tentative="1">
      <w:start w:val="1"/>
      <w:numFmt w:val="bullet"/>
      <w:lvlText w:val=""/>
      <w:lvlJc w:val="left"/>
      <w:pPr>
        <w:ind w:left="10136" w:hanging="360"/>
      </w:pPr>
      <w:rPr>
        <w:rFonts w:ascii="Symbol" w:hAnsi="Symbol" w:hint="default"/>
      </w:rPr>
    </w:lvl>
    <w:lvl w:ilvl="7" w:tplc="04090003" w:tentative="1">
      <w:start w:val="1"/>
      <w:numFmt w:val="bullet"/>
      <w:lvlText w:val="o"/>
      <w:lvlJc w:val="left"/>
      <w:pPr>
        <w:ind w:left="10856" w:hanging="360"/>
      </w:pPr>
      <w:rPr>
        <w:rFonts w:ascii="Courier New" w:hAnsi="Courier New" w:cs="Courier New" w:hint="default"/>
      </w:rPr>
    </w:lvl>
    <w:lvl w:ilvl="8" w:tplc="04090005" w:tentative="1">
      <w:start w:val="1"/>
      <w:numFmt w:val="bullet"/>
      <w:lvlText w:val=""/>
      <w:lvlJc w:val="left"/>
      <w:pPr>
        <w:ind w:left="11576" w:hanging="360"/>
      </w:pPr>
      <w:rPr>
        <w:rFonts w:ascii="Wingdings" w:hAnsi="Wingdings" w:hint="default"/>
      </w:rPr>
    </w:lvl>
  </w:abstractNum>
  <w:abstractNum w:abstractNumId="27">
    <w:nsid w:val="49E93241"/>
    <w:multiLevelType w:val="hybridMultilevel"/>
    <w:tmpl w:val="62281A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C7D21FF"/>
    <w:multiLevelType w:val="hybridMultilevel"/>
    <w:tmpl w:val="C9160C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CCF769F"/>
    <w:multiLevelType w:val="hybridMultilevel"/>
    <w:tmpl w:val="02665C4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DA15052"/>
    <w:multiLevelType w:val="hybridMultilevel"/>
    <w:tmpl w:val="648850D0"/>
    <w:lvl w:ilvl="0" w:tplc="0409001B">
      <w:start w:val="1"/>
      <w:numFmt w:val="low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1">
    <w:nsid w:val="4EAE1E05"/>
    <w:multiLevelType w:val="hybridMultilevel"/>
    <w:tmpl w:val="E01C33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F6E6EE5"/>
    <w:multiLevelType w:val="hybridMultilevel"/>
    <w:tmpl w:val="088891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50522C7E"/>
    <w:multiLevelType w:val="hybridMultilevel"/>
    <w:tmpl w:val="2520B1FA"/>
    <w:lvl w:ilvl="0" w:tplc="620268A4">
      <w:start w:val="1"/>
      <w:numFmt w:val="bullet"/>
      <w:lvlText w:val="•"/>
      <w:lvlJc w:val="left"/>
      <w:pPr>
        <w:tabs>
          <w:tab w:val="num" w:pos="720"/>
        </w:tabs>
        <w:ind w:left="720" w:hanging="360"/>
      </w:pPr>
      <w:rPr>
        <w:rFonts w:ascii="Arial" w:hAnsi="Arial" w:hint="default"/>
      </w:rPr>
    </w:lvl>
    <w:lvl w:ilvl="1" w:tplc="DC3A2010" w:tentative="1">
      <w:start w:val="1"/>
      <w:numFmt w:val="bullet"/>
      <w:lvlText w:val="•"/>
      <w:lvlJc w:val="left"/>
      <w:pPr>
        <w:tabs>
          <w:tab w:val="num" w:pos="1440"/>
        </w:tabs>
        <w:ind w:left="1440" w:hanging="360"/>
      </w:pPr>
      <w:rPr>
        <w:rFonts w:ascii="Arial" w:hAnsi="Arial" w:hint="default"/>
      </w:rPr>
    </w:lvl>
    <w:lvl w:ilvl="2" w:tplc="70864BFA" w:tentative="1">
      <w:start w:val="1"/>
      <w:numFmt w:val="bullet"/>
      <w:lvlText w:val="•"/>
      <w:lvlJc w:val="left"/>
      <w:pPr>
        <w:tabs>
          <w:tab w:val="num" w:pos="2160"/>
        </w:tabs>
        <w:ind w:left="2160" w:hanging="360"/>
      </w:pPr>
      <w:rPr>
        <w:rFonts w:ascii="Arial" w:hAnsi="Arial" w:hint="default"/>
      </w:rPr>
    </w:lvl>
    <w:lvl w:ilvl="3" w:tplc="33906CCA" w:tentative="1">
      <w:start w:val="1"/>
      <w:numFmt w:val="bullet"/>
      <w:lvlText w:val="•"/>
      <w:lvlJc w:val="left"/>
      <w:pPr>
        <w:tabs>
          <w:tab w:val="num" w:pos="2880"/>
        </w:tabs>
        <w:ind w:left="2880" w:hanging="360"/>
      </w:pPr>
      <w:rPr>
        <w:rFonts w:ascii="Arial" w:hAnsi="Arial" w:hint="default"/>
      </w:rPr>
    </w:lvl>
    <w:lvl w:ilvl="4" w:tplc="20943C56" w:tentative="1">
      <w:start w:val="1"/>
      <w:numFmt w:val="bullet"/>
      <w:lvlText w:val="•"/>
      <w:lvlJc w:val="left"/>
      <w:pPr>
        <w:tabs>
          <w:tab w:val="num" w:pos="3600"/>
        </w:tabs>
        <w:ind w:left="3600" w:hanging="360"/>
      </w:pPr>
      <w:rPr>
        <w:rFonts w:ascii="Arial" w:hAnsi="Arial" w:hint="default"/>
      </w:rPr>
    </w:lvl>
    <w:lvl w:ilvl="5" w:tplc="1F267346" w:tentative="1">
      <w:start w:val="1"/>
      <w:numFmt w:val="bullet"/>
      <w:lvlText w:val="•"/>
      <w:lvlJc w:val="left"/>
      <w:pPr>
        <w:tabs>
          <w:tab w:val="num" w:pos="4320"/>
        </w:tabs>
        <w:ind w:left="4320" w:hanging="360"/>
      </w:pPr>
      <w:rPr>
        <w:rFonts w:ascii="Arial" w:hAnsi="Arial" w:hint="default"/>
      </w:rPr>
    </w:lvl>
    <w:lvl w:ilvl="6" w:tplc="A836CDD2" w:tentative="1">
      <w:start w:val="1"/>
      <w:numFmt w:val="bullet"/>
      <w:lvlText w:val="•"/>
      <w:lvlJc w:val="left"/>
      <w:pPr>
        <w:tabs>
          <w:tab w:val="num" w:pos="5040"/>
        </w:tabs>
        <w:ind w:left="5040" w:hanging="360"/>
      </w:pPr>
      <w:rPr>
        <w:rFonts w:ascii="Arial" w:hAnsi="Arial" w:hint="default"/>
      </w:rPr>
    </w:lvl>
    <w:lvl w:ilvl="7" w:tplc="755E0760" w:tentative="1">
      <w:start w:val="1"/>
      <w:numFmt w:val="bullet"/>
      <w:lvlText w:val="•"/>
      <w:lvlJc w:val="left"/>
      <w:pPr>
        <w:tabs>
          <w:tab w:val="num" w:pos="5760"/>
        </w:tabs>
        <w:ind w:left="5760" w:hanging="360"/>
      </w:pPr>
      <w:rPr>
        <w:rFonts w:ascii="Arial" w:hAnsi="Arial" w:hint="default"/>
      </w:rPr>
    </w:lvl>
    <w:lvl w:ilvl="8" w:tplc="68B693BA" w:tentative="1">
      <w:start w:val="1"/>
      <w:numFmt w:val="bullet"/>
      <w:lvlText w:val="•"/>
      <w:lvlJc w:val="left"/>
      <w:pPr>
        <w:tabs>
          <w:tab w:val="num" w:pos="6480"/>
        </w:tabs>
        <w:ind w:left="6480" w:hanging="360"/>
      </w:pPr>
      <w:rPr>
        <w:rFonts w:ascii="Arial" w:hAnsi="Arial" w:hint="default"/>
      </w:rPr>
    </w:lvl>
  </w:abstractNum>
  <w:abstractNum w:abstractNumId="34">
    <w:nsid w:val="53082DCB"/>
    <w:multiLevelType w:val="hybridMultilevel"/>
    <w:tmpl w:val="06BA5936"/>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5">
    <w:nsid w:val="54592B61"/>
    <w:multiLevelType w:val="hybridMultilevel"/>
    <w:tmpl w:val="E488BD48"/>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6">
    <w:nsid w:val="559B717F"/>
    <w:multiLevelType w:val="hybridMultilevel"/>
    <w:tmpl w:val="5B9619E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5C7B2F5E"/>
    <w:multiLevelType w:val="hybridMultilevel"/>
    <w:tmpl w:val="4702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46187E"/>
    <w:multiLevelType w:val="hybridMultilevel"/>
    <w:tmpl w:val="B614D5E4"/>
    <w:lvl w:ilvl="0" w:tplc="0409001B">
      <w:start w:val="1"/>
      <w:numFmt w:val="lowerRoman"/>
      <w:lvlText w:val="%1."/>
      <w:lvlJc w:val="righ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9">
    <w:nsid w:val="61F65A7F"/>
    <w:multiLevelType w:val="hybridMultilevel"/>
    <w:tmpl w:val="0ACED644"/>
    <w:lvl w:ilvl="0" w:tplc="F7923AF4">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37D6D15"/>
    <w:multiLevelType w:val="hybridMultilevel"/>
    <w:tmpl w:val="7B588140"/>
    <w:lvl w:ilvl="0" w:tplc="37FC077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nsid w:val="638A7995"/>
    <w:multiLevelType w:val="hybridMultilevel"/>
    <w:tmpl w:val="2BEECA2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63B4354F"/>
    <w:multiLevelType w:val="hybridMultilevel"/>
    <w:tmpl w:val="9E4422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3E62F44"/>
    <w:multiLevelType w:val="hybridMultilevel"/>
    <w:tmpl w:val="E1C276D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66B61C62"/>
    <w:multiLevelType w:val="hybridMultilevel"/>
    <w:tmpl w:val="57D6FE3E"/>
    <w:lvl w:ilvl="0" w:tplc="23E098D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nsid w:val="69B462EA"/>
    <w:multiLevelType w:val="hybridMultilevel"/>
    <w:tmpl w:val="AE347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916D19"/>
    <w:multiLevelType w:val="hybridMultilevel"/>
    <w:tmpl w:val="9D402EF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7">
    <w:nsid w:val="6D6D31EA"/>
    <w:multiLevelType w:val="hybridMultilevel"/>
    <w:tmpl w:val="48A450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26E2D80"/>
    <w:multiLevelType w:val="hybridMultilevel"/>
    <w:tmpl w:val="7232607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nsid w:val="7DF87285"/>
    <w:multiLevelType w:val="hybridMultilevel"/>
    <w:tmpl w:val="8D601C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39"/>
  </w:num>
  <w:num w:numId="4">
    <w:abstractNumId w:val="9"/>
  </w:num>
  <w:num w:numId="5">
    <w:abstractNumId w:val="11"/>
  </w:num>
  <w:num w:numId="6">
    <w:abstractNumId w:val="10"/>
  </w:num>
  <w:num w:numId="7">
    <w:abstractNumId w:val="44"/>
  </w:num>
  <w:num w:numId="8">
    <w:abstractNumId w:val="48"/>
  </w:num>
  <w:num w:numId="9">
    <w:abstractNumId w:val="24"/>
  </w:num>
  <w:num w:numId="10">
    <w:abstractNumId w:val="40"/>
  </w:num>
  <w:num w:numId="11">
    <w:abstractNumId w:val="32"/>
  </w:num>
  <w:num w:numId="12">
    <w:abstractNumId w:val="2"/>
  </w:num>
  <w:num w:numId="13">
    <w:abstractNumId w:val="46"/>
  </w:num>
  <w:num w:numId="14">
    <w:abstractNumId w:val="17"/>
  </w:num>
  <w:num w:numId="15">
    <w:abstractNumId w:val="7"/>
  </w:num>
  <w:num w:numId="16">
    <w:abstractNumId w:val="38"/>
  </w:num>
  <w:num w:numId="17">
    <w:abstractNumId w:val="45"/>
  </w:num>
  <w:num w:numId="18">
    <w:abstractNumId w:val="5"/>
  </w:num>
  <w:num w:numId="19">
    <w:abstractNumId w:val="8"/>
  </w:num>
  <w:num w:numId="20">
    <w:abstractNumId w:val="0"/>
  </w:num>
  <w:num w:numId="21">
    <w:abstractNumId w:val="42"/>
  </w:num>
  <w:num w:numId="22">
    <w:abstractNumId w:val="31"/>
  </w:num>
  <w:num w:numId="23">
    <w:abstractNumId w:val="47"/>
  </w:num>
  <w:num w:numId="24">
    <w:abstractNumId w:val="33"/>
  </w:num>
  <w:num w:numId="25">
    <w:abstractNumId w:val="18"/>
  </w:num>
  <w:num w:numId="26">
    <w:abstractNumId w:val="43"/>
  </w:num>
  <w:num w:numId="27">
    <w:abstractNumId w:val="29"/>
  </w:num>
  <w:num w:numId="28">
    <w:abstractNumId w:val="23"/>
  </w:num>
  <w:num w:numId="29">
    <w:abstractNumId w:val="35"/>
  </w:num>
  <w:num w:numId="30">
    <w:abstractNumId w:val="36"/>
  </w:num>
  <w:num w:numId="31">
    <w:abstractNumId w:val="19"/>
  </w:num>
  <w:num w:numId="32">
    <w:abstractNumId w:val="28"/>
  </w:num>
  <w:num w:numId="33">
    <w:abstractNumId w:val="14"/>
  </w:num>
  <w:num w:numId="34">
    <w:abstractNumId w:val="30"/>
  </w:num>
  <w:num w:numId="35">
    <w:abstractNumId w:val="41"/>
  </w:num>
  <w:num w:numId="36">
    <w:abstractNumId w:val="34"/>
  </w:num>
  <w:num w:numId="37">
    <w:abstractNumId w:val="13"/>
  </w:num>
  <w:num w:numId="38">
    <w:abstractNumId w:val="16"/>
  </w:num>
  <w:num w:numId="39">
    <w:abstractNumId w:val="20"/>
  </w:num>
  <w:num w:numId="40">
    <w:abstractNumId w:val="6"/>
  </w:num>
  <w:num w:numId="41">
    <w:abstractNumId w:val="1"/>
  </w:num>
  <w:num w:numId="42">
    <w:abstractNumId w:val="4"/>
  </w:num>
  <w:num w:numId="43">
    <w:abstractNumId w:val="22"/>
  </w:num>
  <w:num w:numId="44">
    <w:abstractNumId w:val="25"/>
  </w:num>
  <w:num w:numId="45">
    <w:abstractNumId w:val="26"/>
  </w:num>
  <w:num w:numId="46">
    <w:abstractNumId w:val="12"/>
  </w:num>
  <w:num w:numId="47">
    <w:abstractNumId w:val="49"/>
  </w:num>
  <w:num w:numId="48">
    <w:abstractNumId w:val="3"/>
  </w:num>
  <w:num w:numId="49">
    <w:abstractNumId w:val="27"/>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C6"/>
    <w:rsid w:val="00064B00"/>
    <w:rsid w:val="0009201F"/>
    <w:rsid w:val="000E5449"/>
    <w:rsid w:val="000F603E"/>
    <w:rsid w:val="00110602"/>
    <w:rsid w:val="00137146"/>
    <w:rsid w:val="00140EC6"/>
    <w:rsid w:val="00170AAA"/>
    <w:rsid w:val="0018065F"/>
    <w:rsid w:val="00184178"/>
    <w:rsid w:val="001A71FC"/>
    <w:rsid w:val="001C1505"/>
    <w:rsid w:val="001D55F9"/>
    <w:rsid w:val="001E717A"/>
    <w:rsid w:val="001E7814"/>
    <w:rsid w:val="001F2280"/>
    <w:rsid w:val="001F5996"/>
    <w:rsid w:val="00205908"/>
    <w:rsid w:val="00205CA6"/>
    <w:rsid w:val="00210251"/>
    <w:rsid w:val="00214921"/>
    <w:rsid w:val="002635B1"/>
    <w:rsid w:val="0026481D"/>
    <w:rsid w:val="00264D6D"/>
    <w:rsid w:val="002A7410"/>
    <w:rsid w:val="002E488D"/>
    <w:rsid w:val="002F65A6"/>
    <w:rsid w:val="00310D96"/>
    <w:rsid w:val="00321214"/>
    <w:rsid w:val="00337C49"/>
    <w:rsid w:val="00373F03"/>
    <w:rsid w:val="00381774"/>
    <w:rsid w:val="003A4D2C"/>
    <w:rsid w:val="003A71E0"/>
    <w:rsid w:val="003D5857"/>
    <w:rsid w:val="003D7D84"/>
    <w:rsid w:val="003E6F5B"/>
    <w:rsid w:val="003F2B2C"/>
    <w:rsid w:val="004055E1"/>
    <w:rsid w:val="00421506"/>
    <w:rsid w:val="00421FEB"/>
    <w:rsid w:val="00423EBF"/>
    <w:rsid w:val="00426065"/>
    <w:rsid w:val="00427955"/>
    <w:rsid w:val="004525AF"/>
    <w:rsid w:val="00466778"/>
    <w:rsid w:val="00482A99"/>
    <w:rsid w:val="004C43A2"/>
    <w:rsid w:val="004C7E5D"/>
    <w:rsid w:val="004E691A"/>
    <w:rsid w:val="004F30C9"/>
    <w:rsid w:val="0051763E"/>
    <w:rsid w:val="00565B70"/>
    <w:rsid w:val="0057584D"/>
    <w:rsid w:val="0059238E"/>
    <w:rsid w:val="00593870"/>
    <w:rsid w:val="005A14A0"/>
    <w:rsid w:val="005B1E82"/>
    <w:rsid w:val="005C1CB4"/>
    <w:rsid w:val="005C293E"/>
    <w:rsid w:val="005F5DA5"/>
    <w:rsid w:val="00604D3B"/>
    <w:rsid w:val="006130CB"/>
    <w:rsid w:val="00616AF4"/>
    <w:rsid w:val="006172DB"/>
    <w:rsid w:val="00620418"/>
    <w:rsid w:val="00623729"/>
    <w:rsid w:val="006245AF"/>
    <w:rsid w:val="006332AB"/>
    <w:rsid w:val="00646C5A"/>
    <w:rsid w:val="00651BA6"/>
    <w:rsid w:val="0066038D"/>
    <w:rsid w:val="006660DE"/>
    <w:rsid w:val="00670E78"/>
    <w:rsid w:val="0067463A"/>
    <w:rsid w:val="00680CDE"/>
    <w:rsid w:val="0068512E"/>
    <w:rsid w:val="006A5D6D"/>
    <w:rsid w:val="006C68F0"/>
    <w:rsid w:val="006E4BDA"/>
    <w:rsid w:val="006E657A"/>
    <w:rsid w:val="006F5290"/>
    <w:rsid w:val="006F6143"/>
    <w:rsid w:val="00703EA1"/>
    <w:rsid w:val="00713223"/>
    <w:rsid w:val="00714182"/>
    <w:rsid w:val="007248BD"/>
    <w:rsid w:val="007270FC"/>
    <w:rsid w:val="007346E8"/>
    <w:rsid w:val="00742635"/>
    <w:rsid w:val="007446F9"/>
    <w:rsid w:val="0077218A"/>
    <w:rsid w:val="00772CFE"/>
    <w:rsid w:val="007B74EC"/>
    <w:rsid w:val="007C24CC"/>
    <w:rsid w:val="007E6C05"/>
    <w:rsid w:val="007F749F"/>
    <w:rsid w:val="0080230C"/>
    <w:rsid w:val="00805C69"/>
    <w:rsid w:val="008267DF"/>
    <w:rsid w:val="00830B34"/>
    <w:rsid w:val="00843313"/>
    <w:rsid w:val="008508E5"/>
    <w:rsid w:val="00877C4C"/>
    <w:rsid w:val="00880720"/>
    <w:rsid w:val="0088564F"/>
    <w:rsid w:val="00886FAD"/>
    <w:rsid w:val="00893705"/>
    <w:rsid w:val="008A39CD"/>
    <w:rsid w:val="008C68CD"/>
    <w:rsid w:val="008E1969"/>
    <w:rsid w:val="008F38B2"/>
    <w:rsid w:val="008F4D5E"/>
    <w:rsid w:val="00911E3A"/>
    <w:rsid w:val="00923ED5"/>
    <w:rsid w:val="00930DA4"/>
    <w:rsid w:val="009322F6"/>
    <w:rsid w:val="00936E01"/>
    <w:rsid w:val="00944692"/>
    <w:rsid w:val="00957489"/>
    <w:rsid w:val="00961CB1"/>
    <w:rsid w:val="00991FF5"/>
    <w:rsid w:val="009C17B4"/>
    <w:rsid w:val="009C2068"/>
    <w:rsid w:val="009D6042"/>
    <w:rsid w:val="00A15C37"/>
    <w:rsid w:val="00A3490C"/>
    <w:rsid w:val="00A35303"/>
    <w:rsid w:val="00A35D7D"/>
    <w:rsid w:val="00A4165A"/>
    <w:rsid w:val="00A44FA7"/>
    <w:rsid w:val="00A467F4"/>
    <w:rsid w:val="00A802C4"/>
    <w:rsid w:val="00A80E7E"/>
    <w:rsid w:val="00A877E2"/>
    <w:rsid w:val="00AB10D1"/>
    <w:rsid w:val="00AB1C84"/>
    <w:rsid w:val="00AC0458"/>
    <w:rsid w:val="00AC28D8"/>
    <w:rsid w:val="00AC657D"/>
    <w:rsid w:val="00AD6A74"/>
    <w:rsid w:val="00AE2769"/>
    <w:rsid w:val="00AE50DA"/>
    <w:rsid w:val="00AE6C8E"/>
    <w:rsid w:val="00AF63C8"/>
    <w:rsid w:val="00B05645"/>
    <w:rsid w:val="00B06C39"/>
    <w:rsid w:val="00B12D8E"/>
    <w:rsid w:val="00B25676"/>
    <w:rsid w:val="00B270E5"/>
    <w:rsid w:val="00B27B71"/>
    <w:rsid w:val="00B367DC"/>
    <w:rsid w:val="00B617C4"/>
    <w:rsid w:val="00B9146D"/>
    <w:rsid w:val="00BB334E"/>
    <w:rsid w:val="00BB3B8F"/>
    <w:rsid w:val="00BC076C"/>
    <w:rsid w:val="00BC3EB2"/>
    <w:rsid w:val="00BC4A5F"/>
    <w:rsid w:val="00BC6280"/>
    <w:rsid w:val="00BD3C61"/>
    <w:rsid w:val="00BE2F73"/>
    <w:rsid w:val="00BF251A"/>
    <w:rsid w:val="00C21001"/>
    <w:rsid w:val="00C45ED4"/>
    <w:rsid w:val="00C60C29"/>
    <w:rsid w:val="00C80D5C"/>
    <w:rsid w:val="00CB1D5E"/>
    <w:rsid w:val="00CB6000"/>
    <w:rsid w:val="00CD430A"/>
    <w:rsid w:val="00CD4D77"/>
    <w:rsid w:val="00CD79A7"/>
    <w:rsid w:val="00CE755C"/>
    <w:rsid w:val="00CF07DB"/>
    <w:rsid w:val="00D1288B"/>
    <w:rsid w:val="00D16449"/>
    <w:rsid w:val="00D20C4C"/>
    <w:rsid w:val="00D75E5E"/>
    <w:rsid w:val="00DB18B2"/>
    <w:rsid w:val="00DD7318"/>
    <w:rsid w:val="00E27270"/>
    <w:rsid w:val="00E51949"/>
    <w:rsid w:val="00E61C68"/>
    <w:rsid w:val="00E87395"/>
    <w:rsid w:val="00E9216E"/>
    <w:rsid w:val="00E96262"/>
    <w:rsid w:val="00EA676F"/>
    <w:rsid w:val="00EB68DF"/>
    <w:rsid w:val="00EE7D1F"/>
    <w:rsid w:val="00EF1FF1"/>
    <w:rsid w:val="00F022E1"/>
    <w:rsid w:val="00F15E84"/>
    <w:rsid w:val="00F320FF"/>
    <w:rsid w:val="00F41892"/>
    <w:rsid w:val="00F45C86"/>
    <w:rsid w:val="00F45FC8"/>
    <w:rsid w:val="00F47BDB"/>
    <w:rsid w:val="00F73D16"/>
    <w:rsid w:val="00F7467A"/>
    <w:rsid w:val="00FA6D08"/>
    <w:rsid w:val="00FB6856"/>
    <w:rsid w:val="00FC3F6B"/>
    <w:rsid w:val="00FC5B05"/>
    <w:rsid w:val="00FD036E"/>
    <w:rsid w:val="00FE6637"/>
    <w:rsid w:val="00FF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829AE-2DC5-4BE0-8779-4195024F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935148">
      <w:bodyDiv w:val="1"/>
      <w:marLeft w:val="0"/>
      <w:marRight w:val="0"/>
      <w:marTop w:val="0"/>
      <w:marBottom w:val="0"/>
      <w:divBdr>
        <w:top w:val="none" w:sz="0" w:space="0" w:color="auto"/>
        <w:left w:val="none" w:sz="0" w:space="0" w:color="auto"/>
        <w:bottom w:val="none" w:sz="0" w:space="0" w:color="auto"/>
        <w:right w:val="none" w:sz="0" w:space="0" w:color="auto"/>
      </w:divBdr>
      <w:divsChild>
        <w:div w:id="1234924915">
          <w:marLeft w:val="547"/>
          <w:marRight w:val="0"/>
          <w:marTop w:val="154"/>
          <w:marBottom w:val="0"/>
          <w:divBdr>
            <w:top w:val="none" w:sz="0" w:space="0" w:color="auto"/>
            <w:left w:val="none" w:sz="0" w:space="0" w:color="auto"/>
            <w:bottom w:val="none" w:sz="0" w:space="0" w:color="auto"/>
            <w:right w:val="none" w:sz="0" w:space="0" w:color="auto"/>
          </w:divBdr>
        </w:div>
        <w:div w:id="1469394912">
          <w:marLeft w:val="547"/>
          <w:marRight w:val="0"/>
          <w:marTop w:val="154"/>
          <w:marBottom w:val="0"/>
          <w:divBdr>
            <w:top w:val="none" w:sz="0" w:space="0" w:color="auto"/>
            <w:left w:val="none" w:sz="0" w:space="0" w:color="auto"/>
            <w:bottom w:val="none" w:sz="0" w:space="0" w:color="auto"/>
            <w:right w:val="none" w:sz="0" w:space="0" w:color="auto"/>
          </w:divBdr>
        </w:div>
      </w:divsChild>
    </w:div>
    <w:div w:id="1687100576">
      <w:bodyDiv w:val="1"/>
      <w:marLeft w:val="0"/>
      <w:marRight w:val="0"/>
      <w:marTop w:val="0"/>
      <w:marBottom w:val="0"/>
      <w:divBdr>
        <w:top w:val="none" w:sz="0" w:space="0" w:color="auto"/>
        <w:left w:val="none" w:sz="0" w:space="0" w:color="auto"/>
        <w:bottom w:val="none" w:sz="0" w:space="0" w:color="auto"/>
        <w:right w:val="none" w:sz="0" w:space="0" w:color="auto"/>
      </w:divBdr>
      <w:divsChild>
        <w:div w:id="1260217806">
          <w:marLeft w:val="547"/>
          <w:marRight w:val="0"/>
          <w:marTop w:val="154"/>
          <w:marBottom w:val="0"/>
          <w:divBdr>
            <w:top w:val="none" w:sz="0" w:space="0" w:color="auto"/>
            <w:left w:val="none" w:sz="0" w:space="0" w:color="auto"/>
            <w:bottom w:val="none" w:sz="0" w:space="0" w:color="auto"/>
            <w:right w:val="none" w:sz="0" w:space="0" w:color="auto"/>
          </w:divBdr>
        </w:div>
        <w:div w:id="1469007069">
          <w:marLeft w:val="547"/>
          <w:marRight w:val="0"/>
          <w:marTop w:val="154"/>
          <w:marBottom w:val="0"/>
          <w:divBdr>
            <w:top w:val="none" w:sz="0" w:space="0" w:color="auto"/>
            <w:left w:val="none" w:sz="0" w:space="0" w:color="auto"/>
            <w:bottom w:val="none" w:sz="0" w:space="0" w:color="auto"/>
            <w:right w:val="none" w:sz="0" w:space="0" w:color="auto"/>
          </w:divBdr>
        </w:div>
        <w:div w:id="200327128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19</Pages>
  <Words>4538</Words>
  <Characters>25868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dc:creator>
  <cp:keywords/>
  <dc:description/>
  <cp:lastModifiedBy>ONYANGO</cp:lastModifiedBy>
  <cp:revision>170</cp:revision>
  <dcterms:created xsi:type="dcterms:W3CDTF">2015-02-12T10:36:00Z</dcterms:created>
  <dcterms:modified xsi:type="dcterms:W3CDTF">2015-03-03T10:33:00Z</dcterms:modified>
</cp:coreProperties>
</file>