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73" w:rsidRPr="007A2132" w:rsidRDefault="007C0173" w:rsidP="007C017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7C0173" w:rsidRPr="007A2132" w:rsidRDefault="007C0173" w:rsidP="007C017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7C0173" w:rsidRPr="00715B1A" w:rsidRDefault="007C0173" w:rsidP="007C0173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INTRODUCTION T</w:t>
      </w:r>
      <w:r w:rsidRPr="00715B1A">
        <w:rPr>
          <w:rFonts w:ascii="Tahoma" w:hAnsi="Tahoma" w:cs="Tahoma"/>
          <w:b/>
          <w:sz w:val="26"/>
          <w:szCs w:val="28"/>
        </w:rPr>
        <w:t xml:space="preserve">O REPRODUCTIVE HEALTH MIDWIFERY </w:t>
      </w:r>
      <w:r>
        <w:rPr>
          <w:rFonts w:ascii="Tahoma" w:hAnsi="Tahoma" w:cs="Tahoma"/>
          <w:b/>
          <w:sz w:val="26"/>
          <w:szCs w:val="28"/>
        </w:rPr>
        <w:t>CAT</w:t>
      </w:r>
    </w:p>
    <w:p w:rsidR="007C0173" w:rsidRDefault="007C0173" w:rsidP="007C0173">
      <w:pPr>
        <w:spacing w:after="0"/>
        <w:rPr>
          <w:rFonts w:ascii="Tahoma" w:hAnsi="Tahoma" w:cs="Tahoma"/>
          <w:sz w:val="24"/>
          <w:szCs w:val="24"/>
        </w:rPr>
      </w:pPr>
    </w:p>
    <w:p w:rsidR="007C0173" w:rsidRDefault="007C0173" w:rsidP="007C0173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 w:rsidR="00824974">
        <w:rPr>
          <w:rFonts w:ascii="Tahoma" w:hAnsi="Tahoma" w:cs="Tahoma"/>
          <w:sz w:val="24"/>
          <w:szCs w:val="24"/>
        </w:rPr>
        <w:t>3/7/2015</w:t>
      </w:r>
      <w:r w:rsidR="00824974">
        <w:rPr>
          <w:rFonts w:ascii="Tahoma" w:hAnsi="Tahoma" w:cs="Tahoma"/>
          <w:sz w:val="24"/>
          <w:szCs w:val="24"/>
        </w:rPr>
        <w:tab/>
      </w:r>
      <w:r w:rsidR="00824974">
        <w:rPr>
          <w:rFonts w:ascii="Tahoma" w:hAnsi="Tahoma" w:cs="Tahoma"/>
          <w:sz w:val="24"/>
          <w:szCs w:val="24"/>
        </w:rPr>
        <w:tab/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:8.30</w:t>
      </w:r>
      <w:proofErr w:type="gramEnd"/>
      <w:r>
        <w:rPr>
          <w:rFonts w:ascii="Tahoma" w:hAnsi="Tahoma" w:cs="Tahoma"/>
          <w:sz w:val="24"/>
          <w:szCs w:val="24"/>
        </w:rPr>
        <w:t xml:space="preserve"> – 11.30pm</w:t>
      </w:r>
    </w:p>
    <w:p w:rsidR="007C0173" w:rsidRDefault="007C0173" w:rsidP="007C0173">
      <w:pPr>
        <w:spacing w:after="0"/>
        <w:rPr>
          <w:rFonts w:ascii="Tahoma" w:hAnsi="Tahoma" w:cs="Tahoma"/>
          <w:sz w:val="24"/>
          <w:szCs w:val="24"/>
        </w:rPr>
      </w:pPr>
    </w:p>
    <w:p w:rsidR="007C0173" w:rsidRPr="0028154B" w:rsidRDefault="007C0173" w:rsidP="007C0173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7C0173" w:rsidRDefault="007C0173" w:rsidP="007C0173">
      <w:pPr>
        <w:spacing w:after="0"/>
        <w:rPr>
          <w:rFonts w:ascii="Tahoma" w:hAnsi="Tahoma" w:cs="Tahoma"/>
          <w:sz w:val="24"/>
          <w:szCs w:val="24"/>
        </w:rPr>
      </w:pPr>
    </w:p>
    <w:p w:rsidR="007C0173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7C0173" w:rsidRDefault="007C0173" w:rsidP="007C0173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7C0173" w:rsidRPr="008C26B6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7C0173" w:rsidRPr="008C26B6" w:rsidRDefault="007C0173" w:rsidP="007C0173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7C0173" w:rsidRPr="008C26B6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7C0173" w:rsidRPr="008C26B6" w:rsidRDefault="007C0173" w:rsidP="007C0173">
      <w:pPr>
        <w:pStyle w:val="ListParagraph"/>
        <w:rPr>
          <w:rFonts w:ascii="Tahoma" w:hAnsi="Tahoma" w:cs="Tahoma"/>
          <w:sz w:val="28"/>
          <w:szCs w:val="28"/>
        </w:rPr>
      </w:pPr>
    </w:p>
    <w:p w:rsidR="007C0173" w:rsidRPr="008C26B6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7C0173" w:rsidRPr="008C26B6" w:rsidRDefault="007C0173" w:rsidP="007C0173">
      <w:pPr>
        <w:pStyle w:val="ListParagraph"/>
        <w:rPr>
          <w:rFonts w:ascii="Tahoma" w:hAnsi="Tahoma" w:cs="Tahoma"/>
          <w:sz w:val="28"/>
          <w:szCs w:val="28"/>
        </w:rPr>
      </w:pPr>
    </w:p>
    <w:p w:rsidR="007C0173" w:rsidRPr="008C26B6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7C0173" w:rsidRPr="008C26B6" w:rsidRDefault="007C0173" w:rsidP="007C0173">
      <w:pPr>
        <w:pStyle w:val="ListParagraph"/>
        <w:rPr>
          <w:rFonts w:ascii="Tahoma" w:hAnsi="Tahoma" w:cs="Tahoma"/>
          <w:sz w:val="28"/>
          <w:szCs w:val="28"/>
        </w:rPr>
      </w:pPr>
    </w:p>
    <w:p w:rsidR="007C0173" w:rsidRPr="008C26B6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7C0173" w:rsidRPr="008C26B6" w:rsidRDefault="007C0173" w:rsidP="007C0173">
      <w:pPr>
        <w:pStyle w:val="ListParagraph"/>
        <w:rPr>
          <w:rFonts w:ascii="Tahoma" w:hAnsi="Tahoma" w:cs="Tahoma"/>
          <w:sz w:val="28"/>
          <w:szCs w:val="28"/>
        </w:rPr>
      </w:pPr>
    </w:p>
    <w:p w:rsidR="007C0173" w:rsidRPr="008C26B6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7C0173" w:rsidRPr="008C26B6" w:rsidRDefault="007C0173" w:rsidP="007C0173">
      <w:pPr>
        <w:pStyle w:val="ListParagraph"/>
        <w:rPr>
          <w:rFonts w:ascii="Tahoma" w:hAnsi="Tahoma" w:cs="Tahoma"/>
          <w:sz w:val="28"/>
          <w:szCs w:val="28"/>
        </w:rPr>
      </w:pPr>
    </w:p>
    <w:p w:rsidR="007C0173" w:rsidRPr="008C26B6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7C0173" w:rsidRPr="008C26B6" w:rsidRDefault="007C0173" w:rsidP="007C0173">
      <w:pPr>
        <w:pStyle w:val="ListParagraph"/>
        <w:rPr>
          <w:rFonts w:ascii="Tahoma" w:hAnsi="Tahoma" w:cs="Tahoma"/>
          <w:sz w:val="28"/>
          <w:szCs w:val="28"/>
        </w:rPr>
      </w:pPr>
    </w:p>
    <w:p w:rsidR="007C0173" w:rsidRDefault="007C0173" w:rsidP="007C01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7C0173" w:rsidRDefault="007C0173" w:rsidP="007C0173">
      <w:pPr>
        <w:pStyle w:val="ListParagraph"/>
        <w:rPr>
          <w:rFonts w:ascii="Tahoma" w:hAnsi="Tahoma" w:cs="Tahoma"/>
          <w:sz w:val="24"/>
          <w:szCs w:val="24"/>
        </w:rPr>
      </w:pPr>
    </w:p>
    <w:p w:rsidR="007C0173" w:rsidRPr="00C94F53" w:rsidRDefault="007C0173" w:rsidP="007C0173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7C0173" w:rsidRPr="00C94F53" w:rsidTr="0046129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C0173" w:rsidRDefault="007C0173" w:rsidP="0046129F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7C0173" w:rsidRPr="00C94F53" w:rsidTr="0046129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C0173" w:rsidRPr="00E06F73" w:rsidRDefault="007C0173" w:rsidP="0046129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0173" w:rsidRPr="00C94F53" w:rsidRDefault="007C0173" w:rsidP="0046129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C0173" w:rsidRDefault="007C0173" w:rsidP="007C0173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7C0173" w:rsidRPr="00C94F53" w:rsidRDefault="007C0173" w:rsidP="007C0173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7C0173" w:rsidRPr="00715B1A" w:rsidRDefault="007C0173" w:rsidP="007C0173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RH &amp; MIDWIFERY</w:t>
      </w:r>
      <w:r w:rsidR="009D4B1F">
        <w:rPr>
          <w:rFonts w:ascii="Tahoma" w:hAnsi="Tahoma" w:cs="Tahoma"/>
          <w:b/>
          <w:sz w:val="24"/>
          <w:szCs w:val="28"/>
          <w:u w:val="single"/>
        </w:rPr>
        <w:t xml:space="preserve"> – 18 MK</w:t>
      </w:r>
    </w:p>
    <w:p w:rsidR="007C0173" w:rsidRDefault="007C0173" w:rsidP="007C0173">
      <w:pPr>
        <w:spacing w:after="0"/>
        <w:rPr>
          <w:rFonts w:ascii="Tahoma" w:hAnsi="Tahoma" w:cs="Tahoma"/>
          <w:sz w:val="24"/>
          <w:szCs w:val="24"/>
        </w:rPr>
      </w:pPr>
    </w:p>
    <w:p w:rsidR="007C0173" w:rsidRDefault="007C0173" w:rsidP="007C017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statements best describes lightening:</w:t>
      </w:r>
      <w:proofErr w:type="gramEnd"/>
    </w:p>
    <w:p w:rsidR="007C0173" w:rsidRDefault="007C0173" w:rsidP="007C017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woman experiences painless uterine contractions.</w:t>
      </w:r>
    </w:p>
    <w:p w:rsidR="007C0173" w:rsidRDefault="007C0173" w:rsidP="007C01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descent of the fetal head into the pelvis leading to a decrease in fundal height.</w:t>
      </w:r>
    </w:p>
    <w:p w:rsidR="007C0173" w:rsidRDefault="007C0173" w:rsidP="007C01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woman experiences the first fetal movements.</w:t>
      </w:r>
    </w:p>
    <w:p w:rsidR="007C0173" w:rsidRDefault="007C0173" w:rsidP="007C01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midwife is able to visualize fetal movement per abdomen.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The outer layer of the blastocyst that has </w:t>
      </w:r>
      <w:proofErr w:type="gramStart"/>
      <w:r>
        <w:rPr>
          <w:rFonts w:ascii="Times New Roman" w:hAnsi="Times New Roman" w:cs="Times New Roman"/>
          <w:sz w:val="24"/>
          <w:szCs w:val="24"/>
        </w:rPr>
        <w:t>a nucleated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protoplasm capable of breaking down the decidua is referred to as:</w:t>
      </w:r>
    </w:p>
    <w:p w:rsidR="007C0173" w:rsidRDefault="007C0173" w:rsidP="007C017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mesoderm.</w:t>
      </w:r>
    </w:p>
    <w:p w:rsidR="007C0173" w:rsidRDefault="007C0173" w:rsidP="007C01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blastocele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Syncitiotrophoblast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Cytotrophoblast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Longitudinal fetal lie is confirmed on abdominal palpation when: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maternal abdomen appears ovoid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primigravida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 axis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lies diagonally to the long axis of the uterus.</w:t>
      </w:r>
    </w:p>
    <w:p w:rsidR="007C0173" w:rsidRDefault="007C0173" w:rsidP="007C017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fetal head is on the lower uterine pole while the buttocks are on the upper uterine pole.</w:t>
      </w:r>
    </w:p>
    <w:p w:rsidR="007C0173" w:rsidRDefault="007C0173" w:rsidP="007C017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 axis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lies along the long axis of the uterus.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The term </w:t>
      </w:r>
      <w:proofErr w:type="spellStart"/>
      <w:r>
        <w:rPr>
          <w:rFonts w:ascii="Times New Roman" w:hAnsi="Times New Roman" w:cs="Times New Roman"/>
          <w:sz w:val="24"/>
          <w:szCs w:val="24"/>
        </w:rPr>
        <w:t>Hegar’s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is used to refer to: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fornices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Bluish violet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virginal walls.</w:t>
      </w:r>
    </w:p>
    <w:p w:rsidR="007C0173" w:rsidRDefault="007C0173" w:rsidP="007C01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Softening of the isthmus.</w:t>
      </w:r>
    </w:p>
    <w:p w:rsidR="007C0173" w:rsidRDefault="007C0173" w:rsidP="007C01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Caesation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menstruation.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In vert</w:t>
      </w:r>
      <w:r w:rsidR="001D70F9">
        <w:rPr>
          <w:rFonts w:ascii="Times New Roman" w:hAnsi="Times New Roman" w:cs="Times New Roman"/>
          <w:sz w:val="24"/>
          <w:szCs w:val="24"/>
        </w:rPr>
        <w:t>ex presentation, which part</w:t>
      </w:r>
      <w:r>
        <w:rPr>
          <w:rFonts w:ascii="Times New Roman" w:hAnsi="Times New Roman" w:cs="Times New Roman"/>
          <w:sz w:val="24"/>
          <w:szCs w:val="24"/>
        </w:rPr>
        <w:t xml:space="preserve"> determines the position of the fetal head?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Occiput.</w:t>
      </w:r>
    </w:p>
    <w:p w:rsidR="007C0173" w:rsidRDefault="007C0173" w:rsidP="007C017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sinciput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Preventive services offered during the antenatal care include:</w:t>
      </w:r>
    </w:p>
    <w:p w:rsidR="007C0173" w:rsidRDefault="007C0173" w:rsidP="007C0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173" w:rsidRDefault="007C0173" w:rsidP="007C01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group, </w:t>
      </w:r>
      <w:proofErr w:type="gramStart"/>
      <w:r>
        <w:rPr>
          <w:rFonts w:ascii="Times New Roman" w:hAnsi="Times New Roman" w:cs="Times New Roman"/>
          <w:sz w:val="24"/>
          <w:szCs w:val="24"/>
        </w:rPr>
        <w:t>rhesus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haemogiobin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levels, serology for HIV.</w:t>
      </w:r>
    </w:p>
    <w:p w:rsidR="00374CA3" w:rsidRDefault="007C0173" w:rsidP="007C01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Serology for syphilis, blood smear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malaria parasite, urinalysis</w:t>
      </w:r>
      <w:r w:rsidR="00374CA3">
        <w:rPr>
          <w:rFonts w:ascii="Times New Roman" w:hAnsi="Times New Roman" w:cs="Times New Roman"/>
          <w:sz w:val="24"/>
          <w:szCs w:val="24"/>
        </w:rPr>
        <w:t>, screening for tuberculosis.</w:t>
      </w:r>
    </w:p>
    <w:p w:rsidR="007C0173" w:rsidRDefault="00374CA3" w:rsidP="007C01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Iron supplementation, prophylaxis for malaria, treatment for hookworm</w:t>
      </w:r>
      <w:r w:rsidR="001D70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insecticide treated nets.</w:t>
      </w:r>
      <w:r w:rsidR="007C0173" w:rsidRPr="007C01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4CA3" w:rsidRDefault="00374CA3" w:rsidP="007C01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Folic acid, ferrous sulphate</w:t>
      </w:r>
      <w:r w:rsidR="001D70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counsel on diet,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mebendazole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37B3" w:rsidRPr="00C437B3" w:rsidRDefault="00C437B3" w:rsidP="00C437B3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C437B3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C437B3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C437B3">
        <w:rPr>
          <w:rFonts w:ascii="Tahoma" w:hAnsi="Tahoma" w:cs="Tahoma"/>
          <w:b/>
          <w:sz w:val="24"/>
          <w:szCs w:val="28"/>
          <w:u w:val="single"/>
        </w:rPr>
        <w:t xml:space="preserve"> (MULTIPLE CHOICE QUESTIONS) RH &amp; MIDWIFERY</w:t>
      </w:r>
      <w:r w:rsidR="009D4B1F">
        <w:rPr>
          <w:rFonts w:ascii="Tahoma" w:hAnsi="Tahoma" w:cs="Tahoma"/>
          <w:b/>
          <w:sz w:val="24"/>
          <w:szCs w:val="28"/>
          <w:u w:val="single"/>
        </w:rPr>
        <w:t xml:space="preserve"> – 18 MK</w:t>
      </w:r>
    </w:p>
    <w:p w:rsidR="00374CA3" w:rsidRDefault="00374CA3" w:rsidP="00374C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CA3" w:rsidRDefault="00374CA3" w:rsidP="00374C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The uterine support that maintains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 of the uterus as referred to as:</w:t>
      </w:r>
    </w:p>
    <w:p w:rsidR="00374CA3" w:rsidRDefault="00374CA3" w:rsidP="00374CA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Uterosacral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ligaments.</w:t>
      </w:r>
    </w:p>
    <w:p w:rsidR="00374CA3" w:rsidRDefault="00374CA3" w:rsidP="00374CA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 ligaments.</w:t>
      </w:r>
    </w:p>
    <w:p w:rsidR="00374CA3" w:rsidRDefault="00374CA3" w:rsidP="00374CA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ligaments.</w:t>
      </w:r>
    </w:p>
    <w:p w:rsidR="00374CA3" w:rsidRDefault="00374CA3" w:rsidP="00374CA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cervical ligaments.</w:t>
      </w:r>
    </w:p>
    <w:p w:rsidR="00374CA3" w:rsidRDefault="00374CA3" w:rsidP="00374C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CA3" w:rsidRDefault="00374CA3" w:rsidP="00374C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include probable signs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pregnancy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74CA3" w:rsidRDefault="00374CA3" w:rsidP="00374C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CA3" w:rsidRDefault="00374CA3" w:rsidP="00374CA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Hegar’s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osiander’s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sign, uterine soufflé, Braxton hicks.</w:t>
      </w:r>
    </w:p>
    <w:p w:rsidR="00374CA3" w:rsidRDefault="00374CA3" w:rsidP="00374CA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Uterine soufflé,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ballotment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fetus</w:t>
      </w:r>
      <w:proofErr w:type="spellEnd"/>
      <w:r w:rsidR="001D70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amenorrhoea, presence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HCG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urine.</w:t>
      </w:r>
    </w:p>
    <w:p w:rsidR="00374CA3" w:rsidRDefault="00374CA3" w:rsidP="00374CA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Fetal heart sounds, fetal movement, palpable fetal parts, skin pigmentation.</w:t>
      </w:r>
    </w:p>
    <w:p w:rsidR="00374CA3" w:rsidRDefault="00374CA3" w:rsidP="00374CA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Hegar’s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sign, Chadwick’s 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osianders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sign, quickening. </w:t>
      </w:r>
    </w:p>
    <w:p w:rsidR="00F767AA" w:rsidRDefault="00F767AA" w:rsidP="00F767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67AA" w:rsidRDefault="00F767AA" w:rsidP="00F767A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During antenatal care areas a midwife should include when assisting a woman to formulate an individual’s birth plan include:</w:t>
      </w:r>
    </w:p>
    <w:p w:rsidR="00F767AA" w:rsidRDefault="00F767AA" w:rsidP="00F767A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767AA" w:rsidRDefault="00F767AA" w:rsidP="00F767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Danger signs in pregnancy, when the baby is due, identifying a skilled birth attendant.</w:t>
      </w:r>
    </w:p>
    <w:p w:rsidR="00F767AA" w:rsidRDefault="00F767AA" w:rsidP="00F767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Danger signs in pregnancy, knowing when the baby is due, identifying a skilled birth attendant. </w:t>
      </w:r>
    </w:p>
    <w:p w:rsidR="00F767AA" w:rsidRDefault="00F767AA" w:rsidP="00F767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for transport, use of prescribed drugs, knowing when the baby is due.</w:t>
      </w:r>
    </w:p>
    <w:p w:rsidR="00F767AA" w:rsidRDefault="00F767AA" w:rsidP="00F767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Signs of labour, availability of funds, eating a well-balanced diet.</w:t>
      </w:r>
    </w:p>
    <w:p w:rsidR="00F767AA" w:rsidRDefault="00F767AA" w:rsidP="00F767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67AA" w:rsidRDefault="00F767AA" w:rsidP="00F767A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In mechanism of normal labour, which movement occurs when the twist in the neck that resulted from internal rotation of the head is corrected?</w:t>
      </w:r>
    </w:p>
    <w:p w:rsidR="00F767AA" w:rsidRDefault="00F767AA" w:rsidP="00F767A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767AA" w:rsidRDefault="00F767AA" w:rsidP="00F767A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Crowning.</w:t>
      </w:r>
    </w:p>
    <w:p w:rsidR="00F767AA" w:rsidRDefault="00F767AA" w:rsidP="00F767A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rotation of the head.</w:t>
      </w:r>
    </w:p>
    <w:p w:rsidR="00F767AA" w:rsidRDefault="00F767AA" w:rsidP="00F767A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Extension.</w:t>
      </w:r>
    </w:p>
    <w:p w:rsidR="00F767AA" w:rsidRDefault="00F767AA" w:rsidP="00F767A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Restitution.</w:t>
      </w:r>
    </w:p>
    <w:p w:rsidR="00F767AA" w:rsidRDefault="00F767AA" w:rsidP="00F767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67AA" w:rsidRDefault="00F767AA" w:rsidP="00F76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statements best describes the obstetric conjugate of the pelvic</w:t>
      </w:r>
      <w:r w:rsidR="00ED3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brim</w:t>
      </w:r>
      <w:proofErr w:type="gramEnd"/>
    </w:p>
    <w:p w:rsidR="00ED35D4" w:rsidRDefault="00ED35D4" w:rsidP="00F767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5D4" w:rsidRDefault="00ED35D4" w:rsidP="00ED35D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from the sacral prom</w:t>
      </w:r>
      <w:r w:rsidR="001D70F9">
        <w:rPr>
          <w:rFonts w:ascii="Times New Roman" w:hAnsi="Times New Roman" w:cs="Times New Roman"/>
          <w:sz w:val="24"/>
          <w:szCs w:val="24"/>
        </w:rPr>
        <w:t>ontory taken to the upper most p</w:t>
      </w:r>
      <w:r>
        <w:rPr>
          <w:rFonts w:ascii="Times New Roman" w:hAnsi="Times New Roman" w:cs="Times New Roman"/>
          <w:sz w:val="24"/>
          <w:szCs w:val="24"/>
        </w:rPr>
        <w:t xml:space="preserve">oint of the upper boarder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sumphysis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pubis.</w:t>
      </w:r>
    </w:p>
    <w:p w:rsidR="00ED35D4" w:rsidRDefault="00ED35D4" w:rsidP="00ED35D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 from the sacral promontory taken to the posterior border of the upper surface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pubis.</w:t>
      </w:r>
    </w:p>
    <w:p w:rsidR="00ED35D4" w:rsidRDefault="00ED35D4" w:rsidP="00ED35D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 taken from the sacral promontory to the lower boarder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pubis.</w:t>
      </w:r>
    </w:p>
    <w:p w:rsidR="00ED35D4" w:rsidRDefault="00ED35D4" w:rsidP="00ED35D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anteroposterior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diameter of the pelvic brim.</w:t>
      </w:r>
    </w:p>
    <w:p w:rsidR="00ED35D4" w:rsidRDefault="00ED35D4" w:rsidP="00ED35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5D4" w:rsidRDefault="00ED35D4" w:rsidP="00ED3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features can be elicited on abdominal palpation:</w:t>
      </w:r>
      <w:proofErr w:type="gramEnd"/>
    </w:p>
    <w:p w:rsidR="00ED35D4" w:rsidRDefault="00ED35D4" w:rsidP="00ED35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5D4" w:rsidRDefault="00ED35D4" w:rsidP="00ED35D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gravidalum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nigra</w:t>
      </w:r>
      <w:proofErr w:type="spellEnd"/>
      <w:r>
        <w:rPr>
          <w:rFonts w:ascii="Times New Roman" w:hAnsi="Times New Roman" w:cs="Times New Roman"/>
          <w:sz w:val="24"/>
          <w:szCs w:val="24"/>
        </w:rPr>
        <w:t>, lie, position.</w:t>
      </w:r>
    </w:p>
    <w:p w:rsidR="00ED35D4" w:rsidRDefault="00ED35D4" w:rsidP="00ED35D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Fetal heart rate, presentation, lie, descent.</w:t>
      </w:r>
    </w:p>
    <w:p w:rsidR="00ED35D4" w:rsidRDefault="00ED35D4" w:rsidP="00ED35D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Descent, presentation, position,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nigra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5D4" w:rsidRDefault="00ED35D4" w:rsidP="00ED35D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Fundal height, lie, presentation, descent.</w:t>
      </w:r>
    </w:p>
    <w:p w:rsidR="00C437B3" w:rsidRPr="00C437B3" w:rsidRDefault="00C437B3" w:rsidP="00C437B3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C437B3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C437B3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C437B3">
        <w:rPr>
          <w:rFonts w:ascii="Tahoma" w:hAnsi="Tahoma" w:cs="Tahoma"/>
          <w:b/>
          <w:sz w:val="24"/>
          <w:szCs w:val="28"/>
          <w:u w:val="single"/>
        </w:rPr>
        <w:t xml:space="preserve"> (MULTIPLE CHOICE QUESTIONS) RH &amp; MIDWIFERY</w:t>
      </w:r>
      <w:r w:rsidR="009D4B1F">
        <w:rPr>
          <w:rFonts w:ascii="Tahoma" w:hAnsi="Tahoma" w:cs="Tahoma"/>
          <w:b/>
          <w:sz w:val="24"/>
          <w:szCs w:val="28"/>
          <w:u w:val="single"/>
        </w:rPr>
        <w:t xml:space="preserve"> – 18 MK</w:t>
      </w:r>
    </w:p>
    <w:p w:rsidR="00ED35D4" w:rsidRDefault="00ED35D4" w:rsidP="00ED35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5D4" w:rsidRDefault="00ED35D4" w:rsidP="00ED3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Q.13.</w:t>
      </w:r>
      <w:r>
        <w:rPr>
          <w:rFonts w:ascii="Times New Roman" w:hAnsi="Times New Roman" w:cs="Times New Roman"/>
          <w:sz w:val="24"/>
          <w:szCs w:val="24"/>
        </w:rPr>
        <w:tab/>
      </w:r>
      <w:r w:rsidR="008A17FF">
        <w:rPr>
          <w:rFonts w:ascii="Times New Roman" w:hAnsi="Times New Roman" w:cs="Times New Roman"/>
          <w:sz w:val="24"/>
          <w:szCs w:val="24"/>
        </w:rPr>
        <w:t xml:space="preserve">Which statement best describes the </w:t>
      </w:r>
      <w:proofErr w:type="spellStart"/>
      <w:r w:rsidR="001D70F9">
        <w:rPr>
          <w:rFonts w:ascii="Times New Roman" w:hAnsi="Times New Roman" w:cs="Times New Roman"/>
          <w:sz w:val="24"/>
          <w:szCs w:val="24"/>
        </w:rPr>
        <w:t>v</w:t>
      </w:r>
      <w:r w:rsidR="008A17FF">
        <w:rPr>
          <w:rFonts w:ascii="Times New Roman" w:hAnsi="Times New Roman" w:cs="Times New Roman"/>
          <w:sz w:val="24"/>
          <w:szCs w:val="24"/>
        </w:rPr>
        <w:t>elamentous</w:t>
      </w:r>
      <w:proofErr w:type="spellEnd"/>
      <w:r w:rsidR="008A17FF">
        <w:rPr>
          <w:rFonts w:ascii="Times New Roman" w:hAnsi="Times New Roman" w:cs="Times New Roman"/>
          <w:sz w:val="24"/>
          <w:szCs w:val="24"/>
        </w:rPr>
        <w:t xml:space="preserve"> cord insertion:</w:t>
      </w:r>
    </w:p>
    <w:p w:rsidR="008A17FF" w:rsidRDefault="008A17FF" w:rsidP="00ED35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cord is attached to the edge of the placenta.</w:t>
      </w:r>
    </w:p>
    <w:p w:rsidR="008A17FF" w:rsidRDefault="008A17FF" w:rsidP="008A17F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cord is inserted on the membranes.</w:t>
      </w:r>
    </w:p>
    <w:p w:rsidR="008A17FF" w:rsidRDefault="008A17FF" w:rsidP="008A17F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double amnion.</w:t>
      </w:r>
    </w:p>
    <w:p w:rsidR="008A17FF" w:rsidRDefault="008A17FF" w:rsidP="008A17F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extra lobe.</w:t>
      </w: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Q.14.</w:t>
      </w:r>
      <w:r>
        <w:rPr>
          <w:rFonts w:ascii="Times New Roman" w:hAnsi="Times New Roman" w:cs="Times New Roman"/>
          <w:sz w:val="24"/>
          <w:szCs w:val="24"/>
        </w:rPr>
        <w:tab/>
        <w:t>When performing vaginal examination, the midwife woul</w:t>
      </w:r>
      <w:r w:rsidR="001D70F9">
        <w:rPr>
          <w:rFonts w:ascii="Times New Roman" w:hAnsi="Times New Roman" w:cs="Times New Roman"/>
          <w:sz w:val="24"/>
          <w:szCs w:val="24"/>
        </w:rPr>
        <w:t>d diagnose vertex presentation i</w:t>
      </w:r>
      <w:r>
        <w:rPr>
          <w:rFonts w:ascii="Times New Roman" w:hAnsi="Times New Roman" w:cs="Times New Roman"/>
          <w:sz w:val="24"/>
          <w:szCs w:val="24"/>
        </w:rPr>
        <w:t>f:</w:t>
      </w: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region from the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coronal suture to the orbital ridges is palpable.</w:t>
      </w:r>
    </w:p>
    <w:p w:rsidR="008A17FF" w:rsidRDefault="008A17FF" w:rsidP="008A17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region between the foramen magnum and the 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palpable.</w:t>
      </w:r>
    </w:p>
    <w:p w:rsidR="008A17FF" w:rsidRDefault="008A17FF" w:rsidP="008A17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region bounded by the 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two parietal eminencies and the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palpable.</w:t>
      </w:r>
    </w:p>
    <w:p w:rsidR="008A17FF" w:rsidRDefault="008A17FF" w:rsidP="008A17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Mounding is palpable.</w:t>
      </w: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Q.15.</w:t>
      </w:r>
      <w:r>
        <w:rPr>
          <w:rFonts w:ascii="Times New Roman" w:hAnsi="Times New Roman" w:cs="Times New Roman"/>
          <w:sz w:val="24"/>
          <w:szCs w:val="24"/>
        </w:rPr>
        <w:tab/>
        <w:t xml:space="preserve">After alteration of the fetal circulation, which temporarily structure becomes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8A17FF" w:rsidRDefault="008A17FF" w:rsidP="008A17F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Umbilical vein.</w:t>
      </w:r>
    </w:p>
    <w:p w:rsidR="008A17FF" w:rsidRDefault="001D70F9" w:rsidP="008A17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r w:rsidR="008A17FF">
        <w:rPr>
          <w:rFonts w:ascii="Times New Roman" w:hAnsi="Times New Roman" w:cs="Times New Roman"/>
          <w:sz w:val="24"/>
          <w:szCs w:val="24"/>
        </w:rPr>
        <w:t>teriosus</w:t>
      </w:r>
      <w:proofErr w:type="spellEnd"/>
      <w:r w:rsidR="008A17FF">
        <w:rPr>
          <w:rFonts w:ascii="Times New Roman" w:hAnsi="Times New Roman" w:cs="Times New Roman"/>
          <w:sz w:val="24"/>
          <w:szCs w:val="24"/>
        </w:rPr>
        <w:t>.</w:t>
      </w:r>
    </w:p>
    <w:p w:rsidR="008A17FF" w:rsidRDefault="008A17FF" w:rsidP="008A17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venosus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17FF" w:rsidRDefault="008A17FF" w:rsidP="008A17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Foramen </w:t>
      </w:r>
      <w:proofErr w:type="spellStart"/>
      <w:r>
        <w:rPr>
          <w:rFonts w:ascii="Times New Roman" w:hAnsi="Times New Roman" w:cs="Times New Roman"/>
          <w:sz w:val="24"/>
          <w:szCs w:val="24"/>
        </w:rPr>
        <w:t>ovale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is not part of the innominate bone:</w:t>
      </w: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Ischium.</w:t>
      </w:r>
    </w:p>
    <w:p w:rsidR="008A17FF" w:rsidRDefault="008A17FF" w:rsidP="008A17F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Sacrum.</w:t>
      </w:r>
    </w:p>
    <w:p w:rsidR="008A17FF" w:rsidRDefault="001D70F9" w:rsidP="008A17F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7FF">
        <w:rPr>
          <w:rFonts w:ascii="Times New Roman" w:hAnsi="Times New Roman" w:cs="Times New Roman"/>
          <w:sz w:val="24"/>
          <w:szCs w:val="24"/>
        </w:rPr>
        <w:t>pubis.</w:t>
      </w:r>
    </w:p>
    <w:p w:rsidR="008A17FF" w:rsidRDefault="008A17FF" w:rsidP="008A17F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Illium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7FF" w:rsidRDefault="008A17FF" w:rsidP="008A1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Which of the following structures bound the uterus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posteriouly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F3414" w:rsidRDefault="00EF3414" w:rsidP="008A17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414" w:rsidRDefault="00EF3414" w:rsidP="00EF341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Uterovesical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pouch and the bladder.</w:t>
      </w:r>
    </w:p>
    <w:p w:rsidR="00EF3414" w:rsidRDefault="00EF3414" w:rsidP="00EF341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Uterovesical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pouch and the rectum.</w:t>
      </w:r>
    </w:p>
    <w:p w:rsidR="00EF3414" w:rsidRDefault="00EF3414" w:rsidP="00EF341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Rectouterine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pouch and the rectum.</w:t>
      </w:r>
    </w:p>
    <w:p w:rsidR="00EF3414" w:rsidRDefault="00EF3414" w:rsidP="00EF341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Recto uterine pouch and the bladder.</w:t>
      </w:r>
    </w:p>
    <w:p w:rsidR="00EF3414" w:rsidRDefault="00EF3414" w:rsidP="00EF34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414" w:rsidRDefault="00EF3414" w:rsidP="00EF3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Q.18.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include features of a gynaecological </w:t>
      </w:r>
      <w:proofErr w:type="gramStart"/>
      <w:r>
        <w:rPr>
          <w:rFonts w:ascii="Times New Roman" w:hAnsi="Times New Roman" w:cs="Times New Roman"/>
          <w:sz w:val="24"/>
          <w:szCs w:val="24"/>
        </w:rPr>
        <w:t>pelvis:</w:t>
      </w:r>
      <w:proofErr w:type="gramEnd"/>
    </w:p>
    <w:p w:rsidR="00EF3414" w:rsidRDefault="00EF3414" w:rsidP="00EF34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414" w:rsidRDefault="001D70F9" w:rsidP="00EF341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Kidney shaped brim, narrow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</w:t>
      </w:r>
      <w:r w:rsidR="00EF3414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lvis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convergent side walls,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r w:rsidR="00EF3414">
        <w:rPr>
          <w:rFonts w:ascii="Times New Roman" w:hAnsi="Times New Roman" w:cs="Times New Roman"/>
          <w:sz w:val="24"/>
          <w:szCs w:val="24"/>
        </w:rPr>
        <w:t>pubic</w:t>
      </w:r>
      <w:proofErr w:type="spellEnd"/>
      <w:r w:rsidR="00EF3414">
        <w:rPr>
          <w:rFonts w:ascii="Times New Roman" w:hAnsi="Times New Roman" w:cs="Times New Roman"/>
          <w:sz w:val="24"/>
          <w:szCs w:val="24"/>
        </w:rPr>
        <w:t xml:space="preserve"> arch of less 90%.</w:t>
      </w:r>
    </w:p>
    <w:p w:rsidR="00EF3414" w:rsidRDefault="001D70F9" w:rsidP="00EF341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Rounded brim, generous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</w:t>
      </w:r>
      <w:r w:rsidR="00EF3414">
        <w:rPr>
          <w:rFonts w:ascii="Times New Roman" w:hAnsi="Times New Roman" w:cs="Times New Roman"/>
          <w:sz w:val="24"/>
          <w:szCs w:val="24"/>
        </w:rPr>
        <w:t>pelvis</w:t>
      </w:r>
      <w:proofErr w:type="spellEnd"/>
      <w:r w:rsidR="00EF3414">
        <w:rPr>
          <w:rFonts w:ascii="Times New Roman" w:hAnsi="Times New Roman" w:cs="Times New Roman"/>
          <w:sz w:val="24"/>
          <w:szCs w:val="24"/>
        </w:rPr>
        <w:t xml:space="preserve">, blunt </w:t>
      </w:r>
      <w:proofErr w:type="spellStart"/>
      <w:r w:rsidR="00EF3414">
        <w:rPr>
          <w:rFonts w:ascii="Times New Roman" w:hAnsi="Times New Roman" w:cs="Times New Roman"/>
          <w:sz w:val="24"/>
          <w:szCs w:val="24"/>
        </w:rPr>
        <w:t>ischial</w:t>
      </w:r>
      <w:proofErr w:type="spellEnd"/>
      <w:r w:rsidR="00EF3414">
        <w:rPr>
          <w:rFonts w:ascii="Times New Roman" w:hAnsi="Times New Roman" w:cs="Times New Roman"/>
          <w:sz w:val="24"/>
          <w:szCs w:val="24"/>
        </w:rPr>
        <w:t xml:space="preserve"> spines, </w:t>
      </w:r>
      <w:proofErr w:type="spellStart"/>
      <w:r w:rsidR="00EF3414">
        <w:rPr>
          <w:rFonts w:ascii="Times New Roman" w:hAnsi="Times New Roman" w:cs="Times New Roman"/>
          <w:sz w:val="24"/>
          <w:szCs w:val="24"/>
        </w:rPr>
        <w:t>subpubic</w:t>
      </w:r>
      <w:proofErr w:type="spellEnd"/>
      <w:r w:rsidR="00EF3414">
        <w:rPr>
          <w:rFonts w:ascii="Times New Roman" w:hAnsi="Times New Roman" w:cs="Times New Roman"/>
          <w:sz w:val="24"/>
          <w:szCs w:val="24"/>
        </w:rPr>
        <w:t xml:space="preserve"> arch of 90%.</w:t>
      </w:r>
    </w:p>
    <w:p w:rsidR="00EF3414" w:rsidRDefault="007E47EA" w:rsidP="00EF341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Rounded brim, divergent sideways, blunt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ischial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spines,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subpubic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arch more than 90%.</w:t>
      </w:r>
    </w:p>
    <w:p w:rsidR="007E47EA" w:rsidRDefault="007E47EA" w:rsidP="00EF341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shaped brim, wide fore pelvis, blunt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ischial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spines,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convergent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walls.</w:t>
      </w:r>
    </w:p>
    <w:p w:rsidR="007C0173" w:rsidRPr="00715B1A" w:rsidRDefault="007C0173" w:rsidP="007C0173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>PART TWO: SHORT ANSWER QUESTIONS – RH &amp; MIDWIFERY –</w:t>
      </w:r>
      <w:r w:rsidR="009D4B1F">
        <w:rPr>
          <w:rFonts w:ascii="Tahoma" w:hAnsi="Tahoma" w:cs="Tahoma"/>
          <w:b/>
          <w:sz w:val="24"/>
          <w:szCs w:val="28"/>
          <w:u w:val="single"/>
        </w:rPr>
        <w:t xml:space="preserve"> 42 MARKS </w:t>
      </w:r>
    </w:p>
    <w:p w:rsidR="007C0173" w:rsidRPr="00FE0D0E" w:rsidRDefault="007C0173" w:rsidP="007C0173">
      <w:pPr>
        <w:spacing w:line="240" w:lineRule="auto"/>
        <w:rPr>
          <w:rFonts w:ascii="Times New Roman" w:hAnsi="Times New Roman" w:cs="Times New Roman"/>
          <w:sz w:val="24"/>
        </w:rPr>
      </w:pPr>
    </w:p>
    <w:p w:rsidR="007E47EA" w:rsidRDefault="007C0173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7E47EA">
        <w:rPr>
          <w:rFonts w:ascii="Times New Roman" w:hAnsi="Times New Roman" w:cs="Times New Roman"/>
          <w:sz w:val="24"/>
        </w:rPr>
        <w:t>State five (5) aims of focused antenatal care.</w:t>
      </w:r>
      <w:r w:rsidR="007E47EA">
        <w:rPr>
          <w:rFonts w:ascii="Times New Roman" w:hAnsi="Times New Roman" w:cs="Times New Roman"/>
          <w:sz w:val="24"/>
        </w:rPr>
        <w:tab/>
      </w:r>
      <w:r w:rsidR="007E47EA">
        <w:rPr>
          <w:rFonts w:ascii="Times New Roman" w:hAnsi="Times New Roman" w:cs="Times New Roman"/>
          <w:sz w:val="24"/>
        </w:rPr>
        <w:tab/>
      </w:r>
      <w:r w:rsidR="007E47EA">
        <w:rPr>
          <w:rFonts w:ascii="Times New Roman" w:hAnsi="Times New Roman" w:cs="Times New Roman"/>
          <w:sz w:val="24"/>
        </w:rPr>
        <w:tab/>
      </w:r>
      <w:r w:rsidR="007E47EA">
        <w:rPr>
          <w:rFonts w:ascii="Times New Roman" w:hAnsi="Times New Roman" w:cs="Times New Roman"/>
          <w:sz w:val="24"/>
        </w:rPr>
        <w:tab/>
      </w:r>
      <w:r w:rsidR="007E47EA">
        <w:rPr>
          <w:rFonts w:ascii="Times New Roman" w:hAnsi="Times New Roman" w:cs="Times New Roman"/>
          <w:sz w:val="24"/>
        </w:rPr>
        <w:tab/>
      </w:r>
      <w:r w:rsidR="007E47EA">
        <w:rPr>
          <w:rFonts w:ascii="Times New Roman" w:hAnsi="Times New Roman" w:cs="Times New Roman"/>
          <w:sz w:val="24"/>
        </w:rPr>
        <w:tab/>
        <w:t xml:space="preserve">5 marks </w:t>
      </w:r>
    </w:p>
    <w:p w:rsidR="009D4B1F" w:rsidRDefault="009D4B1F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D4B1F" w:rsidRDefault="009D4B1F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Define focused antenatal care.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 marks  </w:t>
      </w: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C0173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9D4B1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State five (5) reasons why there is an increase of the blood volume by 25 – 40% in pregnancy.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9D4B1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By the use of a flow chart, illustrate the differentiation of a blastocyst.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9D4B1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 xml:space="preserve">Draw a well labelled diagram of the </w:t>
      </w:r>
      <w:proofErr w:type="spellStart"/>
      <w:r>
        <w:rPr>
          <w:rFonts w:ascii="Times New Roman" w:hAnsi="Times New Roman" w:cs="Times New Roman"/>
          <w:sz w:val="24"/>
        </w:rPr>
        <w:t>saggital</w:t>
      </w:r>
      <w:proofErr w:type="spellEnd"/>
      <w:r>
        <w:rPr>
          <w:rFonts w:ascii="Times New Roman" w:hAnsi="Times New Roman" w:cs="Times New Roman"/>
          <w:sz w:val="24"/>
        </w:rPr>
        <w:t xml:space="preserve"> section of the female pelvis.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9D4B1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Draw a well labelled diagram of the deep layer of the pelvic floor.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9D4B1F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State five (5) functions of the placenta.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9D4B1F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Outline the menstrual cycle.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437B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marks</w:t>
      </w: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E47EA" w:rsidRDefault="007E47EA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9D4B1F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Outline five (5) longitudinal diameter of the fetal skull.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9D4B1F" w:rsidRDefault="009D4B1F" w:rsidP="007E47E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E47EA" w:rsidRPr="00FE0D0E" w:rsidRDefault="007E47EA" w:rsidP="007C017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7E47EA" w:rsidRPr="00FE0D0E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432" w:rsidRDefault="00503432">
      <w:pPr>
        <w:spacing w:after="0" w:line="240" w:lineRule="auto"/>
      </w:pPr>
      <w:r>
        <w:separator/>
      </w:r>
    </w:p>
  </w:endnote>
  <w:endnote w:type="continuationSeparator" w:id="0">
    <w:p w:rsidR="00503432" w:rsidRDefault="0050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C437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1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503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432" w:rsidRDefault="00503432">
      <w:pPr>
        <w:spacing w:after="0" w:line="240" w:lineRule="auto"/>
      </w:pPr>
      <w:r>
        <w:separator/>
      </w:r>
    </w:p>
  </w:footnote>
  <w:footnote w:type="continuationSeparator" w:id="0">
    <w:p w:rsidR="00503432" w:rsidRDefault="00503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C437B3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5034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A18"/>
    <w:multiLevelType w:val="hybridMultilevel"/>
    <w:tmpl w:val="D002984E"/>
    <w:lvl w:ilvl="0" w:tplc="B30C7C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062E8"/>
    <w:multiLevelType w:val="hybridMultilevel"/>
    <w:tmpl w:val="A8FC62AE"/>
    <w:lvl w:ilvl="0" w:tplc="486A99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91508"/>
    <w:multiLevelType w:val="hybridMultilevel"/>
    <w:tmpl w:val="86B41B4A"/>
    <w:lvl w:ilvl="0" w:tplc="A2A054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651C8"/>
    <w:multiLevelType w:val="hybridMultilevel"/>
    <w:tmpl w:val="3A6EE178"/>
    <w:lvl w:ilvl="0" w:tplc="A1B639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B54F61"/>
    <w:multiLevelType w:val="hybridMultilevel"/>
    <w:tmpl w:val="45EE39E0"/>
    <w:lvl w:ilvl="0" w:tplc="B290D3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F816E5"/>
    <w:multiLevelType w:val="hybridMultilevel"/>
    <w:tmpl w:val="64EAD7F8"/>
    <w:lvl w:ilvl="0" w:tplc="2F6A5C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D545B3"/>
    <w:multiLevelType w:val="hybridMultilevel"/>
    <w:tmpl w:val="D8163B16"/>
    <w:lvl w:ilvl="0" w:tplc="E160BA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7E3F3F"/>
    <w:multiLevelType w:val="hybridMultilevel"/>
    <w:tmpl w:val="3BAE0A88"/>
    <w:lvl w:ilvl="0" w:tplc="23E675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BA3F3B"/>
    <w:multiLevelType w:val="hybridMultilevel"/>
    <w:tmpl w:val="BA84FE7A"/>
    <w:lvl w:ilvl="0" w:tplc="52E8EE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996800"/>
    <w:multiLevelType w:val="hybridMultilevel"/>
    <w:tmpl w:val="9E582808"/>
    <w:lvl w:ilvl="0" w:tplc="C3D2D6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C94F2F"/>
    <w:multiLevelType w:val="hybridMultilevel"/>
    <w:tmpl w:val="79FC5EEC"/>
    <w:lvl w:ilvl="0" w:tplc="C6540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847507"/>
    <w:multiLevelType w:val="hybridMultilevel"/>
    <w:tmpl w:val="E7DEC5AC"/>
    <w:lvl w:ilvl="0" w:tplc="BF7CB3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3E255D"/>
    <w:multiLevelType w:val="hybridMultilevel"/>
    <w:tmpl w:val="65B8C884"/>
    <w:lvl w:ilvl="0" w:tplc="691019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AE4E93"/>
    <w:multiLevelType w:val="hybridMultilevel"/>
    <w:tmpl w:val="155253DA"/>
    <w:lvl w:ilvl="0" w:tplc="969A04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EF6AFB"/>
    <w:multiLevelType w:val="hybridMultilevel"/>
    <w:tmpl w:val="CFBA9612"/>
    <w:lvl w:ilvl="0" w:tplc="D7F46C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F731E"/>
    <w:multiLevelType w:val="hybridMultilevel"/>
    <w:tmpl w:val="CEC63ECC"/>
    <w:lvl w:ilvl="0" w:tplc="3092BB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503695"/>
    <w:multiLevelType w:val="hybridMultilevel"/>
    <w:tmpl w:val="C990218C"/>
    <w:lvl w:ilvl="0" w:tplc="F95CF8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8A44D6"/>
    <w:multiLevelType w:val="hybridMultilevel"/>
    <w:tmpl w:val="42BA3D9A"/>
    <w:lvl w:ilvl="0" w:tplc="21E479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0"/>
  </w:num>
  <w:num w:numId="5">
    <w:abstractNumId w:val="14"/>
  </w:num>
  <w:num w:numId="6">
    <w:abstractNumId w:val="11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18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73"/>
    <w:rsid w:val="001D70F9"/>
    <w:rsid w:val="002335FE"/>
    <w:rsid w:val="00374CA3"/>
    <w:rsid w:val="004D09C7"/>
    <w:rsid w:val="00503432"/>
    <w:rsid w:val="007C0173"/>
    <w:rsid w:val="007E47EA"/>
    <w:rsid w:val="00824974"/>
    <w:rsid w:val="008A17FF"/>
    <w:rsid w:val="009D4B1F"/>
    <w:rsid w:val="00B43C49"/>
    <w:rsid w:val="00C437B3"/>
    <w:rsid w:val="00D84190"/>
    <w:rsid w:val="00E00D43"/>
    <w:rsid w:val="00E11FF0"/>
    <w:rsid w:val="00ED35D4"/>
    <w:rsid w:val="00EF3414"/>
    <w:rsid w:val="00F767AA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17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7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73"/>
    <w:rPr>
      <w:lang w:val="en-GB"/>
    </w:rPr>
  </w:style>
  <w:style w:type="paragraph" w:styleId="ListParagraph">
    <w:name w:val="List Paragraph"/>
    <w:basedOn w:val="Normal"/>
    <w:uiPriority w:val="34"/>
    <w:qFormat/>
    <w:rsid w:val="007C0173"/>
    <w:pPr>
      <w:ind w:left="720"/>
      <w:contextualSpacing/>
    </w:pPr>
  </w:style>
  <w:style w:type="table" w:styleId="TableGrid">
    <w:name w:val="Table Grid"/>
    <w:basedOn w:val="TableNormal"/>
    <w:uiPriority w:val="59"/>
    <w:rsid w:val="007C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7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17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7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73"/>
    <w:rPr>
      <w:lang w:val="en-GB"/>
    </w:rPr>
  </w:style>
  <w:style w:type="paragraph" w:styleId="ListParagraph">
    <w:name w:val="List Paragraph"/>
    <w:basedOn w:val="Normal"/>
    <w:uiPriority w:val="34"/>
    <w:qFormat/>
    <w:rsid w:val="007C0173"/>
    <w:pPr>
      <w:ind w:left="720"/>
      <w:contextualSpacing/>
    </w:pPr>
  </w:style>
  <w:style w:type="table" w:styleId="TableGrid">
    <w:name w:val="Table Grid"/>
    <w:basedOn w:val="TableNormal"/>
    <w:uiPriority w:val="59"/>
    <w:rsid w:val="007C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7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5</cp:revision>
  <cp:lastPrinted>2015-07-03T06:43:00Z</cp:lastPrinted>
  <dcterms:created xsi:type="dcterms:W3CDTF">2015-06-30T10:08:00Z</dcterms:created>
  <dcterms:modified xsi:type="dcterms:W3CDTF">2015-07-03T09:13:00Z</dcterms:modified>
</cp:coreProperties>
</file>