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3576D3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35FF7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F06F9" wp14:editId="4C9B3946">
                <wp:simplePos x="0" y="0"/>
                <wp:positionH relativeFrom="column">
                  <wp:posOffset>991235</wp:posOffset>
                </wp:positionH>
                <wp:positionV relativeFrom="paragraph">
                  <wp:posOffset>15875</wp:posOffset>
                </wp:positionV>
                <wp:extent cx="4532630" cy="4357370"/>
                <wp:effectExtent l="0" t="0" r="20320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630" cy="435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018" w:rsidRDefault="005869CD" w:rsidP="005869CD">
                            <w:pPr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</w:pPr>
                            <w:r>
                              <w:rPr>
                                <w:sz w:val="62"/>
                              </w:rPr>
                              <w:t>TIBIAL PLATEAU FRACTURES BY EVANS NYAKUNDI LECTURER KMTC KISII CAMPUS.</w:t>
                            </w:r>
                          </w:p>
                          <w:p w:rsidR="003576D3" w:rsidRDefault="003576D3" w:rsidP="0056201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</w:pPr>
                          </w:p>
                          <w:p w:rsidR="003576D3" w:rsidRPr="003576D3" w:rsidRDefault="003576D3" w:rsidP="0056201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F06F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78.05pt;margin-top:1.25pt;width:356.9pt;height:34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" fillcolor="white [3201]" strokeweight=".5pt">
                <v:textbox>
                  <w:txbxContent>
                    <w:p w:rsidR="00562018" w:rsidRDefault="005869CD" w:rsidP="005869CD">
                      <w:pPr>
                        <w:rPr>
                          <w:rFonts w:ascii="Times New Roman" w:hAnsi="Times New Roman"/>
                          <w:b/>
                          <w:sz w:val="62"/>
                        </w:rPr>
                      </w:pPr>
                      <w:r>
                        <w:rPr>
                          <w:sz w:val="62"/>
                        </w:rPr>
                        <w:t>TIBIAL PLATEAU FRACTURES BY EVANS NYAKUNDI LECTURER KMTC KISII CAMPUS.</w:t>
                      </w:r>
                    </w:p>
                    <w:p w:rsidR="003576D3" w:rsidRDefault="003576D3" w:rsidP="00562018">
                      <w:pPr>
                        <w:jc w:val="center"/>
                        <w:rPr>
                          <w:rFonts w:ascii="Times New Roman" w:hAnsi="Times New Roman"/>
                          <w:b/>
                          <w:sz w:val="62"/>
                        </w:rPr>
                      </w:pPr>
                    </w:p>
                    <w:p w:rsidR="003576D3" w:rsidRPr="003576D3" w:rsidRDefault="003576D3" w:rsidP="00562018">
                      <w:pPr>
                        <w:jc w:val="center"/>
                        <w:rPr>
                          <w:rFonts w:ascii="Times New Roman" w:hAnsi="Times New Roman"/>
                          <w:b/>
                          <w:sz w:val="6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135FF7">
        <w:rPr>
          <w:rFonts w:ascii="Times New Roman" w:hAnsi="Times New Roman"/>
          <w:b/>
          <w:sz w:val="24"/>
          <w:szCs w:val="24"/>
        </w:rPr>
        <w:br w:type="page"/>
      </w:r>
    </w:p>
    <w:p w:rsidR="00BB4EC6" w:rsidRDefault="00BB4EC6" w:rsidP="00562018">
      <w:pPr>
        <w:tabs>
          <w:tab w:val="left" w:pos="3215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Default="00C87C1C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MECHANISM OF INJURY.</w:t>
      </w:r>
    </w:p>
    <w:p w:rsidR="00C87C1C" w:rsidRDefault="00C87C1C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This is sometimes the result of a car striking a </w:t>
      </w:r>
      <w:r w:rsidR="00E641C0">
        <w:rPr>
          <w:rFonts w:ascii="Times New Roman" w:hAnsi="Times New Roman"/>
          <w:b/>
          <w:sz w:val="24"/>
          <w:szCs w:val="24"/>
        </w:rPr>
        <w:t>pedestrian (</w:t>
      </w:r>
      <w:r>
        <w:rPr>
          <w:rFonts w:ascii="Times New Roman" w:hAnsi="Times New Roman"/>
          <w:b/>
          <w:sz w:val="24"/>
          <w:szCs w:val="24"/>
        </w:rPr>
        <w:t xml:space="preserve">bumper fracture) more often it is due to a fall from a height in which the knee is forced into valgus or </w:t>
      </w:r>
      <w:r w:rsidR="00E641C0">
        <w:rPr>
          <w:rFonts w:ascii="Times New Roman" w:hAnsi="Times New Roman"/>
          <w:b/>
          <w:sz w:val="24"/>
          <w:szCs w:val="24"/>
        </w:rPr>
        <w:t>Varus. The</w:t>
      </w:r>
      <w:r>
        <w:rPr>
          <w:rFonts w:ascii="Times New Roman" w:hAnsi="Times New Roman"/>
          <w:b/>
          <w:sz w:val="24"/>
          <w:szCs w:val="24"/>
        </w:rPr>
        <w:t xml:space="preserve"> tibia condyle is crushed</w:t>
      </w:r>
      <w:r w:rsidR="00E641C0">
        <w:rPr>
          <w:rFonts w:ascii="Times New Roman" w:hAnsi="Times New Roman"/>
          <w:b/>
          <w:sz w:val="24"/>
          <w:szCs w:val="24"/>
        </w:rPr>
        <w:t xml:space="preserve"> or split by the opposing femoral condyle which remains intact.</w:t>
      </w:r>
    </w:p>
    <w:p w:rsidR="009656E8" w:rsidRDefault="009656E8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9656E8" w:rsidRDefault="009656E8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PATHOLOGICAL ANATOMY.</w:t>
      </w:r>
    </w:p>
    <w:p w:rsidR="009656E8" w:rsidRDefault="009656E8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The fracture pattern and degree of displacement depend on the type of direction of force as well as the quality of the bone at the upper end of tibia.</w:t>
      </w:r>
    </w:p>
    <w:p w:rsidR="009656E8" w:rsidRDefault="009656E8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SCHARTZKER CLASSIFICATION AS.</w:t>
      </w:r>
    </w:p>
    <w:p w:rsidR="009656E8" w:rsidRDefault="009656E8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 I</w:t>
      </w:r>
    </w:p>
    <w:p w:rsidR="009656E8" w:rsidRDefault="009656E8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A vertical split of the lateral condyle.</w:t>
      </w:r>
    </w:p>
    <w:p w:rsidR="009656E8" w:rsidRDefault="009656E8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Fracture through dense bone.</w:t>
      </w:r>
    </w:p>
    <w:p w:rsidR="009656E8" w:rsidRDefault="009656E8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Undisplaced.</w:t>
      </w:r>
    </w:p>
    <w:p w:rsidR="009656E8" w:rsidRDefault="009656E8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 II.</w:t>
      </w:r>
    </w:p>
    <w:p w:rsidR="009656E8" w:rsidRDefault="009656E8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A vertical split of the lateral condyle combined with depression of an adjacent load bearing part of the condyle.</w:t>
      </w:r>
    </w:p>
    <w:p w:rsidR="009656E8" w:rsidRDefault="009656E8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 III.</w:t>
      </w:r>
    </w:p>
    <w:p w:rsidR="009656E8" w:rsidRDefault="009656E8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Depression of the articular surface with an intact condyle rim.</w:t>
      </w:r>
    </w:p>
    <w:p w:rsidR="009656E8" w:rsidRDefault="009656E8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 IV</w:t>
      </w:r>
    </w:p>
    <w:p w:rsidR="009656E8" w:rsidRDefault="009656E8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Fracture</w:t>
      </w:r>
      <w:r w:rsidR="00594B3A">
        <w:rPr>
          <w:rFonts w:ascii="Times New Roman" w:hAnsi="Times New Roman"/>
          <w:b/>
          <w:sz w:val="24"/>
          <w:szCs w:val="24"/>
        </w:rPr>
        <w:t xml:space="preserve"> of the medial tibia condyle.</w:t>
      </w:r>
    </w:p>
    <w:p w:rsidR="00594B3A" w:rsidRDefault="00594B3A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 V</w:t>
      </w:r>
    </w:p>
    <w:p w:rsidR="00594B3A" w:rsidRDefault="00594B3A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Fracture of both condyles</w:t>
      </w:r>
    </w:p>
    <w:p w:rsidR="00594B3A" w:rsidRDefault="00594B3A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 VI</w:t>
      </w:r>
    </w:p>
    <w:p w:rsidR="00594B3A" w:rsidRDefault="00594B3A" w:rsidP="00594B3A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Combined condylar and sub condylar fractures.</w:t>
      </w:r>
      <w:r>
        <w:rPr>
          <w:rFonts w:ascii="Times New Roman" w:hAnsi="Times New Roman"/>
          <w:b/>
          <w:sz w:val="24"/>
          <w:szCs w:val="24"/>
        </w:rPr>
        <w:tab/>
      </w:r>
    </w:p>
    <w:p w:rsidR="00594B3A" w:rsidRDefault="00594B3A" w:rsidP="00594B3A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594B3A" w:rsidRDefault="00594B3A" w:rsidP="00594B3A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CLINICAL FEATURES.</w:t>
      </w:r>
    </w:p>
    <w:p w:rsidR="00594B3A" w:rsidRDefault="00AA495C" w:rsidP="00594B3A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1.The knee is swollen</w:t>
      </w:r>
    </w:p>
    <w:p w:rsidR="00AA495C" w:rsidRDefault="00AA495C" w:rsidP="00594B3A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2.Deformity</w:t>
      </w:r>
    </w:p>
    <w:p w:rsidR="00AA495C" w:rsidRDefault="00AA495C" w:rsidP="00594B3A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3.Bruises</w:t>
      </w:r>
    </w:p>
    <w:p w:rsidR="00AA495C" w:rsidRDefault="00AA495C" w:rsidP="00594B3A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4.Pain</w:t>
      </w:r>
    </w:p>
    <w:p w:rsidR="00AA495C" w:rsidRDefault="00AA495C" w:rsidP="00594B3A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NOTE.</w:t>
      </w:r>
    </w:p>
    <w:p w:rsidR="00AA495C" w:rsidRDefault="00AA495C" w:rsidP="00594B3A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leg and foot should be carefully examined for signs of vascular or Neurogical injury.</w:t>
      </w:r>
    </w:p>
    <w:p w:rsidR="00AA495C" w:rsidRDefault="00AA495C" w:rsidP="00594B3A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DIAGNOSIS.</w:t>
      </w:r>
    </w:p>
    <w:p w:rsidR="00AA495C" w:rsidRDefault="00AA495C" w:rsidP="00594B3A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Lateral and oblique x-rays</w:t>
      </w:r>
    </w:p>
    <w:p w:rsidR="00AA495C" w:rsidRDefault="00AA495C" w:rsidP="00594B3A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CT SCAN.</w:t>
      </w:r>
    </w:p>
    <w:p w:rsidR="00AA495C" w:rsidRDefault="00AA495C" w:rsidP="00594B3A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A495C" w:rsidRDefault="00AA495C" w:rsidP="00594B3A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TRAETMENT.</w:t>
      </w:r>
    </w:p>
    <w:p w:rsidR="00AA495C" w:rsidRDefault="00AA495C" w:rsidP="00AA495C">
      <w:pPr>
        <w:pStyle w:val="ListParagraph"/>
        <w:numPr>
          <w:ilvl w:val="0"/>
          <w:numId w:val="5"/>
        </w:num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Traction.</w:t>
      </w:r>
    </w:p>
    <w:p w:rsidR="00AA495C" w:rsidRDefault="00AA495C" w:rsidP="00AA495C">
      <w:pPr>
        <w:pStyle w:val="ListParagraph"/>
        <w:numPr>
          <w:ilvl w:val="0"/>
          <w:numId w:val="5"/>
        </w:num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Open reduction depending on the severity of fracture.</w:t>
      </w:r>
    </w:p>
    <w:p w:rsidR="00AA495C" w:rsidRDefault="00AA495C" w:rsidP="00AA495C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 I#S</w:t>
      </w:r>
    </w:p>
    <w:p w:rsidR="00AA495C" w:rsidRDefault="00AA495C" w:rsidP="00AA495C">
      <w:pPr>
        <w:pStyle w:val="ListParagraph"/>
        <w:numPr>
          <w:ilvl w:val="0"/>
          <w:numId w:val="6"/>
        </w:num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Conservative treatment for 3 weeks</w:t>
      </w:r>
    </w:p>
    <w:p w:rsidR="00AA495C" w:rsidRDefault="00AA495C" w:rsidP="00AA495C">
      <w:pPr>
        <w:pStyle w:val="ListParagraph"/>
        <w:numPr>
          <w:ilvl w:val="0"/>
          <w:numId w:val="6"/>
        </w:num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Aspirate Haemarthrosis</w:t>
      </w:r>
    </w:p>
    <w:p w:rsidR="00AA495C" w:rsidRDefault="00AA495C" w:rsidP="00AA495C">
      <w:pPr>
        <w:pStyle w:val="ListParagraph"/>
        <w:numPr>
          <w:ilvl w:val="0"/>
          <w:numId w:val="6"/>
        </w:num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Compression bandage is applied.</w:t>
      </w:r>
    </w:p>
    <w:p w:rsidR="00AA495C" w:rsidRDefault="00AA495C" w:rsidP="00AA495C">
      <w:pPr>
        <w:pStyle w:val="ListParagraph"/>
        <w:numPr>
          <w:ilvl w:val="0"/>
          <w:numId w:val="6"/>
        </w:num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Fixation&gt;lag screws/buttress plate.</w:t>
      </w:r>
    </w:p>
    <w:p w:rsidR="00AA495C" w:rsidRDefault="00AA495C" w:rsidP="00AA495C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 2</w:t>
      </w:r>
    </w:p>
    <w:p w:rsidR="00AA495C" w:rsidRDefault="00A536F4" w:rsidP="00AA495C">
      <w:pPr>
        <w:pStyle w:val="ListParagraph"/>
        <w:numPr>
          <w:ilvl w:val="0"/>
          <w:numId w:val="7"/>
        </w:num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Aspiration of Haemarthrosis</w:t>
      </w:r>
    </w:p>
    <w:p w:rsidR="00A536F4" w:rsidRDefault="00A536F4" w:rsidP="00AA495C">
      <w:pPr>
        <w:pStyle w:val="ListParagraph"/>
        <w:numPr>
          <w:ilvl w:val="0"/>
          <w:numId w:val="7"/>
        </w:num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Skeletal Traction 3-4weeks</w:t>
      </w:r>
    </w:p>
    <w:p w:rsidR="00A536F4" w:rsidRDefault="00A536F4" w:rsidP="00AA495C">
      <w:pPr>
        <w:pStyle w:val="ListParagraph"/>
        <w:numPr>
          <w:ilvl w:val="0"/>
          <w:numId w:val="7"/>
        </w:num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Open reduction and internal fixation.</w:t>
      </w:r>
    </w:p>
    <w:p w:rsidR="00A536F4" w:rsidRDefault="00A536F4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 3</w:t>
      </w:r>
    </w:p>
    <w:p w:rsidR="00A536F4" w:rsidRDefault="00A536F4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As in type 2.</w:t>
      </w:r>
    </w:p>
    <w:p w:rsidR="00A536F4" w:rsidRDefault="00A536F4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 4</w:t>
      </w:r>
    </w:p>
    <w:p w:rsidR="00A536F4" w:rsidRDefault="00A536F4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As in type 2</w:t>
      </w:r>
    </w:p>
    <w:p w:rsidR="00A536F4" w:rsidRDefault="00A536F4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536F4" w:rsidRDefault="00A536F4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 5 and 6</w:t>
      </w:r>
    </w:p>
    <w:p w:rsidR="00A536F4" w:rsidRDefault="00A536F4" w:rsidP="00A536F4">
      <w:pPr>
        <w:pStyle w:val="ListParagraph"/>
        <w:numPr>
          <w:ilvl w:val="0"/>
          <w:numId w:val="8"/>
        </w:num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Dangers of a compartment syndrome</w:t>
      </w:r>
    </w:p>
    <w:p w:rsidR="00A536F4" w:rsidRDefault="00A536F4" w:rsidP="00A536F4">
      <w:pPr>
        <w:pStyle w:val="ListParagraph"/>
        <w:numPr>
          <w:ilvl w:val="0"/>
          <w:numId w:val="8"/>
        </w:num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 in type 2</w:t>
      </w:r>
    </w:p>
    <w:p w:rsidR="00A536F4" w:rsidRDefault="00A536F4" w:rsidP="00A536F4">
      <w:pPr>
        <w:pStyle w:val="ListParagraph"/>
        <w:numPr>
          <w:ilvl w:val="0"/>
          <w:numId w:val="8"/>
        </w:num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Internal fixation or external fixator.</w:t>
      </w:r>
    </w:p>
    <w:p w:rsidR="00A536F4" w:rsidRDefault="00A536F4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PRINCIPLES</w:t>
      </w:r>
      <w:r w:rsidR="004C423F">
        <w:rPr>
          <w:rFonts w:ascii="Times New Roman" w:hAnsi="Times New Roman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IN REDUCTION AND FIXATION.</w:t>
      </w:r>
    </w:p>
    <w:p w:rsidR="00A536F4" w:rsidRDefault="00A536F4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Traction is used to achieve reduction many of the fragments that have soft tissue attachments will reduce spontaneously(Ligamentotaxis).</w:t>
      </w:r>
    </w:p>
    <w:p w:rsidR="00B553FC" w:rsidRDefault="00B553FC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If open reduction is needed or intended, the operation should be carefully planned.</w:t>
      </w:r>
    </w:p>
    <w:p w:rsidR="00B553FC" w:rsidRDefault="00B553FC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Stability is all important, no matter which method is used, fixation must be secure enough to permit early joint movement. There is little point in ending up with a pleasing x-ray and a stiff knee.</w:t>
      </w:r>
    </w:p>
    <w:p w:rsidR="00B553FC" w:rsidRDefault="00B553FC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553FC" w:rsidRDefault="00B553FC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COMPLICATIONS.</w:t>
      </w:r>
    </w:p>
    <w:p w:rsidR="00B553FC" w:rsidRDefault="00B553FC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Early.</w:t>
      </w:r>
    </w:p>
    <w:p w:rsidR="00B553FC" w:rsidRDefault="00B553FC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Compartment syndrome.</w:t>
      </w:r>
    </w:p>
    <w:p w:rsidR="00B553FC" w:rsidRDefault="00B553FC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Late.</w:t>
      </w:r>
    </w:p>
    <w:p w:rsidR="00B553FC" w:rsidRDefault="00B553FC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1.Joint stiffness</w:t>
      </w:r>
    </w:p>
    <w:p w:rsidR="00B553FC" w:rsidRDefault="00B553FC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2.Deformity</w:t>
      </w:r>
    </w:p>
    <w:p w:rsidR="00B553FC" w:rsidRDefault="00B553FC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3.Osteoarthritis.</w:t>
      </w:r>
    </w:p>
    <w:p w:rsidR="00B553FC" w:rsidRDefault="00B553FC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536F4" w:rsidRPr="00A536F4" w:rsidRDefault="00A536F4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536F4" w:rsidRPr="00A536F4" w:rsidRDefault="00A536F4" w:rsidP="00A536F4">
      <w:pPr>
        <w:tabs>
          <w:tab w:val="left" w:pos="3215"/>
          <w:tab w:val="left" w:pos="544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594B3A" w:rsidRDefault="00594B3A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594B3A" w:rsidRDefault="00594B3A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9656E8" w:rsidRDefault="009656E8" w:rsidP="00C87C1C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562018" w:rsidRDefault="00562018" w:rsidP="00562018">
      <w:pPr>
        <w:tabs>
          <w:tab w:val="left" w:pos="3215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87C1C" w:rsidRPr="00135FF7" w:rsidRDefault="00C87C1C" w:rsidP="00562018">
      <w:pPr>
        <w:tabs>
          <w:tab w:val="left" w:pos="321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2018" w:rsidRPr="00135FF7" w:rsidRDefault="00562018" w:rsidP="00562018">
      <w:pPr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</w:p>
    <w:sectPr w:rsidR="00562018" w:rsidRPr="00135FF7" w:rsidSect="00A44F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CA6" w:rsidRDefault="00BB3CA6" w:rsidP="00BB4EC6">
      <w:pPr>
        <w:spacing w:after="0" w:line="240" w:lineRule="auto"/>
      </w:pPr>
      <w:r>
        <w:separator/>
      </w:r>
    </w:p>
  </w:endnote>
  <w:endnote w:type="continuationSeparator" w:id="0">
    <w:p w:rsidR="00BB3CA6" w:rsidRDefault="00BB3CA6" w:rsidP="00BB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6645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4EC6" w:rsidRDefault="00BB4EC6" w:rsidP="00BB4EC6">
        <w:pPr>
          <w:pStyle w:val="Footer"/>
        </w:pPr>
      </w:p>
      <w:p w:rsidR="00BB4EC6" w:rsidRDefault="00BB4EC6">
        <w:pPr>
          <w:pStyle w:val="Footer"/>
          <w:jc w:val="right"/>
        </w:pPr>
        <w:proofErr w:type="spellStart"/>
        <w:r>
          <w:t>Vivanet</w:t>
        </w:r>
        <w:proofErr w:type="spellEnd"/>
        <w:r>
          <w:t xml:space="preserve"> Solutions – </w:t>
        </w:r>
        <w:r w:rsidRPr="00BB4EC6">
          <w:rPr>
            <w:rFonts w:ascii="Monotype Corsiva" w:hAnsi="Monotype Corsiva"/>
            <w:sz w:val="24"/>
            <w:szCs w:val="24"/>
          </w:rPr>
          <w:t>Course Development Template</w:t>
        </w:r>
        <w:r>
          <w:rPr>
            <w:rFonts w:ascii="Monotype Corsiva" w:hAnsi="Monotype Corsiva"/>
            <w:sz w:val="24"/>
            <w:szCs w:val="24"/>
          </w:rPr>
          <w:t xml:space="preserve">                                      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423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CA6" w:rsidRDefault="00BB3CA6" w:rsidP="00BB4EC6">
      <w:pPr>
        <w:spacing w:after="0" w:line="240" w:lineRule="auto"/>
      </w:pPr>
      <w:r>
        <w:separator/>
      </w:r>
    </w:p>
  </w:footnote>
  <w:footnote w:type="continuationSeparator" w:id="0">
    <w:p w:rsidR="00BB3CA6" w:rsidRDefault="00BB3CA6" w:rsidP="00BB4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EC6" w:rsidRDefault="00BB4EC6" w:rsidP="00BB4EC6">
    <w:pPr>
      <w:pStyle w:val="Header"/>
      <w:ind w:left="-54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-278027</wp:posOffset>
              </wp:positionH>
              <wp:positionV relativeFrom="paragraph">
                <wp:posOffset>463377</wp:posOffset>
              </wp:positionV>
              <wp:extent cx="6678329" cy="12357"/>
              <wp:effectExtent l="19050" t="19050" r="27305" b="2603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78329" cy="12357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26498A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pt,36.5pt" to="503.9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" strokecolor="#5b9bd5 [3204]" strokeweight="2.25pt">
              <v:stroke joinstyle="miter"/>
            </v:line>
          </w:pict>
        </mc:Fallback>
      </mc:AlternateContent>
    </w:r>
    <w:r>
      <w:rPr>
        <w:noProof/>
      </w:rPr>
      <w:drawing>
        <wp:inline distT="0" distB="0" distL="0" distR="0" wp14:anchorId="7A7790DB" wp14:editId="57FD1A44">
          <wp:extent cx="2681416" cy="539115"/>
          <wp:effectExtent l="0" t="0" r="508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3889" cy="5778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937"/>
      </v:shape>
    </w:pict>
  </w:numPicBullet>
  <w:abstractNum w:abstractNumId="0" w15:restartNumberingAfterBreak="0">
    <w:nsid w:val="048768EE"/>
    <w:multiLevelType w:val="hybridMultilevel"/>
    <w:tmpl w:val="A5E6EB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49C2"/>
    <w:multiLevelType w:val="hybridMultilevel"/>
    <w:tmpl w:val="D2EE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0EFB"/>
    <w:multiLevelType w:val="hybridMultilevel"/>
    <w:tmpl w:val="A3DCB348"/>
    <w:lvl w:ilvl="0" w:tplc="904E859E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5A39"/>
    <w:multiLevelType w:val="hybridMultilevel"/>
    <w:tmpl w:val="B5F64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21147"/>
    <w:multiLevelType w:val="hybridMultilevel"/>
    <w:tmpl w:val="05EA46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627EC"/>
    <w:multiLevelType w:val="hybridMultilevel"/>
    <w:tmpl w:val="18501FB0"/>
    <w:lvl w:ilvl="0" w:tplc="94AE5C2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5672D"/>
    <w:multiLevelType w:val="hybridMultilevel"/>
    <w:tmpl w:val="0010BD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F5653"/>
    <w:multiLevelType w:val="hybridMultilevel"/>
    <w:tmpl w:val="D51C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18"/>
    <w:rsid w:val="002652E5"/>
    <w:rsid w:val="003576D3"/>
    <w:rsid w:val="00484975"/>
    <w:rsid w:val="004C423F"/>
    <w:rsid w:val="004E24DF"/>
    <w:rsid w:val="00562018"/>
    <w:rsid w:val="005869CD"/>
    <w:rsid w:val="00594B3A"/>
    <w:rsid w:val="00610485"/>
    <w:rsid w:val="009656E8"/>
    <w:rsid w:val="00A536F4"/>
    <w:rsid w:val="00AA495C"/>
    <w:rsid w:val="00B553FC"/>
    <w:rsid w:val="00B74E01"/>
    <w:rsid w:val="00BB3CA6"/>
    <w:rsid w:val="00BB4EC6"/>
    <w:rsid w:val="00C421C4"/>
    <w:rsid w:val="00C87C1C"/>
    <w:rsid w:val="00E641C0"/>
    <w:rsid w:val="00F028CA"/>
    <w:rsid w:val="00F6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8CFF2"/>
  <w15:chartTrackingRefBased/>
  <w15:docId w15:val="{F409CE5F-1548-44DC-8D60-513806C8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01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018"/>
    <w:pPr>
      <w:spacing w:after="240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562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E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B4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EC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5</cp:revision>
  <dcterms:created xsi:type="dcterms:W3CDTF">2020-12-09T11:05:00Z</dcterms:created>
  <dcterms:modified xsi:type="dcterms:W3CDTF">2020-12-10T07:29:00Z</dcterms:modified>
</cp:coreProperties>
</file>