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oter6.xml" ContentType="application/vnd.openxmlformats-officedocument.wordprocessingml.footer+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header5.xml" ContentType="application/vnd.openxmlformats-officedocument.wordprocessingml.header+xml"/>
  <Override PartName="/word/settings.xml" ContentType="application/vnd.openxmlformats-officedocument.wordprocessingml.settings+xml"/>
  <Override PartName="/word/header9.xml" ContentType="application/vnd.openxmlformats-officedocument.wordprocessingml.header+xml"/>
  <Override PartName="/word/footer3.xml" ContentType="application/vnd.openxmlformats-officedocument.wordprocessingml.footer+xml"/>
  <Override PartName="/word/footer7.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header4.xml" ContentType="application/vnd.openxmlformats-officedocument.wordprocessingml.header+xml"/>
  <Override PartName="/word/header8.xml" ContentType="application/vnd.openxmlformats-officedocument.wordprocessingml.header+xml"/>
  <Override PartName="/word/styles.xml" ContentType="application/vnd.openxmlformats-officedocument.wordprocessingml.styles+xml"/>
  <Override PartName="/docProps/app.xml" ContentType="application/vnd.openxmlformats-officedocument.extended-properties+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footer9.xml" ContentType="application/vnd.openxmlformats-officedocument.wordprocessingml.footer+xml"/>
  <Override PartName="/docProps/core.xml" ContentType="application/vnd.openxmlformats-package.core-properties+xml"/>
  <Override PartName="/word/header7.xml" ContentType="application/vnd.openxmlformats-officedocument.wordprocessingml.header+xml"/>
  <Override PartName="/word/header2.xml" ContentType="application/vnd.openxmlformats-officedocument.wordprocessingml.header+xml"/>
  <Override PartName="/word/footer5.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mc:Ignorable="w14 wp14">
  <w:background w:color="ccffff"/>
  <w:body>
    <w:p>
      <w:pPr>
        <w:pStyle w:val="style0"/>
        <w:spacing w:after="20" w:lineRule="auto" w:line="259"/>
        <w:ind w:left="1442" w:right="1448" w:hanging="10"/>
        <w:jc w:val="center"/>
        <w:rPr/>
      </w:pPr>
      <w:r>
        <w:rPr/>
        <w:fldChar w:fldCharType="begin"/>
      </w:r>
      <w:r>
        <w:instrText xml:space="preserve"> HYPERLINK "http://www.pdfcomplete.com/cms/hppl/tabid/108/Default.aspx?r=q8b3uige22" </w:instrText>
      </w:r>
      <w:r>
        <w:rPr/>
        <w:fldChar w:fldCharType="separate"/>
      </w:r>
      <w:r>
        <w:rPr>
          <w:b/>
        </w:rPr>
        <w:t>IMMUN</w:t>
      </w:r>
      <w:r>
        <w:rPr/>
        <w:fldChar w:fldCharType="end"/>
      </w:r>
      <w:r>
        <w:rPr>
          <w:b/>
        </w:rPr>
        <w:t xml:space="preserve">O – HAEMATOLOGY: </w:t>
      </w:r>
    </w:p>
    <w:p>
      <w:pPr>
        <w:pStyle w:val="style0"/>
        <w:spacing w:after="20" w:lineRule="auto" w:line="259"/>
        <w:ind w:left="1442" w:right="1447" w:hanging="10"/>
        <w:jc w:val="center"/>
        <w:rPr/>
      </w:pPr>
      <w:r>
        <w:rPr/>
        <w:fldChar w:fldCharType="begin"/>
      </w:r>
      <w:r>
        <w:instrText xml:space="preserve"> HYPERLINK "http://www.pdfcomplete.com/cms/hppl/tabid/108/Default.aspx?r=q8b3uige22" </w:instrText>
      </w:r>
      <w:r>
        <w:rPr/>
        <w:fldChar w:fldCharType="separate"/>
      </w:r>
      <w:r>
        <w:rPr>
          <w:b/>
        </w:rPr>
        <w:t>TRANS</w:t>
      </w:r>
      <w:r>
        <w:rPr/>
        <w:fldChar w:fldCharType="end"/>
      </w:r>
      <w:r>
        <w:rPr>
          <w:b/>
        </w:rPr>
        <w:t xml:space="preserve">FUSION SCIENCES </w:t>
      </w:r>
    </w:p>
    <w:p>
      <w:pPr>
        <w:pStyle w:val="style0"/>
        <w:spacing w:after="20" w:lineRule="auto" w:line="259"/>
        <w:ind w:left="1442" w:right="1441" w:hanging="10"/>
        <w:jc w:val="center"/>
        <w:rPr/>
      </w:pPr>
      <w:r>
        <w:rPr>
          <w:b/>
        </w:rPr>
        <w:t xml:space="preserve">BLOOD TRANSFUSION SCIENCES </w:t>
      </w:r>
    </w:p>
    <w:p>
      <w:pPr>
        <w:pStyle w:val="style0"/>
        <w:spacing w:after="20" w:lineRule="auto" w:line="259"/>
        <w:ind w:left="1442" w:right="1444" w:hanging="10"/>
        <w:jc w:val="center"/>
        <w:rPr/>
      </w:pPr>
      <w:r>
        <w:rPr>
          <w:b/>
        </w:rPr>
        <w:t xml:space="preserve">(Blood Transfusion) </w:t>
      </w:r>
    </w:p>
    <w:p>
      <w:pPr>
        <w:pStyle w:val="style0"/>
        <w:ind w:left="705" w:right="713"/>
        <w:rPr/>
      </w:pPr>
      <w:r>
        <w:t xml:space="preserve">Subject of science that concerns blood as far as antigens and antibodies are concerned. </w:t>
      </w:r>
    </w:p>
    <w:p>
      <w:pPr>
        <w:pStyle w:val="style0"/>
        <w:ind w:left="705" w:right="713"/>
        <w:rPr/>
      </w:pPr>
      <w:r>
        <w:rPr>
          <w:b/>
        </w:rPr>
        <w:t>Blood: -</w:t>
      </w:r>
      <w:r>
        <w:t xml:space="preserve">   Is a living tissue composed of cellular elements suspended in a watery fluid called plasma. </w:t>
      </w:r>
    </w:p>
    <w:p>
      <w:pPr>
        <w:pStyle w:val="style0"/>
        <w:ind w:left="705" w:right="713"/>
        <w:rPr/>
      </w:pPr>
      <w:r>
        <w:rPr>
          <w:b/>
        </w:rPr>
        <w:t>Plasma:</w:t>
      </w:r>
      <w:r>
        <w:t xml:space="preserve"> -its principal component is water </w:t>
      </w:r>
      <w:r>
        <w:t>(90%). It also contains (10%) carbohydrates, plasma proteins, inorganic constituents such as sodium, potassium, calcium chloride, carbonate, and bicarbonate; sugar; hormones; enzymes; fats; amino acids; and such waste products as urea and creatinine. All t</w:t>
      </w:r>
      <w:r>
        <w:t xml:space="preserve">hese substances occur in minute quantities. </w:t>
      </w:r>
    </w:p>
    <w:p>
      <w:pPr>
        <w:pStyle w:val="style0"/>
        <w:spacing w:after="14" w:lineRule="auto" w:line="265"/>
        <w:ind w:left="715" w:right="715" w:hanging="10"/>
        <w:rPr/>
      </w:pPr>
      <w:r>
        <w:rPr>
          <w:b/>
        </w:rPr>
        <w:t xml:space="preserve">Cellular elements: </w:t>
      </w:r>
    </w:p>
    <w:p>
      <w:pPr>
        <w:pStyle w:val="style0"/>
        <w:numPr>
          <w:ilvl w:val="0"/>
          <w:numId w:val="1"/>
        </w:numPr>
        <w:ind w:right="713" w:hanging="360"/>
        <w:rPr/>
      </w:pPr>
      <w:r>
        <w:t xml:space="preserve">Erythrocytes (R.B.C's). </w:t>
      </w:r>
    </w:p>
    <w:p>
      <w:pPr>
        <w:pStyle w:val="style0"/>
        <w:numPr>
          <w:ilvl w:val="0"/>
          <w:numId w:val="1"/>
        </w:numPr>
        <w:ind w:right="713" w:hanging="360"/>
        <w:rPr/>
      </w:pPr>
      <w:r>
        <w:t xml:space="preserve">Leucocytes (W.B.C's). </w:t>
      </w:r>
    </w:p>
    <w:p>
      <w:pPr>
        <w:pStyle w:val="style0"/>
        <w:numPr>
          <w:ilvl w:val="0"/>
          <w:numId w:val="1"/>
        </w:numPr>
        <w:ind w:right="713" w:hanging="360"/>
        <w:rPr/>
      </w:pPr>
      <w:r>
        <w:t xml:space="preserve">Thrombocytes (Platelets). </w:t>
      </w:r>
    </w:p>
    <w:p>
      <w:pPr>
        <w:pStyle w:val="style0"/>
        <w:spacing w:after="14" w:lineRule="auto" w:line="265"/>
        <w:ind w:left="715" w:right="715" w:hanging="10"/>
        <w:rPr/>
      </w:pPr>
      <w:r>
        <w:rPr>
          <w:b/>
        </w:rPr>
        <w:t xml:space="preserve">Functions: </w:t>
      </w:r>
    </w:p>
    <w:p>
      <w:pPr>
        <w:pStyle w:val="style0"/>
        <w:ind w:left="705" w:right="713"/>
        <w:rPr/>
      </w:pPr>
      <w:r>
        <w:rPr>
          <w:b/>
        </w:rPr>
        <w:t>Erythrocytes:</w:t>
      </w:r>
      <w:r>
        <w:t xml:space="preserve">   - Transport oxygen from lungs to tissues.  Carries oxygen combined with haemoglobin from</w:t>
      </w:r>
      <w:r>
        <w:t xml:space="preserve"> the lungs to tissues and carbon dioxide from tissues to lungs. </w:t>
      </w:r>
    </w:p>
    <w:p>
      <w:pPr>
        <w:pStyle w:val="style0"/>
        <w:ind w:left="705" w:right="713"/>
        <w:rPr/>
      </w:pPr>
      <w:r>
        <w:rPr>
          <w:b/>
        </w:rPr>
        <w:t>Leucocytes:</w:t>
      </w:r>
      <w:r>
        <w:t xml:space="preserve">    -  Defence mechanism. </w:t>
      </w:r>
    </w:p>
    <w:p>
      <w:pPr>
        <w:pStyle w:val="style0"/>
        <w:tabs>
          <w:tab w:val="center" w:leader="none" w:pos="720"/>
          <w:tab w:val="center" w:leader="none" w:pos="1440"/>
          <w:tab w:val="center" w:leader="none" w:pos="2160"/>
          <w:tab w:val="center" w:leader="none" w:pos="5759"/>
        </w:tabs>
        <w:ind w:left="0"/>
        <w:jc w:val="left"/>
        <w:rPr/>
      </w:pPr>
      <w:r>
        <w:rPr>
          <w:rFonts w:ascii="Calibri" w:cs="Calibri" w:eastAsia="Calibri" w:hAnsi="Calibri"/>
          <w:sz w:val="22"/>
        </w:rPr>
        <w:tab/>
      </w:r>
      <w:r>
        <w:t xml:space="preserve"> </w:t>
      </w:r>
      <w:r>
        <w:tab/>
      </w:r>
      <w:r>
        <w:t xml:space="preserve"> </w:t>
      </w:r>
      <w:r>
        <w:tab/>
      </w:r>
      <w:r>
        <w:t xml:space="preserve"> </w:t>
      </w:r>
      <w:r>
        <w:tab/>
      </w:r>
      <w:r>
        <w:t xml:space="preserve">Divided into two Granulocytes </w:t>
      </w:r>
      <w:r>
        <w:t>&amp;</w:t>
      </w:r>
      <w:r>
        <w:t xml:space="preserve"> Agranulocytes. </w:t>
      </w:r>
    </w:p>
    <w:p>
      <w:pPr>
        <w:pStyle w:val="style0"/>
        <w:spacing w:after="21" w:lineRule="auto" w:line="259"/>
        <w:jc w:val="left"/>
        <w:rPr/>
      </w:pPr>
      <w:r>
        <w:rPr>
          <w:b/>
        </w:rPr>
        <w:t xml:space="preserve"> </w:t>
      </w:r>
    </w:p>
    <w:p>
      <w:pPr>
        <w:pStyle w:val="style0"/>
        <w:ind w:left="705" w:right="713"/>
        <w:rPr/>
      </w:pPr>
      <w:r>
        <w:rPr>
          <w:b/>
        </w:rPr>
        <w:t>Granulocytes</w:t>
      </w:r>
      <w:r>
        <w:t xml:space="preserve"> contain granules in the cytoplasm. </w:t>
      </w:r>
    </w:p>
    <w:p>
      <w:pPr>
        <w:pStyle w:val="style0"/>
        <w:ind w:left="705" w:right="713"/>
        <w:rPr/>
      </w:pPr>
      <w:r>
        <w:rPr>
          <w:b/>
        </w:rPr>
        <w:t xml:space="preserve">Agranulocytes </w:t>
      </w:r>
      <w:r>
        <w:t>don’</w:t>
      </w:r>
      <w:r>
        <w:t xml:space="preserve">t have granules in the cytoplasm.  </w:t>
      </w:r>
    </w:p>
    <w:p>
      <w:pPr>
        <w:pStyle w:val="style0"/>
        <w:spacing w:after="21" w:lineRule="auto" w:line="259"/>
        <w:jc w:val="left"/>
        <w:rPr/>
      </w:pPr>
      <w:r>
        <w:t xml:space="preserve"> </w:t>
      </w:r>
    </w:p>
    <w:p>
      <w:pPr>
        <w:pStyle w:val="style0"/>
        <w:spacing w:after="14" w:lineRule="auto" w:line="265"/>
        <w:ind w:left="715" w:right="715" w:hanging="10"/>
        <w:rPr/>
      </w:pPr>
      <w:r>
        <w:rPr>
          <w:b/>
        </w:rPr>
        <w:t xml:space="preserve">Granulocytes: </w:t>
      </w:r>
    </w:p>
    <w:p>
      <w:pPr>
        <w:pStyle w:val="style0"/>
        <w:numPr>
          <w:ilvl w:val="0"/>
          <w:numId w:val="1"/>
        </w:numPr>
        <w:ind w:right="713" w:hanging="360"/>
        <w:rPr/>
      </w:pPr>
      <w:r>
        <w:t xml:space="preserve">Neutrophils. </w:t>
      </w:r>
    </w:p>
    <w:p>
      <w:pPr>
        <w:pStyle w:val="style0"/>
        <w:numPr>
          <w:ilvl w:val="0"/>
          <w:numId w:val="1"/>
        </w:numPr>
        <w:ind w:right="713" w:hanging="360"/>
        <w:rPr/>
      </w:pPr>
      <w:r>
        <w:t xml:space="preserve">Basophils. </w:t>
      </w:r>
    </w:p>
    <w:p>
      <w:pPr>
        <w:pStyle w:val="style0"/>
        <w:numPr>
          <w:ilvl w:val="0"/>
          <w:numId w:val="1"/>
        </w:numPr>
        <w:ind w:right="713" w:hanging="360"/>
        <w:rPr/>
      </w:pPr>
      <w:r>
        <w:t xml:space="preserve">Eosinophils. </w:t>
      </w:r>
    </w:p>
    <w:p>
      <w:pPr>
        <w:pStyle w:val="style0"/>
        <w:spacing w:after="14" w:lineRule="auto" w:line="265"/>
        <w:ind w:left="715" w:right="715" w:hanging="10"/>
        <w:rPr/>
      </w:pPr>
      <w:r>
        <w:rPr>
          <w:b/>
        </w:rPr>
        <w:t xml:space="preserve">Agranulocytes </w:t>
      </w:r>
    </w:p>
    <w:p>
      <w:pPr>
        <w:pStyle w:val="style0"/>
        <w:numPr>
          <w:ilvl w:val="0"/>
          <w:numId w:val="1"/>
        </w:numPr>
        <w:ind w:right="713" w:hanging="360"/>
        <w:rPr/>
      </w:pPr>
      <w:r>
        <w:t xml:space="preserve">Lymphocyte, small/large. </w:t>
      </w:r>
    </w:p>
    <w:p>
      <w:pPr>
        <w:pStyle w:val="style0"/>
        <w:numPr>
          <w:ilvl w:val="0"/>
          <w:numId w:val="1"/>
        </w:numPr>
        <w:ind w:right="713" w:hanging="360"/>
        <w:rPr/>
      </w:pPr>
      <w:r>
        <w:t xml:space="preserve">Monocytes. </w:t>
      </w:r>
    </w:p>
    <w:p>
      <w:pPr>
        <w:pStyle w:val="style0"/>
        <w:spacing w:after="21" w:lineRule="auto" w:line="259"/>
        <w:jc w:val="left"/>
        <w:rPr/>
      </w:pPr>
      <w:r>
        <w:t xml:space="preserve"> </w:t>
      </w:r>
    </w:p>
    <w:p>
      <w:pPr>
        <w:pStyle w:val="style0"/>
        <w:tabs>
          <w:tab w:val="center" w:leader="none" w:pos="1554"/>
          <w:tab w:val="center" w:leader="none" w:pos="5309"/>
        </w:tabs>
        <w:ind w:left="0"/>
        <w:jc w:val="left"/>
        <w:rPr/>
      </w:pPr>
      <w:r>
        <w:rPr>
          <w:rFonts w:ascii="Calibri" w:cs="Calibri" w:eastAsia="Calibri" w:hAnsi="Calibri"/>
          <w:sz w:val="22"/>
        </w:rPr>
        <w:tab/>
      </w:r>
      <w:r>
        <w:rPr>
          <w:b/>
        </w:rPr>
        <w:t>Neutrophils:</w:t>
      </w:r>
      <w:r>
        <w:t xml:space="preserve"> </w:t>
      </w:r>
      <w:r>
        <w:tab/>
      </w:r>
      <w:r>
        <w:t xml:space="preserve">Ingest foreign bacteria by phagocytosis. </w:t>
      </w:r>
    </w:p>
    <w:p>
      <w:pPr>
        <w:pStyle w:val="style0"/>
        <w:ind w:left="2865" w:right="713" w:hanging="2160"/>
        <w:rPr/>
      </w:pPr>
      <w:r>
        <w:rPr/>
        <w:fldChar w:fldCharType="begin"/>
      </w:r>
      <w:r>
        <w:instrText xml:space="preserve"> HYPERLINK "http://www.pdfcomplete.com/cms/hppl/tabid/108/Default.aspx?r=q8b3uige22" </w:instrText>
      </w:r>
      <w:r>
        <w:rPr/>
        <w:fldChar w:fldCharType="separate"/>
      </w:r>
      <w:r>
        <w:rPr>
          <w:b/>
        </w:rPr>
        <w:t>Basophils:</w:t>
      </w:r>
      <w:r>
        <w:rPr/>
        <w:fldChar w:fldCharType="end"/>
      </w:r>
      <w:r>
        <w:rPr/>
        <w:fldChar w:fldCharType="begin"/>
      </w:r>
      <w:r>
        <w:instrText xml:space="preserve"> HYPERLINK "http://www.pdfcomplete.com/cms/hppl/tabid/108/Default.aspx?r=q8b3uige22" </w:instrText>
      </w:r>
      <w:r>
        <w:rPr/>
        <w:fldChar w:fldCharType="separate"/>
      </w:r>
      <w:r>
        <w:t xml:space="preserve">  </w:t>
      </w:r>
      <w:r>
        <w:rPr/>
        <w:fldChar w:fldCharType="end"/>
      </w:r>
      <w:r>
        <w:rPr/>
        <w:fldChar w:fldCharType="begin"/>
      </w:r>
      <w:r>
        <w:instrText xml:space="preserve"> HYPERLINK "http://www.pdfcomplete.com/cms/hppl/tabid/108/Default.aspx?r=q8b3uige22" </w:instrText>
      </w:r>
      <w:r>
        <w:rPr/>
        <w:fldChar w:fldCharType="separate"/>
      </w:r>
      <w:r>
        <w:t xml:space="preserve">Produces </w:t>
      </w:r>
      <w:r>
        <w:rPr/>
        <w:fldChar w:fldCharType="end"/>
      </w:r>
      <w:r>
        <w:rPr/>
        <w:fldChar w:fldCharType="begin"/>
      </w:r>
      <w:r>
        <w:instrText xml:space="preserve"> HYPERLINK "http://www.pdfcomplete.com/cms/hppl/tabid/108/Default.aspx?r=q8b3uige22" </w:instrText>
      </w:r>
      <w:r>
        <w:rPr/>
        <w:fldChar w:fldCharType="separate"/>
      </w:r>
      <w:r>
        <w:rPr>
          <w:b/>
        </w:rPr>
        <w:t>His</w:t>
      </w:r>
      <w:r>
        <w:rPr/>
        <w:fldChar w:fldCharType="end"/>
      </w:r>
      <w:r>
        <w:rPr>
          <w:b/>
        </w:rPr>
        <w:t>tamine</w:t>
      </w:r>
      <w:r>
        <w:t xml:space="preserve"> and anticoagulant that help in not </w:t>
      </w:r>
      <w:r>
        <w:rPr/>
        <w:fldChar w:fldCharType="begin"/>
      </w:r>
      <w:r>
        <w:instrText xml:space="preserve"> HYPERLINK "http://www.pdfcomplete.com/cms/hppl/tabid/108/Default.aspx?r=q8b3uige22" </w:instrText>
      </w:r>
      <w:r>
        <w:rPr/>
        <w:fldChar w:fldCharType="separate"/>
      </w:r>
      <w:r>
        <w:t>clotting of blo</w:t>
      </w:r>
      <w:r>
        <w:rPr/>
        <w:fldChar w:fldCharType="end"/>
      </w:r>
      <w:r>
        <w:t xml:space="preserve">od in blood system. Also involved in hypersensitivity. </w:t>
      </w:r>
    </w:p>
    <w:p>
      <w:pPr>
        <w:pStyle w:val="style0"/>
        <w:tabs>
          <w:tab w:val="center" w:leader="none" w:pos="1534"/>
          <w:tab w:val="center" w:leader="none" w:pos="6379"/>
        </w:tabs>
        <w:ind w:left="0"/>
        <w:jc w:val="left"/>
        <w:rPr/>
      </w:pPr>
      <w:r>
        <w:rPr>
          <w:rFonts w:ascii="Calibri" w:cs="Calibri" w:eastAsia="Calibri" w:hAnsi="Calibri"/>
          <w:sz w:val="22"/>
        </w:rPr>
        <w:tab/>
      </w:r>
      <w:r>
        <w:rPr>
          <w:b/>
        </w:rPr>
        <w:t>Eosinophils:</w:t>
      </w:r>
      <w:r>
        <w:t xml:space="preserve"> </w:t>
      </w:r>
      <w:r>
        <w:tab/>
      </w:r>
      <w:r>
        <w:t xml:space="preserve">Antigen antibody infection parasitic infection and allergies </w:t>
      </w:r>
    </w:p>
    <w:p>
      <w:pPr>
        <w:pStyle w:val="style0"/>
        <w:ind w:left="705" w:right="713" w:firstLine="2160"/>
        <w:rPr/>
      </w:pPr>
      <w:r>
        <w:t xml:space="preserve">(Hypersensitivity) by producing </w:t>
      </w:r>
      <w:r>
        <w:rPr>
          <w:b/>
        </w:rPr>
        <w:t>histamine</w:t>
      </w:r>
      <w:r>
        <w:t xml:space="preserve"> </w:t>
      </w:r>
      <w:r>
        <w:rPr>
          <w:b/>
        </w:rPr>
        <w:t>Lymphocytes:</w:t>
      </w:r>
      <w:r>
        <w:t xml:space="preserve">  </w:t>
      </w:r>
    </w:p>
    <w:p>
      <w:pPr>
        <w:pStyle w:val="style0"/>
        <w:ind w:left="705" w:right="713"/>
        <w:rPr/>
      </w:pPr>
      <w:r>
        <w:rPr>
          <w:b/>
        </w:rPr>
        <w:t>B-lymphocytes</w:t>
      </w:r>
      <w:r>
        <w:t xml:space="preserve"> produce of antibodies.  </w:t>
      </w:r>
    </w:p>
    <w:p>
      <w:pPr>
        <w:pStyle w:val="style0"/>
        <w:ind w:left="705" w:right="713"/>
        <w:rPr/>
      </w:pPr>
      <w:r>
        <w:rPr>
          <w:b/>
        </w:rPr>
        <w:t>T-helper</w:t>
      </w:r>
      <w:r>
        <w:t xml:space="preserve"> </w:t>
      </w:r>
      <w:r>
        <w:t xml:space="preserve">T lymphocytes regulate the immune system by directing immune responses, either antibody mediated or cellular </w:t>
      </w:r>
    </w:p>
    <w:p>
      <w:pPr>
        <w:pStyle w:val="style0"/>
        <w:tabs>
          <w:tab w:val="center" w:leader="none" w:pos="1485"/>
          <w:tab w:val="center" w:leader="none" w:pos="6389"/>
        </w:tabs>
        <w:ind w:left="0"/>
        <w:jc w:val="left"/>
        <w:rPr/>
      </w:pPr>
      <w:r>
        <w:rPr>
          <w:rFonts w:ascii="Calibri" w:cs="Calibri" w:eastAsia="Calibri" w:hAnsi="Calibri"/>
          <w:sz w:val="22"/>
        </w:rPr>
        <w:tab/>
      </w:r>
      <w:r>
        <w:rPr>
          <w:b/>
        </w:rPr>
        <w:t>Monocytes:</w:t>
      </w:r>
      <w:r>
        <w:t xml:space="preserve"> </w:t>
      </w:r>
      <w:r>
        <w:tab/>
      </w:r>
      <w:r>
        <w:t xml:space="preserve">Scavengers. Ingest bacteria in the second line of defence.  </w:t>
      </w:r>
    </w:p>
    <w:p>
      <w:pPr>
        <w:pStyle w:val="style0"/>
        <w:spacing w:after="21" w:lineRule="auto" w:line="259"/>
        <w:jc w:val="left"/>
        <w:rPr/>
      </w:pPr>
      <w:r>
        <w:t xml:space="preserve"> </w:t>
      </w:r>
    </w:p>
    <w:p>
      <w:pPr>
        <w:pStyle w:val="style0"/>
        <w:spacing w:after="14" w:lineRule="auto" w:line="265"/>
        <w:ind w:left="715" w:right="715" w:hanging="10"/>
        <w:rPr/>
      </w:pPr>
      <w:r>
        <w:rPr>
          <w:b/>
        </w:rPr>
        <w:t xml:space="preserve">Pus is degenerated leucocytes that form acne or abscess. </w:t>
      </w:r>
    </w:p>
    <w:p>
      <w:pPr>
        <w:pStyle w:val="style0"/>
        <w:tabs>
          <w:tab w:val="center" w:leader="none" w:pos="1358"/>
          <w:tab w:val="center" w:leader="none" w:pos="5632"/>
        </w:tabs>
        <w:ind w:left="0"/>
        <w:jc w:val="left"/>
        <w:rPr/>
      </w:pPr>
      <w:r>
        <w:rPr>
          <w:rFonts w:ascii="Calibri" w:cs="Calibri" w:eastAsia="Calibri" w:hAnsi="Calibri"/>
          <w:sz w:val="22"/>
        </w:rPr>
        <w:tab/>
      </w:r>
      <w:r>
        <w:rPr>
          <w:b/>
        </w:rPr>
        <w:t>Platelets:</w:t>
      </w:r>
      <w:r>
        <w:t xml:space="preserve"> </w:t>
      </w:r>
      <w:r>
        <w:t xml:space="preserve"> </w:t>
      </w:r>
      <w:r>
        <w:tab/>
      </w:r>
      <w:r>
        <w:t xml:space="preserve">Plays a major role in coagulation mechanism. </w:t>
      </w:r>
    </w:p>
    <w:p>
      <w:pPr>
        <w:pStyle w:val="style0"/>
        <w:spacing w:after="21" w:lineRule="auto" w:line="259"/>
        <w:jc w:val="left"/>
        <w:rPr/>
      </w:pPr>
      <w:r>
        <w:t xml:space="preserve"> </w:t>
      </w:r>
    </w:p>
    <w:p>
      <w:pPr>
        <w:pStyle w:val="style0"/>
        <w:spacing w:after="14" w:lineRule="auto" w:line="265"/>
        <w:ind w:left="715" w:right="715" w:hanging="10"/>
        <w:rPr/>
      </w:pPr>
      <w:r>
        <w:rPr>
          <w:b/>
        </w:rPr>
        <w:t xml:space="preserve">TYPES OF BLOOD SAMPLES: </w:t>
      </w:r>
    </w:p>
    <w:p>
      <w:pPr>
        <w:pStyle w:val="style0"/>
        <w:ind w:left="705" w:right="713"/>
        <w:rPr/>
      </w:pPr>
      <w:r>
        <w:rPr>
          <w:b/>
        </w:rPr>
        <w:t>Whole blood:</w:t>
      </w:r>
      <w:r>
        <w:t xml:space="preserve">  Blood that has both cells and plasma intact or blood that is not clotted. </w:t>
      </w:r>
    </w:p>
    <w:p>
      <w:pPr>
        <w:pStyle w:val="style0"/>
        <w:ind w:left="705" w:right="713"/>
        <w:rPr/>
      </w:pPr>
      <w:r>
        <w:rPr>
          <w:b/>
        </w:rPr>
        <w:t>Plasma:</w:t>
      </w:r>
      <w:r>
        <w:t xml:space="preserve">   Is the fluid potion from anti-coagulated blood. Plasma can be obtained by centrifu</w:t>
      </w:r>
      <w:r>
        <w:t xml:space="preserve">ging whole blood, or by living the whole blood to settle. </w:t>
      </w:r>
    </w:p>
    <w:p>
      <w:pPr>
        <w:pStyle w:val="style0"/>
        <w:tabs>
          <w:tab w:val="center" w:leader="none" w:pos="1205"/>
          <w:tab w:val="center" w:leader="none" w:pos="2160"/>
          <w:tab w:val="center" w:leader="none" w:pos="4670"/>
        </w:tabs>
        <w:ind w:left="0"/>
        <w:jc w:val="left"/>
        <w:rPr/>
      </w:pPr>
      <w:r>
        <w:rPr>
          <w:rFonts w:ascii="Calibri" w:cs="Calibri" w:eastAsia="Calibri" w:hAnsi="Calibri"/>
          <w:sz w:val="22"/>
        </w:rPr>
        <w:tab/>
      </w:r>
      <w:r>
        <w:rPr>
          <w:b/>
        </w:rPr>
        <w:t>Serum:</w:t>
      </w:r>
      <w:r>
        <w:t xml:space="preserve">  </w:t>
      </w:r>
      <w:r>
        <w:tab/>
      </w:r>
      <w:r>
        <w:t xml:space="preserve"> </w:t>
      </w:r>
      <w:r>
        <w:tab/>
      </w:r>
      <w:r>
        <w:t xml:space="preserve">The fluid part of clotted blood  </w:t>
      </w:r>
    </w:p>
    <w:p>
      <w:pPr>
        <w:pStyle w:val="style0"/>
        <w:spacing w:after="16" w:lineRule="auto" w:line="259"/>
        <w:jc w:val="left"/>
        <w:rPr/>
      </w:pPr>
      <w:r>
        <w:rPr>
          <w:b/>
        </w:rPr>
        <w:t xml:space="preserve"> </w:t>
      </w:r>
    </w:p>
    <w:p>
      <w:pPr>
        <w:pStyle w:val="style0"/>
        <w:spacing w:after="14" w:lineRule="auto" w:line="265"/>
        <w:ind w:left="715" w:right="715" w:hanging="10"/>
        <w:rPr/>
      </w:pPr>
      <w:r>
        <w:rPr>
          <w:b/>
        </w:rPr>
        <w:t xml:space="preserve">PLASMA </w:t>
      </w:r>
    </w:p>
    <w:p>
      <w:pPr>
        <w:pStyle w:val="style0"/>
        <w:ind w:left="705" w:right="713"/>
        <w:rPr/>
      </w:pPr>
      <w:r>
        <w:t xml:space="preserve">Proteins in plasma include: </w:t>
      </w:r>
    </w:p>
    <w:p>
      <w:pPr>
        <w:pStyle w:val="style0"/>
        <w:numPr>
          <w:ilvl w:val="0"/>
          <w:numId w:val="2"/>
        </w:numPr>
        <w:ind w:right="713" w:hanging="360"/>
        <w:rPr/>
      </w:pPr>
      <w:r>
        <w:t xml:space="preserve">Albumin </w:t>
      </w:r>
      <w:r>
        <w:tab/>
      </w:r>
      <w:r>
        <w:t xml:space="preserve">4.5g % </w:t>
      </w:r>
    </w:p>
    <w:p>
      <w:pPr>
        <w:pStyle w:val="style0"/>
        <w:numPr>
          <w:ilvl w:val="0"/>
          <w:numId w:val="2"/>
        </w:numPr>
        <w:ind w:right="713" w:hanging="360"/>
        <w:rPr/>
      </w:pPr>
      <w:r>
        <w:t xml:space="preserve">Globulin </w:t>
      </w:r>
      <w:r>
        <w:tab/>
      </w:r>
      <w:r>
        <w:t xml:space="preserve">2.5g % </w:t>
      </w:r>
    </w:p>
    <w:p>
      <w:pPr>
        <w:pStyle w:val="style0"/>
        <w:numPr>
          <w:ilvl w:val="0"/>
          <w:numId w:val="2"/>
        </w:numPr>
        <w:ind w:right="713" w:hanging="360"/>
        <w:rPr/>
      </w:pPr>
      <w:r>
        <w:t xml:space="preserve">Fibrinogen 0.3g % </w:t>
      </w:r>
    </w:p>
    <w:p>
      <w:pPr>
        <w:pStyle w:val="style0"/>
        <w:ind w:left="705" w:right="713"/>
        <w:rPr/>
      </w:pPr>
      <w:r>
        <w:t xml:space="preserve">Plasma proteins are </w:t>
      </w:r>
      <w:r>
        <w:rPr>
          <w:b/>
        </w:rPr>
        <w:t>albumin</w:t>
      </w:r>
      <w:r>
        <w:t xml:space="preserve">, the principal agent in </w:t>
      </w:r>
      <w:r>
        <w:rPr>
          <w:b/>
        </w:rPr>
        <w:t>maintaining the osmotic pressure</w:t>
      </w:r>
      <w:r>
        <w:t xml:space="preserve"> of the blood and therefore in controlling its tendency to diffuse through the walls of blood vessels. </w:t>
      </w:r>
    </w:p>
    <w:p>
      <w:pPr>
        <w:pStyle w:val="style0"/>
        <w:ind w:left="705" w:right="713"/>
        <w:rPr/>
      </w:pPr>
      <w:r>
        <w:t>Other proteins, including fibrinogen and prothrombin, participate in clotting; (agglutinins), which cause the agglutinat</w:t>
      </w:r>
      <w:r>
        <w:t>ion reaction between samples of blood of different types and the reaction known as anaphylaxis, a form of allergic shock; and globulins of many types, which include the antibodies that provide immunity against many diseases. Other significant plasma protei</w:t>
      </w:r>
      <w:r>
        <w:t xml:space="preserve">ns function as carriers of such essential tissue nutrients as copper, iron, other metals, and a variety of hormones. Globulin:    are antibodies (poly peptides) </w:t>
      </w:r>
    </w:p>
    <w:p>
      <w:pPr>
        <w:pStyle w:val="style0"/>
        <w:numPr>
          <w:ilvl w:val="0"/>
          <w:numId w:val="3"/>
        </w:numPr>
        <w:ind w:right="713" w:hanging="360"/>
        <w:rPr/>
      </w:pPr>
      <w:r>
        <w:rPr/>
        <w:fldChar w:fldCharType="begin"/>
      </w:r>
      <w:r>
        <w:instrText xml:space="preserve"> HYPERLINK "http://www.pdfcomplete.com/cms/hppl/tabid/108/Default.aspx?r=q8b3uige22" </w:instrText>
      </w:r>
      <w:r>
        <w:rPr/>
        <w:fldChar w:fldCharType="separate"/>
      </w:r>
      <w:r>
        <w:t>Alp</w:t>
      </w:r>
      <w:r>
        <w:t>ha globulin</w:t>
      </w:r>
      <w:r>
        <w:rPr/>
        <w:fldChar w:fldCharType="end"/>
      </w:r>
      <w:r>
        <w:rPr/>
        <w:fldChar w:fldCharType="begin"/>
      </w:r>
      <w:r>
        <w:instrText xml:space="preserve"> HYPERLINK "http://www.pdfcomplete.com/cms/hppl/tabid/108/Default.aspx?r=q8b3uige22" </w:instrText>
      </w:r>
      <w:r>
        <w:rPr/>
        <w:fldChar w:fldCharType="separate"/>
      </w:r>
      <w:r>
        <w:t xml:space="preserve"> </w:t>
      </w:r>
      <w:r>
        <w:rPr/>
        <w:fldChar w:fldCharType="end"/>
      </w:r>
    </w:p>
    <w:p>
      <w:pPr>
        <w:pStyle w:val="style0"/>
        <w:numPr>
          <w:ilvl w:val="0"/>
          <w:numId w:val="3"/>
        </w:numPr>
        <w:ind w:right="713" w:hanging="360"/>
        <w:rPr/>
      </w:pPr>
      <w:r>
        <w:rPr/>
        <w:fldChar w:fldCharType="begin"/>
      </w:r>
      <w:r>
        <w:instrText xml:space="preserve"> HYPERLINK "http://www.pdfcomplete.com/cms/hppl/tabid/108/Default.aspx?r=q8b3uige22" </w:instrText>
      </w:r>
      <w:r>
        <w:rPr/>
        <w:fldChar w:fldCharType="separate"/>
      </w:r>
      <w:r>
        <w:t>Beta globulin</w:t>
      </w:r>
      <w:r>
        <w:rPr/>
        <w:fldChar w:fldCharType="end"/>
      </w:r>
      <w:r>
        <w:rPr/>
        <w:fldChar w:fldCharType="begin"/>
      </w:r>
      <w:r>
        <w:instrText xml:space="preserve"> HYPERLINK "http://www.pdfcomplete.com/cms/hppl/tabid/108/Default.aspx?r=q8b3uige22" </w:instrText>
      </w:r>
      <w:r>
        <w:rPr/>
        <w:fldChar w:fldCharType="separate"/>
      </w:r>
      <w:r>
        <w:t xml:space="preserve"> </w:t>
      </w:r>
      <w:r>
        <w:rPr/>
        <w:fldChar w:fldCharType="end"/>
      </w:r>
    </w:p>
    <w:p>
      <w:pPr>
        <w:pStyle w:val="style0"/>
        <w:numPr>
          <w:ilvl w:val="0"/>
          <w:numId w:val="3"/>
        </w:numPr>
        <w:ind w:right="713" w:hanging="360"/>
        <w:rPr/>
      </w:pPr>
      <w:r>
        <w:t xml:space="preserve">Gamma globulin. </w:t>
      </w:r>
    </w:p>
    <w:p>
      <w:pPr>
        <w:pStyle w:val="style0"/>
        <w:ind w:left="705" w:right="713"/>
        <w:rPr/>
      </w:pPr>
      <w:r>
        <w:t xml:space="preserve">Gamma globulins are mostly used in formation of most antibodies. </w:t>
      </w:r>
    </w:p>
    <w:p>
      <w:pPr>
        <w:pStyle w:val="style0"/>
        <w:ind w:left="705" w:right="713"/>
        <w:rPr/>
      </w:pPr>
      <w:r>
        <w:t>Plasma is considered to be anticomplementary.  This is because the ions (e.g. Mg</w:t>
      </w:r>
      <w:r>
        <w:rPr>
          <w:vertAlign w:val="superscript"/>
        </w:rPr>
        <w:t xml:space="preserve">+ </w:t>
      </w:r>
      <w:r>
        <w:t>and</w:t>
      </w:r>
      <w:r>
        <w:rPr>
          <w:vertAlign w:val="superscript"/>
        </w:rPr>
        <w:t xml:space="preserve"> </w:t>
      </w:r>
      <w:r>
        <w:t>Ca</w:t>
      </w:r>
      <w:r>
        <w:rPr>
          <w:vertAlign w:val="superscript"/>
        </w:rPr>
        <w:t>++</w:t>
      </w:r>
      <w:r>
        <w:t xml:space="preserve">) that are vital for activation of complement have been removed by anticoagulant. </w:t>
      </w:r>
    </w:p>
    <w:p>
      <w:pPr>
        <w:pStyle w:val="style0"/>
        <w:spacing w:after="34"/>
        <w:ind w:left="705" w:right="713"/>
        <w:rPr/>
      </w:pPr>
      <w:r>
        <w:t>Mg</w:t>
      </w:r>
      <w:r>
        <w:rPr>
          <w:vertAlign w:val="superscript"/>
        </w:rPr>
        <w:t>++</w:t>
      </w:r>
      <w:r>
        <w:t xml:space="preserve"> and Ca</w:t>
      </w:r>
      <w:r>
        <w:rPr>
          <w:vertAlign w:val="superscript"/>
        </w:rPr>
        <w:t>++</w:t>
      </w:r>
      <w:r>
        <w:t xml:space="preserve"> ions are responsible for activation of complement in serological test in blood transfusion. </w:t>
      </w:r>
    </w:p>
    <w:p>
      <w:pPr>
        <w:pStyle w:val="style0"/>
        <w:tabs>
          <w:tab w:val="center" w:leader="none" w:pos="1488"/>
          <w:tab w:val="center" w:leader="none" w:pos="4584"/>
        </w:tabs>
        <w:ind w:left="0"/>
        <w:jc w:val="left"/>
        <w:rPr/>
      </w:pPr>
      <w:r>
        <w:rPr>
          <w:rFonts w:ascii="Calibri" w:cs="Calibri" w:eastAsia="Calibri" w:hAnsi="Calibri"/>
          <w:sz w:val="22"/>
        </w:rPr>
        <w:tab/>
      </w:r>
      <w:r>
        <w:rPr>
          <w:b/>
        </w:rPr>
        <w:t>Fibrinogen:</w:t>
      </w:r>
      <w:r>
        <w:t xml:space="preserve"> </w:t>
      </w:r>
      <w:r>
        <w:tab/>
      </w:r>
      <w:r>
        <w:t xml:space="preserve">Used up in clotting of blood. </w:t>
      </w:r>
    </w:p>
    <w:p>
      <w:pPr>
        <w:pStyle w:val="style0"/>
        <w:spacing w:after="21" w:lineRule="auto" w:line="259"/>
        <w:jc w:val="left"/>
        <w:rPr/>
      </w:pPr>
      <w:r>
        <w:rPr>
          <w:b/>
        </w:rPr>
        <w:t xml:space="preserve"> </w:t>
      </w:r>
    </w:p>
    <w:p>
      <w:pPr>
        <w:pStyle w:val="style0"/>
        <w:spacing w:after="14" w:lineRule="auto" w:line="265"/>
        <w:ind w:left="715" w:right="715" w:hanging="10"/>
        <w:rPr/>
      </w:pPr>
      <w:r>
        <w:rPr>
          <w:b/>
        </w:rPr>
        <w:t xml:space="preserve">SERUM: </w:t>
      </w:r>
    </w:p>
    <w:p>
      <w:pPr>
        <w:pStyle w:val="style0"/>
        <w:ind w:left="705" w:right="713"/>
        <w:rPr/>
      </w:pPr>
      <w:r>
        <w:t>Liquid poti</w:t>
      </w:r>
      <w:r>
        <w:t xml:space="preserve">on of coagulated blood or clotted blood.  Obtained through leaving blood in a bottle (bijou) with no anti-coagulant.   </w:t>
      </w:r>
    </w:p>
    <w:p>
      <w:pPr>
        <w:pStyle w:val="style0"/>
        <w:ind w:left="705" w:right="713"/>
        <w:rPr/>
      </w:pPr>
      <w:r>
        <w:t xml:space="preserve">Serum has two proteins:  </w:t>
      </w:r>
    </w:p>
    <w:p>
      <w:pPr>
        <w:pStyle w:val="style0"/>
        <w:numPr>
          <w:ilvl w:val="0"/>
          <w:numId w:val="4"/>
        </w:numPr>
        <w:ind w:right="713" w:hanging="360"/>
        <w:rPr/>
      </w:pPr>
      <w:r>
        <w:t xml:space="preserve">Albumin </w:t>
      </w:r>
    </w:p>
    <w:p>
      <w:pPr>
        <w:pStyle w:val="style0"/>
        <w:numPr>
          <w:ilvl w:val="0"/>
          <w:numId w:val="4"/>
        </w:numPr>
        <w:ind w:right="713" w:hanging="360"/>
        <w:rPr/>
      </w:pPr>
      <w:r>
        <w:t xml:space="preserve">Globulin </w:t>
      </w:r>
    </w:p>
    <w:p>
      <w:pPr>
        <w:pStyle w:val="style0"/>
        <w:ind w:left="705" w:right="713"/>
        <w:rPr/>
      </w:pPr>
      <w:r>
        <w:t xml:space="preserve">There is no fibrinogen in serum because it has been used during clotting mechanism, by thrombokinase to form a fibrin.  </w:t>
      </w:r>
    </w:p>
    <w:p>
      <w:pPr>
        <w:pStyle w:val="style0"/>
        <w:ind w:left="705" w:right="713"/>
        <w:rPr/>
      </w:pPr>
      <w:r>
        <w:t>Serum is used in serological tests in Transfusion Sciences because there is a complement which activates the ab – antigen reaction e.g.</w:t>
      </w:r>
      <w:r>
        <w:t xml:space="preserve"> haemolysis. </w:t>
      </w:r>
    </w:p>
    <w:p>
      <w:pPr>
        <w:pStyle w:val="style0"/>
        <w:spacing w:after="16" w:lineRule="auto" w:line="259"/>
        <w:jc w:val="left"/>
        <w:rPr/>
      </w:pPr>
      <w:r>
        <w:t xml:space="preserve"> </w:t>
      </w:r>
    </w:p>
    <w:p>
      <w:pPr>
        <w:pStyle w:val="style0"/>
        <w:spacing w:after="14" w:lineRule="auto" w:line="265"/>
        <w:ind w:left="715" w:right="715" w:hanging="10"/>
        <w:rPr/>
      </w:pPr>
      <w:r>
        <w:rPr>
          <w:b/>
        </w:rPr>
        <w:t xml:space="preserve">FUNCTIONS OF BLOOD: </w:t>
      </w:r>
    </w:p>
    <w:p>
      <w:pPr>
        <w:pStyle w:val="style0"/>
        <w:ind w:left="705" w:right="713"/>
        <w:rPr/>
      </w:pPr>
      <w:r>
        <w:t>Nutrition and respiration of tissues located far from food and air supplies. Transportation of waste products from the tissues to the excretory organs e.g. kidneys, lungs (urea, uric acid, carbon-dioxide, xanthine, crea</w:t>
      </w:r>
      <w:r>
        <w:t xml:space="preserve">tinine). </w:t>
      </w:r>
    </w:p>
    <w:p>
      <w:pPr>
        <w:pStyle w:val="style0"/>
        <w:ind w:left="705" w:right="3107"/>
        <w:rPr/>
      </w:pPr>
      <w:r>
        <w:t xml:space="preserve">Chemical and thermo co-ordination of the body: - Normal body Temperature - 37°c   </w:t>
      </w:r>
    </w:p>
    <w:p>
      <w:pPr>
        <w:pStyle w:val="style0"/>
        <w:ind w:left="705" w:right="713"/>
        <w:rPr/>
      </w:pPr>
      <w:r>
        <w:t xml:space="preserve">PH  – 7.3 – 7.4 </w:t>
      </w:r>
    </w:p>
    <w:p>
      <w:pPr>
        <w:pStyle w:val="style0"/>
        <w:ind w:left="705" w:right="713"/>
        <w:rPr/>
      </w:pPr>
      <w:r>
        <w:t xml:space="preserve">Electrolytes maintain the balance of PH of blood. </w:t>
      </w:r>
    </w:p>
    <w:p>
      <w:pPr>
        <w:pStyle w:val="style0"/>
        <w:ind w:left="705" w:right="713"/>
        <w:rPr/>
      </w:pPr>
      <w:r>
        <w:t>Defence mechanism, against infections through actions of antibodies a</w:t>
      </w:r>
      <w:r>
        <w:t xml:space="preserve">nd Monocytes </w:t>
      </w:r>
    </w:p>
    <w:p>
      <w:pPr>
        <w:pStyle w:val="style0"/>
        <w:spacing w:after="21" w:lineRule="auto" w:line="259"/>
        <w:ind w:left="76"/>
        <w:jc w:val="center"/>
        <w:rPr/>
      </w:pPr>
      <w:r>
        <w:rPr>
          <w:b/>
        </w:rPr>
        <w:t xml:space="preserve"> </w:t>
      </w:r>
    </w:p>
    <w:p>
      <w:pPr>
        <w:pStyle w:val="style0"/>
        <w:spacing w:after="20" w:lineRule="auto" w:line="259"/>
        <w:ind w:left="1442" w:right="1447" w:hanging="10"/>
        <w:jc w:val="center"/>
        <w:rPr/>
      </w:pPr>
      <w:r>
        <w:rPr>
          <w:b/>
        </w:rPr>
        <w:t>BLOOD GROU</w:t>
      </w:r>
      <w:r>
        <w:rPr>
          <w:b/>
        </w:rPr>
        <w:t xml:space="preserve">PS: </w:t>
      </w:r>
    </w:p>
    <w:p>
      <w:pPr>
        <w:pStyle w:val="style0"/>
        <w:spacing w:after="14" w:lineRule="auto" w:line="265"/>
        <w:ind w:left="715" w:right="715" w:hanging="10"/>
        <w:rPr/>
      </w:pPr>
      <w:r>
        <w:rPr>
          <w:b/>
        </w:rPr>
        <w:t xml:space="preserve">Reasons of Blood Transfusion: </w:t>
      </w:r>
    </w:p>
    <w:p>
      <w:pPr>
        <w:pStyle w:val="style0"/>
        <w:numPr>
          <w:ilvl w:val="0"/>
          <w:numId w:val="5"/>
        </w:numPr>
        <w:ind w:right="713" w:hanging="360"/>
        <w:rPr/>
      </w:pPr>
      <w:r>
        <w:t xml:space="preserve">Replace blood lost by haemorrhage, haemorrhage can be caused by haematemesis, trauma, and surgery. </w:t>
      </w:r>
    </w:p>
    <w:p>
      <w:pPr>
        <w:pStyle w:val="style0"/>
        <w:numPr>
          <w:ilvl w:val="0"/>
          <w:numId w:val="5"/>
        </w:numPr>
        <w:ind w:right="713" w:hanging="360"/>
        <w:rPr/>
      </w:pPr>
      <w:r>
        <w:rPr/>
        <w:fldChar w:fldCharType="begin"/>
      </w:r>
      <w:r>
        <w:instrText xml:space="preserve"> HYPERLINK "http://www.pdfcomplete.com/cms/hppl/tabid/108/Default.aspx?r=q8b3uige22" </w:instrText>
      </w:r>
      <w:r>
        <w:rPr/>
        <w:fldChar w:fldCharType="separate"/>
      </w:r>
      <w:r>
        <w:t>To increase the amount o</w:t>
      </w:r>
      <w:r>
        <w:rPr/>
        <w:fldChar w:fldCharType="end"/>
      </w:r>
      <w:r>
        <w:t>f cir</w:t>
      </w:r>
      <w:r>
        <w:t>culating Hb, especially with patients suf</w:t>
      </w:r>
      <w:r>
        <w:rPr/>
        <w:fldChar w:fldCharType="begin"/>
      </w:r>
      <w:r>
        <w:instrText xml:space="preserve"> HYPERLINK "http://www.pdfcomplete.com/cms/hppl/tabid/108/Default.aspx?r=q8b3uige22" </w:instrText>
      </w:r>
      <w:r>
        <w:rPr/>
        <w:fldChar w:fldCharType="separate"/>
      </w:r>
      <w:r>
        <w:t>fering from anaemia e.g</w:t>
      </w:r>
      <w:r>
        <w:rPr/>
        <w:fldChar w:fldCharType="end"/>
      </w:r>
      <w:r>
        <w:t xml:space="preserve">. in Thalassaemia, Sickle Cell Disease, leukaemia e.t.c. </w:t>
      </w:r>
    </w:p>
    <w:p>
      <w:pPr>
        <w:pStyle w:val="style0"/>
        <w:spacing w:after="59" w:lineRule="auto" w:line="259"/>
        <w:jc w:val="left"/>
        <w:rPr/>
      </w:pPr>
      <w:r>
        <w:t xml:space="preserve"> </w:t>
      </w:r>
    </w:p>
    <w:p>
      <w:pPr>
        <w:pStyle w:val="style1"/>
        <w:rPr/>
      </w:pPr>
      <w:r>
        <w:t xml:space="preserve">THE ABO BLOOD GROUP SYSTEM </w:t>
      </w:r>
    </w:p>
    <w:p>
      <w:pPr>
        <w:pStyle w:val="style0"/>
        <w:ind w:left="705" w:right="713"/>
        <w:rPr/>
      </w:pPr>
      <w:r>
        <w:t>In 1901, Karl Landsteiner discovered the ABO blood group system.  He was working closely with Sturli Von Decastero who discovered AB blood group. Karl Landsteiner and Weiner discovered the Rhesus blood group – in 1940. Thus there are four blood groups A, B</w:t>
      </w:r>
      <w:r>
        <w:t xml:space="preserve">, AB, and O in the ABO blood group system. </w:t>
      </w:r>
    </w:p>
    <w:p>
      <w:pPr>
        <w:pStyle w:val="style0"/>
        <w:spacing w:after="21" w:lineRule="auto" w:line="259"/>
        <w:jc w:val="left"/>
        <w:rPr/>
      </w:pPr>
      <w:r>
        <w:rPr>
          <w:b/>
        </w:rPr>
        <w:t xml:space="preserve"> </w:t>
      </w:r>
    </w:p>
    <w:p>
      <w:pPr>
        <w:pStyle w:val="style0"/>
        <w:spacing w:after="14" w:lineRule="auto" w:line="265"/>
        <w:ind w:left="715" w:right="715" w:hanging="10"/>
        <w:rPr/>
      </w:pPr>
      <w:r>
        <w:rPr>
          <w:b/>
        </w:rPr>
        <w:t xml:space="preserve">Inheritance: </w:t>
      </w:r>
    </w:p>
    <w:p>
      <w:pPr>
        <w:pStyle w:val="style0"/>
        <w:ind w:left="705" w:right="713"/>
        <w:rPr/>
      </w:pPr>
      <w:r>
        <w:t>Three common alleles (A, B and O) are located on the ABO locus on chromosome 9.</w:t>
      </w:r>
      <w:r>
        <w:rPr>
          <w:b/>
        </w:rPr>
        <w:t xml:space="preserve"> </w:t>
      </w:r>
    </w:p>
    <w:p>
      <w:pPr>
        <w:pStyle w:val="style0"/>
        <w:ind w:left="705" w:right="2602"/>
        <w:rPr/>
      </w:pPr>
      <w:r>
        <w:t xml:space="preserve">Three Allelomorphic genes determine it.  Allele: - pair of chromosomes found on the same loci of gene. </w:t>
      </w:r>
    </w:p>
    <w:p>
      <w:pPr>
        <w:pStyle w:val="style0"/>
        <w:ind w:left="705" w:right="713"/>
        <w:rPr/>
      </w:pPr>
      <w:r>
        <w:t xml:space="preserve">The Allele </w:t>
      </w:r>
      <w:r>
        <w:t xml:space="preserve">A gene, B gene, O gene. </w:t>
      </w:r>
    </w:p>
    <w:p>
      <w:pPr>
        <w:pStyle w:val="style0"/>
        <w:ind w:left="705" w:right="713"/>
        <w:rPr/>
      </w:pPr>
      <w:r>
        <w:t xml:space="preserve">O gene is an amorph – cannot express itself when A, B, genes are present. </w:t>
      </w:r>
    </w:p>
    <w:p>
      <w:pPr>
        <w:pStyle w:val="style0"/>
        <w:ind w:left="705" w:right="713"/>
        <w:rPr/>
      </w:pPr>
      <w:r>
        <w:t xml:space="preserve">Genes are inherited from parents according to Mendelian law. </w:t>
      </w:r>
    </w:p>
    <w:p>
      <w:pPr>
        <w:pStyle w:val="style0"/>
        <w:ind w:left="705" w:right="713"/>
        <w:rPr/>
      </w:pPr>
      <w:r>
        <w:t xml:space="preserve">The antigens from the genes inherited  </w:t>
      </w:r>
    </w:p>
    <w:p>
      <w:pPr>
        <w:pStyle w:val="style0"/>
        <w:ind w:left="705" w:right="5402"/>
        <w:rPr/>
      </w:pPr>
      <w:r>
        <w:t xml:space="preserve"> </w:t>
      </w:r>
      <w:r>
        <w:tab/>
      </w:r>
      <w:r>
        <w:t xml:space="preserve"> </w:t>
      </w:r>
      <w:r>
        <w:tab/>
      </w:r>
      <w:r>
        <w:t xml:space="preserve">A antigen   </w:t>
      </w:r>
      <w:r>
        <w:tab/>
      </w:r>
      <w:r>
        <w:t xml:space="preserve">A gene  </w:t>
      </w:r>
      <w:r>
        <w:tab/>
      </w:r>
      <w:r>
        <w:t xml:space="preserve"> </w:t>
      </w:r>
      <w:r>
        <w:tab/>
      </w:r>
      <w:r>
        <w:t xml:space="preserve">B antigen  </w:t>
      </w:r>
      <w:r>
        <w:tab/>
      </w:r>
      <w:r>
        <w:t xml:space="preserve">B gene. </w:t>
      </w:r>
    </w:p>
    <w:p>
      <w:pPr>
        <w:pStyle w:val="style0"/>
        <w:ind w:left="705" w:right="713"/>
        <w:rPr/>
      </w:pPr>
      <w:r>
        <w:t xml:space="preserve">An individual inherits either A, B, O gene from one parent or the other thus the offspring has a gene called genotype, individual for a particular trait. Thus if the chromosome inherited from the father carries gene A and that from the mother carries gene </w:t>
      </w:r>
      <w:r>
        <w:t xml:space="preserve">B, the offspring will be of AB genotype. </w:t>
      </w:r>
    </w:p>
    <w:p>
      <w:pPr>
        <w:pStyle w:val="style0"/>
        <w:ind w:left="705" w:right="713"/>
        <w:rPr/>
      </w:pPr>
      <w:r>
        <w:t xml:space="preserve">Different genotypes are AA, AO, AB, BB, BO, and OO. </w:t>
      </w:r>
    </w:p>
    <w:p>
      <w:pPr>
        <w:pStyle w:val="style0"/>
        <w:ind w:left="705" w:right="713"/>
        <w:rPr/>
      </w:pPr>
      <w:r>
        <w:t xml:space="preserve">It is difficult to know whether an individual is AA or AO genotype.   </w:t>
      </w:r>
    </w:p>
    <w:p>
      <w:pPr>
        <w:pStyle w:val="style0"/>
        <w:spacing w:after="21" w:lineRule="auto" w:line="259"/>
        <w:jc w:val="left"/>
        <w:rPr/>
      </w:pPr>
      <w:r>
        <w:rPr>
          <w:b/>
        </w:rPr>
        <w:t xml:space="preserve"> </w:t>
      </w:r>
    </w:p>
    <w:p>
      <w:pPr>
        <w:pStyle w:val="style0"/>
        <w:spacing w:after="14" w:lineRule="auto" w:line="265"/>
        <w:ind w:left="715" w:right="715" w:hanging="10"/>
        <w:rPr/>
      </w:pPr>
      <w:r>
        <w:rPr>
          <w:b/>
        </w:rPr>
        <w:t>Phenotype:</w:t>
      </w:r>
      <w:r>
        <w:t xml:space="preserve">   </w:t>
      </w:r>
    </w:p>
    <w:p>
      <w:pPr>
        <w:pStyle w:val="style0"/>
        <w:ind w:left="705" w:right="713"/>
        <w:rPr/>
      </w:pPr>
      <w:r>
        <w:t>Visible expression of genotype. There are four phenotypes in A, B, O blood</w:t>
      </w:r>
      <w:r>
        <w:t xml:space="preserve"> groups. </w:t>
      </w:r>
    </w:p>
    <w:p>
      <w:pPr>
        <w:pStyle w:val="style0"/>
        <w:spacing w:after="21" w:lineRule="auto" w:line="259"/>
        <w:jc w:val="left"/>
        <w:rPr/>
      </w:pPr>
      <w:r>
        <w:t xml:space="preserve"> </w:t>
      </w:r>
    </w:p>
    <w:p>
      <w:pPr>
        <w:pStyle w:val="style0"/>
        <w:tabs>
          <w:tab w:val="center" w:leader="none" w:pos="2157"/>
          <w:tab w:val="center" w:leader="none" w:pos="4240"/>
          <w:tab w:val="center" w:leader="none" w:pos="5760"/>
          <w:tab w:val="center" w:leader="none" w:pos="7381"/>
        </w:tabs>
        <w:spacing w:after="14" w:lineRule="auto" w:line="265"/>
        <w:ind w:left="0"/>
        <w:jc w:val="left"/>
        <w:rPr/>
      </w:pPr>
      <w:r>
        <w:rPr>
          <w:rFonts w:ascii="Calibri" w:cs="Calibri" w:eastAsia="Calibri" w:hAnsi="Calibri"/>
          <w:sz w:val="22"/>
        </w:rPr>
        <w:tab/>
      </w:r>
      <w:r>
        <w:rPr>
          <w:b/>
        </w:rPr>
        <w:t xml:space="preserve">Phenotype </w:t>
      </w:r>
      <w:r>
        <w:rPr>
          <w:b/>
        </w:rPr>
        <w:tab/>
      </w:r>
      <w:r>
        <w:rPr>
          <w:b/>
        </w:rPr>
        <w:t xml:space="preserve">Genotype  </w:t>
      </w:r>
      <w:r>
        <w:rPr>
          <w:b/>
        </w:rPr>
        <w:tab/>
      </w:r>
      <w:r>
        <w:rPr>
          <w:b/>
        </w:rPr>
        <w:t xml:space="preserve"> </w:t>
      </w:r>
      <w:r>
        <w:rPr>
          <w:b/>
        </w:rPr>
        <w:tab/>
      </w:r>
      <w:r>
        <w:rPr>
          <w:b/>
        </w:rPr>
        <w:t xml:space="preserve">Blood Groups </w:t>
      </w:r>
    </w:p>
    <w:p>
      <w:pPr>
        <w:pStyle w:val="style0"/>
        <w:numPr>
          <w:ilvl w:val="0"/>
          <w:numId w:val="6"/>
        </w:numPr>
        <w:ind w:right="713" w:hanging="2160"/>
        <w:rPr/>
      </w:pPr>
      <w:r>
        <w:t xml:space="preserve">AA AO </w:t>
      </w:r>
      <w:r>
        <w:tab/>
      </w:r>
      <w:r>
        <w:t xml:space="preserve"> </w:t>
      </w:r>
      <w:r>
        <w:tab/>
      </w:r>
      <w:r>
        <w:t xml:space="preserve"> </w:t>
      </w:r>
      <w:r>
        <w:tab/>
      </w:r>
      <w:r>
        <w:t xml:space="preserve">Genotypes 6 </w:t>
      </w:r>
    </w:p>
    <w:p>
      <w:pPr>
        <w:pStyle w:val="style0"/>
        <w:numPr>
          <w:ilvl w:val="0"/>
          <w:numId w:val="6"/>
        </w:numPr>
        <w:ind w:right="713" w:hanging="2160"/>
        <w:rPr/>
      </w:pPr>
      <w:r>
        <w:t xml:space="preserve">BB BO </w:t>
      </w:r>
      <w:r>
        <w:tab/>
      </w:r>
      <w:r>
        <w:t xml:space="preserve"> </w:t>
      </w:r>
      <w:r>
        <w:tab/>
      </w:r>
      <w:r>
        <w:t xml:space="preserve"> </w:t>
      </w:r>
      <w:r>
        <w:tab/>
      </w:r>
      <w:r>
        <w:t xml:space="preserve">Phenotypes 4 </w:t>
      </w:r>
    </w:p>
    <w:p>
      <w:pPr>
        <w:pStyle w:val="style0"/>
        <w:tabs>
          <w:tab w:val="center" w:leader="none" w:pos="1604"/>
          <w:tab w:val="center" w:leader="none" w:pos="2160"/>
          <w:tab w:val="center" w:leader="none" w:pos="2880"/>
          <w:tab w:val="center" w:leader="none" w:pos="3764"/>
          <w:tab w:val="center" w:leader="none" w:pos="4320"/>
          <w:tab w:val="center" w:leader="none" w:pos="5040"/>
          <w:tab w:val="center" w:leader="none" w:pos="5760"/>
          <w:tab w:val="center" w:leader="none" w:pos="6480"/>
        </w:tabs>
        <w:ind w:left="0"/>
        <w:jc w:val="left"/>
        <w:rPr/>
      </w:pPr>
      <w:r>
        <w:rPr>
          <w:rFonts w:ascii="Calibri" w:cs="Calibri" w:eastAsia="Calibri" w:hAnsi="Calibri"/>
          <w:sz w:val="22"/>
        </w:rPr>
        <w:tab/>
      </w:r>
      <w:r>
        <w:t xml:space="preserve">AB </w:t>
      </w:r>
      <w:r>
        <w:tab/>
      </w:r>
      <w:r>
        <w:t xml:space="preserve"> </w:t>
      </w:r>
      <w:r>
        <w:tab/>
      </w:r>
      <w:r>
        <w:t xml:space="preserve"> </w:t>
      </w:r>
      <w:r>
        <w:tab/>
      </w:r>
      <w:r>
        <w:t xml:space="preserve">AB </w:t>
      </w:r>
      <w:r>
        <w:tab/>
      </w:r>
      <w:r>
        <w:t xml:space="preserve"> </w:t>
      </w:r>
      <w:r>
        <w:tab/>
      </w:r>
      <w:r>
        <w:t xml:space="preserve"> </w:t>
      </w:r>
      <w:r>
        <w:tab/>
      </w:r>
      <w:r>
        <w:t xml:space="preserve"> </w:t>
      </w:r>
      <w:r>
        <w:tab/>
      </w:r>
      <w:r>
        <w:t xml:space="preserve"> </w:t>
      </w:r>
    </w:p>
    <w:p>
      <w:pPr>
        <w:pStyle w:val="style0"/>
        <w:tabs>
          <w:tab w:val="center" w:leader="none" w:pos="1534"/>
          <w:tab w:val="center" w:leader="none" w:pos="2160"/>
          <w:tab w:val="center" w:leader="none" w:pos="2880"/>
          <w:tab w:val="center" w:leader="none" w:pos="3789"/>
        </w:tabs>
        <w:ind w:left="0"/>
        <w:jc w:val="left"/>
        <w:rPr/>
      </w:pPr>
      <w:r>
        <w:rPr>
          <w:rFonts w:ascii="Calibri" w:cs="Calibri" w:eastAsia="Calibri" w:hAnsi="Calibri"/>
          <w:sz w:val="22"/>
        </w:rPr>
        <w:tab/>
      </w:r>
      <w:r>
        <w:t xml:space="preserve">O </w:t>
      </w:r>
      <w:r>
        <w:tab/>
      </w:r>
      <w:r>
        <w:t xml:space="preserve"> </w:t>
      </w:r>
      <w:r>
        <w:tab/>
      </w:r>
      <w:r>
        <w:t xml:space="preserve"> </w:t>
      </w:r>
      <w:r>
        <w:tab/>
      </w:r>
      <w:r>
        <w:t xml:space="preserve">OO </w:t>
      </w:r>
    </w:p>
    <w:p>
      <w:pPr>
        <w:pStyle w:val="style0"/>
        <w:ind w:left="705" w:right="713"/>
        <w:rPr/>
      </w:pPr>
      <w:r>
        <w:rPr/>
        <w:fldChar w:fldCharType="begin"/>
      </w:r>
      <w:r>
        <w:instrText xml:space="preserve"> HYPERLINK "http://www.pdfcomplete.com/cms/hppl/tabid/108/Default.aspx?r=q8b3uige22" </w:instrText>
      </w:r>
      <w:r>
        <w:rPr/>
        <w:fldChar w:fldCharType="separate"/>
      </w:r>
      <w:r>
        <w:t>Genes inherited can either be th</w:t>
      </w:r>
      <w:r>
        <w:rPr/>
        <w:fldChar w:fldCharType="end"/>
      </w:r>
      <w:r>
        <w:t xml:space="preserve">e same or they can be different. </w:t>
      </w:r>
    </w:p>
    <w:p>
      <w:pPr>
        <w:pStyle w:val="style0"/>
        <w:ind w:left="705" w:right="713"/>
        <w:rPr/>
      </w:pPr>
      <w:r>
        <w:rPr/>
        <w:fldChar w:fldCharType="begin"/>
      </w:r>
      <w:r>
        <w:instrText xml:space="preserve"> HYPERLINK "http://www.pdfcomplete.com/cms/hppl/tabid/108/Default.aspx?r=q8b3uige22" </w:instrText>
      </w:r>
      <w:r>
        <w:rPr/>
        <w:fldChar w:fldCharType="separate"/>
      </w:r>
      <w:r>
        <w:rPr>
          <w:b/>
        </w:rPr>
        <w:t>Homozygous:</w:t>
      </w:r>
      <w:r>
        <w:rPr/>
        <w:fldChar w:fldCharType="end"/>
      </w:r>
      <w:r>
        <w:rPr/>
        <w:fldChar w:fldCharType="begin"/>
      </w:r>
      <w:r>
        <w:instrText xml:space="preserve"> HYPERLINK "http://www.pdfcomplete.com/cms/hppl/tabid/108/Default.aspx?r=q8b3uige22" </w:instrText>
      </w:r>
      <w:r>
        <w:rPr/>
        <w:fldChar w:fldCharType="separate"/>
      </w:r>
      <w:r>
        <w:t xml:space="preserve"> </w:t>
      </w:r>
      <w:r>
        <w:rPr/>
        <w:fldChar w:fldCharType="end"/>
      </w:r>
      <w:r>
        <w:rPr/>
        <w:fldChar w:fldCharType="begin"/>
      </w:r>
      <w:r>
        <w:instrText xml:space="preserve"> HYPERLINK "http://www.pdfcomplete.com/cms/hppl/tabid/108/Default.aspx?r=q8b3uige22" </w:instrText>
      </w:r>
      <w:r>
        <w:rPr/>
        <w:fldChar w:fldCharType="separate"/>
      </w:r>
      <w:r>
        <w:t>Inherits simila</w:t>
      </w:r>
      <w:r>
        <w:rPr/>
        <w:fldChar w:fldCharType="end"/>
      </w:r>
      <w:r>
        <w:t xml:space="preserve">r genes, AA, BB, and OO. </w:t>
      </w:r>
    </w:p>
    <w:p>
      <w:pPr>
        <w:pStyle w:val="style0"/>
        <w:ind w:left="705" w:right="713"/>
        <w:rPr/>
      </w:pPr>
      <w:r>
        <w:rPr>
          <w:b/>
        </w:rPr>
        <w:t>Heterozygous:</w:t>
      </w:r>
      <w:r>
        <w:t xml:space="preserve"> Inherits different genes, AO, BO, AB. </w:t>
      </w:r>
    </w:p>
    <w:p>
      <w:pPr>
        <w:pStyle w:val="style0"/>
        <w:ind w:left="705" w:right="713"/>
        <w:rPr/>
      </w:pPr>
      <w:r>
        <w:t xml:space="preserve">Antigens and antibodies cause reactions in blood.  Genes are responsible for the production of the </w:t>
      </w:r>
      <w:r>
        <w:t xml:space="preserve">corresponding antigen thus A and B genes in the A, B, O, blood groups are the causes of the production of A and B antigens. </w:t>
      </w:r>
    </w:p>
    <w:p>
      <w:pPr>
        <w:pStyle w:val="style0"/>
        <w:ind w:left="705" w:right="713"/>
        <w:rPr/>
      </w:pPr>
      <w:r>
        <w:t xml:space="preserve">A and B antigens are the major antigens found in ABO blood group system. </w:t>
      </w:r>
    </w:p>
    <w:p>
      <w:pPr>
        <w:pStyle w:val="style0"/>
        <w:ind w:left="705" w:right="713"/>
        <w:rPr/>
      </w:pPr>
      <w:r>
        <w:t>There are two antibodies found in ABO blood system ab A a</w:t>
      </w:r>
      <w:r>
        <w:t xml:space="preserve">nd B antibody. The antigens and antibodies are the ones that enable us to determine the blood group of an individual. </w:t>
      </w:r>
    </w:p>
    <w:p>
      <w:pPr>
        <w:pStyle w:val="style0"/>
        <w:spacing w:after="0" w:lineRule="auto" w:line="259"/>
        <w:jc w:val="left"/>
        <w:rPr/>
      </w:pPr>
      <w:r>
        <w:t xml:space="preserve"> </w:t>
      </w:r>
    </w:p>
    <w:tbl>
      <w:tblPr>
        <w:tblStyle w:val="style4097"/>
        <w:tblW w:w="6327" w:type="dxa"/>
        <w:tblInd w:w="1440" w:type="dxa"/>
        <w:tblCellMar>
          <w:top w:w="0" w:type="dxa"/>
          <w:left w:w="0" w:type="dxa"/>
          <w:bottom w:w="0" w:type="dxa"/>
          <w:right w:w="0" w:type="dxa"/>
        </w:tblCellMar>
        <w:tblLook w:firstRow="1" w:lastRow="0" w:firstColumn="1" w:lastColumn="0" w:noHBand="0" w:noVBand="1"/>
      </w:tblPr>
      <w:tblGrid>
        <w:gridCol w:w="2160"/>
        <w:gridCol w:w="576"/>
        <w:gridCol w:w="1584"/>
        <w:gridCol w:w="720"/>
        <w:gridCol w:w="1287"/>
      </w:tblGrid>
      <w:tr>
        <w:trPr>
          <w:trHeight w:val="314" w:hRule="atLeast"/>
        </w:trPr>
        <w:tc>
          <w:tcPr>
            <w:tcW w:w="2160" w:type="dxa"/>
            <w:tcBorders>
              <w:top w:val="nil"/>
              <w:left w:val="nil"/>
              <w:bottom w:val="nil"/>
              <w:right w:val="nil"/>
            </w:tcBorders>
            <w:tcFitText w:val="false"/>
          </w:tcPr>
          <w:p>
            <w:pPr>
              <w:pStyle w:val="style0"/>
              <w:spacing w:after="0" w:lineRule="auto" w:line="259"/>
              <w:ind w:left="0"/>
              <w:jc w:val="left"/>
              <w:rPr/>
            </w:pPr>
            <w:r>
              <w:rPr>
                <w:b/>
              </w:rPr>
              <w:t xml:space="preserve">Blood group </w:t>
            </w:r>
          </w:p>
        </w:tc>
        <w:tc>
          <w:tcPr>
            <w:tcW w:w="576" w:type="dxa"/>
            <w:tcBorders>
              <w:top w:val="nil"/>
              <w:left w:val="nil"/>
              <w:bottom w:val="nil"/>
              <w:right w:val="nil"/>
            </w:tcBorders>
            <w:tcFitText w:val="false"/>
          </w:tcPr>
          <w:p>
            <w:pPr>
              <w:pStyle w:val="style0"/>
              <w:spacing w:after="0" w:lineRule="auto" w:line="259"/>
              <w:ind w:left="0"/>
              <w:jc w:val="left"/>
              <w:rPr/>
            </w:pPr>
            <w:r>
              <w:rPr>
                <w:b/>
              </w:rPr>
              <w:t xml:space="preserve"> </w:t>
            </w:r>
          </w:p>
        </w:tc>
        <w:tc>
          <w:tcPr>
            <w:tcW w:w="1584" w:type="dxa"/>
            <w:tcBorders>
              <w:top w:val="nil"/>
              <w:left w:val="nil"/>
              <w:bottom w:val="nil"/>
              <w:right w:val="nil"/>
            </w:tcBorders>
            <w:tcFitText w:val="false"/>
          </w:tcPr>
          <w:p>
            <w:pPr>
              <w:pStyle w:val="style0"/>
              <w:spacing w:after="0" w:lineRule="auto" w:line="259"/>
              <w:ind w:left="144"/>
              <w:jc w:val="left"/>
              <w:rPr/>
            </w:pPr>
            <w:r>
              <w:rPr>
                <w:b/>
              </w:rPr>
              <w:t xml:space="preserve">Antigen </w:t>
            </w:r>
          </w:p>
        </w:tc>
        <w:tc>
          <w:tcPr>
            <w:tcW w:w="720" w:type="dxa"/>
            <w:tcBorders>
              <w:top w:val="nil"/>
              <w:left w:val="nil"/>
              <w:bottom w:val="nil"/>
              <w:right w:val="nil"/>
            </w:tcBorders>
            <w:tcFitText w:val="false"/>
          </w:tcPr>
          <w:p>
            <w:pPr>
              <w:pStyle w:val="style0"/>
              <w:spacing w:after="0" w:lineRule="auto" w:line="259"/>
              <w:ind w:left="0"/>
              <w:jc w:val="left"/>
              <w:rPr/>
            </w:pPr>
            <w:r>
              <w:rPr>
                <w:b/>
              </w:rPr>
              <w:t xml:space="preserve"> </w:t>
            </w:r>
          </w:p>
        </w:tc>
        <w:tc>
          <w:tcPr>
            <w:tcW w:w="1287" w:type="dxa"/>
            <w:tcBorders>
              <w:top w:val="nil"/>
              <w:left w:val="nil"/>
              <w:bottom w:val="nil"/>
              <w:right w:val="nil"/>
            </w:tcBorders>
            <w:tcFitText w:val="false"/>
          </w:tcPr>
          <w:p>
            <w:pPr>
              <w:pStyle w:val="style0"/>
              <w:spacing w:after="0" w:lineRule="auto" w:line="259"/>
              <w:ind w:left="0"/>
              <w:rPr/>
            </w:pPr>
            <w:r>
              <w:rPr>
                <w:b/>
              </w:rPr>
              <w:t xml:space="preserve">Antibody </w:t>
            </w:r>
          </w:p>
        </w:tc>
      </w:tr>
      <w:tr>
        <w:tblPrEx/>
        <w:trPr>
          <w:trHeight w:val="334" w:hRule="atLeast"/>
        </w:trPr>
        <w:tc>
          <w:tcPr>
            <w:tcW w:w="2160" w:type="dxa"/>
            <w:tcBorders>
              <w:top w:val="nil"/>
              <w:left w:val="nil"/>
              <w:bottom w:val="nil"/>
              <w:right w:val="nil"/>
            </w:tcBorders>
            <w:tcFitText w:val="false"/>
          </w:tcPr>
          <w:p>
            <w:pPr>
              <w:pStyle w:val="style0"/>
              <w:tabs>
                <w:tab w:val="center" w:leader="none" w:pos="720"/>
                <w:tab w:val="center" w:leader="none" w:pos="1440"/>
              </w:tabs>
              <w:spacing w:after="0" w:lineRule="auto" w:line="259"/>
              <w:ind w:left="0"/>
              <w:jc w:val="left"/>
              <w:rPr/>
            </w:pPr>
            <w:r>
              <w:t xml:space="preserve">A </w:t>
            </w:r>
            <w:r>
              <w:tab/>
            </w:r>
            <w:r>
              <w:t xml:space="preserve"> </w:t>
            </w:r>
            <w:r>
              <w:tab/>
            </w:r>
            <w:r>
              <w:t xml:space="preserve"> </w:t>
            </w:r>
          </w:p>
        </w:tc>
        <w:tc>
          <w:tcPr>
            <w:tcW w:w="576" w:type="dxa"/>
            <w:tcBorders>
              <w:top w:val="nil"/>
              <w:left w:val="nil"/>
              <w:bottom w:val="nil"/>
              <w:right w:val="nil"/>
            </w:tcBorders>
            <w:tcFitText w:val="false"/>
          </w:tcPr>
          <w:p>
            <w:pPr>
              <w:pStyle w:val="style0"/>
              <w:spacing w:after="0" w:lineRule="auto" w:line="259"/>
              <w:ind w:left="0"/>
              <w:jc w:val="left"/>
              <w:rPr/>
            </w:pPr>
            <w:r>
              <w:t xml:space="preserve"> </w:t>
            </w:r>
          </w:p>
        </w:tc>
        <w:tc>
          <w:tcPr>
            <w:tcW w:w="1584" w:type="dxa"/>
            <w:tcBorders>
              <w:top w:val="nil"/>
              <w:left w:val="nil"/>
              <w:bottom w:val="nil"/>
              <w:right w:val="nil"/>
            </w:tcBorders>
            <w:tcFitText w:val="false"/>
          </w:tcPr>
          <w:p>
            <w:pPr>
              <w:pStyle w:val="style0"/>
              <w:tabs>
                <w:tab w:val="center" w:leader="none" w:pos="864"/>
              </w:tabs>
              <w:spacing w:after="0" w:lineRule="auto" w:line="259"/>
              <w:ind w:left="0"/>
              <w:jc w:val="left"/>
              <w:rPr/>
            </w:pPr>
            <w:r>
              <w:t xml:space="preserve">A </w:t>
            </w:r>
            <w:r>
              <w:tab/>
            </w:r>
            <w:r>
              <w:t xml:space="preserve">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1287" w:type="dxa"/>
            <w:tcBorders>
              <w:top w:val="nil"/>
              <w:left w:val="nil"/>
              <w:bottom w:val="nil"/>
              <w:right w:val="nil"/>
            </w:tcBorders>
            <w:tcFitText w:val="false"/>
          </w:tcPr>
          <w:p>
            <w:pPr>
              <w:pStyle w:val="style0"/>
              <w:spacing w:after="0" w:lineRule="auto" w:line="259"/>
              <w:ind w:left="0"/>
              <w:jc w:val="left"/>
              <w:rPr/>
            </w:pPr>
            <w:r>
              <w:t xml:space="preserve">B </w:t>
            </w:r>
          </w:p>
        </w:tc>
      </w:tr>
      <w:tr>
        <w:tblPrEx/>
        <w:trPr>
          <w:trHeight w:val="334" w:hRule="atLeast"/>
        </w:trPr>
        <w:tc>
          <w:tcPr>
            <w:tcW w:w="2160" w:type="dxa"/>
            <w:tcBorders>
              <w:top w:val="nil"/>
              <w:left w:val="nil"/>
              <w:bottom w:val="nil"/>
              <w:right w:val="nil"/>
            </w:tcBorders>
            <w:tcFitText w:val="false"/>
          </w:tcPr>
          <w:p>
            <w:pPr>
              <w:pStyle w:val="style0"/>
              <w:tabs>
                <w:tab w:val="center" w:leader="none" w:pos="720"/>
                <w:tab w:val="center" w:leader="none" w:pos="1440"/>
              </w:tabs>
              <w:spacing w:after="0" w:lineRule="auto" w:line="259"/>
              <w:ind w:left="0"/>
              <w:jc w:val="left"/>
              <w:rPr/>
            </w:pPr>
            <w:r>
              <w:t xml:space="preserve">B </w:t>
            </w:r>
            <w:r>
              <w:tab/>
            </w:r>
            <w:r>
              <w:t xml:space="preserve"> </w:t>
            </w:r>
            <w:r>
              <w:tab/>
            </w:r>
            <w:r>
              <w:t xml:space="preserve"> </w:t>
            </w:r>
          </w:p>
        </w:tc>
        <w:tc>
          <w:tcPr>
            <w:tcW w:w="576" w:type="dxa"/>
            <w:tcBorders>
              <w:top w:val="nil"/>
              <w:left w:val="nil"/>
              <w:bottom w:val="nil"/>
              <w:right w:val="nil"/>
            </w:tcBorders>
            <w:tcFitText w:val="false"/>
          </w:tcPr>
          <w:p>
            <w:pPr>
              <w:pStyle w:val="style0"/>
              <w:spacing w:after="0" w:lineRule="auto" w:line="259"/>
              <w:ind w:left="0"/>
              <w:jc w:val="left"/>
              <w:rPr/>
            </w:pPr>
            <w:r>
              <w:t xml:space="preserve"> </w:t>
            </w:r>
          </w:p>
        </w:tc>
        <w:tc>
          <w:tcPr>
            <w:tcW w:w="1584" w:type="dxa"/>
            <w:tcBorders>
              <w:top w:val="nil"/>
              <w:left w:val="nil"/>
              <w:bottom w:val="nil"/>
              <w:right w:val="nil"/>
            </w:tcBorders>
            <w:tcFitText w:val="false"/>
          </w:tcPr>
          <w:p>
            <w:pPr>
              <w:pStyle w:val="style0"/>
              <w:tabs>
                <w:tab w:val="center" w:leader="none" w:pos="864"/>
              </w:tabs>
              <w:spacing w:after="0" w:lineRule="auto" w:line="259"/>
              <w:ind w:left="0"/>
              <w:jc w:val="left"/>
              <w:rPr/>
            </w:pPr>
            <w:r>
              <w:t xml:space="preserve">B </w:t>
            </w:r>
            <w:r>
              <w:tab/>
            </w:r>
            <w:r>
              <w:t xml:space="preserve">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1287" w:type="dxa"/>
            <w:tcBorders>
              <w:top w:val="nil"/>
              <w:left w:val="nil"/>
              <w:bottom w:val="nil"/>
              <w:right w:val="nil"/>
            </w:tcBorders>
            <w:tcFitText w:val="false"/>
          </w:tcPr>
          <w:p>
            <w:pPr>
              <w:pStyle w:val="style0"/>
              <w:spacing w:after="0" w:lineRule="auto" w:line="259"/>
              <w:ind w:left="0"/>
              <w:jc w:val="left"/>
              <w:rPr/>
            </w:pPr>
            <w:r>
              <w:t xml:space="preserve">A </w:t>
            </w:r>
          </w:p>
        </w:tc>
      </w:tr>
      <w:tr>
        <w:tblPrEx/>
        <w:trPr>
          <w:trHeight w:val="336" w:hRule="atLeast"/>
        </w:trPr>
        <w:tc>
          <w:tcPr>
            <w:tcW w:w="2160" w:type="dxa"/>
            <w:tcBorders>
              <w:top w:val="nil"/>
              <w:left w:val="nil"/>
              <w:bottom w:val="nil"/>
              <w:right w:val="nil"/>
            </w:tcBorders>
            <w:tcFitText w:val="false"/>
          </w:tcPr>
          <w:p>
            <w:pPr>
              <w:pStyle w:val="style0"/>
              <w:tabs>
                <w:tab w:val="center" w:leader="none" w:pos="720"/>
                <w:tab w:val="center" w:leader="none" w:pos="1440"/>
              </w:tabs>
              <w:spacing w:after="0" w:lineRule="auto" w:line="259"/>
              <w:ind w:left="0"/>
              <w:jc w:val="left"/>
              <w:rPr/>
            </w:pPr>
            <w:r>
              <w:t xml:space="preserve">AB </w:t>
            </w:r>
            <w:r>
              <w:tab/>
            </w:r>
            <w:r>
              <w:t xml:space="preserve"> </w:t>
            </w:r>
            <w:r>
              <w:tab/>
            </w:r>
            <w:r>
              <w:t xml:space="preserve"> </w:t>
            </w:r>
          </w:p>
        </w:tc>
        <w:tc>
          <w:tcPr>
            <w:tcW w:w="576" w:type="dxa"/>
            <w:tcBorders>
              <w:top w:val="nil"/>
              <w:left w:val="nil"/>
              <w:bottom w:val="nil"/>
              <w:right w:val="nil"/>
            </w:tcBorders>
            <w:tcFitText w:val="false"/>
          </w:tcPr>
          <w:p>
            <w:pPr>
              <w:pStyle w:val="style0"/>
              <w:spacing w:after="0" w:lineRule="auto" w:line="259"/>
              <w:ind w:left="0"/>
              <w:jc w:val="left"/>
              <w:rPr/>
            </w:pPr>
            <w:r>
              <w:t xml:space="preserve"> </w:t>
            </w:r>
          </w:p>
        </w:tc>
        <w:tc>
          <w:tcPr>
            <w:tcW w:w="1584" w:type="dxa"/>
            <w:tcBorders>
              <w:top w:val="nil"/>
              <w:left w:val="nil"/>
              <w:bottom w:val="nil"/>
              <w:right w:val="nil"/>
            </w:tcBorders>
            <w:tcFitText w:val="false"/>
          </w:tcPr>
          <w:p>
            <w:pPr>
              <w:pStyle w:val="style0"/>
              <w:spacing w:after="0" w:lineRule="auto" w:line="259"/>
              <w:ind w:left="144"/>
              <w:jc w:val="left"/>
              <w:rPr/>
            </w:pPr>
            <w:r>
              <w:t xml:space="preserve">A </w:t>
            </w:r>
            <w:r>
              <w:t>&amp;</w:t>
            </w:r>
            <w:r>
              <w:t xml:space="preserve"> B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1287" w:type="dxa"/>
            <w:tcBorders>
              <w:top w:val="nil"/>
              <w:left w:val="nil"/>
              <w:bottom w:val="nil"/>
              <w:right w:val="nil"/>
            </w:tcBorders>
            <w:tcFitText w:val="false"/>
          </w:tcPr>
          <w:p>
            <w:pPr>
              <w:pStyle w:val="style0"/>
              <w:spacing w:after="0" w:lineRule="auto" w:line="259"/>
              <w:ind w:left="0"/>
              <w:jc w:val="left"/>
              <w:rPr/>
            </w:pPr>
            <w:r>
              <w:t xml:space="preserve">None </w:t>
            </w:r>
          </w:p>
        </w:tc>
      </w:tr>
      <w:tr>
        <w:tblPrEx/>
        <w:trPr>
          <w:trHeight w:val="314" w:hRule="atLeast"/>
        </w:trPr>
        <w:tc>
          <w:tcPr>
            <w:tcW w:w="2160" w:type="dxa"/>
            <w:tcBorders>
              <w:top w:val="nil"/>
              <w:left w:val="nil"/>
              <w:bottom w:val="nil"/>
              <w:right w:val="nil"/>
            </w:tcBorders>
            <w:tcFitText w:val="false"/>
          </w:tcPr>
          <w:p>
            <w:pPr>
              <w:pStyle w:val="style0"/>
              <w:tabs>
                <w:tab w:val="center" w:leader="none" w:pos="720"/>
                <w:tab w:val="center" w:leader="none" w:pos="1440"/>
              </w:tabs>
              <w:spacing w:after="0" w:lineRule="auto" w:line="259"/>
              <w:ind w:left="0"/>
              <w:jc w:val="left"/>
              <w:rPr/>
            </w:pPr>
            <w:r>
              <w:t xml:space="preserve">O </w:t>
            </w:r>
            <w:r>
              <w:tab/>
            </w:r>
            <w:r>
              <w:t xml:space="preserve"> </w:t>
            </w:r>
            <w:r>
              <w:tab/>
            </w:r>
            <w:r>
              <w:t xml:space="preserve"> </w:t>
            </w:r>
          </w:p>
        </w:tc>
        <w:tc>
          <w:tcPr>
            <w:tcW w:w="576" w:type="dxa"/>
            <w:tcBorders>
              <w:top w:val="nil"/>
              <w:left w:val="nil"/>
              <w:bottom w:val="nil"/>
              <w:right w:val="nil"/>
            </w:tcBorders>
            <w:tcFitText w:val="false"/>
          </w:tcPr>
          <w:p>
            <w:pPr>
              <w:pStyle w:val="style0"/>
              <w:spacing w:after="0" w:lineRule="auto" w:line="259"/>
              <w:ind w:left="0"/>
              <w:jc w:val="left"/>
              <w:rPr/>
            </w:pPr>
            <w:r>
              <w:t xml:space="preserve"> </w:t>
            </w:r>
          </w:p>
        </w:tc>
        <w:tc>
          <w:tcPr>
            <w:tcW w:w="1584" w:type="dxa"/>
            <w:tcBorders>
              <w:top w:val="nil"/>
              <w:left w:val="nil"/>
              <w:bottom w:val="nil"/>
              <w:right w:val="nil"/>
            </w:tcBorders>
            <w:tcFitText w:val="false"/>
          </w:tcPr>
          <w:p>
            <w:pPr>
              <w:pStyle w:val="style0"/>
              <w:spacing w:after="0" w:lineRule="auto" w:line="259"/>
              <w:ind w:left="144"/>
              <w:jc w:val="left"/>
              <w:rPr/>
            </w:pPr>
            <w:r>
              <w:t xml:space="preserve">None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1287" w:type="dxa"/>
            <w:tcBorders>
              <w:top w:val="nil"/>
              <w:left w:val="nil"/>
              <w:bottom w:val="nil"/>
              <w:right w:val="nil"/>
            </w:tcBorders>
            <w:tcFitText w:val="false"/>
          </w:tcPr>
          <w:p>
            <w:pPr>
              <w:pStyle w:val="style0"/>
              <w:spacing w:after="0" w:lineRule="auto" w:line="259"/>
              <w:ind w:left="0"/>
              <w:jc w:val="left"/>
              <w:rPr/>
            </w:pPr>
            <w:r>
              <w:t xml:space="preserve">A </w:t>
            </w:r>
            <w:r>
              <w:t>&amp;</w:t>
            </w:r>
            <w:r>
              <w:t xml:space="preserve"> B. </w:t>
            </w:r>
          </w:p>
        </w:tc>
      </w:tr>
    </w:tbl>
    <w:p>
      <w:pPr>
        <w:pStyle w:val="style0"/>
        <w:ind w:left="705" w:right="713"/>
        <w:rPr/>
      </w:pPr>
      <w:r>
        <w:t xml:space="preserve">The distribution of blood groups depends with the race of the people and geographical location. </w:t>
      </w:r>
    </w:p>
    <w:tbl>
      <w:tblPr>
        <w:tblStyle w:val="style4097"/>
        <w:tblW w:w="7623" w:type="dxa"/>
        <w:tblInd w:w="1440" w:type="dxa"/>
        <w:tblCellMar>
          <w:top w:w="0" w:type="dxa"/>
          <w:left w:w="0" w:type="dxa"/>
          <w:bottom w:w="0" w:type="dxa"/>
          <w:right w:w="0" w:type="dxa"/>
        </w:tblCellMar>
        <w:tblLook w:firstRow="1" w:lastRow="0" w:firstColumn="1" w:lastColumn="0" w:noHBand="0" w:noVBand="1"/>
      </w:tblPr>
      <w:tblGrid>
        <w:gridCol w:w="1925"/>
        <w:gridCol w:w="955"/>
        <w:gridCol w:w="1440"/>
        <w:gridCol w:w="720"/>
        <w:gridCol w:w="1440"/>
        <w:gridCol w:w="1143"/>
      </w:tblGrid>
      <w:tr>
        <w:trPr>
          <w:trHeight w:val="314" w:hRule="atLeast"/>
        </w:trPr>
        <w:tc>
          <w:tcPr>
            <w:tcW w:w="1925" w:type="dxa"/>
            <w:tcBorders>
              <w:top w:val="nil"/>
              <w:left w:val="nil"/>
              <w:bottom w:val="nil"/>
              <w:right w:val="nil"/>
            </w:tcBorders>
            <w:tcFitText w:val="false"/>
          </w:tcPr>
          <w:p>
            <w:pPr>
              <w:pStyle w:val="style0"/>
              <w:spacing w:after="0" w:lineRule="auto" w:line="259"/>
              <w:ind w:left="0"/>
              <w:jc w:val="left"/>
              <w:rPr/>
            </w:pPr>
            <w:r>
              <w:rPr>
                <w:b/>
              </w:rPr>
              <w:t xml:space="preserve">Blood group </w:t>
            </w:r>
          </w:p>
        </w:tc>
        <w:tc>
          <w:tcPr>
            <w:tcW w:w="955" w:type="dxa"/>
            <w:tcBorders>
              <w:top w:val="nil"/>
              <w:left w:val="nil"/>
              <w:bottom w:val="nil"/>
              <w:right w:val="nil"/>
            </w:tcBorders>
            <w:tcFitText w:val="false"/>
          </w:tcPr>
          <w:p>
            <w:pPr>
              <w:pStyle w:val="style0"/>
              <w:spacing w:after="0" w:lineRule="auto" w:line="259"/>
              <w:ind w:left="235"/>
              <w:jc w:val="left"/>
              <w:rPr/>
            </w:pPr>
            <w:r>
              <w:rPr>
                <w:b/>
              </w:rPr>
              <w:t xml:space="preserve"> </w:t>
            </w:r>
          </w:p>
        </w:tc>
        <w:tc>
          <w:tcPr>
            <w:tcW w:w="1440" w:type="dxa"/>
            <w:tcBorders>
              <w:top w:val="nil"/>
              <w:left w:val="nil"/>
              <w:bottom w:val="nil"/>
              <w:right w:val="nil"/>
            </w:tcBorders>
            <w:tcFitText w:val="false"/>
          </w:tcPr>
          <w:p>
            <w:pPr>
              <w:pStyle w:val="style0"/>
              <w:spacing w:after="0" w:lineRule="auto" w:line="259"/>
              <w:ind w:left="0"/>
              <w:jc w:val="left"/>
              <w:rPr/>
            </w:pPr>
            <w:r>
              <w:rPr>
                <w:b/>
              </w:rPr>
              <w:t xml:space="preserve">Africans </w:t>
            </w:r>
          </w:p>
        </w:tc>
        <w:tc>
          <w:tcPr>
            <w:tcW w:w="720" w:type="dxa"/>
            <w:tcBorders>
              <w:top w:val="nil"/>
              <w:left w:val="nil"/>
              <w:bottom w:val="nil"/>
              <w:right w:val="nil"/>
            </w:tcBorders>
            <w:tcFitText w:val="false"/>
          </w:tcPr>
          <w:p>
            <w:pPr>
              <w:pStyle w:val="style0"/>
              <w:spacing w:after="0" w:lineRule="auto" w:line="259"/>
              <w:ind w:left="0"/>
              <w:jc w:val="left"/>
              <w:rPr/>
            </w:pPr>
            <w:r>
              <w:rPr>
                <w:b/>
              </w:rPr>
              <w:t xml:space="preserve"> </w:t>
            </w:r>
          </w:p>
        </w:tc>
        <w:tc>
          <w:tcPr>
            <w:tcW w:w="1440" w:type="dxa"/>
            <w:tcBorders>
              <w:top w:val="nil"/>
              <w:left w:val="nil"/>
              <w:bottom w:val="nil"/>
              <w:right w:val="nil"/>
            </w:tcBorders>
            <w:tcFitText w:val="false"/>
          </w:tcPr>
          <w:p>
            <w:pPr>
              <w:pStyle w:val="style0"/>
              <w:spacing w:after="0" w:lineRule="auto" w:line="259"/>
              <w:ind w:left="0"/>
              <w:jc w:val="left"/>
              <w:rPr/>
            </w:pPr>
            <w:r>
              <w:rPr>
                <w:b/>
              </w:rPr>
              <w:t xml:space="preserve">White </w:t>
            </w:r>
          </w:p>
        </w:tc>
        <w:tc>
          <w:tcPr>
            <w:tcW w:w="1143" w:type="dxa"/>
            <w:tcBorders>
              <w:top w:val="nil"/>
              <w:left w:val="nil"/>
              <w:bottom w:val="nil"/>
              <w:right w:val="nil"/>
            </w:tcBorders>
            <w:tcFitText w:val="false"/>
          </w:tcPr>
          <w:p>
            <w:pPr>
              <w:pStyle w:val="style0"/>
              <w:spacing w:after="0" w:lineRule="auto" w:line="259"/>
              <w:ind w:left="0"/>
              <w:rPr/>
            </w:pPr>
            <w:r>
              <w:rPr>
                <w:b/>
              </w:rPr>
              <w:t xml:space="preserve">Chinese </w:t>
            </w:r>
          </w:p>
        </w:tc>
      </w:tr>
      <w:tr>
        <w:tblPrEx/>
        <w:trPr>
          <w:trHeight w:val="336" w:hRule="atLeast"/>
        </w:trPr>
        <w:tc>
          <w:tcPr>
            <w:tcW w:w="1925" w:type="dxa"/>
            <w:tcBorders>
              <w:top w:val="nil"/>
              <w:left w:val="nil"/>
              <w:bottom w:val="nil"/>
              <w:right w:val="nil"/>
            </w:tcBorders>
            <w:tcFitText w:val="false"/>
          </w:tcPr>
          <w:p>
            <w:pPr>
              <w:pStyle w:val="style0"/>
              <w:tabs>
                <w:tab w:val="center" w:leader="none" w:pos="802"/>
                <w:tab w:val="center" w:leader="none" w:pos="1440"/>
              </w:tabs>
              <w:spacing w:after="0" w:lineRule="auto" w:line="259"/>
              <w:ind w:left="0"/>
              <w:jc w:val="left"/>
              <w:rPr/>
            </w:pPr>
            <w:r>
              <w:rPr>
                <w:b/>
              </w:rPr>
              <w:t xml:space="preserve"> </w:t>
            </w:r>
            <w:r>
              <w:rPr>
                <w:b/>
              </w:rPr>
              <w:tab/>
            </w:r>
            <w:r>
              <w:t xml:space="preserve">A </w:t>
            </w:r>
            <w:r>
              <w:tab/>
            </w:r>
            <w:r>
              <w:t xml:space="preserve"> </w:t>
            </w:r>
          </w:p>
        </w:tc>
        <w:tc>
          <w:tcPr>
            <w:tcW w:w="955" w:type="dxa"/>
            <w:tcBorders>
              <w:top w:val="nil"/>
              <w:left w:val="nil"/>
              <w:bottom w:val="nil"/>
              <w:right w:val="nil"/>
            </w:tcBorders>
            <w:tcFitText w:val="false"/>
          </w:tcPr>
          <w:p>
            <w:pPr>
              <w:pStyle w:val="style0"/>
              <w:spacing w:after="0" w:lineRule="auto" w:line="259"/>
              <w:ind w:left="235"/>
              <w:jc w:val="left"/>
              <w:rPr/>
            </w:pPr>
            <w:r>
              <w:t xml:space="preserve"> </w:t>
            </w:r>
          </w:p>
        </w:tc>
        <w:tc>
          <w:tcPr>
            <w:tcW w:w="1440" w:type="dxa"/>
            <w:tcBorders>
              <w:top w:val="nil"/>
              <w:left w:val="nil"/>
              <w:bottom w:val="nil"/>
              <w:right w:val="nil"/>
            </w:tcBorders>
            <w:tcFitText w:val="false"/>
          </w:tcPr>
          <w:p>
            <w:pPr>
              <w:pStyle w:val="style0"/>
              <w:spacing w:after="0" w:lineRule="auto" w:line="259"/>
              <w:ind w:left="0"/>
              <w:jc w:val="left"/>
              <w:rPr/>
            </w:pPr>
            <w:r>
              <w:t xml:space="preserve">27%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1440" w:type="dxa"/>
            <w:tcBorders>
              <w:top w:val="nil"/>
              <w:left w:val="nil"/>
              <w:bottom w:val="nil"/>
              <w:right w:val="nil"/>
            </w:tcBorders>
            <w:tcFitText w:val="false"/>
          </w:tcPr>
          <w:p>
            <w:pPr>
              <w:pStyle w:val="style0"/>
              <w:spacing w:after="0" w:lineRule="auto" w:line="259"/>
              <w:ind w:left="0"/>
              <w:jc w:val="left"/>
              <w:rPr/>
            </w:pPr>
            <w:r>
              <w:t xml:space="preserve">41%  </w:t>
            </w:r>
          </w:p>
        </w:tc>
        <w:tc>
          <w:tcPr>
            <w:tcW w:w="1143" w:type="dxa"/>
            <w:tcBorders>
              <w:top w:val="nil"/>
              <w:left w:val="nil"/>
              <w:bottom w:val="nil"/>
              <w:right w:val="nil"/>
            </w:tcBorders>
            <w:tcFitText w:val="false"/>
          </w:tcPr>
          <w:p>
            <w:pPr>
              <w:pStyle w:val="style0"/>
              <w:spacing w:after="0" w:lineRule="auto" w:line="259"/>
              <w:ind w:left="0"/>
              <w:jc w:val="left"/>
              <w:rPr/>
            </w:pPr>
            <w:r>
              <w:t>28%</w:t>
            </w:r>
            <w:r>
              <w:rPr>
                <w:b/>
              </w:rPr>
              <w:t xml:space="preserve"> </w:t>
            </w:r>
          </w:p>
        </w:tc>
      </w:tr>
      <w:tr>
        <w:tblPrEx/>
        <w:trPr>
          <w:trHeight w:val="336" w:hRule="atLeast"/>
        </w:trPr>
        <w:tc>
          <w:tcPr>
            <w:tcW w:w="1925" w:type="dxa"/>
            <w:tcBorders>
              <w:top w:val="nil"/>
              <w:left w:val="nil"/>
              <w:bottom w:val="nil"/>
              <w:right w:val="nil"/>
            </w:tcBorders>
            <w:tcFitText w:val="false"/>
          </w:tcPr>
          <w:p>
            <w:pPr>
              <w:pStyle w:val="style0"/>
              <w:tabs>
                <w:tab w:val="center" w:leader="none" w:pos="802"/>
                <w:tab w:val="center" w:leader="none" w:pos="1440"/>
              </w:tabs>
              <w:spacing w:after="0" w:lineRule="auto" w:line="259"/>
              <w:ind w:left="0"/>
              <w:jc w:val="left"/>
              <w:rPr/>
            </w:pPr>
            <w:r>
              <w:rPr>
                <w:rFonts w:ascii="Calibri" w:cs="Calibri" w:eastAsia="Calibri" w:hAnsi="Calibri"/>
                <w:sz w:val="22"/>
              </w:rPr>
              <w:tab/>
            </w:r>
            <w:r>
              <w:t xml:space="preserve">B </w:t>
            </w:r>
            <w:r>
              <w:tab/>
            </w:r>
            <w:r>
              <w:t xml:space="preserve"> </w:t>
            </w:r>
          </w:p>
        </w:tc>
        <w:tc>
          <w:tcPr>
            <w:tcW w:w="955" w:type="dxa"/>
            <w:tcBorders>
              <w:top w:val="nil"/>
              <w:left w:val="nil"/>
              <w:bottom w:val="nil"/>
              <w:right w:val="nil"/>
            </w:tcBorders>
            <w:tcFitText w:val="false"/>
          </w:tcPr>
          <w:p>
            <w:pPr>
              <w:pStyle w:val="style0"/>
              <w:spacing w:after="0" w:lineRule="auto" w:line="259"/>
              <w:ind w:left="235"/>
              <w:jc w:val="left"/>
              <w:rPr/>
            </w:pPr>
            <w:r>
              <w:t xml:space="preserve"> </w:t>
            </w:r>
          </w:p>
        </w:tc>
        <w:tc>
          <w:tcPr>
            <w:tcW w:w="1440" w:type="dxa"/>
            <w:tcBorders>
              <w:top w:val="nil"/>
              <w:left w:val="nil"/>
              <w:bottom w:val="nil"/>
              <w:right w:val="nil"/>
            </w:tcBorders>
            <w:tcFitText w:val="false"/>
          </w:tcPr>
          <w:p>
            <w:pPr>
              <w:pStyle w:val="style0"/>
              <w:spacing w:after="0" w:lineRule="auto" w:line="259"/>
              <w:ind w:left="0"/>
              <w:jc w:val="left"/>
              <w:rPr/>
            </w:pPr>
            <w:r>
              <w:t xml:space="preserve">21%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1440" w:type="dxa"/>
            <w:tcBorders>
              <w:top w:val="nil"/>
              <w:left w:val="nil"/>
              <w:bottom w:val="nil"/>
              <w:right w:val="nil"/>
            </w:tcBorders>
            <w:tcFitText w:val="false"/>
          </w:tcPr>
          <w:p>
            <w:pPr>
              <w:pStyle w:val="style0"/>
              <w:spacing w:after="0" w:lineRule="auto" w:line="259"/>
              <w:ind w:left="0"/>
              <w:jc w:val="left"/>
              <w:rPr/>
            </w:pPr>
            <w:r>
              <w:t xml:space="preserve">10%  </w:t>
            </w:r>
          </w:p>
        </w:tc>
        <w:tc>
          <w:tcPr>
            <w:tcW w:w="1143" w:type="dxa"/>
            <w:tcBorders>
              <w:top w:val="nil"/>
              <w:left w:val="nil"/>
              <w:bottom w:val="nil"/>
              <w:right w:val="nil"/>
            </w:tcBorders>
            <w:tcFitText w:val="false"/>
          </w:tcPr>
          <w:p>
            <w:pPr>
              <w:pStyle w:val="style0"/>
              <w:spacing w:after="0" w:lineRule="auto" w:line="259"/>
              <w:ind w:left="0"/>
              <w:jc w:val="left"/>
              <w:rPr/>
            </w:pPr>
            <w:r>
              <w:t xml:space="preserve">23% </w:t>
            </w:r>
          </w:p>
        </w:tc>
      </w:tr>
      <w:tr>
        <w:tblPrEx/>
        <w:trPr>
          <w:trHeight w:val="334" w:hRule="atLeast"/>
        </w:trPr>
        <w:tc>
          <w:tcPr>
            <w:tcW w:w="1925" w:type="dxa"/>
            <w:tcBorders>
              <w:top w:val="nil"/>
              <w:left w:val="nil"/>
              <w:bottom w:val="nil"/>
              <w:right w:val="nil"/>
            </w:tcBorders>
            <w:tcFitText w:val="false"/>
          </w:tcPr>
          <w:p>
            <w:pPr>
              <w:pStyle w:val="style0"/>
              <w:tabs>
                <w:tab w:val="center" w:leader="none" w:pos="884"/>
                <w:tab w:val="center" w:leader="none" w:pos="1440"/>
              </w:tabs>
              <w:spacing w:after="0" w:lineRule="auto" w:line="259"/>
              <w:ind w:left="0"/>
              <w:jc w:val="left"/>
              <w:rPr/>
            </w:pPr>
            <w:r>
              <w:rPr>
                <w:rFonts w:ascii="Calibri" w:cs="Calibri" w:eastAsia="Calibri" w:hAnsi="Calibri"/>
                <w:sz w:val="22"/>
              </w:rPr>
              <w:tab/>
            </w:r>
            <w:r>
              <w:t xml:space="preserve">AB </w:t>
            </w:r>
            <w:r>
              <w:tab/>
            </w:r>
            <w:r>
              <w:t xml:space="preserve"> </w:t>
            </w:r>
          </w:p>
        </w:tc>
        <w:tc>
          <w:tcPr>
            <w:tcW w:w="955" w:type="dxa"/>
            <w:tcBorders>
              <w:top w:val="nil"/>
              <w:left w:val="nil"/>
              <w:bottom w:val="nil"/>
              <w:right w:val="nil"/>
            </w:tcBorders>
            <w:tcFitText w:val="false"/>
          </w:tcPr>
          <w:p>
            <w:pPr>
              <w:pStyle w:val="style0"/>
              <w:spacing w:after="0" w:lineRule="auto" w:line="259"/>
              <w:ind w:left="235"/>
              <w:jc w:val="left"/>
              <w:rPr/>
            </w:pPr>
            <w:r>
              <w:t xml:space="preserve"> </w:t>
            </w:r>
          </w:p>
        </w:tc>
        <w:tc>
          <w:tcPr>
            <w:tcW w:w="1440" w:type="dxa"/>
            <w:tcBorders>
              <w:top w:val="nil"/>
              <w:left w:val="nil"/>
              <w:bottom w:val="nil"/>
              <w:right w:val="nil"/>
            </w:tcBorders>
            <w:tcFitText w:val="false"/>
          </w:tcPr>
          <w:p>
            <w:pPr>
              <w:pStyle w:val="style0"/>
              <w:spacing w:after="0" w:lineRule="auto" w:line="259"/>
              <w:ind w:left="0"/>
              <w:jc w:val="left"/>
              <w:rPr/>
            </w:pPr>
            <w:r>
              <w:t xml:space="preserve">4%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1440" w:type="dxa"/>
            <w:tcBorders>
              <w:top w:val="nil"/>
              <w:left w:val="nil"/>
              <w:bottom w:val="nil"/>
              <w:right w:val="nil"/>
            </w:tcBorders>
            <w:tcFitText w:val="false"/>
          </w:tcPr>
          <w:p>
            <w:pPr>
              <w:pStyle w:val="style0"/>
              <w:spacing w:after="0" w:lineRule="auto" w:line="259"/>
              <w:ind w:left="0"/>
              <w:jc w:val="left"/>
              <w:rPr/>
            </w:pPr>
            <w:r>
              <w:t xml:space="preserve">4%  </w:t>
            </w:r>
          </w:p>
        </w:tc>
        <w:tc>
          <w:tcPr>
            <w:tcW w:w="1143" w:type="dxa"/>
            <w:tcBorders>
              <w:top w:val="nil"/>
              <w:left w:val="nil"/>
              <w:bottom w:val="nil"/>
              <w:right w:val="nil"/>
            </w:tcBorders>
            <w:tcFitText w:val="false"/>
          </w:tcPr>
          <w:p>
            <w:pPr>
              <w:pStyle w:val="style0"/>
              <w:spacing w:after="0" w:lineRule="auto" w:line="259"/>
              <w:ind w:left="0"/>
              <w:jc w:val="left"/>
              <w:rPr/>
            </w:pPr>
            <w:r>
              <w:t xml:space="preserve">13% </w:t>
            </w:r>
          </w:p>
        </w:tc>
      </w:tr>
      <w:tr>
        <w:tblPrEx/>
        <w:trPr>
          <w:trHeight w:val="311" w:hRule="atLeast"/>
        </w:trPr>
        <w:tc>
          <w:tcPr>
            <w:tcW w:w="1925" w:type="dxa"/>
            <w:tcBorders>
              <w:top w:val="nil"/>
              <w:left w:val="nil"/>
              <w:bottom w:val="nil"/>
              <w:right w:val="nil"/>
            </w:tcBorders>
            <w:tcFitText w:val="false"/>
          </w:tcPr>
          <w:p>
            <w:pPr>
              <w:pStyle w:val="style0"/>
              <w:tabs>
                <w:tab w:val="center" w:leader="none" w:pos="814"/>
                <w:tab w:val="center" w:leader="none" w:pos="1440"/>
              </w:tabs>
              <w:spacing w:after="0" w:lineRule="auto" w:line="259"/>
              <w:ind w:left="0"/>
              <w:jc w:val="left"/>
              <w:rPr/>
            </w:pPr>
            <w:r>
              <w:rPr>
                <w:rFonts w:ascii="Calibri" w:cs="Calibri" w:eastAsia="Calibri" w:hAnsi="Calibri"/>
                <w:sz w:val="22"/>
              </w:rPr>
              <w:tab/>
            </w:r>
            <w:r>
              <w:t xml:space="preserve">O </w:t>
            </w:r>
            <w:r>
              <w:tab/>
            </w:r>
            <w:r>
              <w:t xml:space="preserve"> </w:t>
            </w:r>
          </w:p>
        </w:tc>
        <w:tc>
          <w:tcPr>
            <w:tcW w:w="955" w:type="dxa"/>
            <w:tcBorders>
              <w:top w:val="nil"/>
              <w:left w:val="nil"/>
              <w:bottom w:val="nil"/>
              <w:right w:val="nil"/>
            </w:tcBorders>
            <w:tcFitText w:val="false"/>
          </w:tcPr>
          <w:p>
            <w:pPr>
              <w:pStyle w:val="style0"/>
              <w:spacing w:after="0" w:lineRule="auto" w:line="259"/>
              <w:ind w:left="235"/>
              <w:jc w:val="left"/>
              <w:rPr/>
            </w:pPr>
            <w:r>
              <w:t xml:space="preserve"> </w:t>
            </w:r>
          </w:p>
        </w:tc>
        <w:tc>
          <w:tcPr>
            <w:tcW w:w="1440" w:type="dxa"/>
            <w:tcBorders>
              <w:top w:val="nil"/>
              <w:left w:val="nil"/>
              <w:bottom w:val="nil"/>
              <w:right w:val="nil"/>
            </w:tcBorders>
            <w:tcFitText w:val="false"/>
          </w:tcPr>
          <w:p>
            <w:pPr>
              <w:pStyle w:val="style0"/>
              <w:spacing w:after="0" w:lineRule="auto" w:line="259"/>
              <w:ind w:left="0"/>
              <w:jc w:val="left"/>
              <w:rPr/>
            </w:pPr>
            <w:r>
              <w:t xml:space="preserve">45%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1440" w:type="dxa"/>
            <w:tcBorders>
              <w:top w:val="nil"/>
              <w:left w:val="nil"/>
              <w:bottom w:val="nil"/>
              <w:right w:val="nil"/>
            </w:tcBorders>
            <w:tcFitText w:val="false"/>
          </w:tcPr>
          <w:p>
            <w:pPr>
              <w:pStyle w:val="style0"/>
              <w:spacing w:after="0" w:lineRule="auto" w:line="259"/>
              <w:ind w:left="0"/>
              <w:jc w:val="left"/>
              <w:rPr/>
            </w:pPr>
            <w:r>
              <w:t xml:space="preserve">45%  </w:t>
            </w:r>
          </w:p>
        </w:tc>
        <w:tc>
          <w:tcPr>
            <w:tcW w:w="1143" w:type="dxa"/>
            <w:tcBorders>
              <w:top w:val="nil"/>
              <w:left w:val="nil"/>
              <w:bottom w:val="nil"/>
              <w:right w:val="nil"/>
            </w:tcBorders>
            <w:tcFitText w:val="false"/>
          </w:tcPr>
          <w:p>
            <w:pPr>
              <w:pStyle w:val="style0"/>
              <w:spacing w:after="0" w:lineRule="auto" w:line="259"/>
              <w:ind w:left="0"/>
              <w:jc w:val="left"/>
              <w:rPr/>
            </w:pPr>
            <w:r>
              <w:t xml:space="preserve">36% </w:t>
            </w:r>
          </w:p>
        </w:tc>
      </w:tr>
    </w:tbl>
    <w:p>
      <w:pPr>
        <w:pStyle w:val="style0"/>
        <w:ind w:left="705" w:right="713"/>
        <w:rPr/>
      </w:pPr>
      <w:r>
        <w:t xml:space="preserve">According to the distribution table </w:t>
      </w:r>
    </w:p>
    <w:p>
      <w:pPr>
        <w:pStyle w:val="style0"/>
        <w:numPr>
          <w:ilvl w:val="1"/>
          <w:numId w:val="7"/>
        </w:numPr>
        <w:ind w:right="1728" w:firstLine="360"/>
        <w:rPr/>
      </w:pPr>
      <w:r>
        <w:t xml:space="preserve">AB is the most rare </w:t>
      </w:r>
    </w:p>
    <w:p>
      <w:pPr>
        <w:pStyle w:val="style0"/>
        <w:numPr>
          <w:ilvl w:val="1"/>
          <w:numId w:val="7"/>
        </w:numPr>
        <w:ind w:right="1728" w:firstLine="360"/>
        <w:rPr/>
      </w:pPr>
      <w:r>
        <w:t xml:space="preserve">Chinese have a fair distribution of all blood groups The best distributed blood is O. </w:t>
      </w:r>
    </w:p>
    <w:p>
      <w:pPr>
        <w:pStyle w:val="style0"/>
        <w:spacing w:after="21" w:lineRule="auto" w:line="259"/>
        <w:jc w:val="left"/>
        <w:rPr/>
      </w:pPr>
      <w:r>
        <w:t xml:space="preserve"> </w:t>
      </w:r>
    </w:p>
    <w:p>
      <w:pPr>
        <w:pStyle w:val="style0"/>
        <w:spacing w:after="14" w:lineRule="auto" w:line="265"/>
        <w:ind w:left="715" w:right="715" w:hanging="10"/>
        <w:rPr/>
      </w:pPr>
      <w:r>
        <w:rPr>
          <w:b/>
        </w:rPr>
        <w:t xml:space="preserve">ANTIGENS </w:t>
      </w:r>
      <w:r>
        <w:rPr>
          <w:b/>
        </w:rPr>
        <w:t>&amp;</w:t>
      </w:r>
      <w:r>
        <w:rPr>
          <w:b/>
        </w:rPr>
        <w:t xml:space="preserve"> ANTIBODIES: </w:t>
      </w:r>
    </w:p>
    <w:p>
      <w:pPr>
        <w:pStyle w:val="style0"/>
        <w:spacing w:after="14" w:lineRule="auto" w:line="265"/>
        <w:ind w:left="715" w:right="715" w:hanging="10"/>
        <w:rPr/>
      </w:pPr>
      <w:r>
        <w:rPr>
          <w:b/>
        </w:rPr>
        <w:t xml:space="preserve">ANTIGEN (IMMUNOGENE). </w:t>
      </w:r>
    </w:p>
    <w:p>
      <w:pPr>
        <w:pStyle w:val="style0"/>
        <w:ind w:left="705" w:right="713"/>
        <w:rPr/>
      </w:pPr>
      <w:r>
        <w:t xml:space="preserve">It is a foreign substance which when introduced into the body of an individual who lacks it stimulates the production of antibodies and it can react to those specific antibodies produced. </w:t>
      </w:r>
    </w:p>
    <w:p>
      <w:pPr>
        <w:pStyle w:val="style0"/>
        <w:ind w:left="705" w:right="713"/>
        <w:rPr/>
      </w:pPr>
      <w:r>
        <w:t>E.g. If we introduce antigen A in a blood group B individual, it pr</w:t>
      </w:r>
      <w:r>
        <w:t xml:space="preserve">oduces antibody A which can react with A antigen.   </w:t>
      </w:r>
    </w:p>
    <w:p>
      <w:pPr>
        <w:pStyle w:val="style0"/>
        <w:ind w:left="705" w:right="713"/>
        <w:rPr/>
      </w:pPr>
      <w:r>
        <w:t xml:space="preserve">Antigens are made of poly-saccharide amino acid complex. </w:t>
      </w:r>
    </w:p>
    <w:p>
      <w:pPr>
        <w:pStyle w:val="style0"/>
        <w:spacing w:after="0" w:lineRule="auto" w:line="276"/>
        <w:ind w:left="6120" w:right="4602"/>
        <w:rPr/>
      </w:pPr>
      <w:r>
        <w:t xml:space="preserve">  </w:t>
      </w:r>
    </w:p>
    <w:p>
      <w:pPr>
        <w:pStyle w:val="style0"/>
        <w:spacing w:lineRule="auto" w:line="259"/>
        <w:ind w:left="1444" w:hanging="10"/>
        <w:jc w:val="center"/>
        <w:rPr/>
      </w:pPr>
      <w:r>
        <w:t>(C</w:t>
      </w:r>
      <w:r>
        <w:rPr>
          <w:vertAlign w:val="subscript"/>
        </w:rPr>
        <w:t xml:space="preserve">6 </w:t>
      </w:r>
      <w:r>
        <w:t>H</w:t>
      </w:r>
      <w:r>
        <w:rPr>
          <w:vertAlign w:val="subscript"/>
        </w:rPr>
        <w:t>10</w:t>
      </w:r>
      <w:r>
        <w:t xml:space="preserve"> O</w:t>
      </w:r>
      <w:r>
        <w:rPr>
          <w:vertAlign w:val="subscript"/>
        </w:rPr>
        <w:t>5</w:t>
      </w:r>
      <w:r>
        <w:t xml:space="preserve">) – COOH </w:t>
      </w:r>
    </w:p>
    <w:p>
      <w:pPr>
        <w:pStyle w:val="style0"/>
        <w:spacing w:after="73" w:lineRule="auto" w:line="216"/>
        <w:ind w:left="5400" w:right="4609"/>
        <w:jc w:val="center"/>
        <w:rPr/>
      </w:pPr>
      <w:r>
        <w:t xml:space="preserve"> </w:t>
      </w:r>
      <w:r>
        <w:tab/>
      </w:r>
      <w:r>
        <w:rPr>
          <w:rFonts w:ascii="Calibri" w:cs="Calibri" w:eastAsia="Calibri" w:hAnsi="Calibri"/>
          <w:noProof/>
          <w:sz w:val="22"/>
        </w:rPr>
      </w:r>
      <w:r>
        <w:rPr>
          <w:rFonts w:ascii="Calibri" w:cs="Calibri" w:eastAsia="Calibri" w:hAnsi="Calibri"/>
          <w:noProof/>
          <w:sz w:val="22"/>
        </w:rPr>
      </w:r>
      <w:r>
        <w:rPr>
          <w:rFonts w:ascii="Calibri" w:cs="Calibri" w:eastAsia="Calibri" w:hAnsi="Calibri"/>
          <w:noProof/>
          <w:sz w:val="22"/>
        </w:rPr>
      </w:r>
      <w:r>
        <w:rPr>
          <w:rFonts w:ascii="Calibri" w:cs="Calibri" w:eastAsia="Calibri" w:hAnsi="Calibri"/>
          <w:noProof/>
          <w:sz w:val="22"/>
        </w:rPr>
        <w:pict>
          <v:group id="1026" filled="f" stroked="f" style="margin-left:.0pt;margin-top:.0pt;width:.72pt;height:18.0pt;" coordsize="91,2286">
            <v:shape id="1027" coordsize="0,228600" path="m0,0l0,228600e" filled="f" style="position:absolute;left:.0;top:.0;width:.0;height:2286.0;z-index:3;mso-position-horizontal-relative:text;mso-position-vertical-relative:text;mso-width-relative:page;mso-height-relative:page;visibility:visible;">
              <v:stroke endcap="round" weight=".72pt"/>
              <v:fill/>
            </v:shape>
            <o:lock position="true" v:ext="view"/>
            <v:fill rotate="true"/>
          </v:group>
        </w:pict>
      </w:r>
      <w:r>
        <w:rPr>
          <w:rFonts w:ascii="Calibri" w:cs="Calibri" w:eastAsia="Calibri" w:hAnsi="Calibri"/>
          <w:noProof/>
          <w:sz w:val="22"/>
        </w:rPr>
      </w:r>
      <w:r>
        <w:rPr>
          <w:rFonts w:ascii="Calibri" w:cs="Calibri" w:eastAsia="Calibri" w:hAnsi="Calibri"/>
          <w:noProof/>
          <w:sz w:val="22"/>
        </w:rPr>
      </w:r>
      <w:r>
        <w:t xml:space="preserve"> </w:t>
      </w:r>
    </w:p>
    <w:p>
      <w:pPr>
        <w:pStyle w:val="style0"/>
        <w:spacing w:lineRule="auto" w:line="259"/>
        <w:ind w:left="1444" w:right="2" w:hanging="10"/>
        <w:jc w:val="center"/>
        <w:rPr/>
      </w:pPr>
      <w:r>
        <w:t xml:space="preserve">Protein </w:t>
      </w:r>
    </w:p>
    <w:p>
      <w:pPr>
        <w:pStyle w:val="style0"/>
        <w:spacing w:after="195" w:lineRule="auto" w:line="259"/>
        <w:ind w:left="6154"/>
        <w:jc w:val="left"/>
        <w:rPr/>
      </w:pPr>
      <w:r>
        <w:rPr>
          <w:rFonts w:ascii="Calibri" w:cs="Calibri" w:eastAsia="Calibri" w:hAnsi="Calibri"/>
          <w:noProof/>
          <w:sz w:val="22"/>
        </w:rPr>
      </w:r>
      <w:r>
        <w:rPr>
          <w:rFonts w:ascii="Calibri" w:cs="Calibri" w:eastAsia="Calibri" w:hAnsi="Calibri"/>
          <w:noProof/>
          <w:sz w:val="22"/>
        </w:rPr>
      </w:r>
      <w:r>
        <w:rPr>
          <w:rFonts w:ascii="Calibri" w:cs="Calibri" w:eastAsia="Calibri" w:hAnsi="Calibri"/>
          <w:noProof/>
          <w:sz w:val="22"/>
        </w:rPr>
      </w:r>
      <w:r>
        <w:rPr>
          <w:rFonts w:ascii="Calibri" w:cs="Calibri" w:eastAsia="Calibri" w:hAnsi="Calibri"/>
          <w:noProof/>
          <w:sz w:val="22"/>
        </w:rPr>
        <w:pict>
          <v:group id="1029" filled="f" stroked="f" style="margin-left:.0pt;margin-top:.0pt;width:6.0pt;height:18.48pt;" coordsize="762,2346">
            <v:shape id="1030" coordsize="76200,234697" path="m39624,0l42672,6097l42672,158497l76200,158497l39624,234697l0,158497l33528,158497l33528,6097l39624,0xe" fillcolor="black" stroked="f" style="position:absolute;left:.0;top:.0;width:762.0;height:2346.0;z-index:4;mso-position-horizontal-relative:text;mso-position-vertical-relative:text;mso-width-relative:page;mso-height-relative:page;visibility:visible;">
              <v:stroke on="f" endcap="round" opacity="0%" weight=".0pt"/>
              <v:fill/>
            </v:shape>
            <o:lock position="true" v:ext="view"/>
            <v:fill rotate="true"/>
          </v:group>
        </w:pict>
      </w:r>
      <w:r>
        <w:rPr>
          <w:rFonts w:ascii="Calibri" w:cs="Calibri" w:eastAsia="Calibri" w:hAnsi="Calibri"/>
          <w:noProof/>
          <w:sz w:val="22"/>
        </w:rPr>
      </w:r>
      <w:r>
        <w:rPr>
          <w:rFonts w:ascii="Calibri" w:cs="Calibri" w:eastAsia="Calibri" w:hAnsi="Calibri"/>
          <w:noProof/>
          <w:sz w:val="22"/>
        </w:rPr>
      </w:r>
    </w:p>
    <w:p>
      <w:pPr>
        <w:pStyle w:val="style0"/>
        <w:spacing w:lineRule="auto" w:line="259"/>
        <w:ind w:left="1444" w:hanging="10"/>
        <w:jc w:val="center"/>
        <w:rPr/>
      </w:pPr>
      <w:r>
        <w:t>NH</w:t>
      </w:r>
      <w:r>
        <w:rPr>
          <w:sz w:val="16"/>
        </w:rPr>
        <w:t xml:space="preserve">2 </w:t>
      </w:r>
    </w:p>
    <w:p>
      <w:pPr>
        <w:pStyle w:val="style0"/>
        <w:ind w:left="705" w:right="713"/>
        <w:rPr/>
      </w:pPr>
      <w:r>
        <w:t xml:space="preserve">The purpose of poly-saccharide is concerned with the specificity of the antigen. </w:t>
      </w:r>
    </w:p>
    <w:p>
      <w:pPr>
        <w:pStyle w:val="style0"/>
        <w:ind w:left="705" w:right="713"/>
        <w:rPr/>
      </w:pPr>
      <w:r>
        <w:t>The amino-acid is a</w:t>
      </w:r>
      <w:r>
        <w:t xml:space="preserve">ntigen. </w:t>
      </w:r>
    </w:p>
    <w:p>
      <w:pPr>
        <w:pStyle w:val="style0"/>
        <w:ind w:left="705" w:right="713"/>
        <w:rPr/>
      </w:pPr>
      <w:r>
        <w:rPr>
          <w:b/>
        </w:rPr>
        <w:t>Antigenicity</w:t>
      </w:r>
      <w:r>
        <w:t xml:space="preserve"> is the strength/ability of the antigen to stimulate the production of the antibodies. </w:t>
      </w:r>
    </w:p>
    <w:p>
      <w:pPr>
        <w:pStyle w:val="style0"/>
        <w:ind w:left="705" w:right="713"/>
        <w:rPr/>
      </w:pPr>
      <w:r>
        <w:rPr>
          <w:b/>
        </w:rPr>
        <w:t>Specificity:</w:t>
      </w:r>
      <w:r>
        <w:t xml:space="preserve"> the ability of antigen to react with a specific corresponding antibody e.g. Antigen A reacts with antibody A. </w:t>
      </w:r>
    </w:p>
    <w:p>
      <w:pPr>
        <w:pStyle w:val="style0"/>
        <w:ind w:left="705" w:right="713"/>
        <w:rPr/>
      </w:pPr>
      <w:r>
        <w:t>Antigen B reacts with a</w:t>
      </w:r>
      <w:r>
        <w:t xml:space="preserve">ntibody B. </w:t>
      </w:r>
    </w:p>
    <w:p>
      <w:pPr>
        <w:pStyle w:val="style0"/>
        <w:spacing w:after="21" w:lineRule="auto" w:line="259"/>
        <w:jc w:val="left"/>
        <w:rPr/>
      </w:pPr>
      <w:r>
        <w:rPr>
          <w:b/>
        </w:rPr>
        <w:t xml:space="preserve"> </w:t>
      </w:r>
    </w:p>
    <w:p>
      <w:pPr>
        <w:pStyle w:val="style0"/>
        <w:spacing w:after="14" w:lineRule="auto" w:line="265"/>
        <w:ind w:left="715" w:right="715" w:hanging="10"/>
        <w:rPr/>
      </w:pPr>
      <w:r>
        <w:rPr>
          <w:b/>
        </w:rPr>
        <w:t xml:space="preserve">ANTIBODY:  </w:t>
      </w:r>
    </w:p>
    <w:p>
      <w:pPr>
        <w:pStyle w:val="style0"/>
        <w:ind w:left="705" w:right="713"/>
        <w:rPr/>
      </w:pPr>
      <w:r>
        <w:t xml:space="preserve">Proteinous in nature produced due to antigenic stimulant.  They react specifically with corresponding antigen. </w:t>
      </w:r>
    </w:p>
    <w:p>
      <w:pPr>
        <w:pStyle w:val="style0"/>
        <w:spacing w:after="21" w:lineRule="auto" w:line="259"/>
        <w:jc w:val="left"/>
        <w:rPr/>
      </w:pPr>
      <w:r>
        <w:rPr>
          <w:b/>
        </w:rPr>
        <w:t xml:space="preserve"> </w:t>
      </w:r>
    </w:p>
    <w:p>
      <w:pPr>
        <w:pStyle w:val="style0"/>
        <w:spacing w:after="14" w:lineRule="auto" w:line="265"/>
        <w:ind w:left="715" w:right="715" w:hanging="10"/>
        <w:rPr/>
      </w:pPr>
      <w:r>
        <w:rPr>
          <w:b/>
        </w:rPr>
        <w:t xml:space="preserve">HAPTEN: </w:t>
      </w:r>
    </w:p>
    <w:p>
      <w:pPr>
        <w:pStyle w:val="style0"/>
        <w:ind w:left="705" w:right="713"/>
        <w:rPr/>
      </w:pPr>
      <w:r>
        <w:t>A substance that combines specifically with an antibody but does not stimulate the pro</w:t>
      </w:r>
      <w:r>
        <w:t xml:space="preserve">duction of antibodies.  They are antigens with little antigenicity. Thus it has specificity but does not have antigenicity. </w:t>
      </w:r>
    </w:p>
    <w:p>
      <w:pPr>
        <w:pStyle w:val="style0"/>
        <w:spacing w:after="21" w:lineRule="auto" w:line="259"/>
        <w:jc w:val="left"/>
        <w:rPr/>
      </w:pPr>
      <w:r>
        <w:t xml:space="preserve"> </w:t>
      </w:r>
    </w:p>
    <w:p>
      <w:pPr>
        <w:pStyle w:val="style0"/>
        <w:spacing w:after="14" w:lineRule="auto" w:line="265"/>
        <w:ind w:left="715" w:right="715" w:hanging="10"/>
        <w:rPr/>
      </w:pPr>
      <w:r>
        <w:rPr>
          <w:b/>
        </w:rPr>
        <w:t xml:space="preserve">FACTORS AFFECTING ANTIGENICITY </w:t>
      </w:r>
    </w:p>
    <w:p>
      <w:pPr>
        <w:pStyle w:val="style0"/>
        <w:numPr>
          <w:ilvl w:val="0"/>
          <w:numId w:val="8"/>
        </w:numPr>
        <w:spacing w:after="14" w:lineRule="auto" w:line="265"/>
        <w:ind w:right="715" w:hanging="360"/>
        <w:rPr/>
      </w:pPr>
      <w:r>
        <w:rPr>
          <w:b/>
        </w:rPr>
        <w:t xml:space="preserve">Chemical structure of the antigen </w:t>
      </w:r>
    </w:p>
    <w:p>
      <w:pPr>
        <w:pStyle w:val="style0"/>
        <w:ind w:left="1440" w:right="713"/>
        <w:rPr/>
      </w:pPr>
      <w:r>
        <w:t>For an antigen to be recognised by the body (host) it has to h</w:t>
      </w:r>
      <w:r>
        <w:t xml:space="preserve">ave a high molecular weight of at least 10,000 Daltons </w:t>
      </w:r>
    </w:p>
    <w:p>
      <w:pPr>
        <w:pStyle w:val="style0"/>
        <w:numPr>
          <w:ilvl w:val="0"/>
          <w:numId w:val="8"/>
        </w:numPr>
        <w:spacing w:after="14" w:lineRule="auto" w:line="265"/>
        <w:ind w:right="715" w:hanging="360"/>
        <w:rPr/>
      </w:pPr>
      <w:r>
        <w:rPr>
          <w:b/>
        </w:rPr>
        <w:t xml:space="preserve">Route of entry </w:t>
      </w:r>
    </w:p>
    <w:p>
      <w:pPr>
        <w:pStyle w:val="style0"/>
        <w:ind w:left="1440" w:right="713"/>
        <w:rPr/>
      </w:pPr>
      <w:r>
        <w:t>Either through the mouth, intravenously, peritoneal (skin). The body is able to recognise the antibody depending on where it is introduced. If the route is normally intravenous the bod</w:t>
      </w:r>
      <w:r>
        <w:t xml:space="preserve">y cannot recognise if the route of entry is changed. </w:t>
      </w:r>
    </w:p>
    <w:p>
      <w:pPr>
        <w:pStyle w:val="style0"/>
        <w:numPr>
          <w:ilvl w:val="0"/>
          <w:numId w:val="8"/>
        </w:numPr>
        <w:spacing w:after="14" w:lineRule="auto" w:line="265"/>
        <w:ind w:right="715" w:hanging="360"/>
        <w:rPr/>
      </w:pPr>
      <w:r>
        <w:rPr>
          <w:b/>
        </w:rPr>
        <w:t xml:space="preserve">Dosage </w:t>
      </w:r>
    </w:p>
    <w:p>
      <w:pPr>
        <w:pStyle w:val="style0"/>
        <w:ind w:left="1440" w:right="713"/>
        <w:rPr/>
      </w:pPr>
      <w:r>
        <w:t xml:space="preserve">The right quality and quantity. Low dosage does not impact immunological response. </w:t>
      </w:r>
    </w:p>
    <w:p>
      <w:pPr>
        <w:pStyle w:val="style0"/>
        <w:spacing w:after="0" w:lineRule="auto" w:line="259"/>
        <w:ind w:left="1440"/>
        <w:jc w:val="left"/>
        <w:rPr/>
      </w:pPr>
      <w:r>
        <w:rPr>
          <w:b/>
        </w:rPr>
        <w:t xml:space="preserve"> </w:t>
      </w:r>
    </w:p>
    <w:p>
      <w:pPr>
        <w:pStyle w:val="style0"/>
        <w:numPr>
          <w:ilvl w:val="0"/>
          <w:numId w:val="8"/>
        </w:numPr>
        <w:spacing w:after="14" w:lineRule="auto" w:line="265"/>
        <w:ind w:right="715" w:hanging="360"/>
        <w:rPr/>
      </w:pPr>
      <w:r>
        <w:rPr/>
        <w:fldChar w:fldCharType="begin"/>
      </w:r>
      <w:r>
        <w:instrText xml:space="preserve"> HYPERLINK "http://www.pdfcomplete.com/cms/hppl/tabid/108/Default.aspx?r=q8b3uige22" </w:instrText>
      </w:r>
      <w:r>
        <w:rPr/>
        <w:fldChar w:fldCharType="separate"/>
      </w:r>
      <w:r>
        <w:rPr>
          <w:b/>
        </w:rPr>
        <w:t>Susceptibility of</w:t>
      </w:r>
      <w:r>
        <w:rPr>
          <w:b/>
        </w:rPr>
        <w:t xml:space="preserve"> the ho</w:t>
      </w:r>
      <w:r>
        <w:rPr/>
        <w:fldChar w:fldCharType="end"/>
      </w:r>
      <w:r>
        <w:rPr>
          <w:b/>
        </w:rPr>
        <w:t xml:space="preserve">st </w:t>
      </w:r>
    </w:p>
    <w:p>
      <w:pPr>
        <w:pStyle w:val="style0"/>
        <w:ind w:left="1440" w:right="713"/>
        <w:rPr/>
      </w:pPr>
      <w:r>
        <w:rPr/>
        <w:fldChar w:fldCharType="begin"/>
      </w:r>
      <w:r>
        <w:instrText xml:space="preserve"> HYPERLINK "http://www.pdfcomplete.com/cms/hppl/tabid/108/Default.aspx?r=q8b3uige22" </w:instrText>
      </w:r>
      <w:r>
        <w:rPr/>
        <w:fldChar w:fldCharType="separate"/>
      </w:r>
      <w:r>
        <w:t>The body of the host mus</w:t>
      </w:r>
      <w:r>
        <w:rPr/>
        <w:fldChar w:fldCharType="end"/>
      </w:r>
      <w:r>
        <w:t xml:space="preserve">t recognise the material as foreign failure to which it will not stimulate the production of antibodies </w:t>
      </w:r>
    </w:p>
    <w:p>
      <w:pPr>
        <w:pStyle w:val="style0"/>
        <w:numPr>
          <w:ilvl w:val="0"/>
          <w:numId w:val="8"/>
        </w:numPr>
        <w:spacing w:after="14" w:lineRule="auto" w:line="265"/>
        <w:ind w:right="715" w:hanging="360"/>
        <w:rPr/>
      </w:pPr>
      <w:r>
        <w:rPr>
          <w:b/>
        </w:rPr>
        <w:t xml:space="preserve">Frequency of exposure </w:t>
      </w:r>
    </w:p>
    <w:p>
      <w:pPr>
        <w:pStyle w:val="style0"/>
        <w:ind w:left="705" w:right="713"/>
        <w:rPr/>
      </w:pPr>
      <w:r>
        <w:t xml:space="preserve"> </w:t>
      </w:r>
      <w:r>
        <w:t xml:space="preserve">The more the exposure the body has for a particular disease or antigen,  the more the immunity it develops. Secondary immunity in response to  antigenic stimuli acts as a booster. </w:t>
      </w:r>
    </w:p>
    <w:p>
      <w:pPr>
        <w:pStyle w:val="style0"/>
        <w:spacing w:after="21" w:lineRule="auto" w:line="259"/>
        <w:jc w:val="left"/>
        <w:rPr/>
      </w:pPr>
      <w:r>
        <w:t xml:space="preserve"> </w:t>
      </w:r>
    </w:p>
    <w:p>
      <w:pPr>
        <w:pStyle w:val="style0"/>
        <w:spacing w:after="14" w:lineRule="auto" w:line="265"/>
        <w:ind w:left="715" w:right="715" w:hanging="10"/>
        <w:rPr/>
      </w:pPr>
      <w:r>
        <w:rPr>
          <w:b/>
        </w:rPr>
        <w:t xml:space="preserve">SUB GROUPS OF THE ABO SYSTEM: </w:t>
      </w:r>
    </w:p>
    <w:p>
      <w:pPr>
        <w:pStyle w:val="style0"/>
        <w:ind w:left="705" w:right="713"/>
        <w:rPr/>
      </w:pPr>
      <w:r>
        <w:t xml:space="preserve">Discovered by Von-Dungein and Hisszfield– </w:t>
      </w:r>
      <w:r>
        <w:t>in 1911.  There are various types of subgroups of A. There are two main agglutinogens A</w:t>
      </w:r>
      <w:r>
        <w:rPr>
          <w:vertAlign w:val="subscript"/>
        </w:rPr>
        <w:t>1</w:t>
      </w:r>
      <w:r>
        <w:t xml:space="preserve"> </w:t>
      </w:r>
      <w:r>
        <w:t>&amp;</w:t>
      </w:r>
      <w:r>
        <w:t xml:space="preserve"> A</w:t>
      </w:r>
      <w:r>
        <w:rPr>
          <w:vertAlign w:val="subscript"/>
        </w:rPr>
        <w:t>2</w:t>
      </w:r>
      <w:r>
        <w:t xml:space="preserve">.  They divide A </w:t>
      </w:r>
      <w:r>
        <w:t>&amp;</w:t>
      </w:r>
      <w:r>
        <w:t xml:space="preserve"> AB into A</w:t>
      </w:r>
      <w:r>
        <w:rPr>
          <w:vertAlign w:val="subscript"/>
        </w:rPr>
        <w:t>1</w:t>
      </w:r>
      <w:r>
        <w:t>, A</w:t>
      </w:r>
      <w:r>
        <w:rPr>
          <w:vertAlign w:val="subscript"/>
        </w:rPr>
        <w:t>2</w:t>
      </w:r>
      <w:r>
        <w:t>, A</w:t>
      </w:r>
      <w:r>
        <w:rPr>
          <w:vertAlign w:val="subscript"/>
        </w:rPr>
        <w:t>1</w:t>
      </w:r>
      <w:r>
        <w:t>B and A</w:t>
      </w:r>
      <w:r>
        <w:rPr>
          <w:vertAlign w:val="subscript"/>
        </w:rPr>
        <w:t>2</w:t>
      </w:r>
      <w:r>
        <w:t>B. The other subgroups of A are A</w:t>
      </w:r>
      <w:r>
        <w:rPr>
          <w:vertAlign w:val="subscript"/>
        </w:rPr>
        <w:t>el</w:t>
      </w:r>
      <w:r>
        <w:t>, A</w:t>
      </w:r>
      <w:r>
        <w:rPr>
          <w:vertAlign w:val="subscript"/>
        </w:rPr>
        <w:t>m</w:t>
      </w:r>
      <w:r>
        <w:t xml:space="preserve"> and A</w:t>
      </w:r>
      <w:r>
        <w:rPr>
          <w:vertAlign w:val="subscript"/>
        </w:rPr>
        <w:t>x</w:t>
      </w:r>
      <w:r>
        <w:t xml:space="preserve"> </w:t>
      </w:r>
    </w:p>
    <w:p>
      <w:pPr>
        <w:pStyle w:val="style0"/>
        <w:ind w:left="705" w:right="713"/>
        <w:rPr/>
      </w:pPr>
      <w:r>
        <w:t>The classification of these sub-groups is dependent on the amount of A</w:t>
      </w:r>
      <w:r>
        <w:t xml:space="preserve">antigens on A cells. </w:t>
      </w:r>
    </w:p>
    <w:p>
      <w:pPr>
        <w:pStyle w:val="style0"/>
        <w:ind w:left="705" w:right="713"/>
        <w:rPr/>
      </w:pPr>
      <w:r>
        <w:t>Thus A</w:t>
      </w:r>
      <w:r>
        <w:rPr>
          <w:vertAlign w:val="subscript"/>
        </w:rPr>
        <w:t>1</w:t>
      </w:r>
      <w:r>
        <w:t xml:space="preserve"> has the highest antigen antibody reaction (titre).</w:t>
      </w:r>
      <w:r>
        <w:rPr>
          <w:b/>
        </w:rPr>
        <w:t xml:space="preserve"> </w:t>
      </w:r>
    </w:p>
    <w:tbl>
      <w:tblPr>
        <w:tblStyle w:val="style4097"/>
        <w:tblW w:w="8451" w:type="dxa"/>
        <w:tblInd w:w="1440" w:type="dxa"/>
        <w:tblCellMar>
          <w:top w:w="0" w:type="dxa"/>
          <w:left w:w="0" w:type="dxa"/>
          <w:bottom w:w="0" w:type="dxa"/>
          <w:right w:w="0" w:type="dxa"/>
        </w:tblCellMar>
        <w:tblLook w:firstRow="1" w:lastRow="0" w:firstColumn="1" w:lastColumn="0" w:noHBand="0" w:noVBand="1"/>
      </w:tblPr>
      <w:tblGrid>
        <w:gridCol w:w="2160"/>
        <w:gridCol w:w="1440"/>
        <w:gridCol w:w="4851"/>
      </w:tblGrid>
      <w:tr>
        <w:trPr>
          <w:trHeight w:val="314" w:hRule="atLeast"/>
        </w:trPr>
        <w:tc>
          <w:tcPr>
            <w:tcW w:w="2160" w:type="dxa"/>
            <w:tcBorders>
              <w:top w:val="nil"/>
              <w:left w:val="nil"/>
              <w:bottom w:val="nil"/>
              <w:right w:val="nil"/>
            </w:tcBorders>
            <w:tcFitText w:val="false"/>
          </w:tcPr>
          <w:p>
            <w:pPr>
              <w:pStyle w:val="style0"/>
              <w:spacing w:after="0" w:lineRule="auto" w:line="259"/>
              <w:ind w:left="0"/>
              <w:jc w:val="left"/>
              <w:rPr/>
            </w:pPr>
            <w:r>
              <w:rPr>
                <w:b/>
              </w:rPr>
              <w:t xml:space="preserve">Phenotype </w:t>
            </w:r>
          </w:p>
        </w:tc>
        <w:tc>
          <w:tcPr>
            <w:tcW w:w="1440" w:type="dxa"/>
            <w:tcBorders>
              <w:top w:val="nil"/>
              <w:left w:val="nil"/>
              <w:bottom w:val="nil"/>
              <w:right w:val="nil"/>
            </w:tcBorders>
            <w:tcFitText w:val="false"/>
          </w:tcPr>
          <w:p>
            <w:pPr>
              <w:pStyle w:val="style0"/>
              <w:spacing w:after="0" w:lineRule="auto" w:line="259"/>
              <w:ind w:left="0"/>
              <w:jc w:val="left"/>
              <w:rPr/>
            </w:pPr>
            <w:r>
              <w:rPr>
                <w:b/>
              </w:rPr>
              <w:t xml:space="preserve"> </w:t>
            </w:r>
            <w:r>
              <w:rPr>
                <w:b/>
              </w:rPr>
              <w:tab/>
            </w:r>
            <w:r>
              <w:rPr>
                <w:b/>
              </w:rPr>
              <w:t xml:space="preserve"> </w:t>
            </w:r>
          </w:p>
        </w:tc>
        <w:tc>
          <w:tcPr>
            <w:tcW w:w="4851" w:type="dxa"/>
            <w:tcBorders>
              <w:top w:val="nil"/>
              <w:left w:val="nil"/>
              <w:bottom w:val="nil"/>
              <w:right w:val="nil"/>
            </w:tcBorders>
            <w:tcFitText w:val="false"/>
          </w:tcPr>
          <w:p>
            <w:pPr>
              <w:pStyle w:val="style0"/>
              <w:spacing w:after="0" w:lineRule="auto" w:line="259"/>
              <w:ind w:left="0"/>
              <w:jc w:val="left"/>
              <w:rPr/>
            </w:pPr>
            <w:r>
              <w:rPr>
                <w:b/>
              </w:rPr>
              <w:t xml:space="preserve">Genotype </w:t>
            </w:r>
          </w:p>
        </w:tc>
      </w:tr>
      <w:tr>
        <w:tblPrEx/>
        <w:trPr>
          <w:trHeight w:val="342" w:hRule="atLeast"/>
        </w:trPr>
        <w:tc>
          <w:tcPr>
            <w:tcW w:w="2160" w:type="dxa"/>
            <w:tcBorders>
              <w:top w:val="nil"/>
              <w:left w:val="nil"/>
              <w:bottom w:val="nil"/>
              <w:right w:val="nil"/>
            </w:tcBorders>
            <w:tcFitText w:val="false"/>
          </w:tcPr>
          <w:p>
            <w:pPr>
              <w:pStyle w:val="style0"/>
              <w:tabs>
                <w:tab w:val="center" w:leader="none" w:pos="720"/>
                <w:tab w:val="center" w:leader="none" w:pos="1440"/>
              </w:tabs>
              <w:spacing w:after="0" w:lineRule="auto" w:line="259"/>
              <w:ind w:left="0"/>
              <w:jc w:val="left"/>
              <w:rPr/>
            </w:pPr>
            <w:r>
              <w:t>A</w:t>
            </w:r>
            <w:r>
              <w:rPr>
                <w:vertAlign w:val="subscript"/>
              </w:rPr>
              <w:t>1</w:t>
            </w:r>
            <w:r>
              <w:t xml:space="preserve"> </w:t>
            </w:r>
            <w:r>
              <w:tab/>
            </w:r>
            <w:r>
              <w:t xml:space="preserve"> </w:t>
            </w:r>
            <w:r>
              <w:tab/>
            </w:r>
            <w:r>
              <w:t xml:space="preserve"> </w:t>
            </w:r>
          </w:p>
        </w:tc>
        <w:tc>
          <w:tcPr>
            <w:tcW w:w="1440" w:type="dxa"/>
            <w:tcBorders>
              <w:top w:val="nil"/>
              <w:left w:val="nil"/>
              <w:bottom w:val="nil"/>
              <w:right w:val="nil"/>
            </w:tcBorders>
            <w:tcFitText w:val="false"/>
          </w:tcPr>
          <w:p>
            <w:pPr>
              <w:pStyle w:val="style0"/>
              <w:spacing w:after="0" w:lineRule="auto" w:line="259"/>
              <w:ind w:left="0"/>
              <w:jc w:val="left"/>
              <w:rPr/>
            </w:pPr>
            <w:r>
              <w:t xml:space="preserve"> </w:t>
            </w:r>
            <w:r>
              <w:tab/>
            </w:r>
            <w:r>
              <w:t xml:space="preserve"> </w:t>
            </w:r>
          </w:p>
        </w:tc>
        <w:tc>
          <w:tcPr>
            <w:tcW w:w="4851" w:type="dxa"/>
            <w:tcBorders>
              <w:top w:val="nil"/>
              <w:left w:val="nil"/>
              <w:bottom w:val="nil"/>
              <w:right w:val="nil"/>
            </w:tcBorders>
            <w:tcFitText w:val="false"/>
          </w:tcPr>
          <w:p>
            <w:pPr>
              <w:pStyle w:val="style0"/>
              <w:spacing w:after="0" w:lineRule="auto" w:line="259"/>
              <w:ind w:left="0"/>
              <w:jc w:val="left"/>
              <w:rPr/>
            </w:pPr>
            <w:r>
              <w:t>A</w:t>
            </w:r>
            <w:r>
              <w:rPr>
                <w:vertAlign w:val="subscript"/>
              </w:rPr>
              <w:t>1</w:t>
            </w:r>
            <w:r>
              <w:t>A</w:t>
            </w:r>
            <w:r>
              <w:rPr>
                <w:vertAlign w:val="subscript"/>
              </w:rPr>
              <w:t>1</w:t>
            </w:r>
            <w:r>
              <w:t>,  A</w:t>
            </w:r>
            <w:r>
              <w:rPr>
                <w:vertAlign w:val="subscript"/>
              </w:rPr>
              <w:t>1</w:t>
            </w:r>
            <w:r>
              <w:t>O, A</w:t>
            </w:r>
            <w:r>
              <w:rPr>
                <w:vertAlign w:val="subscript"/>
              </w:rPr>
              <w:t>1</w:t>
            </w:r>
            <w:r>
              <w:t>A</w:t>
            </w:r>
            <w:r>
              <w:rPr>
                <w:vertAlign w:val="subscript"/>
              </w:rPr>
              <w:t>2</w:t>
            </w:r>
            <w:r>
              <w:t xml:space="preserve"> </w:t>
            </w:r>
          </w:p>
        </w:tc>
      </w:tr>
      <w:tr>
        <w:tblPrEx/>
        <w:trPr>
          <w:trHeight w:val="336" w:hRule="atLeast"/>
        </w:trPr>
        <w:tc>
          <w:tcPr>
            <w:tcW w:w="2160" w:type="dxa"/>
            <w:tcBorders>
              <w:top w:val="nil"/>
              <w:left w:val="nil"/>
              <w:bottom w:val="nil"/>
              <w:right w:val="nil"/>
            </w:tcBorders>
            <w:tcFitText w:val="false"/>
          </w:tcPr>
          <w:p>
            <w:pPr>
              <w:pStyle w:val="style0"/>
              <w:tabs>
                <w:tab w:val="center" w:leader="none" w:pos="720"/>
                <w:tab w:val="center" w:leader="none" w:pos="1440"/>
              </w:tabs>
              <w:spacing w:after="0" w:lineRule="auto" w:line="259"/>
              <w:ind w:left="0"/>
              <w:jc w:val="left"/>
              <w:rPr/>
            </w:pPr>
            <w:r>
              <w:t>A</w:t>
            </w:r>
            <w:r>
              <w:rPr>
                <w:vertAlign w:val="subscript"/>
              </w:rPr>
              <w:t>2</w:t>
            </w:r>
            <w:r>
              <w:t xml:space="preserve"> </w:t>
            </w:r>
            <w:r>
              <w:tab/>
            </w:r>
            <w:r>
              <w:t xml:space="preserve"> </w:t>
            </w:r>
            <w:r>
              <w:tab/>
            </w:r>
            <w:r>
              <w:t xml:space="preserve"> </w:t>
            </w:r>
          </w:p>
        </w:tc>
        <w:tc>
          <w:tcPr>
            <w:tcW w:w="1440" w:type="dxa"/>
            <w:tcBorders>
              <w:top w:val="nil"/>
              <w:left w:val="nil"/>
              <w:bottom w:val="nil"/>
              <w:right w:val="nil"/>
            </w:tcBorders>
            <w:tcFitText w:val="false"/>
          </w:tcPr>
          <w:p>
            <w:pPr>
              <w:pStyle w:val="style0"/>
              <w:spacing w:after="0" w:lineRule="auto" w:line="259"/>
              <w:ind w:left="0"/>
              <w:jc w:val="left"/>
              <w:rPr/>
            </w:pPr>
            <w:r>
              <w:t xml:space="preserve"> </w:t>
            </w:r>
            <w:r>
              <w:tab/>
            </w:r>
            <w:r>
              <w:t xml:space="preserve"> </w:t>
            </w:r>
          </w:p>
        </w:tc>
        <w:tc>
          <w:tcPr>
            <w:tcW w:w="4851" w:type="dxa"/>
            <w:tcBorders>
              <w:top w:val="nil"/>
              <w:left w:val="nil"/>
              <w:bottom w:val="nil"/>
              <w:right w:val="nil"/>
            </w:tcBorders>
            <w:tcFitText w:val="false"/>
          </w:tcPr>
          <w:p>
            <w:pPr>
              <w:pStyle w:val="style0"/>
              <w:spacing w:after="0" w:lineRule="auto" w:line="259"/>
              <w:ind w:left="0"/>
              <w:jc w:val="left"/>
              <w:rPr/>
            </w:pPr>
            <w:r>
              <w:t>A</w:t>
            </w:r>
            <w:r>
              <w:rPr>
                <w:vertAlign w:val="subscript"/>
              </w:rPr>
              <w:t>2</w:t>
            </w:r>
            <w:r>
              <w:t>A</w:t>
            </w:r>
            <w:r>
              <w:rPr>
                <w:vertAlign w:val="subscript"/>
              </w:rPr>
              <w:t>2</w:t>
            </w:r>
            <w:r>
              <w:t>, A</w:t>
            </w:r>
            <w:r>
              <w:rPr>
                <w:vertAlign w:val="subscript"/>
              </w:rPr>
              <w:t>2</w:t>
            </w:r>
            <w:r>
              <w:t xml:space="preserve">O </w:t>
            </w:r>
          </w:p>
        </w:tc>
      </w:tr>
      <w:tr>
        <w:tblPrEx/>
        <w:trPr>
          <w:trHeight w:val="336" w:hRule="atLeast"/>
        </w:trPr>
        <w:tc>
          <w:tcPr>
            <w:tcW w:w="2160" w:type="dxa"/>
            <w:tcBorders>
              <w:top w:val="nil"/>
              <w:left w:val="nil"/>
              <w:bottom w:val="nil"/>
              <w:right w:val="nil"/>
            </w:tcBorders>
            <w:tcFitText w:val="false"/>
          </w:tcPr>
          <w:p>
            <w:pPr>
              <w:pStyle w:val="style0"/>
              <w:tabs>
                <w:tab w:val="center" w:leader="none" w:pos="1440"/>
              </w:tabs>
              <w:spacing w:after="0" w:lineRule="auto" w:line="259"/>
              <w:ind w:left="0"/>
              <w:jc w:val="left"/>
              <w:rPr/>
            </w:pPr>
            <w:r>
              <w:t>A</w:t>
            </w:r>
            <w:r>
              <w:rPr>
                <w:vertAlign w:val="subscript"/>
              </w:rPr>
              <w:t>1</w:t>
            </w:r>
            <w:r>
              <w:t xml:space="preserve">B  </w:t>
            </w:r>
            <w:r>
              <w:tab/>
            </w:r>
            <w:r>
              <w:t xml:space="preserve"> </w:t>
            </w:r>
          </w:p>
        </w:tc>
        <w:tc>
          <w:tcPr>
            <w:tcW w:w="1440" w:type="dxa"/>
            <w:tcBorders>
              <w:top w:val="nil"/>
              <w:left w:val="nil"/>
              <w:bottom w:val="nil"/>
              <w:right w:val="nil"/>
            </w:tcBorders>
            <w:tcFitText w:val="false"/>
          </w:tcPr>
          <w:p>
            <w:pPr>
              <w:pStyle w:val="style0"/>
              <w:spacing w:after="0" w:lineRule="auto" w:line="259"/>
              <w:ind w:left="0"/>
              <w:jc w:val="left"/>
              <w:rPr/>
            </w:pPr>
            <w:r>
              <w:t xml:space="preserve"> </w:t>
            </w:r>
            <w:r>
              <w:tab/>
            </w:r>
            <w:r>
              <w:t xml:space="preserve"> </w:t>
            </w:r>
          </w:p>
        </w:tc>
        <w:tc>
          <w:tcPr>
            <w:tcW w:w="4851" w:type="dxa"/>
            <w:tcBorders>
              <w:top w:val="nil"/>
              <w:left w:val="nil"/>
              <w:bottom w:val="nil"/>
              <w:right w:val="nil"/>
            </w:tcBorders>
            <w:tcFitText w:val="false"/>
          </w:tcPr>
          <w:p>
            <w:pPr>
              <w:pStyle w:val="style0"/>
              <w:spacing w:after="0" w:lineRule="auto" w:line="259"/>
              <w:ind w:left="0"/>
              <w:jc w:val="left"/>
              <w:rPr/>
            </w:pPr>
            <w:r>
              <w:t>A</w:t>
            </w:r>
            <w:r>
              <w:rPr>
                <w:vertAlign w:val="subscript"/>
              </w:rPr>
              <w:t>1</w:t>
            </w:r>
            <w:r>
              <w:t xml:space="preserve">B </w:t>
            </w:r>
          </w:p>
        </w:tc>
      </w:tr>
      <w:tr>
        <w:tblPrEx/>
        <w:trPr>
          <w:trHeight w:val="336" w:hRule="atLeast"/>
        </w:trPr>
        <w:tc>
          <w:tcPr>
            <w:tcW w:w="2160" w:type="dxa"/>
            <w:tcBorders>
              <w:top w:val="nil"/>
              <w:left w:val="nil"/>
              <w:bottom w:val="nil"/>
              <w:right w:val="nil"/>
            </w:tcBorders>
            <w:tcFitText w:val="false"/>
          </w:tcPr>
          <w:p>
            <w:pPr>
              <w:pStyle w:val="style0"/>
              <w:tabs>
                <w:tab w:val="center" w:leader="none" w:pos="1440"/>
              </w:tabs>
              <w:spacing w:after="0" w:lineRule="auto" w:line="259"/>
              <w:ind w:left="0"/>
              <w:jc w:val="left"/>
              <w:rPr/>
            </w:pPr>
            <w:r>
              <w:t>A</w:t>
            </w:r>
            <w:r>
              <w:rPr>
                <w:vertAlign w:val="subscript"/>
              </w:rPr>
              <w:t>2</w:t>
            </w:r>
            <w:r>
              <w:t xml:space="preserve">B  </w:t>
            </w:r>
            <w:r>
              <w:tab/>
            </w:r>
            <w:r>
              <w:t xml:space="preserve"> </w:t>
            </w:r>
          </w:p>
        </w:tc>
        <w:tc>
          <w:tcPr>
            <w:tcW w:w="1440" w:type="dxa"/>
            <w:tcBorders>
              <w:top w:val="nil"/>
              <w:left w:val="nil"/>
              <w:bottom w:val="nil"/>
              <w:right w:val="nil"/>
            </w:tcBorders>
            <w:tcFitText w:val="false"/>
          </w:tcPr>
          <w:p>
            <w:pPr>
              <w:pStyle w:val="style0"/>
              <w:spacing w:after="0" w:lineRule="auto" w:line="259"/>
              <w:ind w:left="0"/>
              <w:jc w:val="left"/>
              <w:rPr/>
            </w:pPr>
            <w:r>
              <w:t xml:space="preserve"> </w:t>
            </w:r>
            <w:r>
              <w:tab/>
            </w:r>
            <w:r>
              <w:t xml:space="preserve"> </w:t>
            </w:r>
          </w:p>
        </w:tc>
        <w:tc>
          <w:tcPr>
            <w:tcW w:w="4851" w:type="dxa"/>
            <w:tcBorders>
              <w:top w:val="nil"/>
              <w:left w:val="nil"/>
              <w:bottom w:val="nil"/>
              <w:right w:val="nil"/>
            </w:tcBorders>
            <w:tcFitText w:val="false"/>
          </w:tcPr>
          <w:p>
            <w:pPr>
              <w:pStyle w:val="style0"/>
              <w:spacing w:after="0" w:lineRule="auto" w:line="259"/>
              <w:ind w:left="0"/>
              <w:jc w:val="left"/>
              <w:rPr/>
            </w:pPr>
            <w:r>
              <w:t>A</w:t>
            </w:r>
            <w:r>
              <w:rPr>
                <w:vertAlign w:val="subscript"/>
              </w:rPr>
              <w:t>2</w:t>
            </w:r>
            <w:r>
              <w:t xml:space="preserve">B. </w:t>
            </w:r>
          </w:p>
        </w:tc>
      </w:tr>
      <w:tr>
        <w:tblPrEx/>
        <w:trPr>
          <w:trHeight w:val="328" w:hRule="atLeast"/>
        </w:trPr>
        <w:tc>
          <w:tcPr>
            <w:tcW w:w="2160" w:type="dxa"/>
            <w:tcBorders>
              <w:top w:val="nil"/>
              <w:left w:val="nil"/>
              <w:bottom w:val="nil"/>
              <w:right w:val="nil"/>
            </w:tcBorders>
            <w:tcFitText w:val="false"/>
          </w:tcPr>
          <w:p>
            <w:pPr>
              <w:pStyle w:val="style0"/>
              <w:spacing w:after="0" w:lineRule="auto" w:line="259"/>
              <w:ind w:left="0"/>
              <w:jc w:val="left"/>
              <w:rPr/>
            </w:pPr>
            <w:r>
              <w:rPr>
                <w:b/>
              </w:rPr>
              <w:t xml:space="preserve">Subgroup  </w:t>
            </w:r>
          </w:p>
        </w:tc>
        <w:tc>
          <w:tcPr>
            <w:tcW w:w="1440" w:type="dxa"/>
            <w:tcBorders>
              <w:top w:val="nil"/>
              <w:left w:val="nil"/>
              <w:bottom w:val="nil"/>
              <w:right w:val="nil"/>
            </w:tcBorders>
            <w:tcFitText w:val="false"/>
          </w:tcPr>
          <w:p>
            <w:pPr>
              <w:pStyle w:val="style0"/>
              <w:spacing w:after="0" w:lineRule="auto" w:line="259"/>
              <w:ind w:left="0"/>
              <w:jc w:val="left"/>
              <w:rPr/>
            </w:pPr>
            <w:r>
              <w:rPr>
                <w:b/>
              </w:rPr>
              <w:t xml:space="preserve">Antigen </w:t>
            </w:r>
          </w:p>
        </w:tc>
        <w:tc>
          <w:tcPr>
            <w:tcW w:w="4851" w:type="dxa"/>
            <w:tcBorders>
              <w:top w:val="nil"/>
              <w:left w:val="nil"/>
              <w:bottom w:val="nil"/>
              <w:right w:val="nil"/>
            </w:tcBorders>
            <w:tcFitText w:val="false"/>
          </w:tcPr>
          <w:p>
            <w:pPr>
              <w:pStyle w:val="style0"/>
              <w:tabs>
                <w:tab w:val="center" w:leader="none" w:pos="720"/>
                <w:tab w:val="center" w:leader="none" w:pos="1440"/>
                <w:tab w:val="center" w:leader="none" w:pos="2876"/>
              </w:tabs>
              <w:spacing w:after="0" w:lineRule="auto" w:line="259"/>
              <w:ind w:left="0"/>
              <w:jc w:val="left"/>
              <w:rPr/>
            </w:pPr>
            <w:r>
              <w:rPr>
                <w:b/>
              </w:rPr>
              <w:t xml:space="preserve"> </w:t>
            </w:r>
            <w:r>
              <w:rPr>
                <w:b/>
              </w:rPr>
              <w:tab/>
            </w:r>
            <w:r>
              <w:rPr>
                <w:b/>
              </w:rPr>
              <w:t xml:space="preserve"> </w:t>
            </w:r>
            <w:r>
              <w:rPr>
                <w:b/>
              </w:rPr>
              <w:tab/>
            </w:r>
            <w:r>
              <w:rPr>
                <w:b/>
              </w:rPr>
              <w:t xml:space="preserve"> </w:t>
            </w:r>
            <w:r>
              <w:rPr>
                <w:b/>
              </w:rPr>
              <w:tab/>
            </w:r>
            <w:r>
              <w:rPr>
                <w:b/>
              </w:rPr>
              <w:t xml:space="preserve">Antibodies </w:t>
            </w:r>
          </w:p>
        </w:tc>
      </w:tr>
      <w:tr>
        <w:tblPrEx/>
        <w:trPr>
          <w:trHeight w:val="339" w:hRule="atLeast"/>
        </w:trPr>
        <w:tc>
          <w:tcPr>
            <w:tcW w:w="2160" w:type="dxa"/>
            <w:tcBorders>
              <w:top w:val="nil"/>
              <w:left w:val="nil"/>
              <w:bottom w:val="nil"/>
              <w:right w:val="nil"/>
            </w:tcBorders>
            <w:tcFitText w:val="false"/>
          </w:tcPr>
          <w:p>
            <w:pPr>
              <w:pStyle w:val="style0"/>
              <w:tabs>
                <w:tab w:val="center" w:leader="none" w:pos="720"/>
                <w:tab w:val="center" w:leader="none" w:pos="1440"/>
              </w:tabs>
              <w:spacing w:after="0" w:lineRule="auto" w:line="259"/>
              <w:ind w:left="0"/>
              <w:jc w:val="left"/>
              <w:rPr/>
            </w:pPr>
            <w:r>
              <w:t>A</w:t>
            </w:r>
            <w:r>
              <w:rPr>
                <w:vertAlign w:val="subscript"/>
              </w:rPr>
              <w:t>1</w:t>
            </w:r>
            <w:r>
              <w:t xml:space="preserve"> </w:t>
            </w:r>
            <w:r>
              <w:tab/>
            </w:r>
            <w:r>
              <w:t xml:space="preserve"> </w:t>
            </w:r>
            <w:r>
              <w:tab/>
            </w:r>
            <w:r>
              <w:t xml:space="preserve"> </w:t>
            </w:r>
          </w:p>
        </w:tc>
        <w:tc>
          <w:tcPr>
            <w:tcW w:w="1440" w:type="dxa"/>
            <w:tcBorders>
              <w:top w:val="nil"/>
              <w:left w:val="nil"/>
              <w:bottom w:val="nil"/>
              <w:right w:val="nil"/>
            </w:tcBorders>
            <w:tcFitText w:val="false"/>
          </w:tcPr>
          <w:p>
            <w:pPr>
              <w:pStyle w:val="style0"/>
              <w:spacing w:after="0" w:lineRule="auto" w:line="259"/>
              <w:ind w:left="0"/>
              <w:jc w:val="left"/>
              <w:rPr/>
            </w:pPr>
            <w:r>
              <w:t>A</w:t>
            </w:r>
            <w:r>
              <w:rPr>
                <w:vertAlign w:val="subscript"/>
              </w:rPr>
              <w:t>1</w:t>
            </w:r>
            <w:r>
              <w:t xml:space="preserve">, A  </w:t>
            </w:r>
          </w:p>
        </w:tc>
        <w:tc>
          <w:tcPr>
            <w:tcW w:w="4851" w:type="dxa"/>
            <w:tcBorders>
              <w:top w:val="nil"/>
              <w:left w:val="nil"/>
              <w:bottom w:val="nil"/>
              <w:right w:val="nil"/>
            </w:tcBorders>
            <w:tcFitText w:val="false"/>
          </w:tcPr>
          <w:p>
            <w:pPr>
              <w:pStyle w:val="style0"/>
              <w:tabs>
                <w:tab w:val="center" w:leader="none" w:pos="720"/>
                <w:tab w:val="center" w:leader="none" w:pos="1440"/>
                <w:tab w:val="center" w:leader="none" w:pos="2242"/>
              </w:tabs>
              <w:spacing w:after="0" w:lineRule="auto" w:line="259"/>
              <w:ind w:left="0"/>
              <w:jc w:val="left"/>
              <w:rPr/>
            </w:pPr>
            <w:r>
              <w:t xml:space="preserve"> </w:t>
            </w:r>
            <w:r>
              <w:tab/>
            </w:r>
            <w:r>
              <w:t xml:space="preserve"> </w:t>
            </w:r>
            <w:r>
              <w:tab/>
            </w:r>
            <w:r>
              <w:t xml:space="preserve"> </w:t>
            </w:r>
            <w:r>
              <w:tab/>
            </w:r>
            <w:r>
              <w:t xml:space="preserve">B </w:t>
            </w:r>
          </w:p>
        </w:tc>
      </w:tr>
      <w:tr>
        <w:tblPrEx/>
        <w:trPr>
          <w:trHeight w:val="336" w:hRule="atLeast"/>
        </w:trPr>
        <w:tc>
          <w:tcPr>
            <w:tcW w:w="2160" w:type="dxa"/>
            <w:tcBorders>
              <w:top w:val="nil"/>
              <w:left w:val="nil"/>
              <w:bottom w:val="nil"/>
              <w:right w:val="nil"/>
            </w:tcBorders>
            <w:tcFitText w:val="false"/>
          </w:tcPr>
          <w:p>
            <w:pPr>
              <w:pStyle w:val="style0"/>
              <w:tabs>
                <w:tab w:val="center" w:leader="none" w:pos="720"/>
                <w:tab w:val="center" w:leader="none" w:pos="1440"/>
              </w:tabs>
              <w:spacing w:after="0" w:lineRule="auto" w:line="259"/>
              <w:ind w:left="0"/>
              <w:jc w:val="left"/>
              <w:rPr/>
            </w:pPr>
            <w:r>
              <w:t>A</w:t>
            </w:r>
            <w:r>
              <w:rPr>
                <w:vertAlign w:val="subscript"/>
              </w:rPr>
              <w:t>2</w:t>
            </w:r>
            <w:r>
              <w:t xml:space="preserve"> </w:t>
            </w:r>
            <w:r>
              <w:tab/>
            </w:r>
            <w:r>
              <w:t xml:space="preserve"> </w:t>
            </w:r>
            <w:r>
              <w:tab/>
            </w:r>
            <w:r>
              <w:t xml:space="preserve"> </w:t>
            </w:r>
          </w:p>
        </w:tc>
        <w:tc>
          <w:tcPr>
            <w:tcW w:w="1440" w:type="dxa"/>
            <w:tcBorders>
              <w:top w:val="nil"/>
              <w:left w:val="nil"/>
              <w:bottom w:val="nil"/>
              <w:right w:val="nil"/>
            </w:tcBorders>
            <w:tcFitText w:val="false"/>
          </w:tcPr>
          <w:p>
            <w:pPr>
              <w:pStyle w:val="style0"/>
              <w:tabs>
                <w:tab w:val="center" w:leader="none" w:pos="720"/>
              </w:tabs>
              <w:spacing w:after="0" w:lineRule="auto" w:line="259"/>
              <w:ind w:left="0"/>
              <w:jc w:val="left"/>
              <w:rPr/>
            </w:pPr>
            <w:r>
              <w:t xml:space="preserve">A </w:t>
            </w:r>
            <w:r>
              <w:tab/>
            </w:r>
            <w:r>
              <w:t xml:space="preserve"> </w:t>
            </w:r>
          </w:p>
        </w:tc>
        <w:tc>
          <w:tcPr>
            <w:tcW w:w="4851" w:type="dxa"/>
            <w:tcBorders>
              <w:top w:val="nil"/>
              <w:left w:val="nil"/>
              <w:bottom w:val="nil"/>
              <w:right w:val="nil"/>
            </w:tcBorders>
            <w:tcFitText w:val="false"/>
          </w:tcPr>
          <w:p>
            <w:pPr>
              <w:pStyle w:val="style0"/>
              <w:tabs>
                <w:tab w:val="center" w:leader="none" w:pos="720"/>
                <w:tab w:val="center" w:leader="none" w:pos="1440"/>
                <w:tab w:val="center" w:leader="none" w:pos="2242"/>
                <w:tab w:val="right" w:leader="none" w:pos="4851"/>
              </w:tabs>
              <w:spacing w:after="0" w:lineRule="auto" w:line="259"/>
              <w:ind w:left="0"/>
              <w:jc w:val="left"/>
              <w:rPr/>
            </w:pPr>
            <w:r>
              <w:t xml:space="preserve"> </w:t>
            </w:r>
            <w:r>
              <w:tab/>
            </w:r>
            <w:r>
              <w:t xml:space="preserve"> </w:t>
            </w:r>
            <w:r>
              <w:tab/>
            </w:r>
            <w:r>
              <w:t xml:space="preserve"> </w:t>
            </w:r>
            <w:r>
              <w:tab/>
            </w:r>
            <w:r>
              <w:t xml:space="preserve">B  </w:t>
            </w:r>
            <w:r>
              <w:tab/>
            </w:r>
            <w:r>
              <w:t>– 2- 6% anti A</w:t>
            </w:r>
            <w:r>
              <w:rPr>
                <w:vertAlign w:val="subscript"/>
              </w:rPr>
              <w:t>1</w:t>
            </w:r>
            <w:r>
              <w:t xml:space="preserve"> </w:t>
            </w:r>
          </w:p>
        </w:tc>
      </w:tr>
      <w:tr>
        <w:tblPrEx/>
        <w:trPr>
          <w:trHeight w:val="336" w:hRule="atLeast"/>
        </w:trPr>
        <w:tc>
          <w:tcPr>
            <w:tcW w:w="2160" w:type="dxa"/>
            <w:tcBorders>
              <w:top w:val="nil"/>
              <w:left w:val="nil"/>
              <w:bottom w:val="nil"/>
              <w:right w:val="nil"/>
            </w:tcBorders>
            <w:tcFitText w:val="false"/>
          </w:tcPr>
          <w:p>
            <w:pPr>
              <w:pStyle w:val="style0"/>
              <w:tabs>
                <w:tab w:val="center" w:leader="none" w:pos="1440"/>
              </w:tabs>
              <w:spacing w:after="0" w:lineRule="auto" w:line="259"/>
              <w:ind w:left="0"/>
              <w:jc w:val="left"/>
              <w:rPr/>
            </w:pPr>
            <w:r>
              <w:t>A</w:t>
            </w:r>
            <w:r>
              <w:rPr>
                <w:vertAlign w:val="subscript"/>
              </w:rPr>
              <w:t>1</w:t>
            </w:r>
            <w:r>
              <w:t xml:space="preserve">B  </w:t>
            </w:r>
            <w:r>
              <w:tab/>
            </w:r>
            <w:r>
              <w:t xml:space="preserve"> </w:t>
            </w:r>
          </w:p>
        </w:tc>
        <w:tc>
          <w:tcPr>
            <w:tcW w:w="1440" w:type="dxa"/>
            <w:tcBorders>
              <w:top w:val="nil"/>
              <w:left w:val="nil"/>
              <w:bottom w:val="nil"/>
              <w:right w:val="nil"/>
            </w:tcBorders>
            <w:tcFitText w:val="false"/>
          </w:tcPr>
          <w:p>
            <w:pPr>
              <w:pStyle w:val="style0"/>
              <w:spacing w:after="0" w:lineRule="auto" w:line="259"/>
              <w:ind w:left="0"/>
              <w:jc w:val="left"/>
              <w:rPr/>
            </w:pPr>
            <w:r>
              <w:t>A</w:t>
            </w:r>
            <w:r>
              <w:rPr>
                <w:vertAlign w:val="subscript"/>
              </w:rPr>
              <w:t>1</w:t>
            </w:r>
            <w:r>
              <w:t xml:space="preserve">, B, A </w:t>
            </w:r>
          </w:p>
        </w:tc>
        <w:tc>
          <w:tcPr>
            <w:tcW w:w="4851" w:type="dxa"/>
            <w:tcBorders>
              <w:top w:val="nil"/>
              <w:left w:val="nil"/>
              <w:bottom w:val="nil"/>
              <w:right w:val="nil"/>
            </w:tcBorders>
            <w:tcFitText w:val="false"/>
          </w:tcPr>
          <w:p>
            <w:pPr>
              <w:pStyle w:val="style0"/>
              <w:spacing w:after="0" w:lineRule="auto" w:line="259"/>
              <w:ind w:left="0"/>
              <w:jc w:val="left"/>
              <w:rPr/>
            </w:pPr>
            <w:r>
              <w:t xml:space="preserve">                          None </w:t>
            </w:r>
          </w:p>
        </w:tc>
      </w:tr>
      <w:tr>
        <w:tblPrEx/>
        <w:trPr>
          <w:trHeight w:val="336" w:hRule="atLeast"/>
        </w:trPr>
        <w:tc>
          <w:tcPr>
            <w:tcW w:w="2160" w:type="dxa"/>
            <w:tcBorders>
              <w:top w:val="nil"/>
              <w:left w:val="nil"/>
              <w:bottom w:val="nil"/>
              <w:right w:val="nil"/>
            </w:tcBorders>
            <w:tcFitText w:val="false"/>
          </w:tcPr>
          <w:p>
            <w:pPr>
              <w:pStyle w:val="style0"/>
              <w:tabs>
                <w:tab w:val="center" w:leader="none" w:pos="1440"/>
              </w:tabs>
              <w:spacing w:after="0" w:lineRule="auto" w:line="259"/>
              <w:ind w:left="0"/>
              <w:jc w:val="left"/>
              <w:rPr/>
            </w:pPr>
            <w:r>
              <w:t>A</w:t>
            </w:r>
            <w:r>
              <w:rPr>
                <w:vertAlign w:val="subscript"/>
              </w:rPr>
              <w:t>2</w:t>
            </w:r>
            <w:r>
              <w:t xml:space="preserve"> B  </w:t>
            </w:r>
            <w:r>
              <w:tab/>
            </w:r>
            <w:r>
              <w:t xml:space="preserve"> </w:t>
            </w:r>
          </w:p>
        </w:tc>
        <w:tc>
          <w:tcPr>
            <w:tcW w:w="1440" w:type="dxa"/>
            <w:tcBorders>
              <w:top w:val="nil"/>
              <w:left w:val="nil"/>
              <w:bottom w:val="nil"/>
              <w:right w:val="nil"/>
            </w:tcBorders>
            <w:tcFitText w:val="false"/>
          </w:tcPr>
          <w:p>
            <w:pPr>
              <w:pStyle w:val="style0"/>
              <w:spacing w:after="0" w:lineRule="auto" w:line="259"/>
              <w:ind w:left="0"/>
              <w:jc w:val="left"/>
              <w:rPr/>
            </w:pPr>
            <w:r>
              <w:t xml:space="preserve">A, B  </w:t>
            </w:r>
          </w:p>
        </w:tc>
        <w:tc>
          <w:tcPr>
            <w:tcW w:w="4851" w:type="dxa"/>
            <w:tcBorders>
              <w:top w:val="nil"/>
              <w:left w:val="nil"/>
              <w:bottom w:val="nil"/>
              <w:right w:val="nil"/>
            </w:tcBorders>
            <w:tcFitText w:val="false"/>
          </w:tcPr>
          <w:p>
            <w:pPr>
              <w:pStyle w:val="style0"/>
              <w:tabs>
                <w:tab w:val="center" w:leader="none" w:pos="720"/>
                <w:tab w:val="center" w:leader="none" w:pos="1440"/>
                <w:tab w:val="center" w:leader="none" w:pos="3324"/>
              </w:tabs>
              <w:spacing w:after="0" w:lineRule="auto" w:line="259"/>
              <w:ind w:left="0"/>
              <w:jc w:val="left"/>
              <w:rPr/>
            </w:pPr>
            <w:r>
              <w:t xml:space="preserve"> </w:t>
            </w:r>
            <w:r>
              <w:tab/>
            </w:r>
            <w:r>
              <w:t xml:space="preserve"> </w:t>
            </w:r>
            <w:r>
              <w:tab/>
            </w:r>
            <w:r>
              <w:t xml:space="preserve"> </w:t>
            </w:r>
            <w:r>
              <w:tab/>
            </w:r>
            <w:r>
              <w:t>None – 25%anti A</w:t>
            </w:r>
            <w:r>
              <w:rPr>
                <w:vertAlign w:val="subscript"/>
              </w:rPr>
              <w:t>1</w:t>
            </w:r>
            <w:r>
              <w:t xml:space="preserve"> </w:t>
            </w:r>
          </w:p>
        </w:tc>
      </w:tr>
      <w:tr>
        <w:tblPrEx/>
        <w:trPr>
          <w:trHeight w:val="336" w:hRule="atLeast"/>
        </w:trPr>
        <w:tc>
          <w:tcPr>
            <w:tcW w:w="2160" w:type="dxa"/>
            <w:tcBorders>
              <w:top w:val="nil"/>
              <w:left w:val="nil"/>
              <w:bottom w:val="nil"/>
              <w:right w:val="nil"/>
            </w:tcBorders>
            <w:tcFitText w:val="false"/>
          </w:tcPr>
          <w:p>
            <w:pPr>
              <w:pStyle w:val="style0"/>
              <w:tabs>
                <w:tab w:val="center" w:leader="none" w:pos="720"/>
                <w:tab w:val="center" w:leader="none" w:pos="1440"/>
              </w:tabs>
              <w:spacing w:after="0" w:lineRule="auto" w:line="259"/>
              <w:ind w:left="0"/>
              <w:jc w:val="left"/>
              <w:rPr/>
            </w:pPr>
            <w:r>
              <w:t xml:space="preserve">B </w:t>
            </w:r>
            <w:r>
              <w:tab/>
            </w:r>
            <w:r>
              <w:t xml:space="preserve"> </w:t>
            </w:r>
            <w:r>
              <w:tab/>
            </w:r>
            <w:r>
              <w:t xml:space="preserve"> </w:t>
            </w:r>
          </w:p>
        </w:tc>
        <w:tc>
          <w:tcPr>
            <w:tcW w:w="1440" w:type="dxa"/>
            <w:tcBorders>
              <w:top w:val="nil"/>
              <w:left w:val="nil"/>
              <w:bottom w:val="nil"/>
              <w:right w:val="nil"/>
            </w:tcBorders>
            <w:tcFitText w:val="false"/>
          </w:tcPr>
          <w:p>
            <w:pPr>
              <w:pStyle w:val="style0"/>
              <w:tabs>
                <w:tab w:val="center" w:leader="none" w:pos="720"/>
              </w:tabs>
              <w:spacing w:after="0" w:lineRule="auto" w:line="259"/>
              <w:ind w:left="0"/>
              <w:jc w:val="left"/>
              <w:rPr/>
            </w:pPr>
            <w:r>
              <w:t xml:space="preserve">B </w:t>
            </w:r>
            <w:r>
              <w:tab/>
            </w:r>
            <w:r>
              <w:t xml:space="preserve"> </w:t>
            </w:r>
          </w:p>
        </w:tc>
        <w:tc>
          <w:tcPr>
            <w:tcW w:w="4851" w:type="dxa"/>
            <w:tcBorders>
              <w:top w:val="nil"/>
              <w:left w:val="nil"/>
              <w:bottom w:val="nil"/>
              <w:right w:val="nil"/>
            </w:tcBorders>
            <w:tcFitText w:val="false"/>
          </w:tcPr>
          <w:p>
            <w:pPr>
              <w:pStyle w:val="style0"/>
              <w:tabs>
                <w:tab w:val="center" w:leader="none" w:pos="720"/>
                <w:tab w:val="center" w:leader="none" w:pos="1440"/>
                <w:tab w:val="center" w:leader="none" w:pos="2546"/>
                <w:tab w:val="center" w:leader="none" w:pos="3600"/>
              </w:tabs>
              <w:spacing w:after="0" w:lineRule="auto" w:line="259"/>
              <w:ind w:left="0"/>
              <w:jc w:val="left"/>
              <w:rPr/>
            </w:pPr>
            <w:r>
              <w:t xml:space="preserve"> </w:t>
            </w:r>
            <w:r>
              <w:tab/>
            </w:r>
            <w:r>
              <w:t xml:space="preserve"> </w:t>
            </w:r>
            <w:r>
              <w:tab/>
            </w:r>
            <w:r>
              <w:t xml:space="preserve"> </w:t>
            </w:r>
            <w:r>
              <w:tab/>
            </w:r>
            <w:r>
              <w:t xml:space="preserve">A </w:t>
            </w:r>
            <w:r>
              <w:t>&amp;</w:t>
            </w:r>
            <w:r>
              <w:t xml:space="preserve"> A</w:t>
            </w:r>
            <w:r>
              <w:rPr>
                <w:vertAlign w:val="subscript"/>
              </w:rPr>
              <w:t xml:space="preserve">1  </w:t>
            </w:r>
            <w:r>
              <w:rPr>
                <w:vertAlign w:val="subscript"/>
              </w:rPr>
              <w:tab/>
            </w:r>
            <w:r>
              <w:rPr>
                <w:vertAlign w:val="subscript"/>
              </w:rPr>
              <w:t xml:space="preserve"> </w:t>
            </w:r>
            <w:r>
              <w:t xml:space="preserve"> </w:t>
            </w:r>
          </w:p>
        </w:tc>
      </w:tr>
      <w:tr>
        <w:tblPrEx/>
        <w:trPr>
          <w:trHeight w:val="320" w:hRule="atLeast"/>
        </w:trPr>
        <w:tc>
          <w:tcPr>
            <w:tcW w:w="2160" w:type="dxa"/>
            <w:tcBorders>
              <w:top w:val="nil"/>
              <w:left w:val="nil"/>
              <w:bottom w:val="nil"/>
              <w:right w:val="nil"/>
            </w:tcBorders>
            <w:tcFitText w:val="false"/>
          </w:tcPr>
          <w:p>
            <w:pPr>
              <w:pStyle w:val="style0"/>
              <w:tabs>
                <w:tab w:val="center" w:leader="none" w:pos="720"/>
                <w:tab w:val="center" w:leader="none" w:pos="1440"/>
              </w:tabs>
              <w:spacing w:after="0" w:lineRule="auto" w:line="259"/>
              <w:ind w:left="0"/>
              <w:jc w:val="left"/>
              <w:rPr/>
            </w:pPr>
            <w:r>
              <w:t xml:space="preserve">O </w:t>
            </w:r>
            <w:r>
              <w:tab/>
            </w:r>
            <w:r>
              <w:t xml:space="preserve"> </w:t>
            </w:r>
            <w:r>
              <w:tab/>
            </w:r>
            <w:r>
              <w:t xml:space="preserve"> </w:t>
            </w:r>
          </w:p>
        </w:tc>
        <w:tc>
          <w:tcPr>
            <w:tcW w:w="1440" w:type="dxa"/>
            <w:tcBorders>
              <w:top w:val="nil"/>
              <w:left w:val="nil"/>
              <w:bottom w:val="nil"/>
              <w:right w:val="nil"/>
            </w:tcBorders>
            <w:tcFitText w:val="false"/>
          </w:tcPr>
          <w:p>
            <w:pPr>
              <w:pStyle w:val="style0"/>
              <w:spacing w:after="0" w:lineRule="auto" w:line="259"/>
              <w:ind w:left="0"/>
              <w:jc w:val="left"/>
              <w:rPr/>
            </w:pPr>
            <w:r>
              <w:t xml:space="preserve">None  </w:t>
            </w:r>
          </w:p>
        </w:tc>
        <w:tc>
          <w:tcPr>
            <w:tcW w:w="4851" w:type="dxa"/>
            <w:tcBorders>
              <w:top w:val="nil"/>
              <w:left w:val="nil"/>
              <w:bottom w:val="nil"/>
              <w:right w:val="nil"/>
            </w:tcBorders>
            <w:tcFitText w:val="false"/>
          </w:tcPr>
          <w:p>
            <w:pPr>
              <w:pStyle w:val="style0"/>
              <w:tabs>
                <w:tab w:val="center" w:leader="none" w:pos="720"/>
                <w:tab w:val="center" w:leader="none" w:pos="1440"/>
                <w:tab w:val="center" w:leader="none" w:pos="2628"/>
              </w:tabs>
              <w:spacing w:after="0" w:lineRule="auto" w:line="259"/>
              <w:ind w:left="0"/>
              <w:jc w:val="left"/>
              <w:rPr/>
            </w:pPr>
            <w:r>
              <w:t xml:space="preserve"> </w:t>
            </w:r>
            <w:r>
              <w:tab/>
            </w:r>
            <w:r>
              <w:t xml:space="preserve"> </w:t>
            </w:r>
            <w:r>
              <w:tab/>
            </w:r>
            <w:r>
              <w:t xml:space="preserve"> </w:t>
            </w:r>
            <w:r>
              <w:tab/>
            </w:r>
            <w:r>
              <w:t>A, B, A</w:t>
            </w:r>
            <w:r>
              <w:rPr>
                <w:vertAlign w:val="subscript"/>
              </w:rPr>
              <w:t>1</w:t>
            </w:r>
            <w:r>
              <w:t xml:space="preserve"> </w:t>
            </w:r>
          </w:p>
        </w:tc>
      </w:tr>
    </w:tbl>
    <w:p>
      <w:pPr>
        <w:pStyle w:val="style0"/>
        <w:spacing w:after="41" w:lineRule="auto" w:line="259"/>
        <w:jc w:val="left"/>
        <w:rPr/>
      </w:pPr>
      <w:r>
        <w:rPr>
          <w:b/>
        </w:rPr>
        <w:t xml:space="preserve"> </w:t>
      </w:r>
    </w:p>
    <w:p>
      <w:pPr>
        <w:pStyle w:val="style0"/>
        <w:spacing w:after="14" w:lineRule="auto" w:line="265"/>
        <w:ind w:left="715" w:right="715" w:hanging="10"/>
        <w:rPr/>
      </w:pPr>
      <w:r>
        <w:rPr>
          <w:b/>
        </w:rPr>
        <w:t>Anti: A</w:t>
      </w:r>
      <w:r>
        <w:rPr>
          <w:b/>
          <w:vertAlign w:val="subscript"/>
        </w:rPr>
        <w:t>1</w:t>
      </w:r>
      <w:r>
        <w:rPr>
          <w:b/>
        </w:rPr>
        <w:t xml:space="preserve"> </w:t>
      </w:r>
    </w:p>
    <w:p>
      <w:pPr>
        <w:pStyle w:val="style0"/>
        <w:ind w:left="705" w:right="713"/>
        <w:rPr/>
      </w:pPr>
      <w:r>
        <w:t>Reacts with A</w:t>
      </w:r>
      <w:r>
        <w:rPr>
          <w:vertAlign w:val="subscript"/>
        </w:rPr>
        <w:t>1</w:t>
      </w:r>
      <w:r>
        <w:t xml:space="preserve"> cells </w:t>
      </w:r>
    </w:p>
    <w:p>
      <w:pPr>
        <w:pStyle w:val="style0"/>
        <w:ind w:left="705" w:right="713"/>
        <w:rPr/>
      </w:pPr>
      <w:r>
        <w:t xml:space="preserve">It is an atypical cold agglutinin that is present in individuals who lacks the corresponding antigen.   </w:t>
      </w:r>
    </w:p>
    <w:p>
      <w:pPr>
        <w:pStyle w:val="style0"/>
        <w:ind w:left="705" w:right="713"/>
        <w:rPr/>
      </w:pPr>
      <w:r>
        <w:t xml:space="preserve">There are two methods of production  </w:t>
      </w:r>
    </w:p>
    <w:p>
      <w:pPr>
        <w:pStyle w:val="style0"/>
        <w:numPr>
          <w:ilvl w:val="0"/>
          <w:numId w:val="9"/>
        </w:numPr>
        <w:ind w:right="713" w:hanging="360"/>
        <w:rPr/>
      </w:pPr>
      <w:r>
        <w:t xml:space="preserve">By Adsorption with anti A. (Method). </w:t>
      </w:r>
    </w:p>
    <w:p>
      <w:pPr>
        <w:pStyle w:val="style0"/>
        <w:numPr>
          <w:ilvl w:val="0"/>
          <w:numId w:val="9"/>
        </w:numPr>
        <w:ind w:right="713" w:hanging="360"/>
        <w:rPr/>
      </w:pPr>
      <w:r>
        <w:t xml:space="preserve">From plants – Lectins – Dolichos biflorous. </w:t>
      </w:r>
    </w:p>
    <w:p>
      <w:pPr>
        <w:pStyle w:val="style0"/>
        <w:ind w:left="705" w:right="713"/>
        <w:rPr/>
      </w:pPr>
      <w:r>
        <w:t>Anti A</w:t>
      </w:r>
      <w:r>
        <w:rPr>
          <w:vertAlign w:val="subscript"/>
        </w:rPr>
        <w:t>1</w:t>
      </w:r>
      <w:r>
        <w:t xml:space="preserve"> occurs as an allo-</w:t>
      </w:r>
      <w:r>
        <w:t>antibody in the serum of 1-8% of A</w:t>
      </w:r>
      <w:r>
        <w:rPr>
          <w:vertAlign w:val="subscript"/>
        </w:rPr>
        <w:t xml:space="preserve">2 </w:t>
      </w:r>
      <w:r>
        <w:t>persons and 22-35% of A</w:t>
      </w:r>
      <w:r>
        <w:rPr>
          <w:vertAlign w:val="subscript"/>
        </w:rPr>
        <w:t>2</w:t>
      </w:r>
      <w:r>
        <w:t>B persons. Anti A</w:t>
      </w:r>
      <w:r>
        <w:rPr>
          <w:vertAlign w:val="subscript"/>
        </w:rPr>
        <w:t>1</w:t>
      </w:r>
      <w:r>
        <w:t xml:space="preserve"> can also sometimes be found in the sera of </w:t>
      </w:r>
      <w:r>
        <w:rPr/>
        <w:fldChar w:fldCharType="begin"/>
      </w:r>
      <w:r>
        <w:instrText xml:space="preserve"> HYPERLINK "http://www.pdfcomplete.com/cms/hppl/tabid/108/Default.aspx?r=q8b3uige22" </w:instrText>
      </w:r>
      <w:r>
        <w:rPr/>
        <w:fldChar w:fldCharType="separate"/>
      </w:r>
      <w:r>
        <w:t>A</w:t>
      </w:r>
      <w:r>
        <w:rPr/>
        <w:fldChar w:fldCharType="end"/>
      </w:r>
      <w:r>
        <w:rPr/>
        <w:fldChar w:fldCharType="begin"/>
      </w:r>
      <w:r>
        <w:instrText xml:space="preserve"> HYPERLINK "http://www.pdfcomplete.com/cms/hppl/tabid/108/Default.aspx?r=q8b3uige22" </w:instrText>
      </w:r>
      <w:r>
        <w:rPr/>
        <w:fldChar w:fldCharType="separate"/>
      </w:r>
      <w:r>
        <w:rPr>
          <w:vertAlign w:val="subscript"/>
        </w:rPr>
        <w:t>2</w:t>
      </w:r>
      <w:r>
        <w:rPr/>
        <w:fldChar w:fldCharType="end"/>
      </w:r>
      <w:r>
        <w:rPr/>
        <w:fldChar w:fldCharType="begin"/>
      </w:r>
      <w:r>
        <w:instrText xml:space="preserve"> HYPERLINK "http://www.pdfcomplete.com/cms/hppl/tabid/108/Default.aspx?r=q8b3uige22" </w:instrText>
      </w:r>
      <w:r>
        <w:rPr/>
        <w:fldChar w:fldCharType="separate"/>
      </w:r>
      <w:r>
        <w:t xml:space="preserve"> </w:t>
      </w:r>
      <w:r>
        <w:rPr/>
        <w:fldChar w:fldCharType="end"/>
      </w:r>
      <w:r>
        <w:rPr/>
        <w:fldChar w:fldCharType="begin"/>
      </w:r>
      <w:r>
        <w:instrText xml:space="preserve"> HYPERLINK "http://www.pdfcomplete.com/cms/hppl/tabid/108/Default.aspx?r=q8b3uige22" </w:instrText>
      </w:r>
      <w:r>
        <w:rPr/>
        <w:fldChar w:fldCharType="separate"/>
      </w:r>
      <w:r>
        <w:t>individuals or those of other</w:t>
      </w:r>
      <w:r>
        <w:rPr/>
        <w:fldChar w:fldCharType="end"/>
      </w:r>
      <w:r>
        <w:t xml:space="preserve"> weak subgroups of A. Anti A</w:t>
      </w:r>
      <w:r>
        <w:rPr>
          <w:vertAlign w:val="subscript"/>
        </w:rPr>
        <w:t>1</w:t>
      </w:r>
      <w:r>
        <w:t xml:space="preserve"> can cause in</w:t>
      </w:r>
      <w:r>
        <w:rPr/>
        <w:fldChar w:fldCharType="begin"/>
      </w:r>
      <w:r>
        <w:instrText xml:space="preserve"> HYPERLINK "http://www.pdfcomplete.com/cms/hppl/tabid/108/Default.aspx?r=q8b3uige22" </w:instrText>
      </w:r>
      <w:r>
        <w:rPr/>
        <w:fldChar w:fldCharType="separate"/>
      </w:r>
      <w:r>
        <w:t>compatibility in cross matches w</w:t>
      </w:r>
      <w:r>
        <w:rPr/>
        <w:fldChar w:fldCharType="end"/>
      </w:r>
      <w:r>
        <w:t>ith A</w:t>
      </w:r>
      <w:r>
        <w:rPr>
          <w:vertAlign w:val="subscript"/>
        </w:rPr>
        <w:t>1</w:t>
      </w:r>
      <w:r>
        <w:t xml:space="preserve"> or A</w:t>
      </w:r>
      <w:r>
        <w:rPr>
          <w:vertAlign w:val="subscript"/>
        </w:rPr>
        <w:t>1</w:t>
      </w:r>
      <w:r>
        <w:t>B red cells. Anti A</w:t>
      </w:r>
      <w:r>
        <w:rPr>
          <w:vertAlign w:val="subscript"/>
        </w:rPr>
        <w:t>1</w:t>
      </w:r>
      <w:r>
        <w:t xml:space="preserve"> usually reac</w:t>
      </w:r>
      <w:r>
        <w:t xml:space="preserve">ts better or only at temperatures well below 37 degrees and is considered </w:t>
      </w:r>
      <w:r>
        <w:t>clinically insignificant unless there is reactivity at 37</w:t>
      </w:r>
      <w:r>
        <w:rPr>
          <w:vertAlign w:val="superscript"/>
        </w:rPr>
        <w:t>o</w:t>
      </w:r>
      <w:r>
        <w:t>C, only A</w:t>
      </w:r>
      <w:r>
        <w:rPr>
          <w:vertAlign w:val="subscript"/>
        </w:rPr>
        <w:t>2</w:t>
      </w:r>
      <w:r>
        <w:t xml:space="preserve"> or O red cells should be used for transfusion. </w:t>
      </w:r>
    </w:p>
    <w:p>
      <w:pPr>
        <w:pStyle w:val="style0"/>
        <w:ind w:left="705" w:right="713"/>
        <w:rPr/>
      </w:pPr>
      <w:r>
        <w:t>In simple Adsorption studies, the Anti A of group B serum appears</w:t>
      </w:r>
      <w:r>
        <w:t xml:space="preserve"> to contain separable anti A and anti A</w:t>
      </w:r>
      <w:r>
        <w:rPr>
          <w:vertAlign w:val="subscript"/>
        </w:rPr>
        <w:t>1</w:t>
      </w:r>
      <w:r>
        <w:t>. Native group B serum agglutinates A</w:t>
      </w:r>
      <w:r>
        <w:rPr>
          <w:vertAlign w:val="subscript"/>
        </w:rPr>
        <w:t>1</w:t>
      </w:r>
      <w:r>
        <w:t xml:space="preserve"> and A</w:t>
      </w:r>
      <w:r>
        <w:rPr>
          <w:vertAlign w:val="subscript"/>
        </w:rPr>
        <w:t>2</w:t>
      </w:r>
      <w:r>
        <w:t xml:space="preserve"> red cell. If further tests are performed, however, the differences in A antigen expression between A</w:t>
      </w:r>
      <w:r>
        <w:rPr>
          <w:vertAlign w:val="subscript"/>
        </w:rPr>
        <w:t>1</w:t>
      </w:r>
      <w:r>
        <w:t xml:space="preserve"> and A</w:t>
      </w:r>
      <w:r>
        <w:rPr>
          <w:vertAlign w:val="subscript"/>
        </w:rPr>
        <w:t>2</w:t>
      </w:r>
      <w:r>
        <w:t xml:space="preserve"> red cells appear to be quantitative rather than qualitative. </w:t>
      </w:r>
    </w:p>
    <w:p>
      <w:pPr>
        <w:pStyle w:val="style0"/>
        <w:ind w:left="705" w:right="713"/>
        <w:rPr/>
      </w:pPr>
      <w:r>
        <w:t>A reliable Anti A</w:t>
      </w:r>
      <w:r>
        <w:rPr>
          <w:vertAlign w:val="subscript"/>
        </w:rPr>
        <w:t>1</w:t>
      </w:r>
      <w:r>
        <w:t xml:space="preserve"> reagent from lectin of </w:t>
      </w:r>
      <w:r>
        <w:rPr>
          <w:i/>
        </w:rPr>
        <w:t>Dolichos biflorous</w:t>
      </w:r>
      <w:r>
        <w:t xml:space="preserve"> is commercially available or may be prepared. The raw plant extract will react with both A</w:t>
      </w:r>
      <w:r>
        <w:rPr>
          <w:vertAlign w:val="subscript"/>
        </w:rPr>
        <w:t>1</w:t>
      </w:r>
      <w:r>
        <w:t xml:space="preserve"> and A</w:t>
      </w:r>
      <w:r>
        <w:rPr>
          <w:vertAlign w:val="subscript"/>
        </w:rPr>
        <w:t>2</w:t>
      </w:r>
      <w:r>
        <w:t xml:space="preserve"> red cells, but the appropriately diluted reagent preparation will not agglutinate A</w:t>
      </w:r>
      <w:r>
        <w:rPr>
          <w:vertAlign w:val="subscript"/>
        </w:rPr>
        <w:t>2</w:t>
      </w:r>
      <w:r>
        <w:t xml:space="preserve"> cells and </w:t>
      </w:r>
      <w:r>
        <w:t>thus constitute an anti A</w:t>
      </w:r>
      <w:r>
        <w:rPr>
          <w:vertAlign w:val="subscript"/>
        </w:rPr>
        <w:t>1</w:t>
      </w:r>
      <w:r>
        <w:t xml:space="preserve">.    </w:t>
      </w:r>
    </w:p>
    <w:p>
      <w:pPr>
        <w:pStyle w:val="style0"/>
        <w:spacing w:after="21" w:lineRule="auto" w:line="259"/>
        <w:jc w:val="left"/>
        <w:rPr/>
      </w:pPr>
      <w:r>
        <w:t xml:space="preserve"> </w:t>
      </w:r>
    </w:p>
    <w:p>
      <w:pPr>
        <w:pStyle w:val="style0"/>
        <w:spacing w:after="14" w:lineRule="auto" w:line="265"/>
        <w:ind w:left="715" w:right="715" w:hanging="10"/>
        <w:rPr/>
      </w:pPr>
      <w:r>
        <w:rPr>
          <w:b/>
        </w:rPr>
        <w:t xml:space="preserve">Subgroups of B: </w:t>
      </w:r>
    </w:p>
    <w:p>
      <w:pPr>
        <w:pStyle w:val="style0"/>
        <w:ind w:left="705" w:right="713"/>
        <w:rPr/>
      </w:pPr>
      <w:r>
        <w:t xml:space="preserve">In group B there is no variation in Antigen strength comparable to that of A nor is group B divisible into two main subgroups as A is divided.  However subgroups of B do occur and may very rarely be cause </w:t>
      </w:r>
      <w:r>
        <w:t>of anomalies in ABO grouping.  Thus they have no clinical importance.   Examples of subgroups of B are B</w:t>
      </w:r>
      <w:r>
        <w:rPr>
          <w:vertAlign w:val="subscript"/>
        </w:rPr>
        <w:t>z</w:t>
      </w:r>
      <w:r>
        <w:t>, B</w:t>
      </w:r>
      <w:r>
        <w:rPr>
          <w:vertAlign w:val="subscript"/>
        </w:rPr>
        <w:t>w</w:t>
      </w:r>
      <w:r>
        <w:t>, B</w:t>
      </w:r>
      <w:r>
        <w:rPr>
          <w:vertAlign w:val="subscript"/>
        </w:rPr>
        <w:t>x</w:t>
      </w:r>
      <w:r>
        <w:t>, B</w:t>
      </w:r>
      <w:r>
        <w:rPr>
          <w:vertAlign w:val="subscript"/>
        </w:rPr>
        <w:t>x</w:t>
      </w:r>
      <w:r>
        <w:t>, B</w:t>
      </w:r>
      <w:r>
        <w:rPr>
          <w:vertAlign w:val="subscript"/>
        </w:rPr>
        <w:t>v</w:t>
      </w:r>
      <w:r>
        <w:t xml:space="preserve">. </w:t>
      </w:r>
    </w:p>
    <w:p>
      <w:pPr>
        <w:pStyle w:val="style0"/>
        <w:spacing w:after="16" w:lineRule="auto" w:line="259"/>
        <w:jc w:val="left"/>
        <w:rPr/>
      </w:pPr>
      <w:r>
        <w:rPr>
          <w:b/>
        </w:rPr>
        <w:t xml:space="preserve"> </w:t>
      </w:r>
    </w:p>
    <w:p>
      <w:pPr>
        <w:pStyle w:val="style0"/>
        <w:spacing w:after="14" w:lineRule="auto" w:line="265"/>
        <w:ind w:left="715" w:right="715" w:hanging="10"/>
        <w:rPr/>
      </w:pPr>
      <w:r>
        <w:rPr>
          <w:b/>
        </w:rPr>
        <w:t xml:space="preserve">Importance of ABO sub- groups </w:t>
      </w:r>
    </w:p>
    <w:p>
      <w:pPr>
        <w:pStyle w:val="style0"/>
        <w:numPr>
          <w:ilvl w:val="0"/>
          <w:numId w:val="10"/>
        </w:numPr>
        <w:ind w:right="713" w:hanging="360"/>
        <w:rPr/>
      </w:pPr>
      <w:r>
        <w:t xml:space="preserve">Can be used in cases of disputed paternity. </w:t>
      </w:r>
    </w:p>
    <w:p>
      <w:pPr>
        <w:pStyle w:val="style0"/>
        <w:numPr>
          <w:ilvl w:val="0"/>
          <w:numId w:val="10"/>
        </w:numPr>
        <w:ind w:right="713" w:hanging="360"/>
        <w:rPr/>
      </w:pPr>
      <w:r>
        <w:t>They can cause incompatibility thus transfusion reacti</w:t>
      </w:r>
      <w:r>
        <w:t xml:space="preserve">ons. </w:t>
      </w:r>
    </w:p>
    <w:p>
      <w:pPr>
        <w:pStyle w:val="style0"/>
        <w:numPr>
          <w:ilvl w:val="0"/>
          <w:numId w:val="10"/>
        </w:numPr>
        <w:ind w:right="713" w:hanging="360"/>
        <w:rPr/>
      </w:pPr>
      <w:r>
        <w:t>Can cause problems in grouping e.g. A</w:t>
      </w:r>
      <w:r>
        <w:rPr>
          <w:vertAlign w:val="subscript"/>
        </w:rPr>
        <w:t>x</w:t>
      </w:r>
      <w:r>
        <w:t xml:space="preserve"> and A</w:t>
      </w:r>
      <w:r>
        <w:rPr>
          <w:vertAlign w:val="subscript"/>
        </w:rPr>
        <w:t>0</w:t>
      </w:r>
      <w:r>
        <w:t xml:space="preserve"> can be grouped as O  </w:t>
      </w:r>
    </w:p>
    <w:p>
      <w:pPr>
        <w:pStyle w:val="style0"/>
        <w:numPr>
          <w:ilvl w:val="0"/>
          <w:numId w:val="10"/>
        </w:numPr>
        <w:ind w:right="713" w:hanging="360"/>
        <w:rPr/>
      </w:pPr>
      <w:r>
        <w:t>Are used for identification of sub-groups.  We normally use A</w:t>
      </w:r>
      <w:r>
        <w:rPr>
          <w:vertAlign w:val="subscript"/>
        </w:rPr>
        <w:t>1</w:t>
      </w:r>
      <w:r>
        <w:t xml:space="preserve">. </w:t>
      </w:r>
    </w:p>
    <w:p>
      <w:pPr>
        <w:pStyle w:val="style0"/>
        <w:numPr>
          <w:ilvl w:val="0"/>
          <w:numId w:val="10"/>
        </w:numPr>
        <w:ind w:right="713" w:hanging="360"/>
        <w:rPr/>
      </w:pPr>
      <w:r>
        <w:t xml:space="preserve">Professional and academic purposes. </w:t>
      </w:r>
    </w:p>
    <w:p>
      <w:pPr>
        <w:pStyle w:val="style0"/>
        <w:ind w:left="705" w:right="713"/>
        <w:rPr/>
      </w:pPr>
      <w:r>
        <w:t>As we increase from A</w:t>
      </w:r>
      <w:r>
        <w:rPr>
          <w:vertAlign w:val="subscript"/>
        </w:rPr>
        <w:t>1</w:t>
      </w:r>
      <w:r>
        <w:t>, A</w:t>
      </w:r>
      <w:r>
        <w:rPr>
          <w:vertAlign w:val="subscript"/>
        </w:rPr>
        <w:t>1</w:t>
      </w:r>
      <w:r>
        <w:t>B, A</w:t>
      </w:r>
      <w:r>
        <w:rPr>
          <w:vertAlign w:val="subscript"/>
        </w:rPr>
        <w:t>2,</w:t>
      </w:r>
      <w:r>
        <w:t xml:space="preserve"> A</w:t>
      </w:r>
      <w:r>
        <w:rPr>
          <w:vertAlign w:val="subscript"/>
        </w:rPr>
        <w:t>2</w:t>
      </w:r>
      <w:r>
        <w:t xml:space="preserve">B </w:t>
      </w:r>
    </w:p>
    <w:p>
      <w:pPr>
        <w:pStyle w:val="style0"/>
        <w:ind w:left="705" w:right="6606"/>
        <w:rPr/>
      </w:pPr>
      <w:r>
        <w:rPr>
          <w:rFonts w:ascii="Calibri" w:cs="Calibri" w:eastAsia="Calibri" w:hAnsi="Calibri"/>
          <w:noProof/>
          <w:sz w:val="22"/>
        </w:rPr>
        <w:pict>
          <v:group id="1032" filled="f" stroked="f" style="position:absolute;margin-left:204.0pt;margin-top:3.42pt;width:6.0pt;height:30.0pt;z-index:4;mso-position-horizontal-relative:text;mso-position-vertical-relative:text;mso-width-relative:page;mso-height-relative:page;visibility:visible;" coordsize="762,3810">
            <v:shape id="1033" coordsize="76200,118872" path="m36576,0l76200,76200l42672,76200l42672,112776l36576,118872l33528,112776l33528,76200l0,76200l36576,0xe" fillcolor="black" stroked="f" style="position:absolute;left:.0;top:.0;width:762.0;height:1188.0;z-index:5;mso-position-horizontal-relative:text;mso-position-vertical-relative:text;mso-width-relative:page;mso-height-relative:page;visibility:visible;">
              <v:stroke on="f" joinstyle="miter" opacity="0%" weight=".0pt"/>
              <v:fill/>
            </v:shape>
            <v:shape id="1034" coordsize="76200,118873" path="m36576,0l42672,3049l42672,42673l76200,42673l36576,118873l0,42673l33528,42673l33528,3049l36576,0xe" fillcolor="black" stroked="f" style="position:absolute;left:.0;top:2621.0;width:762.0;height:1188.0;z-index:6;mso-position-horizontal-relative:text;mso-position-vertical-relative:text;mso-width-relative:page;mso-height-relative:page;visibility:visible;">
              <v:stroke on="f" joinstyle="miter" opacity="0%" weight=".0pt"/>
              <v:fill/>
            </v:shape>
            <w10:wrap type="square"/>
            <v:fill/>
          </v:group>
        </w:pict>
      </w:r>
      <w:r>
        <w:t xml:space="preserve">          A</w:t>
      </w:r>
      <w:r>
        <w:rPr>
          <w:vertAlign w:val="subscript"/>
        </w:rPr>
        <w:t>1</w:t>
      </w:r>
      <w:r>
        <w:t xml:space="preserve"> antibody </w:t>
      </w:r>
    </w:p>
    <w:p>
      <w:pPr>
        <w:pStyle w:val="style0"/>
        <w:tabs>
          <w:tab w:val="center" w:leader="none" w:pos="720"/>
          <w:tab w:val="center" w:leader="none" w:pos="2185"/>
        </w:tabs>
        <w:ind w:left="0"/>
        <w:jc w:val="left"/>
        <w:rPr/>
      </w:pPr>
      <w:r>
        <w:rPr>
          <w:rFonts w:ascii="Calibri" w:cs="Calibri" w:eastAsia="Calibri" w:hAnsi="Calibri"/>
          <w:sz w:val="22"/>
        </w:rPr>
        <w:tab/>
      </w:r>
      <w:r>
        <w:t xml:space="preserve"> </w:t>
      </w:r>
      <w:r>
        <w:tab/>
      </w:r>
      <w:r>
        <w:t xml:space="preserve">    A antigen </w:t>
      </w:r>
    </w:p>
    <w:p>
      <w:pPr>
        <w:pStyle w:val="style0"/>
        <w:ind w:left="705" w:right="713"/>
        <w:rPr/>
      </w:pPr>
      <w:r>
        <w:t xml:space="preserve">In blood group O we have antibody A and no antigen. </w:t>
      </w:r>
    </w:p>
    <w:p>
      <w:pPr>
        <w:pStyle w:val="style0"/>
        <w:ind w:left="705" w:right="713"/>
        <w:rPr/>
      </w:pPr>
      <w:r>
        <w:t xml:space="preserve">Thus the blood can be mistaken for O. </w:t>
      </w:r>
    </w:p>
    <w:p>
      <w:pPr>
        <w:pStyle w:val="style0"/>
        <w:ind w:left="705" w:right="713"/>
        <w:rPr/>
      </w:pPr>
      <w:r>
        <w:t>The amount of H antigen detected on red cells is, in order of diminishing quantity, O</w:t>
      </w:r>
      <w:r>
        <w:t>&gt;</w:t>
      </w:r>
      <w:r>
        <w:t>A</w:t>
      </w:r>
      <w:r>
        <w:rPr>
          <w:vertAlign w:val="subscript"/>
        </w:rPr>
        <w:t>2</w:t>
      </w:r>
      <w:r>
        <w:t>&gt;</w:t>
      </w:r>
      <w:r>
        <w:t>B</w:t>
      </w:r>
      <w:r>
        <w:t>&gt;</w:t>
      </w:r>
      <w:r>
        <w:t>A</w:t>
      </w:r>
      <w:r>
        <w:rPr>
          <w:vertAlign w:val="subscript"/>
        </w:rPr>
        <w:t>2</w:t>
      </w:r>
      <w:r>
        <w:t>B</w:t>
      </w:r>
      <w:r>
        <w:t>&gt;</w:t>
      </w:r>
      <w:r>
        <w:t>A</w:t>
      </w:r>
      <w:r>
        <w:rPr>
          <w:vertAlign w:val="subscript"/>
        </w:rPr>
        <w:t>1</w:t>
      </w:r>
      <w:r>
        <w:t>&gt;</w:t>
      </w:r>
      <w:r>
        <w:t>A</w:t>
      </w:r>
      <w:r>
        <w:rPr>
          <w:vertAlign w:val="subscript"/>
        </w:rPr>
        <w:t>1</w:t>
      </w:r>
      <w:r>
        <w:t xml:space="preserve">B.  </w:t>
      </w:r>
    </w:p>
    <w:p>
      <w:pPr>
        <w:pStyle w:val="style0"/>
        <w:ind w:left="705" w:right="713"/>
        <w:rPr/>
      </w:pPr>
      <w:r>
        <w:t>As for A and B configurations, H-</w:t>
      </w:r>
      <w:r>
        <w:t xml:space="preserve">like substances are found in nature. </w:t>
      </w:r>
    </w:p>
    <w:p>
      <w:pPr>
        <w:pStyle w:val="style0"/>
        <w:spacing w:after="0" w:lineRule="auto" w:line="276"/>
        <w:ind w:left="2160" w:right="8564"/>
        <w:jc w:val="left"/>
        <w:rPr/>
      </w:pPr>
      <w:r>
        <w:rPr>
          <w:b/>
        </w:rPr>
        <w:t xml:space="preserve">  </w:t>
      </w:r>
    </w:p>
    <w:tbl>
      <w:tblPr>
        <w:tblStyle w:val="style4097"/>
        <w:tblW w:w="8933" w:type="dxa"/>
        <w:tblInd w:w="720" w:type="dxa"/>
        <w:tblCellMar>
          <w:top w:w="0" w:type="dxa"/>
          <w:left w:w="0" w:type="dxa"/>
          <w:bottom w:w="0" w:type="dxa"/>
          <w:right w:w="0" w:type="dxa"/>
        </w:tblCellMar>
        <w:tblLook w:firstRow="1" w:lastRow="0" w:firstColumn="1" w:lastColumn="0" w:noHBand="0" w:noVBand="1"/>
      </w:tblPr>
      <w:tblGrid>
        <w:gridCol w:w="5760"/>
        <w:gridCol w:w="720"/>
        <w:gridCol w:w="720"/>
        <w:gridCol w:w="1733"/>
      </w:tblGrid>
      <w:tr>
        <w:trPr>
          <w:trHeight w:val="320" w:hRule="atLeast"/>
        </w:trPr>
        <w:tc>
          <w:tcPr>
            <w:tcW w:w="5760" w:type="dxa"/>
            <w:tcBorders>
              <w:top w:val="nil"/>
              <w:left w:val="nil"/>
              <w:bottom w:val="nil"/>
              <w:right w:val="nil"/>
            </w:tcBorders>
            <w:tcFitText w:val="false"/>
          </w:tcPr>
          <w:p>
            <w:pPr>
              <w:pStyle w:val="style0"/>
              <w:tabs>
                <w:tab w:val="center" w:leader="none" w:pos="2089"/>
                <w:tab w:val="center" w:leader="none" w:pos="4008"/>
                <w:tab w:val="center" w:leader="none" w:pos="5040"/>
              </w:tabs>
              <w:spacing w:after="0" w:lineRule="auto" w:line="259"/>
              <w:ind w:left="0"/>
              <w:jc w:val="left"/>
              <w:rPr/>
            </w:pPr>
            <w:r>
              <w:rPr>
                <w:rFonts w:ascii="Calibri" w:cs="Calibri" w:eastAsia="Calibri" w:hAnsi="Calibri"/>
                <w:sz w:val="22"/>
              </w:rPr>
              <w:tab/>
            </w:r>
            <w:r>
              <w:rPr/>
              <w:fldChar w:fldCharType="begin"/>
            </w:r>
            <w:r>
              <w:instrText xml:space="preserve"> HYPERLINK "http://www.pdfcomplete.com/cms/hppl/tabid/108/Default.aspx?r=q8b3uige22" </w:instrText>
            </w:r>
            <w:r>
              <w:rPr/>
              <w:fldChar w:fldCharType="separate"/>
            </w:r>
            <w:r>
              <w:rPr>
                <w:b/>
              </w:rPr>
              <w:t>Subgroup</w:t>
            </w:r>
            <w:r>
              <w:rPr/>
              <w:fldChar w:fldCharType="end"/>
            </w:r>
            <w:r>
              <w:rPr/>
              <w:fldChar w:fldCharType="begin"/>
            </w:r>
            <w:r>
              <w:instrText xml:space="preserve"> HYPERLINK "http://www.pdfcomplete.com/cms/hppl/tabid/108/Default.aspx?r=q8b3uige22" </w:instrText>
            </w:r>
            <w:r>
              <w:rPr/>
              <w:fldChar w:fldCharType="separate"/>
            </w:r>
            <w:r>
              <w:rPr>
                <w:b/>
              </w:rPr>
              <w:t xml:space="preserve">  </w:t>
            </w:r>
            <w:r>
              <w:rPr/>
              <w:fldChar w:fldCharType="end"/>
            </w:r>
            <w:r>
              <w:rPr>
                <w:b/>
              </w:rPr>
              <w:tab/>
            </w:r>
            <w:r>
              <w:rPr/>
              <w:fldChar w:fldCharType="begin"/>
            </w:r>
            <w:r>
              <w:instrText xml:space="preserve"> HYPERLINK "http://www.pdfcomplete.com/cms/hppl/tabid/108/Default.aspx?r=q8b3uige22" </w:instrText>
            </w:r>
            <w:r>
              <w:rPr/>
              <w:fldChar w:fldCharType="separate"/>
            </w:r>
            <w:r>
              <w:rPr>
                <w:b/>
              </w:rPr>
              <w:t>An</w:t>
            </w:r>
            <w:r>
              <w:rPr/>
              <w:fldChar w:fldCharType="end"/>
            </w:r>
            <w:r>
              <w:rPr>
                <w:b/>
              </w:rPr>
              <w:t xml:space="preserve">ti A </w:t>
            </w:r>
            <w:r>
              <w:rPr>
                <w:b/>
              </w:rPr>
              <w:tab/>
            </w:r>
            <w:r>
              <w:rPr>
                <w:b/>
              </w:rPr>
              <w:t xml:space="preserve"> </w:t>
            </w:r>
          </w:p>
        </w:tc>
        <w:tc>
          <w:tcPr>
            <w:tcW w:w="1440" w:type="dxa"/>
            <w:gridSpan w:val="2"/>
            <w:tcBorders>
              <w:top w:val="nil"/>
              <w:left w:val="nil"/>
              <w:bottom w:val="nil"/>
              <w:right w:val="nil"/>
            </w:tcBorders>
            <w:tcFitText w:val="false"/>
          </w:tcPr>
          <w:p>
            <w:pPr>
              <w:pStyle w:val="style0"/>
              <w:spacing w:after="0" w:lineRule="auto" w:line="259"/>
              <w:ind w:left="0"/>
              <w:jc w:val="left"/>
              <w:rPr/>
            </w:pPr>
            <w:r>
              <w:rPr>
                <w:b/>
              </w:rPr>
              <w:t xml:space="preserve">Anti B </w:t>
            </w:r>
          </w:p>
        </w:tc>
        <w:tc>
          <w:tcPr>
            <w:tcW w:w="1733" w:type="dxa"/>
            <w:tcBorders>
              <w:top w:val="nil"/>
              <w:left w:val="nil"/>
              <w:bottom w:val="nil"/>
              <w:right w:val="nil"/>
            </w:tcBorders>
            <w:tcFitText w:val="false"/>
          </w:tcPr>
          <w:p>
            <w:pPr>
              <w:pStyle w:val="style0"/>
              <w:tabs>
                <w:tab w:val="right" w:leader="none" w:pos="1733"/>
              </w:tabs>
              <w:spacing w:after="0" w:lineRule="auto" w:line="259"/>
              <w:ind w:left="0"/>
              <w:jc w:val="left"/>
              <w:rPr/>
            </w:pPr>
            <w:r>
              <w:rPr>
                <w:b/>
              </w:rPr>
              <w:t xml:space="preserve"> </w:t>
            </w:r>
            <w:r>
              <w:rPr>
                <w:b/>
              </w:rPr>
              <w:tab/>
            </w:r>
            <w:r>
              <w:rPr>
                <w:b/>
              </w:rPr>
              <w:t>Anti A</w:t>
            </w:r>
            <w:r>
              <w:rPr>
                <w:b/>
                <w:vertAlign w:val="subscript"/>
              </w:rPr>
              <w:t>1</w:t>
            </w:r>
            <w:r>
              <w:rPr>
                <w:b/>
              </w:rPr>
              <w:t xml:space="preserve"> </w:t>
            </w:r>
          </w:p>
        </w:tc>
      </w:tr>
      <w:tr>
        <w:tblPrEx/>
        <w:trPr>
          <w:trHeight w:val="336" w:hRule="atLeast"/>
        </w:trPr>
        <w:tc>
          <w:tcPr>
            <w:tcW w:w="5760" w:type="dxa"/>
            <w:tcBorders>
              <w:top w:val="nil"/>
              <w:left w:val="nil"/>
              <w:bottom w:val="nil"/>
              <w:right w:val="nil"/>
            </w:tcBorders>
            <w:tcFitText w:val="false"/>
          </w:tcPr>
          <w:p>
            <w:pPr>
              <w:pStyle w:val="style0"/>
              <w:tabs>
                <w:tab w:val="center" w:leader="none" w:pos="2292"/>
                <w:tab w:val="center" w:leader="none" w:pos="2880"/>
                <w:tab w:val="center" w:leader="none" w:pos="3698"/>
                <w:tab w:val="center" w:leader="none" w:pos="4320"/>
                <w:tab w:val="center" w:leader="none" w:pos="5040"/>
              </w:tabs>
              <w:spacing w:after="0" w:lineRule="auto" w:line="259"/>
              <w:ind w:left="0"/>
              <w:jc w:val="left"/>
              <w:rPr/>
            </w:pPr>
            <w:r>
              <w:rPr>
                <w:rFonts w:ascii="Calibri" w:cs="Calibri" w:eastAsia="Calibri" w:hAnsi="Calibri"/>
                <w:sz w:val="22"/>
              </w:rPr>
              <w:tab/>
            </w:r>
            <w:r>
              <w:rPr/>
              <w:fldChar w:fldCharType="begin"/>
            </w:r>
            <w:r>
              <w:instrText xml:space="preserve"> HYPERLINK "http://www.pdfcomplete.com/cms/hppl/tabid/108/Default.aspx?r=q8b3uige22" </w:instrText>
            </w:r>
            <w:r>
              <w:rPr/>
              <w:fldChar w:fldCharType="separate"/>
            </w:r>
            <w:r>
              <w:t>A</w:t>
            </w:r>
            <w:r>
              <w:rPr/>
              <w:fldChar w:fldCharType="end"/>
            </w:r>
            <w:r>
              <w:rPr/>
              <w:fldChar w:fldCharType="begin"/>
            </w:r>
            <w:r>
              <w:instrText xml:space="preserve"> HYPERLINK "http://www.pdfcomplete.com/cms/hppl/tabid/108/Default.aspx?r=q8b3uige22" </w:instrText>
            </w:r>
            <w:r>
              <w:rPr/>
              <w:fldChar w:fldCharType="separate"/>
            </w:r>
            <w:r>
              <w:rPr>
                <w:vertAlign w:val="subscript"/>
              </w:rPr>
              <w:t>1</w:t>
            </w:r>
            <w:r>
              <w:rPr/>
              <w:fldChar w:fldCharType="end"/>
            </w:r>
            <w:r>
              <w:rPr/>
              <w:fldChar w:fldCharType="begin"/>
            </w:r>
            <w:r>
              <w:instrText xml:space="preserve"> HYPERLINK "http://www.pdfcomplete.com/cms/hppl/tabid/108/Default.aspx?r=q8b3uige22" </w:instrText>
            </w:r>
            <w:r>
              <w:rPr/>
              <w:fldChar w:fldCharType="separate"/>
            </w:r>
            <w:r>
              <w:t xml:space="preserve"> </w:t>
            </w:r>
            <w:r>
              <w:rPr/>
              <w:fldChar w:fldCharType="end"/>
            </w:r>
            <w:r>
              <w:tab/>
            </w:r>
            <w:r>
              <w:rPr/>
              <w:fldChar w:fldCharType="begin"/>
            </w:r>
            <w:r>
              <w:instrText xml:space="preserve"> HYPERLINK "http://www.pdfcomplete.com/cms/hppl/tabid/108/Default.aspx?r=q8b3uige22" </w:instrText>
            </w:r>
            <w:r>
              <w:rPr/>
              <w:fldChar w:fldCharType="separate"/>
            </w:r>
            <w:r>
              <w:t xml:space="preserve"> </w:t>
            </w:r>
            <w:r>
              <w:rPr/>
              <w:fldChar w:fldCharType="end"/>
            </w:r>
            <w:r>
              <w:tab/>
            </w:r>
            <w:r>
              <w:rPr/>
              <w:fldChar w:fldCharType="begin"/>
            </w:r>
            <w:r>
              <w:instrText xml:space="preserve"> HYPERLINK "http://www.pdfcomplete.com/cms/hppl/tabid/108/Default.aspx?r=q8b3uige22" </w:instrText>
            </w:r>
            <w:r>
              <w:rPr/>
              <w:fldChar w:fldCharType="separate"/>
            </w:r>
            <w:r>
              <w:t>+</w:t>
            </w:r>
            <w:r>
              <w:rPr/>
              <w:fldChar w:fldCharType="end"/>
            </w:r>
            <w:r>
              <w:t xml:space="preserve"> </w:t>
            </w:r>
            <w:r>
              <w:tab/>
            </w:r>
            <w:r>
              <w:t xml:space="preserve"> </w:t>
            </w:r>
            <w:r>
              <w:tab/>
            </w:r>
            <w:r>
              <w:t xml:space="preserve">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1733" w:type="dxa"/>
            <w:tcBorders>
              <w:top w:val="nil"/>
              <w:left w:val="nil"/>
              <w:bottom w:val="nil"/>
              <w:right w:val="nil"/>
            </w:tcBorders>
            <w:tcFitText w:val="false"/>
          </w:tcPr>
          <w:p>
            <w:pPr>
              <w:pStyle w:val="style0"/>
              <w:tabs>
                <w:tab w:val="center" w:leader="none" w:pos="818"/>
              </w:tabs>
              <w:spacing w:after="0" w:lineRule="auto" w:line="259"/>
              <w:ind w:left="0"/>
              <w:jc w:val="left"/>
              <w:rPr/>
            </w:pPr>
            <w:r>
              <w:t xml:space="preserve"> </w:t>
            </w:r>
            <w:r>
              <w:tab/>
            </w:r>
            <w:r>
              <w:t xml:space="preserve">+ </w:t>
            </w:r>
          </w:p>
        </w:tc>
      </w:tr>
      <w:tr>
        <w:tblPrEx/>
        <w:trPr>
          <w:trHeight w:val="336" w:hRule="atLeast"/>
        </w:trPr>
        <w:tc>
          <w:tcPr>
            <w:tcW w:w="5760" w:type="dxa"/>
            <w:tcBorders>
              <w:top w:val="nil"/>
              <w:left w:val="nil"/>
              <w:bottom w:val="nil"/>
              <w:right w:val="nil"/>
            </w:tcBorders>
            <w:tcFitText w:val="false"/>
          </w:tcPr>
          <w:p>
            <w:pPr>
              <w:pStyle w:val="style0"/>
              <w:tabs>
                <w:tab w:val="center" w:leader="none" w:pos="2292"/>
                <w:tab w:val="center" w:leader="none" w:pos="2880"/>
                <w:tab w:val="center" w:leader="none" w:pos="3698"/>
                <w:tab w:val="center" w:leader="none" w:pos="4320"/>
                <w:tab w:val="center" w:leader="none" w:pos="5040"/>
              </w:tabs>
              <w:spacing w:after="0" w:lineRule="auto" w:line="259"/>
              <w:ind w:left="0"/>
              <w:jc w:val="left"/>
              <w:rPr/>
            </w:pPr>
            <w:r>
              <w:rPr>
                <w:rFonts w:ascii="Calibri" w:cs="Calibri" w:eastAsia="Calibri" w:hAnsi="Calibri"/>
                <w:sz w:val="22"/>
              </w:rPr>
              <w:tab/>
            </w:r>
            <w:r>
              <w:t>A</w:t>
            </w:r>
            <w:r>
              <w:rPr>
                <w:vertAlign w:val="subscript"/>
              </w:rPr>
              <w:t>2</w:t>
            </w:r>
            <w:r>
              <w:t xml:space="preserve"> </w:t>
            </w:r>
            <w:r>
              <w:tab/>
            </w:r>
            <w:r>
              <w:t xml:space="preserve"> </w:t>
            </w:r>
            <w:r>
              <w:tab/>
            </w:r>
            <w:r>
              <w:t xml:space="preserve">+ </w:t>
            </w:r>
            <w:r>
              <w:tab/>
            </w:r>
            <w:r>
              <w:t xml:space="preserve"> </w:t>
            </w:r>
            <w:r>
              <w:tab/>
            </w:r>
            <w:r>
              <w:t xml:space="preserve">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1733" w:type="dxa"/>
            <w:tcBorders>
              <w:top w:val="nil"/>
              <w:left w:val="nil"/>
              <w:bottom w:val="nil"/>
              <w:right w:val="nil"/>
            </w:tcBorders>
            <w:tcFitText w:val="false"/>
          </w:tcPr>
          <w:p>
            <w:pPr>
              <w:pStyle w:val="style0"/>
              <w:tabs>
                <w:tab w:val="center" w:leader="none" w:pos="1058"/>
              </w:tabs>
              <w:spacing w:after="0" w:lineRule="auto" w:line="259"/>
              <w:ind w:left="0"/>
              <w:jc w:val="left"/>
              <w:rPr/>
            </w:pPr>
            <w:r>
              <w:t xml:space="preserve"> </w:t>
            </w:r>
            <w:r>
              <w:tab/>
            </w:r>
            <w:r>
              <w:t>2%A</w:t>
            </w:r>
            <w:r>
              <w:rPr>
                <w:vertAlign w:val="subscript"/>
              </w:rPr>
              <w:t>1</w:t>
            </w:r>
            <w:r>
              <w:t xml:space="preserve"> </w:t>
            </w:r>
          </w:p>
        </w:tc>
      </w:tr>
      <w:tr>
        <w:tblPrEx/>
        <w:trPr>
          <w:trHeight w:val="336" w:hRule="atLeast"/>
        </w:trPr>
        <w:tc>
          <w:tcPr>
            <w:tcW w:w="5760" w:type="dxa"/>
            <w:tcBorders>
              <w:top w:val="nil"/>
              <w:left w:val="nil"/>
              <w:bottom w:val="nil"/>
              <w:right w:val="nil"/>
            </w:tcBorders>
            <w:tcFitText w:val="false"/>
          </w:tcPr>
          <w:p>
            <w:pPr>
              <w:pStyle w:val="style0"/>
              <w:tabs>
                <w:tab w:val="center" w:leader="none" w:pos="2374"/>
                <w:tab w:val="center" w:leader="none" w:pos="3698"/>
                <w:tab w:val="center" w:leader="none" w:pos="4320"/>
                <w:tab w:val="center" w:leader="none" w:pos="5040"/>
              </w:tabs>
              <w:spacing w:after="0" w:lineRule="auto" w:line="259"/>
              <w:ind w:left="0"/>
              <w:jc w:val="left"/>
              <w:rPr/>
            </w:pPr>
            <w:r>
              <w:rPr>
                <w:rFonts w:ascii="Calibri" w:cs="Calibri" w:eastAsia="Calibri" w:hAnsi="Calibri"/>
                <w:sz w:val="22"/>
              </w:rPr>
              <w:tab/>
            </w:r>
            <w:r>
              <w:t>A</w:t>
            </w:r>
            <w:r>
              <w:rPr>
                <w:vertAlign w:val="subscript"/>
              </w:rPr>
              <w:t>1</w:t>
            </w:r>
            <w:r>
              <w:t xml:space="preserve">B  </w:t>
            </w:r>
            <w:r>
              <w:tab/>
            </w:r>
            <w:r>
              <w:t xml:space="preserve">+ </w:t>
            </w:r>
            <w:r>
              <w:tab/>
            </w:r>
            <w:r>
              <w:t xml:space="preserve"> </w:t>
            </w:r>
            <w:r>
              <w:tab/>
            </w:r>
            <w:r>
              <w:t xml:space="preserve">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1733" w:type="dxa"/>
            <w:tcBorders>
              <w:top w:val="nil"/>
              <w:left w:val="nil"/>
              <w:bottom w:val="nil"/>
              <w:right w:val="nil"/>
            </w:tcBorders>
            <w:tcFitText w:val="false"/>
          </w:tcPr>
          <w:p>
            <w:pPr>
              <w:pStyle w:val="style0"/>
              <w:tabs>
                <w:tab w:val="center" w:leader="none" w:pos="818"/>
              </w:tabs>
              <w:spacing w:after="0" w:lineRule="auto" w:line="259"/>
              <w:ind w:left="0"/>
              <w:jc w:val="left"/>
              <w:rPr/>
            </w:pPr>
            <w:r>
              <w:t xml:space="preserve"> </w:t>
            </w:r>
            <w:r>
              <w:tab/>
            </w:r>
            <w:r>
              <w:t xml:space="preserve">+ </w:t>
            </w:r>
          </w:p>
        </w:tc>
      </w:tr>
      <w:tr>
        <w:tblPrEx/>
        <w:trPr>
          <w:trHeight w:val="997" w:hRule="atLeast"/>
        </w:trPr>
        <w:tc>
          <w:tcPr>
            <w:tcW w:w="5760" w:type="dxa"/>
            <w:tcBorders>
              <w:top w:val="nil"/>
              <w:left w:val="nil"/>
              <w:bottom w:val="nil"/>
              <w:right w:val="nil"/>
            </w:tcBorders>
            <w:tcFitText w:val="false"/>
          </w:tcPr>
          <w:p>
            <w:pPr>
              <w:pStyle w:val="style0"/>
              <w:tabs>
                <w:tab w:val="center" w:leader="none" w:pos="2374"/>
                <w:tab w:val="center" w:leader="none" w:pos="3698"/>
                <w:tab w:val="center" w:leader="none" w:pos="4320"/>
                <w:tab w:val="center" w:leader="none" w:pos="5040"/>
              </w:tabs>
              <w:spacing w:after="24" w:lineRule="auto" w:line="259"/>
              <w:ind w:left="0"/>
              <w:jc w:val="left"/>
              <w:rPr/>
            </w:pPr>
            <w:r>
              <w:rPr>
                <w:rFonts w:ascii="Calibri" w:cs="Calibri" w:eastAsia="Calibri" w:hAnsi="Calibri"/>
                <w:sz w:val="22"/>
              </w:rPr>
              <w:tab/>
            </w:r>
            <w:r>
              <w:t>A</w:t>
            </w:r>
            <w:r>
              <w:rPr>
                <w:vertAlign w:val="subscript"/>
              </w:rPr>
              <w:t>2</w:t>
            </w:r>
            <w:r>
              <w:t xml:space="preserve">B  </w:t>
            </w:r>
            <w:r>
              <w:tab/>
            </w:r>
            <w:r>
              <w:t xml:space="preserve">+ </w:t>
            </w:r>
            <w:r>
              <w:tab/>
            </w:r>
            <w:r>
              <w:t xml:space="preserve"> </w:t>
            </w:r>
            <w:r>
              <w:tab/>
            </w:r>
            <w:r>
              <w:t xml:space="preserve"> </w:t>
            </w:r>
          </w:p>
          <w:p>
            <w:pPr>
              <w:pStyle w:val="style0"/>
              <w:spacing w:after="21" w:lineRule="auto" w:line="259"/>
              <w:ind w:left="0"/>
              <w:jc w:val="left"/>
              <w:rPr/>
            </w:pPr>
            <w:r>
              <w:t xml:space="preserve"> </w:t>
            </w:r>
          </w:p>
          <w:p>
            <w:pPr>
              <w:pStyle w:val="style0"/>
              <w:spacing w:after="0" w:lineRule="auto" w:line="259"/>
              <w:ind w:left="0"/>
              <w:jc w:val="left"/>
              <w:rPr/>
            </w:pPr>
            <w:r>
              <w:rPr>
                <w:b/>
              </w:rPr>
              <w:t xml:space="preserve">ANTIGEN ANTIBODY REACTIONS;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1733" w:type="dxa"/>
            <w:tcBorders>
              <w:top w:val="nil"/>
              <w:left w:val="nil"/>
              <w:bottom w:val="nil"/>
              <w:right w:val="nil"/>
            </w:tcBorders>
            <w:tcFitText w:val="false"/>
          </w:tcPr>
          <w:p>
            <w:pPr>
              <w:pStyle w:val="style0"/>
              <w:tabs>
                <w:tab w:val="right" w:leader="none" w:pos="1733"/>
              </w:tabs>
              <w:spacing w:after="0" w:lineRule="auto" w:line="259"/>
              <w:ind w:left="0"/>
              <w:jc w:val="left"/>
              <w:rPr/>
            </w:pPr>
            <w:r>
              <w:t xml:space="preserve"> </w:t>
            </w:r>
            <w:r>
              <w:tab/>
            </w:r>
            <w:r>
              <w:t>25%A</w:t>
            </w:r>
            <w:r>
              <w:rPr>
                <w:vertAlign w:val="subscript"/>
              </w:rPr>
              <w:t>1</w:t>
            </w:r>
            <w:r>
              <w:t xml:space="preserve"> </w:t>
            </w:r>
          </w:p>
        </w:tc>
      </w:tr>
      <w:tr>
        <w:tblPrEx/>
        <w:trPr>
          <w:trHeight w:val="336" w:hRule="atLeast"/>
        </w:trPr>
        <w:tc>
          <w:tcPr>
            <w:tcW w:w="5760" w:type="dxa"/>
            <w:tcBorders>
              <w:top w:val="nil"/>
              <w:left w:val="nil"/>
              <w:bottom w:val="nil"/>
              <w:right w:val="nil"/>
            </w:tcBorders>
            <w:tcFitText w:val="false"/>
          </w:tcPr>
          <w:p>
            <w:pPr>
              <w:pStyle w:val="style0"/>
              <w:tabs>
                <w:tab w:val="center" w:leader="none" w:pos="720"/>
                <w:tab w:val="center" w:leader="none" w:pos="1440"/>
                <w:tab w:val="center" w:leader="none" w:pos="2160"/>
                <w:tab w:val="center" w:leader="none" w:pos="2880"/>
                <w:tab w:val="center" w:leader="none" w:pos="4123"/>
                <w:tab w:val="center" w:leader="none" w:pos="5040"/>
              </w:tabs>
              <w:spacing w:after="0" w:lineRule="auto" w:line="259"/>
              <w:ind w:left="0"/>
              <w:jc w:val="left"/>
              <w:rPr/>
            </w:pPr>
            <w:r>
              <w:rPr>
                <w:rFonts w:ascii="Calibri" w:cs="Calibri" w:eastAsia="Calibri" w:hAnsi="Calibri"/>
                <w:sz w:val="22"/>
              </w:rPr>
              <w:tab/>
            </w:r>
            <w:r>
              <w:rPr>
                <w:b/>
              </w:rPr>
              <w:t xml:space="preserve"> </w:t>
            </w:r>
            <w:r>
              <w:rPr>
                <w:b/>
              </w:rPr>
              <w:tab/>
            </w:r>
            <w:r>
              <w:rPr>
                <w:b/>
              </w:rPr>
              <w:t xml:space="preserve"> </w:t>
            </w:r>
            <w:r>
              <w:rPr>
                <w:b/>
              </w:rPr>
              <w:tab/>
            </w:r>
            <w:r>
              <w:rPr>
                <w:b/>
              </w:rPr>
              <w:t xml:space="preserve"> </w:t>
            </w:r>
            <w:r>
              <w:rPr>
                <w:b/>
              </w:rPr>
              <w:tab/>
            </w:r>
            <w:r>
              <w:rPr>
                <w:b/>
              </w:rPr>
              <w:t xml:space="preserve"> </w:t>
            </w:r>
            <w:r>
              <w:rPr>
                <w:b/>
              </w:rPr>
              <w:tab/>
            </w:r>
            <w:r>
              <w:rPr>
                <w:b/>
              </w:rPr>
              <w:t xml:space="preserve">Antigen </w:t>
            </w:r>
            <w:r>
              <w:rPr>
                <w:b/>
              </w:rPr>
              <w:tab/>
            </w:r>
            <w:r>
              <w:rPr>
                <w:b/>
              </w:rPr>
              <w:t xml:space="preserve"> </w:t>
            </w:r>
          </w:p>
        </w:tc>
        <w:tc>
          <w:tcPr>
            <w:tcW w:w="720" w:type="dxa"/>
            <w:tcBorders>
              <w:top w:val="nil"/>
              <w:left w:val="nil"/>
              <w:bottom w:val="nil"/>
              <w:right w:val="nil"/>
            </w:tcBorders>
            <w:tcFitText w:val="false"/>
          </w:tcPr>
          <w:p>
            <w:pPr>
              <w:pStyle w:val="style0"/>
              <w:spacing w:after="0" w:lineRule="auto" w:line="259"/>
              <w:ind w:left="0"/>
              <w:jc w:val="left"/>
              <w:rPr/>
            </w:pPr>
            <w:r>
              <w:rPr>
                <w:b/>
              </w:rPr>
              <w:t xml:space="preserve"> </w:t>
            </w:r>
          </w:p>
        </w:tc>
        <w:tc>
          <w:tcPr>
            <w:tcW w:w="720" w:type="dxa"/>
            <w:tcBorders>
              <w:top w:val="nil"/>
              <w:left w:val="nil"/>
              <w:bottom w:val="nil"/>
              <w:right w:val="nil"/>
            </w:tcBorders>
            <w:tcFitText w:val="false"/>
          </w:tcPr>
          <w:p>
            <w:pPr>
              <w:pStyle w:val="style0"/>
              <w:spacing w:after="0" w:lineRule="auto" w:line="259"/>
              <w:ind w:left="0"/>
              <w:jc w:val="left"/>
              <w:rPr/>
            </w:pPr>
            <w:r>
              <w:rPr>
                <w:b/>
              </w:rPr>
              <w:t xml:space="preserve"> </w:t>
            </w:r>
          </w:p>
        </w:tc>
        <w:tc>
          <w:tcPr>
            <w:tcW w:w="1733" w:type="dxa"/>
            <w:tcBorders>
              <w:top w:val="nil"/>
              <w:left w:val="nil"/>
              <w:bottom w:val="nil"/>
              <w:right w:val="nil"/>
            </w:tcBorders>
            <w:tcFitText w:val="false"/>
          </w:tcPr>
          <w:p>
            <w:pPr>
              <w:pStyle w:val="style0"/>
              <w:spacing w:after="0" w:lineRule="auto" w:line="259"/>
              <w:ind w:left="0"/>
              <w:jc w:val="left"/>
              <w:rPr/>
            </w:pPr>
            <w:r>
              <w:rPr>
                <w:b/>
              </w:rPr>
              <w:t xml:space="preserve">antibody </w:t>
            </w:r>
          </w:p>
        </w:tc>
      </w:tr>
      <w:tr>
        <w:tblPrEx/>
        <w:trPr>
          <w:trHeight w:val="336" w:hRule="atLeast"/>
        </w:trPr>
        <w:tc>
          <w:tcPr>
            <w:tcW w:w="5760" w:type="dxa"/>
            <w:tcBorders>
              <w:top w:val="nil"/>
              <w:left w:val="nil"/>
              <w:bottom w:val="nil"/>
              <w:right w:val="nil"/>
            </w:tcBorders>
            <w:tcFitText w:val="false"/>
          </w:tcPr>
          <w:p>
            <w:pPr>
              <w:pStyle w:val="style0"/>
              <w:tabs>
                <w:tab w:val="center" w:leader="none" w:pos="1787"/>
                <w:tab w:val="center" w:leader="none" w:pos="4383"/>
              </w:tabs>
              <w:spacing w:after="0" w:lineRule="auto" w:line="259"/>
              <w:ind w:left="0"/>
              <w:jc w:val="left"/>
              <w:rPr/>
            </w:pPr>
            <w:r>
              <w:rPr>
                <w:rFonts w:ascii="Calibri" w:cs="Calibri" w:eastAsia="Calibri" w:hAnsi="Calibri"/>
                <w:sz w:val="22"/>
              </w:rPr>
              <w:tab/>
            </w:r>
            <w:r>
              <w:t xml:space="preserve">i)  Agglutination -  </w:t>
            </w:r>
            <w:r>
              <w:tab/>
            </w:r>
            <w:r>
              <w:t xml:space="preserve">agglutinogen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1733" w:type="dxa"/>
            <w:tcBorders>
              <w:top w:val="nil"/>
              <w:left w:val="nil"/>
              <w:bottom w:val="nil"/>
              <w:right w:val="nil"/>
            </w:tcBorders>
            <w:tcFitText w:val="false"/>
          </w:tcPr>
          <w:p>
            <w:pPr>
              <w:pStyle w:val="style0"/>
              <w:spacing w:after="0" w:lineRule="auto" w:line="259"/>
              <w:ind w:left="0"/>
              <w:jc w:val="left"/>
              <w:rPr/>
            </w:pPr>
            <w:r>
              <w:t xml:space="preserve">agglutinin </w:t>
            </w:r>
          </w:p>
        </w:tc>
      </w:tr>
      <w:tr>
        <w:tblPrEx/>
        <w:trPr>
          <w:trHeight w:val="336" w:hRule="atLeast"/>
        </w:trPr>
        <w:tc>
          <w:tcPr>
            <w:tcW w:w="5760" w:type="dxa"/>
            <w:tcBorders>
              <w:top w:val="nil"/>
              <w:left w:val="nil"/>
              <w:bottom w:val="nil"/>
              <w:right w:val="nil"/>
            </w:tcBorders>
            <w:tcFitText w:val="false"/>
          </w:tcPr>
          <w:p>
            <w:pPr>
              <w:pStyle w:val="style0"/>
              <w:tabs>
                <w:tab w:val="center" w:leader="none" w:pos="1727"/>
                <w:tab w:val="center" w:leader="none" w:pos="4452"/>
              </w:tabs>
              <w:spacing w:after="0" w:lineRule="auto" w:line="259"/>
              <w:ind w:left="0"/>
              <w:jc w:val="left"/>
              <w:rPr/>
            </w:pPr>
            <w:r>
              <w:rPr>
                <w:rFonts w:ascii="Calibri" w:cs="Calibri" w:eastAsia="Calibri" w:hAnsi="Calibri"/>
                <w:sz w:val="22"/>
              </w:rPr>
              <w:tab/>
            </w:r>
            <w:r>
              <w:t xml:space="preserve">ii) Precipitation -  </w:t>
            </w:r>
            <w:r>
              <w:tab/>
            </w:r>
            <w:r>
              <w:t xml:space="preserve">precipitinogen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1733" w:type="dxa"/>
            <w:tcBorders>
              <w:top w:val="nil"/>
              <w:left w:val="nil"/>
              <w:bottom w:val="nil"/>
              <w:right w:val="nil"/>
            </w:tcBorders>
            <w:tcFitText w:val="false"/>
          </w:tcPr>
          <w:p>
            <w:pPr>
              <w:pStyle w:val="style0"/>
              <w:spacing w:after="0" w:lineRule="auto" w:line="259"/>
              <w:ind w:left="0"/>
              <w:jc w:val="left"/>
              <w:rPr/>
            </w:pPr>
            <w:r>
              <w:t xml:space="preserve">precipitin </w:t>
            </w:r>
          </w:p>
        </w:tc>
      </w:tr>
      <w:tr>
        <w:tblPrEx/>
        <w:trPr>
          <w:trHeight w:val="650" w:hRule="atLeast"/>
        </w:trPr>
        <w:tc>
          <w:tcPr>
            <w:tcW w:w="6480" w:type="dxa"/>
            <w:gridSpan w:val="2"/>
            <w:tcBorders>
              <w:top w:val="nil"/>
              <w:left w:val="nil"/>
              <w:bottom w:val="nil"/>
              <w:right w:val="nil"/>
            </w:tcBorders>
            <w:tcFitText w:val="false"/>
          </w:tcPr>
          <w:p>
            <w:pPr>
              <w:pStyle w:val="style0"/>
              <w:tabs>
                <w:tab w:val="center" w:leader="none" w:pos="1698"/>
                <w:tab w:val="center" w:leader="none" w:pos="4594"/>
              </w:tabs>
              <w:spacing w:after="29" w:lineRule="auto" w:line="259"/>
              <w:ind w:left="0"/>
              <w:jc w:val="left"/>
              <w:rPr/>
            </w:pPr>
            <w:r>
              <w:rPr>
                <w:rFonts w:ascii="Calibri" w:cs="Calibri" w:eastAsia="Calibri" w:hAnsi="Calibri"/>
                <w:sz w:val="22"/>
              </w:rPr>
              <w:tab/>
            </w:r>
            <w:r>
              <w:t xml:space="preserve">iii) Haemolysis -  </w:t>
            </w:r>
            <w:r>
              <w:tab/>
            </w:r>
            <w:r>
              <w:t xml:space="preserve">Haemolysinogen  </w:t>
            </w:r>
          </w:p>
          <w:p>
            <w:pPr>
              <w:pStyle w:val="style0"/>
              <w:spacing w:after="0" w:lineRule="auto" w:line="259"/>
              <w:ind w:left="0"/>
              <w:jc w:val="left"/>
              <w:rPr/>
            </w:pPr>
            <w:r>
              <w:t xml:space="preserve">A complement is required for Haemolysis to occur.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1733" w:type="dxa"/>
            <w:tcBorders>
              <w:top w:val="nil"/>
              <w:left w:val="nil"/>
              <w:bottom w:val="nil"/>
              <w:right w:val="nil"/>
            </w:tcBorders>
            <w:tcFitText w:val="false"/>
          </w:tcPr>
          <w:p>
            <w:pPr>
              <w:pStyle w:val="style0"/>
              <w:spacing w:after="0" w:lineRule="auto" w:line="259"/>
              <w:ind w:left="0"/>
              <w:jc w:val="left"/>
              <w:rPr/>
            </w:pPr>
            <w:r>
              <w:t xml:space="preserve">haemolysin </w:t>
            </w:r>
          </w:p>
        </w:tc>
      </w:tr>
    </w:tbl>
    <w:p>
      <w:pPr>
        <w:pStyle w:val="style0"/>
        <w:spacing w:after="16" w:lineRule="auto" w:line="259"/>
        <w:jc w:val="left"/>
        <w:rPr/>
      </w:pPr>
      <w:r>
        <w:rPr>
          <w:b/>
        </w:rPr>
        <w:t xml:space="preserve"> </w:t>
      </w:r>
    </w:p>
    <w:p>
      <w:pPr>
        <w:pStyle w:val="style0"/>
        <w:spacing w:after="14" w:lineRule="auto" w:line="265"/>
        <w:ind w:left="715" w:right="715" w:hanging="10"/>
        <w:rPr/>
      </w:pPr>
      <w:r>
        <w:rPr>
          <w:b/>
        </w:rPr>
        <w:t xml:space="preserve">1. AGGLUTINATION: </w:t>
      </w:r>
    </w:p>
    <w:p>
      <w:pPr>
        <w:pStyle w:val="style0"/>
        <w:ind w:left="705" w:right="713"/>
        <w:rPr/>
      </w:pPr>
      <w:r>
        <w:t xml:space="preserve">Is a visible antigen – antibody reaction causing R.B.C’s to clump together.  The antigen involved is known as agglutinogen.  An example is Antigen A and Antigen B.  The </w:t>
      </w:r>
      <w:r>
        <w:t xml:space="preserve">antibody involved in agglutination is agglutinin. E.g. Antibody A and B. </w:t>
      </w:r>
    </w:p>
    <w:p>
      <w:pPr>
        <w:pStyle w:val="style0"/>
        <w:ind w:left="705" w:right="713"/>
        <w:rPr/>
      </w:pPr>
      <w:r>
        <w:t xml:space="preserve">Agglutination takes place in two stages (phases). </w:t>
      </w:r>
    </w:p>
    <w:p>
      <w:pPr>
        <w:pStyle w:val="style0"/>
        <w:spacing w:after="25" w:lineRule="auto" w:line="259"/>
        <w:jc w:val="left"/>
        <w:rPr/>
      </w:pPr>
      <w:r>
        <w:rPr>
          <w:b/>
        </w:rPr>
        <w:t xml:space="preserve"> </w:t>
      </w:r>
    </w:p>
    <w:p>
      <w:pPr>
        <w:pStyle w:val="style0"/>
        <w:spacing w:after="29"/>
        <w:ind w:left="705" w:right="6559"/>
        <w:rPr/>
      </w:pPr>
      <w:r>
        <w:rPr>
          <w:b/>
        </w:rPr>
        <w:t>Sensitization (1</w:t>
      </w:r>
      <w:r>
        <w:rPr>
          <w:b/>
          <w:vertAlign w:val="superscript"/>
        </w:rPr>
        <w:t>st</w:t>
      </w:r>
      <w:r>
        <w:rPr>
          <w:b/>
        </w:rPr>
        <w:t xml:space="preserve"> stage) </w:t>
      </w:r>
      <w:r>
        <w:t xml:space="preserve">It is not visible – invisible. </w:t>
      </w:r>
    </w:p>
    <w:p>
      <w:pPr>
        <w:pStyle w:val="style0"/>
        <w:ind w:left="705" w:right="713"/>
        <w:rPr/>
      </w:pPr>
      <w:r>
        <w:t xml:space="preserve">The antibody (agglutinin) attaches itself on the agglutinogen on the cell surface (R.B.C’s), and thus the red cell that has taken up the agglutinin is said to be sensitised.  There is no reaction.  This process takes a very short time. </w:t>
      </w:r>
      <w:r>
        <w:rPr>
          <w:b/>
        </w:rPr>
        <w:t>Actual agglutination</w:t>
      </w:r>
      <w:r>
        <w:t xml:space="preserve"> </w:t>
      </w:r>
      <w:r>
        <w:rPr>
          <w:b/>
        </w:rPr>
        <w:t>(2</w:t>
      </w:r>
      <w:r>
        <w:rPr>
          <w:b/>
          <w:vertAlign w:val="superscript"/>
        </w:rPr>
        <w:t>nd</w:t>
      </w:r>
      <w:r>
        <w:rPr>
          <w:b/>
        </w:rPr>
        <w:t xml:space="preserve"> stage)</w:t>
      </w:r>
      <w:r>
        <w:t xml:space="preserve"> or clumping of R.B.C’s takes place.  The red blood cells form agglutinates which are large enough to be seen by the naked eye.  The cells change in shape and become distorted, and sometimes the R.B.C’s membranes break to release haemoglobin. </w:t>
      </w:r>
    </w:p>
    <w:p>
      <w:pPr>
        <w:pStyle w:val="style0"/>
        <w:ind w:left="705" w:right="713"/>
        <w:rPr/>
      </w:pPr>
      <w:r>
        <w:t xml:space="preserve">Agglutination is the most important of the reactions (Antigen – Antibody). </w:t>
      </w:r>
    </w:p>
    <w:p>
      <w:pPr>
        <w:pStyle w:val="style0"/>
        <w:spacing w:after="21" w:lineRule="auto" w:line="259"/>
        <w:jc w:val="left"/>
        <w:rPr/>
      </w:pPr>
      <w:r>
        <w:t xml:space="preserve"> </w:t>
      </w:r>
    </w:p>
    <w:p>
      <w:pPr>
        <w:pStyle w:val="style0"/>
        <w:spacing w:after="14" w:lineRule="auto" w:line="265"/>
        <w:ind w:left="715" w:right="715" w:hanging="10"/>
        <w:rPr/>
      </w:pPr>
      <w:r>
        <w:rPr>
          <w:b/>
        </w:rPr>
        <w:t xml:space="preserve">2. HAEMOLYSIS: </w:t>
      </w:r>
    </w:p>
    <w:p>
      <w:pPr>
        <w:pStyle w:val="style0"/>
        <w:ind w:left="705" w:right="713"/>
        <w:rPr/>
      </w:pPr>
      <w:r>
        <w:t xml:space="preserve">It is a visible Antigen – Antibody reaction causing the lying of R.B.C’s (lyse – break down) in the presence of a complement. The antibody involved in haemolysin </w:t>
      </w:r>
      <w:r>
        <w:t xml:space="preserve">and the antigen is haemolysinogen. </w:t>
      </w:r>
    </w:p>
    <w:p>
      <w:pPr>
        <w:pStyle w:val="style0"/>
        <w:ind w:left="705" w:right="713"/>
        <w:rPr/>
      </w:pPr>
      <w:r>
        <w:t xml:space="preserve">Complement is a group of enzymatic proteins found in normal fresh serum (not in plasma). </w:t>
      </w:r>
    </w:p>
    <w:p>
      <w:pPr>
        <w:pStyle w:val="style0"/>
        <w:ind w:left="705" w:right="713"/>
        <w:rPr/>
      </w:pPr>
      <w:r>
        <w:t xml:space="preserve">The complement is thermo labile – destroyed at 56°C for 30 minutes. </w:t>
      </w:r>
    </w:p>
    <w:p>
      <w:pPr>
        <w:pStyle w:val="style0"/>
        <w:ind w:left="705" w:right="3518"/>
        <w:rPr/>
      </w:pPr>
      <w:r>
        <w:rPr/>
        <w:fldChar w:fldCharType="begin"/>
      </w:r>
      <w:r>
        <w:instrText xml:space="preserve"> HYPERLINK "http://www.pdfcomplete.com/cms/hppl/tabid/108/Default.aspx?r=q8b3uige22" </w:instrText>
      </w:r>
      <w:r>
        <w:rPr/>
        <w:fldChar w:fldCharType="separate"/>
      </w:r>
      <w:r>
        <w:t>There are three phases in haem</w:t>
      </w:r>
      <w:r>
        <w:rPr/>
        <w:fldChar w:fldCharType="end"/>
      </w:r>
      <w:r>
        <w:t xml:space="preserve">olysis; </w:t>
      </w:r>
      <w:r>
        <w:rPr/>
        <w:fldChar w:fldCharType="begin"/>
      </w:r>
      <w:r>
        <w:instrText xml:space="preserve"> HYPERLINK "http://www.pdfcomplete.com/cms/hppl/tabid/108/Default.aspx?r=q8b3uige22" </w:instrText>
      </w:r>
      <w:r>
        <w:rPr/>
        <w:fldChar w:fldCharType="separate"/>
      </w:r>
      <w:r>
        <w:rPr>
          <w:b/>
        </w:rPr>
        <w:t>Sensitization:</w:t>
      </w:r>
      <w:r>
        <w:rPr/>
        <w:fldChar w:fldCharType="end"/>
      </w:r>
      <w:r>
        <w:rPr/>
        <w:fldChar w:fldCharType="begin"/>
      </w:r>
      <w:r>
        <w:instrText xml:space="preserve"> HYPERLINK "http://www.pdfcomplete.com/cms/hppl/tabid/108/Default.aspx?r=q8b3uige22" </w:instrText>
      </w:r>
      <w:r>
        <w:rPr/>
        <w:fldChar w:fldCharType="separate"/>
      </w:r>
      <w:r>
        <w:rPr>
          <w:b/>
        </w:rPr>
        <w:t xml:space="preserve"> </w:t>
      </w:r>
      <w:r>
        <w:rPr/>
        <w:fldChar w:fldCharType="end"/>
      </w:r>
    </w:p>
    <w:p>
      <w:pPr>
        <w:pStyle w:val="style0"/>
        <w:ind w:left="705" w:right="713"/>
        <w:rPr/>
      </w:pPr>
      <w:r>
        <w:t xml:space="preserve">The haemolysin attaches itself on the surface of R.B.C's </w:t>
      </w:r>
    </w:p>
    <w:p>
      <w:pPr>
        <w:pStyle w:val="style0"/>
        <w:spacing w:after="43" w:lineRule="auto" w:line="265"/>
        <w:ind w:left="715" w:right="715" w:hanging="10"/>
        <w:rPr/>
      </w:pPr>
      <w:r>
        <w:rPr>
          <w:b/>
        </w:rPr>
        <w:t>2</w:t>
      </w:r>
      <w:r>
        <w:rPr>
          <w:b/>
          <w:vertAlign w:val="superscript"/>
        </w:rPr>
        <w:t>nd</w:t>
      </w:r>
      <w:r>
        <w:rPr>
          <w:b/>
        </w:rPr>
        <w:t xml:space="preserve"> stage: Compliment fixation </w:t>
      </w:r>
    </w:p>
    <w:p>
      <w:pPr>
        <w:pStyle w:val="style0"/>
        <w:ind w:left="705" w:right="713"/>
        <w:rPr/>
      </w:pPr>
      <w:r>
        <w:t xml:space="preserve">The complement fixes itself on the antigen/antibody complex. </w:t>
      </w:r>
    </w:p>
    <w:p>
      <w:pPr>
        <w:pStyle w:val="style0"/>
        <w:spacing w:after="42" w:lineRule="auto" w:line="265"/>
        <w:ind w:left="715" w:right="715" w:hanging="10"/>
        <w:rPr/>
      </w:pPr>
      <w:r>
        <w:rPr>
          <w:b/>
        </w:rPr>
        <w:t>Final stage (3</w:t>
      </w:r>
      <w:r>
        <w:rPr>
          <w:b/>
          <w:vertAlign w:val="superscript"/>
        </w:rPr>
        <w:t>rd</w:t>
      </w:r>
      <w:r>
        <w:rPr>
          <w:b/>
        </w:rPr>
        <w:t xml:space="preserve"> stage). Haemolysis  </w:t>
      </w:r>
    </w:p>
    <w:p>
      <w:pPr>
        <w:pStyle w:val="style0"/>
        <w:ind w:left="705" w:right="713"/>
        <w:rPr/>
      </w:pPr>
      <w:r>
        <w:t xml:space="preserve">Haemolysis occurs and haemoglobin is liberated from the </w:t>
      </w:r>
      <w:r>
        <w:t xml:space="preserve">R.B.C’s and can readily be observed staining the supernatant fluid. </w:t>
      </w:r>
    </w:p>
    <w:p>
      <w:pPr>
        <w:pStyle w:val="style0"/>
        <w:spacing w:after="21" w:lineRule="auto" w:line="259"/>
        <w:jc w:val="left"/>
        <w:rPr/>
      </w:pPr>
      <w:r>
        <w:rPr>
          <w:b/>
        </w:rPr>
        <w:t xml:space="preserve"> </w:t>
      </w:r>
    </w:p>
    <w:p>
      <w:pPr>
        <w:pStyle w:val="style0"/>
        <w:spacing w:after="14" w:lineRule="auto" w:line="265"/>
        <w:ind w:left="715" w:right="715" w:hanging="10"/>
        <w:rPr/>
      </w:pPr>
      <w:r>
        <w:rPr>
          <w:b/>
        </w:rPr>
        <w:t xml:space="preserve">3. PRECIPITATION: </w:t>
      </w:r>
    </w:p>
    <w:p>
      <w:pPr>
        <w:pStyle w:val="style0"/>
        <w:ind w:left="705" w:right="713"/>
        <w:rPr/>
      </w:pPr>
      <w:r>
        <w:t xml:space="preserve">The main difference: </w:t>
      </w:r>
    </w:p>
    <w:p>
      <w:pPr>
        <w:pStyle w:val="style0"/>
        <w:spacing w:after="4" w:lineRule="auto" w:line="279"/>
        <w:ind w:left="715" w:right="2933" w:hanging="10"/>
        <w:jc w:val="left"/>
        <w:rPr/>
      </w:pPr>
      <w:r>
        <w:t xml:space="preserve">In agglutination and haemolysis we use cellular antigen. In precipitation the antigen and the antibody are soluble </w:t>
      </w:r>
      <w:r>
        <w:t xml:space="preserve">Precipitinogen is the antigen involved in precipitation. </w:t>
      </w:r>
    </w:p>
    <w:p>
      <w:pPr>
        <w:pStyle w:val="style0"/>
        <w:ind w:left="705" w:right="713"/>
        <w:rPr/>
      </w:pPr>
      <w:r>
        <w:t xml:space="preserve">Precipitin is the antibody used in precipitation. </w:t>
      </w:r>
    </w:p>
    <w:p>
      <w:pPr>
        <w:pStyle w:val="style0"/>
        <w:ind w:left="705" w:right="713"/>
        <w:rPr/>
      </w:pPr>
      <w:r>
        <w:t xml:space="preserve">The soluble antibody and antigen react  in the solution causing a precipitate or flocculation. </w:t>
      </w:r>
    </w:p>
    <w:p>
      <w:pPr>
        <w:pStyle w:val="style0"/>
        <w:spacing w:after="21" w:lineRule="auto" w:line="259"/>
        <w:ind w:left="76"/>
        <w:jc w:val="center"/>
        <w:rPr/>
      </w:pPr>
      <w:r>
        <w:rPr>
          <w:b/>
        </w:rPr>
        <w:t xml:space="preserve"> </w:t>
      </w:r>
    </w:p>
    <w:p>
      <w:pPr>
        <w:pStyle w:val="style2"/>
        <w:rPr/>
      </w:pPr>
      <w:r>
        <w:t>IMMUNOGLOBULINS (ANTIBODIES)</w:t>
      </w:r>
      <w:r>
        <w:rPr>
          <w:u w:val="none"/>
        </w:rPr>
        <w:t xml:space="preserve"> </w:t>
      </w:r>
    </w:p>
    <w:p>
      <w:pPr>
        <w:pStyle w:val="style0"/>
        <w:ind w:left="705" w:right="713"/>
        <w:rPr/>
      </w:pPr>
      <w:r>
        <w:t xml:space="preserve">They are made </w:t>
      </w:r>
      <w:r>
        <w:t xml:space="preserve">of amino-acids (proteins) that are regulated in sequence by the genes concerned in the reproduction of antibodies.  The antibodies are produced in the gamma globulin.  The immunoglobulins are classified into five classes. </w:t>
      </w:r>
    </w:p>
    <w:p>
      <w:pPr>
        <w:pStyle w:val="style0"/>
        <w:ind w:left="705" w:right="713"/>
        <w:rPr/>
      </w:pPr>
      <w:r>
        <w:t xml:space="preserve">IgG  </w:t>
      </w:r>
    </w:p>
    <w:p>
      <w:pPr>
        <w:pStyle w:val="style0"/>
        <w:ind w:left="705" w:right="713"/>
        <w:rPr/>
      </w:pPr>
      <w:r>
        <w:t xml:space="preserve">IgM  </w:t>
      </w:r>
    </w:p>
    <w:p>
      <w:pPr>
        <w:pStyle w:val="style0"/>
        <w:ind w:left="705" w:right="713"/>
        <w:rPr/>
      </w:pPr>
      <w:r>
        <w:t xml:space="preserve">1g A                 </w:t>
      </w:r>
      <w:r>
        <w:t xml:space="preserve">     Antibodies </w:t>
      </w:r>
    </w:p>
    <w:p>
      <w:pPr>
        <w:pStyle w:val="style0"/>
        <w:ind w:left="705" w:right="713"/>
        <w:rPr/>
      </w:pPr>
      <w:r>
        <w:t xml:space="preserve">1g E </w:t>
      </w:r>
    </w:p>
    <w:p>
      <w:pPr>
        <w:pStyle w:val="style0"/>
        <w:ind w:left="705" w:right="713"/>
        <w:rPr/>
      </w:pPr>
      <w:r>
        <w:t xml:space="preserve">1g D </w:t>
      </w:r>
    </w:p>
    <w:p>
      <w:pPr>
        <w:pStyle w:val="style0"/>
        <w:spacing w:after="32" w:lineRule="auto" w:line="259"/>
        <w:jc w:val="left"/>
        <w:rPr/>
      </w:pPr>
      <w:r>
        <w:t xml:space="preserve"> </w:t>
      </w:r>
    </w:p>
    <w:p>
      <w:pPr>
        <w:pStyle w:val="style0"/>
        <w:ind w:left="705" w:right="713"/>
        <w:rPr/>
      </w:pPr>
      <w:r>
        <w:t>It is only the IgG which have sub-classes i.e. 1gG</w:t>
      </w:r>
      <w:r>
        <w:rPr>
          <w:vertAlign w:val="subscript"/>
        </w:rPr>
        <w:t>1</w:t>
      </w:r>
      <w:r>
        <w:t xml:space="preserve"> 1gG</w:t>
      </w:r>
      <w:r>
        <w:rPr>
          <w:vertAlign w:val="subscript"/>
        </w:rPr>
        <w:t>2</w:t>
      </w:r>
      <w:r>
        <w:t xml:space="preserve"> 1gG</w:t>
      </w:r>
      <w:r>
        <w:rPr>
          <w:vertAlign w:val="subscript"/>
        </w:rPr>
        <w:t>3</w:t>
      </w:r>
      <w:r>
        <w:t xml:space="preserve"> 1gG</w:t>
      </w:r>
      <w:r>
        <w:rPr>
          <w:vertAlign w:val="subscript"/>
        </w:rPr>
        <w:t>4</w:t>
      </w:r>
      <w:r>
        <w:t xml:space="preserve">. </w:t>
      </w:r>
    </w:p>
    <w:p>
      <w:pPr>
        <w:pStyle w:val="style0"/>
        <w:spacing w:after="21" w:lineRule="auto" w:line="259"/>
        <w:jc w:val="left"/>
        <w:rPr/>
      </w:pPr>
      <w:r>
        <w:t xml:space="preserve"> </w:t>
      </w:r>
    </w:p>
    <w:p>
      <w:pPr>
        <w:pStyle w:val="style0"/>
        <w:spacing w:after="14" w:lineRule="auto" w:line="265"/>
        <w:ind w:left="715" w:right="715" w:hanging="10"/>
        <w:rPr/>
      </w:pPr>
      <w:r>
        <w:rPr>
          <w:b/>
        </w:rPr>
        <w:t xml:space="preserve">IgG – Immunoglobulin Gamma (γ) </w:t>
      </w:r>
    </w:p>
    <w:p>
      <w:pPr>
        <w:pStyle w:val="style0"/>
        <w:ind w:left="705" w:right="713"/>
        <w:rPr/>
      </w:pPr>
      <w:r>
        <w:t>It is composed of 4 chains that are made of amino – acids.  Among the 4 – chains there are two identical heavy chains (H).</w:t>
      </w:r>
      <w:r>
        <w:t xml:space="preserve"> </w:t>
      </w:r>
    </w:p>
    <w:p>
      <w:pPr>
        <w:pStyle w:val="style0"/>
        <w:ind w:left="705" w:right="713"/>
        <w:rPr/>
      </w:pPr>
      <w:r>
        <w:t xml:space="preserve">The heavy chains are the ones that are Gamma (γ). </w:t>
      </w:r>
    </w:p>
    <w:p>
      <w:pPr>
        <w:pStyle w:val="style0"/>
        <w:ind w:left="705" w:right="713"/>
        <w:rPr/>
      </w:pPr>
      <w:r>
        <w:t xml:space="preserve">There are also two identical light chains Kappa or Lambda. </w:t>
      </w:r>
    </w:p>
    <w:p>
      <w:pPr>
        <w:pStyle w:val="style0"/>
        <w:ind w:left="705" w:right="713"/>
        <w:rPr/>
      </w:pPr>
      <w:r>
        <w:t xml:space="preserve">The chains are joined together by a covalent di-sulphide bond. </w:t>
      </w:r>
    </w:p>
    <w:p>
      <w:pPr>
        <w:pStyle w:val="style0"/>
        <w:spacing w:after="14" w:lineRule="auto" w:line="265"/>
        <w:ind w:left="715" w:right="715" w:hanging="10"/>
        <w:rPr/>
      </w:pPr>
      <w:r>
        <w:rPr>
          <w:b/>
        </w:rPr>
        <w:t xml:space="preserve">IgG is a monomer. </w:t>
      </w:r>
    </w:p>
    <w:p>
      <w:pPr>
        <w:pStyle w:val="style0"/>
        <w:spacing w:after="44" w:lineRule="auto" w:line="259"/>
        <w:jc w:val="left"/>
        <w:rPr/>
      </w:pPr>
      <w:r>
        <w:rPr>
          <w:rFonts w:ascii="Calibri" w:cs="Calibri" w:eastAsia="Calibri" w:hAnsi="Calibri"/>
          <w:noProof/>
          <w:sz w:val="22"/>
        </w:rPr>
      </w:r>
      <w:r>
        <w:rPr>
          <w:rFonts w:ascii="Calibri" w:cs="Calibri" w:eastAsia="Calibri" w:hAnsi="Calibri"/>
          <w:noProof/>
          <w:sz w:val="22"/>
        </w:rPr>
      </w:r>
      <w:r>
        <w:rPr>
          <w:rFonts w:ascii="Calibri" w:cs="Calibri" w:eastAsia="Calibri" w:hAnsi="Calibri"/>
          <w:noProof/>
          <w:sz w:val="22"/>
        </w:rPr>
      </w:r>
      <w:r>
        <w:rPr>
          <w:rFonts w:ascii="Calibri" w:cs="Calibri" w:eastAsia="Calibri" w:hAnsi="Calibri"/>
          <w:noProof/>
          <w:sz w:val="22"/>
        </w:rPr>
        <w:pict>
          <v:group id="1035" filled="f" stroked="f" style="margin-left:.0pt;margin-top:.0pt;width:472.22pt;height:182.34pt;" coordsize="59971,23157">
            <v:rect id="1036" filled="f" stroked="f" style="position:absolute;left:9144.0;top:.0;width:11177.0;height:2463.0;z-index:7;mso-position-horizontal-relative:text;mso-position-vertical-relative:text;mso-width-relative:page;mso-height-relative:page;visibility:visible;">
              <v:stroke on="f"/>
              <v:fill/>
              <v:textbox inset=".0pt,.0pt,.0pt,.0pt">
                <w:txbxContent>
                  <w:p>
                    <w:pPr>
                      <w:pStyle w:val="style0"/>
                      <w:spacing w:before="0" w:after="160" w:lineRule="auto" w:line="259"/>
                      <w:ind w:left="0" w:firstLine="0"/>
                      <w:jc w:val="left"/>
                      <w:rPr/>
                    </w:pPr>
                    <w:r>
                      <w:rPr/>
                      <w:fldChar w:fldCharType="begin"/>
                    </w:r>
                    <w:r>
                      <w:instrText xml:space="preserve"> HYPERLINK "http://www.pdfcomplete.com/cms/hppl/tabid/108/Default.aspx?r=q8b3uige22" </w:instrText>
                    </w:r>
                    <w:r>
                      <w:rPr/>
                      <w:fldChar w:fldCharType="separate"/>
                    </w:r>
                    <w:r>
                      <w:t>Heavy chai</w:t>
                    </w:r>
                    <w:r>
                      <w:rPr/>
                      <w:fldChar w:fldCharType="end"/>
                    </w:r>
                  </w:p>
                </w:txbxContent>
              </v:textbox>
            </v:rect>
            <v:rect id="1037" filled="f" stroked="f" style="position:absolute;left:17548.0;top:.0;width:1280.0;height:2463.0;z-index:8;mso-position-horizontal-relative:text;mso-position-vertical-relative:text;mso-width-relative:page;mso-height-relative:page;visibility:visible;">
              <v:stroke on="f"/>
              <v:fill/>
              <v:textbox inset=".0pt,.0pt,.0pt,.0pt">
                <w:txbxContent>
                  <w:p>
                    <w:pPr>
                      <w:pStyle w:val="style0"/>
                      <w:spacing w:before="0" w:after="160" w:lineRule="auto" w:line="259"/>
                      <w:ind w:left="0" w:firstLine="0"/>
                      <w:jc w:val="left"/>
                      <w:rPr/>
                    </w:pPr>
                    <w:r>
                      <w:rPr/>
                      <w:fldChar w:fldCharType="begin"/>
                    </w:r>
                    <w:r>
                      <w:instrText xml:space="preserve"> HYPERLINK "http://www.pdfcomplete.com/cms/hppl/tabid/108/Default.aspx?r=q8b3uige22" </w:instrText>
                    </w:r>
                    <w:r>
                      <w:rPr/>
                      <w:fldChar w:fldCharType="separate"/>
                    </w:r>
                    <w:r>
                      <w:t>n</w:t>
                    </w:r>
                    <w:r>
                      <w:rPr/>
                      <w:fldChar w:fldCharType="end"/>
                    </w:r>
                  </w:p>
                </w:txbxContent>
              </v:textbox>
            </v:rect>
            <v:rect id="1038" filled="f" stroked="f" style="position:absolute;left:18501.0;top:.0;width:712.0;height:2463.0;z-index:9;mso-position-horizontal-relative:text;mso-position-vertical-relative:text;mso-width-relative:page;mso-height-relative:page;visibility:visible;">
              <v:stroke on="f"/>
              <v:fill/>
              <v:textbox inset=".0pt,.0pt,.0pt,.0pt">
                <w:txbxContent>
                  <w:p>
                    <w:pPr>
                      <w:pStyle w:val="style0"/>
                      <w:spacing w:before="0" w:after="160" w:lineRule="auto" w:line="259"/>
                      <w:ind w:left="0" w:firstLine="0"/>
                      <w:jc w:val="left"/>
                      <w:rPr/>
                    </w:pPr>
                    <w:r>
                      <w:rPr/>
                      <w:fldChar w:fldCharType="begin"/>
                    </w:r>
                    <w:r>
                      <w:instrText xml:space="preserve"> HYPERLINK "http://www.pdfcomplete.com/cms/hppl/tabid/108/Default.aspx?r=q8b3uige22" </w:instrText>
                    </w:r>
                    <w:r>
                      <w:rPr/>
                      <w:fldChar w:fldCharType="separate"/>
                    </w:r>
                    <w:r>
                      <w:t xml:space="preserve"> </w:t>
                    </w:r>
                    <w:r>
                      <w:rPr/>
                      <w:fldChar w:fldCharType="end"/>
                    </w:r>
                  </w:p>
                </w:txbxContent>
              </v:textbox>
            </v:rect>
            <v:rect id="1039" filled="f" stroked="f" style="position:absolute;left:.0;top:2133.0;width:712.0;height:2463.0;z-index:10;mso-position-horizontal-relative:text;mso-position-vertical-relative:text;mso-width-relative:page;mso-height-relative:page;visibility:visible;">
              <v:stroke on="f"/>
              <v:fill/>
              <v:textbox inset=".0pt,.0pt,.0pt,.0pt">
                <w:txbxContent>
                  <w:p>
                    <w:pPr>
                      <w:pStyle w:val="style0"/>
                      <w:spacing w:before="0" w:after="160" w:lineRule="auto" w:line="259"/>
                      <w:ind w:left="0" w:firstLine="0"/>
                      <w:jc w:val="left"/>
                      <w:rPr/>
                    </w:pPr>
                    <w:r>
                      <w:rPr/>
                      <w:fldChar w:fldCharType="begin"/>
                    </w:r>
                    <w:r>
                      <w:instrText xml:space="preserve"> HYPERLINK "http://www.pdfcomplete.com/cms/hppl/tabid/108/Default.aspx?r=q8b3uige22" </w:instrText>
                    </w:r>
                    <w:r>
                      <w:rPr/>
                      <w:fldChar w:fldCharType="separate"/>
                    </w:r>
                    <w:r>
                      <w:t xml:space="preserve"> </w:t>
                    </w:r>
                    <w:r>
                      <w:rPr/>
                      <w:fldChar w:fldCharType="end"/>
                    </w:r>
                  </w:p>
                </w:txbxContent>
              </v:textbox>
            </v:rect>
            <v:rect id="1040" filled="f" stroked="f" style="position:absolute;left:.0;top:4267.0;width:37057.0;height:2463.0;z-index:11;mso-position-horizontal-relative:text;mso-position-vertical-relative:text;mso-width-relative:page;mso-height-relative:page;visibility:visible;">
              <v:stroke on="f"/>
              <v:fill/>
              <v:textbox inset=".0pt,.0pt,.0pt,.0pt">
                <w:txbxContent>
                  <w:p>
                    <w:pPr>
                      <w:pStyle w:val="style0"/>
                      <w:spacing w:before="0" w:after="160" w:lineRule="auto" w:line="259"/>
                      <w:ind w:left="0" w:firstLine="0"/>
                      <w:jc w:val="left"/>
                      <w:rPr/>
                    </w:pPr>
                    <w:r>
                      <w:t xml:space="preserve">                                                    </w:t>
                    </w:r>
                  </w:p>
                </w:txbxContent>
              </v:textbox>
            </v:rect>
            <v:rect id="1041" filled="f" stroked="f" style="position:absolute;left:27858.0;top:4267.0;width:12815.0;height:2463.0;z-index:12;mso-position-horizontal-relative:text;mso-position-vertical-relative:text;mso-width-relative:page;mso-height-relative:page;visibility:visible;">
              <v:stroke on="f"/>
              <v:fill/>
              <v:textbox inset=".0pt,.0pt,.0pt,.0pt">
                <w:txbxContent>
                  <w:p>
                    <w:pPr>
                      <w:pStyle w:val="style0"/>
                      <w:spacing w:before="0" w:after="160" w:lineRule="auto" w:line="259"/>
                      <w:ind w:left="0" w:firstLine="0"/>
                      <w:jc w:val="left"/>
                      <w:rPr/>
                    </w:pPr>
                    <w:r>
                      <w:t xml:space="preserve">                  </w:t>
                    </w:r>
                  </w:p>
                </w:txbxContent>
              </v:textbox>
            </v:rect>
            <v:rect id="1042" filled="f" stroked="f" style="position:absolute;left:37520.0;top:4267.0;width:24305.0;height:2463.0;z-index:13;mso-position-horizontal-relative:text;mso-position-vertical-relative:text;mso-width-relative:page;mso-height-relative:page;visibility:visible;">
              <v:stroke on="f"/>
              <v:fill/>
              <v:textbox inset=".0pt,.0pt,.0pt,.0pt">
                <w:txbxContent>
                  <w:p>
                    <w:pPr>
                      <w:pStyle w:val="style0"/>
                      <w:spacing w:before="0" w:after="160" w:lineRule="auto" w:line="259"/>
                      <w:ind w:left="0" w:firstLine="0"/>
                      <w:jc w:val="left"/>
                      <w:rPr/>
                    </w:pPr>
                    <w:r>
                      <w:t xml:space="preserve">F.C. region (Fraction of </w:t>
                    </w:r>
                  </w:p>
                </w:txbxContent>
              </v:textbox>
            </v:rect>
            <v:rect id="1043" filled="f" stroked="f" style="position:absolute;left:55778.0;top:4267.0;width:712.0;height:2463.0;z-index:14;mso-position-horizontal-relative:text;mso-position-vertical-relative:text;mso-width-relative:page;mso-height-relative:page;visibility:visible;">
              <v:stroke on="f"/>
              <v:fill/>
              <v:textbox inset=".0pt,.0pt,.0pt,.0pt">
                <w:txbxContent>
                  <w:p>
                    <w:pPr>
                      <w:pStyle w:val="style0"/>
                      <w:spacing w:before="0" w:after="160" w:lineRule="auto" w:line="259"/>
                      <w:ind w:left="0" w:firstLine="0"/>
                      <w:jc w:val="left"/>
                      <w:rPr/>
                    </w:pPr>
                    <w:r>
                      <w:t xml:space="preserve"> </w:t>
                    </w:r>
                  </w:p>
                </w:txbxContent>
              </v:textbox>
            </v:rect>
            <v:rect id="1044" filled="f" stroked="f" style="position:absolute;left:.0;top:6400.0;width:712.0;height:2463.0;z-index:15;mso-position-horizontal-relative:text;mso-position-vertical-relative:text;mso-width-relative:page;mso-height-relative:page;visibility:visible;">
              <v:stroke on="f"/>
              <v:fill/>
              <v:textbox inset=".0pt,.0pt,.0pt,.0pt">
                <w:txbxContent>
                  <w:p>
                    <w:pPr>
                      <w:pStyle w:val="style0"/>
                      <w:spacing w:before="0" w:after="160" w:lineRule="auto" w:line="259"/>
                      <w:ind w:left="0" w:firstLine="0"/>
                      <w:jc w:val="left"/>
                      <w:rPr/>
                    </w:pPr>
                    <w:r>
                      <w:t xml:space="preserve"> </w:t>
                    </w:r>
                  </w:p>
                </w:txbxContent>
              </v:textbox>
            </v:rect>
            <v:rect id="1045" filled="f" stroked="f" style="position:absolute;left:4572.0;top:6400.0;width:712.0;height:2463.0;z-index:16;mso-position-horizontal-relative:text;mso-position-vertical-relative:text;mso-width-relative:page;mso-height-relative:page;visibility:visible;">
              <v:stroke on="f"/>
              <v:fill/>
              <v:textbox inset=".0pt,.0pt,.0pt,.0pt">
                <w:txbxContent>
                  <w:p>
                    <w:pPr>
                      <w:pStyle w:val="style0"/>
                      <w:spacing w:before="0" w:after="160" w:lineRule="auto" w:line="259"/>
                      <w:ind w:left="0" w:firstLine="0"/>
                      <w:jc w:val="left"/>
                      <w:rPr/>
                    </w:pPr>
                    <w:r>
                      <w:t xml:space="preserve"> </w:t>
                    </w:r>
                  </w:p>
                </w:txbxContent>
              </v:textbox>
            </v:rect>
            <v:rect id="1046" filled="f" stroked="f" style="position:absolute;left:9144.0;top:6400.0;width:712.0;height:2463.0;z-index:17;mso-position-horizontal-relative:text;mso-position-vertical-relative:text;mso-width-relative:page;mso-height-relative:page;visibility:visible;">
              <v:stroke on="f"/>
              <v:fill/>
              <v:textbox inset=".0pt,.0pt,.0pt,.0pt">
                <w:txbxContent>
                  <w:p>
                    <w:pPr>
                      <w:pStyle w:val="style0"/>
                      <w:spacing w:before="0" w:after="160" w:lineRule="auto" w:line="259"/>
                      <w:ind w:left="0" w:firstLine="0"/>
                      <w:jc w:val="left"/>
                      <w:rPr/>
                    </w:pPr>
                    <w:r>
                      <w:t xml:space="preserve"> </w:t>
                    </w:r>
                  </w:p>
                </w:txbxContent>
              </v:textbox>
            </v:rect>
            <v:rect id="1047" filled="f" stroked="f" style="position:absolute;left:13716.0;top:6400.0;width:712.0;height:2463.0;z-index:18;mso-position-horizontal-relative:text;mso-position-vertical-relative:text;mso-width-relative:page;mso-height-relative:page;visibility:visible;">
              <v:stroke on="f"/>
              <v:fill/>
              <v:textbox inset=".0pt,.0pt,.0pt,.0pt">
                <w:txbxContent>
                  <w:p>
                    <w:pPr>
                      <w:pStyle w:val="style0"/>
                      <w:spacing w:before="0" w:after="160" w:lineRule="auto" w:line="259"/>
                      <w:ind w:left="0" w:firstLine="0"/>
                      <w:jc w:val="left"/>
                      <w:rPr/>
                    </w:pPr>
                    <w:r>
                      <w:t xml:space="preserve"> </w:t>
                    </w:r>
                  </w:p>
                </w:txbxContent>
              </v:textbox>
            </v:rect>
            <v:rect id="1048" filled="f" stroked="f" style="position:absolute;left:18288.0;top:6400.0;width:712.0;height:2463.0;z-index:19;mso-position-horizontal-relative:text;mso-position-vertical-relative:text;mso-width-relative:page;mso-height-relative:page;visibility:visible;">
              <v:stroke on="f"/>
              <v:fill/>
              <v:textbox inset=".0pt,.0pt,.0pt,.0pt">
                <w:txbxContent>
                  <w:p>
                    <w:pPr>
                      <w:pStyle w:val="style0"/>
                      <w:spacing w:before="0" w:after="160" w:lineRule="auto" w:line="259"/>
                      <w:ind w:left="0" w:firstLine="0"/>
                      <w:jc w:val="left"/>
                      <w:rPr/>
                    </w:pPr>
                    <w:r>
                      <w:t xml:space="preserve"> </w:t>
                    </w:r>
                  </w:p>
                </w:txbxContent>
              </v:textbox>
            </v:rect>
            <v:rect id="1049" filled="f" stroked="f" style="position:absolute;left:22860.0;top:6400.0;width:712.0;height:2463.0;z-index:20;mso-position-horizontal-relative:text;mso-position-vertical-relative:text;mso-width-relative:page;mso-height-relative:page;visibility:visible;">
              <v:stroke on="f"/>
              <v:fill/>
              <v:textbox inset=".0pt,.0pt,.0pt,.0pt">
                <w:txbxContent>
                  <w:p>
                    <w:pPr>
                      <w:pStyle w:val="style0"/>
                      <w:spacing w:before="0" w:after="160" w:lineRule="auto" w:line="259"/>
                      <w:ind w:left="0" w:firstLine="0"/>
                      <w:jc w:val="left"/>
                      <w:rPr/>
                    </w:pPr>
                    <w:r>
                      <w:t xml:space="preserve"> </w:t>
                    </w:r>
                  </w:p>
                </w:txbxContent>
              </v:textbox>
            </v:rect>
            <v:rect id="1050" filled="f" stroked="f" style="position:absolute;left:27432.0;top:6400.0;width:712.0;height:2463.0;z-index:21;mso-position-horizontal-relative:text;mso-position-vertical-relative:text;mso-width-relative:page;mso-height-relative:page;visibility:visible;">
              <v:stroke on="f"/>
              <v:fill/>
              <v:textbox inset=".0pt,.0pt,.0pt,.0pt">
                <w:txbxContent>
                  <w:p>
                    <w:pPr>
                      <w:pStyle w:val="style0"/>
                      <w:spacing w:before="0" w:after="160" w:lineRule="auto" w:line="259"/>
                      <w:ind w:left="0" w:firstLine="0"/>
                      <w:jc w:val="left"/>
                      <w:rPr/>
                    </w:pPr>
                    <w:r>
                      <w:t xml:space="preserve"> </w:t>
                    </w:r>
                  </w:p>
                </w:txbxContent>
              </v:textbox>
            </v:rect>
            <v:rect id="1051" filled="f" stroked="f" style="position:absolute;left:32004.0;top:6400.0;width:712.0;height:2463.0;z-index:22;mso-position-horizontal-relative:text;mso-position-vertical-relative:text;mso-width-relative:page;mso-height-relative:page;visibility:visible;">
              <v:stroke on="f"/>
              <v:fill/>
              <v:textbox inset=".0pt,.0pt,.0pt,.0pt">
                <w:txbxContent>
                  <w:p>
                    <w:pPr>
                      <w:pStyle w:val="style0"/>
                      <w:spacing w:before="0" w:after="160" w:lineRule="auto" w:line="259"/>
                      <w:ind w:left="0" w:firstLine="0"/>
                      <w:jc w:val="left"/>
                      <w:rPr/>
                    </w:pPr>
                    <w:r>
                      <w:t xml:space="preserve"> </w:t>
                    </w:r>
                  </w:p>
                </w:txbxContent>
              </v:textbox>
            </v:rect>
            <v:rect id="1052" filled="f" stroked="f" style="position:absolute;left:36576.0;top:6400.0;width:712.0;height:2463.0;z-index:23;mso-position-horizontal-relative:text;mso-position-vertical-relative:text;mso-width-relative:page;mso-height-relative:page;visibility:visible;">
              <v:stroke on="f"/>
              <v:fill/>
              <v:textbox inset=".0pt,.0pt,.0pt,.0pt">
                <w:txbxContent>
                  <w:p>
                    <w:pPr>
                      <w:pStyle w:val="style0"/>
                      <w:spacing w:before="0" w:after="160" w:lineRule="auto" w:line="259"/>
                      <w:ind w:left="0" w:firstLine="0"/>
                      <w:jc w:val="left"/>
                      <w:rPr/>
                    </w:pPr>
                    <w:r>
                      <w:t xml:space="preserve"> </w:t>
                    </w:r>
                  </w:p>
                </w:txbxContent>
              </v:textbox>
            </v:rect>
            <v:rect id="1053" filled="f" stroked="f" style="position:absolute;left:41148.0;top:6400.0;width:712.0;height:2463.0;z-index:24;mso-position-horizontal-relative:text;mso-position-vertical-relative:text;mso-width-relative:page;mso-height-relative:page;visibility:visible;">
              <v:stroke on="f"/>
              <v:fill/>
              <v:textbox inset=".0pt,.0pt,.0pt,.0pt">
                <w:txbxContent>
                  <w:p>
                    <w:pPr>
                      <w:pStyle w:val="style0"/>
                      <w:spacing w:before="0" w:after="160" w:lineRule="auto" w:line="259"/>
                      <w:ind w:left="0" w:firstLine="0"/>
                      <w:jc w:val="left"/>
                      <w:rPr/>
                    </w:pPr>
                    <w:r>
                      <w:t xml:space="preserve"> </w:t>
                    </w:r>
                  </w:p>
                </w:txbxContent>
              </v:textbox>
            </v:rect>
            <v:rect id="1054" filled="f" stroked="f" style="position:absolute;left:45720.0;top:6400.0;width:14984.0;height:2463.0;z-index:25;mso-position-horizontal-relative:text;mso-position-vertical-relative:text;mso-width-relative:page;mso-height-relative:page;visibility:visible;">
              <v:stroke on="f"/>
              <v:fill/>
              <v:textbox inset=".0pt,.0pt,.0pt,.0pt">
                <w:txbxContent>
                  <w:p>
                    <w:pPr>
                      <w:pStyle w:val="style0"/>
                      <w:spacing w:before="0" w:after="160" w:lineRule="auto" w:line="259"/>
                      <w:ind w:left="0" w:firstLine="0"/>
                      <w:jc w:val="left"/>
                      <w:rPr/>
                    </w:pPr>
                    <w:r>
                      <w:t>crystallization)</w:t>
                    </w:r>
                  </w:p>
                </w:txbxContent>
              </v:textbox>
            </v:rect>
            <v:rect id="1055" filled="f" stroked="f" style="position:absolute;left:56936.0;top:6400.0;width:712.0;height:2463.0;z-index:26;mso-position-horizontal-relative:text;mso-position-vertical-relative:text;mso-width-relative:page;mso-height-relative:page;visibility:visible;">
              <v:stroke on="f"/>
              <v:fill/>
              <v:textbox inset=".0pt,.0pt,.0pt,.0pt">
                <w:txbxContent>
                  <w:p>
                    <w:pPr>
                      <w:pStyle w:val="style0"/>
                      <w:spacing w:before="0" w:after="160" w:lineRule="auto" w:line="259"/>
                      <w:ind w:left="0" w:firstLine="0"/>
                      <w:jc w:val="left"/>
                      <w:rPr/>
                    </w:pPr>
                    <w:r>
                      <w:t xml:space="preserve"> </w:t>
                    </w:r>
                  </w:p>
                </w:txbxContent>
              </v:textbox>
            </v:rect>
            <v:rect id="1056" filled="f" stroked="f" style="position:absolute;left:59436.0;top:6400.0;width:712.0;height:2463.0;z-index:27;mso-position-horizontal-relative:text;mso-position-vertical-relative:text;mso-width-relative:page;mso-height-relative:page;visibility:visible;">
              <v:stroke on="f"/>
              <v:fill/>
              <v:textbox inset=".0pt,.0pt,.0pt,.0pt">
                <w:txbxContent>
                  <w:p>
                    <w:pPr>
                      <w:pStyle w:val="style0"/>
                      <w:spacing w:before="0" w:after="160" w:lineRule="auto" w:line="259"/>
                      <w:ind w:left="0" w:firstLine="0"/>
                      <w:jc w:val="left"/>
                      <w:rPr/>
                    </w:pPr>
                    <w:r>
                      <w:t xml:space="preserve"> </w:t>
                    </w:r>
                  </w:p>
                </w:txbxContent>
              </v:textbox>
            </v:rect>
            <v:rect id="1057" filled="f" stroked="f" style="position:absolute;left:.0;top:8534.0;width:712.0;height:2463.0;z-index:28;mso-position-horizontal-relative:text;mso-position-vertical-relative:text;mso-width-relative:page;mso-height-relative:page;visibility:visible;">
              <v:stroke on="f"/>
              <v:fill/>
              <v:textbox inset=".0pt,.0pt,.0pt,.0pt">
                <w:txbxContent>
                  <w:p>
                    <w:pPr>
                      <w:pStyle w:val="style0"/>
                      <w:spacing w:before="0" w:after="160" w:lineRule="auto" w:line="259"/>
                      <w:ind w:left="0" w:firstLine="0"/>
                      <w:jc w:val="left"/>
                      <w:rPr/>
                    </w:pPr>
                    <w:r>
                      <w:t xml:space="preserve"> </w:t>
                    </w:r>
                  </w:p>
                </w:txbxContent>
              </v:textbox>
            </v:rect>
            <v:rect id="1058" filled="f" stroked="f" style="position:absolute;left:4572.0;top:8534.0;width:11172.0;height:2463.0;z-index:29;mso-position-horizontal-relative:text;mso-position-vertical-relative:text;mso-width-relative:page;mso-height-relative:page;visibility:visible;">
              <v:stroke on="f"/>
              <v:fill/>
              <v:textbox inset=".0pt,.0pt,.0pt,.0pt">
                <w:txbxContent>
                  <w:p>
                    <w:pPr>
                      <w:pStyle w:val="style0"/>
                      <w:spacing w:before="0" w:after="160" w:lineRule="auto" w:line="259"/>
                      <w:ind w:left="0" w:firstLine="0"/>
                      <w:jc w:val="left"/>
                      <w:rPr/>
                    </w:pPr>
                    <w:r>
                      <w:t>Light chain</w:t>
                    </w:r>
                  </w:p>
                </w:txbxContent>
              </v:textbox>
            </v:rect>
            <v:rect id="1059" filled="f" stroked="f" style="position:absolute;left:12954.0;top:8534.0;width:712.0;height:2463.0;z-index:30;mso-position-horizontal-relative:text;mso-position-vertical-relative:text;mso-width-relative:page;mso-height-relative:page;visibility:visible;">
              <v:stroke on="f"/>
              <v:fill/>
              <v:textbox inset=".0pt,.0pt,.0pt,.0pt">
                <w:txbxContent>
                  <w:p>
                    <w:pPr>
                      <w:pStyle w:val="style0"/>
                      <w:spacing w:before="0" w:after="160" w:lineRule="auto" w:line="259"/>
                      <w:ind w:left="0" w:firstLine="0"/>
                      <w:jc w:val="left"/>
                      <w:rPr/>
                    </w:pPr>
                    <w:r>
                      <w:t xml:space="preserve"> </w:t>
                    </w:r>
                  </w:p>
                </w:txbxContent>
              </v:textbox>
            </v:rect>
            <v:rect id="1060" filled="f" stroked="f" style="position:absolute;left:.0;top:10637.0;width:712.0;height:2463.0;z-index:31;mso-position-horizontal-relative:text;mso-position-vertical-relative:text;mso-width-relative:page;mso-height-relative:page;visibility:visible;">
              <v:stroke on="f"/>
              <v:fill/>
              <v:textbox inset=".0pt,.0pt,.0pt,.0pt">
                <w:txbxContent>
                  <w:p>
                    <w:pPr>
                      <w:pStyle w:val="style0"/>
                      <w:spacing w:before="0" w:after="160" w:lineRule="auto" w:line="259"/>
                      <w:ind w:left="0" w:firstLine="0"/>
                      <w:jc w:val="left"/>
                      <w:rPr/>
                    </w:pPr>
                    <w:r>
                      <w:t xml:space="preserve"> </w:t>
                    </w:r>
                  </w:p>
                </w:txbxContent>
              </v:textbox>
            </v:rect>
            <v:rect id="1061" filled="f" stroked="f" style="position:absolute;left:41148.0;top:12771.0;width:20652.0;height:2463.0;z-index:32;mso-position-horizontal-relative:text;mso-position-vertical-relative:text;mso-width-relative:page;mso-height-relative:page;visibility:visible;">
              <v:stroke on="f"/>
              <v:fill/>
              <v:textbox inset=".0pt,.0pt,.0pt,.0pt">
                <w:txbxContent>
                  <w:p>
                    <w:pPr>
                      <w:pStyle w:val="style0"/>
                      <w:spacing w:before="0" w:after="160" w:lineRule="auto" w:line="259"/>
                      <w:ind w:left="0" w:firstLine="0"/>
                      <w:jc w:val="left"/>
                      <w:rPr/>
                    </w:pPr>
                    <w:r>
                      <w:t xml:space="preserve">Covalent disulphide </w:t>
                    </w:r>
                  </w:p>
                </w:txbxContent>
              </v:textbox>
            </v:rect>
            <v:rect id="1062" filled="f" stroked="f" style="position:absolute;left:56662.0;top:12771.0;width:712.0;height:2463.0;z-index:33;mso-position-horizontal-relative:text;mso-position-vertical-relative:text;mso-width-relative:page;mso-height-relative:page;visibility:visible;">
              <v:stroke on="f"/>
              <v:fill/>
              <v:textbox inset=".0pt,.0pt,.0pt,.0pt">
                <w:txbxContent>
                  <w:p>
                    <w:pPr>
                      <w:pStyle w:val="style0"/>
                      <w:spacing w:before="0" w:after="160" w:lineRule="auto" w:line="259"/>
                      <w:ind w:left="0" w:firstLine="0"/>
                      <w:jc w:val="left"/>
                      <w:rPr/>
                    </w:pPr>
                    <w:r>
                      <w:t xml:space="preserve"> </w:t>
                    </w:r>
                  </w:p>
                </w:txbxContent>
              </v:textbox>
            </v:rect>
            <v:rect id="1063" filled="f" stroked="f" style="position:absolute;left:50292.0;top:14904.0;width:5033.0;height:2463.0;z-index:34;mso-position-horizontal-relative:text;mso-position-vertical-relative:text;mso-width-relative:page;mso-height-relative:page;visibility:visible;">
              <v:stroke on="f"/>
              <v:fill/>
              <v:textbox inset=".0pt,.0pt,.0pt,.0pt">
                <w:txbxContent>
                  <w:p>
                    <w:pPr>
                      <w:pStyle w:val="style0"/>
                      <w:spacing w:before="0" w:after="160" w:lineRule="auto" w:line="259"/>
                      <w:ind w:left="0" w:firstLine="0"/>
                      <w:jc w:val="left"/>
                      <w:rPr/>
                    </w:pPr>
                    <w:r>
                      <w:t>bond</w:t>
                    </w:r>
                  </w:p>
                </w:txbxContent>
              </v:textbox>
            </v:rect>
            <v:rect id="1064" filled="f" stroked="f" style="position:absolute;left:54071.0;top:14904.0;width:712.0;height:2463.0;z-index:35;mso-position-horizontal-relative:text;mso-position-vertical-relative:text;mso-width-relative:page;mso-height-relative:page;visibility:visible;">
              <v:stroke on="f"/>
              <v:fill/>
              <v:textbox inset=".0pt,.0pt,.0pt,.0pt">
                <w:txbxContent>
                  <w:p>
                    <w:pPr>
                      <w:pStyle w:val="style0"/>
                      <w:spacing w:before="0" w:after="160" w:lineRule="auto" w:line="259"/>
                      <w:ind w:left="0" w:firstLine="0"/>
                      <w:jc w:val="left"/>
                      <w:rPr/>
                    </w:pPr>
                    <w:r>
                      <w:t xml:space="preserve"> </w:t>
                    </w:r>
                  </w:p>
                </w:txbxContent>
              </v:textbox>
            </v:rect>
            <v:rect id="1065" filled="f" stroked="f" style="position:absolute;left:27432.0;top:17038.0;width:12969.0;height:2463.0;z-index:36;mso-position-horizontal-relative:text;mso-position-vertical-relative:text;mso-width-relative:page;mso-height-relative:page;visibility:visible;">
              <v:stroke on="f"/>
              <v:fill/>
              <v:textbox inset=".0pt,.0pt,.0pt,.0pt">
                <w:txbxContent>
                  <w:p>
                    <w:pPr>
                      <w:pStyle w:val="style0"/>
                      <w:spacing w:before="0" w:after="160" w:lineRule="auto" w:line="259"/>
                      <w:ind w:left="0" w:firstLine="0"/>
                      <w:jc w:val="left"/>
                      <w:rPr/>
                    </w:pPr>
                    <w:r>
                      <w:t>Hinge region</w:t>
                    </w:r>
                  </w:p>
                </w:txbxContent>
              </v:textbox>
            </v:rect>
            <v:rect id="1066" filled="f" stroked="f" style="position:absolute;left:37155.0;top:17038.0;width:712.0;height:2463.0;z-index:37;mso-position-horizontal-relative:text;mso-position-vertical-relative:text;mso-width-relative:page;mso-height-relative:page;visibility:visible;">
              <v:stroke on="f"/>
              <v:fill/>
              <v:textbox inset=".0pt,.0pt,.0pt,.0pt">
                <w:txbxContent>
                  <w:p>
                    <w:pPr>
                      <w:pStyle w:val="style0"/>
                      <w:spacing w:before="0" w:after="160" w:lineRule="auto" w:line="259"/>
                      <w:ind w:left="0" w:firstLine="0"/>
                      <w:jc w:val="left"/>
                      <w:rPr/>
                    </w:pPr>
                    <w:r>
                      <w:t xml:space="preserve"> </w:t>
                    </w:r>
                  </w:p>
                </w:txbxContent>
              </v:textbox>
            </v:rect>
            <v:rect id="1067" filled="f" stroked="f" style="position:absolute;left:.0;top:19171.0;width:712.0;height:2463.0;z-index:38;mso-position-horizontal-relative:text;mso-position-vertical-relative:text;mso-width-relative:page;mso-height-relative:page;visibility:visible;">
              <v:stroke on="f"/>
              <v:fill/>
              <v:textbox inset=".0pt,.0pt,.0pt,.0pt">
                <w:txbxContent>
                  <w:p>
                    <w:pPr>
                      <w:pStyle w:val="style0"/>
                      <w:spacing w:before="0" w:after="160" w:lineRule="auto" w:line="259"/>
                      <w:ind w:left="0" w:firstLine="0"/>
                      <w:jc w:val="left"/>
                      <w:rPr/>
                    </w:pPr>
                    <w:r>
                      <w:t xml:space="preserve"> </w:t>
                    </w:r>
                  </w:p>
                </w:txbxContent>
              </v:textbox>
            </v:rect>
            <v:rect id="1068" filled="f" stroked="f" style="position:absolute;left:4572.0;top:19171.0;width:712.0;height:2463.0;z-index:39;mso-position-horizontal-relative:text;mso-position-vertical-relative:text;mso-width-relative:page;mso-height-relative:page;visibility:visible;">
              <v:stroke on="f"/>
              <v:fill/>
              <v:textbox inset=".0pt,.0pt,.0pt,.0pt">
                <w:txbxContent>
                  <w:p>
                    <w:pPr>
                      <w:pStyle w:val="style0"/>
                      <w:spacing w:before="0" w:after="160" w:lineRule="auto" w:line="259"/>
                      <w:ind w:left="0" w:firstLine="0"/>
                      <w:jc w:val="left"/>
                      <w:rPr/>
                    </w:pPr>
                    <w:r>
                      <w:t xml:space="preserve"> </w:t>
                    </w:r>
                  </w:p>
                </w:txbxContent>
              </v:textbox>
            </v:rect>
            <v:rect id="1069" filled="f" stroked="f" style="position:absolute;left:9144.0;top:19171.0;width:712.0;height:2463.0;z-index:40;mso-position-horizontal-relative:text;mso-position-vertical-relative:text;mso-width-relative:page;mso-height-relative:page;visibility:visible;">
              <v:stroke on="f"/>
              <v:fill/>
              <v:textbox inset=".0pt,.0pt,.0pt,.0pt">
                <w:txbxContent>
                  <w:p>
                    <w:pPr>
                      <w:pStyle w:val="style0"/>
                      <w:spacing w:before="0" w:after="160" w:lineRule="auto" w:line="259"/>
                      <w:ind w:left="0" w:firstLine="0"/>
                      <w:jc w:val="left"/>
                      <w:rPr/>
                    </w:pPr>
                    <w:r>
                      <w:t xml:space="preserve"> </w:t>
                    </w:r>
                  </w:p>
                </w:txbxContent>
              </v:textbox>
            </v:rect>
            <v:rect id="1070" filled="f" stroked="f" style="position:absolute;left:.0;top:21305.0;width:26298.0;height:2463.0;z-index:41;mso-position-horizontal-relative:text;mso-position-vertical-relative:text;mso-width-relative:page;mso-height-relative:page;visibility:visible;">
              <v:stroke on="f"/>
              <v:fill/>
              <v:textbox inset=".0pt,.0pt,.0pt,.0pt">
                <w:txbxContent>
                  <w:p>
                    <w:pPr>
                      <w:pStyle w:val="style0"/>
                      <w:spacing w:before="0" w:after="160" w:lineRule="auto" w:line="259"/>
                      <w:ind w:left="0" w:firstLine="0"/>
                      <w:jc w:val="left"/>
                      <w:rPr/>
                    </w:pPr>
                    <w:r>
                      <w:t>Fragment antigen binding</w:t>
                    </w:r>
                  </w:p>
                </w:txbxContent>
              </v:textbox>
            </v:rect>
            <v:rect id="1071" filled="f" stroked="f" style="position:absolute;left:19751.0;top:21305.0;width:712.0;height:2463.0;z-index:42;mso-position-horizontal-relative:text;mso-position-vertical-relative:text;mso-width-relative:page;mso-height-relative:page;visibility:visible;">
              <v:stroke on="f"/>
              <v:fill/>
              <v:textbox inset=".0pt,.0pt,.0pt,.0pt">
                <w:txbxContent>
                  <w:p>
                    <w:pPr>
                      <w:pStyle w:val="style0"/>
                      <w:spacing w:before="0" w:after="160" w:lineRule="auto" w:line="259"/>
                      <w:ind w:left="0" w:firstLine="0"/>
                      <w:jc w:val="left"/>
                      <w:rPr/>
                    </w:pPr>
                    <w:r>
                      <w:t xml:space="preserve"> </w:t>
                    </w:r>
                  </w:p>
                </w:txbxContent>
              </v:textbox>
            </v:rect>
            <v:shape id="1072" coordsize="0,1027176" path="m0,0l0,1027176e" filled="f" style="position:absolute;left:30845.0;top:861.0;width:.0;height:10271.0;z-index:43;mso-position-horizontal-relative:text;mso-position-vertical-relative:text;mso-width-relative:page;mso-height-relative:page;visibility:visible;">
              <v:stroke endcap="round" weight=".72pt"/>
              <v:fill/>
            </v:shape>
            <v:shape id="1073" coordsize="0,1027176" path="m0,0l0,1027176e" filled="f" style="position:absolute;left:29718.0;top:861.0;width:.0;height:10271.0;z-index:44;mso-position-horizontal-relative:text;mso-position-vertical-relative:text;mso-width-relative:page;mso-height-relative:page;visibility:visible;">
              <v:stroke endcap="round" weight=".72pt"/>
              <v:fill/>
            </v:shape>
            <v:shape id="1074" coordsize="0,1027176" path="m0,0l0,1027176e" filled="f" style="position:absolute;left:22860.0;top:861.0;width:.0;height:10271.0;z-index:45;mso-position-horizontal-relative:text;mso-position-vertical-relative:text;mso-width-relative:page;mso-height-relative:page;visibility:visible;">
              <v:stroke endcap="round" weight=".72pt"/>
              <v:fill/>
            </v:shape>
            <v:shape id="1075" coordsize="0,1027176" path="m0,0l0,1027176e" filled="f" style="position:absolute;left:21701.0;top:861.0;width:.0;height:10271.0;z-index:46;mso-position-horizontal-relative:text;mso-position-vertical-relative:text;mso-width-relative:page;mso-height-relative:page;visibility:visible;">
              <v:stroke endcap="round" weight=".72pt"/>
              <v:fill/>
            </v:shape>
            <v:shape id="1076" coordsize="1143000,801624" path="m1143000,0l0,801624e" filled="f" style="position:absolute;left:10058.0;top:12078.0;width:11430.0;height:8016.0;z-index:47;mso-position-horizontal-relative:text;mso-position-vertical-relative:text;mso-width-relative:page;mso-height-relative:page;visibility:visible;">
              <v:stroke endcap="round" weight=".72pt"/>
              <v:fill/>
            </v:shape>
            <v:shape id="1077" coordsize="1258824,914400" path="m1258824,0l0,914400e" filled="f" style="position:absolute;left:10271.0;top:11956.0;width:12588.0;height:9144.0;z-index:48;mso-position-horizontal-relative:text;mso-position-vertical-relative:text;mso-width-relative:page;mso-height-relative:page;visibility:visible;">
              <v:stroke endcap="round" weight=".72pt"/>
              <v:fill/>
            </v:shape>
            <v:shape id="1078" coordsize="1143000,801624" path="m1143000,0l0,801624e" filled="f" style="position:absolute;left:9144.0;top:10279.0;width:11430.0;height:8016.0;z-index:49;mso-position-horizontal-relative:text;mso-position-vertical-relative:text;mso-width-relative:page;mso-height-relative:page;visibility:visible;">
              <v:stroke endcap="round" weight=".72pt"/>
              <v:fill/>
            </v:shape>
            <v:shape id="1079" coordsize="1143000,798576" path="m1143000,0l0,798576e" filled="f" style="position:absolute;left:7985.0;top:9761.0;width:11430.0;height:7985.0;z-index:50;mso-position-horizontal-relative:text;mso-position-vertical-relative:text;mso-width-relative:page;mso-height-relative:page;visibility:visible;">
              <v:stroke endcap="round" weight=".72pt"/>
              <v:fill/>
            </v:shape>
            <v:shape id="1080" coordsize="1258824,914400" path="m0,0l1258824,914400e" filled="f" style="position:absolute;left:30845.0;top:9152.0;width:12588.0;height:9144.0;z-index:51;mso-position-horizontal-relative:text;mso-position-vertical-relative:text;mso-width-relative:page;mso-height-relative:page;visibility:visible;">
              <v:stroke endcap="round" weight=".72pt"/>
              <v:fill/>
            </v:shape>
            <v:shape id="1081" coordsize="1371600,1030224" path="m0,0l1371600,1030224e" filled="f" style="position:absolute;left:29718.0;top:11682.0;width:13716.0;height:10302.0;z-index:52;mso-position-horizontal-relative:text;mso-position-vertical-relative:text;mso-width-relative:page;mso-height-relative:page;visibility:visible;">
              <v:stroke endcap="round" weight=".72pt"/>
              <v:fill/>
            </v:shape>
            <v:shape id="1082" coordsize="1258824,914400" path="m0,0l1258824,914400e" filled="f" style="position:absolute;left:30815.0;top:11316.0;width:12588.0;height:9144.0;z-index:53;mso-position-horizontal-relative:text;mso-position-vertical-relative:text;mso-width-relative:page;mso-height-relative:page;visibility:visible;">
              <v:stroke endcap="round" weight=".72pt"/>
              <v:fill/>
            </v:shape>
            <v:shape id="1083" coordsize="1258824,914400" path="m0,0l1258824,914400e" filled="f" style="position:absolute;left:33131.0;top:7780.0;width:12588.0;height:9144.0;z-index:54;mso-position-horizontal-relative:text;mso-position-vertical-relative:text;mso-width-relative:page;mso-height-relative:page;visibility:visible;">
              <v:stroke endcap="round" weight=".72pt"/>
              <v:fill/>
            </v:shape>
            <v:shape id="1084" coordsize="685800,112776" path="m341376,0c533400,0,685800,24385,685800,54864c685800,88392,533400,112776,341376,112776c152400,112776,0,88392,0,54864c0,24385,152400,0,341376,0xe" fillcolor="white" stroked="f" style="position:absolute;left:22860.0;top:252.0;width:6858.0;height:1127.0;z-index:55;mso-position-horizontal-relative:text;mso-position-vertical-relative:text;mso-width-relative:page;mso-height-relative:page;visibility:visible;">
              <v:stroke on="f" endcap="round" opacity="0%" weight=".0pt"/>
              <v:fill/>
            </v:shape>
            <v:shape id="1085" coordsize="685800,112776" path="m341376,0c152400,0,0,24385,0,54864c0,88392,152400,112776,341376,112776c533400,112776,685800,88392,685800,54864c685800,24385,533400,0,341376,0e" filled="f" style="position:absolute;left:22860.0;top:252.0;width:6858.0;height:1127.0;z-index:56;mso-position-horizontal-relative:text;mso-position-vertical-relative:text;mso-width-relative:page;mso-height-relative:page;visibility:visible;">
              <v:stroke endcap="round" weight=".72pt"/>
              <v:fill/>
            </v:shape>
            <v:shape id="1086" coordsize="685800,149351" path="m341376,0c533400,0,685800,33527,685800,76200c685800,115824,533400,149351,341376,149351c152400,149351,0,115824,0,76200c0,33527,152400,0,341376,0xe" fillcolor="white" stroked="f" style="position:absolute;left:22860.0;top:4305.0;width:6858.0;height:1493.0;z-index:57;mso-position-horizontal-relative:text;mso-position-vertical-relative:text;mso-width-relative:page;mso-height-relative:page;visibility:visible;">
              <v:stroke on="f" endcap="round" opacity="0%" weight=".0pt"/>
              <v:fill/>
            </v:shape>
            <v:shape id="1087" coordsize="685800,149351" path="m341376,0c152400,0,0,33527,0,76200c0,115824,152400,149351,341376,149351c533400,149351,685800,115824,685800,76200c685800,33527,533400,0,341376,0e" filled="f" style="position:absolute;left:22860.0;top:4305.0;width:6858.0;height:1493.0;z-index:58;mso-position-horizontal-relative:text;mso-position-vertical-relative:text;mso-width-relative:page;mso-height-relative:page;visibility:visible;">
              <v:stroke endcap="round" weight=".72pt"/>
              <v:fill/>
            </v:shape>
            <v:shape id="1088" coordsize="228600,112776" path="m112776,0c176784,0,228600,24384,228600,57912c228600,88392,176784,112776,112776,112776c51816,112776,0,88392,0,57912c0,24384,51816,0,112776,0xe" fillcolor="white" stroked="f" style="position:absolute;left:18288.0;top:12017.0;width:2286.0;height:1127.0;z-index:59;mso-position-horizontal-relative:text;mso-position-vertical-relative:text;mso-width-relative:page;mso-height-relative:page;visibility:visible;">
              <v:stroke on="f" endcap="round" opacity="0%" weight=".0pt"/>
              <v:fill/>
            </v:shape>
            <v:shape id="1089" coordsize="228600,112776" path="m112776,0c51816,0,0,24384,0,57912c0,88392,51816,112776,112776,112776c176784,112776,228600,88392,228600,57912c228600,24384,176784,0,112776,0e" filled="f" style="position:absolute;left:18288.0;top:12017.0;width:2286.0;height:1127.0;z-index:60;mso-position-horizontal-relative:text;mso-position-vertical-relative:text;mso-width-relative:page;mso-height-relative:page;visibility:visible;">
              <v:stroke endcap="round" weight=".72pt"/>
              <v:fill/>
            </v:shape>
            <v:shape id="1090" coordsize="228600,112776" path="m112776,0c176784,0,228600,24385,228600,57912c228600,88392,176784,112776,112776,112776c51816,112776,0,88392,0,57912c0,24385,51816,0,112776,0xe" fillcolor="white" stroked="f" style="position:absolute;left:13716.0;top:15492.0;width:2286.0;height:1127.0;z-index:61;mso-position-horizontal-relative:text;mso-position-vertical-relative:text;mso-width-relative:page;mso-height-relative:page;visibility:visible;">
              <v:stroke on="f" endcap="round" opacity="0%" weight=".0pt"/>
              <v:fill/>
            </v:shape>
            <v:shape id="1091" coordsize="228600,112776" path="m112776,0c51816,0,0,24385,0,57912c0,88392,51816,112776,112776,112776c176784,112776,228600,88392,228600,57912c228600,24385,176784,0,112776,0e" filled="f" style="position:absolute;left:13716.0;top:15492.0;width:2286.0;height:1127.0;z-index:62;mso-position-horizontal-relative:text;mso-position-vertical-relative:text;mso-width-relative:page;mso-height-relative:page;visibility:visible;">
              <v:stroke endcap="round" weight=".72pt"/>
              <v:fill/>
            </v:shape>
            <v:shape id="1092" coordsize="228600,112776" path="m112776,0c176784,0,228600,24384,228600,57912c228600,88392,176784,112776,112776,112776c51816,112776,0,88392,0,57912c0,24384,51816,0,112776,0xe" fillcolor="white" stroked="f" style="position:absolute;left:32004.0;top:9152.0;width:2286.0;height:1127.0;z-index:63;mso-position-horizontal-relative:text;mso-position-vertical-relative:text;mso-width-relative:page;mso-height-relative:page;visibility:visible;">
              <v:stroke on="f" endcap="round" opacity="0%" weight=".0pt"/>
              <v:fill/>
            </v:shape>
            <v:shape id="1093" coordsize="228600,112776" path="m112776,0c51816,0,0,24384,0,57912c0,88392,51816,112776,112776,112776c176784,112776,228600,88392,228600,57912c228600,24384,176784,0,112776,0e" filled="f" style="position:absolute;left:32004.0;top:9152.0;width:2286.0;height:1127.0;z-index:64;mso-position-horizontal-relative:text;mso-position-vertical-relative:text;mso-width-relative:page;mso-height-relative:page;visibility:visible;">
              <v:stroke endcap="round" weight=".72pt"/>
              <v:fill/>
            </v:shape>
            <v:shape id="1094" coordsize="228600,115824" path="m112776,0c176784,0,228600,27432,228600,57912c228600,88392,176784,115824,112776,115824c51816,115824,0,88392,0,57912c0,27432,51816,0,112776,0xe" fillcolor="white" stroked="f" style="position:absolute;left:41148.0;top:15888.0;width:2286.0;height:1158.0;z-index:65;mso-position-horizontal-relative:text;mso-position-vertical-relative:text;mso-width-relative:page;mso-height-relative:page;visibility:visible;">
              <v:stroke on="f" endcap="round" opacity="0%" weight=".0pt"/>
              <v:fill/>
            </v:shape>
            <v:shape id="1095" coordsize="228600,115824" path="m112776,0c51816,0,0,27432,0,57912c0,88392,51816,115824,112776,115824c176784,115824,228600,88392,228600,57912c228600,27432,176784,0,112776,0e" filled="f" style="position:absolute;left:41148.0;top:15888.0;width:2286.0;height:1158.0;z-index:66;mso-position-horizontal-relative:text;mso-position-vertical-relative:text;mso-width-relative:page;mso-height-relative:page;visibility:visible;">
              <v:stroke endcap="round" weight=".72pt"/>
              <v:fill/>
            </v:shape>
            <v:shape id="1096" coordsize="112776,914400" path="m0,0c30480,0,57912,33528,57912,76200l57912,381000c57912,420625,82296,457200,112776,457200c82296,457200,57912,490728,57912,533400l57912,838200c57912,877825,30480,914400,0,914400e" filled="f" style="position:absolute;left:34290.0;top:861.0;width:1127.0;height:9144.0;z-index:67;mso-position-horizontal-relative:text;mso-position-vertical-relative:text;mso-width-relative:page;mso-height-relative:page;visibility:visible;">
              <v:stroke endcap="round" weight=".72pt"/>
              <v:fill/>
            </v:shape>
            <v:shape id="1097" coordsize="231648,463296" path="m231648,0l231648,9144l38981,397442l67056,411480l0,463296l0,377951l30480,393192l225552,3048l231648,0xe" fillcolor="black" stroked="f" style="position:absolute;left:27432.0;top:11742.0;width:2316.0;height:4632.0;z-index:68;mso-position-horizontal-relative:text;mso-position-vertical-relative:text;mso-width-relative:page;mso-height-relative:page;visibility:visible;">
              <v:stroke on="f" endcap="round" opacity="0%" weight=".0pt"/>
              <v:fill/>
            </v:shape>
            <v:shape id="1098" coordsize="76200,347472" path="m39624,0l76200,76200l45720,76200l45720,341376l39624,347472l33528,341376l33528,76200l0,76200l39624,0xe" fillcolor="black" stroked="f" style="position:absolute;left:11033.0;top:10676.0;width:762.0;height:3474.0;z-index:69;mso-position-horizontal-relative:text;mso-position-vertical-relative:text;mso-width-relative:page;mso-height-relative:page;visibility:visible;">
              <v:stroke on="f" endcap="round" opacity="0%" weight=".0pt"/>
              <v:fill/>
            </v:shape>
            <v:shape id="1099" coordsize="463296,76200" path="m76200,0l76200,33528l457200,33528l463296,36576l457200,42673l76200,42673l76200,76200l0,36576l76200,0xe" fillcolor="black" stroked="f" style="position:absolute;left:17129.0;top:1014.0;width:4632.0;height:762.0;z-index:70;mso-position-horizontal-relative:text;mso-position-vertical-relative:text;mso-width-relative:page;mso-height-relative:page;visibility:visible;">
              <v:stroke on="f" endcap="round" opacity="0%" weight=".0pt"/>
              <v:fill/>
            </v:shape>
            <o:lock position="true" v:ext="view"/>
            <v:fill rotate="true"/>
          </v:group>
        </w:pict>
      </w:r>
      <w:r>
        <w:rPr>
          <w:rFonts w:ascii="Calibri" w:cs="Calibri" w:eastAsia="Calibri" w:hAnsi="Calibri"/>
          <w:noProof/>
          <w:sz w:val="22"/>
        </w:rPr>
      </w:r>
      <w:r>
        <w:rPr>
          <w:rFonts w:ascii="Calibri" w:cs="Calibri" w:eastAsia="Calibri" w:hAnsi="Calibri"/>
          <w:noProof/>
          <w:sz w:val="22"/>
        </w:rPr>
      </w:r>
    </w:p>
    <w:p>
      <w:pPr>
        <w:pStyle w:val="style0"/>
        <w:spacing w:after="21" w:lineRule="auto" w:line="259"/>
        <w:jc w:val="left"/>
        <w:rPr/>
      </w:pPr>
      <w:r>
        <w:rPr>
          <w:b/>
        </w:rPr>
        <w:t xml:space="preserve"> </w:t>
      </w:r>
    </w:p>
    <w:p>
      <w:pPr>
        <w:pStyle w:val="style0"/>
        <w:spacing w:after="17" w:lineRule="auto" w:line="268"/>
        <w:ind w:left="715" w:hanging="10"/>
        <w:jc w:val="left"/>
        <w:rPr/>
      </w:pPr>
      <w:r>
        <w:rPr>
          <w:b/>
          <w:u w:val="single" w:color="000000"/>
        </w:rPr>
        <w:t>IgM – Immunoglobulin Mu. (μ)</w:t>
      </w:r>
      <w:r>
        <w:rPr>
          <w:b/>
        </w:rPr>
        <w:t xml:space="preserve"> </w:t>
      </w:r>
    </w:p>
    <w:p>
      <w:pPr>
        <w:pStyle w:val="style0"/>
        <w:ind w:left="705" w:right="713"/>
        <w:rPr/>
      </w:pPr>
      <w:r>
        <w:t xml:space="preserve">It is made up of five structural units arranged in a circular manner and forms a crab lice shape.  The two light chains are made of Kappa or Lambda and the heavy chain is made up of Mu (ц). </w:t>
      </w:r>
    </w:p>
    <w:p>
      <w:pPr>
        <w:pStyle w:val="style3"/>
        <w:ind w:left="715"/>
        <w:rPr/>
      </w:pPr>
      <w:r>
        <w:t>(DIAGRAMME)</w:t>
      </w:r>
      <w:r>
        <w:rPr>
          <w:u w:val="none"/>
        </w:rPr>
        <w:t xml:space="preserve"> </w:t>
      </w:r>
    </w:p>
    <w:p>
      <w:pPr>
        <w:pStyle w:val="style0"/>
        <w:spacing w:after="21" w:lineRule="auto" w:line="259"/>
        <w:jc w:val="left"/>
        <w:rPr/>
      </w:pPr>
      <w:r>
        <w:rPr>
          <w:b/>
        </w:rPr>
        <w:t xml:space="preserve"> </w:t>
      </w:r>
    </w:p>
    <w:p>
      <w:pPr>
        <w:pStyle w:val="style0"/>
        <w:spacing w:after="17" w:lineRule="auto" w:line="268"/>
        <w:ind w:left="715" w:hanging="10"/>
        <w:jc w:val="left"/>
        <w:rPr/>
      </w:pPr>
      <w:r>
        <w:rPr>
          <w:b/>
          <w:u w:val="single" w:color="000000"/>
        </w:rPr>
        <w:t>IgA – Immunoglobulin Alpha (α)</w:t>
      </w:r>
      <w:r>
        <w:rPr>
          <w:b/>
        </w:rPr>
        <w:t xml:space="preserve"> </w:t>
      </w:r>
    </w:p>
    <w:p>
      <w:pPr>
        <w:pStyle w:val="style0"/>
        <w:ind w:left="705" w:right="713"/>
        <w:rPr/>
      </w:pPr>
      <w:r>
        <w:t>Molecule is a dimm</w:t>
      </w:r>
      <w:r>
        <w:t xml:space="preserve">er (2) </w:t>
      </w:r>
    </w:p>
    <w:p>
      <w:pPr>
        <w:pStyle w:val="style0"/>
        <w:ind w:left="705" w:right="713"/>
        <w:rPr/>
      </w:pPr>
      <w:r>
        <w:t>The heavy chain is Alpha and the light chain is either Kappa or Lambda.</w:t>
      </w:r>
      <w:r>
        <w:rPr>
          <w:b/>
        </w:rPr>
        <w:t xml:space="preserve"> </w:t>
      </w:r>
    </w:p>
    <w:p>
      <w:pPr>
        <w:pStyle w:val="style0"/>
        <w:spacing w:after="16" w:lineRule="auto" w:line="259"/>
        <w:jc w:val="left"/>
        <w:rPr/>
      </w:pPr>
      <w:r>
        <w:rPr>
          <w:b/>
        </w:rPr>
        <w:t xml:space="preserve"> </w:t>
      </w:r>
    </w:p>
    <w:p>
      <w:pPr>
        <w:pStyle w:val="style0"/>
        <w:spacing w:after="17" w:lineRule="auto" w:line="268"/>
        <w:ind w:left="715" w:hanging="10"/>
        <w:jc w:val="left"/>
        <w:rPr/>
      </w:pPr>
      <w:r>
        <w:rPr>
          <w:b/>
          <w:u w:val="single" w:color="000000"/>
        </w:rPr>
        <w:t>IgD: Immunoglobulin Delta (δ)</w:t>
      </w:r>
      <w:r>
        <w:rPr>
          <w:b/>
        </w:rPr>
        <w:t xml:space="preserve"> </w:t>
      </w:r>
    </w:p>
    <w:p>
      <w:pPr>
        <w:pStyle w:val="style0"/>
        <w:ind w:left="705" w:right="713"/>
        <w:rPr/>
      </w:pPr>
      <w:r>
        <w:t xml:space="preserve">Made up of two delta heavy chains and two light chains made up of Kappa or Lambda.  It is catabolised and has a half life of only 3-days.  It </w:t>
      </w:r>
      <w:r>
        <w:t xml:space="preserve">was first encountered as a myeloma protein. </w:t>
      </w:r>
    </w:p>
    <w:p>
      <w:pPr>
        <w:pStyle w:val="style0"/>
        <w:spacing w:after="21" w:lineRule="auto" w:line="259"/>
        <w:jc w:val="left"/>
        <w:rPr/>
      </w:pPr>
      <w:r>
        <w:rPr>
          <w:b/>
        </w:rPr>
        <w:t xml:space="preserve"> </w:t>
      </w:r>
    </w:p>
    <w:p>
      <w:pPr>
        <w:pStyle w:val="style0"/>
        <w:spacing w:after="17" w:lineRule="auto" w:line="268"/>
        <w:ind w:left="715" w:hanging="10"/>
        <w:jc w:val="left"/>
        <w:rPr/>
      </w:pPr>
      <w:r>
        <w:rPr>
          <w:b/>
          <w:u w:val="single" w:color="000000"/>
        </w:rPr>
        <w:t>IgE Immunoglobulin Epsilon (ε)</w:t>
      </w:r>
      <w:r>
        <w:rPr>
          <w:b/>
        </w:rPr>
        <w:t xml:space="preserve"> </w:t>
      </w:r>
    </w:p>
    <w:p>
      <w:pPr>
        <w:pStyle w:val="style0"/>
        <w:ind w:left="705" w:right="713"/>
        <w:rPr/>
      </w:pPr>
      <w:r>
        <w:t>Two heavy chains made up of epsilon and two identical light chains that can be lambda or kappa.  After research it has been found 1g E is increased in parasitic infection.  It’s</w:t>
      </w:r>
      <w:r>
        <w:t xml:space="preserve"> also increased in allergic reactions.  It’s also increased in myelomas, liver disease and auto-immune diseases, and helminthiasis. </w:t>
      </w:r>
    </w:p>
    <w:p>
      <w:pPr>
        <w:pStyle w:val="style0"/>
        <w:spacing w:after="21" w:lineRule="auto" w:line="259"/>
        <w:jc w:val="left"/>
        <w:rPr/>
      </w:pPr>
      <w:r>
        <w:rPr>
          <w:b/>
        </w:rPr>
        <w:t xml:space="preserve"> </w:t>
      </w:r>
    </w:p>
    <w:p>
      <w:pPr>
        <w:pStyle w:val="style0"/>
        <w:spacing w:after="14" w:lineRule="auto" w:line="265"/>
        <w:ind w:left="715" w:right="715" w:hanging="10"/>
        <w:rPr/>
      </w:pPr>
      <w:r>
        <w:rPr>
          <w:b/>
        </w:rPr>
        <w:t xml:space="preserve">IMMUNE ANTIBODIES VERSUS NATURAL ANTIBODIES.  </w:t>
      </w:r>
    </w:p>
    <w:p>
      <w:pPr>
        <w:pStyle w:val="style0"/>
        <w:spacing w:after="14" w:lineRule="auto" w:line="265"/>
        <w:ind w:left="715" w:right="715" w:hanging="10"/>
        <w:rPr/>
      </w:pPr>
      <w:r>
        <w:rPr>
          <w:b/>
        </w:rPr>
        <w:t xml:space="preserve">Immune antibodies;  </w:t>
      </w:r>
    </w:p>
    <w:p>
      <w:pPr>
        <w:pStyle w:val="style0"/>
        <w:numPr>
          <w:ilvl w:val="0"/>
          <w:numId w:val="11"/>
        </w:numPr>
        <w:ind w:right="713" w:hanging="754"/>
        <w:rPr/>
      </w:pPr>
      <w:r>
        <w:t xml:space="preserve">Heavy chain is Gamma </w:t>
      </w:r>
    </w:p>
    <w:p>
      <w:pPr>
        <w:pStyle w:val="style0"/>
        <w:numPr>
          <w:ilvl w:val="0"/>
          <w:numId w:val="11"/>
        </w:numPr>
        <w:ind w:right="713" w:hanging="754"/>
        <w:rPr/>
      </w:pPr>
      <w:r>
        <w:t xml:space="preserve">Incomplete antibodies </w:t>
      </w:r>
    </w:p>
    <w:p>
      <w:pPr>
        <w:pStyle w:val="style0"/>
        <w:numPr>
          <w:ilvl w:val="0"/>
          <w:numId w:val="11"/>
        </w:numPr>
        <w:ind w:right="713" w:hanging="754"/>
        <w:rPr/>
      </w:pPr>
      <w:r>
        <w:rPr/>
        <w:fldChar w:fldCharType="begin"/>
      </w:r>
      <w:r>
        <w:instrText xml:space="preserve"> HYPERLINK "http://www.pdfcomplete.com/cms/hppl/tabid/108/Default.aspx?r=q8b3uige22" </w:instrText>
      </w:r>
      <w:r>
        <w:rPr/>
        <w:fldChar w:fldCharType="separate"/>
      </w:r>
      <w:r>
        <w:t>Are developed by kn</w:t>
      </w:r>
      <w:r>
        <w:rPr/>
        <w:fldChar w:fldCharType="end"/>
      </w:r>
      <w:r>
        <w:t xml:space="preserve">own antigenic stimuli.  </w:t>
      </w:r>
    </w:p>
    <w:p>
      <w:pPr>
        <w:pStyle w:val="style0"/>
        <w:numPr>
          <w:ilvl w:val="0"/>
          <w:numId w:val="11"/>
        </w:numPr>
        <w:ind w:right="713" w:hanging="754"/>
        <w:rPr/>
      </w:pPr>
      <w:r>
        <w:rPr/>
        <w:fldChar w:fldCharType="begin"/>
      </w:r>
      <w:r>
        <w:instrText xml:space="preserve"> HYPERLINK "http://www.pdfcomplete.com/cms/hppl/tabid/108/Default.aspx?r=q8b3uige22" </w:instrText>
      </w:r>
      <w:r>
        <w:rPr/>
        <w:fldChar w:fldCharType="separate"/>
      </w:r>
      <w:r>
        <w:t>Caused by secondar</w:t>
      </w:r>
      <w:r>
        <w:rPr/>
        <w:fldChar w:fldCharType="end"/>
      </w:r>
      <w:r>
        <w:t>y immune respo</w:t>
      </w:r>
      <w:r>
        <w:t xml:space="preserve">nse </w:t>
      </w:r>
    </w:p>
    <w:p>
      <w:pPr>
        <w:pStyle w:val="style0"/>
        <w:numPr>
          <w:ilvl w:val="0"/>
          <w:numId w:val="11"/>
        </w:numPr>
        <w:ind w:right="713" w:hanging="754"/>
        <w:rPr/>
      </w:pPr>
      <w:r>
        <w:t xml:space="preserve">This can be either during pregnancy </w:t>
      </w:r>
      <w:r>
        <w:t xml:space="preserve">or blood transfusion and immunization.  </w:t>
      </w:r>
    </w:p>
    <w:p>
      <w:pPr>
        <w:pStyle w:val="style0"/>
        <w:numPr>
          <w:ilvl w:val="0"/>
          <w:numId w:val="11"/>
        </w:numPr>
        <w:ind w:right="713" w:hanging="754"/>
        <w:rPr/>
      </w:pPr>
      <w:r>
        <w:t xml:space="preserve">The immune antibodies generally agglutinate R.B.C’s in Bovine albumin media  </w:t>
      </w:r>
    </w:p>
    <w:p>
      <w:pPr>
        <w:pStyle w:val="style0"/>
        <w:numPr>
          <w:ilvl w:val="0"/>
          <w:numId w:val="11"/>
        </w:numPr>
        <w:spacing w:after="31"/>
        <w:ind w:right="713" w:hanging="754"/>
        <w:rPr/>
      </w:pPr>
      <w:r>
        <w:t xml:space="preserve">Incomplete antibodies causes sensitization in vivo/vitro </w:t>
      </w:r>
    </w:p>
    <w:p>
      <w:pPr>
        <w:pStyle w:val="style0"/>
        <w:numPr>
          <w:ilvl w:val="0"/>
          <w:numId w:val="11"/>
        </w:numPr>
        <w:ind w:right="713" w:hanging="754"/>
        <w:rPr/>
      </w:pPr>
      <w:r>
        <w:t>They react best at 37</w:t>
      </w:r>
      <w:r>
        <w:rPr>
          <w:vertAlign w:val="superscript"/>
        </w:rPr>
        <w:t>o</w:t>
      </w:r>
      <w:r>
        <w:t xml:space="preserve">C and thus they </w:t>
      </w:r>
      <w:r>
        <w:t xml:space="preserve">are called warm agglutinins.  </w:t>
      </w:r>
    </w:p>
    <w:p>
      <w:pPr>
        <w:pStyle w:val="style0"/>
        <w:numPr>
          <w:ilvl w:val="0"/>
          <w:numId w:val="11"/>
        </w:numPr>
        <w:ind w:right="713" w:hanging="754"/>
        <w:rPr/>
      </w:pPr>
      <w:r>
        <w:t xml:space="preserve">They have a molecular weight of about 150,000 Dalton.  </w:t>
      </w:r>
    </w:p>
    <w:p>
      <w:pPr>
        <w:pStyle w:val="style0"/>
        <w:numPr>
          <w:ilvl w:val="0"/>
          <w:numId w:val="11"/>
        </w:numPr>
        <w:ind w:right="713" w:hanging="754"/>
        <w:rPr/>
      </w:pPr>
      <w:r>
        <w:t xml:space="preserve">They measure about 250 </w:t>
      </w:r>
      <w:r>
        <w:t>Ẵ</w:t>
      </w:r>
      <w:r>
        <w:t xml:space="preserve"> (Armstrong) in length.  </w:t>
      </w:r>
    </w:p>
    <w:p>
      <w:pPr>
        <w:pStyle w:val="style0"/>
        <w:numPr>
          <w:ilvl w:val="0"/>
          <w:numId w:val="11"/>
        </w:numPr>
        <w:ind w:right="713" w:hanging="754"/>
        <w:rPr/>
      </w:pPr>
      <w:r>
        <w:t xml:space="preserve">They belong to IgG class.  </w:t>
      </w:r>
    </w:p>
    <w:p>
      <w:pPr>
        <w:pStyle w:val="style0"/>
        <w:numPr>
          <w:ilvl w:val="0"/>
          <w:numId w:val="11"/>
        </w:numPr>
        <w:ind w:right="713" w:hanging="754"/>
        <w:rPr/>
      </w:pPr>
      <w:r>
        <w:t>They are able to cross through the placenta thus causing Haemolytic Disease of The New Born</w:t>
      </w:r>
      <w:r>
        <w:t xml:space="preserve"> (H.D.N.B.).  </w:t>
      </w:r>
    </w:p>
    <w:p>
      <w:pPr>
        <w:pStyle w:val="style0"/>
        <w:numPr>
          <w:ilvl w:val="0"/>
          <w:numId w:val="11"/>
        </w:numPr>
        <w:ind w:right="713" w:hanging="754"/>
        <w:rPr/>
      </w:pPr>
      <w:r>
        <w:t xml:space="preserve">They have 4% carbohydrates.  </w:t>
      </w:r>
    </w:p>
    <w:p>
      <w:pPr>
        <w:pStyle w:val="style0"/>
        <w:numPr>
          <w:ilvl w:val="0"/>
          <w:numId w:val="11"/>
        </w:numPr>
        <w:ind w:right="713" w:hanging="754"/>
        <w:rPr/>
      </w:pPr>
      <w:r>
        <w:t xml:space="preserve">They have a sedimentation rate of 7s.  </w:t>
      </w:r>
    </w:p>
    <w:p>
      <w:pPr>
        <w:pStyle w:val="style0"/>
        <w:numPr>
          <w:ilvl w:val="0"/>
          <w:numId w:val="11"/>
        </w:numPr>
        <w:ind w:right="713" w:hanging="754"/>
        <w:rPr/>
      </w:pPr>
      <w:r>
        <w:t xml:space="preserve">Has a valency of 2 </w:t>
      </w:r>
    </w:p>
    <w:p>
      <w:pPr>
        <w:pStyle w:val="style0"/>
        <w:numPr>
          <w:ilvl w:val="0"/>
          <w:numId w:val="11"/>
        </w:numPr>
        <w:ind w:right="713" w:hanging="754"/>
        <w:rPr/>
      </w:pPr>
      <w:r>
        <w:t xml:space="preserve">They fix the complement and thus very haemolytic.  </w:t>
      </w:r>
    </w:p>
    <w:p>
      <w:pPr>
        <w:pStyle w:val="style0"/>
        <w:numPr>
          <w:ilvl w:val="0"/>
          <w:numId w:val="11"/>
        </w:numPr>
        <w:ind w:right="713" w:hanging="754"/>
        <w:rPr/>
      </w:pPr>
      <w:r>
        <w:t xml:space="preserve">The component of an immune globulin chain is a monomer, because it has one structure.  </w:t>
      </w:r>
    </w:p>
    <w:p>
      <w:pPr>
        <w:pStyle w:val="style0"/>
        <w:numPr>
          <w:ilvl w:val="0"/>
          <w:numId w:val="11"/>
        </w:numPr>
        <w:ind w:right="713" w:hanging="754"/>
        <w:rPr/>
      </w:pPr>
      <w:r>
        <w:t>The percent</w:t>
      </w:r>
      <w:r>
        <w:t xml:space="preserve">age of total globulin is 75% in serum.  </w:t>
      </w:r>
    </w:p>
    <w:p>
      <w:pPr>
        <w:pStyle w:val="style0"/>
        <w:numPr>
          <w:ilvl w:val="0"/>
          <w:numId w:val="11"/>
        </w:numPr>
        <w:ind w:right="713" w:hanging="754"/>
        <w:rPr/>
      </w:pPr>
      <w:r>
        <w:t xml:space="preserve">Immunological response of immune globulins is secondary.  </w:t>
      </w:r>
    </w:p>
    <w:p>
      <w:pPr>
        <w:pStyle w:val="style0"/>
        <w:numPr>
          <w:ilvl w:val="0"/>
          <w:numId w:val="11"/>
        </w:numPr>
        <w:ind w:right="713" w:hanging="754"/>
        <w:rPr/>
      </w:pPr>
      <w:r>
        <w:t xml:space="preserve">They are not completely neutralised by soluble blood group substances.  </w:t>
      </w:r>
    </w:p>
    <w:p>
      <w:pPr>
        <w:pStyle w:val="style0"/>
        <w:numPr>
          <w:ilvl w:val="0"/>
          <w:numId w:val="11"/>
        </w:numPr>
        <w:ind w:right="713" w:hanging="754"/>
        <w:rPr/>
      </w:pPr>
      <w:r>
        <w:t xml:space="preserve">It has a serum half life of 23 days. </w:t>
      </w:r>
    </w:p>
    <w:p>
      <w:pPr>
        <w:pStyle w:val="style0"/>
        <w:numPr>
          <w:ilvl w:val="0"/>
          <w:numId w:val="11"/>
        </w:numPr>
        <w:ind w:right="713" w:hanging="754"/>
        <w:rPr/>
      </w:pPr>
      <w:r>
        <w:t xml:space="preserve">Serum concentration of 1,000 to 1,5000 mg/dl </w:t>
      </w:r>
    </w:p>
    <w:p>
      <w:pPr>
        <w:pStyle w:val="style0"/>
        <w:numPr>
          <w:ilvl w:val="0"/>
          <w:numId w:val="11"/>
        </w:numPr>
        <w:ind w:right="713" w:hanging="754"/>
        <w:rPr/>
      </w:pPr>
      <w:r>
        <w:t xml:space="preserve">Synthetic rate of 33mg/kg/day </w:t>
      </w:r>
    </w:p>
    <w:p>
      <w:pPr>
        <w:pStyle w:val="style0"/>
        <w:numPr>
          <w:ilvl w:val="0"/>
          <w:numId w:val="11"/>
        </w:numPr>
        <w:ind w:right="713" w:hanging="754"/>
        <w:rPr/>
      </w:pPr>
      <w:r>
        <w:t xml:space="preserve">Not present in epithelial secretion </w:t>
      </w:r>
    </w:p>
    <w:p>
      <w:pPr>
        <w:pStyle w:val="style0"/>
        <w:numPr>
          <w:ilvl w:val="0"/>
          <w:numId w:val="11"/>
        </w:numPr>
        <w:ind w:right="713" w:hanging="754"/>
        <w:rPr/>
      </w:pPr>
      <w:r>
        <w:t xml:space="preserve">Distribution (% of total in intravascular space) is 45% </w:t>
      </w:r>
    </w:p>
    <w:p>
      <w:pPr>
        <w:pStyle w:val="style0"/>
        <w:numPr>
          <w:ilvl w:val="0"/>
          <w:numId w:val="11"/>
        </w:numPr>
        <w:ind w:right="713" w:hanging="754"/>
        <w:rPr/>
      </w:pPr>
      <w:r>
        <w:t xml:space="preserve">Fixes the compliment </w:t>
      </w:r>
    </w:p>
    <w:p>
      <w:pPr>
        <w:pStyle w:val="style0"/>
        <w:spacing w:after="14" w:lineRule="auto" w:line="265"/>
        <w:ind w:left="715" w:right="715" w:hanging="10"/>
        <w:rPr/>
      </w:pPr>
      <w:r>
        <w:rPr>
          <w:b/>
        </w:rPr>
        <w:t xml:space="preserve">Natural antibodies;  </w:t>
      </w:r>
    </w:p>
    <w:p>
      <w:pPr>
        <w:pStyle w:val="style0"/>
        <w:numPr>
          <w:ilvl w:val="0"/>
          <w:numId w:val="12"/>
        </w:numPr>
        <w:ind w:right="713" w:hanging="600"/>
        <w:rPr/>
      </w:pPr>
      <w:r>
        <w:t xml:space="preserve">Heavy chain is Mu </w:t>
      </w:r>
    </w:p>
    <w:p>
      <w:pPr>
        <w:pStyle w:val="style0"/>
        <w:numPr>
          <w:ilvl w:val="0"/>
          <w:numId w:val="12"/>
        </w:numPr>
        <w:ind w:right="713" w:hanging="600"/>
        <w:rPr/>
      </w:pPr>
      <w:r>
        <w:t xml:space="preserve">Produced by non-pathogenic stimulant.  </w:t>
      </w:r>
    </w:p>
    <w:p>
      <w:pPr>
        <w:pStyle w:val="style0"/>
        <w:numPr>
          <w:ilvl w:val="0"/>
          <w:numId w:val="12"/>
        </w:numPr>
        <w:ind w:right="713" w:hanging="600"/>
        <w:rPr/>
      </w:pPr>
      <w:r>
        <w:t xml:space="preserve">Cause by primary immune response </w:t>
      </w:r>
    </w:p>
    <w:p>
      <w:pPr>
        <w:pStyle w:val="style0"/>
        <w:numPr>
          <w:ilvl w:val="0"/>
          <w:numId w:val="12"/>
        </w:numPr>
        <w:ind w:right="713" w:hanging="600"/>
        <w:rPr/>
      </w:pPr>
      <w:r>
        <w:t xml:space="preserve">They are complete antibodies thus can react in saline media.  </w:t>
      </w:r>
    </w:p>
    <w:p>
      <w:pPr>
        <w:pStyle w:val="style0"/>
        <w:numPr>
          <w:ilvl w:val="0"/>
          <w:numId w:val="12"/>
        </w:numPr>
        <w:ind w:right="713" w:hanging="600"/>
        <w:rPr/>
      </w:pPr>
      <w:r>
        <w:t>They cause agglutination after immediate spin procedure 6.</w:t>
      </w:r>
      <w:r>
        <w:rPr>
          <w:rFonts w:ascii="Arial" w:cs="Arial" w:eastAsia="Arial" w:hAnsi="Arial"/>
        </w:rPr>
        <w:t xml:space="preserve"> </w:t>
      </w:r>
      <w:r>
        <w:t>They react better below 37</w:t>
      </w:r>
      <w:r>
        <w:rPr>
          <w:vertAlign w:val="superscript"/>
        </w:rPr>
        <w:t>o</w:t>
      </w:r>
      <w:r>
        <w:t>C i.e. at room temperature (18</w:t>
      </w:r>
      <w:r>
        <w:rPr>
          <w:vertAlign w:val="superscript"/>
        </w:rPr>
        <w:t>o</w:t>
      </w:r>
      <w:r>
        <w:t>C25</w:t>
      </w:r>
      <w:r>
        <w:rPr>
          <w:vertAlign w:val="superscript"/>
        </w:rPr>
        <w:t>O</w:t>
      </w:r>
      <w:r>
        <w:t xml:space="preserve">C).  </w:t>
      </w:r>
    </w:p>
    <w:p>
      <w:pPr>
        <w:pStyle w:val="style0"/>
        <w:numPr>
          <w:ilvl w:val="0"/>
          <w:numId w:val="13"/>
        </w:numPr>
        <w:ind w:right="713" w:hanging="754"/>
        <w:rPr/>
      </w:pPr>
      <w:r>
        <w:rPr/>
        <w:fldChar w:fldCharType="begin"/>
      </w:r>
      <w:r>
        <w:instrText xml:space="preserve"> HYPERLINK "http://www.pdfcomplete.com/cms/hppl/tabid/108/Default.aspx?r=q8b3uige22" </w:instrText>
      </w:r>
      <w:r>
        <w:rPr/>
        <w:fldChar w:fldCharType="separate"/>
      </w:r>
      <w:r>
        <w:t>They are cold agglu</w:t>
      </w:r>
      <w:r>
        <w:rPr/>
        <w:fldChar w:fldCharType="end"/>
      </w:r>
      <w:r>
        <w:t xml:space="preserve">tinins.  </w:t>
      </w:r>
    </w:p>
    <w:p>
      <w:pPr>
        <w:pStyle w:val="style0"/>
        <w:numPr>
          <w:ilvl w:val="0"/>
          <w:numId w:val="13"/>
        </w:numPr>
        <w:ind w:right="713" w:hanging="754"/>
        <w:rPr/>
      </w:pPr>
      <w:r>
        <w:rPr/>
        <w:fldChar w:fldCharType="begin"/>
      </w:r>
      <w:r>
        <w:instrText xml:space="preserve"> HYPERLINK "http://www.pdfcomplete.com/cms/hppl/tabid/108/Default.aspx?r=q8b3uige22" </w:instrText>
      </w:r>
      <w:r>
        <w:rPr/>
        <w:fldChar w:fldCharType="separate"/>
      </w:r>
      <w:r>
        <w:t>They have a molecu</w:t>
      </w:r>
      <w:r>
        <w:rPr/>
        <w:fldChar w:fldCharType="end"/>
      </w:r>
      <w:r>
        <w:t xml:space="preserve">lar weight of 900,000-1,000,000 Daltons  </w:t>
      </w:r>
    </w:p>
    <w:p>
      <w:pPr>
        <w:pStyle w:val="style0"/>
        <w:numPr>
          <w:ilvl w:val="0"/>
          <w:numId w:val="13"/>
        </w:numPr>
        <w:spacing w:after="29" w:lineRule="auto" w:line="259"/>
        <w:ind w:right="713" w:hanging="754"/>
        <w:rPr/>
      </w:pPr>
      <w:r>
        <w:t>They don’t pass t</w:t>
      </w:r>
      <w:r>
        <w:t xml:space="preserve">hrough the placental barrier (membrane).  </w:t>
      </w:r>
    </w:p>
    <w:p>
      <w:pPr>
        <w:pStyle w:val="style0"/>
        <w:numPr>
          <w:ilvl w:val="0"/>
          <w:numId w:val="13"/>
        </w:numPr>
        <w:ind w:right="713" w:hanging="754"/>
        <w:rPr/>
      </w:pPr>
      <w:r>
        <w:t>They measure about 1000</w:t>
      </w:r>
      <w:r>
        <w:t>Ẵ</w:t>
      </w:r>
      <w:r>
        <w:t xml:space="preserve"> in length.  </w:t>
      </w:r>
    </w:p>
    <w:p>
      <w:pPr>
        <w:pStyle w:val="style0"/>
        <w:numPr>
          <w:ilvl w:val="0"/>
          <w:numId w:val="13"/>
        </w:numPr>
        <w:ind w:right="713" w:hanging="754"/>
        <w:rPr/>
      </w:pPr>
      <w:r>
        <w:t xml:space="preserve">They belong to the IgM class of antibodies.  </w:t>
      </w:r>
    </w:p>
    <w:p>
      <w:pPr>
        <w:pStyle w:val="style0"/>
        <w:numPr>
          <w:ilvl w:val="0"/>
          <w:numId w:val="13"/>
        </w:numPr>
        <w:ind w:right="713" w:hanging="754"/>
        <w:rPr/>
      </w:pPr>
      <w:r>
        <w:t xml:space="preserve">They have a sedimentation rate of 18s or 19s.  </w:t>
      </w:r>
    </w:p>
    <w:p>
      <w:pPr>
        <w:pStyle w:val="style0"/>
        <w:numPr>
          <w:ilvl w:val="0"/>
          <w:numId w:val="13"/>
        </w:numPr>
        <w:ind w:right="713" w:hanging="754"/>
        <w:rPr/>
      </w:pPr>
      <w:r>
        <w:t xml:space="preserve">They develop between 3-6 months.  </w:t>
      </w:r>
    </w:p>
    <w:p>
      <w:pPr>
        <w:pStyle w:val="style0"/>
        <w:numPr>
          <w:ilvl w:val="0"/>
          <w:numId w:val="13"/>
        </w:numPr>
        <w:ind w:right="713" w:hanging="754"/>
        <w:rPr/>
      </w:pPr>
      <w:r>
        <w:t xml:space="preserve">They are pentamer (polymer) in shape.  </w:t>
      </w:r>
    </w:p>
    <w:p>
      <w:pPr>
        <w:pStyle w:val="style0"/>
        <w:numPr>
          <w:ilvl w:val="0"/>
          <w:numId w:val="13"/>
        </w:numPr>
        <w:ind w:right="713" w:hanging="754"/>
        <w:rPr/>
      </w:pPr>
      <w:r>
        <w:t xml:space="preserve">Has a valency of 10 </w:t>
      </w:r>
    </w:p>
    <w:p>
      <w:pPr>
        <w:pStyle w:val="style0"/>
        <w:numPr>
          <w:ilvl w:val="0"/>
          <w:numId w:val="13"/>
        </w:numPr>
        <w:ind w:right="713" w:hanging="754"/>
        <w:rPr/>
      </w:pPr>
      <w:r>
        <w:t xml:space="preserve">Examples are Anti-A and Anti-B.   </w:t>
      </w:r>
    </w:p>
    <w:p>
      <w:pPr>
        <w:pStyle w:val="style0"/>
        <w:numPr>
          <w:ilvl w:val="0"/>
          <w:numId w:val="13"/>
        </w:numPr>
        <w:ind w:right="713" w:hanging="754"/>
        <w:rPr/>
      </w:pPr>
      <w:r>
        <w:t xml:space="preserve">The carbohydrates concentration is about 11.8%.  </w:t>
      </w:r>
    </w:p>
    <w:p>
      <w:pPr>
        <w:pStyle w:val="style0"/>
        <w:numPr>
          <w:ilvl w:val="0"/>
          <w:numId w:val="13"/>
        </w:numPr>
        <w:ind w:right="713" w:hanging="754"/>
        <w:rPr/>
      </w:pPr>
      <w:r>
        <w:t xml:space="preserve">They are completely neutralized by soluble blood group substances.  </w:t>
      </w:r>
    </w:p>
    <w:p>
      <w:pPr>
        <w:pStyle w:val="style0"/>
        <w:numPr>
          <w:ilvl w:val="0"/>
          <w:numId w:val="13"/>
        </w:numPr>
        <w:ind w:right="713" w:hanging="754"/>
        <w:rPr/>
      </w:pPr>
      <w:r>
        <w:t xml:space="preserve">The immunoglobulin has a half life of 5days. </w:t>
      </w:r>
    </w:p>
    <w:p>
      <w:pPr>
        <w:pStyle w:val="style0"/>
        <w:numPr>
          <w:ilvl w:val="0"/>
          <w:numId w:val="13"/>
        </w:numPr>
        <w:ind w:right="713" w:hanging="754"/>
        <w:rPr/>
      </w:pPr>
      <w:r>
        <w:t xml:space="preserve">Synthetic rate is 6 to 7 mg/kg/day </w:t>
      </w:r>
    </w:p>
    <w:p>
      <w:pPr>
        <w:pStyle w:val="style0"/>
        <w:numPr>
          <w:ilvl w:val="0"/>
          <w:numId w:val="13"/>
        </w:numPr>
        <w:ind w:right="713" w:hanging="754"/>
        <w:rPr/>
      </w:pPr>
      <w:r>
        <w:t xml:space="preserve">Fixes the compliment </w:t>
      </w:r>
    </w:p>
    <w:p>
      <w:pPr>
        <w:pStyle w:val="style0"/>
        <w:numPr>
          <w:ilvl w:val="0"/>
          <w:numId w:val="13"/>
        </w:numPr>
        <w:ind w:right="713" w:hanging="754"/>
        <w:rPr/>
      </w:pPr>
      <w:r>
        <w:t xml:space="preserve">Distribution (% of total in intravascular space) is 76% </w:t>
      </w:r>
    </w:p>
    <w:p>
      <w:pPr>
        <w:pStyle w:val="style0"/>
        <w:numPr>
          <w:ilvl w:val="0"/>
          <w:numId w:val="13"/>
        </w:numPr>
        <w:ind w:right="713" w:hanging="754"/>
        <w:rPr/>
      </w:pPr>
      <w:r>
        <w:t xml:space="preserve">Not present in epithelial secretions </w:t>
      </w:r>
    </w:p>
    <w:p>
      <w:pPr>
        <w:pStyle w:val="style0"/>
        <w:spacing w:after="21" w:lineRule="auto" w:line="259"/>
        <w:jc w:val="left"/>
        <w:rPr/>
      </w:pPr>
      <w:r>
        <w:rPr>
          <w:b/>
        </w:rPr>
        <w:t xml:space="preserve"> </w:t>
      </w:r>
    </w:p>
    <w:p>
      <w:pPr>
        <w:pStyle w:val="style0"/>
        <w:spacing w:after="14" w:lineRule="auto" w:line="265"/>
        <w:ind w:left="715" w:right="715" w:hanging="10"/>
        <w:rPr/>
      </w:pPr>
      <w:r>
        <w:rPr>
          <w:b/>
        </w:rPr>
        <w:t xml:space="preserve">ZONES OF ANTIBODIES/ANTIGEN REACTION. </w:t>
      </w:r>
    </w:p>
    <w:p>
      <w:pPr>
        <w:pStyle w:val="style0"/>
        <w:ind w:left="705" w:right="713"/>
        <w:rPr/>
      </w:pPr>
      <w:r>
        <w:t xml:space="preserve">There are basically three zones of antigen-antibody reactions. </w:t>
      </w:r>
    </w:p>
    <w:p>
      <w:pPr>
        <w:pStyle w:val="style0"/>
        <w:numPr>
          <w:ilvl w:val="0"/>
          <w:numId w:val="14"/>
        </w:numPr>
        <w:ind w:right="713" w:hanging="600"/>
        <w:rPr/>
      </w:pPr>
      <w:r>
        <w:t>Zones of antibody excess in which</w:t>
      </w:r>
      <w:r>
        <w:t xml:space="preserve"> un-combined antibody is present </w:t>
      </w:r>
    </w:p>
    <w:p>
      <w:pPr>
        <w:pStyle w:val="style0"/>
        <w:ind w:left="1440" w:right="713"/>
        <w:rPr/>
      </w:pPr>
      <w:r>
        <w:t xml:space="preserve">i.e. antibody is more than antigen also referred to as PROZONE phenomenon. </w:t>
      </w:r>
    </w:p>
    <w:p>
      <w:pPr>
        <w:pStyle w:val="style0"/>
        <w:ind w:left="1440" w:right="713"/>
        <w:rPr/>
      </w:pPr>
      <w:r>
        <w:t>In an antigen antibody system, a negative reaction is obtained with low dilutions (concentrations) of the antibody, although a positive reaction i</w:t>
      </w:r>
      <w:r>
        <w:t xml:space="preserve">s obtained with higher dilutions (low concentration) of the same antibodies. This presents problem (anomaly) in grouping and crossmatching because of false positive and false –ve reactions. </w:t>
      </w:r>
    </w:p>
    <w:p>
      <w:pPr>
        <w:pStyle w:val="style0"/>
        <w:numPr>
          <w:ilvl w:val="0"/>
          <w:numId w:val="14"/>
        </w:numPr>
        <w:ind w:right="713" w:hanging="600"/>
        <w:rPr/>
      </w:pPr>
      <w:r>
        <w:t>Zone of antigen excess in which all antigen have combined with an</w:t>
      </w:r>
      <w:r>
        <w:t xml:space="preserve">tibody and antigen are more than antibody(un-combined antigen) e.g. while preparing sensitized pooled O cells for use as positive control in Coomb’s test. </w:t>
      </w:r>
    </w:p>
    <w:p>
      <w:pPr>
        <w:pStyle w:val="style0"/>
        <w:numPr>
          <w:ilvl w:val="0"/>
          <w:numId w:val="14"/>
        </w:numPr>
        <w:spacing w:after="4" w:lineRule="auto" w:line="279"/>
        <w:ind w:right="713" w:hanging="600"/>
        <w:rPr/>
      </w:pPr>
      <w:r>
        <w:t>Zone of equivalence. Both antigen and antibody are present in equal amounts and we have equal antige</w:t>
      </w:r>
      <w:r>
        <w:t>n-antibody reaction and maximum compliment fixation.</w:t>
      </w:r>
      <w:r>
        <w:rPr>
          <w:b/>
        </w:rPr>
        <w:t xml:space="preserve"> </w:t>
      </w:r>
    </w:p>
    <w:p>
      <w:pPr>
        <w:pStyle w:val="style0"/>
        <w:spacing w:after="21" w:lineRule="auto" w:line="259"/>
        <w:ind w:left="76"/>
        <w:jc w:val="center"/>
        <w:rPr/>
      </w:pPr>
      <w:r>
        <w:rPr>
          <w:b/>
        </w:rPr>
        <w:t xml:space="preserve"> </w:t>
      </w:r>
    </w:p>
    <w:p>
      <w:pPr>
        <w:pStyle w:val="style0"/>
        <w:spacing w:after="20" w:lineRule="auto" w:line="259"/>
        <w:ind w:left="1442" w:right="1445" w:hanging="10"/>
        <w:jc w:val="center"/>
        <w:rPr/>
      </w:pPr>
      <w:r>
        <w:rPr>
          <w:b/>
        </w:rPr>
        <w:t xml:space="preserve">ABO CELL GROUPING: </w:t>
      </w:r>
    </w:p>
    <w:p>
      <w:pPr>
        <w:pStyle w:val="style0"/>
        <w:ind w:left="705" w:right="713"/>
        <w:rPr/>
      </w:pPr>
      <w:r>
        <w:rPr/>
        <w:fldChar w:fldCharType="begin"/>
      </w:r>
      <w:r>
        <w:instrText xml:space="preserve"> HYPERLINK "http://www.pdfcomplete.com/cms/hppl/tabid/108/Default.aspx?r=q8b3uige22" </w:instrText>
      </w:r>
      <w:r>
        <w:rPr/>
        <w:fldChar w:fldCharType="separate"/>
      </w:r>
      <w:r>
        <w:t>This is the detection of presen</w:t>
      </w:r>
      <w:r>
        <w:rPr/>
        <w:fldChar w:fldCharType="end"/>
      </w:r>
      <w:r>
        <w:t xml:space="preserve">ce or absence of A antigen or B antigen on </w:t>
      </w:r>
      <w:r>
        <w:rPr/>
        <w:fldChar w:fldCharType="begin"/>
      </w:r>
      <w:r>
        <w:instrText xml:space="preserve"> HYPERLINK "http://www.pdfcomplete.com/cms/hppl/tabid/108/Default.aspx?r=q8b3uige22" </w:instrText>
      </w:r>
      <w:r>
        <w:rPr/>
        <w:fldChar w:fldCharType="separate"/>
      </w:r>
      <w:r>
        <w:t>cells of RBC</w:t>
      </w:r>
      <w:r>
        <w:rPr/>
        <w:fldChar w:fldCharType="end"/>
      </w:r>
      <w:r>
        <w:rPr/>
        <w:fldChar w:fldCharType="begin"/>
      </w:r>
      <w:r>
        <w:instrText xml:space="preserve"> HYPERLINK "http://www.pdfcomplete.com/cms/hppl/tabid/108/Default.aspx?r=q8b3uige22" </w:instrText>
      </w:r>
      <w:r>
        <w:rPr/>
        <w:fldChar w:fldCharType="separate"/>
      </w:r>
      <w:r>
        <w:t>’</w:t>
      </w:r>
      <w:r>
        <w:rPr/>
        <w:fldChar w:fldCharType="end"/>
      </w:r>
      <w:r>
        <w:rPr/>
        <w:fldChar w:fldCharType="begin"/>
      </w:r>
      <w:r>
        <w:instrText xml:space="preserve"> HYPERLINK "http://www.pdfcomplete.com/cms/hppl/tabid/108/Default.aspx?r=q8b3uige22" </w:instrText>
      </w:r>
      <w:r>
        <w:rPr/>
        <w:fldChar w:fldCharType="separate"/>
      </w:r>
      <w:r>
        <w:t>s. Thus we use kno</w:t>
      </w:r>
      <w:r>
        <w:rPr/>
        <w:fldChar w:fldCharType="end"/>
      </w:r>
      <w:r>
        <w:t>wn antibodies, Anti-A and Anti-B</w:t>
      </w:r>
      <w:r>
        <w:t xml:space="preserve">. e.g.  </w:t>
      </w:r>
    </w:p>
    <w:tbl>
      <w:tblPr>
        <w:tblStyle w:val="style4097"/>
        <w:tblW w:w="8478" w:type="dxa"/>
        <w:tblInd w:w="720" w:type="dxa"/>
        <w:tblCellMar>
          <w:top w:w="0" w:type="dxa"/>
          <w:left w:w="0" w:type="dxa"/>
          <w:bottom w:w="0" w:type="dxa"/>
          <w:right w:w="0" w:type="dxa"/>
        </w:tblCellMar>
        <w:tblLook w:firstRow="1" w:lastRow="0" w:firstColumn="1" w:lastColumn="0" w:noHBand="0" w:noVBand="1"/>
      </w:tblPr>
      <w:tblGrid>
        <w:gridCol w:w="2160"/>
        <w:gridCol w:w="720"/>
        <w:gridCol w:w="1440"/>
        <w:gridCol w:w="720"/>
        <w:gridCol w:w="1719"/>
        <w:gridCol w:w="1719"/>
      </w:tblGrid>
      <w:tr>
        <w:trPr>
          <w:trHeight w:val="314" w:hRule="atLeast"/>
        </w:trPr>
        <w:tc>
          <w:tcPr>
            <w:tcW w:w="2160" w:type="dxa"/>
            <w:tcBorders>
              <w:top w:val="nil"/>
              <w:left w:val="nil"/>
              <w:bottom w:val="nil"/>
              <w:right w:val="nil"/>
            </w:tcBorders>
            <w:tcFitText w:val="false"/>
          </w:tcPr>
          <w:p>
            <w:pPr>
              <w:pStyle w:val="style0"/>
              <w:spacing w:after="0" w:lineRule="auto" w:line="259"/>
              <w:ind w:left="99"/>
              <w:jc w:val="center"/>
              <w:rPr/>
            </w:pPr>
            <w:r>
              <w:rPr>
                <w:b/>
              </w:rPr>
              <w:t xml:space="preserve">Anti A </w:t>
            </w:r>
          </w:p>
        </w:tc>
        <w:tc>
          <w:tcPr>
            <w:tcW w:w="720" w:type="dxa"/>
            <w:tcBorders>
              <w:top w:val="nil"/>
              <w:left w:val="nil"/>
              <w:bottom w:val="nil"/>
              <w:right w:val="nil"/>
            </w:tcBorders>
            <w:tcFitText w:val="false"/>
          </w:tcPr>
          <w:p>
            <w:pPr>
              <w:pStyle w:val="style0"/>
              <w:spacing w:after="0" w:lineRule="auto" w:line="259"/>
              <w:ind w:left="0"/>
              <w:jc w:val="left"/>
              <w:rPr/>
            </w:pPr>
            <w:r>
              <w:rPr>
                <w:b/>
              </w:rPr>
              <w:t xml:space="preserve"> </w:t>
            </w:r>
          </w:p>
        </w:tc>
        <w:tc>
          <w:tcPr>
            <w:tcW w:w="1440" w:type="dxa"/>
            <w:tcBorders>
              <w:top w:val="nil"/>
              <w:left w:val="nil"/>
              <w:bottom w:val="nil"/>
              <w:right w:val="nil"/>
            </w:tcBorders>
            <w:tcFitText w:val="false"/>
          </w:tcPr>
          <w:p>
            <w:pPr>
              <w:pStyle w:val="style0"/>
              <w:spacing w:after="0" w:lineRule="auto" w:line="259"/>
              <w:ind w:left="0"/>
              <w:jc w:val="left"/>
              <w:rPr/>
            </w:pPr>
            <w:r>
              <w:rPr>
                <w:b/>
              </w:rPr>
              <w:t xml:space="preserve">Anti B </w:t>
            </w:r>
          </w:p>
        </w:tc>
        <w:tc>
          <w:tcPr>
            <w:tcW w:w="720" w:type="dxa"/>
            <w:tcBorders>
              <w:top w:val="nil"/>
              <w:left w:val="nil"/>
              <w:bottom w:val="nil"/>
              <w:right w:val="nil"/>
            </w:tcBorders>
            <w:tcFitText w:val="false"/>
          </w:tcPr>
          <w:p>
            <w:pPr>
              <w:pStyle w:val="style0"/>
              <w:spacing w:after="0" w:lineRule="auto" w:line="259"/>
              <w:ind w:left="0"/>
              <w:jc w:val="left"/>
              <w:rPr/>
            </w:pPr>
            <w:r>
              <w:rPr>
                <w:b/>
              </w:rPr>
              <w:t xml:space="preserve"> </w:t>
            </w:r>
          </w:p>
        </w:tc>
        <w:tc>
          <w:tcPr>
            <w:tcW w:w="1719" w:type="dxa"/>
            <w:tcBorders>
              <w:top w:val="nil"/>
              <w:left w:val="nil"/>
              <w:bottom w:val="nil"/>
              <w:right w:val="nil"/>
            </w:tcBorders>
            <w:tcFitText w:val="false"/>
          </w:tcPr>
          <w:p>
            <w:pPr>
              <w:pStyle w:val="style0"/>
              <w:spacing w:after="0" w:lineRule="auto" w:line="259"/>
              <w:ind w:left="0"/>
              <w:rPr>
                <w:b/>
              </w:rPr>
            </w:pPr>
          </w:p>
        </w:tc>
        <w:tc>
          <w:tcPr>
            <w:tcW w:w="1719" w:type="dxa"/>
            <w:tcBorders>
              <w:top w:val="nil"/>
              <w:left w:val="nil"/>
              <w:bottom w:val="nil"/>
              <w:right w:val="nil"/>
            </w:tcBorders>
            <w:tcFitText w:val="false"/>
          </w:tcPr>
          <w:p>
            <w:pPr>
              <w:pStyle w:val="style0"/>
              <w:spacing w:after="0" w:lineRule="auto" w:line="259"/>
              <w:ind w:left="0"/>
              <w:rPr/>
            </w:pPr>
            <w:r>
              <w:rPr>
                <w:b/>
              </w:rPr>
              <w:t xml:space="preserve">Blood group </w:t>
            </w:r>
          </w:p>
        </w:tc>
      </w:tr>
      <w:tr>
        <w:tblPrEx/>
        <w:trPr>
          <w:trHeight w:val="334" w:hRule="atLeast"/>
        </w:trPr>
        <w:tc>
          <w:tcPr>
            <w:tcW w:w="2160" w:type="dxa"/>
            <w:tcBorders>
              <w:top w:val="nil"/>
              <w:left w:val="nil"/>
              <w:bottom w:val="nil"/>
              <w:right w:val="nil"/>
            </w:tcBorders>
            <w:tcFitText w:val="false"/>
          </w:tcPr>
          <w:p>
            <w:pPr>
              <w:pStyle w:val="style0"/>
              <w:tabs>
                <w:tab w:val="center" w:leader="none" w:pos="720"/>
                <w:tab w:val="center" w:leader="none" w:pos="1538"/>
              </w:tabs>
              <w:spacing w:after="0" w:lineRule="auto" w:line="259"/>
              <w:ind w:left="0"/>
              <w:jc w:val="left"/>
              <w:rPr/>
            </w:pPr>
            <w:r>
              <w:t xml:space="preserve"> </w:t>
            </w:r>
            <w:r>
              <w:tab/>
            </w:r>
            <w:r>
              <w:t xml:space="preserve"> </w:t>
            </w:r>
            <w:r>
              <w:tab/>
            </w:r>
            <w:r>
              <w:t xml:space="preserve">+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1440" w:type="dxa"/>
            <w:tcBorders>
              <w:top w:val="nil"/>
              <w:left w:val="nil"/>
              <w:bottom w:val="nil"/>
              <w:right w:val="nil"/>
            </w:tcBorders>
            <w:tcFitText w:val="false"/>
          </w:tcPr>
          <w:p>
            <w:pPr>
              <w:pStyle w:val="style0"/>
              <w:tabs>
                <w:tab w:val="center" w:leader="none" w:pos="774"/>
              </w:tabs>
              <w:spacing w:after="0" w:lineRule="auto" w:line="259"/>
              <w:ind w:left="0"/>
              <w:jc w:val="left"/>
              <w:rPr/>
            </w:pPr>
            <w:r>
              <w:t xml:space="preserve"> </w:t>
            </w:r>
            <w:r>
              <w:tab/>
            </w:r>
            <w:r>
              <w:t xml:space="preserve">-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1719" w:type="dxa"/>
            <w:tcBorders>
              <w:top w:val="nil"/>
              <w:left w:val="nil"/>
              <w:bottom w:val="nil"/>
              <w:right w:val="nil"/>
            </w:tcBorders>
            <w:tcFitText w:val="false"/>
          </w:tcPr>
          <w:p>
            <w:pPr>
              <w:pStyle w:val="style0"/>
              <w:tabs>
                <w:tab w:val="center" w:leader="none" w:pos="802"/>
              </w:tabs>
              <w:spacing w:after="0" w:lineRule="auto" w:line="259"/>
              <w:ind w:left="0"/>
              <w:jc w:val="left"/>
              <w:rPr/>
            </w:pPr>
          </w:p>
        </w:tc>
        <w:tc>
          <w:tcPr>
            <w:tcW w:w="1719" w:type="dxa"/>
            <w:tcBorders>
              <w:top w:val="nil"/>
              <w:left w:val="nil"/>
              <w:bottom w:val="nil"/>
              <w:right w:val="nil"/>
            </w:tcBorders>
            <w:tcFitText w:val="false"/>
          </w:tcPr>
          <w:p>
            <w:pPr>
              <w:pStyle w:val="style0"/>
              <w:tabs>
                <w:tab w:val="center" w:leader="none" w:pos="802"/>
              </w:tabs>
              <w:spacing w:after="0" w:lineRule="auto" w:line="259"/>
              <w:ind w:left="0"/>
              <w:jc w:val="left"/>
              <w:rPr/>
            </w:pPr>
            <w:r>
              <w:t xml:space="preserve"> </w:t>
            </w:r>
            <w:r>
              <w:tab/>
            </w:r>
            <w:r>
              <w:t xml:space="preserve">A </w:t>
            </w:r>
          </w:p>
        </w:tc>
      </w:tr>
      <w:tr>
        <w:tblPrEx/>
        <w:trPr>
          <w:trHeight w:val="334" w:hRule="atLeast"/>
        </w:trPr>
        <w:tc>
          <w:tcPr>
            <w:tcW w:w="2160" w:type="dxa"/>
            <w:tcBorders>
              <w:top w:val="nil"/>
              <w:left w:val="nil"/>
              <w:bottom w:val="nil"/>
              <w:right w:val="nil"/>
            </w:tcBorders>
            <w:tcFitText w:val="false"/>
          </w:tcPr>
          <w:p>
            <w:pPr>
              <w:pStyle w:val="style0"/>
              <w:tabs>
                <w:tab w:val="center" w:leader="none" w:pos="720"/>
                <w:tab w:val="center" w:leader="none" w:pos="1494"/>
              </w:tabs>
              <w:spacing w:after="0" w:lineRule="auto" w:line="259"/>
              <w:ind w:left="0"/>
              <w:jc w:val="left"/>
              <w:rPr/>
            </w:pPr>
            <w:r>
              <w:t xml:space="preserve"> </w:t>
            </w:r>
            <w:r>
              <w:tab/>
            </w:r>
            <w:r>
              <w:t xml:space="preserve"> </w:t>
            </w:r>
            <w:r>
              <w:tab/>
            </w:r>
            <w:r>
              <w:t xml:space="preserve">-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1440" w:type="dxa"/>
            <w:tcBorders>
              <w:top w:val="nil"/>
              <w:left w:val="nil"/>
              <w:bottom w:val="nil"/>
              <w:right w:val="nil"/>
            </w:tcBorders>
            <w:tcFitText w:val="false"/>
          </w:tcPr>
          <w:p>
            <w:pPr>
              <w:pStyle w:val="style0"/>
              <w:tabs>
                <w:tab w:val="center" w:leader="none" w:pos="818"/>
              </w:tabs>
              <w:spacing w:after="0" w:lineRule="auto" w:line="259"/>
              <w:ind w:left="0"/>
              <w:jc w:val="left"/>
              <w:rPr/>
            </w:pPr>
            <w:r>
              <w:t xml:space="preserve"> </w:t>
            </w:r>
            <w:r>
              <w:tab/>
            </w:r>
            <w:r>
              <w:t xml:space="preserve">+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1719" w:type="dxa"/>
            <w:tcBorders>
              <w:top w:val="nil"/>
              <w:left w:val="nil"/>
              <w:bottom w:val="nil"/>
              <w:right w:val="nil"/>
            </w:tcBorders>
            <w:tcFitText w:val="false"/>
          </w:tcPr>
          <w:p>
            <w:pPr>
              <w:pStyle w:val="style0"/>
              <w:tabs>
                <w:tab w:val="center" w:leader="none" w:pos="802"/>
              </w:tabs>
              <w:spacing w:after="0" w:lineRule="auto" w:line="259"/>
              <w:ind w:left="0"/>
              <w:jc w:val="left"/>
              <w:rPr/>
            </w:pPr>
          </w:p>
        </w:tc>
        <w:tc>
          <w:tcPr>
            <w:tcW w:w="1719" w:type="dxa"/>
            <w:tcBorders>
              <w:top w:val="nil"/>
              <w:left w:val="nil"/>
              <w:bottom w:val="nil"/>
              <w:right w:val="nil"/>
            </w:tcBorders>
            <w:tcFitText w:val="false"/>
          </w:tcPr>
          <w:p>
            <w:pPr>
              <w:pStyle w:val="style0"/>
              <w:tabs>
                <w:tab w:val="center" w:leader="none" w:pos="802"/>
              </w:tabs>
              <w:spacing w:after="0" w:lineRule="auto" w:line="259"/>
              <w:ind w:left="0"/>
              <w:jc w:val="left"/>
              <w:rPr/>
            </w:pPr>
            <w:r>
              <w:t xml:space="preserve"> </w:t>
            </w:r>
            <w:r>
              <w:tab/>
            </w:r>
            <w:r>
              <w:t xml:space="preserve">B </w:t>
            </w:r>
          </w:p>
        </w:tc>
      </w:tr>
      <w:tr>
        <w:tblPrEx/>
        <w:trPr>
          <w:trHeight w:val="336" w:hRule="atLeast"/>
        </w:trPr>
        <w:tc>
          <w:tcPr>
            <w:tcW w:w="2160" w:type="dxa"/>
            <w:tcBorders>
              <w:top w:val="nil"/>
              <w:left w:val="nil"/>
              <w:bottom w:val="nil"/>
              <w:right w:val="nil"/>
            </w:tcBorders>
            <w:tcFitText w:val="false"/>
          </w:tcPr>
          <w:p>
            <w:pPr>
              <w:pStyle w:val="style0"/>
              <w:tabs>
                <w:tab w:val="center" w:leader="none" w:pos="720"/>
                <w:tab w:val="center" w:leader="none" w:pos="1494"/>
              </w:tabs>
              <w:spacing w:after="0" w:lineRule="auto" w:line="259"/>
              <w:ind w:left="0"/>
              <w:jc w:val="left"/>
              <w:rPr/>
            </w:pPr>
            <w:r>
              <w:t xml:space="preserve"> </w:t>
            </w:r>
            <w:r>
              <w:tab/>
            </w:r>
            <w:r>
              <w:t xml:space="preserve"> </w:t>
            </w:r>
            <w:r>
              <w:tab/>
            </w:r>
            <w:r>
              <w:t xml:space="preserve">-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1440" w:type="dxa"/>
            <w:tcBorders>
              <w:top w:val="nil"/>
              <w:left w:val="nil"/>
              <w:bottom w:val="nil"/>
              <w:right w:val="nil"/>
            </w:tcBorders>
            <w:tcFitText w:val="false"/>
          </w:tcPr>
          <w:p>
            <w:pPr>
              <w:pStyle w:val="style0"/>
              <w:tabs>
                <w:tab w:val="center" w:leader="none" w:pos="774"/>
              </w:tabs>
              <w:spacing w:after="0" w:lineRule="auto" w:line="259"/>
              <w:ind w:left="0"/>
              <w:jc w:val="left"/>
              <w:rPr/>
            </w:pPr>
            <w:r>
              <w:t xml:space="preserve"> </w:t>
            </w:r>
            <w:r>
              <w:tab/>
            </w:r>
            <w:r>
              <w:t xml:space="preserve">-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1719" w:type="dxa"/>
            <w:tcBorders>
              <w:top w:val="nil"/>
              <w:left w:val="nil"/>
              <w:bottom w:val="nil"/>
              <w:right w:val="nil"/>
            </w:tcBorders>
            <w:tcFitText w:val="false"/>
          </w:tcPr>
          <w:p>
            <w:pPr>
              <w:pStyle w:val="style0"/>
              <w:tabs>
                <w:tab w:val="center" w:leader="none" w:pos="814"/>
              </w:tabs>
              <w:spacing w:after="0" w:lineRule="auto" w:line="259"/>
              <w:ind w:left="0"/>
              <w:jc w:val="left"/>
              <w:rPr/>
            </w:pPr>
          </w:p>
        </w:tc>
        <w:tc>
          <w:tcPr>
            <w:tcW w:w="1719" w:type="dxa"/>
            <w:tcBorders>
              <w:top w:val="nil"/>
              <w:left w:val="nil"/>
              <w:bottom w:val="nil"/>
              <w:right w:val="nil"/>
            </w:tcBorders>
            <w:tcFitText w:val="false"/>
          </w:tcPr>
          <w:p>
            <w:pPr>
              <w:pStyle w:val="style0"/>
              <w:tabs>
                <w:tab w:val="center" w:leader="none" w:pos="814"/>
              </w:tabs>
              <w:spacing w:after="0" w:lineRule="auto" w:line="259"/>
              <w:ind w:left="0"/>
              <w:jc w:val="left"/>
              <w:rPr/>
            </w:pPr>
            <w:r>
              <w:t xml:space="preserve"> </w:t>
            </w:r>
            <w:r>
              <w:tab/>
            </w:r>
            <w:r>
              <w:t xml:space="preserve">O </w:t>
            </w:r>
          </w:p>
        </w:tc>
      </w:tr>
      <w:tr>
        <w:tblPrEx/>
        <w:trPr>
          <w:trHeight w:val="314" w:hRule="atLeast"/>
        </w:trPr>
        <w:tc>
          <w:tcPr>
            <w:tcW w:w="2160" w:type="dxa"/>
            <w:tcBorders>
              <w:top w:val="nil"/>
              <w:left w:val="nil"/>
              <w:bottom w:val="nil"/>
              <w:right w:val="nil"/>
            </w:tcBorders>
            <w:tcFitText w:val="false"/>
          </w:tcPr>
          <w:p>
            <w:pPr>
              <w:pStyle w:val="style0"/>
              <w:tabs>
                <w:tab w:val="center" w:leader="none" w:pos="720"/>
                <w:tab w:val="center" w:leader="none" w:pos="1538"/>
              </w:tabs>
              <w:spacing w:after="0" w:lineRule="auto" w:line="259"/>
              <w:ind w:left="0"/>
              <w:jc w:val="left"/>
              <w:rPr/>
            </w:pPr>
            <w:r>
              <w:t xml:space="preserve"> </w:t>
            </w:r>
            <w:r>
              <w:tab/>
            </w:r>
            <w:r>
              <w:t xml:space="preserve"> </w:t>
            </w:r>
            <w:r>
              <w:tab/>
            </w:r>
            <w:r>
              <w:t xml:space="preserve">+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1440" w:type="dxa"/>
            <w:tcBorders>
              <w:top w:val="nil"/>
              <w:left w:val="nil"/>
              <w:bottom w:val="nil"/>
              <w:right w:val="nil"/>
            </w:tcBorders>
            <w:tcFitText w:val="false"/>
          </w:tcPr>
          <w:p>
            <w:pPr>
              <w:pStyle w:val="style0"/>
              <w:tabs>
                <w:tab w:val="center" w:leader="none" w:pos="818"/>
              </w:tabs>
              <w:spacing w:after="0" w:lineRule="auto" w:line="259"/>
              <w:ind w:left="0"/>
              <w:jc w:val="left"/>
              <w:rPr/>
            </w:pPr>
            <w:r>
              <w:t xml:space="preserve"> </w:t>
            </w:r>
            <w:r>
              <w:tab/>
            </w:r>
            <w:r>
              <w:t xml:space="preserve">+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1719" w:type="dxa"/>
            <w:tcBorders>
              <w:top w:val="nil"/>
              <w:left w:val="nil"/>
              <w:bottom w:val="nil"/>
              <w:right w:val="nil"/>
            </w:tcBorders>
            <w:tcFitText w:val="false"/>
          </w:tcPr>
          <w:p>
            <w:pPr>
              <w:pStyle w:val="style0"/>
              <w:tabs>
                <w:tab w:val="center" w:leader="none" w:pos="884"/>
              </w:tabs>
              <w:spacing w:after="0" w:lineRule="auto" w:line="259"/>
              <w:ind w:left="0"/>
              <w:jc w:val="left"/>
              <w:rPr/>
            </w:pPr>
          </w:p>
        </w:tc>
        <w:tc>
          <w:tcPr>
            <w:tcW w:w="1719" w:type="dxa"/>
            <w:tcBorders>
              <w:top w:val="nil"/>
              <w:left w:val="nil"/>
              <w:bottom w:val="nil"/>
              <w:right w:val="nil"/>
            </w:tcBorders>
            <w:tcFitText w:val="false"/>
          </w:tcPr>
          <w:p>
            <w:pPr>
              <w:pStyle w:val="style0"/>
              <w:tabs>
                <w:tab w:val="center" w:leader="none" w:pos="884"/>
              </w:tabs>
              <w:spacing w:after="0" w:lineRule="auto" w:line="259"/>
              <w:ind w:left="0"/>
              <w:jc w:val="left"/>
              <w:rPr/>
            </w:pPr>
            <w:r>
              <w:t xml:space="preserve"> </w:t>
            </w:r>
            <w:r>
              <w:tab/>
            </w:r>
            <w:r>
              <w:t xml:space="preserve">AB </w:t>
            </w:r>
          </w:p>
        </w:tc>
      </w:tr>
    </w:tbl>
    <w:p>
      <w:pPr>
        <w:pStyle w:val="style0"/>
        <w:spacing w:after="21" w:lineRule="auto" w:line="259"/>
        <w:jc w:val="left"/>
        <w:rPr/>
      </w:pPr>
      <w:r>
        <w:t xml:space="preserve"> </w:t>
      </w:r>
    </w:p>
    <w:p>
      <w:pPr>
        <w:pStyle w:val="style0"/>
        <w:ind w:left="705" w:right="713"/>
        <w:rPr/>
      </w:pPr>
      <w:r>
        <w:t xml:space="preserve">ABO cell grouping is also known as forward grouping or forward typing / direct grouping –direct typing </w:t>
      </w:r>
    </w:p>
    <w:p>
      <w:pPr>
        <w:pStyle w:val="style0"/>
        <w:spacing w:after="21" w:lineRule="auto" w:line="259"/>
        <w:jc w:val="left"/>
        <w:rPr/>
      </w:pPr>
      <w:r>
        <w:t xml:space="preserve"> </w:t>
      </w:r>
    </w:p>
    <w:p>
      <w:pPr>
        <w:pStyle w:val="style0"/>
        <w:spacing w:after="14" w:lineRule="auto" w:line="265"/>
        <w:ind w:left="715" w:right="715" w:hanging="10"/>
        <w:rPr/>
      </w:pPr>
      <w:r>
        <w:rPr>
          <w:b/>
        </w:rPr>
        <w:t xml:space="preserve">ABO serum grouping </w:t>
      </w:r>
    </w:p>
    <w:p>
      <w:pPr>
        <w:pStyle w:val="style0"/>
        <w:ind w:left="705" w:right="713"/>
        <w:rPr/>
      </w:pPr>
      <w:r>
        <w:t xml:space="preserve">This is detection of presence or absence of Anti A or Anti B using known antigens (cells) </w:t>
      </w:r>
    </w:p>
    <w:p>
      <w:pPr>
        <w:pStyle w:val="style0"/>
        <w:ind w:left="705" w:right="713"/>
        <w:rPr/>
      </w:pPr>
      <w:r>
        <w:t xml:space="preserve"> We use known A B and O cells e.g. </w:t>
      </w:r>
    </w:p>
    <w:p>
      <w:pPr>
        <w:pStyle w:val="style0"/>
        <w:tabs>
          <w:tab w:val="center" w:leader="none" w:pos="1877"/>
          <w:tab w:val="center" w:leader="none" w:pos="2880"/>
          <w:tab w:val="center" w:leader="none" w:pos="4036"/>
          <w:tab w:val="center" w:leader="none" w:pos="5486"/>
          <w:tab w:val="center" w:leader="none" w:pos="7297"/>
        </w:tabs>
        <w:spacing w:after="14" w:lineRule="auto" w:line="265"/>
        <w:ind w:left="0"/>
        <w:jc w:val="left"/>
        <w:rPr/>
      </w:pPr>
      <w:r>
        <w:rPr>
          <w:rFonts w:ascii="Calibri" w:cs="Calibri" w:eastAsia="Calibri" w:hAnsi="Calibri"/>
          <w:sz w:val="22"/>
        </w:rPr>
        <w:tab/>
      </w:r>
      <w:r>
        <w:rPr>
          <w:b/>
        </w:rPr>
        <w:t xml:space="preserve">A cells </w:t>
      </w:r>
      <w:r>
        <w:rPr>
          <w:b/>
        </w:rPr>
        <w:tab/>
      </w:r>
      <w:r>
        <w:rPr>
          <w:b/>
        </w:rPr>
        <w:t xml:space="preserve"> </w:t>
      </w:r>
      <w:r>
        <w:rPr>
          <w:b/>
        </w:rPr>
        <w:tab/>
      </w:r>
      <w:r>
        <w:rPr>
          <w:b/>
        </w:rPr>
        <w:t xml:space="preserve">B cells </w:t>
      </w:r>
      <w:r>
        <w:rPr>
          <w:b/>
        </w:rPr>
        <w:tab/>
      </w:r>
      <w:r>
        <w:rPr>
          <w:b/>
        </w:rPr>
        <w:t xml:space="preserve">O cells </w:t>
      </w:r>
      <w:r>
        <w:rPr>
          <w:b/>
        </w:rPr>
        <w:tab/>
      </w:r>
      <w:r>
        <w:rPr>
          <w:b/>
        </w:rPr>
        <w:t xml:space="preserve">Blood group </w:t>
      </w:r>
    </w:p>
    <w:p>
      <w:pPr>
        <w:pStyle w:val="style0"/>
        <w:tabs>
          <w:tab w:val="center" w:leader="none" w:pos="1538"/>
          <w:tab w:val="center" w:leader="none" w:pos="2160"/>
          <w:tab w:val="center" w:leader="none" w:pos="2880"/>
          <w:tab w:val="center" w:leader="none" w:pos="3698"/>
          <w:tab w:val="center" w:leader="none" w:pos="4320"/>
          <w:tab w:val="center" w:leader="none" w:pos="5094"/>
          <w:tab w:val="center" w:leader="none" w:pos="5760"/>
          <w:tab w:val="center" w:leader="none" w:pos="6480"/>
          <w:tab w:val="center" w:leader="none" w:pos="7294"/>
          <w:tab w:val="center" w:leader="none" w:pos="7920"/>
          <w:tab w:val="center" w:leader="none" w:pos="8640"/>
        </w:tabs>
        <w:ind w:left="0"/>
        <w:jc w:val="left"/>
        <w:rPr/>
      </w:pPr>
      <w:r>
        <w:rPr>
          <w:rFonts w:ascii="Calibri" w:cs="Calibri" w:eastAsia="Calibri" w:hAnsi="Calibri"/>
          <w:sz w:val="22"/>
        </w:rPr>
        <w:tab/>
      </w:r>
      <w:r>
        <w:t xml:space="preserve">+ </w:t>
      </w:r>
      <w:r>
        <w:tab/>
      </w:r>
      <w:r>
        <w:t xml:space="preserve"> </w:t>
      </w:r>
      <w:r>
        <w:tab/>
      </w:r>
      <w:r>
        <w:t xml:space="preserve"> </w:t>
      </w:r>
      <w:r>
        <w:tab/>
      </w:r>
      <w:r>
        <w:t xml:space="preserve">+ </w:t>
      </w:r>
      <w:r>
        <w:tab/>
      </w:r>
      <w:r>
        <w:t xml:space="preserve"> </w:t>
      </w:r>
      <w:r>
        <w:tab/>
      </w:r>
      <w:r>
        <w:t xml:space="preserve">- </w:t>
      </w:r>
      <w:r>
        <w:tab/>
      </w:r>
      <w:r>
        <w:t xml:space="preserve"> </w:t>
      </w:r>
      <w:r>
        <w:tab/>
      </w:r>
      <w:r>
        <w:t xml:space="preserve"> </w:t>
      </w:r>
      <w:r>
        <w:tab/>
      </w:r>
      <w:r>
        <w:t xml:space="preserve">O </w:t>
      </w:r>
      <w:r>
        <w:tab/>
      </w:r>
      <w:r>
        <w:t xml:space="preserve"> </w:t>
      </w:r>
      <w:r>
        <w:tab/>
      </w:r>
      <w:r>
        <w:t xml:space="preserve"> </w:t>
      </w:r>
    </w:p>
    <w:p>
      <w:pPr>
        <w:pStyle w:val="style0"/>
        <w:numPr>
          <w:ilvl w:val="2"/>
          <w:numId w:val="15"/>
        </w:numPr>
        <w:ind w:right="713" w:hanging="2160"/>
        <w:rPr/>
      </w:pPr>
      <w:r>
        <w:t xml:space="preserve">- </w:t>
      </w:r>
      <w:r>
        <w:tab/>
      </w:r>
      <w:r>
        <w:t xml:space="preserve"> </w:t>
      </w:r>
      <w:r>
        <w:tab/>
      </w:r>
      <w:r>
        <w:t xml:space="preserve">- </w:t>
      </w:r>
      <w:r>
        <w:tab/>
      </w:r>
      <w:r>
        <w:t xml:space="preserve"> </w:t>
      </w:r>
      <w:r>
        <w:tab/>
      </w:r>
      <w:r>
        <w:t xml:space="preserve"> </w:t>
      </w:r>
      <w:r>
        <w:tab/>
      </w:r>
      <w:r>
        <w:t xml:space="preserve">AB </w:t>
      </w:r>
    </w:p>
    <w:p>
      <w:pPr>
        <w:pStyle w:val="style0"/>
        <w:tabs>
          <w:tab w:val="center" w:leader="none" w:pos="1538"/>
          <w:tab w:val="center" w:leader="none" w:pos="2160"/>
          <w:tab w:val="center" w:leader="none" w:pos="2880"/>
          <w:tab w:val="center" w:leader="none" w:pos="3676"/>
          <w:tab w:val="center" w:leader="none" w:pos="4320"/>
          <w:tab w:val="center" w:leader="none" w:pos="5094"/>
          <w:tab w:val="center" w:leader="none" w:pos="5760"/>
          <w:tab w:val="center" w:leader="none" w:pos="6480"/>
          <w:tab w:val="center" w:leader="none" w:pos="7282"/>
        </w:tabs>
        <w:ind w:left="0"/>
        <w:jc w:val="left"/>
        <w:rPr/>
      </w:pPr>
      <w:r>
        <w:rPr>
          <w:rFonts w:ascii="Calibri" w:cs="Calibri" w:eastAsia="Calibri" w:hAnsi="Calibri"/>
          <w:sz w:val="22"/>
        </w:rPr>
        <w:tab/>
      </w:r>
      <w:r>
        <w:t xml:space="preserve">+ </w:t>
      </w:r>
      <w:r>
        <w:tab/>
      </w:r>
      <w:r>
        <w:t xml:space="preserve"> </w:t>
      </w:r>
      <w:r>
        <w:tab/>
      </w:r>
      <w:r>
        <w:t xml:space="preserve"> </w:t>
      </w:r>
      <w:r>
        <w:tab/>
      </w:r>
      <w:r>
        <w:t xml:space="preserve">_ </w:t>
      </w:r>
      <w:r>
        <w:tab/>
      </w:r>
      <w:r>
        <w:t xml:space="preserve"> </w:t>
      </w:r>
      <w:r>
        <w:tab/>
      </w:r>
      <w:r>
        <w:t xml:space="preserve">- </w:t>
      </w:r>
      <w:r>
        <w:tab/>
      </w:r>
      <w:r>
        <w:t xml:space="preserve"> </w:t>
      </w:r>
      <w:r>
        <w:tab/>
      </w:r>
      <w:r>
        <w:t xml:space="preserve"> </w:t>
      </w:r>
      <w:r>
        <w:tab/>
      </w:r>
      <w:r>
        <w:t xml:space="preserve">B </w:t>
      </w:r>
    </w:p>
    <w:p>
      <w:pPr>
        <w:pStyle w:val="style0"/>
        <w:numPr>
          <w:ilvl w:val="2"/>
          <w:numId w:val="15"/>
        </w:numPr>
        <w:ind w:right="713" w:hanging="2160"/>
        <w:rPr/>
      </w:pPr>
      <w:r>
        <w:t xml:space="preserve">+ </w:t>
      </w:r>
      <w:r>
        <w:tab/>
      </w:r>
      <w:r>
        <w:t xml:space="preserve"> </w:t>
      </w:r>
      <w:r>
        <w:tab/>
      </w:r>
      <w:r>
        <w:t xml:space="preserve">- </w:t>
      </w:r>
      <w:r>
        <w:tab/>
      </w:r>
      <w:r>
        <w:t xml:space="preserve"> </w:t>
      </w:r>
      <w:r>
        <w:tab/>
      </w:r>
      <w:r>
        <w:t xml:space="preserve"> </w:t>
      </w:r>
      <w:r>
        <w:tab/>
      </w:r>
      <w:r>
        <w:t xml:space="preserve">A </w:t>
      </w:r>
    </w:p>
    <w:p>
      <w:pPr>
        <w:pStyle w:val="style0"/>
        <w:spacing w:after="16" w:lineRule="auto" w:line="259"/>
        <w:jc w:val="left"/>
        <w:rPr/>
      </w:pPr>
      <w:r>
        <w:t xml:space="preserve"> </w:t>
      </w:r>
    </w:p>
    <w:p>
      <w:pPr>
        <w:pStyle w:val="style0"/>
        <w:ind w:left="705" w:right="713"/>
        <w:rPr/>
      </w:pPr>
      <w:r>
        <w:t xml:space="preserve">-O cells are used as control – no reaction is expected. </w:t>
      </w:r>
    </w:p>
    <w:p>
      <w:pPr>
        <w:pStyle w:val="style0"/>
        <w:ind w:left="705" w:right="713"/>
        <w:rPr/>
      </w:pPr>
      <w:r>
        <w:t xml:space="preserve">-ABO serum grouping is also known as </w:t>
      </w:r>
      <w:r>
        <w:rPr>
          <w:u w:val="single" w:color="000000"/>
        </w:rPr>
        <w:t>backward cell grouping</w:t>
      </w:r>
      <w:r>
        <w:t xml:space="preserve"> or </w:t>
      </w:r>
      <w:r>
        <w:rPr>
          <w:u w:val="single" w:color="000000"/>
        </w:rPr>
        <w:t>reverse cel</w:t>
      </w:r>
      <w:r>
        <w:rPr>
          <w:u w:val="single" w:color="000000"/>
        </w:rPr>
        <w:t>l</w:t>
      </w:r>
      <w:r>
        <w:t xml:space="preserve"> </w:t>
      </w:r>
      <w:r>
        <w:rPr>
          <w:u w:val="single" w:color="000000"/>
        </w:rPr>
        <w:t>typing</w:t>
      </w:r>
      <w:r>
        <w:t xml:space="preserve">. </w:t>
      </w:r>
    </w:p>
    <w:p>
      <w:pPr>
        <w:pStyle w:val="style0"/>
        <w:ind w:left="705" w:right="713"/>
        <w:rPr/>
      </w:pPr>
      <w:r>
        <w:t xml:space="preserve">In routine work both reverse and forward grouping methods are used. The reason being one confirms the other e.g. </w:t>
      </w:r>
    </w:p>
    <w:p>
      <w:pPr>
        <w:pStyle w:val="style0"/>
        <w:spacing w:after="21" w:lineRule="auto" w:line="259"/>
        <w:jc w:val="left"/>
        <w:rPr/>
      </w:pPr>
      <w:r>
        <w:t xml:space="preserve"> </w:t>
      </w:r>
    </w:p>
    <w:p>
      <w:pPr>
        <w:pStyle w:val="style0"/>
        <w:tabs>
          <w:tab w:val="center" w:leader="none" w:pos="1281"/>
          <w:tab w:val="center" w:leader="none" w:pos="2880"/>
          <w:tab w:val="center" w:leader="none" w:pos="3600"/>
          <w:tab w:val="center" w:leader="none" w:pos="4320"/>
          <w:tab w:val="center" w:leader="none" w:pos="5581"/>
        </w:tabs>
        <w:spacing w:after="14" w:lineRule="auto" w:line="265"/>
        <w:ind w:left="0"/>
        <w:jc w:val="left"/>
        <w:rPr/>
      </w:pPr>
      <w:r>
        <w:rPr>
          <w:rFonts w:ascii="Calibri" w:cs="Calibri" w:eastAsia="Calibri" w:hAnsi="Calibri"/>
          <w:sz w:val="22"/>
        </w:rPr>
        <w:tab/>
      </w:r>
      <w:r>
        <w:rPr>
          <w:b/>
        </w:rPr>
        <w:t xml:space="preserve">Forward  </w:t>
      </w:r>
      <w:r>
        <w:rPr>
          <w:b/>
        </w:rPr>
        <w:tab/>
      </w:r>
      <w:r>
        <w:rPr>
          <w:b/>
        </w:rPr>
        <w:t xml:space="preserve"> </w:t>
      </w:r>
      <w:r>
        <w:rPr>
          <w:b/>
        </w:rPr>
        <w:tab/>
      </w:r>
      <w:r>
        <w:rPr>
          <w:b/>
        </w:rPr>
        <w:t xml:space="preserve"> </w:t>
      </w:r>
      <w:r>
        <w:rPr>
          <w:b/>
        </w:rPr>
        <w:tab/>
      </w:r>
      <w:r>
        <w:rPr>
          <w:b/>
        </w:rPr>
        <w:t xml:space="preserve"> </w:t>
      </w:r>
      <w:r>
        <w:rPr>
          <w:b/>
        </w:rPr>
        <w:tab/>
      </w:r>
      <w:r>
        <w:rPr>
          <w:b/>
        </w:rPr>
        <w:t xml:space="preserve">Reverse </w:t>
      </w:r>
    </w:p>
    <w:p>
      <w:pPr>
        <w:pStyle w:val="style0"/>
        <w:tabs>
          <w:tab w:val="center" w:leader="none" w:pos="1084"/>
          <w:tab w:val="center" w:leader="none" w:pos="2524"/>
          <w:tab w:val="center" w:leader="none" w:pos="3989"/>
          <w:tab w:val="center" w:leader="none" w:pos="5429"/>
          <w:tab w:val="center" w:leader="none" w:pos="6881"/>
          <w:tab w:val="center" w:leader="none" w:pos="8649"/>
        </w:tabs>
        <w:ind w:left="0"/>
        <w:jc w:val="left"/>
        <w:rPr/>
      </w:pPr>
      <w:r>
        <w:rPr>
          <w:rFonts w:ascii="Calibri" w:cs="Calibri" w:eastAsia="Calibri" w:hAnsi="Calibri"/>
          <w:sz w:val="22"/>
        </w:rPr>
        <w:tab/>
      </w:r>
      <w:r>
        <w:t xml:space="preserve">Anti A </w:t>
      </w:r>
      <w:r>
        <w:tab/>
      </w:r>
      <w:r>
        <w:t xml:space="preserve">Anti B </w:t>
      </w:r>
      <w:r>
        <w:tab/>
      </w:r>
      <w:r>
        <w:t xml:space="preserve">A cells </w:t>
      </w:r>
      <w:r>
        <w:tab/>
      </w:r>
      <w:r>
        <w:t xml:space="preserve">B cells </w:t>
      </w:r>
      <w:r>
        <w:tab/>
      </w:r>
      <w:r>
        <w:t xml:space="preserve">O cells </w:t>
      </w:r>
      <w:r>
        <w:tab/>
      </w:r>
      <w:r>
        <w:t xml:space="preserve">Blood group </w:t>
      </w:r>
    </w:p>
    <w:p>
      <w:pPr>
        <w:pStyle w:val="style0"/>
        <w:ind w:left="705" w:right="2529"/>
        <w:rPr/>
      </w:pPr>
      <w:r>
        <w:rPr>
          <w:rFonts w:ascii="Calibri" w:cs="Calibri" w:eastAsia="Calibri" w:hAnsi="Calibri"/>
          <w:noProof/>
          <w:sz w:val="22"/>
        </w:rPr>
        <w:pict>
          <v:group id="1101" filled="f" stroked="f" style="position:absolute;margin-left:166.08pt;margin-top:.06pt;width:.72pt;height:86.4pt;z-index:7;mso-position-horizontal-relative:text;mso-position-vertical-relative:text;mso-width-relative:page;mso-height-relative:page;visibility:visible;" coordsize="91,10972">
            <v:shape id="1102" coordsize="0,1097280" path="m0,0l0,1097280e" filled="f" style="position:absolute;left:.0;top:.0;width:.0;height:10972.0;z-index:71;mso-position-horizontal-relative:text;mso-position-vertical-relative:text;mso-width-relative:page;mso-height-relative:page;visibility:visible;">
              <v:stroke endcap="round" weight=".72pt"/>
              <v:fill/>
            </v:shape>
            <w10:wrap type="square"/>
            <v:fill/>
          </v:group>
        </w:pict>
      </w:r>
      <w:r>
        <w:t xml:space="preserve">+ </w:t>
      </w:r>
      <w:r>
        <w:tab/>
      </w:r>
      <w:r>
        <w:t xml:space="preserve"> </w:t>
      </w:r>
      <w:r>
        <w:tab/>
      </w:r>
      <w:r>
        <w:t xml:space="preserve">- </w:t>
      </w:r>
      <w:r>
        <w:tab/>
      </w:r>
      <w:r>
        <w:t xml:space="preserve"> - </w:t>
      </w:r>
      <w:r>
        <w:tab/>
      </w:r>
      <w:r>
        <w:t xml:space="preserve"> </w:t>
      </w:r>
      <w:r>
        <w:tab/>
      </w:r>
      <w:r>
        <w:t xml:space="preserve">+ </w:t>
      </w:r>
      <w:r>
        <w:tab/>
      </w:r>
      <w:r>
        <w:t xml:space="preserve"> </w:t>
      </w:r>
      <w:r>
        <w:tab/>
      </w:r>
      <w:r>
        <w:t xml:space="preserve">- </w:t>
      </w:r>
      <w:r>
        <w:tab/>
      </w:r>
      <w:r>
        <w:t xml:space="preserve"> </w:t>
      </w:r>
      <w:r>
        <w:tab/>
      </w:r>
      <w:r>
        <w:t>A</w:t>
      </w:r>
      <w:r>
        <w:t xml:space="preserve"> - </w:t>
      </w:r>
      <w:r>
        <w:tab/>
      </w:r>
      <w:r>
        <w:t xml:space="preserve"> </w:t>
      </w:r>
      <w:r>
        <w:tab/>
      </w:r>
      <w:r>
        <w:t xml:space="preserve">+ </w:t>
      </w:r>
      <w:r>
        <w:tab/>
      </w:r>
      <w:r>
        <w:t xml:space="preserve"> + </w:t>
      </w:r>
      <w:r>
        <w:tab/>
      </w:r>
      <w:r>
        <w:t xml:space="preserve"> </w:t>
      </w:r>
      <w:r>
        <w:tab/>
      </w:r>
      <w:r>
        <w:t xml:space="preserve">- </w:t>
      </w:r>
      <w:r>
        <w:tab/>
      </w:r>
      <w:r>
        <w:t xml:space="preserve"> </w:t>
      </w:r>
      <w:r>
        <w:tab/>
      </w:r>
      <w:r>
        <w:t xml:space="preserve">- </w:t>
      </w:r>
      <w:r>
        <w:tab/>
      </w:r>
      <w:r>
        <w:t xml:space="preserve"> </w:t>
      </w:r>
      <w:r>
        <w:tab/>
      </w:r>
      <w:r>
        <w:t xml:space="preserve">B </w:t>
      </w:r>
    </w:p>
    <w:p>
      <w:pPr>
        <w:pStyle w:val="style0"/>
        <w:tabs>
          <w:tab w:val="center" w:leader="none" w:pos="818"/>
          <w:tab w:val="center" w:leader="none" w:pos="1440"/>
          <w:tab w:val="center" w:leader="none" w:pos="2258"/>
          <w:tab w:val="center" w:leader="none" w:pos="3294"/>
          <w:tab w:val="center" w:leader="none" w:pos="4320"/>
          <w:tab w:val="center" w:leader="none" w:pos="5094"/>
          <w:tab w:val="center" w:leader="none" w:pos="5760"/>
          <w:tab w:val="center" w:leader="none" w:pos="6534"/>
          <w:tab w:val="center" w:leader="none" w:pos="7200"/>
          <w:tab w:val="center" w:leader="none" w:pos="8084"/>
        </w:tabs>
        <w:ind w:left="0"/>
        <w:jc w:val="left"/>
        <w:rPr/>
      </w:pPr>
      <w:r>
        <w:rPr>
          <w:rFonts w:ascii="Calibri" w:cs="Calibri" w:eastAsia="Calibri" w:hAnsi="Calibri"/>
          <w:sz w:val="22"/>
        </w:rPr>
        <w:tab/>
      </w:r>
      <w:r>
        <w:t xml:space="preserve">+ </w:t>
      </w:r>
      <w:r>
        <w:tab/>
      </w:r>
      <w:r>
        <w:t xml:space="preserve"> </w:t>
      </w:r>
      <w:r>
        <w:tab/>
      </w:r>
      <w:r>
        <w:t xml:space="preserve">+ </w:t>
      </w:r>
      <w:r>
        <w:tab/>
      </w:r>
      <w:r>
        <w:t xml:space="preserve"> - </w:t>
      </w:r>
      <w:r>
        <w:tab/>
      </w:r>
      <w:r>
        <w:t xml:space="preserve"> </w:t>
      </w:r>
      <w:r>
        <w:tab/>
      </w:r>
      <w:r>
        <w:t xml:space="preserve">- </w:t>
      </w:r>
      <w:r>
        <w:tab/>
      </w:r>
      <w:r>
        <w:t xml:space="preserve"> </w:t>
      </w:r>
      <w:r>
        <w:tab/>
      </w:r>
      <w:r>
        <w:t xml:space="preserve">- </w:t>
      </w:r>
      <w:r>
        <w:tab/>
      </w:r>
      <w:r>
        <w:t xml:space="preserve"> </w:t>
      </w:r>
      <w:r>
        <w:tab/>
      </w:r>
      <w:r>
        <w:t xml:space="preserve">AB </w:t>
      </w:r>
    </w:p>
    <w:p>
      <w:pPr>
        <w:pStyle w:val="style0"/>
        <w:tabs>
          <w:tab w:val="center" w:leader="none" w:pos="774"/>
          <w:tab w:val="center" w:leader="none" w:pos="1440"/>
          <w:tab w:val="center" w:leader="none" w:pos="2214"/>
          <w:tab w:val="center" w:leader="none" w:pos="3338"/>
          <w:tab w:val="center" w:leader="none" w:pos="4320"/>
          <w:tab w:val="center" w:leader="none" w:pos="5138"/>
          <w:tab w:val="center" w:leader="none" w:pos="5760"/>
          <w:tab w:val="center" w:leader="none" w:pos="6534"/>
          <w:tab w:val="center" w:leader="none" w:pos="7200"/>
          <w:tab w:val="center" w:leader="none" w:pos="8014"/>
        </w:tabs>
        <w:ind w:left="0"/>
        <w:jc w:val="left"/>
        <w:rPr/>
      </w:pPr>
      <w:r>
        <w:rPr>
          <w:rFonts w:ascii="Calibri" w:cs="Calibri" w:eastAsia="Calibri" w:hAnsi="Calibri"/>
          <w:sz w:val="22"/>
        </w:rPr>
        <w:tab/>
      </w:r>
      <w:r>
        <w:t xml:space="preserve">- </w:t>
      </w:r>
      <w:r>
        <w:tab/>
      </w:r>
      <w:r>
        <w:t xml:space="preserve"> </w:t>
      </w:r>
      <w:r>
        <w:tab/>
      </w:r>
      <w:r>
        <w:t xml:space="preserve">- </w:t>
      </w:r>
      <w:r>
        <w:tab/>
      </w:r>
      <w:r>
        <w:t xml:space="preserve"> + </w:t>
      </w:r>
      <w:r>
        <w:tab/>
      </w:r>
      <w:r>
        <w:t xml:space="preserve"> </w:t>
      </w:r>
      <w:r>
        <w:tab/>
      </w:r>
      <w:r>
        <w:t xml:space="preserve">+ </w:t>
      </w:r>
      <w:r>
        <w:tab/>
      </w:r>
      <w:r>
        <w:t xml:space="preserve"> </w:t>
      </w:r>
      <w:r>
        <w:tab/>
      </w:r>
      <w:r>
        <w:t xml:space="preserve">- </w:t>
      </w:r>
      <w:r>
        <w:tab/>
      </w:r>
      <w:r>
        <w:t xml:space="preserve"> </w:t>
      </w:r>
      <w:r>
        <w:tab/>
      </w:r>
      <w:r>
        <w:t xml:space="preserve">O </w:t>
      </w:r>
    </w:p>
    <w:p>
      <w:pPr>
        <w:pStyle w:val="style0"/>
        <w:spacing w:after="21" w:lineRule="auto" w:line="259"/>
        <w:jc w:val="left"/>
        <w:rPr/>
      </w:pPr>
      <w:r>
        <w:rPr>
          <w:b/>
        </w:rPr>
        <w:t xml:space="preserve"> </w:t>
      </w:r>
    </w:p>
    <w:p>
      <w:pPr>
        <w:pStyle w:val="style0"/>
        <w:spacing w:after="14" w:lineRule="auto" w:line="265"/>
        <w:ind w:left="715" w:right="715" w:hanging="10"/>
        <w:rPr/>
      </w:pPr>
      <w:r>
        <w:rPr>
          <w:b/>
        </w:rPr>
        <w:t xml:space="preserve">Methods used in ABO Grouping </w:t>
      </w:r>
    </w:p>
    <w:p>
      <w:pPr>
        <w:pStyle w:val="style0"/>
        <w:ind w:left="705" w:right="713"/>
        <w:rPr/>
      </w:pPr>
      <w:r>
        <w:t xml:space="preserve">There are basically three methods  </w:t>
      </w:r>
    </w:p>
    <w:p>
      <w:pPr>
        <w:pStyle w:val="style0"/>
        <w:numPr>
          <w:ilvl w:val="0"/>
          <w:numId w:val="16"/>
        </w:numPr>
        <w:ind w:right="713" w:hanging="360"/>
        <w:rPr/>
      </w:pPr>
      <w:r>
        <w:t xml:space="preserve">Tube method </w:t>
      </w:r>
    </w:p>
    <w:p>
      <w:pPr>
        <w:pStyle w:val="style0"/>
        <w:numPr>
          <w:ilvl w:val="0"/>
          <w:numId w:val="16"/>
        </w:numPr>
        <w:ind w:right="713" w:hanging="360"/>
        <w:rPr/>
      </w:pPr>
      <w:r>
        <w:rPr/>
        <w:fldChar w:fldCharType="begin"/>
      </w:r>
      <w:r>
        <w:instrText xml:space="preserve"> HYPERLINK "http://www.pdfcomplete.com/cms/hppl/tabid/108/Default.aspx?r=q8b3uige22" </w:instrText>
      </w:r>
      <w:r>
        <w:rPr/>
        <w:fldChar w:fldCharType="separate"/>
      </w:r>
      <w:r>
        <w:t>Slide method</w:t>
      </w:r>
      <w:r>
        <w:rPr/>
        <w:fldChar w:fldCharType="end"/>
      </w:r>
      <w:r>
        <w:rPr/>
        <w:fldChar w:fldCharType="begin"/>
      </w:r>
      <w:r>
        <w:instrText xml:space="preserve"> HYPERLINK "http://www.pdfcomplete.com/cms/hppl/tabid/108/Default.aspx?r=q8b3uige22" </w:instrText>
      </w:r>
      <w:r>
        <w:rPr/>
        <w:fldChar w:fldCharType="separate"/>
      </w:r>
      <w:r>
        <w:t xml:space="preserve"> </w:t>
      </w:r>
      <w:r>
        <w:rPr/>
        <w:fldChar w:fldCharType="end"/>
      </w:r>
    </w:p>
    <w:p>
      <w:pPr>
        <w:pStyle w:val="style0"/>
        <w:numPr>
          <w:ilvl w:val="0"/>
          <w:numId w:val="16"/>
        </w:numPr>
        <w:ind w:right="713" w:hanging="360"/>
        <w:rPr/>
      </w:pPr>
      <w:r>
        <w:rPr/>
        <w:fldChar w:fldCharType="begin"/>
      </w:r>
      <w:r>
        <w:instrText xml:space="preserve"> HYPERLINK "http://www.pdfcomplete.com/cms/hppl/tabid/108/Default.aspx?r=q8b3uige22" </w:instrText>
      </w:r>
      <w:r>
        <w:rPr/>
        <w:fldChar w:fldCharType="separate"/>
      </w:r>
      <w:r>
        <w:t>Tile method</w:t>
      </w:r>
      <w:r>
        <w:rPr/>
        <w:fldChar w:fldCharType="end"/>
      </w:r>
      <w:r>
        <w:rPr/>
        <w:fldChar w:fldCharType="begin"/>
      </w:r>
      <w:r>
        <w:instrText xml:space="preserve"> HYPERLINK "http://www.pdfcomplete.com/cms/hppl/tabid/108/Default.aspx?r=q8b3uige22" </w:instrText>
      </w:r>
      <w:r>
        <w:rPr/>
        <w:fldChar w:fldCharType="separate"/>
      </w:r>
      <w:r>
        <w:t xml:space="preserve"> </w:t>
      </w:r>
      <w:r>
        <w:rPr/>
        <w:fldChar w:fldCharType="end"/>
      </w:r>
    </w:p>
    <w:p>
      <w:pPr>
        <w:pStyle w:val="style0"/>
        <w:ind w:left="705" w:right="713"/>
        <w:rPr/>
      </w:pPr>
      <w:r>
        <w:t xml:space="preserve">Tube method is the most effective method and the best. It is the most commonly used. </w:t>
      </w:r>
    </w:p>
    <w:p>
      <w:pPr>
        <w:pStyle w:val="style0"/>
        <w:spacing w:after="16" w:lineRule="auto" w:line="259"/>
        <w:jc w:val="left"/>
        <w:rPr/>
      </w:pPr>
      <w:r>
        <w:rPr>
          <w:b/>
        </w:rPr>
        <w:t xml:space="preserve"> </w:t>
      </w:r>
    </w:p>
    <w:p>
      <w:pPr>
        <w:pStyle w:val="style0"/>
        <w:spacing w:after="21" w:lineRule="auto" w:line="259"/>
        <w:jc w:val="left"/>
        <w:rPr/>
      </w:pPr>
      <w:r>
        <w:rPr>
          <w:b/>
        </w:rPr>
        <w:t xml:space="preserve"> </w:t>
      </w:r>
    </w:p>
    <w:p>
      <w:pPr>
        <w:pStyle w:val="style0"/>
        <w:spacing w:after="14" w:lineRule="auto" w:line="265"/>
        <w:ind w:left="715" w:right="715" w:hanging="10"/>
        <w:rPr/>
      </w:pPr>
      <w:r>
        <w:rPr>
          <w:b/>
        </w:rPr>
        <w:t xml:space="preserve">TUBE METHOD </w:t>
      </w:r>
    </w:p>
    <w:p>
      <w:pPr>
        <w:pStyle w:val="style0"/>
        <w:ind w:left="705" w:right="713"/>
        <w:rPr/>
      </w:pPr>
      <w:r>
        <w:t xml:space="preserve">Label five test-tubes (8mmx75mm) in a blood grouping rack Anti-A, Anti-B, </w:t>
      </w:r>
    </w:p>
    <w:p>
      <w:pPr>
        <w:pStyle w:val="style0"/>
        <w:tabs>
          <w:tab w:val="center" w:leader="none" w:pos="2041"/>
          <w:tab w:val="center" w:leader="none" w:pos="4320"/>
        </w:tabs>
        <w:ind w:left="0"/>
        <w:jc w:val="left"/>
        <w:rPr/>
      </w:pPr>
      <w:r>
        <w:rPr>
          <w:rFonts w:ascii="Calibri" w:cs="Calibri" w:eastAsia="Calibri" w:hAnsi="Calibri"/>
          <w:sz w:val="22"/>
        </w:rPr>
        <w:tab/>
      </w:r>
      <w:r>
        <w:t xml:space="preserve">A-cell, B-cells, O-cells  </w:t>
      </w:r>
      <w:r>
        <w:tab/>
      </w:r>
      <w:r>
        <w:t xml:space="preserve"> </w:t>
      </w:r>
    </w:p>
    <w:p>
      <w:pPr>
        <w:pStyle w:val="style0"/>
        <w:ind w:left="705" w:right="713"/>
        <w:rPr/>
      </w:pPr>
      <w:r>
        <w:t>-</w:t>
      </w:r>
      <w:r>
        <w:t>Add one volume of 4% patient/donor c</w:t>
      </w:r>
      <w:r>
        <w:t xml:space="preserve">ell suspension to tubes labelled antiA and anti-B. </w:t>
      </w:r>
    </w:p>
    <w:p>
      <w:pPr>
        <w:pStyle w:val="style0"/>
        <w:ind w:left="705" w:right="713"/>
        <w:rPr/>
      </w:pPr>
      <w:r>
        <w:t xml:space="preserve">-Add one drop of 4% known cell suspension of known A, B and O cells in A, B and O (respective test tubes). </w:t>
      </w:r>
    </w:p>
    <w:p>
      <w:pPr>
        <w:pStyle w:val="style0"/>
        <w:ind w:left="705" w:right="713"/>
        <w:rPr/>
      </w:pPr>
      <w:r>
        <w:t xml:space="preserve">-Add one drop of the anti-serum anti-A </w:t>
      </w:r>
      <w:r>
        <w:t>&amp;</w:t>
      </w:r>
      <w:r>
        <w:t xml:space="preserve"> anti-B in respectiv</w:t>
      </w:r>
      <w:r>
        <w:t xml:space="preserve">e test tubes </w:t>
      </w:r>
    </w:p>
    <w:p>
      <w:pPr>
        <w:pStyle w:val="style0"/>
        <w:ind w:left="705" w:right="713"/>
        <w:rPr/>
      </w:pPr>
      <w:r>
        <w:t xml:space="preserve">Anti-A and Anti-B and mix </w:t>
      </w:r>
    </w:p>
    <w:p>
      <w:pPr>
        <w:pStyle w:val="style0"/>
        <w:ind w:left="705" w:right="713"/>
        <w:rPr/>
      </w:pPr>
      <w:r>
        <w:t xml:space="preserve">-Add one drop of donors or patient’s serum tubes A, B and O cells </w:t>
      </w:r>
    </w:p>
    <w:p>
      <w:pPr>
        <w:pStyle w:val="style0"/>
        <w:ind w:left="705" w:right="713"/>
        <w:rPr/>
      </w:pPr>
      <w:r>
        <w:t xml:space="preserve">-Take the tubes and centrifuge at 1000 r.p.m. for a minute OR 3000rpm for 20 seconds </w:t>
      </w:r>
    </w:p>
    <w:p>
      <w:pPr>
        <w:pStyle w:val="style0"/>
        <w:ind w:left="705" w:right="713"/>
        <w:rPr/>
      </w:pPr>
      <w:r>
        <w:t xml:space="preserve">-Examine the tubes for agglutination both macroscopically and </w:t>
      </w:r>
      <w:r>
        <w:t xml:space="preserve">microscopically. </w:t>
      </w:r>
    </w:p>
    <w:p>
      <w:pPr>
        <w:pStyle w:val="style0"/>
        <w:ind w:left="705" w:right="713"/>
        <w:rPr/>
      </w:pPr>
      <w:r>
        <w:t xml:space="preserve">-Chart your results (after examination). </w:t>
      </w:r>
    </w:p>
    <w:p>
      <w:pPr>
        <w:pStyle w:val="style0"/>
        <w:spacing w:after="16" w:lineRule="auto" w:line="259"/>
        <w:jc w:val="left"/>
        <w:rPr/>
      </w:pPr>
      <w:r>
        <w:t xml:space="preserve"> </w:t>
      </w:r>
    </w:p>
    <w:p>
      <w:pPr>
        <w:pStyle w:val="style0"/>
        <w:tabs>
          <w:tab w:val="center" w:leader="none" w:pos="1147"/>
          <w:tab w:val="center" w:leader="none" w:pos="2585"/>
          <w:tab w:val="center" w:leader="none" w:pos="4055"/>
          <w:tab w:val="center" w:leader="none" w:pos="5492"/>
          <w:tab w:val="center" w:leader="none" w:pos="6944"/>
          <w:tab w:val="center" w:leader="none" w:pos="8778"/>
        </w:tabs>
        <w:spacing w:after="17" w:lineRule="auto" w:line="268"/>
        <w:ind w:left="0"/>
        <w:jc w:val="left"/>
        <w:rPr/>
      </w:pPr>
      <w:r>
        <w:rPr>
          <w:rFonts w:ascii="Calibri" w:cs="Calibri" w:eastAsia="Calibri" w:hAnsi="Calibri"/>
          <w:sz w:val="22"/>
        </w:rPr>
        <w:tab/>
      </w:r>
      <w:r>
        <w:rPr>
          <w:b/>
          <w:u w:val="single" w:color="000000"/>
        </w:rPr>
        <w:t>Anti-A</w:t>
      </w:r>
      <w:r>
        <w:rPr>
          <w:b/>
        </w:rPr>
        <w:t xml:space="preserve"> </w:t>
      </w:r>
      <w:r>
        <w:rPr>
          <w:b/>
        </w:rPr>
        <w:tab/>
      </w:r>
      <w:r>
        <w:rPr>
          <w:b/>
          <w:u w:val="single" w:color="000000"/>
        </w:rPr>
        <w:t>Anti-B</w:t>
      </w:r>
      <w:r>
        <w:rPr>
          <w:b/>
        </w:rPr>
        <w:t xml:space="preserve"> </w:t>
      </w:r>
      <w:r>
        <w:rPr>
          <w:b/>
        </w:rPr>
        <w:tab/>
      </w:r>
      <w:r>
        <w:rPr>
          <w:b/>
          <w:u w:val="single" w:color="000000"/>
        </w:rPr>
        <w:t>A-cells</w:t>
      </w:r>
      <w:r>
        <w:rPr>
          <w:b/>
        </w:rPr>
        <w:t xml:space="preserve"> </w:t>
      </w:r>
      <w:r>
        <w:rPr>
          <w:b/>
        </w:rPr>
        <w:tab/>
      </w:r>
      <w:r>
        <w:rPr>
          <w:b/>
          <w:u w:val="single" w:color="000000"/>
        </w:rPr>
        <w:t>B-cells</w:t>
      </w:r>
      <w:r>
        <w:rPr>
          <w:b/>
        </w:rPr>
        <w:t xml:space="preserve"> </w:t>
      </w:r>
      <w:r>
        <w:rPr>
          <w:b/>
        </w:rPr>
        <w:tab/>
      </w:r>
      <w:r>
        <w:rPr>
          <w:b/>
          <w:u w:val="single" w:color="000000"/>
        </w:rPr>
        <w:t>O-cells</w:t>
      </w:r>
      <w:r>
        <w:rPr>
          <w:b/>
        </w:rPr>
        <w:t xml:space="preserve"> </w:t>
      </w:r>
      <w:r>
        <w:rPr>
          <w:b/>
        </w:rPr>
        <w:tab/>
      </w:r>
      <w:r>
        <w:rPr>
          <w:b/>
          <w:u w:val="single" w:color="000000"/>
        </w:rPr>
        <w:t>Blood  group</w:t>
      </w:r>
      <w:r>
        <w:t xml:space="preserve"> </w:t>
      </w:r>
    </w:p>
    <w:p>
      <w:pPr>
        <w:pStyle w:val="style0"/>
        <w:ind w:left="705" w:right="2361"/>
        <w:rPr/>
      </w:pPr>
      <w:r>
        <w:t xml:space="preserve">+ </w:t>
      </w:r>
      <w:r>
        <w:tab/>
      </w:r>
      <w:r>
        <w:t xml:space="preserve"> </w:t>
      </w:r>
      <w:r>
        <w:tab/>
      </w:r>
      <w:r>
        <w:t xml:space="preserve">  - </w:t>
      </w:r>
      <w:r>
        <w:tab/>
      </w:r>
      <w:r>
        <w:t xml:space="preserve"> </w:t>
      </w:r>
      <w:r>
        <w:tab/>
      </w:r>
      <w:r>
        <w:t xml:space="preserve">  - </w:t>
      </w:r>
      <w:r>
        <w:tab/>
      </w:r>
      <w:r>
        <w:t xml:space="preserve"> </w:t>
      </w:r>
      <w:r>
        <w:tab/>
      </w:r>
      <w:r>
        <w:t xml:space="preserve">  + </w:t>
      </w:r>
      <w:r>
        <w:tab/>
      </w:r>
      <w:r>
        <w:t xml:space="preserve"> </w:t>
      </w:r>
      <w:r>
        <w:tab/>
      </w:r>
      <w:r>
        <w:t xml:space="preserve">  - </w:t>
      </w:r>
      <w:r>
        <w:tab/>
      </w:r>
      <w:r>
        <w:t xml:space="preserve"> </w:t>
      </w:r>
      <w:r>
        <w:tab/>
      </w:r>
      <w:r>
        <w:t xml:space="preserve">  A - </w:t>
      </w:r>
      <w:r>
        <w:tab/>
      </w:r>
      <w:r>
        <w:t xml:space="preserve"> </w:t>
      </w:r>
      <w:r>
        <w:tab/>
      </w:r>
      <w:r>
        <w:t xml:space="preserve">  + </w:t>
      </w:r>
      <w:r>
        <w:tab/>
      </w:r>
      <w:r>
        <w:t xml:space="preserve"> </w:t>
      </w:r>
      <w:r>
        <w:tab/>
      </w:r>
      <w:r>
        <w:t xml:space="preserve">  + </w:t>
      </w:r>
      <w:r>
        <w:tab/>
      </w:r>
      <w:r>
        <w:t xml:space="preserve"> </w:t>
      </w:r>
      <w:r>
        <w:tab/>
      </w:r>
      <w:r>
        <w:t xml:space="preserve">  - </w:t>
      </w:r>
      <w:r>
        <w:tab/>
      </w:r>
      <w:r>
        <w:t xml:space="preserve"> </w:t>
      </w:r>
      <w:r>
        <w:tab/>
      </w:r>
      <w:r>
        <w:t xml:space="preserve">  - </w:t>
      </w:r>
      <w:r>
        <w:tab/>
      </w:r>
      <w:r>
        <w:t xml:space="preserve"> </w:t>
      </w:r>
      <w:r>
        <w:tab/>
      </w:r>
      <w:r>
        <w:t xml:space="preserve">  B </w:t>
      </w:r>
    </w:p>
    <w:p>
      <w:pPr>
        <w:pStyle w:val="style0"/>
        <w:tabs>
          <w:tab w:val="center" w:leader="none" w:pos="774"/>
          <w:tab w:val="center" w:leader="none" w:pos="1440"/>
          <w:tab w:val="center" w:leader="none" w:pos="2301"/>
          <w:tab w:val="center" w:leader="none" w:pos="2880"/>
          <w:tab w:val="center" w:leader="none" w:pos="3784"/>
          <w:tab w:val="center" w:leader="none" w:pos="4320"/>
          <w:tab w:val="center" w:leader="none" w:pos="5224"/>
          <w:tab w:val="center" w:leader="none" w:pos="5760"/>
          <w:tab w:val="center" w:leader="none" w:pos="6621"/>
          <w:tab w:val="center" w:leader="none" w:pos="7200"/>
          <w:tab w:val="center" w:leader="none" w:pos="8101"/>
        </w:tabs>
        <w:ind w:left="0"/>
        <w:jc w:val="left"/>
        <w:rPr/>
      </w:pPr>
      <w:r>
        <w:rPr>
          <w:rFonts w:ascii="Calibri" w:cs="Calibri" w:eastAsia="Calibri" w:hAnsi="Calibri"/>
          <w:sz w:val="22"/>
        </w:rPr>
        <w:tab/>
      </w:r>
      <w:r>
        <w:t xml:space="preserve">- </w:t>
      </w:r>
      <w:r>
        <w:tab/>
      </w:r>
      <w:r>
        <w:t xml:space="preserve"> </w:t>
      </w:r>
      <w:r>
        <w:tab/>
      </w:r>
      <w:r>
        <w:t xml:space="preserve">  - </w:t>
      </w:r>
      <w:r>
        <w:tab/>
      </w:r>
      <w:r>
        <w:t xml:space="preserve"> </w:t>
      </w:r>
      <w:r>
        <w:tab/>
      </w:r>
      <w:r>
        <w:t xml:space="preserve">  + </w:t>
      </w:r>
      <w:r>
        <w:tab/>
      </w:r>
      <w:r>
        <w:t xml:space="preserve"> </w:t>
      </w:r>
      <w:r>
        <w:tab/>
      </w:r>
      <w:r>
        <w:t xml:space="preserve">  + </w:t>
      </w:r>
      <w:r>
        <w:tab/>
      </w:r>
      <w:r>
        <w:t xml:space="preserve"> </w:t>
      </w:r>
      <w:r>
        <w:tab/>
      </w:r>
      <w:r>
        <w:t xml:space="preserve">  - </w:t>
      </w:r>
      <w:r>
        <w:tab/>
      </w:r>
      <w:r>
        <w:t xml:space="preserve"> </w:t>
      </w:r>
      <w:r>
        <w:tab/>
      </w:r>
      <w:r>
        <w:t xml:space="preserve">  O </w:t>
      </w:r>
    </w:p>
    <w:p>
      <w:pPr>
        <w:pStyle w:val="style0"/>
        <w:tabs>
          <w:tab w:val="center" w:leader="none" w:pos="818"/>
          <w:tab w:val="center" w:leader="none" w:pos="1440"/>
          <w:tab w:val="center" w:leader="none" w:pos="2344"/>
          <w:tab w:val="center" w:leader="none" w:pos="2880"/>
          <w:tab w:val="center" w:leader="none" w:pos="3741"/>
          <w:tab w:val="center" w:leader="none" w:pos="4320"/>
          <w:tab w:val="center" w:leader="none" w:pos="5181"/>
          <w:tab w:val="center" w:leader="none" w:pos="5760"/>
          <w:tab w:val="center" w:leader="none" w:pos="6621"/>
          <w:tab w:val="center" w:leader="none" w:pos="7200"/>
          <w:tab w:val="center" w:leader="none" w:pos="8171"/>
        </w:tabs>
        <w:ind w:left="0"/>
        <w:jc w:val="left"/>
        <w:rPr/>
      </w:pPr>
      <w:r>
        <w:rPr>
          <w:rFonts w:ascii="Calibri" w:cs="Calibri" w:eastAsia="Calibri" w:hAnsi="Calibri"/>
          <w:sz w:val="22"/>
        </w:rPr>
        <w:tab/>
      </w:r>
      <w:r>
        <w:t xml:space="preserve">+ </w:t>
      </w:r>
      <w:r>
        <w:tab/>
      </w:r>
      <w:r>
        <w:t xml:space="preserve"> </w:t>
      </w:r>
      <w:r>
        <w:tab/>
      </w:r>
      <w:r>
        <w:t xml:space="preserve">  + </w:t>
      </w:r>
      <w:r>
        <w:tab/>
      </w:r>
      <w:r>
        <w:t xml:space="preserve"> </w:t>
      </w:r>
      <w:r>
        <w:tab/>
      </w:r>
      <w:r>
        <w:t xml:space="preserve">  - </w:t>
      </w:r>
      <w:r>
        <w:tab/>
      </w:r>
      <w:r>
        <w:t xml:space="preserve"> </w:t>
      </w:r>
      <w:r>
        <w:tab/>
      </w:r>
      <w:r>
        <w:t xml:space="preserve">  - </w:t>
      </w:r>
      <w:r>
        <w:tab/>
      </w:r>
      <w:r>
        <w:t xml:space="preserve"> </w:t>
      </w:r>
      <w:r>
        <w:tab/>
      </w:r>
      <w:r>
        <w:t xml:space="preserve">  - </w:t>
      </w:r>
      <w:r>
        <w:tab/>
      </w:r>
      <w:r>
        <w:t xml:space="preserve"> </w:t>
      </w:r>
      <w:r>
        <w:tab/>
      </w:r>
      <w:r>
        <w:t xml:space="preserve">  AB </w:t>
      </w:r>
    </w:p>
    <w:p>
      <w:pPr>
        <w:pStyle w:val="style0"/>
        <w:spacing w:after="21" w:lineRule="auto" w:line="259"/>
        <w:jc w:val="left"/>
        <w:rPr/>
      </w:pPr>
      <w:r>
        <w:t xml:space="preserve"> </w:t>
      </w:r>
    </w:p>
    <w:p>
      <w:pPr>
        <w:pStyle w:val="style0"/>
        <w:ind w:left="705" w:right="713"/>
        <w:rPr/>
      </w:pPr>
      <w:r>
        <w:t xml:space="preserve">The method is mostly recommended because one can’t miss agglutination; centrifugation enhances agglutination. </w:t>
      </w:r>
    </w:p>
    <w:p>
      <w:pPr>
        <w:pStyle w:val="style0"/>
        <w:spacing w:after="21" w:lineRule="auto" w:line="259"/>
        <w:jc w:val="left"/>
        <w:rPr/>
      </w:pPr>
      <w:r>
        <w:t xml:space="preserve"> </w:t>
      </w:r>
    </w:p>
    <w:p>
      <w:pPr>
        <w:pStyle w:val="style0"/>
        <w:spacing w:after="14" w:lineRule="auto" w:line="265"/>
        <w:ind w:left="715" w:right="715" w:hanging="10"/>
        <w:rPr/>
      </w:pPr>
      <w:r>
        <w:rPr>
          <w:b/>
        </w:rPr>
        <w:t xml:space="preserve">SLIDE METHOD </w:t>
      </w:r>
    </w:p>
    <w:p>
      <w:pPr>
        <w:pStyle w:val="style0"/>
        <w:ind w:left="705" w:right="713"/>
        <w:rPr/>
      </w:pPr>
      <w:r>
        <w:t>Take two slides and divide them into two. Label them anti A anti B, A cells and B cells.</w:t>
      </w:r>
      <w:r>
        <w:t xml:space="preserve"> </w:t>
      </w:r>
    </w:p>
    <w:p>
      <w:pPr>
        <w:pStyle w:val="style0"/>
        <w:tabs>
          <w:tab w:val="center" w:leader="none" w:pos="1136"/>
          <w:tab w:val="center" w:leader="none" w:pos="2160"/>
          <w:tab w:val="center" w:leader="none" w:pos="3274"/>
        </w:tabs>
        <w:ind w:left="0"/>
        <w:jc w:val="left"/>
        <w:rPr/>
      </w:pPr>
      <w:r>
        <w:rPr>
          <w:rFonts w:ascii="Calibri" w:cs="Calibri" w:eastAsia="Calibri" w:hAnsi="Calibri"/>
          <w:sz w:val="22"/>
        </w:rPr>
        <w:tab/>
      </w:r>
      <w:r>
        <w:t xml:space="preserve">Slide 1 </w:t>
      </w:r>
      <w:r>
        <w:tab/>
      </w:r>
      <w:r>
        <w:t xml:space="preserve"> </w:t>
      </w:r>
      <w:r>
        <w:tab/>
      </w:r>
      <w:r>
        <w:t xml:space="preserve">slide 2 </w:t>
      </w:r>
    </w:p>
    <w:p>
      <w:pPr>
        <w:pStyle w:val="style0"/>
        <w:ind w:left="705" w:right="713"/>
        <w:rPr/>
      </w:pPr>
      <w:r>
        <w:t xml:space="preserve">-Put one volume (drop) of anti-serum into respective positions (Anti-A and anti-B) </w:t>
      </w:r>
    </w:p>
    <w:p>
      <w:pPr>
        <w:pStyle w:val="style0"/>
        <w:ind w:left="705" w:right="713"/>
        <w:rPr/>
      </w:pPr>
      <w:r>
        <w:rPr/>
        <w:fldChar w:fldCharType="begin"/>
      </w:r>
      <w:r>
        <w:instrText xml:space="preserve"> HYPERLINK "http://www.pdfcomplete.com/cms/hppl/tabid/108/Default.aspx?r=q8b3uige22" </w:instrText>
      </w:r>
      <w:r>
        <w:rPr/>
        <w:fldChar w:fldCharType="separate"/>
      </w:r>
      <w:r>
        <w:t>-</w:t>
      </w:r>
      <w:r>
        <w:rPr/>
        <w:fldChar w:fldCharType="end"/>
      </w:r>
      <w:r>
        <w:rPr/>
        <w:fldChar w:fldCharType="begin"/>
      </w:r>
      <w:r>
        <w:instrText xml:space="preserve"> HYPERLINK "http://www.pdfcomplete.com/cms/hppl/tabid/108/Default.aspx?r=q8b3uige22" </w:instrText>
      </w:r>
      <w:r>
        <w:rPr/>
        <w:fldChar w:fldCharType="separate"/>
      </w:r>
      <w:r>
        <w:t>Put 1 volume of cell suspensio</w:t>
      </w:r>
      <w:r>
        <w:rPr/>
        <w:fldChar w:fldCharType="end"/>
      </w:r>
      <w:r>
        <w:t>n to the respective positions (A-cells and B</w:t>
      </w:r>
      <w:r>
        <w:rPr/>
        <w:fldChar w:fldCharType="begin"/>
      </w:r>
      <w:r>
        <w:instrText xml:space="preserve"> HYPERLINK "http://www.pdfcomplete.com/cms/hppl/tabid/108/Default.aspx?r=q8b3uige22" </w:instrText>
      </w:r>
      <w:r>
        <w:rPr/>
        <w:fldChar w:fldCharType="separate"/>
      </w:r>
      <w:r>
        <w:t>cells)</w:t>
      </w:r>
      <w:r>
        <w:rPr/>
        <w:fldChar w:fldCharType="end"/>
      </w:r>
      <w:r>
        <w:rPr/>
        <w:fldChar w:fldCharType="begin"/>
      </w:r>
      <w:r>
        <w:instrText xml:space="preserve"> HYPERLINK "http://www.pdfcomplete.com/cms/hppl/tabid/108/Default.aspx?r=q8b3uige22" </w:instrText>
      </w:r>
      <w:r>
        <w:rPr/>
        <w:fldChar w:fldCharType="separate"/>
      </w:r>
      <w:r>
        <w:t xml:space="preserve"> </w:t>
      </w:r>
      <w:r>
        <w:rPr/>
        <w:fldChar w:fldCharType="end"/>
      </w:r>
    </w:p>
    <w:p>
      <w:pPr>
        <w:pStyle w:val="style0"/>
        <w:ind w:left="705" w:right="713"/>
        <w:rPr/>
      </w:pPr>
      <w:r>
        <w:t xml:space="preserve">-Add one drop of donor’s (patient’s) cells in position marked anti-A and antiB </w:t>
      </w:r>
    </w:p>
    <w:p>
      <w:pPr>
        <w:pStyle w:val="style0"/>
        <w:ind w:left="705" w:right="1067"/>
        <w:rPr/>
      </w:pPr>
      <w:r>
        <w:t xml:space="preserve">-Add one drop of donors (patients) serum on slide 2 (A-cells, B-cells) -Use an applicator stick and mix. </w:t>
      </w:r>
    </w:p>
    <w:p>
      <w:pPr>
        <w:pStyle w:val="style0"/>
        <w:ind w:left="705" w:right="713"/>
        <w:rPr/>
      </w:pPr>
      <w:r>
        <w:t>-Leave slides at room temper</w:t>
      </w:r>
      <w:r>
        <w:t xml:space="preserve">ature for 2 minutes </w:t>
      </w:r>
    </w:p>
    <w:p>
      <w:pPr>
        <w:pStyle w:val="style0"/>
        <w:ind w:left="705" w:right="713"/>
        <w:rPr/>
      </w:pPr>
      <w:r>
        <w:t xml:space="preserve">-Examine for agglutination and chart the results </w:t>
      </w:r>
    </w:p>
    <w:p>
      <w:pPr>
        <w:pStyle w:val="style0"/>
        <w:spacing w:after="21" w:lineRule="auto" w:line="259"/>
        <w:jc w:val="left"/>
        <w:rPr/>
      </w:pPr>
      <w:r>
        <w:t xml:space="preserve"> </w:t>
      </w:r>
    </w:p>
    <w:p>
      <w:pPr>
        <w:pStyle w:val="style0"/>
        <w:spacing w:after="14" w:lineRule="auto" w:line="265"/>
        <w:ind w:left="715" w:right="715" w:hanging="10"/>
        <w:rPr/>
      </w:pPr>
      <w:r>
        <w:rPr>
          <w:b/>
        </w:rPr>
        <w:t xml:space="preserve">Disadvantages of slide method </w:t>
      </w:r>
    </w:p>
    <w:p>
      <w:pPr>
        <w:pStyle w:val="style0"/>
        <w:numPr>
          <w:ilvl w:val="0"/>
          <w:numId w:val="17"/>
        </w:numPr>
        <w:ind w:right="713" w:hanging="360"/>
        <w:rPr/>
      </w:pPr>
      <w:r>
        <w:t xml:space="preserve">False negative results can be obtained if mixing is not done properly.  </w:t>
      </w:r>
    </w:p>
    <w:p>
      <w:pPr>
        <w:pStyle w:val="style0"/>
        <w:numPr>
          <w:ilvl w:val="0"/>
          <w:numId w:val="17"/>
        </w:numPr>
        <w:ind w:right="713" w:hanging="360"/>
        <w:rPr/>
      </w:pPr>
      <w:r>
        <w:t xml:space="preserve">False results can occur as a result of blood drying on the glass slide. </w:t>
      </w:r>
    </w:p>
    <w:p>
      <w:pPr>
        <w:pStyle w:val="style0"/>
        <w:numPr>
          <w:ilvl w:val="0"/>
          <w:numId w:val="17"/>
        </w:numPr>
        <w:ind w:right="713" w:hanging="360"/>
        <w:rPr/>
      </w:pPr>
      <w:r>
        <w:t xml:space="preserve">If glass is divided as above contents on one portion could mix with contents on the other portion. </w:t>
      </w:r>
    </w:p>
    <w:p>
      <w:pPr>
        <w:pStyle w:val="style0"/>
        <w:spacing w:after="14" w:lineRule="auto" w:line="265"/>
        <w:ind w:left="715" w:right="715" w:hanging="10"/>
        <w:rPr/>
      </w:pPr>
      <w:r>
        <w:rPr>
          <w:b/>
        </w:rPr>
        <w:t xml:space="preserve">Advantages </w:t>
      </w:r>
    </w:p>
    <w:p>
      <w:pPr>
        <w:pStyle w:val="style0"/>
        <w:numPr>
          <w:ilvl w:val="0"/>
          <w:numId w:val="17"/>
        </w:numPr>
        <w:ind w:right="713" w:hanging="360"/>
        <w:rPr/>
      </w:pPr>
      <w:r>
        <w:t xml:space="preserve">It is simple and quick </w:t>
      </w:r>
    </w:p>
    <w:p>
      <w:pPr>
        <w:pStyle w:val="style0"/>
        <w:numPr>
          <w:ilvl w:val="0"/>
          <w:numId w:val="17"/>
        </w:numPr>
        <w:ind w:right="713" w:hanging="360"/>
        <w:rPr/>
      </w:pPr>
      <w:r>
        <w:t xml:space="preserve">It is cheap </w:t>
      </w:r>
    </w:p>
    <w:p>
      <w:pPr>
        <w:pStyle w:val="style0"/>
        <w:spacing w:after="21" w:lineRule="auto" w:line="259"/>
        <w:jc w:val="left"/>
        <w:rPr/>
      </w:pPr>
      <w:r>
        <w:t xml:space="preserve"> </w:t>
      </w:r>
    </w:p>
    <w:p>
      <w:pPr>
        <w:pStyle w:val="style0"/>
        <w:spacing w:after="14" w:lineRule="auto" w:line="265"/>
        <w:ind w:left="715" w:right="715" w:hanging="10"/>
        <w:rPr/>
      </w:pPr>
      <w:r>
        <w:rPr>
          <w:b/>
        </w:rPr>
        <w:t xml:space="preserve">TILE METHOD </w:t>
      </w:r>
    </w:p>
    <w:p>
      <w:pPr>
        <w:pStyle w:val="style0"/>
        <w:ind w:left="705" w:right="713"/>
        <w:rPr/>
      </w:pPr>
      <w:r>
        <w:t xml:space="preserve">It employs the use of plates as a depression of surface. </w:t>
      </w:r>
    </w:p>
    <w:p>
      <w:pPr>
        <w:pStyle w:val="style0"/>
        <w:ind w:left="705" w:right="713"/>
        <w:rPr/>
      </w:pPr>
      <w:r>
        <w:t>The technique is the same as the s</w:t>
      </w:r>
      <w:r>
        <w:t xml:space="preserve">lide method. </w:t>
      </w:r>
    </w:p>
    <w:p>
      <w:pPr>
        <w:pStyle w:val="style0"/>
        <w:spacing w:after="16" w:lineRule="auto" w:line="259"/>
        <w:jc w:val="left"/>
        <w:rPr/>
      </w:pPr>
      <w:r>
        <w:t xml:space="preserve"> </w:t>
      </w:r>
    </w:p>
    <w:p>
      <w:pPr>
        <w:pStyle w:val="style0"/>
        <w:spacing w:after="14" w:lineRule="auto" w:line="265"/>
        <w:ind w:left="715" w:right="715" w:hanging="10"/>
        <w:rPr/>
      </w:pPr>
      <w:r>
        <w:rPr>
          <w:b/>
        </w:rPr>
        <w:t xml:space="preserve">Advantages of tile method over slide method </w:t>
      </w:r>
    </w:p>
    <w:p>
      <w:pPr>
        <w:pStyle w:val="style0"/>
        <w:ind w:left="705" w:right="713"/>
        <w:rPr/>
      </w:pPr>
      <w:r>
        <w:t xml:space="preserve">It can be rotated so as to observe agglutination </w:t>
      </w:r>
    </w:p>
    <w:p>
      <w:pPr>
        <w:pStyle w:val="style0"/>
        <w:ind w:left="705" w:right="713"/>
        <w:rPr/>
      </w:pPr>
      <w:r>
        <w:t xml:space="preserve">The cells may adhere to the walls when mixing the contents giving a false positive reaction </w:t>
      </w:r>
    </w:p>
    <w:p>
      <w:pPr>
        <w:pStyle w:val="style0"/>
        <w:spacing w:after="21" w:lineRule="auto" w:line="259"/>
        <w:jc w:val="left"/>
        <w:rPr/>
      </w:pPr>
      <w:r>
        <w:t xml:space="preserve"> </w:t>
      </w:r>
    </w:p>
    <w:p>
      <w:pPr>
        <w:pStyle w:val="style0"/>
        <w:spacing w:after="14" w:lineRule="auto" w:line="265"/>
        <w:ind w:left="715" w:right="715" w:hanging="10"/>
        <w:rPr/>
      </w:pPr>
      <w:r>
        <w:rPr>
          <w:b/>
        </w:rPr>
        <w:t xml:space="preserve">PROBLEMS (ANOMALIES) ENCOUNTERED IN GROUPING </w:t>
      </w:r>
    </w:p>
    <w:p>
      <w:pPr>
        <w:pStyle w:val="style0"/>
        <w:spacing w:after="17" w:lineRule="auto" w:line="268"/>
        <w:ind w:left="1090" w:hanging="10"/>
        <w:jc w:val="left"/>
        <w:rPr/>
      </w:pPr>
      <w:r>
        <w:rPr>
          <w:b/>
          <w:u w:val="single" w:color="000000"/>
        </w:rPr>
        <w:t>1.</w:t>
      </w:r>
      <w:r>
        <w:rPr>
          <w:rFonts w:ascii="Arial" w:cs="Arial" w:eastAsia="Arial" w:hAnsi="Arial"/>
          <w:b/>
        </w:rPr>
        <w:t xml:space="preserve"> </w:t>
      </w:r>
      <w:r>
        <w:rPr>
          <w:b/>
          <w:u w:val="single" w:color="000000"/>
        </w:rPr>
        <w:t>R</w:t>
      </w:r>
      <w:r>
        <w:rPr>
          <w:b/>
          <w:u w:val="single" w:color="000000"/>
        </w:rPr>
        <w:t>ouleaux formation</w:t>
      </w:r>
      <w:r>
        <w:rPr>
          <w:b/>
        </w:rPr>
        <w:t xml:space="preserve">  </w:t>
      </w:r>
    </w:p>
    <w:p>
      <w:pPr>
        <w:pStyle w:val="style0"/>
        <w:ind w:left="705" w:right="713"/>
        <w:rPr/>
      </w:pPr>
      <w:r>
        <w:t xml:space="preserve">This is pilling of cells on top of each other appearing as coins. This is not agglutination. Another name of Rouleaux is </w:t>
      </w:r>
      <w:r>
        <w:rPr>
          <w:u w:val="single" w:color="000000"/>
        </w:rPr>
        <w:t>Pseudo–agglutination</w:t>
      </w:r>
      <w:r>
        <w:t xml:space="preserve">  </w:t>
      </w:r>
    </w:p>
    <w:p>
      <w:pPr>
        <w:pStyle w:val="style0"/>
        <w:ind w:left="705" w:right="713"/>
        <w:rPr/>
      </w:pPr>
      <w:r>
        <w:t>Pseudo agglutination occurs by other means other than antigen-</w:t>
      </w:r>
      <w:r>
        <w:t xml:space="preserve">antibody reaction. It is chiefly associated with a </w:t>
      </w:r>
      <w:r>
        <w:rPr>
          <w:u w:val="single" w:color="000000"/>
        </w:rPr>
        <w:t>shift of protein ratio in the serum</w:t>
      </w:r>
      <w:r>
        <w:t xml:space="preserve"> -Albumin/globulin ratio is altered: </w:t>
      </w:r>
    </w:p>
    <w:p>
      <w:pPr>
        <w:pStyle w:val="style0"/>
        <w:ind w:left="705" w:right="713"/>
        <w:rPr/>
      </w:pPr>
      <w:r>
        <w:t xml:space="preserve"> This occurs in patients with e.g. </w:t>
      </w:r>
    </w:p>
    <w:p>
      <w:pPr>
        <w:pStyle w:val="style0"/>
        <w:numPr>
          <w:ilvl w:val="0"/>
          <w:numId w:val="18"/>
        </w:numPr>
        <w:ind w:right="713" w:hanging="360"/>
        <w:rPr/>
      </w:pPr>
      <w:r>
        <w:t xml:space="preserve">Kalaazar </w:t>
      </w:r>
    </w:p>
    <w:p>
      <w:pPr>
        <w:pStyle w:val="style0"/>
        <w:numPr>
          <w:ilvl w:val="0"/>
          <w:numId w:val="18"/>
        </w:numPr>
        <w:ind w:right="713" w:hanging="360"/>
        <w:rPr/>
      </w:pPr>
      <w:r>
        <w:t xml:space="preserve">Multiple myelomatosis where there are abnormal cells e.g. macroglobulins are present. </w:t>
      </w:r>
    </w:p>
    <w:p>
      <w:pPr>
        <w:pStyle w:val="style0"/>
        <w:numPr>
          <w:ilvl w:val="0"/>
          <w:numId w:val="18"/>
        </w:numPr>
        <w:ind w:right="713" w:hanging="360"/>
        <w:rPr/>
      </w:pPr>
      <w:r>
        <w:rPr/>
        <w:fldChar w:fldCharType="begin"/>
      </w:r>
      <w:r>
        <w:instrText xml:space="preserve"> HYPERLINK "http://www.pdfcomplete.com/cms/hppl/tabid/108/Default.aspx?r=q8b3uige22" </w:instrText>
      </w:r>
      <w:r>
        <w:rPr/>
        <w:fldChar w:fldCharType="separate"/>
      </w:r>
      <w:r>
        <w:t>Patients administered with</w:t>
      </w:r>
      <w:r>
        <w:rPr/>
        <w:fldChar w:fldCharType="end"/>
      </w:r>
      <w:r>
        <w:t xml:space="preserve"> Dextran-40 (plasma expander) </w:t>
      </w:r>
    </w:p>
    <w:p>
      <w:pPr>
        <w:pStyle w:val="style0"/>
        <w:ind w:left="705" w:right="713"/>
        <w:rPr/>
      </w:pPr>
      <w:r>
        <w:rPr/>
        <w:fldChar w:fldCharType="begin"/>
      </w:r>
      <w:r>
        <w:instrText xml:space="preserve"> HYPERLINK "http://www.pdfcomplete.com/cms/hppl/tabid/108/Default.aspx?r=q8b3uige22" </w:instrText>
      </w:r>
      <w:r>
        <w:rPr/>
        <w:fldChar w:fldCharType="separate"/>
      </w:r>
      <w:r>
        <w:t>There is more gl</w:t>
      </w:r>
      <w:r>
        <w:t>obulin than albu</w:t>
      </w:r>
      <w:r>
        <w:rPr/>
        <w:fldChar w:fldCharType="end"/>
      </w:r>
      <w:r>
        <w:t xml:space="preserve">min in infections and chronic conditions. </w:t>
      </w:r>
    </w:p>
    <w:p>
      <w:pPr>
        <w:pStyle w:val="style3"/>
        <w:ind w:left="715"/>
        <w:rPr/>
      </w:pPr>
      <w:r>
        <w:t xml:space="preserve">Differentiating between Rouleaux formation </w:t>
      </w:r>
      <w:r>
        <w:t>&amp;</w:t>
      </w:r>
      <w:r>
        <w:t xml:space="preserve"> Normal agglutination</w:t>
      </w:r>
      <w:r>
        <w:rPr>
          <w:u w:val="none"/>
        </w:rPr>
        <w:t xml:space="preserve"> </w:t>
      </w:r>
    </w:p>
    <w:p>
      <w:pPr>
        <w:pStyle w:val="style0"/>
        <w:ind w:left="705" w:right="713"/>
        <w:rPr/>
      </w:pPr>
      <w:r>
        <w:t xml:space="preserve">Use washed cells or add a drop of normal saline and the agglutination will disperse. </w:t>
      </w:r>
    </w:p>
    <w:p>
      <w:pPr>
        <w:pStyle w:val="style0"/>
        <w:spacing w:after="21" w:lineRule="auto" w:line="259"/>
        <w:jc w:val="left"/>
        <w:rPr/>
      </w:pPr>
      <w:r>
        <w:t xml:space="preserve"> </w:t>
      </w:r>
    </w:p>
    <w:p>
      <w:pPr>
        <w:pStyle w:val="style0"/>
        <w:spacing w:after="17" w:lineRule="auto" w:line="268"/>
        <w:ind w:left="1090" w:hanging="10"/>
        <w:jc w:val="left"/>
        <w:rPr/>
      </w:pPr>
      <w:r>
        <w:rPr>
          <w:b/>
          <w:u w:val="single" w:color="000000"/>
        </w:rPr>
        <w:t>2.</w:t>
      </w:r>
      <w:r>
        <w:rPr>
          <w:rFonts w:ascii="Arial" w:cs="Arial" w:eastAsia="Arial" w:hAnsi="Arial"/>
          <w:b/>
        </w:rPr>
        <w:t xml:space="preserve"> </w:t>
      </w:r>
      <w:r>
        <w:rPr>
          <w:b/>
          <w:u w:val="single" w:color="000000"/>
        </w:rPr>
        <w:t>Pan-agglutination</w:t>
      </w:r>
      <w:r>
        <w:rPr>
          <w:b/>
        </w:rPr>
        <w:t xml:space="preserve"> </w:t>
      </w:r>
    </w:p>
    <w:p>
      <w:pPr>
        <w:pStyle w:val="style0"/>
        <w:ind w:left="705" w:right="713"/>
        <w:rPr/>
      </w:pPr>
      <w:r>
        <w:t>This is a spontaneou</w:t>
      </w:r>
      <w:r>
        <w:t xml:space="preserve">s clumping of all red cells. </w:t>
      </w:r>
    </w:p>
    <w:p>
      <w:pPr>
        <w:pStyle w:val="style0"/>
        <w:ind w:left="705" w:right="713"/>
        <w:rPr/>
      </w:pPr>
      <w:r>
        <w:t xml:space="preserve">-The phenomenon occurs in two ways </w:t>
      </w:r>
    </w:p>
    <w:p>
      <w:pPr>
        <w:pStyle w:val="style0"/>
        <w:ind w:left="705" w:right="713"/>
        <w:rPr/>
      </w:pPr>
      <w:r>
        <w:t xml:space="preserve">Either red cells are altered upon by bacteria or certain viruses in such a manner they become agglutinated by all human serum said to be panagglutinationary. </w:t>
      </w:r>
    </w:p>
    <w:p>
      <w:pPr>
        <w:pStyle w:val="style0"/>
        <w:ind w:left="705" w:right="713"/>
        <w:rPr/>
      </w:pPr>
      <w:r>
        <w:t>Bacteria and viruses remove cer</w:t>
      </w:r>
      <w:r>
        <w:t xml:space="preserve">tain receptors e.g. T-receptors exposing Tantigenic sites. All human serum contains anti-T.  </w:t>
      </w:r>
    </w:p>
    <w:p>
      <w:pPr>
        <w:pStyle w:val="style0"/>
        <w:ind w:left="705" w:right="713"/>
        <w:rPr/>
      </w:pPr>
      <w:r>
        <w:t xml:space="preserve">Example of micro-organisms Staphylococci, Clostridium welchi, Vibrio cholerae </w:t>
      </w:r>
    </w:p>
    <w:p>
      <w:pPr>
        <w:pStyle w:val="style0"/>
        <w:ind w:left="705" w:right="713"/>
        <w:rPr/>
      </w:pPr>
      <w:r>
        <w:t>A sample of serum may be contaminated with certain organisms e.g. Corynebacteria re</w:t>
      </w:r>
      <w:r>
        <w:t xml:space="preserve">ndering it capable of agglutinating all samples of r.b.c’s.  In this case the serum is said to be pan-agglutinum serum. </w:t>
      </w:r>
    </w:p>
    <w:p>
      <w:pPr>
        <w:pStyle w:val="style0"/>
        <w:ind w:left="705" w:right="713"/>
        <w:rPr/>
      </w:pPr>
      <w:r>
        <w:t xml:space="preserve">The organisms act upon the patient’s red blood cells in-vitro to expose Hantigens. In our blood there is agglutinogen-H and there will </w:t>
      </w:r>
      <w:r>
        <w:t xml:space="preserve">be a reaction between agglutinin-H and agglutinogen-H. </w:t>
      </w:r>
    </w:p>
    <w:p>
      <w:pPr>
        <w:pStyle w:val="style0"/>
        <w:spacing w:after="14" w:lineRule="auto" w:line="265"/>
        <w:ind w:left="715" w:right="715" w:hanging="10"/>
        <w:rPr/>
      </w:pPr>
      <w:r>
        <w:rPr>
          <w:b/>
        </w:rPr>
        <w:t xml:space="preserve">Solution/correcting the discrepancy </w:t>
      </w:r>
    </w:p>
    <w:p>
      <w:pPr>
        <w:pStyle w:val="style0"/>
        <w:spacing w:lineRule="auto" w:line="320"/>
        <w:ind w:left="705" w:right="713"/>
        <w:rPr/>
      </w:pPr>
      <w:r>
        <w:t>Cells should be washed at 37</w:t>
      </w:r>
      <w:r>
        <w:rPr>
          <w:vertAlign w:val="superscript"/>
        </w:rPr>
        <w:t>o</w:t>
      </w:r>
      <w:r>
        <w:t>C using warm Normal saline and the grouping done at 37</w:t>
      </w:r>
      <w:r>
        <w:rPr>
          <w:vertAlign w:val="superscript"/>
        </w:rPr>
        <w:t>o</w:t>
      </w:r>
      <w:r>
        <w:t xml:space="preserve">C </w:t>
      </w:r>
      <w:r>
        <w:rPr>
          <w:b/>
          <w:u w:val="single" w:color="000000"/>
        </w:rPr>
        <w:t>Auto agglutination</w:t>
      </w:r>
      <w:r>
        <w:rPr>
          <w:b/>
        </w:rPr>
        <w:t xml:space="preserve"> </w:t>
      </w:r>
    </w:p>
    <w:p>
      <w:pPr>
        <w:pStyle w:val="style0"/>
        <w:ind w:left="705" w:right="713"/>
        <w:rPr/>
      </w:pPr>
      <w:r>
        <w:t xml:space="preserve">It is caused by auto agglutins. The patient’s antibodies </w:t>
      </w:r>
      <w:r>
        <w:t xml:space="preserve">agglutinate his own r.b.c’s. These auto-antibodies can either be cold or warm e.g. cold anti I, anti M anti N, anti-I, anti-P e.g. warm – anti e </w:t>
      </w:r>
    </w:p>
    <w:p>
      <w:pPr>
        <w:pStyle w:val="style0"/>
        <w:ind w:left="705" w:right="713"/>
        <w:rPr/>
      </w:pPr>
      <w:r>
        <w:t xml:space="preserve">These cases occur in Paroxysmal Nocturnal Haemoglobinuria (P.N.H.), passing bloody urine at night. </w:t>
      </w:r>
    </w:p>
    <w:p>
      <w:pPr>
        <w:pStyle w:val="style0"/>
        <w:ind w:left="705" w:right="713"/>
        <w:rPr/>
      </w:pPr>
      <w:r>
        <w:t xml:space="preserve">Other causes; </w:t>
      </w:r>
    </w:p>
    <w:p>
      <w:pPr>
        <w:pStyle w:val="style0"/>
        <w:ind w:left="705" w:right="713"/>
        <w:rPr/>
      </w:pPr>
      <w:r>
        <w:t xml:space="preserve">Viral pneumonia </w:t>
      </w:r>
    </w:p>
    <w:p>
      <w:pPr>
        <w:pStyle w:val="style0"/>
        <w:ind w:left="705" w:right="713"/>
        <w:rPr/>
      </w:pPr>
      <w:r>
        <w:t xml:space="preserve">Leukaemia </w:t>
      </w:r>
    </w:p>
    <w:p>
      <w:pPr>
        <w:pStyle w:val="style0"/>
        <w:ind w:left="705" w:right="713"/>
        <w:rPr/>
      </w:pPr>
      <w:r>
        <w:t xml:space="preserve">Syphilis (It has anti P specificity) </w:t>
      </w:r>
    </w:p>
    <w:p>
      <w:pPr>
        <w:pStyle w:val="style0"/>
        <w:spacing w:after="21" w:lineRule="auto" w:line="259"/>
        <w:jc w:val="left"/>
        <w:rPr/>
      </w:pPr>
      <w:r>
        <w:t xml:space="preserve"> </w:t>
      </w:r>
    </w:p>
    <w:p>
      <w:pPr>
        <w:pStyle w:val="style0"/>
        <w:spacing w:after="120" w:lineRule="auto" w:line="265"/>
        <w:ind w:left="715" w:right="715" w:hanging="10"/>
        <w:rPr/>
      </w:pPr>
      <w:r>
        <w:rPr>
          <w:b/>
        </w:rPr>
        <w:t xml:space="preserve">Solution/resolving the discrepancy  </w:t>
      </w:r>
    </w:p>
    <w:p>
      <w:pPr>
        <w:pStyle w:val="style0"/>
        <w:ind w:left="705" w:right="713"/>
        <w:rPr/>
      </w:pPr>
      <w:r>
        <w:t>Wash the r.b.c in warm saline at 37</w:t>
      </w:r>
      <w:r>
        <w:rPr>
          <w:vertAlign w:val="superscript"/>
        </w:rPr>
        <w:t>o</w:t>
      </w:r>
      <w:r>
        <w:t xml:space="preserve">C to free them from auto agglutinins. </w:t>
      </w:r>
    </w:p>
    <w:p>
      <w:pPr>
        <w:pStyle w:val="style0"/>
        <w:spacing w:after="14" w:lineRule="auto" w:line="265"/>
        <w:ind w:left="715" w:right="715" w:hanging="10"/>
        <w:rPr/>
      </w:pPr>
      <w:r>
        <w:rPr/>
        <w:fldChar w:fldCharType="begin"/>
      </w:r>
      <w:r>
        <w:instrText xml:space="preserve"> HYPERLINK "http://www.pdfcomplete.com/cms/hppl/tabid/108/Default.aspx?r=q8b3uige22" </w:instrText>
      </w:r>
      <w:r>
        <w:rPr/>
        <w:fldChar w:fldCharType="separate"/>
      </w:r>
      <w:r>
        <w:rPr>
          <w:b/>
        </w:rPr>
        <w:t>Poly</w:t>
      </w:r>
      <w:r>
        <w:rPr/>
        <w:fldChar w:fldCharType="end"/>
      </w:r>
      <w:r>
        <w:rPr/>
        <w:fldChar w:fldCharType="begin"/>
      </w:r>
      <w:r>
        <w:instrText xml:space="preserve"> HYPERLINK "http://www.pdfcomplete.com/cms/hppl/tabid/108/Default.aspx?r=q8b3uige22" </w:instrText>
      </w:r>
      <w:r>
        <w:rPr/>
        <w:fldChar w:fldCharType="separate"/>
      </w:r>
      <w:r>
        <w:rPr>
          <w:b/>
        </w:rPr>
        <w:t>-</w:t>
      </w:r>
      <w:r>
        <w:rPr/>
        <w:fldChar w:fldCharType="end"/>
      </w:r>
      <w:r>
        <w:rPr/>
        <w:fldChar w:fldCharType="begin"/>
      </w:r>
      <w:r>
        <w:instrText xml:space="preserve"> HYPERLINK "http://www.pdfcomplete.com/cms/hppl/tabid/108/Default.aspx?r=q8b3uige22" </w:instrText>
      </w:r>
      <w:r>
        <w:rPr/>
        <w:fldChar w:fldCharType="separate"/>
      </w:r>
      <w:r>
        <w:rPr>
          <w:b/>
        </w:rPr>
        <w:t>agglutination</w:t>
      </w:r>
      <w:r>
        <w:rPr/>
        <w:fldChar w:fldCharType="end"/>
      </w:r>
      <w:r>
        <w:rPr/>
        <w:fldChar w:fldCharType="begin"/>
      </w:r>
      <w:r>
        <w:instrText xml:space="preserve"> HYPERLINK "http://www.pdfcomplete.com/cms/hppl/tabid/108/Default.aspx?r=q8b3uige22" </w:instrText>
      </w:r>
      <w:r>
        <w:rPr/>
        <w:fldChar w:fldCharType="separate"/>
      </w:r>
      <w:r>
        <w:rPr>
          <w:b/>
        </w:rPr>
        <w:t xml:space="preserve"> </w:t>
      </w:r>
      <w:r>
        <w:rPr/>
        <w:fldChar w:fldCharType="end"/>
      </w:r>
    </w:p>
    <w:p>
      <w:pPr>
        <w:pStyle w:val="style0"/>
        <w:ind w:left="705" w:right="713"/>
        <w:rPr/>
      </w:pPr>
      <w:r>
        <w:rPr/>
        <w:fldChar w:fldCharType="begin"/>
      </w:r>
      <w:r>
        <w:instrText xml:space="preserve"> HYPERLINK "http://www.pdfcomplete.com/cms/hppl/tabid/108/Default.aspx?r=q8b3uige22" </w:instrText>
      </w:r>
      <w:r>
        <w:rPr/>
        <w:fldChar w:fldCharType="separate"/>
      </w:r>
      <w:r>
        <w:t>A few individuals have been de</w:t>
      </w:r>
      <w:r>
        <w:rPr/>
        <w:fldChar w:fldCharType="end"/>
      </w:r>
      <w:r>
        <w:t>scribed w</w:t>
      </w:r>
      <w:r>
        <w:t xml:space="preserve">hose red cells are agglutinated by a proportion of normal human serum. These cells are said to be poly agglutinable (agglutinated by many sera) as opposed to pan-agglutination (agglutinated by all sera) </w:t>
      </w:r>
    </w:p>
    <w:p>
      <w:pPr>
        <w:pStyle w:val="style0"/>
        <w:spacing w:after="21" w:lineRule="auto" w:line="259"/>
        <w:jc w:val="left"/>
        <w:rPr/>
      </w:pPr>
      <w:r>
        <w:rPr>
          <w:b/>
        </w:rPr>
        <w:t xml:space="preserve"> </w:t>
      </w:r>
    </w:p>
    <w:p>
      <w:pPr>
        <w:pStyle w:val="style0"/>
        <w:spacing w:after="14" w:lineRule="auto" w:line="265"/>
        <w:ind w:left="715" w:right="715" w:hanging="10"/>
        <w:rPr/>
      </w:pPr>
      <w:r>
        <w:rPr>
          <w:b/>
        </w:rPr>
        <w:t xml:space="preserve">CONTROLS IN ABO GROUPING </w:t>
      </w:r>
    </w:p>
    <w:p>
      <w:pPr>
        <w:pStyle w:val="style0"/>
        <w:ind w:left="705" w:right="713"/>
        <w:rPr/>
      </w:pPr>
      <w:r>
        <w:t>The following are common</w:t>
      </w:r>
      <w:r>
        <w:t xml:space="preserve"> controls used in ABO grouping. </w:t>
      </w:r>
    </w:p>
    <w:p>
      <w:pPr>
        <w:pStyle w:val="style0"/>
        <w:spacing w:after="14" w:lineRule="auto" w:line="265"/>
        <w:ind w:left="715" w:right="715" w:hanging="10"/>
        <w:rPr/>
      </w:pPr>
      <w:r>
        <w:rPr>
          <w:b/>
        </w:rPr>
        <w:t xml:space="preserve">Auto controls  </w:t>
      </w:r>
    </w:p>
    <w:p>
      <w:pPr>
        <w:pStyle w:val="style0"/>
        <w:ind w:left="705" w:right="713"/>
        <w:rPr/>
      </w:pPr>
      <w:r>
        <w:t xml:space="preserve">Patient’s serum pt’s cells </w:t>
      </w:r>
    </w:p>
    <w:p>
      <w:pPr>
        <w:pStyle w:val="style0"/>
        <w:spacing w:after="14" w:lineRule="auto" w:line="265"/>
        <w:ind w:left="715" w:right="715" w:hanging="10"/>
        <w:rPr/>
      </w:pPr>
      <w:r>
        <w:rPr>
          <w:b/>
        </w:rPr>
        <w:t xml:space="preserve">Negative control </w:t>
      </w:r>
    </w:p>
    <w:p>
      <w:pPr>
        <w:pStyle w:val="style0"/>
        <w:ind w:left="705" w:right="713"/>
        <w:rPr/>
      </w:pPr>
      <w:r>
        <w:t xml:space="preserve">E.g. saline and cells </w:t>
      </w:r>
    </w:p>
    <w:p>
      <w:pPr>
        <w:pStyle w:val="style0"/>
        <w:spacing w:after="4" w:lineRule="auto" w:line="279"/>
        <w:ind w:left="715" w:right="711" w:hanging="10"/>
        <w:jc w:val="left"/>
        <w:rPr/>
      </w:pPr>
      <w:r>
        <w:t xml:space="preserve">Use of O-cells in reverse grouping is considered a control. No agglutination is expected. </w:t>
      </w:r>
      <w:r>
        <w:rPr>
          <w:b/>
        </w:rPr>
        <w:t xml:space="preserve">Positive control </w:t>
      </w:r>
    </w:p>
    <w:p>
      <w:pPr>
        <w:pStyle w:val="style0"/>
        <w:ind w:left="705" w:right="713"/>
        <w:rPr/>
      </w:pPr>
      <w:r>
        <w:t xml:space="preserve">Known sera and known cells </w:t>
      </w:r>
    </w:p>
    <w:p>
      <w:pPr>
        <w:pStyle w:val="style0"/>
        <w:ind w:left="705" w:right="713"/>
        <w:rPr/>
      </w:pPr>
      <w:r>
        <w:t>E.</w:t>
      </w:r>
      <w:r>
        <w:t xml:space="preserve">g. anti-A agglutinates group A red blood cells </w:t>
      </w:r>
    </w:p>
    <w:p>
      <w:pPr>
        <w:pStyle w:val="style0"/>
        <w:ind w:left="705" w:right="713"/>
        <w:rPr/>
      </w:pPr>
      <w:r>
        <w:t xml:space="preserve">Anti-B agglutinates group B red blood cells </w:t>
      </w:r>
    </w:p>
    <w:p>
      <w:pPr>
        <w:pStyle w:val="style0"/>
        <w:spacing w:after="14" w:lineRule="auto" w:line="265"/>
        <w:ind w:left="715" w:right="715" w:hanging="10"/>
        <w:rPr/>
      </w:pPr>
      <w:r>
        <w:rPr>
          <w:b/>
        </w:rPr>
        <w:t xml:space="preserve">Importance of controls </w:t>
      </w:r>
    </w:p>
    <w:p>
      <w:pPr>
        <w:pStyle w:val="style0"/>
        <w:numPr>
          <w:ilvl w:val="1"/>
          <w:numId w:val="19"/>
        </w:numPr>
        <w:ind w:right="713" w:hanging="360"/>
        <w:rPr/>
      </w:pPr>
      <w:r>
        <w:t xml:space="preserve">Confirm the blood group </w:t>
      </w:r>
    </w:p>
    <w:p>
      <w:pPr>
        <w:pStyle w:val="style0"/>
        <w:numPr>
          <w:ilvl w:val="1"/>
          <w:numId w:val="19"/>
        </w:numPr>
        <w:ind w:right="713" w:hanging="360"/>
        <w:rPr/>
      </w:pPr>
      <w:r>
        <w:t xml:space="preserve">Test potency of reagents used </w:t>
      </w:r>
    </w:p>
    <w:p>
      <w:pPr>
        <w:pStyle w:val="style0"/>
        <w:numPr>
          <w:ilvl w:val="1"/>
          <w:numId w:val="19"/>
        </w:numPr>
        <w:ind w:right="713" w:hanging="360"/>
        <w:rPr/>
      </w:pPr>
      <w:r>
        <w:t xml:space="preserve">Test accuracy of the test </w:t>
      </w:r>
    </w:p>
    <w:p>
      <w:pPr>
        <w:pStyle w:val="style0"/>
        <w:numPr>
          <w:ilvl w:val="1"/>
          <w:numId w:val="19"/>
        </w:numPr>
        <w:ind w:right="713" w:hanging="360"/>
        <w:rPr/>
      </w:pPr>
      <w:r>
        <w:t xml:space="preserve">Test efficiency of technician / technologist </w:t>
      </w:r>
    </w:p>
    <w:p>
      <w:pPr>
        <w:pStyle w:val="style0"/>
        <w:numPr>
          <w:ilvl w:val="1"/>
          <w:numId w:val="19"/>
        </w:numPr>
        <w:ind w:right="713" w:hanging="360"/>
        <w:rPr/>
      </w:pPr>
      <w:r>
        <w:t xml:space="preserve">Test specificity of test. </w:t>
      </w:r>
    </w:p>
    <w:p>
      <w:pPr>
        <w:pStyle w:val="style0"/>
        <w:spacing w:after="21" w:lineRule="auto" w:line="259"/>
        <w:jc w:val="left"/>
        <w:rPr/>
      </w:pPr>
      <w:r>
        <w:t xml:space="preserve"> </w:t>
      </w:r>
    </w:p>
    <w:p>
      <w:pPr>
        <w:pStyle w:val="style0"/>
        <w:spacing w:after="20" w:lineRule="auto" w:line="259"/>
        <w:ind w:left="1442" w:right="1441" w:hanging="10"/>
        <w:jc w:val="center"/>
        <w:rPr/>
      </w:pPr>
      <w:r>
        <w:rPr>
          <w:b/>
        </w:rPr>
        <w:t xml:space="preserve">RHESUS BLOOD GROUP SYSTEM: </w:t>
      </w:r>
    </w:p>
    <w:p>
      <w:pPr>
        <w:pStyle w:val="style0"/>
        <w:ind w:left="705" w:right="713"/>
        <w:rPr/>
      </w:pPr>
      <w:r>
        <w:t xml:space="preserve">It was discovered by Landsteiner and Weiner in 1940. It was discovered through a Rhesus monkey (genus). </w:t>
      </w:r>
    </w:p>
    <w:p>
      <w:pPr>
        <w:pStyle w:val="style0"/>
        <w:ind w:left="705" w:right="713"/>
        <w:rPr/>
      </w:pPr>
      <w:r>
        <w:t xml:space="preserve">He took Rhesus monkey’s r.b.c’s and injected them into rabbits and guinea pigs </w:t>
      </w:r>
    </w:p>
    <w:p>
      <w:pPr>
        <w:pStyle w:val="style0"/>
        <w:ind w:left="705" w:right="713"/>
        <w:rPr/>
      </w:pPr>
      <w:r>
        <w:t>The rabbit pro</w:t>
      </w:r>
      <w:r>
        <w:t xml:space="preserve">duced antibodies against Rhesus monkey’s r.b.c’s (foreign bodies) </w:t>
      </w:r>
    </w:p>
    <w:p>
      <w:pPr>
        <w:pStyle w:val="style0"/>
        <w:ind w:left="705" w:right="713"/>
        <w:rPr/>
      </w:pPr>
      <w:r>
        <w:t xml:space="preserve">Immune antibodies produced by rabbit after injection reacted with rhesus monkey’s r.b.c’s, and about 85% human r.b.c’s. </w:t>
      </w:r>
    </w:p>
    <w:p>
      <w:pPr>
        <w:pStyle w:val="style0"/>
        <w:ind w:left="705" w:right="713"/>
        <w:rPr/>
      </w:pPr>
      <w:r>
        <w:t xml:space="preserve">-Anti serum from rabbit was detecting and unknown human blood group </w:t>
      </w:r>
      <w:r>
        <w:t xml:space="preserve">antigen and used it to type –Rh positive (those which reacted=85%) </w:t>
      </w:r>
    </w:p>
    <w:p>
      <w:pPr>
        <w:pStyle w:val="style0"/>
        <w:ind w:left="705" w:right="713"/>
        <w:rPr/>
      </w:pPr>
      <w:r>
        <w:t xml:space="preserve">Rh negative (didn’t react =15%) </w:t>
      </w:r>
    </w:p>
    <w:p>
      <w:pPr>
        <w:pStyle w:val="style0"/>
        <w:ind w:left="705" w:right="713"/>
        <w:rPr/>
      </w:pPr>
      <w:r>
        <w:t xml:space="preserve">Antigen involved is RhD antigen or antigen D </w:t>
      </w:r>
    </w:p>
    <w:p>
      <w:pPr>
        <w:pStyle w:val="style0"/>
        <w:ind w:left="705" w:right="713"/>
        <w:rPr/>
      </w:pPr>
      <w:r>
        <w:rPr/>
        <w:fldChar w:fldCharType="begin"/>
      </w:r>
      <w:r>
        <w:instrText xml:space="preserve"> HYPERLINK "http://www.pdfcomplete.com/cms/hppl/tabid/108/Default.aspx?r=q8b3uige22" </w:instrText>
      </w:r>
      <w:r>
        <w:rPr/>
        <w:fldChar w:fldCharType="separate"/>
      </w:r>
      <w:r>
        <w:t>Rh</w:t>
      </w:r>
      <w:r>
        <w:rPr/>
        <w:fldChar w:fldCharType="end"/>
      </w:r>
      <w:r>
        <w:rPr/>
        <w:fldChar w:fldCharType="begin"/>
      </w:r>
      <w:r>
        <w:instrText xml:space="preserve"> HYPERLINK "http://www.pdfcomplete.com/cms/hppl/tabid/108/Default.aspx?r=q8b3uige22" </w:instrText>
      </w:r>
      <w:r>
        <w:rPr/>
        <w:fldChar w:fldCharType="separate"/>
      </w:r>
      <w:r>
        <w:t>-</w:t>
      </w:r>
      <w:r>
        <w:rPr/>
        <w:fldChar w:fldCharType="end"/>
      </w:r>
      <w:r>
        <w:rPr/>
        <w:fldChar w:fldCharType="begin"/>
      </w:r>
      <w:r>
        <w:instrText xml:space="preserve"> HYPERLINK "http://www.pdfcomplete.com/cms/hppl/tabid/108/Default.aspx?r=q8b3uige22" </w:instrText>
      </w:r>
      <w:r>
        <w:rPr/>
        <w:fldChar w:fldCharType="separate"/>
      </w:r>
      <w:r>
        <w:t>blood group system is gover</w:t>
      </w:r>
      <w:r>
        <w:rPr/>
        <w:fldChar w:fldCharType="end"/>
      </w:r>
      <w:r>
        <w:t xml:space="preserve">ned by two theories </w:t>
      </w:r>
    </w:p>
    <w:p>
      <w:pPr>
        <w:pStyle w:val="style0"/>
        <w:numPr>
          <w:ilvl w:val="0"/>
          <w:numId w:val="20"/>
        </w:numPr>
        <w:ind w:right="713" w:hanging="360"/>
        <w:rPr/>
      </w:pPr>
      <w:r>
        <w:rPr/>
        <w:fldChar w:fldCharType="begin"/>
      </w:r>
      <w:r>
        <w:instrText xml:space="preserve"> HYPERLINK "http://www.pdfcomplete.com/cms/hppl/tabid/108/Default.aspx?r=q8b3uige22" </w:instrText>
      </w:r>
      <w:r>
        <w:rPr/>
        <w:fldChar w:fldCharType="separate"/>
      </w:r>
      <w:r>
        <w:t xml:space="preserve">Fisher </w:t>
      </w:r>
      <w:r>
        <w:rPr/>
        <w:fldChar w:fldCharType="end"/>
      </w:r>
      <w:r>
        <w:rPr/>
        <w:fldChar w:fldCharType="begin"/>
      </w:r>
      <w:r>
        <w:instrText xml:space="preserve"> HYPERLINK "http://www.pdfcomplete.com/cms/hppl/tabid/108/Default.aspx?r=q8b3uige22" </w:instrText>
      </w:r>
      <w:r>
        <w:rPr/>
        <w:fldChar w:fldCharType="separate"/>
      </w:r>
      <w:r>
        <w:t xml:space="preserve">– </w:t>
      </w:r>
      <w:r>
        <w:rPr/>
        <w:fldChar w:fldCharType="end"/>
      </w:r>
      <w:r>
        <w:rPr/>
        <w:fldChar w:fldCharType="begin"/>
      </w:r>
      <w:r>
        <w:instrText xml:space="preserve"> HYPERLINK "http://www.pdfcomplete.com/cms/hppl/tabid/108/Default.aspx?r=q8b3uige22" </w:instrText>
      </w:r>
      <w:r>
        <w:rPr/>
        <w:fldChar w:fldCharType="separate"/>
      </w:r>
      <w:r>
        <w:t>Race theory</w:t>
      </w:r>
      <w:r>
        <w:rPr/>
        <w:fldChar w:fldCharType="end"/>
      </w:r>
      <w:r>
        <w:rPr/>
        <w:fldChar w:fldCharType="begin"/>
      </w:r>
      <w:r>
        <w:instrText xml:space="preserve"> HYPERLINK "http://www.pdfcomplete.com/cms/hppl/tabid/108/Default.aspx?r=q8b3uige22" </w:instrText>
      </w:r>
      <w:r>
        <w:rPr/>
        <w:fldChar w:fldCharType="separate"/>
      </w:r>
      <w:r>
        <w:t xml:space="preserve"> </w:t>
      </w:r>
      <w:r>
        <w:rPr/>
        <w:fldChar w:fldCharType="end"/>
      </w:r>
    </w:p>
    <w:p>
      <w:pPr>
        <w:pStyle w:val="style0"/>
        <w:numPr>
          <w:ilvl w:val="0"/>
          <w:numId w:val="20"/>
        </w:numPr>
        <w:ind w:right="713" w:hanging="360"/>
        <w:rPr/>
      </w:pPr>
      <w:r>
        <w:t xml:space="preserve">Weiner theory </w:t>
      </w:r>
    </w:p>
    <w:p>
      <w:pPr>
        <w:pStyle w:val="style0"/>
        <w:spacing w:after="0" w:lineRule="auto" w:line="276"/>
        <w:ind w:right="10004"/>
        <w:jc w:val="left"/>
        <w:rPr/>
      </w:pPr>
      <w:r>
        <w:rPr>
          <w:b/>
        </w:rPr>
        <w:t xml:space="preserve">  </w:t>
      </w:r>
    </w:p>
    <w:p>
      <w:pPr>
        <w:pStyle w:val="style0"/>
        <w:spacing w:after="14" w:lineRule="auto" w:line="265"/>
        <w:ind w:left="715" w:right="715" w:hanging="10"/>
        <w:rPr/>
      </w:pPr>
      <w:r>
        <w:rPr>
          <w:b/>
        </w:rPr>
        <w:t xml:space="preserve">FISHER – RACE THEORY: </w:t>
      </w:r>
    </w:p>
    <w:p>
      <w:pPr>
        <w:pStyle w:val="style0"/>
        <w:ind w:left="705" w:right="713"/>
        <w:rPr/>
      </w:pPr>
      <w:r>
        <w:t xml:space="preserve">States that antigens of Rh system are determined by three pairs of genes which occupy closely linked loci. </w:t>
      </w:r>
    </w:p>
    <w:p>
      <w:pPr>
        <w:pStyle w:val="style0"/>
        <w:ind w:left="705" w:right="713"/>
        <w:rPr/>
      </w:pPr>
      <w:r>
        <w:t xml:space="preserve">Either two or three alleles on a chromosome </w:t>
      </w:r>
    </w:p>
    <w:p>
      <w:pPr>
        <w:pStyle w:val="style0"/>
        <w:ind w:left="705" w:right="713"/>
        <w:rPr/>
      </w:pPr>
      <w:r>
        <w:t>The gene d appears to be a silent gene because there is no demonstrable product of d. thus d (gene) is assumed to be an amorph. Thus the order of loci is D-C-E- but it’s only the D antigen that determines whethe</w:t>
      </w:r>
      <w:r>
        <w:t xml:space="preserve">r you are RhD positive or RhD negative. </w:t>
      </w:r>
    </w:p>
    <w:p>
      <w:pPr>
        <w:pStyle w:val="style0"/>
        <w:ind w:left="705" w:right="713"/>
        <w:rPr/>
      </w:pPr>
      <w:r>
        <w:t xml:space="preserve">The three loci that carry the Rh gene are so closely linked on the chromosome that they never separate but they are passed from generation to generation as a unit or as a gene complex. </w:t>
      </w:r>
    </w:p>
    <w:p>
      <w:pPr>
        <w:pStyle w:val="style0"/>
        <w:ind w:left="705" w:right="713"/>
        <w:rPr/>
      </w:pPr>
      <w:r>
        <w:t>In the fisher-Race notation t</w:t>
      </w:r>
      <w:r>
        <w:t xml:space="preserve">he gene and the red cell antigen it produces are given the same symbol gene E and antigen E, however the letter is italicized for the antigen. Each of the alleles gene mentioned controls the presence of respective antigens on the r.b.c’s except d which is </w:t>
      </w:r>
      <w:r>
        <w:t xml:space="preserve">a morph. </w:t>
      </w:r>
    </w:p>
    <w:p>
      <w:pPr>
        <w:pStyle w:val="style0"/>
        <w:spacing w:after="21" w:lineRule="auto" w:line="259"/>
        <w:jc w:val="left"/>
        <w:rPr/>
      </w:pPr>
      <w:r>
        <w:t xml:space="preserve"> </w:t>
      </w:r>
    </w:p>
    <w:p>
      <w:pPr>
        <w:pStyle w:val="style0"/>
        <w:spacing w:after="14" w:lineRule="auto" w:line="265"/>
        <w:ind w:left="715" w:right="715" w:hanging="10"/>
        <w:rPr/>
      </w:pPr>
      <w:r>
        <w:rPr>
          <w:b/>
        </w:rPr>
        <w:t xml:space="preserve">WEINERS THEORY: </w:t>
      </w:r>
    </w:p>
    <w:p>
      <w:pPr>
        <w:pStyle w:val="style0"/>
        <w:ind w:left="705" w:right="713"/>
        <w:rPr/>
      </w:pPr>
      <w:r>
        <w:t xml:space="preserve">Postulates that two genes are on each chromosome of the pair controls the entire expression of the Rh system in one individual. </w:t>
      </w:r>
    </w:p>
    <w:p>
      <w:pPr>
        <w:pStyle w:val="style0"/>
        <w:ind w:left="705" w:right="713"/>
        <w:rPr/>
      </w:pPr>
      <w:r>
        <w:t xml:space="preserve">The pairs on each genes might be alike homozygous or different heterozygous.  </w:t>
      </w:r>
    </w:p>
    <w:p>
      <w:pPr>
        <w:pStyle w:val="style0"/>
        <w:ind w:left="705" w:right="713"/>
        <w:rPr/>
      </w:pPr>
      <w:r>
        <w:t>There are eight maj</w:t>
      </w:r>
      <w:r>
        <w:t xml:space="preserve">or alleles which can be produced. </w:t>
      </w:r>
    </w:p>
    <w:p>
      <w:pPr>
        <w:pStyle w:val="style0"/>
        <w:spacing w:after="37"/>
        <w:ind w:left="705" w:right="713"/>
        <w:rPr/>
      </w:pPr>
      <w:r>
        <w:t>According to Weiner’s hypothesis each gene produces a structure on the red cells called agglutinogen and each agglutinogen can be identified by its parts or factors, but react with specific antibodies e.g. gene R</w:t>
      </w:r>
      <w:r>
        <w:rPr>
          <w:vertAlign w:val="superscript"/>
        </w:rPr>
        <w:t>1</w:t>
      </w:r>
      <w:r>
        <w:t xml:space="preserve"> produce</w:t>
      </w:r>
      <w:r>
        <w:t>s agglutinogen Rh</w:t>
      </w:r>
      <w:r>
        <w:rPr>
          <w:vertAlign w:val="superscript"/>
        </w:rPr>
        <w:t>1</w:t>
      </w:r>
      <w:r>
        <w:t xml:space="preserve">, on r.b.c </w:t>
      </w:r>
    </w:p>
    <w:p>
      <w:pPr>
        <w:pStyle w:val="style0"/>
        <w:ind w:left="705" w:right="713"/>
        <w:rPr/>
      </w:pPr>
      <w:r>
        <w:t xml:space="preserve">The agglutinogen has three factors </w:t>
      </w:r>
    </w:p>
    <w:p>
      <w:pPr>
        <w:pStyle w:val="style0"/>
        <w:numPr>
          <w:ilvl w:val="0"/>
          <w:numId w:val="21"/>
        </w:numPr>
        <w:ind w:right="713" w:hanging="360"/>
        <w:rPr/>
      </w:pPr>
      <w:r>
        <w:t xml:space="preserve">Rh </w:t>
      </w:r>
    </w:p>
    <w:p>
      <w:pPr>
        <w:pStyle w:val="style0"/>
        <w:numPr>
          <w:ilvl w:val="0"/>
          <w:numId w:val="21"/>
        </w:numPr>
        <w:ind w:right="713" w:hanging="360"/>
        <w:rPr/>
      </w:pPr>
      <w:r>
        <w:t xml:space="preserve">rh </w:t>
      </w:r>
    </w:p>
    <w:p>
      <w:pPr>
        <w:pStyle w:val="style0"/>
        <w:numPr>
          <w:ilvl w:val="0"/>
          <w:numId w:val="21"/>
        </w:numPr>
        <w:ind w:right="713" w:hanging="360"/>
        <w:rPr/>
      </w:pPr>
      <w:r>
        <w:t xml:space="preserve">hr </w:t>
      </w:r>
    </w:p>
    <w:p>
      <w:pPr>
        <w:pStyle w:val="style0"/>
        <w:ind w:left="705" w:right="713"/>
        <w:rPr/>
      </w:pPr>
      <w:r>
        <w:t xml:space="preserve">-gene r determines agglutinogen rh.   Agglutinogen rh has two factors </w:t>
      </w:r>
    </w:p>
    <w:p>
      <w:pPr>
        <w:pStyle w:val="style0"/>
        <w:numPr>
          <w:ilvl w:val="0"/>
          <w:numId w:val="21"/>
        </w:numPr>
        <w:ind w:right="713" w:hanging="360"/>
        <w:rPr/>
      </w:pPr>
      <w:r>
        <w:t xml:space="preserve">-hr’ </w:t>
      </w:r>
    </w:p>
    <w:p>
      <w:pPr>
        <w:pStyle w:val="style0"/>
        <w:numPr>
          <w:ilvl w:val="0"/>
          <w:numId w:val="21"/>
        </w:numPr>
        <w:ind w:right="713" w:hanging="360"/>
        <w:rPr/>
      </w:pPr>
      <w:r>
        <w:t xml:space="preserve">-hr” </w:t>
      </w:r>
    </w:p>
    <w:p>
      <w:pPr>
        <w:pStyle w:val="style0"/>
        <w:spacing w:after="21" w:lineRule="auto" w:line="259"/>
        <w:jc w:val="left"/>
        <w:rPr/>
      </w:pPr>
      <w:r>
        <w:rPr/>
        <w:fldChar w:fldCharType="begin"/>
      </w:r>
      <w:r>
        <w:instrText xml:space="preserve"> HYPERLINK "http://www.pdfcomplete.com/cms/hppl/tabid/108/Default.aspx?r=q8b3uige22" </w:instrText>
      </w:r>
      <w:r>
        <w:rPr/>
        <w:fldChar w:fldCharType="separate"/>
      </w:r>
      <w:r>
        <w:rPr>
          <w:b/>
        </w:rPr>
        <w:t xml:space="preserve"> </w:t>
      </w:r>
      <w:r>
        <w:rPr/>
        <w:fldChar w:fldCharType="end"/>
      </w:r>
    </w:p>
    <w:p>
      <w:pPr>
        <w:pStyle w:val="style0"/>
        <w:spacing w:after="14" w:lineRule="auto" w:line="265"/>
        <w:ind w:left="715" w:right="715" w:hanging="10"/>
        <w:rPr/>
      </w:pPr>
      <w:r>
        <w:rPr/>
        <w:fldChar w:fldCharType="begin"/>
      </w:r>
      <w:r>
        <w:instrText xml:space="preserve"> HYPERLINK "http://www.pdfcomplete.com/cms/hppl/tabid/108/Default.aspx?r=q8b3uige22" </w:instrText>
      </w:r>
      <w:r>
        <w:rPr/>
        <w:fldChar w:fldCharType="separate"/>
      </w:r>
      <w:r>
        <w:rPr>
          <w:b/>
        </w:rPr>
        <w:t xml:space="preserve">FISHER </w:t>
      </w:r>
      <w:r>
        <w:rPr/>
        <w:fldChar w:fldCharType="end"/>
      </w:r>
      <w:r>
        <w:rPr/>
        <w:fldChar w:fldCharType="begin"/>
      </w:r>
      <w:r>
        <w:instrText xml:space="preserve"> HYPERLINK "http://www.pdfcomplete.com/cms/hppl/tabid/108/Default.aspx?r=q8b3uige22" </w:instrText>
      </w:r>
      <w:r>
        <w:rPr/>
        <w:fldChar w:fldCharType="separate"/>
      </w:r>
      <w:r>
        <w:rPr>
          <w:b/>
        </w:rPr>
        <w:t xml:space="preserve">– </w:t>
      </w:r>
      <w:r>
        <w:rPr/>
        <w:fldChar w:fldCharType="end"/>
      </w:r>
      <w:r>
        <w:rPr/>
        <w:fldChar w:fldCharType="begin"/>
      </w:r>
      <w:r>
        <w:instrText xml:space="preserve"> HYPERLINK "http://www.pdfcomplete.com/cms/hppl/tabid/108/Default.aspx?r=q8b3uige22" </w:instrText>
      </w:r>
      <w:r>
        <w:rPr/>
        <w:fldChar w:fldCharType="separate"/>
      </w:r>
      <w:r>
        <w:rPr>
          <w:b/>
        </w:rPr>
        <w:t>RACE THEORY:</w:t>
      </w:r>
      <w:r>
        <w:rPr/>
        <w:fldChar w:fldCharType="end"/>
      </w:r>
      <w:r>
        <w:rPr/>
        <w:fldChar w:fldCharType="begin"/>
      </w:r>
      <w:r>
        <w:instrText xml:space="preserve"> HYPERLINK "http://www.pdfcomplete.com/cms/hppl/tabid/108/Default.aspx?r=q8b3uige22" </w:instrText>
      </w:r>
      <w:r>
        <w:rPr/>
        <w:fldChar w:fldCharType="separate"/>
      </w:r>
      <w:r>
        <w:rPr>
          <w:b/>
        </w:rPr>
        <w:t xml:space="preserve"> </w:t>
      </w:r>
      <w:r>
        <w:rPr/>
        <w:fldChar w:fldCharType="end"/>
      </w:r>
    </w:p>
    <w:tbl>
      <w:tblPr>
        <w:tblStyle w:val="style4097"/>
        <w:tblW w:w="7611" w:type="dxa"/>
        <w:tblInd w:w="720" w:type="dxa"/>
        <w:tblCellMar>
          <w:top w:w="0" w:type="dxa"/>
          <w:left w:w="0" w:type="dxa"/>
          <w:bottom w:w="0" w:type="dxa"/>
          <w:right w:w="0" w:type="dxa"/>
        </w:tblCellMar>
        <w:tblLook w:firstRow="1" w:lastRow="0" w:firstColumn="1" w:lastColumn="0" w:noHBand="0" w:noVBand="1"/>
      </w:tblPr>
      <w:tblGrid>
        <w:gridCol w:w="5040"/>
        <w:gridCol w:w="1440"/>
        <w:gridCol w:w="1131"/>
      </w:tblGrid>
      <w:tr>
        <w:trPr>
          <w:trHeight w:val="314" w:hRule="atLeast"/>
        </w:trPr>
        <w:tc>
          <w:tcPr>
            <w:tcW w:w="5040" w:type="dxa"/>
            <w:tcBorders>
              <w:top w:val="nil"/>
              <w:left w:val="nil"/>
              <w:bottom w:val="nil"/>
              <w:right w:val="nil"/>
            </w:tcBorders>
            <w:tcFitText w:val="false"/>
          </w:tcPr>
          <w:p>
            <w:pPr>
              <w:pStyle w:val="style0"/>
              <w:tabs>
                <w:tab w:val="center" w:leader="none" w:pos="1094"/>
                <w:tab w:val="center" w:leader="none" w:pos="2160"/>
                <w:tab w:val="center" w:leader="none" w:pos="3404"/>
                <w:tab w:val="center" w:leader="none" w:pos="4320"/>
              </w:tabs>
              <w:spacing w:after="0" w:lineRule="auto" w:line="259"/>
              <w:ind w:left="0"/>
              <w:jc w:val="left"/>
              <w:rPr/>
            </w:pPr>
            <w:r>
              <w:rPr>
                <w:rFonts w:ascii="Calibri" w:cs="Calibri" w:eastAsia="Calibri" w:hAnsi="Calibri"/>
                <w:sz w:val="22"/>
              </w:rPr>
              <w:tab/>
            </w:r>
            <w:r>
              <w:t xml:space="preserve">Genes </w:t>
            </w:r>
            <w:r>
              <w:tab/>
            </w:r>
            <w:r>
              <w:t xml:space="preserve"> </w:t>
            </w:r>
            <w:r>
              <w:tab/>
            </w:r>
            <w:r>
              <w:t xml:space="preserve">Antigens </w:t>
            </w:r>
            <w:r>
              <w:tab/>
            </w:r>
            <w:r>
              <w:t xml:space="preserve"> </w:t>
            </w:r>
          </w:p>
        </w:tc>
        <w:tc>
          <w:tcPr>
            <w:tcW w:w="1440" w:type="dxa"/>
            <w:tcBorders>
              <w:top w:val="nil"/>
              <w:left w:val="nil"/>
              <w:bottom w:val="nil"/>
              <w:right w:val="nil"/>
            </w:tcBorders>
            <w:tcFitText w:val="false"/>
          </w:tcPr>
          <w:p>
            <w:pPr>
              <w:pStyle w:val="style0"/>
              <w:spacing w:after="0" w:lineRule="auto" w:line="259"/>
              <w:ind w:left="0"/>
              <w:jc w:val="left"/>
              <w:rPr/>
            </w:pPr>
            <w:r>
              <w:t xml:space="preserve">Genes </w:t>
            </w:r>
          </w:p>
        </w:tc>
        <w:tc>
          <w:tcPr>
            <w:tcW w:w="1131" w:type="dxa"/>
            <w:tcBorders>
              <w:top w:val="nil"/>
              <w:left w:val="nil"/>
              <w:bottom w:val="nil"/>
              <w:right w:val="nil"/>
            </w:tcBorders>
            <w:tcFitText w:val="false"/>
          </w:tcPr>
          <w:p>
            <w:pPr>
              <w:pStyle w:val="style0"/>
              <w:spacing w:after="0" w:lineRule="auto" w:line="259"/>
              <w:ind w:left="0"/>
              <w:rPr/>
            </w:pPr>
            <w:r>
              <w:t xml:space="preserve">Antigens </w:t>
            </w:r>
          </w:p>
        </w:tc>
      </w:tr>
      <w:tr>
        <w:tblPrEx/>
        <w:trPr>
          <w:trHeight w:val="336" w:hRule="atLeast"/>
        </w:trPr>
        <w:tc>
          <w:tcPr>
            <w:tcW w:w="5040" w:type="dxa"/>
            <w:tcBorders>
              <w:top w:val="nil"/>
              <w:left w:val="nil"/>
              <w:bottom w:val="nil"/>
              <w:right w:val="nil"/>
            </w:tcBorders>
            <w:tcFitText w:val="false"/>
          </w:tcPr>
          <w:p>
            <w:pPr>
              <w:pStyle w:val="style0"/>
              <w:tabs>
                <w:tab w:val="center" w:leader="none" w:pos="946"/>
                <w:tab w:val="center" w:leader="none" w:pos="2160"/>
                <w:tab w:val="center" w:leader="none" w:pos="3106"/>
                <w:tab w:val="center" w:leader="none" w:pos="4320"/>
              </w:tabs>
              <w:spacing w:after="0" w:lineRule="auto" w:line="259"/>
              <w:ind w:left="0"/>
              <w:jc w:val="left"/>
              <w:rPr/>
            </w:pPr>
            <w:r>
              <w:rPr>
                <w:rFonts w:ascii="Calibri" w:cs="Calibri" w:eastAsia="Calibri" w:hAnsi="Calibri"/>
                <w:sz w:val="22"/>
              </w:rPr>
              <w:tab/>
            </w:r>
            <w:r>
              <w:t xml:space="preserve">Dce  </w:t>
            </w:r>
            <w:r>
              <w:tab/>
            </w:r>
            <w:r>
              <w:t xml:space="preserve"> </w:t>
            </w:r>
            <w:r>
              <w:tab/>
            </w:r>
            <w:r>
              <w:t xml:space="preserve">Dce  </w:t>
            </w:r>
            <w:r>
              <w:tab/>
            </w:r>
            <w:r>
              <w:t xml:space="preserve"> </w:t>
            </w:r>
          </w:p>
        </w:tc>
        <w:tc>
          <w:tcPr>
            <w:tcW w:w="1440" w:type="dxa"/>
            <w:tcBorders>
              <w:top w:val="nil"/>
              <w:left w:val="nil"/>
              <w:bottom w:val="nil"/>
              <w:right w:val="nil"/>
            </w:tcBorders>
            <w:tcFitText w:val="false"/>
          </w:tcPr>
          <w:p>
            <w:pPr>
              <w:pStyle w:val="style0"/>
              <w:spacing w:after="0" w:lineRule="auto" w:line="259"/>
              <w:ind w:left="0"/>
              <w:jc w:val="left"/>
              <w:rPr/>
            </w:pPr>
            <w:r>
              <w:t xml:space="preserve">dce   </w:t>
            </w:r>
          </w:p>
        </w:tc>
        <w:tc>
          <w:tcPr>
            <w:tcW w:w="1131" w:type="dxa"/>
            <w:tcBorders>
              <w:top w:val="nil"/>
              <w:left w:val="nil"/>
              <w:bottom w:val="nil"/>
              <w:right w:val="nil"/>
            </w:tcBorders>
            <w:tcFitText w:val="false"/>
          </w:tcPr>
          <w:p>
            <w:pPr>
              <w:pStyle w:val="style0"/>
              <w:spacing w:after="0" w:lineRule="auto" w:line="259"/>
              <w:ind w:left="0"/>
              <w:jc w:val="left"/>
              <w:rPr/>
            </w:pPr>
            <w:r>
              <w:t xml:space="preserve">ce </w:t>
            </w:r>
          </w:p>
        </w:tc>
      </w:tr>
      <w:tr>
        <w:tblPrEx/>
        <w:trPr>
          <w:trHeight w:val="334" w:hRule="atLeast"/>
        </w:trPr>
        <w:tc>
          <w:tcPr>
            <w:tcW w:w="5040" w:type="dxa"/>
            <w:tcBorders>
              <w:top w:val="nil"/>
              <w:left w:val="nil"/>
              <w:bottom w:val="nil"/>
              <w:right w:val="nil"/>
            </w:tcBorders>
            <w:tcFitText w:val="false"/>
          </w:tcPr>
          <w:p>
            <w:pPr>
              <w:pStyle w:val="style0"/>
              <w:tabs>
                <w:tab w:val="center" w:leader="none" w:pos="967"/>
                <w:tab w:val="center" w:leader="none" w:pos="2160"/>
                <w:tab w:val="center" w:leader="none" w:pos="3127"/>
                <w:tab w:val="center" w:leader="none" w:pos="4320"/>
              </w:tabs>
              <w:spacing w:after="0" w:lineRule="auto" w:line="259"/>
              <w:ind w:left="0"/>
              <w:jc w:val="left"/>
              <w:rPr/>
            </w:pPr>
            <w:r>
              <w:rPr>
                <w:rFonts w:ascii="Calibri" w:cs="Calibri" w:eastAsia="Calibri" w:hAnsi="Calibri"/>
                <w:sz w:val="22"/>
              </w:rPr>
              <w:tab/>
            </w:r>
            <w:r>
              <w:t xml:space="preserve">DCe  </w:t>
            </w:r>
            <w:r>
              <w:tab/>
            </w:r>
            <w:r>
              <w:t xml:space="preserve"> </w:t>
            </w:r>
            <w:r>
              <w:tab/>
            </w:r>
            <w:r>
              <w:t xml:space="preserve">DCe  </w:t>
            </w:r>
            <w:r>
              <w:tab/>
            </w:r>
            <w:r>
              <w:t xml:space="preserve"> </w:t>
            </w:r>
          </w:p>
        </w:tc>
        <w:tc>
          <w:tcPr>
            <w:tcW w:w="1440" w:type="dxa"/>
            <w:tcBorders>
              <w:top w:val="nil"/>
              <w:left w:val="nil"/>
              <w:bottom w:val="nil"/>
              <w:right w:val="nil"/>
            </w:tcBorders>
            <w:tcFitText w:val="false"/>
          </w:tcPr>
          <w:p>
            <w:pPr>
              <w:pStyle w:val="style0"/>
              <w:spacing w:after="0" w:lineRule="auto" w:line="259"/>
              <w:ind w:left="0"/>
              <w:jc w:val="left"/>
              <w:rPr/>
            </w:pPr>
            <w:r>
              <w:t xml:space="preserve">dCe  </w:t>
            </w:r>
          </w:p>
        </w:tc>
        <w:tc>
          <w:tcPr>
            <w:tcW w:w="1131" w:type="dxa"/>
            <w:tcBorders>
              <w:top w:val="nil"/>
              <w:left w:val="nil"/>
              <w:bottom w:val="nil"/>
              <w:right w:val="nil"/>
            </w:tcBorders>
            <w:tcFitText w:val="false"/>
          </w:tcPr>
          <w:p>
            <w:pPr>
              <w:pStyle w:val="style0"/>
              <w:spacing w:after="0" w:lineRule="auto" w:line="259"/>
              <w:ind w:left="0"/>
              <w:jc w:val="left"/>
              <w:rPr/>
            </w:pPr>
            <w:r>
              <w:t xml:space="preserve">Ce </w:t>
            </w:r>
          </w:p>
        </w:tc>
      </w:tr>
      <w:tr>
        <w:tblPrEx/>
        <w:trPr>
          <w:trHeight w:val="334" w:hRule="atLeast"/>
        </w:trPr>
        <w:tc>
          <w:tcPr>
            <w:tcW w:w="5040" w:type="dxa"/>
            <w:tcBorders>
              <w:top w:val="nil"/>
              <w:left w:val="nil"/>
              <w:bottom w:val="nil"/>
              <w:right w:val="nil"/>
            </w:tcBorders>
            <w:tcFitText w:val="false"/>
          </w:tcPr>
          <w:p>
            <w:pPr>
              <w:pStyle w:val="style0"/>
              <w:tabs>
                <w:tab w:val="center" w:leader="none" w:pos="951"/>
                <w:tab w:val="center" w:leader="none" w:pos="2160"/>
                <w:tab w:val="center" w:leader="none" w:pos="3111"/>
                <w:tab w:val="center" w:leader="none" w:pos="4320"/>
              </w:tabs>
              <w:spacing w:after="0" w:lineRule="auto" w:line="259"/>
              <w:ind w:left="0"/>
              <w:jc w:val="left"/>
              <w:rPr/>
            </w:pPr>
            <w:r>
              <w:rPr>
                <w:rFonts w:ascii="Calibri" w:cs="Calibri" w:eastAsia="Calibri" w:hAnsi="Calibri"/>
                <w:sz w:val="22"/>
              </w:rPr>
              <w:tab/>
            </w:r>
            <w:r>
              <w:t xml:space="preserve">DcE  </w:t>
            </w:r>
            <w:r>
              <w:tab/>
            </w:r>
            <w:r>
              <w:t xml:space="preserve"> </w:t>
            </w:r>
            <w:r>
              <w:tab/>
            </w:r>
            <w:r>
              <w:t xml:space="preserve">DcE  </w:t>
            </w:r>
            <w:r>
              <w:tab/>
            </w:r>
            <w:r>
              <w:t xml:space="preserve"> </w:t>
            </w:r>
          </w:p>
        </w:tc>
        <w:tc>
          <w:tcPr>
            <w:tcW w:w="1440" w:type="dxa"/>
            <w:tcBorders>
              <w:top w:val="nil"/>
              <w:left w:val="nil"/>
              <w:bottom w:val="nil"/>
              <w:right w:val="nil"/>
            </w:tcBorders>
            <w:tcFitText w:val="false"/>
          </w:tcPr>
          <w:p>
            <w:pPr>
              <w:pStyle w:val="style0"/>
              <w:spacing w:after="0" w:lineRule="auto" w:line="259"/>
              <w:ind w:left="0"/>
              <w:jc w:val="left"/>
              <w:rPr/>
            </w:pPr>
            <w:r>
              <w:t xml:space="preserve">dcE  </w:t>
            </w:r>
          </w:p>
        </w:tc>
        <w:tc>
          <w:tcPr>
            <w:tcW w:w="1131" w:type="dxa"/>
            <w:tcBorders>
              <w:top w:val="nil"/>
              <w:left w:val="nil"/>
              <w:bottom w:val="nil"/>
              <w:right w:val="nil"/>
            </w:tcBorders>
            <w:tcFitText w:val="false"/>
          </w:tcPr>
          <w:p>
            <w:pPr>
              <w:pStyle w:val="style0"/>
              <w:spacing w:after="0" w:lineRule="auto" w:line="259"/>
              <w:ind w:left="0"/>
              <w:jc w:val="left"/>
              <w:rPr/>
            </w:pPr>
            <w:r>
              <w:t xml:space="preserve">cE </w:t>
            </w:r>
          </w:p>
        </w:tc>
      </w:tr>
      <w:tr>
        <w:tblPrEx/>
        <w:trPr>
          <w:trHeight w:val="672" w:hRule="atLeast"/>
        </w:trPr>
        <w:tc>
          <w:tcPr>
            <w:tcW w:w="5040" w:type="dxa"/>
            <w:tcBorders>
              <w:top w:val="nil"/>
              <w:left w:val="nil"/>
              <w:bottom w:val="nil"/>
              <w:right w:val="nil"/>
            </w:tcBorders>
            <w:tcFitText w:val="false"/>
          </w:tcPr>
          <w:p>
            <w:pPr>
              <w:pStyle w:val="style0"/>
              <w:tabs>
                <w:tab w:val="center" w:leader="none" w:pos="972"/>
                <w:tab w:val="center" w:leader="none" w:pos="2160"/>
                <w:tab w:val="center" w:leader="none" w:pos="3132"/>
                <w:tab w:val="center" w:leader="none" w:pos="4320"/>
              </w:tabs>
              <w:spacing w:after="29" w:lineRule="auto" w:line="259"/>
              <w:ind w:left="0"/>
              <w:jc w:val="left"/>
              <w:rPr/>
            </w:pPr>
            <w:r>
              <w:rPr>
                <w:rFonts w:ascii="Calibri" w:cs="Calibri" w:eastAsia="Calibri" w:hAnsi="Calibri"/>
                <w:sz w:val="22"/>
              </w:rPr>
              <w:tab/>
            </w:r>
            <w:r>
              <w:t xml:space="preserve">DCE  </w:t>
            </w:r>
            <w:r>
              <w:tab/>
            </w:r>
            <w:r>
              <w:t xml:space="preserve"> </w:t>
            </w:r>
            <w:r>
              <w:tab/>
            </w:r>
            <w:r>
              <w:t xml:space="preserve">DCE  </w:t>
            </w:r>
            <w:r>
              <w:tab/>
            </w:r>
            <w:r>
              <w:t xml:space="preserve"> </w:t>
            </w:r>
          </w:p>
          <w:p>
            <w:pPr>
              <w:pStyle w:val="style0"/>
              <w:spacing w:after="0" w:lineRule="auto" w:line="259"/>
              <w:ind w:left="0"/>
              <w:jc w:val="left"/>
              <w:rPr/>
            </w:pPr>
            <w:r>
              <w:rPr>
                <w:b/>
              </w:rPr>
              <w:t xml:space="preserve">WEINER- THEORY: </w:t>
            </w:r>
          </w:p>
        </w:tc>
        <w:tc>
          <w:tcPr>
            <w:tcW w:w="1440" w:type="dxa"/>
            <w:tcBorders>
              <w:top w:val="nil"/>
              <w:left w:val="nil"/>
              <w:bottom w:val="nil"/>
              <w:right w:val="nil"/>
            </w:tcBorders>
            <w:tcFitText w:val="false"/>
          </w:tcPr>
          <w:p>
            <w:pPr>
              <w:pStyle w:val="style0"/>
              <w:spacing w:after="0" w:lineRule="auto" w:line="259"/>
              <w:ind w:left="0"/>
              <w:jc w:val="left"/>
              <w:rPr/>
            </w:pPr>
            <w:r>
              <w:t xml:space="preserve">dCE  </w:t>
            </w:r>
          </w:p>
        </w:tc>
        <w:tc>
          <w:tcPr>
            <w:tcW w:w="1131" w:type="dxa"/>
            <w:tcBorders>
              <w:top w:val="nil"/>
              <w:left w:val="nil"/>
              <w:bottom w:val="nil"/>
              <w:right w:val="nil"/>
            </w:tcBorders>
            <w:tcFitText w:val="false"/>
          </w:tcPr>
          <w:p>
            <w:pPr>
              <w:pStyle w:val="style0"/>
              <w:spacing w:after="0" w:lineRule="auto" w:line="259"/>
              <w:ind w:left="0"/>
              <w:jc w:val="left"/>
              <w:rPr/>
            </w:pPr>
            <w:r>
              <w:t xml:space="preserve">CE </w:t>
            </w:r>
          </w:p>
        </w:tc>
      </w:tr>
      <w:tr>
        <w:tblPrEx/>
        <w:trPr>
          <w:trHeight w:val="336" w:hRule="atLeast"/>
        </w:trPr>
        <w:tc>
          <w:tcPr>
            <w:tcW w:w="5040" w:type="dxa"/>
            <w:tcBorders>
              <w:top w:val="nil"/>
              <w:left w:val="nil"/>
              <w:bottom w:val="nil"/>
              <w:right w:val="nil"/>
            </w:tcBorders>
            <w:tcFitText w:val="false"/>
          </w:tcPr>
          <w:p>
            <w:pPr>
              <w:pStyle w:val="style0"/>
              <w:tabs>
                <w:tab w:val="center" w:leader="none" w:pos="1094"/>
                <w:tab w:val="center" w:leader="none" w:pos="2684"/>
                <w:tab w:val="center" w:leader="none" w:pos="3974"/>
              </w:tabs>
              <w:spacing w:after="0" w:lineRule="auto" w:line="259"/>
              <w:ind w:left="0"/>
              <w:jc w:val="left"/>
              <w:rPr/>
            </w:pPr>
            <w:r>
              <w:rPr>
                <w:rFonts w:ascii="Calibri" w:cs="Calibri" w:eastAsia="Calibri" w:hAnsi="Calibri"/>
                <w:sz w:val="22"/>
              </w:rPr>
              <w:tab/>
            </w:r>
            <w:r>
              <w:t xml:space="preserve">Genes  </w:t>
            </w:r>
            <w:r>
              <w:tab/>
            </w:r>
            <w:r>
              <w:t xml:space="preserve">Antigens </w:t>
            </w:r>
            <w:r>
              <w:tab/>
            </w:r>
            <w:r>
              <w:t xml:space="preserve">Genes </w:t>
            </w:r>
          </w:p>
        </w:tc>
        <w:tc>
          <w:tcPr>
            <w:tcW w:w="1440" w:type="dxa"/>
            <w:tcBorders>
              <w:top w:val="nil"/>
              <w:left w:val="nil"/>
              <w:bottom w:val="nil"/>
              <w:right w:val="nil"/>
            </w:tcBorders>
            <w:tcFitText w:val="false"/>
          </w:tcPr>
          <w:p>
            <w:pPr>
              <w:pStyle w:val="style0"/>
              <w:spacing w:after="0" w:lineRule="auto" w:line="259"/>
              <w:ind w:left="0"/>
              <w:jc w:val="left"/>
              <w:rPr/>
            </w:pPr>
            <w:r>
              <w:t xml:space="preserve">Antigens </w:t>
            </w:r>
          </w:p>
        </w:tc>
        <w:tc>
          <w:tcPr>
            <w:tcW w:w="1131" w:type="dxa"/>
            <w:tcBorders>
              <w:top w:val="nil"/>
              <w:left w:val="nil"/>
              <w:bottom w:val="nil"/>
              <w:right w:val="nil"/>
            </w:tcBorders>
            <w:tcFitText w:val="false"/>
          </w:tcPr>
          <w:p>
            <w:pPr>
              <w:pStyle w:val="style0"/>
              <w:spacing w:after="160" w:lineRule="auto" w:line="259"/>
              <w:ind w:left="0"/>
              <w:jc w:val="left"/>
              <w:rPr/>
            </w:pPr>
          </w:p>
        </w:tc>
      </w:tr>
      <w:tr>
        <w:tblPrEx/>
        <w:trPr>
          <w:trHeight w:val="382" w:hRule="atLeast"/>
        </w:trPr>
        <w:tc>
          <w:tcPr>
            <w:tcW w:w="5040" w:type="dxa"/>
            <w:tcBorders>
              <w:top w:val="nil"/>
              <w:left w:val="nil"/>
              <w:bottom w:val="nil"/>
              <w:right w:val="nil"/>
            </w:tcBorders>
            <w:tcFitText w:val="false"/>
          </w:tcPr>
          <w:p>
            <w:pPr>
              <w:pStyle w:val="style0"/>
              <w:tabs>
                <w:tab w:val="center" w:leader="none" w:pos="877"/>
                <w:tab w:val="center" w:leader="none" w:pos="1440"/>
                <w:tab w:val="center" w:leader="none" w:pos="2371"/>
                <w:tab w:val="center" w:leader="none" w:pos="3651"/>
                <w:tab w:val="center" w:leader="none" w:pos="4320"/>
              </w:tabs>
              <w:spacing w:after="0" w:lineRule="auto" w:line="259"/>
              <w:ind w:left="0"/>
              <w:jc w:val="left"/>
              <w:rPr/>
            </w:pPr>
            <w:r>
              <w:rPr>
                <w:rFonts w:ascii="Calibri" w:cs="Calibri" w:eastAsia="Calibri" w:hAnsi="Calibri"/>
                <w:sz w:val="22"/>
              </w:rPr>
              <w:tab/>
            </w:r>
            <w:r>
              <w:t xml:space="preserve">Ro </w:t>
            </w:r>
            <w:r>
              <w:tab/>
            </w:r>
            <w:r>
              <w:t xml:space="preserve"> </w:t>
            </w:r>
            <w:r>
              <w:tab/>
            </w:r>
            <w:r>
              <w:t>Rh</w:t>
            </w:r>
            <w:r>
              <w:rPr>
                <w:vertAlign w:val="subscript"/>
              </w:rPr>
              <w:t>0</w:t>
            </w:r>
            <w:r>
              <w:t xml:space="preserve">  </w:t>
            </w:r>
            <w:r>
              <w:tab/>
            </w:r>
            <w:r>
              <w:t xml:space="preserve">r </w:t>
            </w:r>
            <w:r>
              <w:tab/>
            </w:r>
            <w:r>
              <w:t xml:space="preserve"> </w:t>
            </w:r>
          </w:p>
        </w:tc>
        <w:tc>
          <w:tcPr>
            <w:tcW w:w="1440" w:type="dxa"/>
            <w:tcBorders>
              <w:top w:val="nil"/>
              <w:left w:val="nil"/>
              <w:bottom w:val="nil"/>
              <w:right w:val="nil"/>
            </w:tcBorders>
            <w:tcFitText w:val="false"/>
          </w:tcPr>
          <w:p>
            <w:pPr>
              <w:pStyle w:val="style0"/>
              <w:spacing w:after="0" w:lineRule="auto" w:line="259"/>
              <w:ind w:left="0"/>
              <w:jc w:val="left"/>
              <w:rPr/>
            </w:pPr>
            <w:r>
              <w:t xml:space="preserve">rh </w:t>
            </w:r>
          </w:p>
        </w:tc>
        <w:tc>
          <w:tcPr>
            <w:tcW w:w="1131" w:type="dxa"/>
            <w:tcBorders>
              <w:top w:val="nil"/>
              <w:left w:val="nil"/>
              <w:bottom w:val="nil"/>
              <w:right w:val="nil"/>
            </w:tcBorders>
            <w:tcFitText w:val="false"/>
          </w:tcPr>
          <w:p>
            <w:pPr>
              <w:pStyle w:val="style0"/>
              <w:spacing w:after="160" w:lineRule="auto" w:line="259"/>
              <w:ind w:left="0"/>
              <w:jc w:val="left"/>
              <w:rPr/>
            </w:pPr>
          </w:p>
        </w:tc>
      </w:tr>
      <w:tr>
        <w:tblPrEx/>
        <w:trPr>
          <w:trHeight w:val="344" w:hRule="atLeast"/>
        </w:trPr>
        <w:tc>
          <w:tcPr>
            <w:tcW w:w="5040" w:type="dxa"/>
            <w:tcBorders>
              <w:top w:val="nil"/>
              <w:left w:val="nil"/>
              <w:bottom w:val="nil"/>
              <w:right w:val="nil"/>
            </w:tcBorders>
            <w:tcFitText w:val="false"/>
          </w:tcPr>
          <w:p>
            <w:pPr>
              <w:pStyle w:val="style0"/>
              <w:tabs>
                <w:tab w:val="center" w:leader="none" w:pos="854"/>
                <w:tab w:val="center" w:leader="none" w:pos="1440"/>
                <w:tab w:val="center" w:leader="none" w:pos="2371"/>
                <w:tab w:val="center" w:leader="none" w:pos="3683"/>
                <w:tab w:val="center" w:leader="none" w:pos="4320"/>
              </w:tabs>
              <w:spacing w:after="0" w:lineRule="auto" w:line="259"/>
              <w:ind w:left="0"/>
              <w:jc w:val="left"/>
              <w:rPr/>
            </w:pPr>
            <w:r>
              <w:rPr>
                <w:rFonts w:ascii="Calibri" w:cs="Calibri" w:eastAsia="Calibri" w:hAnsi="Calibri"/>
                <w:sz w:val="22"/>
              </w:rPr>
              <w:tab/>
            </w:r>
            <w:r>
              <w:t>R</w:t>
            </w:r>
            <w:r>
              <w:rPr>
                <w:vertAlign w:val="superscript"/>
              </w:rPr>
              <w:t>1</w:t>
            </w:r>
            <w:r>
              <w:t xml:space="preserve"> </w:t>
            </w:r>
            <w:r>
              <w:tab/>
            </w:r>
            <w:r>
              <w:t xml:space="preserve"> </w:t>
            </w:r>
            <w:r>
              <w:tab/>
            </w:r>
            <w:r>
              <w:t>Rh</w:t>
            </w:r>
            <w:r>
              <w:rPr>
                <w:vertAlign w:val="subscript"/>
              </w:rPr>
              <w:t>1</w:t>
            </w:r>
            <w:r>
              <w:t xml:space="preserve">  </w:t>
            </w:r>
            <w:r>
              <w:tab/>
            </w:r>
            <w:r>
              <w:t xml:space="preserve">r’ </w:t>
            </w:r>
            <w:r>
              <w:tab/>
            </w:r>
            <w:r>
              <w:t xml:space="preserve"> </w:t>
            </w:r>
          </w:p>
        </w:tc>
        <w:tc>
          <w:tcPr>
            <w:tcW w:w="1440" w:type="dxa"/>
            <w:tcBorders>
              <w:top w:val="nil"/>
              <w:left w:val="nil"/>
              <w:bottom w:val="nil"/>
              <w:right w:val="nil"/>
            </w:tcBorders>
            <w:tcFitText w:val="false"/>
          </w:tcPr>
          <w:p>
            <w:pPr>
              <w:pStyle w:val="style0"/>
              <w:spacing w:after="0" w:lineRule="auto" w:line="259"/>
              <w:ind w:left="0"/>
              <w:jc w:val="left"/>
              <w:rPr/>
            </w:pPr>
            <w:r>
              <w:t xml:space="preserve">rh’ </w:t>
            </w:r>
          </w:p>
        </w:tc>
        <w:tc>
          <w:tcPr>
            <w:tcW w:w="1131" w:type="dxa"/>
            <w:tcBorders>
              <w:top w:val="nil"/>
              <w:left w:val="nil"/>
              <w:bottom w:val="nil"/>
              <w:right w:val="nil"/>
            </w:tcBorders>
            <w:tcFitText w:val="false"/>
          </w:tcPr>
          <w:p>
            <w:pPr>
              <w:pStyle w:val="style0"/>
              <w:spacing w:after="160" w:lineRule="auto" w:line="259"/>
              <w:ind w:left="0"/>
              <w:jc w:val="left"/>
              <w:rPr/>
            </w:pPr>
          </w:p>
        </w:tc>
      </w:tr>
      <w:tr>
        <w:tblPrEx/>
        <w:trPr>
          <w:trHeight w:val="346" w:hRule="atLeast"/>
        </w:trPr>
        <w:tc>
          <w:tcPr>
            <w:tcW w:w="5040" w:type="dxa"/>
            <w:tcBorders>
              <w:top w:val="nil"/>
              <w:left w:val="nil"/>
              <w:bottom w:val="nil"/>
              <w:right w:val="nil"/>
            </w:tcBorders>
            <w:tcFitText w:val="false"/>
          </w:tcPr>
          <w:p>
            <w:pPr>
              <w:pStyle w:val="style0"/>
              <w:tabs>
                <w:tab w:val="center" w:leader="none" w:pos="854"/>
                <w:tab w:val="center" w:leader="none" w:pos="1440"/>
                <w:tab w:val="center" w:leader="none" w:pos="2371"/>
                <w:tab w:val="center" w:leader="none" w:pos="3705"/>
                <w:tab w:val="center" w:leader="none" w:pos="4320"/>
              </w:tabs>
              <w:spacing w:after="0" w:lineRule="auto" w:line="259"/>
              <w:ind w:left="0"/>
              <w:jc w:val="left"/>
              <w:rPr/>
            </w:pPr>
            <w:r>
              <w:rPr>
                <w:rFonts w:ascii="Calibri" w:cs="Calibri" w:eastAsia="Calibri" w:hAnsi="Calibri"/>
                <w:sz w:val="22"/>
              </w:rPr>
              <w:tab/>
            </w:r>
            <w:r>
              <w:t>R</w:t>
            </w:r>
            <w:r>
              <w:rPr>
                <w:vertAlign w:val="superscript"/>
              </w:rPr>
              <w:t>2</w:t>
            </w:r>
            <w:r>
              <w:t xml:space="preserve"> </w:t>
            </w:r>
            <w:r>
              <w:tab/>
            </w:r>
            <w:r>
              <w:t xml:space="preserve"> </w:t>
            </w:r>
            <w:r>
              <w:tab/>
            </w:r>
            <w:r>
              <w:t>Rh</w:t>
            </w:r>
            <w:r>
              <w:rPr>
                <w:vertAlign w:val="subscript"/>
              </w:rPr>
              <w:t>2</w:t>
            </w:r>
            <w:r>
              <w:t xml:space="preserve">  </w:t>
            </w:r>
            <w:r>
              <w:tab/>
            </w:r>
            <w:r>
              <w:t xml:space="preserve">r” </w:t>
            </w:r>
            <w:r>
              <w:tab/>
            </w:r>
            <w:r>
              <w:t xml:space="preserve"> </w:t>
            </w:r>
          </w:p>
        </w:tc>
        <w:tc>
          <w:tcPr>
            <w:tcW w:w="1440" w:type="dxa"/>
            <w:tcBorders>
              <w:top w:val="nil"/>
              <w:left w:val="nil"/>
              <w:bottom w:val="nil"/>
              <w:right w:val="nil"/>
            </w:tcBorders>
            <w:tcFitText w:val="false"/>
          </w:tcPr>
          <w:p>
            <w:pPr>
              <w:pStyle w:val="style0"/>
              <w:spacing w:after="0" w:lineRule="auto" w:line="259"/>
              <w:ind w:left="0"/>
              <w:jc w:val="left"/>
              <w:rPr/>
            </w:pPr>
            <w:r>
              <w:t xml:space="preserve">rh” </w:t>
            </w:r>
          </w:p>
        </w:tc>
        <w:tc>
          <w:tcPr>
            <w:tcW w:w="1131" w:type="dxa"/>
            <w:tcBorders>
              <w:top w:val="nil"/>
              <w:left w:val="nil"/>
              <w:bottom w:val="nil"/>
              <w:right w:val="nil"/>
            </w:tcBorders>
            <w:tcFitText w:val="false"/>
          </w:tcPr>
          <w:p>
            <w:pPr>
              <w:pStyle w:val="style0"/>
              <w:spacing w:after="160" w:lineRule="auto" w:line="259"/>
              <w:ind w:left="0"/>
              <w:jc w:val="left"/>
              <w:rPr/>
            </w:pPr>
          </w:p>
        </w:tc>
      </w:tr>
      <w:tr>
        <w:tblPrEx/>
        <w:trPr>
          <w:trHeight w:val="339" w:hRule="atLeast"/>
        </w:trPr>
        <w:tc>
          <w:tcPr>
            <w:tcW w:w="5040" w:type="dxa"/>
            <w:tcBorders>
              <w:top w:val="nil"/>
              <w:left w:val="nil"/>
              <w:bottom w:val="nil"/>
              <w:right w:val="nil"/>
            </w:tcBorders>
            <w:tcFitText w:val="false"/>
          </w:tcPr>
          <w:p>
            <w:pPr>
              <w:pStyle w:val="style0"/>
              <w:tabs>
                <w:tab w:val="center" w:leader="none" w:pos="846"/>
                <w:tab w:val="center" w:leader="none" w:pos="1440"/>
                <w:tab w:val="center" w:leader="none" w:pos="2362"/>
                <w:tab w:val="center" w:leader="none" w:pos="3697"/>
                <w:tab w:val="center" w:leader="none" w:pos="4320"/>
              </w:tabs>
              <w:spacing w:after="0" w:lineRule="auto" w:line="259"/>
              <w:ind w:left="0"/>
              <w:jc w:val="left"/>
              <w:rPr/>
            </w:pPr>
            <w:r>
              <w:rPr>
                <w:rFonts w:ascii="Calibri" w:cs="Calibri" w:eastAsia="Calibri" w:hAnsi="Calibri"/>
                <w:sz w:val="22"/>
              </w:rPr>
              <w:tab/>
            </w:r>
            <w:r>
              <w:t>R</w:t>
            </w:r>
            <w:r>
              <w:rPr>
                <w:vertAlign w:val="superscript"/>
              </w:rPr>
              <w:t>z</w:t>
            </w:r>
            <w:r>
              <w:t xml:space="preserve"> </w:t>
            </w:r>
            <w:r>
              <w:tab/>
            </w:r>
            <w:r>
              <w:t xml:space="preserve"> </w:t>
            </w:r>
            <w:r>
              <w:tab/>
            </w:r>
            <w:r>
              <w:t>Rh</w:t>
            </w:r>
            <w:r>
              <w:rPr>
                <w:vertAlign w:val="subscript"/>
              </w:rPr>
              <w:t>z</w:t>
            </w:r>
            <w:r>
              <w:t xml:space="preserve">  </w:t>
            </w:r>
            <w:r>
              <w:tab/>
            </w:r>
            <w:r>
              <w:t>r</w:t>
            </w:r>
            <w:r>
              <w:rPr>
                <w:vertAlign w:val="superscript"/>
              </w:rPr>
              <w:t>y</w:t>
            </w:r>
            <w:r>
              <w:t xml:space="preserve"> </w:t>
            </w:r>
            <w:r>
              <w:tab/>
            </w:r>
            <w:r>
              <w:t xml:space="preserve"> </w:t>
            </w:r>
          </w:p>
        </w:tc>
        <w:tc>
          <w:tcPr>
            <w:tcW w:w="1440" w:type="dxa"/>
            <w:tcBorders>
              <w:top w:val="nil"/>
              <w:left w:val="nil"/>
              <w:bottom w:val="nil"/>
              <w:right w:val="nil"/>
            </w:tcBorders>
            <w:tcFitText w:val="false"/>
          </w:tcPr>
          <w:p>
            <w:pPr>
              <w:pStyle w:val="style0"/>
              <w:spacing w:after="0" w:lineRule="auto" w:line="259"/>
              <w:ind w:left="0"/>
              <w:jc w:val="left"/>
              <w:rPr/>
            </w:pPr>
            <w:r>
              <w:t>rh</w:t>
            </w:r>
            <w:r>
              <w:rPr>
                <w:vertAlign w:val="superscript"/>
              </w:rPr>
              <w:t>y</w:t>
            </w:r>
            <w:r>
              <w:t xml:space="preserve"> </w:t>
            </w:r>
          </w:p>
        </w:tc>
        <w:tc>
          <w:tcPr>
            <w:tcW w:w="1131" w:type="dxa"/>
            <w:tcBorders>
              <w:top w:val="nil"/>
              <w:left w:val="nil"/>
              <w:bottom w:val="nil"/>
              <w:right w:val="nil"/>
            </w:tcBorders>
            <w:tcFitText w:val="false"/>
          </w:tcPr>
          <w:p>
            <w:pPr>
              <w:pStyle w:val="style0"/>
              <w:spacing w:after="160" w:lineRule="auto" w:line="259"/>
              <w:ind w:left="0"/>
              <w:jc w:val="left"/>
              <w:rPr/>
            </w:pPr>
          </w:p>
        </w:tc>
      </w:tr>
    </w:tbl>
    <w:p>
      <w:pPr>
        <w:pStyle w:val="style0"/>
        <w:ind w:left="705" w:right="713"/>
        <w:rPr/>
      </w:pPr>
      <w:r>
        <w:t xml:space="preserve">Rosenfield: </w:t>
      </w:r>
    </w:p>
    <w:p>
      <w:pPr>
        <w:pStyle w:val="style0"/>
        <w:ind w:left="705" w:right="713"/>
        <w:rPr/>
      </w:pPr>
      <w:r>
        <w:t xml:space="preserve">It depends on the results of tests done (Fisher Race </w:t>
      </w:r>
      <w:r>
        <w:t>&amp;</w:t>
      </w:r>
      <w:r>
        <w:t xml:space="preserve"> Weiner) </w:t>
      </w:r>
    </w:p>
    <w:tbl>
      <w:tblPr>
        <w:tblStyle w:val="style4097"/>
        <w:tblW w:w="9418" w:type="dxa"/>
        <w:tblInd w:w="720" w:type="dxa"/>
        <w:tblCellMar>
          <w:top w:w="0" w:type="dxa"/>
          <w:left w:w="0" w:type="dxa"/>
          <w:bottom w:w="0" w:type="dxa"/>
          <w:right w:w="0" w:type="dxa"/>
        </w:tblCellMar>
        <w:tblLook w:firstRow="1" w:lastRow="0" w:firstColumn="1" w:lastColumn="0" w:noHBand="0" w:noVBand="1"/>
      </w:tblPr>
      <w:tblGrid>
        <w:gridCol w:w="1440"/>
        <w:gridCol w:w="1440"/>
        <w:gridCol w:w="514"/>
        <w:gridCol w:w="854"/>
        <w:gridCol w:w="792"/>
        <w:gridCol w:w="720"/>
        <w:gridCol w:w="720"/>
        <w:gridCol w:w="2160"/>
        <w:gridCol w:w="778"/>
      </w:tblGrid>
      <w:tr>
        <w:trPr>
          <w:trHeight w:val="319" w:hRule="atLeast"/>
        </w:trPr>
        <w:tc>
          <w:tcPr>
            <w:tcW w:w="2880" w:type="dxa"/>
            <w:gridSpan w:val="2"/>
            <w:tcBorders>
              <w:top w:val="nil"/>
              <w:left w:val="nil"/>
              <w:bottom w:val="nil"/>
              <w:right w:val="nil"/>
            </w:tcBorders>
            <w:tcFitText w:val="false"/>
          </w:tcPr>
          <w:p>
            <w:pPr>
              <w:pStyle w:val="style0"/>
              <w:tabs>
                <w:tab w:val="center" w:leader="none" w:pos="2160"/>
              </w:tabs>
              <w:spacing w:after="0" w:lineRule="auto" w:line="259"/>
              <w:ind w:left="0"/>
              <w:jc w:val="left"/>
              <w:rPr/>
            </w:pPr>
            <w:r>
              <w:rPr>
                <w:b/>
              </w:rPr>
              <w:t xml:space="preserve">Fisher Race </w:t>
            </w:r>
            <w:r>
              <w:rPr>
                <w:b/>
              </w:rPr>
              <w:tab/>
            </w:r>
            <w:r>
              <w:rPr>
                <w:b/>
              </w:rPr>
              <w:t xml:space="preserve"> </w:t>
            </w:r>
          </w:p>
        </w:tc>
        <w:tc>
          <w:tcPr>
            <w:tcW w:w="514" w:type="dxa"/>
            <w:tcBorders>
              <w:top w:val="nil"/>
              <w:left w:val="nil"/>
              <w:bottom w:val="nil"/>
              <w:right w:val="nil"/>
            </w:tcBorders>
            <w:tcFitText w:val="false"/>
          </w:tcPr>
          <w:p>
            <w:pPr>
              <w:pStyle w:val="style0"/>
              <w:spacing w:after="0" w:lineRule="auto" w:line="259"/>
              <w:ind w:left="0"/>
              <w:jc w:val="left"/>
              <w:rPr/>
            </w:pPr>
            <w:r>
              <w:rPr>
                <w:b/>
              </w:rPr>
              <w:t xml:space="preserve"> </w:t>
            </w:r>
          </w:p>
        </w:tc>
        <w:tc>
          <w:tcPr>
            <w:tcW w:w="3086" w:type="dxa"/>
            <w:gridSpan w:val="4"/>
            <w:tcBorders>
              <w:top w:val="nil"/>
              <w:left w:val="nil"/>
              <w:bottom w:val="nil"/>
              <w:right w:val="nil"/>
            </w:tcBorders>
            <w:tcFitText w:val="false"/>
          </w:tcPr>
          <w:p>
            <w:pPr>
              <w:pStyle w:val="style0"/>
              <w:tabs>
                <w:tab w:val="center" w:leader="none" w:pos="1478"/>
                <w:tab w:val="center" w:leader="none" w:pos="2366"/>
              </w:tabs>
              <w:spacing w:after="0" w:lineRule="auto" w:line="259"/>
              <w:ind w:left="0"/>
              <w:jc w:val="left"/>
              <w:rPr/>
            </w:pPr>
            <w:r>
              <w:rPr>
                <w:b/>
              </w:rPr>
              <w:t xml:space="preserve"> </w:t>
            </w:r>
            <w:r>
              <w:rPr>
                <w:b/>
              </w:rPr>
              <w:tab/>
            </w:r>
            <w:r>
              <w:rPr>
                <w:b/>
              </w:rPr>
              <w:t xml:space="preserve">Weiners </w:t>
            </w:r>
            <w:r>
              <w:rPr>
                <w:b/>
              </w:rPr>
              <w:tab/>
            </w:r>
            <w:r>
              <w:rPr>
                <w:b/>
              </w:rPr>
              <w:t xml:space="preserve"> </w:t>
            </w:r>
          </w:p>
        </w:tc>
        <w:tc>
          <w:tcPr>
            <w:tcW w:w="2938" w:type="dxa"/>
            <w:gridSpan w:val="2"/>
            <w:tcBorders>
              <w:top w:val="nil"/>
              <w:left w:val="nil"/>
              <w:bottom w:val="nil"/>
              <w:right w:val="nil"/>
            </w:tcBorders>
            <w:tcFitText w:val="false"/>
          </w:tcPr>
          <w:p>
            <w:pPr>
              <w:pStyle w:val="style0"/>
              <w:tabs>
                <w:tab w:val="center" w:leader="none" w:pos="720"/>
                <w:tab w:val="right" w:leader="none" w:pos="2938"/>
              </w:tabs>
              <w:spacing w:after="0" w:lineRule="auto" w:line="259"/>
              <w:ind w:left="0"/>
              <w:jc w:val="left"/>
              <w:rPr/>
            </w:pPr>
            <w:r>
              <w:rPr>
                <w:b/>
              </w:rPr>
              <w:t xml:space="preserve"> </w:t>
            </w:r>
            <w:r>
              <w:rPr>
                <w:b/>
              </w:rPr>
              <w:tab/>
            </w:r>
            <w:r>
              <w:rPr>
                <w:b/>
              </w:rPr>
              <w:t xml:space="preserve"> </w:t>
            </w:r>
            <w:r>
              <w:rPr>
                <w:b/>
              </w:rPr>
              <w:tab/>
            </w:r>
            <w:r>
              <w:rPr>
                <w:b/>
              </w:rPr>
              <w:t xml:space="preserve">Rosenfield </w:t>
            </w:r>
          </w:p>
        </w:tc>
      </w:tr>
      <w:tr>
        <w:tblPrEx/>
        <w:trPr>
          <w:trHeight w:val="343" w:hRule="atLeast"/>
        </w:trPr>
        <w:tc>
          <w:tcPr>
            <w:tcW w:w="2880" w:type="dxa"/>
            <w:gridSpan w:val="2"/>
            <w:tcBorders>
              <w:top w:val="nil"/>
              <w:left w:val="nil"/>
              <w:bottom w:val="nil"/>
              <w:right w:val="nil"/>
            </w:tcBorders>
            <w:tcFitText w:val="false"/>
          </w:tcPr>
          <w:p>
            <w:pPr>
              <w:pStyle w:val="style0"/>
              <w:spacing w:after="0" w:lineRule="auto" w:line="259"/>
              <w:ind w:left="0"/>
              <w:jc w:val="left"/>
              <w:rPr/>
            </w:pPr>
            <w:r>
              <w:t xml:space="preserve">Genes  /   Antigens </w:t>
            </w:r>
          </w:p>
        </w:tc>
        <w:tc>
          <w:tcPr>
            <w:tcW w:w="514" w:type="dxa"/>
            <w:tcBorders>
              <w:top w:val="nil"/>
              <w:left w:val="nil"/>
              <w:bottom w:val="nil"/>
              <w:right w:val="nil"/>
            </w:tcBorders>
            <w:tcFitText w:val="false"/>
          </w:tcPr>
          <w:p>
            <w:pPr>
              <w:pStyle w:val="style0"/>
              <w:spacing w:after="0" w:lineRule="auto" w:line="259"/>
              <w:ind w:left="0"/>
              <w:jc w:val="left"/>
              <w:rPr/>
            </w:pPr>
            <w:r>
              <w:t xml:space="preserve"> </w:t>
            </w:r>
          </w:p>
        </w:tc>
        <w:tc>
          <w:tcPr>
            <w:tcW w:w="1646" w:type="dxa"/>
            <w:gridSpan w:val="2"/>
            <w:tcBorders>
              <w:top w:val="nil"/>
              <w:left w:val="nil"/>
              <w:bottom w:val="nil"/>
              <w:right w:val="nil"/>
            </w:tcBorders>
            <w:tcFitText w:val="false"/>
          </w:tcPr>
          <w:p>
            <w:pPr>
              <w:pStyle w:val="style0"/>
              <w:spacing w:after="0" w:lineRule="auto" w:line="259"/>
              <w:ind w:left="206"/>
              <w:jc w:val="left"/>
              <w:rPr/>
            </w:pPr>
            <w:r>
              <w:t xml:space="preserve">Genes </w:t>
            </w:r>
          </w:p>
        </w:tc>
        <w:tc>
          <w:tcPr>
            <w:tcW w:w="1440" w:type="dxa"/>
            <w:gridSpan w:val="2"/>
            <w:tcBorders>
              <w:top w:val="nil"/>
              <w:left w:val="nil"/>
              <w:bottom w:val="nil"/>
              <w:right w:val="nil"/>
            </w:tcBorders>
            <w:tcFitText w:val="false"/>
          </w:tcPr>
          <w:p>
            <w:pPr>
              <w:pStyle w:val="style0"/>
              <w:spacing w:after="0" w:lineRule="auto" w:line="259"/>
              <w:ind w:left="0"/>
              <w:jc w:val="left"/>
              <w:rPr/>
            </w:pPr>
            <w:r>
              <w:t xml:space="preserve">Antigens </w:t>
            </w:r>
          </w:p>
        </w:tc>
        <w:tc>
          <w:tcPr>
            <w:tcW w:w="2160" w:type="dxa"/>
            <w:tcBorders>
              <w:top w:val="nil"/>
              <w:left w:val="nil"/>
              <w:bottom w:val="nil"/>
              <w:right w:val="nil"/>
            </w:tcBorders>
            <w:tcFitText w:val="false"/>
          </w:tcPr>
          <w:p>
            <w:pPr>
              <w:pStyle w:val="style0"/>
              <w:spacing w:after="0" w:lineRule="auto" w:line="259"/>
              <w:ind w:left="0"/>
              <w:jc w:val="left"/>
              <w:rPr/>
            </w:pPr>
            <w:r>
              <w:t xml:space="preserve">    Factors  </w:t>
            </w:r>
          </w:p>
        </w:tc>
        <w:tc>
          <w:tcPr>
            <w:tcW w:w="778" w:type="dxa"/>
            <w:tcBorders>
              <w:top w:val="nil"/>
              <w:left w:val="nil"/>
              <w:bottom w:val="nil"/>
              <w:right w:val="nil"/>
            </w:tcBorders>
            <w:tcFitText w:val="false"/>
          </w:tcPr>
          <w:p>
            <w:pPr>
              <w:pStyle w:val="style0"/>
              <w:spacing w:after="160" w:lineRule="auto" w:line="259"/>
              <w:ind w:left="0"/>
              <w:jc w:val="left"/>
              <w:rPr/>
            </w:pPr>
          </w:p>
        </w:tc>
      </w:tr>
      <w:tr>
        <w:tblPrEx/>
        <w:trPr>
          <w:trHeight w:val="340" w:hRule="atLeast"/>
        </w:trPr>
        <w:tc>
          <w:tcPr>
            <w:tcW w:w="1440" w:type="dxa"/>
            <w:tcBorders>
              <w:top w:val="nil"/>
              <w:left w:val="nil"/>
              <w:bottom w:val="nil"/>
              <w:right w:val="nil"/>
            </w:tcBorders>
            <w:tcFitText w:val="false"/>
          </w:tcPr>
          <w:p>
            <w:pPr>
              <w:pStyle w:val="style0"/>
              <w:spacing w:after="0" w:lineRule="auto" w:line="259"/>
              <w:ind w:left="0"/>
              <w:jc w:val="left"/>
              <w:rPr/>
            </w:pPr>
            <w:r>
              <w:t xml:space="preserve">Dce  </w:t>
            </w:r>
          </w:p>
        </w:tc>
        <w:tc>
          <w:tcPr>
            <w:tcW w:w="1440" w:type="dxa"/>
            <w:tcBorders>
              <w:top w:val="nil"/>
              <w:left w:val="nil"/>
              <w:bottom w:val="nil"/>
              <w:right w:val="nil"/>
            </w:tcBorders>
            <w:tcFitText w:val="false"/>
          </w:tcPr>
          <w:p>
            <w:pPr>
              <w:pStyle w:val="style0"/>
              <w:spacing w:after="0" w:lineRule="auto" w:line="259"/>
              <w:ind w:left="0"/>
              <w:jc w:val="left"/>
              <w:rPr/>
            </w:pPr>
            <w:r>
              <w:t xml:space="preserve">Dce  </w:t>
            </w:r>
          </w:p>
        </w:tc>
        <w:tc>
          <w:tcPr>
            <w:tcW w:w="514" w:type="dxa"/>
            <w:tcBorders>
              <w:top w:val="nil"/>
              <w:left w:val="nil"/>
              <w:bottom w:val="nil"/>
              <w:right w:val="nil"/>
            </w:tcBorders>
            <w:tcFitText w:val="false"/>
          </w:tcPr>
          <w:p>
            <w:pPr>
              <w:pStyle w:val="style0"/>
              <w:spacing w:after="0" w:lineRule="auto" w:line="259"/>
              <w:ind w:left="0"/>
              <w:jc w:val="left"/>
              <w:rPr/>
            </w:pPr>
            <w:r>
              <w:t xml:space="preserve"> </w:t>
            </w:r>
          </w:p>
        </w:tc>
        <w:tc>
          <w:tcPr>
            <w:tcW w:w="854" w:type="dxa"/>
            <w:tcBorders>
              <w:top w:val="nil"/>
              <w:left w:val="nil"/>
              <w:bottom w:val="nil"/>
              <w:right w:val="nil"/>
            </w:tcBorders>
            <w:tcFitText w:val="false"/>
          </w:tcPr>
          <w:p>
            <w:pPr>
              <w:pStyle w:val="style0"/>
              <w:spacing w:after="0" w:lineRule="auto" w:line="259"/>
              <w:ind w:left="206"/>
              <w:jc w:val="left"/>
              <w:rPr/>
            </w:pPr>
            <w:r>
              <w:t xml:space="preserve">R° </w:t>
            </w:r>
          </w:p>
        </w:tc>
        <w:tc>
          <w:tcPr>
            <w:tcW w:w="792" w:type="dxa"/>
            <w:tcBorders>
              <w:top w:val="nil"/>
              <w:left w:val="nil"/>
              <w:bottom w:val="nil"/>
              <w:right w:val="nil"/>
            </w:tcBorders>
            <w:tcFitText w:val="false"/>
          </w:tcPr>
          <w:p>
            <w:pPr>
              <w:pStyle w:val="style0"/>
              <w:spacing w:after="0" w:lineRule="auto" w:line="259"/>
              <w:ind w:left="72"/>
              <w:jc w:val="left"/>
              <w:rPr/>
            </w:pPr>
            <w:r>
              <w:t xml:space="preserve"> </w:t>
            </w:r>
          </w:p>
        </w:tc>
        <w:tc>
          <w:tcPr>
            <w:tcW w:w="720" w:type="dxa"/>
            <w:tcBorders>
              <w:top w:val="nil"/>
              <w:left w:val="nil"/>
              <w:bottom w:val="nil"/>
              <w:right w:val="nil"/>
            </w:tcBorders>
            <w:tcFitText w:val="false"/>
          </w:tcPr>
          <w:p>
            <w:pPr>
              <w:pStyle w:val="style0"/>
              <w:spacing w:after="0" w:lineRule="auto" w:line="259"/>
              <w:ind w:left="0"/>
              <w:jc w:val="left"/>
              <w:rPr/>
            </w:pPr>
            <w:r>
              <w:t>Rh</w:t>
            </w:r>
            <w:r>
              <w:rPr>
                <w:vertAlign w:val="subscript"/>
              </w:rPr>
              <w:t>o</w:t>
            </w:r>
            <w:r>
              <w:t xml:space="preserve">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2160" w:type="dxa"/>
            <w:tcBorders>
              <w:top w:val="nil"/>
              <w:left w:val="nil"/>
              <w:bottom w:val="nil"/>
              <w:right w:val="nil"/>
            </w:tcBorders>
            <w:tcFitText w:val="false"/>
          </w:tcPr>
          <w:p>
            <w:pPr>
              <w:pStyle w:val="style0"/>
              <w:spacing w:after="0" w:lineRule="auto" w:line="259"/>
              <w:ind w:left="0"/>
              <w:jc w:val="left"/>
              <w:rPr/>
            </w:pPr>
            <w:r>
              <w:t>Rh</w:t>
            </w:r>
            <w:r>
              <w:rPr>
                <w:vertAlign w:val="subscript"/>
              </w:rPr>
              <w:t>o</w:t>
            </w:r>
            <w:r>
              <w:t xml:space="preserve"> hr’ hr”  </w:t>
            </w:r>
          </w:p>
        </w:tc>
        <w:tc>
          <w:tcPr>
            <w:tcW w:w="778" w:type="dxa"/>
            <w:tcBorders>
              <w:top w:val="nil"/>
              <w:left w:val="nil"/>
              <w:bottom w:val="nil"/>
              <w:right w:val="nil"/>
            </w:tcBorders>
            <w:tcFitText w:val="false"/>
          </w:tcPr>
          <w:p>
            <w:pPr>
              <w:pStyle w:val="style0"/>
              <w:spacing w:after="0" w:lineRule="auto" w:line="259"/>
              <w:ind w:left="0"/>
              <w:jc w:val="left"/>
              <w:rPr/>
            </w:pPr>
            <w:r>
              <w:t xml:space="preserve">Rh1 </w:t>
            </w:r>
          </w:p>
        </w:tc>
      </w:tr>
      <w:tr>
        <w:tblPrEx/>
        <w:trPr>
          <w:trHeight w:val="346" w:hRule="atLeast"/>
        </w:trPr>
        <w:tc>
          <w:tcPr>
            <w:tcW w:w="1440" w:type="dxa"/>
            <w:tcBorders>
              <w:top w:val="nil"/>
              <w:left w:val="nil"/>
              <w:bottom w:val="nil"/>
              <w:right w:val="nil"/>
            </w:tcBorders>
            <w:tcFitText w:val="false"/>
          </w:tcPr>
          <w:p>
            <w:pPr>
              <w:pStyle w:val="style0"/>
              <w:spacing w:after="0" w:lineRule="auto" w:line="259"/>
              <w:ind w:left="0"/>
              <w:jc w:val="left"/>
              <w:rPr/>
            </w:pPr>
            <w:r>
              <w:t xml:space="preserve">DCe  </w:t>
            </w:r>
          </w:p>
        </w:tc>
        <w:tc>
          <w:tcPr>
            <w:tcW w:w="1440" w:type="dxa"/>
            <w:tcBorders>
              <w:top w:val="nil"/>
              <w:left w:val="nil"/>
              <w:bottom w:val="nil"/>
              <w:right w:val="nil"/>
            </w:tcBorders>
            <w:tcFitText w:val="false"/>
          </w:tcPr>
          <w:p>
            <w:pPr>
              <w:pStyle w:val="style0"/>
              <w:spacing w:after="0" w:lineRule="auto" w:line="259"/>
              <w:ind w:left="0"/>
              <w:jc w:val="left"/>
              <w:rPr/>
            </w:pPr>
            <w:r>
              <w:t xml:space="preserve">DCe  </w:t>
            </w:r>
          </w:p>
        </w:tc>
        <w:tc>
          <w:tcPr>
            <w:tcW w:w="514" w:type="dxa"/>
            <w:tcBorders>
              <w:top w:val="nil"/>
              <w:left w:val="nil"/>
              <w:bottom w:val="nil"/>
              <w:right w:val="nil"/>
            </w:tcBorders>
            <w:tcFitText w:val="false"/>
          </w:tcPr>
          <w:p>
            <w:pPr>
              <w:pStyle w:val="style0"/>
              <w:spacing w:after="0" w:lineRule="auto" w:line="259"/>
              <w:ind w:left="0"/>
              <w:jc w:val="left"/>
              <w:rPr/>
            </w:pPr>
            <w:r>
              <w:t xml:space="preserve"> </w:t>
            </w:r>
          </w:p>
        </w:tc>
        <w:tc>
          <w:tcPr>
            <w:tcW w:w="854" w:type="dxa"/>
            <w:tcBorders>
              <w:top w:val="nil"/>
              <w:left w:val="nil"/>
              <w:bottom w:val="nil"/>
              <w:right w:val="nil"/>
            </w:tcBorders>
            <w:tcFitText w:val="false"/>
          </w:tcPr>
          <w:p>
            <w:pPr>
              <w:pStyle w:val="style0"/>
              <w:spacing w:after="0" w:lineRule="auto" w:line="259"/>
              <w:ind w:left="206"/>
              <w:jc w:val="left"/>
              <w:rPr/>
            </w:pPr>
            <w:r>
              <w:t>R</w:t>
            </w:r>
            <w:r>
              <w:rPr>
                <w:vertAlign w:val="superscript"/>
              </w:rPr>
              <w:t>1</w:t>
            </w:r>
            <w:r>
              <w:t xml:space="preserve"> </w:t>
            </w:r>
          </w:p>
        </w:tc>
        <w:tc>
          <w:tcPr>
            <w:tcW w:w="792" w:type="dxa"/>
            <w:tcBorders>
              <w:top w:val="nil"/>
              <w:left w:val="nil"/>
              <w:bottom w:val="nil"/>
              <w:right w:val="nil"/>
            </w:tcBorders>
            <w:tcFitText w:val="false"/>
          </w:tcPr>
          <w:p>
            <w:pPr>
              <w:pStyle w:val="style0"/>
              <w:spacing w:after="0" w:lineRule="auto" w:line="259"/>
              <w:ind w:left="72"/>
              <w:jc w:val="left"/>
              <w:rPr/>
            </w:pPr>
            <w:r>
              <w:t xml:space="preserve"> </w:t>
            </w:r>
          </w:p>
        </w:tc>
        <w:tc>
          <w:tcPr>
            <w:tcW w:w="720" w:type="dxa"/>
            <w:tcBorders>
              <w:top w:val="nil"/>
              <w:left w:val="nil"/>
              <w:bottom w:val="nil"/>
              <w:right w:val="nil"/>
            </w:tcBorders>
            <w:tcFitText w:val="false"/>
          </w:tcPr>
          <w:p>
            <w:pPr>
              <w:pStyle w:val="style0"/>
              <w:spacing w:after="0" w:lineRule="auto" w:line="259"/>
              <w:ind w:left="0"/>
              <w:jc w:val="left"/>
              <w:rPr/>
            </w:pPr>
            <w:r>
              <w:t>Rh</w:t>
            </w:r>
            <w:r>
              <w:rPr>
                <w:vertAlign w:val="subscript"/>
              </w:rPr>
              <w:t>1</w:t>
            </w:r>
            <w:r>
              <w:t xml:space="preserve">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2160" w:type="dxa"/>
            <w:tcBorders>
              <w:top w:val="nil"/>
              <w:left w:val="nil"/>
              <w:bottom w:val="nil"/>
              <w:right w:val="nil"/>
            </w:tcBorders>
            <w:tcFitText w:val="false"/>
          </w:tcPr>
          <w:p>
            <w:pPr>
              <w:pStyle w:val="style0"/>
              <w:spacing w:after="0" w:lineRule="auto" w:line="259"/>
              <w:ind w:left="0"/>
              <w:jc w:val="left"/>
              <w:rPr/>
            </w:pPr>
            <w:r>
              <w:t>Rh</w:t>
            </w:r>
            <w:r>
              <w:rPr>
                <w:vertAlign w:val="subscript"/>
              </w:rPr>
              <w:t>o</w:t>
            </w:r>
            <w:r>
              <w:t xml:space="preserve"> rh’ hr”  </w:t>
            </w:r>
          </w:p>
        </w:tc>
        <w:tc>
          <w:tcPr>
            <w:tcW w:w="778" w:type="dxa"/>
            <w:tcBorders>
              <w:top w:val="nil"/>
              <w:left w:val="nil"/>
              <w:bottom w:val="nil"/>
              <w:right w:val="nil"/>
            </w:tcBorders>
            <w:tcFitText w:val="false"/>
          </w:tcPr>
          <w:p>
            <w:pPr>
              <w:pStyle w:val="style0"/>
              <w:spacing w:after="0" w:lineRule="auto" w:line="259"/>
              <w:ind w:left="0"/>
              <w:jc w:val="left"/>
              <w:rPr/>
            </w:pPr>
            <w:r>
              <w:t xml:space="preserve">Rh2 </w:t>
            </w:r>
          </w:p>
        </w:tc>
      </w:tr>
      <w:tr>
        <w:tblPrEx/>
        <w:trPr>
          <w:trHeight w:val="346" w:hRule="atLeast"/>
        </w:trPr>
        <w:tc>
          <w:tcPr>
            <w:tcW w:w="1440" w:type="dxa"/>
            <w:tcBorders>
              <w:top w:val="nil"/>
              <w:left w:val="nil"/>
              <w:bottom w:val="nil"/>
              <w:right w:val="nil"/>
            </w:tcBorders>
            <w:tcFitText w:val="false"/>
          </w:tcPr>
          <w:p>
            <w:pPr>
              <w:pStyle w:val="style0"/>
              <w:spacing w:after="0" w:lineRule="auto" w:line="259"/>
              <w:ind w:left="0"/>
              <w:jc w:val="left"/>
              <w:rPr/>
            </w:pPr>
            <w:r>
              <w:t xml:space="preserve">DcE  </w:t>
            </w:r>
          </w:p>
        </w:tc>
        <w:tc>
          <w:tcPr>
            <w:tcW w:w="1440" w:type="dxa"/>
            <w:tcBorders>
              <w:top w:val="nil"/>
              <w:left w:val="nil"/>
              <w:bottom w:val="nil"/>
              <w:right w:val="nil"/>
            </w:tcBorders>
            <w:tcFitText w:val="false"/>
          </w:tcPr>
          <w:p>
            <w:pPr>
              <w:pStyle w:val="style0"/>
              <w:spacing w:after="0" w:lineRule="auto" w:line="259"/>
              <w:ind w:left="0"/>
              <w:jc w:val="left"/>
              <w:rPr/>
            </w:pPr>
            <w:r>
              <w:t xml:space="preserve">DcE  </w:t>
            </w:r>
          </w:p>
        </w:tc>
        <w:tc>
          <w:tcPr>
            <w:tcW w:w="514" w:type="dxa"/>
            <w:tcBorders>
              <w:top w:val="nil"/>
              <w:left w:val="nil"/>
              <w:bottom w:val="nil"/>
              <w:right w:val="nil"/>
            </w:tcBorders>
            <w:tcFitText w:val="false"/>
          </w:tcPr>
          <w:p>
            <w:pPr>
              <w:pStyle w:val="style0"/>
              <w:spacing w:after="0" w:lineRule="auto" w:line="259"/>
              <w:ind w:left="0"/>
              <w:jc w:val="left"/>
              <w:rPr/>
            </w:pPr>
            <w:r>
              <w:t xml:space="preserve"> </w:t>
            </w:r>
          </w:p>
        </w:tc>
        <w:tc>
          <w:tcPr>
            <w:tcW w:w="854" w:type="dxa"/>
            <w:tcBorders>
              <w:top w:val="nil"/>
              <w:left w:val="nil"/>
              <w:bottom w:val="nil"/>
              <w:right w:val="nil"/>
            </w:tcBorders>
            <w:tcFitText w:val="false"/>
          </w:tcPr>
          <w:p>
            <w:pPr>
              <w:pStyle w:val="style0"/>
              <w:spacing w:after="0" w:lineRule="auto" w:line="259"/>
              <w:ind w:left="206"/>
              <w:jc w:val="left"/>
              <w:rPr/>
            </w:pPr>
            <w:r>
              <w:t>R</w:t>
            </w:r>
            <w:r>
              <w:rPr>
                <w:vertAlign w:val="superscript"/>
              </w:rPr>
              <w:t>2</w:t>
            </w:r>
            <w:r>
              <w:t xml:space="preserve"> </w:t>
            </w:r>
          </w:p>
        </w:tc>
        <w:tc>
          <w:tcPr>
            <w:tcW w:w="792" w:type="dxa"/>
            <w:tcBorders>
              <w:top w:val="nil"/>
              <w:left w:val="nil"/>
              <w:bottom w:val="nil"/>
              <w:right w:val="nil"/>
            </w:tcBorders>
            <w:tcFitText w:val="false"/>
          </w:tcPr>
          <w:p>
            <w:pPr>
              <w:pStyle w:val="style0"/>
              <w:spacing w:after="0" w:lineRule="auto" w:line="259"/>
              <w:ind w:left="72"/>
              <w:jc w:val="left"/>
              <w:rPr/>
            </w:pPr>
            <w:r>
              <w:t xml:space="preserve"> </w:t>
            </w:r>
          </w:p>
        </w:tc>
        <w:tc>
          <w:tcPr>
            <w:tcW w:w="720" w:type="dxa"/>
            <w:tcBorders>
              <w:top w:val="nil"/>
              <w:left w:val="nil"/>
              <w:bottom w:val="nil"/>
              <w:right w:val="nil"/>
            </w:tcBorders>
            <w:tcFitText w:val="false"/>
          </w:tcPr>
          <w:p>
            <w:pPr>
              <w:pStyle w:val="style0"/>
              <w:spacing w:after="0" w:lineRule="auto" w:line="259"/>
              <w:ind w:left="0"/>
              <w:jc w:val="left"/>
              <w:rPr/>
            </w:pPr>
            <w:r>
              <w:t>Rh</w:t>
            </w:r>
            <w:r>
              <w:rPr>
                <w:vertAlign w:val="subscript"/>
              </w:rPr>
              <w:t>2</w:t>
            </w:r>
            <w:r>
              <w:t xml:space="preserve">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2160" w:type="dxa"/>
            <w:tcBorders>
              <w:top w:val="nil"/>
              <w:left w:val="nil"/>
              <w:bottom w:val="nil"/>
              <w:right w:val="nil"/>
            </w:tcBorders>
            <w:tcFitText w:val="false"/>
          </w:tcPr>
          <w:p>
            <w:pPr>
              <w:pStyle w:val="style0"/>
              <w:spacing w:after="0" w:lineRule="auto" w:line="259"/>
              <w:ind w:left="0"/>
              <w:jc w:val="left"/>
              <w:rPr/>
            </w:pPr>
            <w:r>
              <w:t>Rh</w:t>
            </w:r>
            <w:r>
              <w:rPr>
                <w:vertAlign w:val="subscript"/>
              </w:rPr>
              <w:t>0</w:t>
            </w:r>
            <w:r>
              <w:t xml:space="preserve"> hr’ rh”  </w:t>
            </w:r>
          </w:p>
        </w:tc>
        <w:tc>
          <w:tcPr>
            <w:tcW w:w="778" w:type="dxa"/>
            <w:tcBorders>
              <w:top w:val="nil"/>
              <w:left w:val="nil"/>
              <w:bottom w:val="nil"/>
              <w:right w:val="nil"/>
            </w:tcBorders>
            <w:tcFitText w:val="false"/>
          </w:tcPr>
          <w:p>
            <w:pPr>
              <w:pStyle w:val="style0"/>
              <w:spacing w:after="0" w:lineRule="auto" w:line="259"/>
              <w:ind w:left="0"/>
              <w:jc w:val="left"/>
              <w:rPr/>
            </w:pPr>
            <w:r>
              <w:t xml:space="preserve">Rh3 </w:t>
            </w:r>
          </w:p>
        </w:tc>
      </w:tr>
      <w:tr>
        <w:tblPrEx/>
        <w:trPr>
          <w:trHeight w:val="357" w:hRule="atLeast"/>
        </w:trPr>
        <w:tc>
          <w:tcPr>
            <w:tcW w:w="1440" w:type="dxa"/>
            <w:tcBorders>
              <w:top w:val="nil"/>
              <w:left w:val="nil"/>
              <w:bottom w:val="nil"/>
              <w:right w:val="nil"/>
            </w:tcBorders>
            <w:tcFitText w:val="false"/>
          </w:tcPr>
          <w:p>
            <w:pPr>
              <w:pStyle w:val="style0"/>
              <w:spacing w:after="0" w:lineRule="auto" w:line="259"/>
              <w:ind w:left="0"/>
              <w:jc w:val="left"/>
              <w:rPr/>
            </w:pPr>
            <w:r>
              <w:t xml:space="preserve">DCE  </w:t>
            </w:r>
          </w:p>
        </w:tc>
        <w:tc>
          <w:tcPr>
            <w:tcW w:w="1440" w:type="dxa"/>
            <w:tcBorders>
              <w:top w:val="nil"/>
              <w:left w:val="nil"/>
              <w:bottom w:val="nil"/>
              <w:right w:val="nil"/>
            </w:tcBorders>
            <w:tcFitText w:val="false"/>
          </w:tcPr>
          <w:p>
            <w:pPr>
              <w:pStyle w:val="style0"/>
              <w:spacing w:after="0" w:lineRule="auto" w:line="259"/>
              <w:ind w:left="0"/>
              <w:jc w:val="left"/>
              <w:rPr/>
            </w:pPr>
            <w:r>
              <w:t xml:space="preserve">DCE  </w:t>
            </w:r>
          </w:p>
        </w:tc>
        <w:tc>
          <w:tcPr>
            <w:tcW w:w="514" w:type="dxa"/>
            <w:tcBorders>
              <w:top w:val="nil"/>
              <w:left w:val="nil"/>
              <w:bottom w:val="nil"/>
              <w:right w:val="nil"/>
            </w:tcBorders>
            <w:tcFitText w:val="false"/>
          </w:tcPr>
          <w:p>
            <w:pPr>
              <w:pStyle w:val="style0"/>
              <w:spacing w:after="0" w:lineRule="auto" w:line="259"/>
              <w:ind w:left="0"/>
              <w:jc w:val="left"/>
              <w:rPr/>
            </w:pPr>
            <w:r>
              <w:t xml:space="preserve"> </w:t>
            </w:r>
          </w:p>
        </w:tc>
        <w:tc>
          <w:tcPr>
            <w:tcW w:w="854" w:type="dxa"/>
            <w:tcBorders>
              <w:top w:val="nil"/>
              <w:left w:val="nil"/>
              <w:bottom w:val="nil"/>
              <w:right w:val="nil"/>
            </w:tcBorders>
            <w:tcFitText w:val="false"/>
          </w:tcPr>
          <w:p>
            <w:pPr>
              <w:pStyle w:val="style0"/>
              <w:spacing w:after="0" w:lineRule="auto" w:line="259"/>
              <w:ind w:left="206"/>
              <w:jc w:val="left"/>
              <w:rPr/>
            </w:pPr>
            <w:r>
              <w:t>R</w:t>
            </w:r>
            <w:r>
              <w:rPr>
                <w:vertAlign w:val="superscript"/>
              </w:rPr>
              <w:t>z</w:t>
            </w:r>
            <w:r>
              <w:t xml:space="preserve"> </w:t>
            </w:r>
          </w:p>
        </w:tc>
        <w:tc>
          <w:tcPr>
            <w:tcW w:w="792" w:type="dxa"/>
            <w:tcBorders>
              <w:top w:val="nil"/>
              <w:left w:val="nil"/>
              <w:bottom w:val="nil"/>
              <w:right w:val="nil"/>
            </w:tcBorders>
            <w:tcFitText w:val="false"/>
          </w:tcPr>
          <w:p>
            <w:pPr>
              <w:pStyle w:val="style0"/>
              <w:spacing w:after="0" w:lineRule="auto" w:line="259"/>
              <w:ind w:left="72"/>
              <w:jc w:val="left"/>
              <w:rPr/>
            </w:pPr>
            <w:r>
              <w:t xml:space="preserve"> </w:t>
            </w:r>
          </w:p>
        </w:tc>
        <w:tc>
          <w:tcPr>
            <w:tcW w:w="720" w:type="dxa"/>
            <w:tcBorders>
              <w:top w:val="nil"/>
              <w:left w:val="nil"/>
              <w:bottom w:val="nil"/>
              <w:right w:val="nil"/>
            </w:tcBorders>
            <w:tcFitText w:val="false"/>
          </w:tcPr>
          <w:p>
            <w:pPr>
              <w:pStyle w:val="style0"/>
              <w:spacing w:after="0" w:lineRule="auto" w:line="259"/>
              <w:ind w:left="0"/>
              <w:jc w:val="left"/>
              <w:rPr/>
            </w:pPr>
            <w:r>
              <w:t>Rh</w:t>
            </w:r>
            <w:r>
              <w:rPr>
                <w:vertAlign w:val="subscript"/>
              </w:rPr>
              <w:t>z</w:t>
            </w:r>
            <w:r>
              <w:t xml:space="preserve">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2160" w:type="dxa"/>
            <w:tcBorders>
              <w:top w:val="nil"/>
              <w:left w:val="nil"/>
              <w:bottom w:val="nil"/>
              <w:right w:val="nil"/>
            </w:tcBorders>
            <w:tcFitText w:val="false"/>
          </w:tcPr>
          <w:p>
            <w:pPr>
              <w:pStyle w:val="style0"/>
              <w:spacing w:after="0" w:lineRule="auto" w:line="259"/>
              <w:ind w:left="0"/>
              <w:jc w:val="left"/>
              <w:rPr/>
            </w:pPr>
            <w:r>
              <w:t>Rh</w:t>
            </w:r>
            <w:r>
              <w:rPr>
                <w:vertAlign w:val="subscript"/>
              </w:rPr>
              <w:t xml:space="preserve">0 </w:t>
            </w:r>
            <w:r>
              <w:t xml:space="preserve">rh’ rh”  </w:t>
            </w:r>
          </w:p>
        </w:tc>
        <w:tc>
          <w:tcPr>
            <w:tcW w:w="778" w:type="dxa"/>
            <w:tcBorders>
              <w:top w:val="nil"/>
              <w:left w:val="nil"/>
              <w:bottom w:val="nil"/>
              <w:right w:val="nil"/>
            </w:tcBorders>
            <w:tcFitText w:val="false"/>
          </w:tcPr>
          <w:p>
            <w:pPr>
              <w:pStyle w:val="style0"/>
              <w:spacing w:after="0" w:lineRule="auto" w:line="259"/>
              <w:ind w:left="0"/>
              <w:jc w:val="left"/>
              <w:rPr/>
            </w:pPr>
            <w:r>
              <w:t xml:space="preserve">Rh4 </w:t>
            </w:r>
          </w:p>
        </w:tc>
      </w:tr>
      <w:tr>
        <w:tblPrEx/>
        <w:trPr>
          <w:trHeight w:val="326" w:hRule="atLeast"/>
        </w:trPr>
        <w:tc>
          <w:tcPr>
            <w:tcW w:w="1440" w:type="dxa"/>
            <w:tcBorders>
              <w:top w:val="nil"/>
              <w:left w:val="nil"/>
              <w:bottom w:val="nil"/>
              <w:right w:val="nil"/>
            </w:tcBorders>
            <w:tcFitText w:val="false"/>
          </w:tcPr>
          <w:p>
            <w:pPr>
              <w:pStyle w:val="style0"/>
              <w:spacing w:after="0" w:lineRule="auto" w:line="259"/>
              <w:ind w:left="0"/>
              <w:jc w:val="left"/>
              <w:rPr/>
            </w:pPr>
            <w:r>
              <w:t xml:space="preserve">Dce    </w:t>
            </w:r>
          </w:p>
        </w:tc>
        <w:tc>
          <w:tcPr>
            <w:tcW w:w="1440" w:type="dxa"/>
            <w:tcBorders>
              <w:top w:val="nil"/>
              <w:left w:val="nil"/>
              <w:bottom w:val="nil"/>
              <w:right w:val="nil"/>
            </w:tcBorders>
            <w:tcFitText w:val="false"/>
          </w:tcPr>
          <w:p>
            <w:pPr>
              <w:pStyle w:val="style0"/>
              <w:tabs>
                <w:tab w:val="center" w:leader="none" w:pos="720"/>
              </w:tabs>
              <w:spacing w:after="0" w:lineRule="auto" w:line="259"/>
              <w:ind w:left="0"/>
              <w:jc w:val="left"/>
              <w:rPr/>
            </w:pPr>
            <w:r>
              <w:t xml:space="preserve">ce </w:t>
            </w:r>
            <w:r>
              <w:tab/>
            </w:r>
            <w:r>
              <w:t xml:space="preserve"> </w:t>
            </w:r>
          </w:p>
        </w:tc>
        <w:tc>
          <w:tcPr>
            <w:tcW w:w="514" w:type="dxa"/>
            <w:tcBorders>
              <w:top w:val="nil"/>
              <w:left w:val="nil"/>
              <w:bottom w:val="nil"/>
              <w:right w:val="nil"/>
            </w:tcBorders>
            <w:tcFitText w:val="false"/>
          </w:tcPr>
          <w:p>
            <w:pPr>
              <w:pStyle w:val="style0"/>
              <w:spacing w:after="0" w:lineRule="auto" w:line="259"/>
              <w:ind w:left="0"/>
              <w:jc w:val="left"/>
              <w:rPr/>
            </w:pPr>
            <w:r>
              <w:t xml:space="preserve"> </w:t>
            </w:r>
          </w:p>
        </w:tc>
        <w:tc>
          <w:tcPr>
            <w:tcW w:w="854" w:type="dxa"/>
            <w:tcBorders>
              <w:top w:val="nil"/>
              <w:left w:val="nil"/>
              <w:bottom w:val="nil"/>
              <w:right w:val="nil"/>
            </w:tcBorders>
            <w:tcFitText w:val="false"/>
          </w:tcPr>
          <w:p>
            <w:pPr>
              <w:pStyle w:val="style0"/>
              <w:spacing w:after="0" w:lineRule="auto" w:line="259"/>
              <w:ind w:left="206"/>
              <w:jc w:val="left"/>
              <w:rPr/>
            </w:pPr>
            <w:r>
              <w:t xml:space="preserve">r </w:t>
            </w:r>
          </w:p>
        </w:tc>
        <w:tc>
          <w:tcPr>
            <w:tcW w:w="792" w:type="dxa"/>
            <w:tcBorders>
              <w:top w:val="nil"/>
              <w:left w:val="nil"/>
              <w:bottom w:val="nil"/>
              <w:right w:val="nil"/>
            </w:tcBorders>
            <w:tcFitText w:val="false"/>
          </w:tcPr>
          <w:p>
            <w:pPr>
              <w:pStyle w:val="style0"/>
              <w:spacing w:after="0" w:lineRule="auto" w:line="259"/>
              <w:ind w:left="72"/>
              <w:jc w:val="left"/>
              <w:rPr/>
            </w:pPr>
            <w:r>
              <w:t xml:space="preserve"> </w:t>
            </w:r>
          </w:p>
        </w:tc>
        <w:tc>
          <w:tcPr>
            <w:tcW w:w="720" w:type="dxa"/>
            <w:tcBorders>
              <w:top w:val="nil"/>
              <w:left w:val="nil"/>
              <w:bottom w:val="nil"/>
              <w:right w:val="nil"/>
            </w:tcBorders>
            <w:tcFitText w:val="false"/>
          </w:tcPr>
          <w:p>
            <w:pPr>
              <w:pStyle w:val="style0"/>
              <w:spacing w:after="0" w:lineRule="auto" w:line="259"/>
              <w:ind w:left="0"/>
              <w:jc w:val="left"/>
              <w:rPr/>
            </w:pPr>
            <w:r>
              <w:t xml:space="preserve">rh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2160" w:type="dxa"/>
            <w:tcBorders>
              <w:top w:val="nil"/>
              <w:left w:val="nil"/>
              <w:bottom w:val="nil"/>
              <w:right w:val="nil"/>
            </w:tcBorders>
            <w:tcFitText w:val="false"/>
          </w:tcPr>
          <w:p>
            <w:pPr>
              <w:pStyle w:val="style0"/>
              <w:tabs>
                <w:tab w:val="center" w:leader="none" w:pos="1440"/>
              </w:tabs>
              <w:spacing w:after="0" w:lineRule="auto" w:line="259"/>
              <w:ind w:left="0"/>
              <w:jc w:val="left"/>
              <w:rPr/>
            </w:pPr>
            <w:r>
              <w:t xml:space="preserve">hr’ hr” </w:t>
            </w:r>
            <w:r>
              <w:tab/>
            </w:r>
            <w:r>
              <w:t xml:space="preserve"> </w:t>
            </w:r>
          </w:p>
        </w:tc>
        <w:tc>
          <w:tcPr>
            <w:tcW w:w="778" w:type="dxa"/>
            <w:tcBorders>
              <w:top w:val="nil"/>
              <w:left w:val="nil"/>
              <w:bottom w:val="nil"/>
              <w:right w:val="nil"/>
            </w:tcBorders>
            <w:tcFitText w:val="false"/>
          </w:tcPr>
          <w:p>
            <w:pPr>
              <w:pStyle w:val="style0"/>
              <w:spacing w:after="0" w:lineRule="auto" w:line="259"/>
              <w:ind w:left="0"/>
              <w:jc w:val="left"/>
              <w:rPr/>
            </w:pPr>
            <w:r>
              <w:t xml:space="preserve">Rh5 </w:t>
            </w:r>
          </w:p>
        </w:tc>
      </w:tr>
      <w:tr>
        <w:tblPrEx/>
        <w:trPr>
          <w:trHeight w:val="346" w:hRule="atLeast"/>
        </w:trPr>
        <w:tc>
          <w:tcPr>
            <w:tcW w:w="1440" w:type="dxa"/>
            <w:tcBorders>
              <w:top w:val="nil"/>
              <w:left w:val="nil"/>
              <w:bottom w:val="nil"/>
              <w:right w:val="nil"/>
            </w:tcBorders>
            <w:tcFitText w:val="false"/>
          </w:tcPr>
          <w:p>
            <w:pPr>
              <w:pStyle w:val="style0"/>
              <w:spacing w:after="0" w:lineRule="auto" w:line="259"/>
              <w:ind w:left="0"/>
              <w:jc w:val="left"/>
              <w:rPr/>
            </w:pPr>
            <w:r>
              <w:t xml:space="preserve">Dce    </w:t>
            </w:r>
          </w:p>
        </w:tc>
        <w:tc>
          <w:tcPr>
            <w:tcW w:w="1440" w:type="dxa"/>
            <w:tcBorders>
              <w:top w:val="nil"/>
              <w:left w:val="nil"/>
              <w:bottom w:val="nil"/>
              <w:right w:val="nil"/>
            </w:tcBorders>
            <w:tcFitText w:val="false"/>
          </w:tcPr>
          <w:p>
            <w:pPr>
              <w:pStyle w:val="style0"/>
              <w:tabs>
                <w:tab w:val="center" w:leader="none" w:pos="720"/>
              </w:tabs>
              <w:spacing w:after="0" w:lineRule="auto" w:line="259"/>
              <w:ind w:left="0"/>
              <w:jc w:val="left"/>
              <w:rPr/>
            </w:pPr>
            <w:r>
              <w:t xml:space="preserve">Ce </w:t>
            </w:r>
            <w:r>
              <w:tab/>
            </w:r>
            <w:r>
              <w:t xml:space="preserve"> </w:t>
            </w:r>
          </w:p>
        </w:tc>
        <w:tc>
          <w:tcPr>
            <w:tcW w:w="514" w:type="dxa"/>
            <w:tcBorders>
              <w:top w:val="nil"/>
              <w:left w:val="nil"/>
              <w:bottom w:val="nil"/>
              <w:right w:val="nil"/>
            </w:tcBorders>
            <w:tcFitText w:val="false"/>
          </w:tcPr>
          <w:p>
            <w:pPr>
              <w:pStyle w:val="style0"/>
              <w:spacing w:after="0" w:lineRule="auto" w:line="259"/>
              <w:ind w:left="0"/>
              <w:jc w:val="left"/>
              <w:rPr/>
            </w:pPr>
            <w:r>
              <w:t xml:space="preserve"> </w:t>
            </w:r>
          </w:p>
        </w:tc>
        <w:tc>
          <w:tcPr>
            <w:tcW w:w="854" w:type="dxa"/>
            <w:tcBorders>
              <w:top w:val="nil"/>
              <w:left w:val="nil"/>
              <w:bottom w:val="nil"/>
              <w:right w:val="nil"/>
            </w:tcBorders>
            <w:tcFitText w:val="false"/>
          </w:tcPr>
          <w:p>
            <w:pPr>
              <w:pStyle w:val="style0"/>
              <w:spacing w:after="0" w:lineRule="auto" w:line="259"/>
              <w:ind w:left="206"/>
              <w:jc w:val="left"/>
              <w:rPr/>
            </w:pPr>
            <w:r>
              <w:t xml:space="preserve">r’ </w:t>
            </w:r>
          </w:p>
        </w:tc>
        <w:tc>
          <w:tcPr>
            <w:tcW w:w="792" w:type="dxa"/>
            <w:tcBorders>
              <w:top w:val="nil"/>
              <w:left w:val="nil"/>
              <w:bottom w:val="nil"/>
              <w:right w:val="nil"/>
            </w:tcBorders>
            <w:tcFitText w:val="false"/>
          </w:tcPr>
          <w:p>
            <w:pPr>
              <w:pStyle w:val="style0"/>
              <w:spacing w:after="0" w:lineRule="auto" w:line="259"/>
              <w:ind w:left="72"/>
              <w:jc w:val="left"/>
              <w:rPr/>
            </w:pPr>
            <w:r>
              <w:t xml:space="preserve"> </w:t>
            </w:r>
          </w:p>
        </w:tc>
        <w:tc>
          <w:tcPr>
            <w:tcW w:w="720" w:type="dxa"/>
            <w:tcBorders>
              <w:top w:val="nil"/>
              <w:left w:val="nil"/>
              <w:bottom w:val="nil"/>
              <w:right w:val="nil"/>
            </w:tcBorders>
            <w:tcFitText w:val="false"/>
          </w:tcPr>
          <w:p>
            <w:pPr>
              <w:pStyle w:val="style0"/>
              <w:spacing w:after="0" w:lineRule="auto" w:line="259"/>
              <w:ind w:left="0"/>
              <w:jc w:val="left"/>
              <w:rPr/>
            </w:pPr>
            <w:r>
              <w:t>rh</w:t>
            </w:r>
            <w:r>
              <w:rPr>
                <w:vertAlign w:val="superscript"/>
              </w:rPr>
              <w:t>’</w:t>
            </w:r>
            <w:r>
              <w:t xml:space="preserve">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2160" w:type="dxa"/>
            <w:tcBorders>
              <w:top w:val="nil"/>
              <w:left w:val="nil"/>
              <w:bottom w:val="nil"/>
              <w:right w:val="nil"/>
            </w:tcBorders>
            <w:tcFitText w:val="false"/>
          </w:tcPr>
          <w:p>
            <w:pPr>
              <w:pStyle w:val="style0"/>
              <w:tabs>
                <w:tab w:val="center" w:leader="none" w:pos="1440"/>
              </w:tabs>
              <w:spacing w:after="0" w:lineRule="auto" w:line="259"/>
              <w:ind w:left="0"/>
              <w:jc w:val="left"/>
              <w:rPr/>
            </w:pPr>
            <w:r>
              <w:t xml:space="preserve">rh’ hr” </w:t>
            </w:r>
            <w:r>
              <w:tab/>
            </w:r>
            <w:r>
              <w:t xml:space="preserve"> </w:t>
            </w:r>
          </w:p>
        </w:tc>
        <w:tc>
          <w:tcPr>
            <w:tcW w:w="778" w:type="dxa"/>
            <w:tcBorders>
              <w:top w:val="nil"/>
              <w:left w:val="nil"/>
              <w:bottom w:val="nil"/>
              <w:right w:val="nil"/>
            </w:tcBorders>
            <w:tcFitText w:val="false"/>
          </w:tcPr>
          <w:p>
            <w:pPr>
              <w:pStyle w:val="style0"/>
              <w:spacing w:after="0" w:lineRule="auto" w:line="259"/>
              <w:ind w:left="0"/>
              <w:jc w:val="left"/>
              <w:rPr/>
            </w:pPr>
            <w:r>
              <w:t xml:space="preserve">Rh6 </w:t>
            </w:r>
          </w:p>
        </w:tc>
      </w:tr>
      <w:tr>
        <w:tblPrEx/>
        <w:trPr>
          <w:trHeight w:val="346" w:hRule="atLeast"/>
        </w:trPr>
        <w:tc>
          <w:tcPr>
            <w:tcW w:w="1440" w:type="dxa"/>
            <w:tcBorders>
              <w:top w:val="nil"/>
              <w:left w:val="nil"/>
              <w:bottom w:val="nil"/>
              <w:right w:val="nil"/>
            </w:tcBorders>
            <w:tcFitText w:val="false"/>
          </w:tcPr>
          <w:p>
            <w:pPr>
              <w:pStyle w:val="style0"/>
              <w:spacing w:after="0" w:lineRule="auto" w:line="259"/>
              <w:ind w:left="0"/>
              <w:jc w:val="left"/>
              <w:rPr/>
            </w:pPr>
            <w:r>
              <w:t xml:space="preserve">Dce    </w:t>
            </w:r>
          </w:p>
        </w:tc>
        <w:tc>
          <w:tcPr>
            <w:tcW w:w="1440" w:type="dxa"/>
            <w:tcBorders>
              <w:top w:val="nil"/>
              <w:left w:val="nil"/>
              <w:bottom w:val="nil"/>
              <w:right w:val="nil"/>
            </w:tcBorders>
            <w:tcFitText w:val="false"/>
          </w:tcPr>
          <w:p>
            <w:pPr>
              <w:pStyle w:val="style0"/>
              <w:tabs>
                <w:tab w:val="center" w:leader="none" w:pos="720"/>
              </w:tabs>
              <w:spacing w:after="0" w:lineRule="auto" w:line="259"/>
              <w:ind w:left="0"/>
              <w:jc w:val="left"/>
              <w:rPr/>
            </w:pPr>
            <w:r>
              <w:t xml:space="preserve">cE </w:t>
            </w:r>
            <w:r>
              <w:tab/>
            </w:r>
            <w:r>
              <w:t xml:space="preserve"> </w:t>
            </w:r>
          </w:p>
        </w:tc>
        <w:tc>
          <w:tcPr>
            <w:tcW w:w="514" w:type="dxa"/>
            <w:tcBorders>
              <w:top w:val="nil"/>
              <w:left w:val="nil"/>
              <w:bottom w:val="nil"/>
              <w:right w:val="nil"/>
            </w:tcBorders>
            <w:tcFitText w:val="false"/>
          </w:tcPr>
          <w:p>
            <w:pPr>
              <w:pStyle w:val="style0"/>
              <w:spacing w:after="0" w:lineRule="auto" w:line="259"/>
              <w:ind w:left="0"/>
              <w:jc w:val="left"/>
              <w:rPr/>
            </w:pPr>
            <w:r>
              <w:t xml:space="preserve"> </w:t>
            </w:r>
          </w:p>
        </w:tc>
        <w:tc>
          <w:tcPr>
            <w:tcW w:w="854" w:type="dxa"/>
            <w:tcBorders>
              <w:top w:val="nil"/>
              <w:left w:val="nil"/>
              <w:bottom w:val="nil"/>
              <w:right w:val="nil"/>
            </w:tcBorders>
            <w:tcFitText w:val="false"/>
          </w:tcPr>
          <w:p>
            <w:pPr>
              <w:pStyle w:val="style0"/>
              <w:spacing w:after="0" w:lineRule="auto" w:line="259"/>
              <w:ind w:left="206"/>
              <w:jc w:val="left"/>
              <w:rPr/>
            </w:pPr>
            <w:r>
              <w:t xml:space="preserve">r” </w:t>
            </w:r>
          </w:p>
        </w:tc>
        <w:tc>
          <w:tcPr>
            <w:tcW w:w="792" w:type="dxa"/>
            <w:tcBorders>
              <w:top w:val="nil"/>
              <w:left w:val="nil"/>
              <w:bottom w:val="nil"/>
              <w:right w:val="nil"/>
            </w:tcBorders>
            <w:tcFitText w:val="false"/>
          </w:tcPr>
          <w:p>
            <w:pPr>
              <w:pStyle w:val="style0"/>
              <w:spacing w:after="0" w:lineRule="auto" w:line="259"/>
              <w:ind w:left="72"/>
              <w:jc w:val="left"/>
              <w:rPr/>
            </w:pPr>
            <w:r>
              <w:t xml:space="preserve"> </w:t>
            </w:r>
          </w:p>
        </w:tc>
        <w:tc>
          <w:tcPr>
            <w:tcW w:w="720" w:type="dxa"/>
            <w:tcBorders>
              <w:top w:val="nil"/>
              <w:left w:val="nil"/>
              <w:bottom w:val="nil"/>
              <w:right w:val="nil"/>
            </w:tcBorders>
            <w:tcFitText w:val="false"/>
          </w:tcPr>
          <w:p>
            <w:pPr>
              <w:pStyle w:val="style0"/>
              <w:spacing w:after="0" w:lineRule="auto" w:line="259"/>
              <w:ind w:left="0"/>
              <w:jc w:val="left"/>
              <w:rPr/>
            </w:pPr>
            <w:r>
              <w:t>rh</w:t>
            </w:r>
            <w:r>
              <w:rPr>
                <w:vertAlign w:val="superscript"/>
              </w:rPr>
              <w:t>”</w:t>
            </w:r>
            <w:r>
              <w:t xml:space="preserve">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2160" w:type="dxa"/>
            <w:tcBorders>
              <w:top w:val="nil"/>
              <w:left w:val="nil"/>
              <w:bottom w:val="nil"/>
              <w:right w:val="nil"/>
            </w:tcBorders>
            <w:tcFitText w:val="false"/>
          </w:tcPr>
          <w:p>
            <w:pPr>
              <w:pStyle w:val="style0"/>
              <w:tabs>
                <w:tab w:val="center" w:leader="none" w:pos="1440"/>
              </w:tabs>
              <w:spacing w:after="0" w:lineRule="auto" w:line="259"/>
              <w:ind w:left="0"/>
              <w:jc w:val="left"/>
              <w:rPr/>
            </w:pPr>
            <w:r>
              <w:t xml:space="preserve">hr’ rh” </w:t>
            </w:r>
            <w:r>
              <w:tab/>
            </w:r>
            <w:r>
              <w:t xml:space="preserve"> </w:t>
            </w:r>
          </w:p>
        </w:tc>
        <w:tc>
          <w:tcPr>
            <w:tcW w:w="778" w:type="dxa"/>
            <w:tcBorders>
              <w:top w:val="nil"/>
              <w:left w:val="nil"/>
              <w:bottom w:val="nil"/>
              <w:right w:val="nil"/>
            </w:tcBorders>
            <w:tcFitText w:val="false"/>
          </w:tcPr>
          <w:p>
            <w:pPr>
              <w:pStyle w:val="style0"/>
              <w:spacing w:after="0" w:lineRule="auto" w:line="259"/>
              <w:ind w:left="0"/>
              <w:jc w:val="left"/>
              <w:rPr/>
            </w:pPr>
            <w:r>
              <w:t xml:space="preserve">Rh7 </w:t>
            </w:r>
          </w:p>
        </w:tc>
      </w:tr>
      <w:tr>
        <w:tblPrEx/>
        <w:trPr>
          <w:trHeight w:val="1026" w:hRule="atLeast"/>
        </w:trPr>
        <w:tc>
          <w:tcPr>
            <w:tcW w:w="1440" w:type="dxa"/>
            <w:vMerge w:val="restart"/>
            <w:tcBorders>
              <w:top w:val="nil"/>
              <w:left w:val="nil"/>
              <w:bottom w:val="nil"/>
              <w:right w:val="nil"/>
            </w:tcBorders>
            <w:tcFitText w:val="false"/>
          </w:tcPr>
          <w:p>
            <w:pPr>
              <w:pStyle w:val="style0"/>
              <w:spacing w:after="35" w:lineRule="auto" w:line="259"/>
              <w:ind w:left="0"/>
              <w:jc w:val="left"/>
              <w:rPr/>
            </w:pPr>
            <w:r>
              <w:t xml:space="preserve">DCE    </w:t>
            </w:r>
          </w:p>
          <w:p>
            <w:pPr>
              <w:pStyle w:val="style0"/>
              <w:spacing w:after="30" w:lineRule="auto" w:line="259"/>
              <w:ind w:left="0"/>
              <w:jc w:val="left"/>
              <w:rPr/>
            </w:pPr>
            <w:r>
              <w:t xml:space="preserve"> </w:t>
            </w:r>
          </w:p>
          <w:p>
            <w:pPr>
              <w:pStyle w:val="style0"/>
              <w:spacing w:after="0" w:lineRule="auto" w:line="259"/>
              <w:ind w:left="0"/>
              <w:jc w:val="left"/>
              <w:rPr/>
            </w:pPr>
            <w:r>
              <w:t xml:space="preserve"> </w:t>
            </w:r>
          </w:p>
        </w:tc>
        <w:tc>
          <w:tcPr>
            <w:tcW w:w="1440" w:type="dxa"/>
            <w:vMerge w:val="restart"/>
            <w:tcBorders>
              <w:top w:val="nil"/>
              <w:left w:val="nil"/>
              <w:bottom w:val="nil"/>
              <w:right w:val="nil"/>
            </w:tcBorders>
            <w:tcFitText w:val="false"/>
          </w:tcPr>
          <w:p>
            <w:pPr>
              <w:pStyle w:val="style0"/>
              <w:tabs>
                <w:tab w:val="center" w:leader="none" w:pos="720"/>
              </w:tabs>
              <w:spacing w:after="0" w:lineRule="auto" w:line="259"/>
              <w:ind w:left="0"/>
              <w:jc w:val="left"/>
              <w:rPr/>
            </w:pPr>
            <w:r>
              <w:t xml:space="preserve">CE </w:t>
            </w:r>
            <w:r>
              <w:tab/>
            </w:r>
            <w:r>
              <w:t xml:space="preserve"> </w:t>
            </w:r>
          </w:p>
        </w:tc>
        <w:tc>
          <w:tcPr>
            <w:tcW w:w="514" w:type="dxa"/>
            <w:vMerge w:val="restart"/>
            <w:tcBorders>
              <w:top w:val="nil"/>
              <w:left w:val="nil"/>
              <w:bottom w:val="nil"/>
              <w:right w:val="nil"/>
            </w:tcBorders>
            <w:tcFitText w:val="false"/>
          </w:tcPr>
          <w:p>
            <w:pPr>
              <w:pStyle w:val="style0"/>
              <w:spacing w:after="0" w:lineRule="auto" w:line="259"/>
              <w:ind w:left="0"/>
              <w:jc w:val="left"/>
              <w:rPr/>
            </w:pPr>
            <w:r>
              <w:t xml:space="preserve"> </w:t>
            </w:r>
          </w:p>
        </w:tc>
        <w:tc>
          <w:tcPr>
            <w:tcW w:w="854" w:type="dxa"/>
            <w:tcBorders>
              <w:top w:val="nil"/>
              <w:left w:val="nil"/>
              <w:bottom w:val="nil"/>
              <w:right w:val="nil"/>
            </w:tcBorders>
            <w:tcFitText w:val="false"/>
          </w:tcPr>
          <w:p>
            <w:pPr>
              <w:pStyle w:val="style0"/>
              <w:spacing w:after="0" w:lineRule="auto" w:line="259"/>
              <w:ind w:left="206"/>
              <w:jc w:val="left"/>
              <w:rPr/>
            </w:pPr>
            <w:r>
              <w:t>r</w:t>
            </w:r>
            <w:r>
              <w:rPr>
                <w:vertAlign w:val="superscript"/>
              </w:rPr>
              <w:t>y</w:t>
            </w:r>
            <w:r>
              <w:t xml:space="preserve"> </w:t>
            </w:r>
          </w:p>
        </w:tc>
        <w:tc>
          <w:tcPr>
            <w:tcW w:w="792" w:type="dxa"/>
            <w:tcBorders>
              <w:top w:val="nil"/>
              <w:left w:val="nil"/>
              <w:bottom w:val="nil"/>
              <w:right w:val="nil"/>
            </w:tcBorders>
            <w:tcFitText w:val="false"/>
          </w:tcPr>
          <w:p>
            <w:pPr>
              <w:pStyle w:val="style0"/>
              <w:spacing w:after="0" w:lineRule="auto" w:line="259"/>
              <w:ind w:left="72"/>
              <w:jc w:val="left"/>
              <w:rPr/>
            </w:pPr>
            <w:r>
              <w:t xml:space="preserve"> </w:t>
            </w:r>
          </w:p>
        </w:tc>
        <w:tc>
          <w:tcPr>
            <w:tcW w:w="720" w:type="dxa"/>
            <w:tcBorders>
              <w:top w:val="nil"/>
              <w:left w:val="nil"/>
              <w:bottom w:val="nil"/>
              <w:right w:val="nil"/>
            </w:tcBorders>
            <w:tcFitText w:val="false"/>
          </w:tcPr>
          <w:p>
            <w:pPr>
              <w:pStyle w:val="style0"/>
              <w:spacing w:after="0" w:lineRule="auto" w:line="259"/>
              <w:ind w:left="0"/>
              <w:jc w:val="left"/>
              <w:rPr/>
            </w:pPr>
            <w:r>
              <w:t>rh</w:t>
            </w:r>
            <w:r>
              <w:rPr>
                <w:vertAlign w:val="superscript"/>
              </w:rPr>
              <w:t>y</w:t>
            </w:r>
            <w:r>
              <w:t xml:space="preserve">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2160" w:type="dxa"/>
            <w:vMerge w:val="restart"/>
            <w:tcBorders>
              <w:top w:val="nil"/>
              <w:left w:val="nil"/>
              <w:bottom w:val="nil"/>
              <w:right w:val="nil"/>
            </w:tcBorders>
            <w:tcFitText w:val="false"/>
          </w:tcPr>
          <w:p>
            <w:pPr>
              <w:pStyle w:val="style0"/>
              <w:tabs>
                <w:tab w:val="center" w:leader="none" w:pos="1440"/>
              </w:tabs>
              <w:spacing w:after="0" w:lineRule="auto" w:line="259"/>
              <w:ind w:left="0"/>
              <w:jc w:val="left"/>
              <w:rPr/>
            </w:pPr>
            <w:r>
              <w:t xml:space="preserve">rh’ rh” </w:t>
            </w:r>
            <w:r>
              <w:tab/>
            </w:r>
            <w:r>
              <w:t xml:space="preserve"> </w:t>
            </w:r>
          </w:p>
        </w:tc>
        <w:tc>
          <w:tcPr>
            <w:tcW w:w="778" w:type="dxa"/>
            <w:vMerge w:val="restart"/>
            <w:tcBorders>
              <w:top w:val="nil"/>
              <w:left w:val="nil"/>
              <w:bottom w:val="nil"/>
              <w:right w:val="nil"/>
            </w:tcBorders>
            <w:tcFitText w:val="false"/>
          </w:tcPr>
          <w:p>
            <w:pPr>
              <w:pStyle w:val="style0"/>
              <w:spacing w:after="0" w:lineRule="auto" w:line="259"/>
              <w:ind w:left="0"/>
              <w:jc w:val="left"/>
              <w:rPr/>
            </w:pPr>
            <w:r>
              <w:t xml:space="preserve">Rh8 </w:t>
            </w:r>
          </w:p>
        </w:tc>
      </w:tr>
      <w:tr>
        <w:tblPrEx/>
        <w:trPr>
          <w:trHeight w:val="357" w:hRule="atLeast"/>
        </w:trPr>
        <w:tc>
          <w:tcPr>
            <w:tcW w:w="0" w:type="auto"/>
            <w:vMerge w:val="continue"/>
            <w:tcBorders>
              <w:top w:val="nil"/>
              <w:left w:val="nil"/>
              <w:bottom w:val="nil"/>
              <w:right w:val="nil"/>
            </w:tcBorders>
            <w:tcFitText w:val="false"/>
          </w:tcPr>
          <w:p>
            <w:pPr>
              <w:pStyle w:val="style0"/>
              <w:spacing w:after="160" w:lineRule="auto" w:line="259"/>
              <w:ind w:left="0"/>
              <w:jc w:val="left"/>
              <w:rPr/>
            </w:pPr>
          </w:p>
        </w:tc>
        <w:tc>
          <w:tcPr>
            <w:tcW w:w="0" w:type="auto"/>
            <w:vMerge w:val="continue"/>
            <w:tcBorders>
              <w:top w:val="nil"/>
              <w:left w:val="nil"/>
              <w:bottom w:val="nil"/>
              <w:right w:val="nil"/>
            </w:tcBorders>
            <w:tcFitText w:val="false"/>
            <w:vAlign w:val="bottom"/>
          </w:tcPr>
          <w:p>
            <w:pPr>
              <w:pStyle w:val="style0"/>
              <w:spacing w:after="160" w:lineRule="auto" w:line="259"/>
              <w:ind w:left="0"/>
              <w:jc w:val="left"/>
              <w:rPr/>
            </w:pPr>
          </w:p>
        </w:tc>
        <w:tc>
          <w:tcPr>
            <w:tcW w:w="0" w:type="auto"/>
            <w:vMerge w:val="continue"/>
            <w:tcBorders>
              <w:top w:val="nil"/>
              <w:left w:val="nil"/>
              <w:bottom w:val="nil"/>
              <w:right w:val="nil"/>
            </w:tcBorders>
            <w:tcFitText w:val="false"/>
          </w:tcPr>
          <w:p>
            <w:pPr>
              <w:pStyle w:val="style0"/>
              <w:spacing w:after="160" w:lineRule="auto" w:line="259"/>
              <w:ind w:left="0"/>
              <w:jc w:val="left"/>
              <w:rPr/>
            </w:pPr>
          </w:p>
        </w:tc>
        <w:tc>
          <w:tcPr>
            <w:tcW w:w="3086" w:type="dxa"/>
            <w:gridSpan w:val="4"/>
            <w:tcBorders>
              <w:top w:val="nil"/>
              <w:left w:val="nil"/>
              <w:bottom w:val="nil"/>
              <w:right w:val="nil"/>
            </w:tcBorders>
            <w:tcFitText w:val="false"/>
          </w:tcPr>
          <w:p>
            <w:pPr>
              <w:pStyle w:val="style0"/>
              <w:spacing w:after="0" w:lineRule="auto" w:line="259"/>
              <w:ind w:left="0"/>
              <w:jc w:val="left"/>
              <w:rPr/>
            </w:pPr>
            <w:r>
              <w:rPr>
                <w:b/>
              </w:rPr>
              <w:t>RH</w:t>
            </w:r>
            <w:r>
              <w:rPr>
                <w:b/>
                <w:vertAlign w:val="subscript"/>
              </w:rPr>
              <w:t>NULL</w:t>
            </w:r>
            <w:r>
              <w:rPr>
                <w:b/>
              </w:rPr>
              <w:t xml:space="preserve"> PHENOTYPE </w:t>
            </w:r>
          </w:p>
        </w:tc>
        <w:tc>
          <w:tcPr>
            <w:tcW w:w="0" w:type="auto"/>
            <w:vMerge w:val="continue"/>
            <w:tcBorders>
              <w:top w:val="nil"/>
              <w:left w:val="nil"/>
              <w:bottom w:val="nil"/>
              <w:right w:val="nil"/>
            </w:tcBorders>
            <w:tcFitText w:val="false"/>
          </w:tcPr>
          <w:p>
            <w:pPr>
              <w:pStyle w:val="style0"/>
              <w:spacing w:after="160" w:lineRule="auto" w:line="259"/>
              <w:ind w:left="0"/>
              <w:jc w:val="left"/>
              <w:rPr/>
            </w:pPr>
          </w:p>
        </w:tc>
        <w:tc>
          <w:tcPr>
            <w:tcW w:w="0" w:type="auto"/>
            <w:vMerge w:val="continue"/>
            <w:tcBorders>
              <w:top w:val="nil"/>
              <w:left w:val="nil"/>
              <w:bottom w:val="nil"/>
              <w:right w:val="nil"/>
            </w:tcBorders>
            <w:tcFitText w:val="false"/>
          </w:tcPr>
          <w:p>
            <w:pPr>
              <w:pStyle w:val="style0"/>
              <w:spacing w:after="160" w:lineRule="auto" w:line="259"/>
              <w:ind w:left="0"/>
              <w:jc w:val="left"/>
              <w:rPr/>
            </w:pPr>
          </w:p>
        </w:tc>
      </w:tr>
    </w:tbl>
    <w:p>
      <w:pPr>
        <w:pStyle w:val="style0"/>
        <w:ind w:left="705" w:right="713"/>
        <w:rPr/>
      </w:pPr>
      <w:r>
        <w:t xml:space="preserve">This is an individual lacking all the representation of Rhesus antigens on the R.B.C.  The person is devoid of any Rhesus </w:t>
      </w:r>
      <w:r>
        <w:t>antigens. It was disco</w:t>
      </w:r>
      <w:r>
        <w:t>vered among the Australian Aborigines due to consanguineous marriages. Rh</w:t>
      </w:r>
      <w:r>
        <w:rPr>
          <w:vertAlign w:val="subscript"/>
        </w:rPr>
        <w:t>null</w:t>
      </w:r>
      <w:r>
        <w:t xml:space="preserve"> individuals are of phenotype and genotype ---/--- (minus minus minus) The common allele X</w:t>
      </w:r>
      <w:r>
        <w:rPr>
          <w:vertAlign w:val="superscript"/>
        </w:rPr>
        <w:t>1</w:t>
      </w:r>
      <w:r>
        <w:t xml:space="preserve">r is responsible for converting precursor substance I to precursor </w:t>
      </w:r>
      <w:r>
        <w:t xml:space="preserve">substance II which is then converted by the Rh genes DCE into Rh antigen DCE/Dce depending on genes inherited.  </w:t>
      </w:r>
    </w:p>
    <w:p>
      <w:pPr>
        <w:pStyle w:val="style0"/>
        <w:ind w:left="705" w:right="713"/>
        <w:rPr/>
      </w:pPr>
      <w:r>
        <w:t>The more common regulator type of Rh</w:t>
      </w:r>
      <w:r>
        <w:rPr>
          <w:vertAlign w:val="subscript"/>
        </w:rPr>
        <w:t xml:space="preserve">null </w:t>
      </w:r>
      <w:r>
        <w:t>mutations occur in the RHAG gene th</w:t>
      </w:r>
      <w:r>
        <w:t xml:space="preserve">at result in complete absence of core Rh complex (Rh polypeptides and </w:t>
      </w:r>
      <w:r>
        <w:rPr/>
        <w:fldChar w:fldCharType="begin"/>
      </w:r>
      <w:r>
        <w:instrText xml:space="preserve"> HYPERLINK "http://www.pdfcomplete.com/cms/hppl/tabid/108/Default.aspx?r=q8b3uige22" </w:instrText>
      </w:r>
      <w:r>
        <w:rPr/>
        <w:fldChar w:fldCharType="separate"/>
      </w:r>
      <w:r>
        <w:t>Rh</w:t>
      </w:r>
      <w:r>
        <w:rPr/>
        <w:fldChar w:fldCharType="end"/>
      </w:r>
      <w:r>
        <w:rPr/>
        <w:fldChar w:fldCharType="begin"/>
      </w:r>
      <w:r>
        <w:instrText xml:space="preserve"> HYPERLINK "http://www.pdfcomplete.com/cms/hppl/tabid/108/Default.aspx?r=q8b3uige22" </w:instrText>
      </w:r>
      <w:r>
        <w:rPr/>
        <w:fldChar w:fldCharType="separate"/>
      </w:r>
      <w:r>
        <w:t>-</w:t>
      </w:r>
      <w:r>
        <w:rPr/>
        <w:fldChar w:fldCharType="end"/>
      </w:r>
      <w:r>
        <w:rPr/>
        <w:fldChar w:fldCharType="begin"/>
      </w:r>
      <w:r>
        <w:instrText xml:space="preserve"> HYPERLINK "http://www.pdfcomplete.com/cms/hppl/tabid/108/Default.aspx?r=q8b3uige22" </w:instrText>
      </w:r>
      <w:r>
        <w:rPr/>
        <w:fldChar w:fldCharType="separate"/>
      </w:r>
      <w:r>
        <w:t>Ag) that is necessary for th</w:t>
      </w:r>
      <w:r>
        <w:rPr/>
        <w:fldChar w:fldCharType="end"/>
      </w:r>
      <w:r>
        <w:t xml:space="preserve">e expression of Rh antigens. The other form </w:t>
      </w:r>
      <w:r>
        <w:rPr/>
        <w:fldChar w:fldCharType="begin"/>
      </w:r>
      <w:r>
        <w:instrText xml:space="preserve"> HYPERLINK "http://www.pdfcomplete.com/cms/hppl/tabid/108/Default.aspx?r=q8b3uige22" </w:instrText>
      </w:r>
      <w:r>
        <w:rPr/>
        <w:fldChar w:fldCharType="separate"/>
      </w:r>
      <w:r>
        <w:t xml:space="preserve">of </w:t>
      </w:r>
      <w:r>
        <w:t>Rh</w:t>
      </w:r>
      <w:r>
        <w:rPr/>
        <w:fldChar w:fldCharType="end"/>
      </w:r>
      <w:r>
        <w:rPr/>
        <w:fldChar w:fldCharType="begin"/>
      </w:r>
      <w:r>
        <w:instrText xml:space="preserve"> HYPERLINK "http://www.pdfcomplete.com/cms/hppl/tabid/108/Default.aspx?r=q8b3uige22" </w:instrText>
      </w:r>
      <w:r>
        <w:rPr/>
        <w:fldChar w:fldCharType="separate"/>
      </w:r>
      <w:r>
        <w:rPr>
          <w:vertAlign w:val="subscript"/>
        </w:rPr>
        <w:t>null</w:t>
      </w:r>
      <w:r>
        <w:rPr/>
        <w:fldChar w:fldCharType="end"/>
      </w:r>
      <w:r>
        <w:rPr/>
        <w:fldChar w:fldCharType="begin"/>
      </w:r>
      <w:r>
        <w:instrText xml:space="preserve"> HYPERLINK "http://www.pdfcomplete.com/cms/hppl/tabid/108/Default.aspx?r=q8b3uige22" </w:instrText>
      </w:r>
      <w:r>
        <w:rPr/>
        <w:fldChar w:fldCharType="separate"/>
      </w:r>
      <w:r>
        <w:t xml:space="preserve"> </w:t>
      </w:r>
      <w:r>
        <w:rPr/>
        <w:fldChar w:fldCharType="end"/>
      </w:r>
      <w:r>
        <w:rPr/>
        <w:fldChar w:fldCharType="begin"/>
      </w:r>
      <w:r>
        <w:instrText xml:space="preserve"> HYPERLINK "http://www.pdfcomplete.com/cms/hppl/tabid/108/Default.aspx?r=q8b3uige22" </w:instrText>
      </w:r>
      <w:r>
        <w:rPr/>
        <w:fldChar w:fldCharType="separate"/>
      </w:r>
      <w:r>
        <w:t>the amorph type has a</w:t>
      </w:r>
      <w:r>
        <w:rPr/>
        <w:fldChar w:fldCharType="end"/>
      </w:r>
      <w:r>
        <w:t xml:space="preserve"> normal RHAG gene; however, there is a mutation in each RHCE gene, together with the common deletion of RHD. </w:t>
      </w:r>
    </w:p>
    <w:p>
      <w:pPr>
        <w:pStyle w:val="style0"/>
        <w:spacing w:after="30"/>
        <w:ind w:left="705" w:right="713"/>
        <w:rPr/>
      </w:pPr>
      <w:r>
        <w:t>The Rh</w:t>
      </w:r>
      <w:r>
        <w:rPr>
          <w:vertAlign w:val="subscript"/>
        </w:rPr>
        <w:t>null</w:t>
      </w:r>
      <w:r>
        <w:t xml:space="preserve"> individuals lack the common allele and they instead have the modifier / regulator gene x</w:t>
      </w:r>
      <w:r>
        <w:rPr>
          <w:vertAlign w:val="superscript"/>
        </w:rPr>
        <w:t>o</w:t>
      </w:r>
      <w:r>
        <w:t>r</w:t>
      </w:r>
      <w:r>
        <w:t>/x</w:t>
      </w:r>
      <w:r>
        <w:rPr>
          <w:vertAlign w:val="superscript"/>
        </w:rPr>
        <w:t>o</w:t>
      </w:r>
      <w:r>
        <w:t>r which does not convert precursor substance I to precursor substance II. Thus there is no production of Rh antigens. When x</w:t>
      </w:r>
      <w:r>
        <w:rPr>
          <w:vertAlign w:val="superscript"/>
        </w:rPr>
        <w:t>o</w:t>
      </w:r>
      <w:r>
        <w:t>r is heterozygous x</w:t>
      </w:r>
      <w:r>
        <w:rPr>
          <w:vertAlign w:val="superscript"/>
        </w:rPr>
        <w:t>o</w:t>
      </w:r>
      <w:r>
        <w:t>r / x</w:t>
      </w:r>
      <w:r>
        <w:rPr>
          <w:vertAlign w:val="superscript"/>
        </w:rPr>
        <w:t>1</w:t>
      </w:r>
      <w:r>
        <w:t>r, partial expression of Rh- antigens results. When x</w:t>
      </w:r>
      <w:r>
        <w:rPr>
          <w:vertAlign w:val="superscript"/>
        </w:rPr>
        <w:t>o</w:t>
      </w:r>
      <w:r>
        <w:t>r is homozygous, there is complete suppression o</w:t>
      </w:r>
      <w:r>
        <w:t>f Rh gene. Rh</w:t>
      </w:r>
      <w:r>
        <w:rPr>
          <w:vertAlign w:val="subscript"/>
        </w:rPr>
        <w:t>null</w:t>
      </w:r>
      <w:r>
        <w:t xml:space="preserve"> individuals have inherited homozygous x</w:t>
      </w:r>
      <w:r>
        <w:rPr>
          <w:vertAlign w:val="superscript"/>
        </w:rPr>
        <w:t>o</w:t>
      </w:r>
      <w:r>
        <w:t xml:space="preserve">r gene which suppresses the expression of Rh genes. </w:t>
      </w:r>
    </w:p>
    <w:p>
      <w:pPr>
        <w:pStyle w:val="style0"/>
        <w:ind w:left="705" w:right="713"/>
        <w:rPr/>
      </w:pPr>
      <w:r>
        <w:t>Rh</w:t>
      </w:r>
      <w:r>
        <w:rPr>
          <w:vertAlign w:val="subscript"/>
        </w:rPr>
        <w:t>null</w:t>
      </w:r>
      <w:r>
        <w:t xml:space="preserve"> phenotype when tested with any or all Rh antibodies CDEce the cells fail to react and they appear to be devoid of Rhesus antigens However </w:t>
      </w:r>
      <w:r>
        <w:t>the Rh genes are normal as shown by the fact that Rh</w:t>
      </w:r>
      <w:r>
        <w:rPr>
          <w:vertAlign w:val="subscript"/>
        </w:rPr>
        <w:t>null</w:t>
      </w:r>
      <w:r>
        <w:t xml:space="preserve"> individuals transmit to their offspring functional Rh genes which they inherited from their parents. An individual who is Rh</w:t>
      </w:r>
      <w:r>
        <w:rPr>
          <w:vertAlign w:val="subscript"/>
        </w:rPr>
        <w:t>null</w:t>
      </w:r>
      <w:r>
        <w:t xml:space="preserve"> is considered to be Rh negative because of lack of </w:t>
      </w:r>
    </w:p>
    <w:p>
      <w:pPr>
        <w:pStyle w:val="style0"/>
        <w:spacing w:after="34"/>
        <w:ind w:left="705" w:right="713"/>
        <w:rPr/>
      </w:pPr>
      <w:r>
        <w:t xml:space="preserve">D antigen  </w:t>
      </w:r>
    </w:p>
    <w:p>
      <w:pPr>
        <w:pStyle w:val="style0"/>
        <w:ind w:left="705" w:right="713"/>
        <w:rPr/>
      </w:pPr>
      <w:r>
        <w:t>A pers</w:t>
      </w:r>
      <w:r>
        <w:t>on with Rh</w:t>
      </w:r>
      <w:r>
        <w:rPr>
          <w:vertAlign w:val="subscript"/>
        </w:rPr>
        <w:t xml:space="preserve">null </w:t>
      </w:r>
      <w:r>
        <w:t xml:space="preserve">cannot be transfused with Rh negative blood to avoid contamination of CE antigens. </w:t>
      </w:r>
    </w:p>
    <w:p>
      <w:pPr>
        <w:pStyle w:val="style0"/>
        <w:spacing w:after="35"/>
        <w:ind w:left="705" w:right="713"/>
        <w:rPr/>
      </w:pPr>
      <w:r>
        <w:t>Rh</w:t>
      </w:r>
      <w:r>
        <w:rPr>
          <w:vertAlign w:val="subscript"/>
        </w:rPr>
        <w:t>null</w:t>
      </w:r>
      <w:r>
        <w:t xml:space="preserve"> individuals present with stomatocytosis, with mild haemolytic process. </w:t>
      </w:r>
    </w:p>
    <w:p>
      <w:pPr>
        <w:pStyle w:val="style0"/>
        <w:spacing w:after="25" w:lineRule="auto" w:line="259"/>
        <w:jc w:val="left"/>
        <w:rPr/>
      </w:pPr>
      <w:r>
        <w:rPr>
          <w:b/>
        </w:rPr>
        <w:t xml:space="preserve"> </w:t>
      </w:r>
    </w:p>
    <w:p>
      <w:pPr>
        <w:pStyle w:val="style0"/>
        <w:spacing w:after="14" w:lineRule="auto" w:line="265"/>
        <w:ind w:left="715" w:right="715" w:hanging="10"/>
        <w:rPr/>
      </w:pPr>
      <w:r>
        <w:rPr>
          <w:b/>
        </w:rPr>
        <w:t xml:space="preserve">RH – TYPING: </w:t>
      </w:r>
    </w:p>
    <w:p>
      <w:pPr>
        <w:pStyle w:val="style0"/>
        <w:ind w:left="705" w:right="713"/>
        <w:rPr/>
      </w:pPr>
      <w:r>
        <w:t>This is a test donor to ascertain whether an individual is Rh-</w:t>
      </w:r>
      <w:r>
        <w:t xml:space="preserve">positive or Rh– negative and normally in Rh typing it’s normally the Rh cell grouping  </w:t>
      </w:r>
    </w:p>
    <w:p>
      <w:pPr>
        <w:pStyle w:val="style0"/>
        <w:ind w:left="705" w:right="713"/>
        <w:rPr/>
      </w:pPr>
      <w:r>
        <w:t>This is the detection of presence or absence of antigen D. When present the patient is classified rhesus-D positive and when negative he is classified rhesus-</w:t>
      </w:r>
      <w:r>
        <w:t xml:space="preserve">D negative  </w:t>
      </w:r>
    </w:p>
    <w:p>
      <w:pPr>
        <w:pStyle w:val="style0"/>
        <w:ind w:left="705" w:right="713"/>
        <w:rPr/>
      </w:pPr>
      <w:r>
        <w:t xml:space="preserve">D antigen and D antibody account for over 90% of all haemolytic reactions caused by Rh misgrouping  There are two kinds of anti D </w:t>
      </w:r>
    </w:p>
    <w:p>
      <w:pPr>
        <w:pStyle w:val="style0"/>
        <w:numPr>
          <w:ilvl w:val="0"/>
          <w:numId w:val="22"/>
        </w:numPr>
        <w:ind w:right="713" w:hanging="360"/>
        <w:rPr/>
      </w:pPr>
      <w:r>
        <w:t xml:space="preserve">Complete anti D saline (monoclonal) </w:t>
      </w:r>
    </w:p>
    <w:p>
      <w:pPr>
        <w:pStyle w:val="style0"/>
        <w:numPr>
          <w:ilvl w:val="0"/>
          <w:numId w:val="22"/>
        </w:numPr>
        <w:ind w:right="713" w:hanging="360"/>
        <w:rPr/>
      </w:pPr>
      <w:r>
        <w:t xml:space="preserve">Incomplete anti D (albumen anti D) </w:t>
      </w:r>
    </w:p>
    <w:p>
      <w:pPr>
        <w:pStyle w:val="style0"/>
        <w:spacing w:after="25" w:lineRule="auto" w:line="259"/>
        <w:jc w:val="left"/>
        <w:rPr/>
      </w:pPr>
      <w:r>
        <w:t xml:space="preserve"> </w:t>
      </w:r>
    </w:p>
    <w:p>
      <w:pPr>
        <w:pStyle w:val="style0"/>
        <w:spacing w:after="14" w:lineRule="auto" w:line="265"/>
        <w:ind w:left="715" w:right="715" w:hanging="10"/>
        <w:rPr/>
      </w:pPr>
      <w:r>
        <w:rPr>
          <w:b/>
        </w:rPr>
        <w:t xml:space="preserve">Various methods of Rh typing  </w:t>
      </w:r>
    </w:p>
    <w:p>
      <w:pPr>
        <w:pStyle w:val="style0"/>
        <w:numPr>
          <w:ilvl w:val="0"/>
          <w:numId w:val="22"/>
        </w:numPr>
        <w:ind w:right="713" w:hanging="360"/>
        <w:rPr/>
      </w:pPr>
      <w:r>
        <w:t xml:space="preserve">Slide method </w:t>
      </w:r>
    </w:p>
    <w:p>
      <w:pPr>
        <w:pStyle w:val="style0"/>
        <w:numPr>
          <w:ilvl w:val="0"/>
          <w:numId w:val="22"/>
        </w:numPr>
        <w:ind w:right="713" w:hanging="360"/>
        <w:rPr/>
      </w:pPr>
      <w:r>
        <w:t>Tube met</w:t>
      </w:r>
      <w:r>
        <w:t xml:space="preserve">hod  </w:t>
      </w:r>
    </w:p>
    <w:p>
      <w:pPr>
        <w:pStyle w:val="style0"/>
        <w:numPr>
          <w:ilvl w:val="0"/>
          <w:numId w:val="22"/>
        </w:numPr>
        <w:ind w:right="713" w:hanging="360"/>
        <w:rPr/>
      </w:pPr>
      <w:r>
        <w:t xml:space="preserve">Tile method </w:t>
      </w:r>
    </w:p>
    <w:p>
      <w:pPr>
        <w:pStyle w:val="style0"/>
        <w:spacing w:after="14" w:lineRule="auto" w:line="265"/>
        <w:ind w:left="715" w:right="715" w:hanging="10"/>
        <w:rPr/>
      </w:pPr>
      <w:r>
        <w:rPr>
          <w:b/>
        </w:rPr>
        <w:t xml:space="preserve">Types of Rhesus grouping procedures  </w:t>
      </w:r>
    </w:p>
    <w:p>
      <w:pPr>
        <w:pStyle w:val="style0"/>
        <w:numPr>
          <w:ilvl w:val="0"/>
          <w:numId w:val="22"/>
        </w:numPr>
        <w:ind w:right="713" w:hanging="360"/>
        <w:rPr/>
      </w:pPr>
      <w:r>
        <w:rPr/>
        <w:fldChar w:fldCharType="begin"/>
      </w:r>
      <w:r>
        <w:instrText xml:space="preserve"> HYPERLINK "http://www.pdfcomplete.com/cms/hppl/tabid/108/Default.aspx?r=q8b3uige22" </w:instrText>
      </w:r>
      <w:r>
        <w:rPr/>
        <w:fldChar w:fldCharType="separate"/>
      </w:r>
      <w:r>
        <w:t>Albumen  additional meth</w:t>
      </w:r>
      <w:r>
        <w:rPr/>
        <w:fldChar w:fldCharType="end"/>
      </w:r>
      <w:r>
        <w:t xml:space="preserve">od  </w:t>
      </w:r>
    </w:p>
    <w:p>
      <w:pPr>
        <w:pStyle w:val="style0"/>
        <w:numPr>
          <w:ilvl w:val="0"/>
          <w:numId w:val="22"/>
        </w:numPr>
        <w:ind w:right="713" w:hanging="360"/>
        <w:rPr/>
      </w:pPr>
      <w:r>
        <w:rPr/>
        <w:fldChar w:fldCharType="begin"/>
      </w:r>
      <w:r>
        <w:instrText xml:space="preserve"> HYPERLINK "http://www.pdfcomplete.com/cms/hppl/tabid/108/Default.aspx?r=q8b3uige22" </w:instrText>
      </w:r>
      <w:r>
        <w:rPr/>
        <w:fldChar w:fldCharType="separate"/>
      </w:r>
      <w:r>
        <w:t>Chown capillary tube met</w:t>
      </w:r>
      <w:r>
        <w:rPr/>
        <w:fldChar w:fldCharType="end"/>
      </w:r>
      <w:r>
        <w:t xml:space="preserve">hod  </w:t>
      </w:r>
      <w:r>
        <w:tab/>
      </w:r>
      <w:r>
        <w:t xml:space="preserve">Rapid Method  </w:t>
      </w:r>
    </w:p>
    <w:p>
      <w:pPr>
        <w:pStyle w:val="style0"/>
        <w:numPr>
          <w:ilvl w:val="0"/>
          <w:numId w:val="22"/>
        </w:numPr>
        <w:ind w:right="713" w:hanging="360"/>
        <w:rPr/>
      </w:pPr>
      <w:r>
        <w:t xml:space="preserve">Stration sandwich method  </w:t>
      </w:r>
    </w:p>
    <w:p>
      <w:pPr>
        <w:pStyle w:val="style0"/>
        <w:spacing w:after="25" w:lineRule="auto" w:line="259"/>
        <w:jc w:val="left"/>
        <w:rPr/>
      </w:pPr>
      <w:r>
        <w:t xml:space="preserve"> </w:t>
      </w:r>
    </w:p>
    <w:p>
      <w:pPr>
        <w:pStyle w:val="style0"/>
        <w:spacing w:after="14" w:lineRule="auto" w:line="265"/>
        <w:ind w:left="715" w:right="715" w:hanging="10"/>
        <w:rPr/>
      </w:pPr>
      <w:r>
        <w:rPr>
          <w:b/>
        </w:rPr>
        <w:t xml:space="preserve">Slide method:  </w:t>
      </w:r>
    </w:p>
    <w:p>
      <w:pPr>
        <w:pStyle w:val="style0"/>
        <w:ind w:left="705" w:right="713"/>
        <w:rPr/>
      </w:pPr>
      <w:r>
        <w:t xml:space="preserve">Make a 4% cell suspension (2-5%) </w:t>
      </w:r>
    </w:p>
    <w:p>
      <w:pPr>
        <w:pStyle w:val="style0"/>
        <w:ind w:left="705" w:right="713"/>
        <w:rPr/>
      </w:pPr>
      <w:r>
        <w:t xml:space="preserve">Label the slide accordingly  </w:t>
      </w:r>
    </w:p>
    <w:p>
      <w:pPr>
        <w:pStyle w:val="style0"/>
        <w:ind w:left="705" w:right="713"/>
        <w:rPr/>
      </w:pPr>
      <w:r>
        <w:t xml:space="preserve">Add 1 drop of the cell suspension onto the slide  </w:t>
      </w:r>
    </w:p>
    <w:p>
      <w:pPr>
        <w:pStyle w:val="style0"/>
        <w:ind w:left="705" w:right="713"/>
        <w:rPr/>
      </w:pPr>
      <w:r>
        <w:t>Add 1 drop of com</w:t>
      </w:r>
      <w:r>
        <w:t xml:space="preserve">plete (monoclonal) saline anti D </w:t>
      </w:r>
    </w:p>
    <w:p>
      <w:pPr>
        <w:pStyle w:val="style0"/>
        <w:ind w:left="705" w:right="713"/>
        <w:rPr/>
      </w:pPr>
      <w:r>
        <w:t xml:space="preserve">By use of an applicator stick, mix to enhance reaction (agglutination) </w:t>
      </w:r>
    </w:p>
    <w:p>
      <w:pPr>
        <w:pStyle w:val="style0"/>
        <w:ind w:left="705" w:right="713"/>
        <w:rPr/>
      </w:pPr>
      <w:r>
        <w:t>Examine for agglutination both macroscopically and microscopically  If the test is positive (presence of agglutination), record the results Rh-D posit</w:t>
      </w:r>
      <w:r>
        <w:t xml:space="preserve">ive </w:t>
      </w:r>
    </w:p>
    <w:p>
      <w:pPr>
        <w:pStyle w:val="style0"/>
        <w:ind w:left="705" w:right="713"/>
        <w:rPr/>
      </w:pPr>
      <w:r>
        <w:t xml:space="preserve">If negative, carry out the tube technique.  </w:t>
      </w:r>
    </w:p>
    <w:p>
      <w:pPr>
        <w:pStyle w:val="style0"/>
        <w:spacing w:after="32"/>
        <w:ind w:left="705" w:right="898"/>
        <w:rPr/>
      </w:pPr>
      <w:r>
        <w:t>After doing tube technique and results are still negative, perform D</w:t>
      </w:r>
      <w:r>
        <w:rPr>
          <w:vertAlign w:val="superscript"/>
        </w:rPr>
        <w:t xml:space="preserve">u </w:t>
      </w:r>
      <w:r>
        <w:t xml:space="preserve">test.  If all is negative, the donor / patient is Rhesus negative  </w:t>
      </w:r>
    </w:p>
    <w:p>
      <w:pPr>
        <w:pStyle w:val="style0"/>
        <w:spacing w:after="30" w:lineRule="auto" w:line="259"/>
        <w:jc w:val="left"/>
        <w:rPr/>
      </w:pPr>
      <w:r>
        <w:rPr>
          <w:b/>
        </w:rPr>
        <w:t xml:space="preserve"> </w:t>
      </w:r>
    </w:p>
    <w:p>
      <w:pPr>
        <w:pStyle w:val="style0"/>
        <w:spacing w:after="14" w:lineRule="auto" w:line="265"/>
        <w:ind w:left="715" w:right="715" w:hanging="10"/>
        <w:rPr/>
      </w:pPr>
      <w:r>
        <w:rPr>
          <w:b/>
        </w:rPr>
        <w:t xml:space="preserve">Tube Method:  </w:t>
      </w:r>
    </w:p>
    <w:p>
      <w:pPr>
        <w:pStyle w:val="style0"/>
        <w:ind w:left="705" w:right="713"/>
        <w:rPr/>
      </w:pPr>
      <w:r>
        <w:t xml:space="preserve">Make 4% cell suspension  </w:t>
      </w:r>
    </w:p>
    <w:p>
      <w:pPr>
        <w:pStyle w:val="style0"/>
        <w:ind w:left="705" w:right="713"/>
        <w:rPr/>
      </w:pPr>
      <w:r>
        <w:t xml:space="preserve">Label test tubes according to the tests  </w:t>
      </w:r>
    </w:p>
    <w:p>
      <w:pPr>
        <w:pStyle w:val="style0"/>
        <w:ind w:left="705" w:right="713"/>
        <w:rPr/>
      </w:pPr>
      <w:r>
        <w:t xml:space="preserve">Add one drop of cell suspension  </w:t>
      </w:r>
    </w:p>
    <w:p>
      <w:pPr>
        <w:pStyle w:val="style0"/>
        <w:ind w:left="705" w:right="713"/>
        <w:rPr/>
      </w:pPr>
      <w:r>
        <w:t xml:space="preserve">Add one drop of complete (monoclonal) saline anti-D </w:t>
      </w:r>
    </w:p>
    <w:p>
      <w:pPr>
        <w:pStyle w:val="style0"/>
        <w:ind w:left="705" w:right="713"/>
        <w:rPr/>
      </w:pPr>
      <w:r>
        <w:t xml:space="preserve">Mix and allow to stand for at least 2minutes </w:t>
      </w:r>
    </w:p>
    <w:p>
      <w:pPr>
        <w:pStyle w:val="style0"/>
        <w:ind w:left="705" w:right="713"/>
        <w:rPr/>
      </w:pPr>
      <w:r>
        <w:t>Centrifuge the tubes at 1000 r.p.m for one min OR 3000 rpm for 20 seconds Examine</w:t>
      </w:r>
      <w:r>
        <w:t xml:space="preserve"> for agglutination macroscopically  </w:t>
      </w:r>
    </w:p>
    <w:p>
      <w:pPr>
        <w:pStyle w:val="style0"/>
        <w:spacing w:after="27" w:lineRule="auto" w:line="259"/>
        <w:jc w:val="left"/>
        <w:rPr/>
      </w:pPr>
      <w:r>
        <w:t xml:space="preserve"> </w:t>
      </w:r>
    </w:p>
    <w:p>
      <w:pPr>
        <w:pStyle w:val="style0"/>
        <w:spacing w:after="48" w:lineRule="auto" w:line="265"/>
        <w:ind w:left="715" w:right="715" w:hanging="10"/>
        <w:rPr/>
      </w:pPr>
      <w:r>
        <w:rPr>
          <w:b/>
        </w:rPr>
        <w:t>If tube is negative carry out D</w:t>
      </w:r>
      <w:r>
        <w:rPr>
          <w:b/>
          <w:vertAlign w:val="superscript"/>
        </w:rPr>
        <w:t>u</w:t>
      </w:r>
      <w:r>
        <w:rPr>
          <w:b/>
        </w:rPr>
        <w:t xml:space="preserve"> test  </w:t>
      </w:r>
    </w:p>
    <w:p>
      <w:pPr>
        <w:pStyle w:val="style0"/>
        <w:spacing w:after="28"/>
        <w:ind w:left="705" w:right="713"/>
        <w:rPr/>
      </w:pPr>
      <w:r>
        <w:t xml:space="preserve">BY </w:t>
      </w:r>
    </w:p>
    <w:p>
      <w:pPr>
        <w:pStyle w:val="style0"/>
        <w:spacing w:after="34"/>
        <w:ind w:left="705" w:right="713"/>
        <w:rPr/>
      </w:pPr>
      <w:r>
        <w:t>Incubating the test at 37</w:t>
      </w:r>
      <w:r>
        <w:rPr>
          <w:vertAlign w:val="superscript"/>
        </w:rPr>
        <w:t>o</w:t>
      </w:r>
      <w:r>
        <w:t xml:space="preserve">C for 30-60 minutes </w:t>
      </w:r>
    </w:p>
    <w:p>
      <w:pPr>
        <w:pStyle w:val="style0"/>
        <w:ind w:left="705" w:right="713"/>
        <w:rPr/>
      </w:pPr>
      <w:r>
        <w:t xml:space="preserve">Wash cells three times (the more times the cells are washed the better) </w:t>
      </w:r>
    </w:p>
    <w:p>
      <w:pPr>
        <w:pStyle w:val="style0"/>
        <w:ind w:left="705" w:right="713"/>
        <w:rPr/>
      </w:pPr>
      <w:r>
        <w:t>Add one drop Coomb’s Serum i.e. antihuman globulin (A</w:t>
      </w:r>
      <w:r>
        <w:t xml:space="preserve">.H.G.)  </w:t>
      </w:r>
    </w:p>
    <w:p>
      <w:pPr>
        <w:pStyle w:val="style0"/>
        <w:ind w:left="705" w:right="713"/>
        <w:rPr/>
      </w:pPr>
      <w:r>
        <w:t xml:space="preserve">Centrifuge and check for agglutination by tilting the tube </w:t>
      </w:r>
      <w:r>
        <w:rPr>
          <w:b/>
        </w:rPr>
        <w:t>VERY GENTLY</w:t>
      </w:r>
      <w:r>
        <w:t xml:space="preserve"> </w:t>
      </w:r>
    </w:p>
    <w:p>
      <w:pPr>
        <w:pStyle w:val="style0"/>
        <w:spacing w:after="14" w:lineRule="auto" w:line="265"/>
        <w:ind w:left="715" w:right="715" w:hanging="10"/>
        <w:rPr/>
      </w:pPr>
      <w:r>
        <w:rPr>
          <w:b/>
        </w:rPr>
        <w:t xml:space="preserve">REPORT </w:t>
      </w:r>
    </w:p>
    <w:p>
      <w:pPr>
        <w:pStyle w:val="style0"/>
        <w:ind w:left="705" w:right="713"/>
        <w:rPr/>
      </w:pPr>
      <w:r>
        <w:t xml:space="preserve">Rhesus-D positive  </w:t>
      </w:r>
    </w:p>
    <w:p>
      <w:pPr>
        <w:pStyle w:val="style0"/>
        <w:ind w:left="705" w:right="713"/>
        <w:rPr/>
      </w:pPr>
      <w:r>
        <w:t xml:space="preserve">OR Rhesus-D negative </w:t>
      </w:r>
    </w:p>
    <w:p>
      <w:pPr>
        <w:pStyle w:val="style0"/>
        <w:spacing w:after="25" w:lineRule="auto" w:line="259"/>
        <w:jc w:val="left"/>
        <w:rPr/>
      </w:pPr>
      <w:r>
        <w:t xml:space="preserve">  </w:t>
      </w:r>
    </w:p>
    <w:p>
      <w:pPr>
        <w:pStyle w:val="style0"/>
        <w:spacing w:after="14" w:lineRule="auto" w:line="265"/>
        <w:ind w:left="715" w:right="715" w:hanging="10"/>
        <w:rPr/>
      </w:pPr>
      <w:r>
        <w:rPr>
          <w:b/>
        </w:rPr>
        <w:t xml:space="preserve">Albumen addition Method:  </w:t>
      </w:r>
    </w:p>
    <w:p>
      <w:pPr>
        <w:pStyle w:val="style0"/>
        <w:ind w:left="705" w:right="713"/>
        <w:rPr/>
      </w:pPr>
      <w:r>
        <w:rPr/>
        <w:fldChar w:fldCharType="begin"/>
      </w:r>
      <w:r>
        <w:instrText xml:space="preserve"> HYPERLINK "http://www.pdfcomplete.com/cms/hppl/tabid/108/Default.aspx?r=q8b3uige22" </w:instrText>
      </w:r>
      <w:r>
        <w:rPr/>
        <w:fldChar w:fldCharType="separate"/>
      </w:r>
      <w:r>
        <w:t xml:space="preserve">It uses incomplete (polyclonal) </w:t>
      </w:r>
      <w:r>
        <w:rPr/>
        <w:fldChar w:fldCharType="end"/>
      </w:r>
      <w:r>
        <w:t xml:space="preserve">anti –D </w:t>
      </w:r>
    </w:p>
    <w:p>
      <w:pPr>
        <w:pStyle w:val="style0"/>
        <w:ind w:left="705" w:right="713"/>
        <w:rPr/>
      </w:pPr>
      <w:r>
        <w:rPr/>
        <w:fldChar w:fldCharType="begin"/>
      </w:r>
      <w:r>
        <w:instrText xml:space="preserve"> HYPERLINK "http://www.pdfcomplete.com/cms/hppl/tabid/108/Default.aspx?r=q8b3uige22" </w:instrText>
      </w:r>
      <w:r>
        <w:rPr/>
        <w:fldChar w:fldCharType="separate"/>
      </w:r>
      <w:r>
        <w:t xml:space="preserve">Procedure </w:t>
      </w:r>
      <w:r>
        <w:rPr/>
        <w:fldChar w:fldCharType="end"/>
      </w:r>
      <w:r>
        <w:rPr/>
        <w:fldChar w:fldCharType="begin"/>
      </w:r>
      <w:r>
        <w:instrText xml:space="preserve"> HYPERLINK "http://www.pdfcomplete.com/cms/hppl/tabid/108/Default.aspx?r=q8b3uige22" </w:instrText>
      </w:r>
      <w:r>
        <w:rPr/>
        <w:fldChar w:fldCharType="separate"/>
      </w:r>
      <w:r>
        <w:t xml:space="preserve"> </w:t>
      </w:r>
      <w:r>
        <w:rPr/>
        <w:fldChar w:fldCharType="end"/>
      </w:r>
    </w:p>
    <w:p>
      <w:pPr>
        <w:pStyle w:val="style0"/>
        <w:ind w:left="705" w:right="713"/>
        <w:rPr/>
      </w:pPr>
      <w:r>
        <w:t>-Make 4% cell suspens</w:t>
      </w:r>
      <w:r>
        <w:t xml:space="preserve">ion  </w:t>
      </w:r>
    </w:p>
    <w:p>
      <w:pPr>
        <w:pStyle w:val="style0"/>
        <w:ind w:left="705" w:right="713"/>
        <w:rPr/>
      </w:pPr>
      <w:r>
        <w:t xml:space="preserve">-Label tubes according to the number of specimens  </w:t>
      </w:r>
    </w:p>
    <w:p>
      <w:pPr>
        <w:pStyle w:val="style0"/>
        <w:ind w:left="705" w:right="713"/>
        <w:rPr/>
      </w:pPr>
      <w:r>
        <w:t xml:space="preserve">-Add one drop of 4% cell suspension to the tubes  </w:t>
      </w:r>
    </w:p>
    <w:p>
      <w:pPr>
        <w:pStyle w:val="style0"/>
        <w:ind w:left="705" w:right="713"/>
        <w:rPr/>
      </w:pPr>
      <w:r>
        <w:t xml:space="preserve">-Add one drop of incomplete anti –D  </w:t>
      </w:r>
    </w:p>
    <w:p>
      <w:pPr>
        <w:pStyle w:val="style0"/>
        <w:ind w:left="705" w:right="713"/>
        <w:rPr/>
      </w:pPr>
      <w:r>
        <w:t xml:space="preserve">-Add one drop of 20% bovine albumen  </w:t>
      </w:r>
    </w:p>
    <w:p>
      <w:pPr>
        <w:pStyle w:val="style0"/>
        <w:spacing w:after="28"/>
        <w:ind w:left="705" w:right="713"/>
        <w:rPr/>
      </w:pPr>
      <w:r>
        <w:t xml:space="preserve">-Mix the tubes gently </w:t>
      </w:r>
    </w:p>
    <w:p>
      <w:pPr>
        <w:pStyle w:val="style0"/>
        <w:spacing w:after="33"/>
        <w:ind w:left="705" w:right="713"/>
        <w:rPr/>
      </w:pPr>
      <w:r>
        <w:t>-Incubate the tubes at 37</w:t>
      </w:r>
      <w:r>
        <w:rPr>
          <w:vertAlign w:val="superscript"/>
        </w:rPr>
        <w:t>o</w:t>
      </w:r>
      <w:r>
        <w:t>C in water bath for 30</w:t>
      </w:r>
      <w:r>
        <w:t xml:space="preserve">-60min </w:t>
      </w:r>
    </w:p>
    <w:p>
      <w:pPr>
        <w:pStyle w:val="style0"/>
        <w:ind w:left="705" w:right="713"/>
        <w:rPr/>
      </w:pPr>
      <w:r>
        <w:t xml:space="preserve">-Remove the tubes and examine for agglutination  </w:t>
      </w:r>
    </w:p>
    <w:p>
      <w:pPr>
        <w:pStyle w:val="style0"/>
        <w:ind w:left="705" w:right="713"/>
        <w:rPr/>
      </w:pPr>
      <w:r>
        <w:t xml:space="preserve">-If the test is negative, centrifuge the tubes at about 1000 r.p.m. for one min </w:t>
      </w:r>
    </w:p>
    <w:p>
      <w:pPr>
        <w:pStyle w:val="style0"/>
        <w:spacing w:after="35"/>
        <w:ind w:left="705" w:right="713"/>
        <w:rPr/>
      </w:pPr>
      <w:r>
        <w:t>-If still the test is negative perform D</w:t>
      </w:r>
      <w:r>
        <w:rPr>
          <w:vertAlign w:val="superscript"/>
        </w:rPr>
        <w:t xml:space="preserve">u </w:t>
      </w:r>
      <w:r>
        <w:t xml:space="preserve">test  </w:t>
      </w:r>
    </w:p>
    <w:p>
      <w:pPr>
        <w:pStyle w:val="style0"/>
        <w:ind w:left="705" w:right="713"/>
        <w:rPr/>
      </w:pPr>
      <w:r>
        <w:t xml:space="preserve">-Record results  </w:t>
      </w:r>
    </w:p>
    <w:p>
      <w:pPr>
        <w:pStyle w:val="style0"/>
        <w:ind w:left="705" w:right="713"/>
        <w:rPr/>
      </w:pPr>
      <w:r>
        <w:t>-Wash cells three times in large volumes of normal</w:t>
      </w:r>
      <w:r>
        <w:t xml:space="preserve"> saline (the more times the better) remove excess globulin /proteins </w:t>
      </w:r>
    </w:p>
    <w:p>
      <w:pPr>
        <w:pStyle w:val="style0"/>
        <w:ind w:left="705" w:right="713"/>
        <w:rPr/>
      </w:pPr>
      <w:r>
        <w:t xml:space="preserve">Add A.H.G. (Coombs reagent) </w:t>
      </w:r>
    </w:p>
    <w:p>
      <w:pPr>
        <w:pStyle w:val="style0"/>
        <w:ind w:left="705" w:right="713"/>
        <w:rPr/>
      </w:pPr>
      <w:r>
        <w:t xml:space="preserve">Centrifuge and read the reaction </w:t>
      </w:r>
    </w:p>
    <w:p>
      <w:pPr>
        <w:pStyle w:val="style0"/>
        <w:spacing w:after="14" w:lineRule="auto" w:line="265"/>
        <w:ind w:left="715" w:right="715" w:hanging="10"/>
        <w:rPr/>
      </w:pPr>
      <w:r>
        <w:rPr>
          <w:b/>
        </w:rPr>
        <w:t xml:space="preserve">REPORT </w:t>
      </w:r>
    </w:p>
    <w:p>
      <w:pPr>
        <w:pStyle w:val="style0"/>
        <w:ind w:left="705" w:right="713"/>
        <w:rPr/>
      </w:pPr>
      <w:r>
        <w:t xml:space="preserve">Rhesus-D positive (agglutination) </w:t>
      </w:r>
    </w:p>
    <w:p>
      <w:pPr>
        <w:pStyle w:val="style0"/>
        <w:ind w:left="705" w:right="713"/>
        <w:rPr/>
      </w:pPr>
      <w:r>
        <w:t xml:space="preserve">Rhesus-D negative (no agglutination) </w:t>
      </w:r>
    </w:p>
    <w:p>
      <w:pPr>
        <w:pStyle w:val="style0"/>
        <w:spacing w:after="25" w:lineRule="auto" w:line="259"/>
        <w:jc w:val="left"/>
        <w:rPr/>
      </w:pPr>
      <w:r>
        <w:t xml:space="preserve"> </w:t>
      </w:r>
    </w:p>
    <w:p>
      <w:pPr>
        <w:pStyle w:val="style0"/>
        <w:spacing w:after="14" w:lineRule="auto" w:line="265"/>
        <w:ind w:left="715" w:right="715" w:hanging="10"/>
        <w:rPr/>
      </w:pPr>
      <w:r>
        <w:rPr>
          <w:b/>
        </w:rPr>
        <w:t xml:space="preserve">Chown capillary tube method (Rapid method) </w:t>
      </w:r>
    </w:p>
    <w:p>
      <w:pPr>
        <w:pStyle w:val="style0"/>
        <w:ind w:left="705" w:right="713"/>
        <w:rPr/>
      </w:pPr>
      <w:r>
        <w:t xml:space="preserve">Requirements  </w:t>
      </w:r>
    </w:p>
    <w:p>
      <w:pPr>
        <w:pStyle w:val="style0"/>
        <w:tabs>
          <w:tab w:val="center" w:leader="none" w:pos="720"/>
          <w:tab w:val="center" w:leader="none" w:pos="1440"/>
          <w:tab w:val="center" w:leader="none" w:pos="4650"/>
        </w:tabs>
        <w:spacing w:after="26"/>
        <w:ind w:left="0"/>
        <w:jc w:val="left"/>
        <w:rPr/>
      </w:pPr>
      <w:r>
        <w:rPr>
          <w:rFonts w:ascii="Calibri" w:cs="Calibri" w:eastAsia="Calibri" w:hAnsi="Calibri"/>
          <w:sz w:val="22"/>
        </w:rPr>
        <w:tab/>
      </w:r>
      <w:r>
        <w:t xml:space="preserve"> </w:t>
      </w:r>
      <w:r>
        <w:tab/>
      </w:r>
      <w:r>
        <w:t xml:space="preserve"> </w:t>
      </w:r>
      <w:r>
        <w:tab/>
      </w:r>
      <w:r>
        <w:t xml:space="preserve">-Chown capillary tubes (10-15cm) length </w:t>
      </w:r>
    </w:p>
    <w:p>
      <w:pPr>
        <w:pStyle w:val="style0"/>
        <w:tabs>
          <w:tab w:val="center" w:leader="none" w:pos="720"/>
          <w:tab w:val="center" w:leader="none" w:pos="1440"/>
          <w:tab w:val="center" w:leader="none" w:pos="2160"/>
          <w:tab w:val="center" w:leader="none" w:pos="2880"/>
          <w:tab w:val="center" w:leader="none" w:pos="3600"/>
          <w:tab w:val="center" w:leader="none" w:pos="5524"/>
        </w:tabs>
        <w:spacing w:after="26"/>
        <w:ind w:left="0"/>
        <w:jc w:val="left"/>
        <w:rPr/>
      </w:pPr>
      <w:r>
        <w:rPr>
          <w:rFonts w:ascii="Calibri" w:cs="Calibri" w:eastAsia="Calibri" w:hAnsi="Calibri"/>
          <w:sz w:val="22"/>
        </w:rPr>
        <w:tab/>
      </w:r>
      <w:r>
        <w:t xml:space="preserve"> </w:t>
      </w:r>
      <w:r>
        <w:tab/>
      </w:r>
      <w:r>
        <w:t xml:space="preserve"> </w:t>
      </w:r>
      <w:r>
        <w:tab/>
      </w:r>
      <w:r>
        <w:t xml:space="preserve"> </w:t>
      </w:r>
      <w:r>
        <w:tab/>
      </w:r>
      <w:r>
        <w:t xml:space="preserve"> </w:t>
      </w:r>
      <w:r>
        <w:tab/>
      </w:r>
      <w:r>
        <w:t xml:space="preserve"> </w:t>
      </w:r>
      <w:r>
        <w:tab/>
      </w:r>
      <w:r>
        <w:t xml:space="preserve">  0.5mm (diameter) </w:t>
      </w:r>
    </w:p>
    <w:p>
      <w:pPr>
        <w:pStyle w:val="style0"/>
        <w:tabs>
          <w:tab w:val="center" w:leader="none" w:pos="720"/>
          <w:tab w:val="center" w:leader="none" w:pos="1440"/>
          <w:tab w:val="center" w:leader="none" w:pos="2920"/>
        </w:tabs>
        <w:spacing w:after="26"/>
        <w:ind w:left="0"/>
        <w:jc w:val="left"/>
        <w:rPr/>
      </w:pPr>
      <w:r>
        <w:rPr>
          <w:rFonts w:ascii="Calibri" w:cs="Calibri" w:eastAsia="Calibri" w:hAnsi="Calibri"/>
          <w:sz w:val="22"/>
        </w:rPr>
        <w:tab/>
      </w:r>
      <w:r>
        <w:t xml:space="preserve"> </w:t>
      </w:r>
      <w:r>
        <w:tab/>
      </w:r>
      <w:r>
        <w:t xml:space="preserve"> </w:t>
      </w:r>
      <w:r>
        <w:tab/>
      </w:r>
      <w:r>
        <w:t xml:space="preserve">-Chown rack </w:t>
      </w:r>
    </w:p>
    <w:p>
      <w:pPr>
        <w:pStyle w:val="style0"/>
        <w:tabs>
          <w:tab w:val="center" w:leader="none" w:pos="720"/>
          <w:tab w:val="center" w:leader="none" w:pos="1440"/>
          <w:tab w:val="center" w:leader="none" w:pos="3541"/>
        </w:tabs>
        <w:spacing w:after="26"/>
        <w:ind w:left="0"/>
        <w:jc w:val="left"/>
        <w:rPr/>
      </w:pPr>
      <w:r>
        <w:rPr>
          <w:rFonts w:ascii="Calibri" w:cs="Calibri" w:eastAsia="Calibri" w:hAnsi="Calibri"/>
          <w:sz w:val="22"/>
        </w:rPr>
        <w:tab/>
      </w:r>
      <w:r>
        <w:t xml:space="preserve"> </w:t>
      </w:r>
      <w:r>
        <w:tab/>
      </w:r>
      <w:r>
        <w:t xml:space="preserve"> </w:t>
      </w:r>
      <w:r>
        <w:tab/>
      </w:r>
      <w:r>
        <w:t xml:space="preserve">-Plasticine (Petroleum) </w:t>
      </w:r>
    </w:p>
    <w:p>
      <w:pPr>
        <w:pStyle w:val="style0"/>
        <w:tabs>
          <w:tab w:val="center" w:leader="none" w:pos="720"/>
          <w:tab w:val="center" w:leader="none" w:pos="1440"/>
          <w:tab w:val="center" w:leader="none" w:pos="4903"/>
        </w:tabs>
        <w:spacing w:after="26"/>
        <w:ind w:left="0"/>
        <w:jc w:val="left"/>
        <w:rPr/>
      </w:pPr>
      <w:r>
        <w:rPr>
          <w:rFonts w:ascii="Calibri" w:cs="Calibri" w:eastAsia="Calibri" w:hAnsi="Calibri"/>
          <w:sz w:val="22"/>
        </w:rPr>
        <w:tab/>
      </w:r>
      <w:r>
        <w:t xml:space="preserve"> </w:t>
      </w:r>
      <w:r>
        <w:tab/>
      </w:r>
      <w:r>
        <w:t xml:space="preserve"> </w:t>
      </w:r>
      <w:r>
        <w:tab/>
      </w:r>
      <w:r>
        <w:t xml:space="preserve">-Patients / donors cells –30% cell suspension  </w:t>
      </w:r>
    </w:p>
    <w:p>
      <w:pPr>
        <w:pStyle w:val="style0"/>
        <w:tabs>
          <w:tab w:val="center" w:leader="none" w:pos="720"/>
          <w:tab w:val="center" w:leader="none" w:pos="1440"/>
          <w:tab w:val="center" w:leader="none" w:pos="2813"/>
        </w:tabs>
        <w:spacing w:after="26"/>
        <w:ind w:left="0"/>
        <w:jc w:val="left"/>
        <w:rPr/>
      </w:pPr>
      <w:r>
        <w:rPr>
          <w:rFonts w:ascii="Calibri" w:cs="Calibri" w:eastAsia="Calibri" w:hAnsi="Calibri"/>
          <w:sz w:val="22"/>
        </w:rPr>
        <w:tab/>
      </w:r>
      <w:r>
        <w:t xml:space="preserve"> </w:t>
      </w:r>
      <w:r>
        <w:tab/>
      </w:r>
      <w:r>
        <w:t xml:space="preserve"> </w:t>
      </w:r>
      <w:r>
        <w:tab/>
      </w:r>
      <w:r>
        <w:t xml:space="preserve">-Hand lens </w:t>
      </w:r>
    </w:p>
    <w:p>
      <w:pPr>
        <w:pStyle w:val="style0"/>
        <w:tabs>
          <w:tab w:val="center" w:leader="none" w:pos="720"/>
          <w:tab w:val="center" w:leader="none" w:pos="1440"/>
          <w:tab w:val="center" w:leader="none" w:pos="4392"/>
        </w:tabs>
        <w:spacing w:after="26"/>
        <w:ind w:left="0"/>
        <w:jc w:val="left"/>
        <w:rPr/>
      </w:pPr>
      <w:r>
        <w:rPr>
          <w:rFonts w:ascii="Calibri" w:cs="Calibri" w:eastAsia="Calibri" w:hAnsi="Calibri"/>
          <w:sz w:val="22"/>
        </w:rPr>
        <w:tab/>
      </w:r>
      <w:r>
        <w:t xml:space="preserve"> </w:t>
      </w:r>
      <w:r>
        <w:tab/>
      </w:r>
      <w:r>
        <w:t xml:space="preserve"> </w:t>
      </w:r>
      <w:r>
        <w:tab/>
      </w:r>
      <w:r>
        <w:t xml:space="preserve">-30% known washed O-positive cells  </w:t>
      </w:r>
    </w:p>
    <w:p>
      <w:pPr>
        <w:pStyle w:val="style0"/>
        <w:tabs>
          <w:tab w:val="center" w:leader="none" w:pos="720"/>
          <w:tab w:val="center" w:leader="none" w:pos="1440"/>
          <w:tab w:val="center" w:leader="none" w:pos="4445"/>
        </w:tabs>
        <w:spacing w:after="26"/>
        <w:ind w:left="0"/>
        <w:jc w:val="left"/>
        <w:rPr/>
      </w:pPr>
      <w:r>
        <w:rPr>
          <w:rFonts w:ascii="Calibri" w:cs="Calibri" w:eastAsia="Calibri" w:hAnsi="Calibri"/>
          <w:sz w:val="22"/>
        </w:rPr>
        <w:tab/>
      </w:r>
      <w:r>
        <w:t xml:space="preserve"> </w:t>
      </w:r>
      <w:r>
        <w:tab/>
      </w:r>
      <w:r>
        <w:t xml:space="preserve"> </w:t>
      </w:r>
      <w:r>
        <w:tab/>
      </w:r>
      <w:r>
        <w:t xml:space="preserve">-30% known washed O-negative cells  </w:t>
      </w:r>
    </w:p>
    <w:p>
      <w:pPr>
        <w:pStyle w:val="style0"/>
        <w:tabs>
          <w:tab w:val="center" w:leader="none" w:pos="720"/>
          <w:tab w:val="center" w:leader="none" w:pos="1440"/>
          <w:tab w:val="center" w:leader="none" w:pos="4250"/>
        </w:tabs>
        <w:spacing w:after="26"/>
        <w:ind w:left="0"/>
        <w:jc w:val="left"/>
        <w:rPr/>
      </w:pPr>
      <w:r>
        <w:rPr>
          <w:rFonts w:ascii="Calibri" w:cs="Calibri" w:eastAsia="Calibri" w:hAnsi="Calibri"/>
          <w:sz w:val="22"/>
        </w:rPr>
        <w:tab/>
      </w:r>
      <w:r>
        <w:t xml:space="preserve"> </w:t>
      </w:r>
      <w:r>
        <w:tab/>
      </w:r>
      <w:r>
        <w:t xml:space="preserve"> </w:t>
      </w:r>
      <w:r>
        <w:tab/>
      </w:r>
      <w:r>
        <w:t xml:space="preserve">-Potent saline anti-D (monoclonal) </w:t>
      </w:r>
    </w:p>
    <w:p>
      <w:pPr>
        <w:pStyle w:val="style0"/>
        <w:spacing w:after="14" w:lineRule="auto" w:line="265"/>
        <w:ind w:left="715" w:right="715" w:hanging="10"/>
        <w:rPr/>
      </w:pPr>
      <w:r>
        <w:rPr>
          <w:b/>
        </w:rPr>
        <w:t xml:space="preserve">Procedure  </w:t>
      </w:r>
    </w:p>
    <w:p>
      <w:pPr>
        <w:pStyle w:val="style0"/>
        <w:ind w:left="705" w:right="713"/>
        <w:rPr/>
      </w:pPr>
      <w:r>
        <w:t xml:space="preserve">Dip the end of the capillary tube into the anti D serum. Allow the serum </w:t>
      </w:r>
    </w:p>
    <w:p>
      <w:pPr>
        <w:pStyle w:val="style0"/>
        <w:ind w:left="705" w:right="713"/>
        <w:rPr/>
      </w:pPr>
      <w:r>
        <w:t>(AntiD) to run up to 2cm –</w:t>
      </w:r>
      <w:r>
        <w:t xml:space="preserve">in height / by capillary  </w:t>
      </w:r>
    </w:p>
    <w:p>
      <w:pPr>
        <w:pStyle w:val="style0"/>
        <w:ind w:left="705" w:right="713"/>
        <w:rPr/>
      </w:pPr>
      <w:r>
        <w:rPr/>
        <w:fldChar w:fldCharType="begin"/>
      </w:r>
      <w:r>
        <w:instrText xml:space="preserve"> HYPERLINK "http://www.pdfcomplete.com/cms/hppl/tabid/108/Default.aspx?r=q8b3uige22" </w:instrText>
      </w:r>
      <w:r>
        <w:rPr/>
        <w:fldChar w:fldCharType="separate"/>
      </w:r>
      <w:r>
        <w:t>-</w:t>
      </w:r>
      <w:r>
        <w:rPr/>
        <w:fldChar w:fldCharType="end"/>
      </w:r>
      <w:r>
        <w:rPr/>
        <w:fldChar w:fldCharType="begin"/>
      </w:r>
      <w:r>
        <w:instrText xml:space="preserve"> HYPERLINK "http://www.pdfcomplete.com/cms/hppl/tabid/108/Default.aspx?r=q8b3uige22" </w:instrText>
      </w:r>
      <w:r>
        <w:rPr/>
        <w:fldChar w:fldCharType="separate"/>
      </w:r>
      <w:r>
        <w:t>Repeat for each of the tubes /</w:t>
      </w:r>
      <w:r>
        <w:rPr/>
        <w:fldChar w:fldCharType="end"/>
      </w:r>
      <w:r>
        <w:t>positive, negati</w:t>
      </w:r>
      <w:r>
        <w:t xml:space="preserve">ve, auto-control (Auto-control </w:t>
      </w:r>
      <w:r>
        <w:rPr/>
        <w:fldChar w:fldCharType="begin"/>
      </w:r>
      <w:r>
        <w:instrText xml:space="preserve"> HYPERLINK "http://www.pdfcomplete.com/cms/hppl/tabid/108/Default.aspx?r=q8b3uige22" </w:instrText>
      </w:r>
      <w:r>
        <w:rPr/>
        <w:fldChar w:fldCharType="separate"/>
      </w:r>
      <w:r>
        <w:t>use patient</w:t>
      </w:r>
      <w:r>
        <w:rPr/>
        <w:fldChar w:fldCharType="end"/>
      </w:r>
      <w:r>
        <w:rPr/>
        <w:fldChar w:fldCharType="begin"/>
      </w:r>
      <w:r>
        <w:instrText xml:space="preserve"> HYPERLINK "http://www.pdfcomplete.com/cms/hppl/tabid/108/Default.aspx?r=q8b3uige22" </w:instrText>
      </w:r>
      <w:r>
        <w:rPr/>
        <w:fldChar w:fldCharType="separate"/>
      </w:r>
      <w:r>
        <w:t>’</w:t>
      </w:r>
      <w:r>
        <w:rPr/>
        <w:fldChar w:fldCharType="end"/>
      </w:r>
      <w:r>
        <w:rPr/>
        <w:fldChar w:fldCharType="begin"/>
      </w:r>
      <w:r>
        <w:instrText xml:space="preserve"> HYPERLINK "http://www.pdfcomplete.com/cms/hppl/tabid/108/Default.aspx?r=q8b3uige22" </w:instrText>
      </w:r>
      <w:r>
        <w:rPr/>
        <w:fldChar w:fldCharType="separate"/>
      </w:r>
      <w:r>
        <w:t>s</w:t>
      </w:r>
      <w:r>
        <w:rPr/>
        <w:fldChar w:fldCharType="end"/>
      </w:r>
      <w:r>
        <w:rPr/>
        <w:fldChar w:fldCharType="begin"/>
      </w:r>
      <w:r>
        <w:instrText xml:space="preserve"> HYPERLINK "http://www.pdfcomplete.com/cms/hppl/tabid/108/Default.aspx?r=q8b3uige22" </w:instrText>
      </w:r>
      <w:r>
        <w:rPr/>
        <w:fldChar w:fldCharType="separate"/>
      </w:r>
      <w:r>
        <w:t xml:space="preserve"> </w:t>
      </w:r>
      <w:r>
        <w:rPr/>
        <w:fldChar w:fldCharType="end"/>
      </w:r>
      <w:r>
        <w:rPr/>
        <w:fldChar w:fldCharType="begin"/>
      </w:r>
      <w:r>
        <w:instrText xml:space="preserve"> HYPERLINK "http://www.pdfcomplete.com/cms/hppl/tabid/108/Default.aspx?r=q8b3uige22" </w:instrText>
      </w:r>
      <w:r>
        <w:rPr/>
        <w:fldChar w:fldCharType="separate"/>
      </w:r>
      <w:r>
        <w:t>serum)</w:t>
      </w:r>
      <w:r>
        <w:rPr/>
        <w:fldChar w:fldCharType="end"/>
      </w:r>
      <w:r>
        <w:rPr/>
        <w:fldChar w:fldCharType="begin"/>
      </w:r>
      <w:r>
        <w:instrText xml:space="preserve"> HYPERLINK "http://www.pdfcomplete.com/cms/hppl/tabid/108/Default.aspx?r=q8b3uige22" </w:instrText>
      </w:r>
      <w:r>
        <w:rPr/>
        <w:fldChar w:fldCharType="separate"/>
      </w:r>
      <w:r>
        <w:t xml:space="preserve"> </w:t>
      </w:r>
      <w:r>
        <w:rPr/>
        <w:fldChar w:fldCharType="end"/>
      </w:r>
    </w:p>
    <w:p>
      <w:pPr>
        <w:pStyle w:val="style0"/>
        <w:ind w:left="705" w:right="713"/>
        <w:rPr/>
      </w:pPr>
      <w:r>
        <w:t xml:space="preserve">-Using the same technique, allow the patients 30% cell suspension to run up the tube  </w:t>
      </w:r>
    </w:p>
    <w:p>
      <w:pPr>
        <w:pStyle w:val="style0"/>
        <w:ind w:left="705" w:right="713"/>
        <w:rPr/>
      </w:pPr>
      <w:r>
        <w:t xml:space="preserve">-Invert the tubes so that cells are above and serum at the lower end  </w:t>
      </w:r>
    </w:p>
    <w:p>
      <w:pPr>
        <w:pStyle w:val="style0"/>
        <w:ind w:left="705" w:right="713"/>
        <w:rPr/>
      </w:pPr>
      <w:r>
        <w:t xml:space="preserve">-seal with </w:t>
      </w:r>
      <w:r>
        <w:t xml:space="preserve">Plasticine / petroleum jelly  </w:t>
      </w:r>
    </w:p>
    <w:p>
      <w:pPr>
        <w:pStyle w:val="style0"/>
        <w:spacing w:after="85"/>
        <w:ind w:left="705" w:right="713"/>
        <w:rPr/>
      </w:pPr>
      <w:r>
        <w:t>-place tubes on chowns rack at an angle of 45</w:t>
      </w:r>
      <w:r>
        <w:rPr>
          <w:vertAlign w:val="superscript"/>
        </w:rPr>
        <w:t xml:space="preserve">0  </w:t>
      </w:r>
    </w:p>
    <w:p>
      <w:pPr>
        <w:pStyle w:val="style0"/>
        <w:spacing w:after="37"/>
        <w:ind w:left="705" w:right="713"/>
        <w:rPr/>
      </w:pPr>
      <w:r>
        <w:t>-Incubate the tubes the tubes at 37</w:t>
      </w:r>
      <w:r>
        <w:rPr>
          <w:vertAlign w:val="superscript"/>
        </w:rPr>
        <w:t xml:space="preserve">oC </w:t>
      </w:r>
      <w:r>
        <w:t xml:space="preserve">for 30min </w:t>
      </w:r>
    </w:p>
    <w:p>
      <w:pPr>
        <w:pStyle w:val="style0"/>
        <w:ind w:left="705" w:right="713"/>
        <w:rPr/>
      </w:pPr>
      <w:r>
        <w:t xml:space="preserve">-Read the results and record them  </w:t>
      </w:r>
    </w:p>
    <w:p>
      <w:pPr>
        <w:pStyle w:val="style0"/>
        <w:ind w:left="705" w:right="713"/>
        <w:rPr/>
      </w:pPr>
      <w:r>
        <w:t xml:space="preserve">-when positive there is a bead-like appearance  </w:t>
      </w:r>
    </w:p>
    <w:p>
      <w:pPr>
        <w:pStyle w:val="style0"/>
        <w:ind w:left="705" w:right="713"/>
        <w:rPr/>
      </w:pPr>
      <w:r>
        <w:t>-When –ve, the cells are homogenous (smoot</w:t>
      </w:r>
      <w:r>
        <w:t xml:space="preserve">h line) </w:t>
      </w:r>
    </w:p>
    <w:p>
      <w:pPr>
        <w:pStyle w:val="style0"/>
        <w:spacing w:after="14" w:lineRule="auto" w:line="265"/>
        <w:ind w:left="715" w:right="715" w:hanging="10"/>
        <w:rPr/>
      </w:pPr>
      <w:r>
        <w:rPr>
          <w:b/>
        </w:rPr>
        <w:t xml:space="preserve">Disadvantages  </w:t>
      </w:r>
    </w:p>
    <w:p>
      <w:pPr>
        <w:pStyle w:val="style0"/>
        <w:ind w:left="705" w:right="713"/>
        <w:rPr/>
      </w:pPr>
      <w:r>
        <w:t xml:space="preserve">Tubes are delicate  </w:t>
      </w:r>
    </w:p>
    <w:p>
      <w:pPr>
        <w:pStyle w:val="style0"/>
        <w:ind w:left="705" w:right="713"/>
        <w:rPr/>
      </w:pPr>
      <w:r>
        <w:t xml:space="preserve">-Method is un-reliable especially if the cells are unwashed  </w:t>
      </w:r>
    </w:p>
    <w:p>
      <w:pPr>
        <w:pStyle w:val="style0"/>
        <w:ind w:left="705" w:right="713"/>
        <w:rPr/>
      </w:pPr>
      <w:r>
        <w:t xml:space="preserve">-It requires an experienced technician  </w:t>
      </w:r>
    </w:p>
    <w:p>
      <w:pPr>
        <w:pStyle w:val="style0"/>
        <w:ind w:left="705" w:right="713"/>
        <w:rPr/>
      </w:pPr>
      <w:r>
        <w:t xml:space="preserve">-There is Rouleaux formation of cells if the cells were not washed well in Normal-saline  </w:t>
      </w:r>
    </w:p>
    <w:p>
      <w:pPr>
        <w:pStyle w:val="style0"/>
        <w:spacing w:after="21" w:lineRule="auto" w:line="259"/>
        <w:jc w:val="left"/>
        <w:rPr/>
      </w:pPr>
      <w:r>
        <w:t xml:space="preserve"> </w:t>
      </w:r>
    </w:p>
    <w:p>
      <w:pPr>
        <w:pStyle w:val="style0"/>
        <w:spacing w:after="14" w:lineRule="auto" w:line="265"/>
        <w:ind w:left="715" w:right="715" w:hanging="10"/>
        <w:rPr/>
      </w:pPr>
      <w:r>
        <w:rPr>
          <w:b/>
        </w:rPr>
        <w:t xml:space="preserve">STRATION METHOD  </w:t>
      </w:r>
    </w:p>
    <w:p>
      <w:pPr>
        <w:pStyle w:val="style0"/>
        <w:ind w:left="705" w:right="713"/>
        <w:rPr/>
      </w:pPr>
      <w:r>
        <w:t xml:space="preserve">Requirements  </w:t>
      </w:r>
    </w:p>
    <w:p>
      <w:pPr>
        <w:pStyle w:val="style0"/>
        <w:ind w:left="705" w:right="713"/>
        <w:rPr/>
      </w:pPr>
      <w:r>
        <w:t xml:space="preserve">-Patients 30% cell suspension  </w:t>
      </w:r>
    </w:p>
    <w:p>
      <w:pPr>
        <w:pStyle w:val="style0"/>
        <w:ind w:left="705" w:right="713"/>
        <w:rPr/>
      </w:pPr>
      <w:r>
        <w:t xml:space="preserve">-30% washed D-positive cells </w:t>
      </w:r>
    </w:p>
    <w:p>
      <w:pPr>
        <w:pStyle w:val="style0"/>
        <w:ind w:left="705" w:right="713"/>
        <w:rPr/>
      </w:pPr>
      <w:r>
        <w:t xml:space="preserve">-30% known washed D-negative cells  </w:t>
      </w:r>
    </w:p>
    <w:p>
      <w:pPr>
        <w:pStyle w:val="style0"/>
        <w:ind w:left="705" w:right="713"/>
        <w:rPr/>
      </w:pPr>
      <w:r>
        <w:t xml:space="preserve">-Patients serum </w:t>
      </w:r>
    </w:p>
    <w:p>
      <w:pPr>
        <w:pStyle w:val="style0"/>
        <w:ind w:left="705" w:right="713"/>
        <w:rPr/>
      </w:pPr>
      <w:r>
        <w:t xml:space="preserve">-Potent saline anti D </w:t>
      </w:r>
    </w:p>
    <w:p>
      <w:pPr>
        <w:pStyle w:val="style0"/>
        <w:ind w:left="705" w:right="713"/>
        <w:rPr/>
      </w:pPr>
      <w:r>
        <w:t xml:space="preserve">-Microscope slide </w:t>
      </w:r>
    </w:p>
    <w:p>
      <w:pPr>
        <w:pStyle w:val="style0"/>
        <w:ind w:left="705" w:right="713"/>
        <w:rPr/>
      </w:pPr>
      <w:r>
        <w:t xml:space="preserve">-Moist chamber  </w:t>
      </w:r>
    </w:p>
    <w:p>
      <w:pPr>
        <w:pStyle w:val="style0"/>
        <w:spacing w:after="21" w:lineRule="auto" w:line="259"/>
        <w:jc w:val="left"/>
        <w:rPr/>
      </w:pPr>
      <w:r>
        <w:rPr>
          <w:b/>
        </w:rPr>
        <w:t xml:space="preserve"> </w:t>
      </w:r>
    </w:p>
    <w:p>
      <w:pPr>
        <w:pStyle w:val="style0"/>
        <w:spacing w:after="14" w:lineRule="auto" w:line="265"/>
        <w:ind w:left="715" w:right="715" w:hanging="10"/>
        <w:rPr/>
      </w:pPr>
      <w:r>
        <w:rPr>
          <w:b/>
        </w:rPr>
        <w:t xml:space="preserve">Procedure:  </w:t>
      </w:r>
    </w:p>
    <w:p>
      <w:pPr>
        <w:pStyle w:val="style0"/>
        <w:ind w:left="705" w:right="713"/>
        <w:rPr/>
      </w:pPr>
      <w:r>
        <w:t xml:space="preserve">-Label the slides  </w:t>
      </w:r>
    </w:p>
    <w:p>
      <w:pPr>
        <w:pStyle w:val="style0"/>
        <w:ind w:left="705" w:right="713"/>
        <w:rPr/>
      </w:pPr>
      <w:r>
        <w:t>-Add one drop</w:t>
      </w:r>
      <w:r>
        <w:t xml:space="preserve"> of anti –D serum to slides labelled test, O positive and O –ve  </w:t>
      </w:r>
    </w:p>
    <w:p>
      <w:pPr>
        <w:pStyle w:val="style0"/>
        <w:ind w:left="705" w:right="713"/>
        <w:rPr/>
      </w:pPr>
      <w:r>
        <w:t xml:space="preserve">-To control add Patients Serum  </w:t>
      </w:r>
    </w:p>
    <w:p>
      <w:pPr>
        <w:pStyle w:val="style0"/>
        <w:ind w:left="705" w:right="713"/>
        <w:rPr/>
      </w:pPr>
      <w:r>
        <w:t xml:space="preserve">-Add 30% of Patients cells to auto- control  </w:t>
      </w:r>
    </w:p>
    <w:p>
      <w:pPr>
        <w:pStyle w:val="style0"/>
        <w:ind w:left="705" w:right="713"/>
        <w:rPr/>
      </w:pPr>
      <w:r>
        <w:t xml:space="preserve">-Add respective cells to respective cells to respective slides O-positive </w:t>
      </w:r>
      <w:r>
        <w:t>&amp;</w:t>
      </w:r>
      <w:r>
        <w:t xml:space="preserve"> Onegative  </w:t>
      </w:r>
    </w:p>
    <w:p>
      <w:pPr>
        <w:pStyle w:val="style0"/>
        <w:ind w:left="705" w:right="713"/>
        <w:rPr/>
      </w:pPr>
      <w:r>
        <w:t>-</w:t>
      </w:r>
      <w:r>
        <w:t xml:space="preserve">Mix and place another slide on top avoiding air bubbles to sandwich the test material </w:t>
      </w:r>
    </w:p>
    <w:p>
      <w:pPr>
        <w:pStyle w:val="style0"/>
        <w:spacing w:after="33"/>
        <w:ind w:left="705" w:right="713"/>
        <w:rPr/>
      </w:pPr>
      <w:r>
        <w:t xml:space="preserve">-Place slides in the moist chamber /petri-dish with moist cotton wool. </w:t>
      </w:r>
      <w:r>
        <w:rPr/>
        <w:fldChar w:fldCharType="begin"/>
      </w:r>
      <w:r>
        <w:instrText xml:space="preserve"> HYPERLINK "http://www.pdfcomplete.com/cms/hppl/tabid/108/Default.aspx?r=q8b3uige22" </w:instrText>
      </w:r>
      <w:r>
        <w:rPr/>
        <w:fldChar w:fldCharType="separate"/>
      </w:r>
      <w:r>
        <w:t>-</w:t>
      </w:r>
      <w:r>
        <w:rPr/>
        <w:fldChar w:fldCharType="end"/>
      </w:r>
      <w:r>
        <w:rPr/>
        <w:fldChar w:fldCharType="begin"/>
      </w:r>
      <w:r>
        <w:instrText xml:space="preserve"> HYPERLINK "http://www.pdfcomplete.com/cms/hppl/tabid/108/Default.aspx?r=q8b3uige22" </w:instrText>
      </w:r>
      <w:r>
        <w:rPr/>
        <w:fldChar w:fldCharType="separate"/>
      </w:r>
      <w:r>
        <w:t>Incubate at 37</w:t>
      </w:r>
      <w:r>
        <w:rPr/>
        <w:fldChar w:fldCharType="end"/>
      </w:r>
      <w:r>
        <w:rPr/>
        <w:fldChar w:fldCharType="begin"/>
      </w:r>
      <w:r>
        <w:instrText xml:space="preserve"> HYPERLINK "http://www.pdfcomplete.com/cms/hppl/tabid/108/Default.aspx?r=q8b3uige22" </w:instrText>
      </w:r>
      <w:r>
        <w:rPr/>
        <w:fldChar w:fldCharType="separate"/>
      </w:r>
      <w:r>
        <w:rPr>
          <w:vertAlign w:val="superscript"/>
        </w:rPr>
        <w:t xml:space="preserve">oC </w:t>
      </w:r>
      <w:r>
        <w:rPr/>
        <w:fldChar w:fldCharType="end"/>
      </w:r>
      <w:r>
        <w:rPr/>
        <w:fldChar w:fldCharType="begin"/>
      </w:r>
      <w:r>
        <w:instrText xml:space="preserve"> HYPERLINK "http://www.pdfcomplete.com/cms/hppl/tabid/108/Default.aspx?r=q8b3uige22" </w:instrText>
      </w:r>
      <w:r>
        <w:rPr/>
        <w:fldChar w:fldCharType="separate"/>
      </w:r>
      <w:r>
        <w:t>for 30</w:t>
      </w:r>
      <w:r>
        <w:rPr/>
        <w:fldChar w:fldCharType="end"/>
      </w:r>
      <w:r>
        <w:rPr/>
        <w:fldChar w:fldCharType="begin"/>
      </w:r>
      <w:r>
        <w:instrText xml:space="preserve"> HYPERLINK "http://www.pdfcomplete.com/cms/hppl/tabid/108/Default.aspx?r=q8b3uige22" </w:instrText>
      </w:r>
      <w:r>
        <w:rPr/>
        <w:fldChar w:fldCharType="separate"/>
      </w:r>
      <w:r>
        <w:t>-</w:t>
      </w:r>
      <w:r>
        <w:rPr/>
        <w:fldChar w:fldCharType="end"/>
      </w:r>
      <w:r>
        <w:rPr/>
        <w:fldChar w:fldCharType="begin"/>
      </w:r>
      <w:r>
        <w:instrText xml:space="preserve"> HYPERLINK "http://www.pdfcomplete.com/cms/hppl/tabid/108/Default.aspx?r=q8b3uige22" </w:instrText>
      </w:r>
      <w:r>
        <w:rPr/>
        <w:fldChar w:fldCharType="separate"/>
      </w:r>
      <w:r>
        <w:t>60 min</w:t>
      </w:r>
      <w:r>
        <w:rPr/>
        <w:fldChar w:fldCharType="end"/>
      </w:r>
      <w:r>
        <w:t xml:space="preserve">. in a water bath. </w:t>
      </w:r>
    </w:p>
    <w:p>
      <w:pPr>
        <w:pStyle w:val="style0"/>
        <w:ind w:left="705" w:right="713"/>
        <w:rPr/>
      </w:pPr>
      <w:r>
        <w:rPr/>
        <w:fldChar w:fldCharType="begin"/>
      </w:r>
      <w:r>
        <w:instrText xml:space="preserve"> HYPERLINK "http://www.pdfcomplete.com/cms/hppl/tabid/108/Default.aspx?r=q8b3uige22" </w:instrText>
      </w:r>
      <w:r>
        <w:rPr/>
        <w:fldChar w:fldCharType="separate"/>
      </w:r>
      <w:r>
        <w:t>-</w:t>
      </w:r>
      <w:r>
        <w:rPr/>
        <w:fldChar w:fldCharType="end"/>
      </w:r>
      <w:r>
        <w:rPr/>
        <w:fldChar w:fldCharType="begin"/>
      </w:r>
      <w:r>
        <w:instrText xml:space="preserve"> HYPERLINK "http://www.pdfcomplete.com/cms/hppl/tabid/108/Default.aspx?r=q8b3uige22" </w:instrText>
      </w:r>
      <w:r>
        <w:rPr/>
        <w:fldChar w:fldCharType="separate"/>
      </w:r>
      <w:r>
        <w:t xml:space="preserve">Remove and Read the results </w:t>
      </w:r>
      <w:r>
        <w:rPr/>
        <w:fldChar w:fldCharType="end"/>
      </w:r>
      <w:r>
        <w:rPr/>
        <w:fldChar w:fldCharType="begin"/>
      </w:r>
      <w:r>
        <w:instrText xml:space="preserve"> HYPERLINK "http://www.pdfcomplete.com/cms/hppl/tabid/108/Default.aspx?r=q8b3uige22" </w:instrText>
      </w:r>
      <w:r>
        <w:rPr/>
        <w:fldChar w:fldCharType="separate"/>
      </w:r>
      <w:r>
        <w:t xml:space="preserve"> </w:t>
      </w:r>
      <w:r>
        <w:rPr/>
        <w:fldChar w:fldCharType="end"/>
      </w:r>
    </w:p>
    <w:p>
      <w:pPr>
        <w:pStyle w:val="style0"/>
        <w:ind w:left="705" w:right="713"/>
        <w:rPr/>
      </w:pPr>
      <w:r>
        <w:t xml:space="preserve">-if positive there is agglutination </w:t>
      </w:r>
    </w:p>
    <w:p>
      <w:pPr>
        <w:pStyle w:val="style0"/>
        <w:spacing w:after="7" w:lineRule="auto" w:line="259"/>
        <w:jc w:val="left"/>
        <w:rPr/>
      </w:pPr>
      <w:r>
        <w:rPr>
          <w:b/>
        </w:rPr>
        <w:t xml:space="preserve"> </w:t>
      </w:r>
    </w:p>
    <w:p>
      <w:pPr>
        <w:pStyle w:val="style0"/>
        <w:spacing w:after="94" w:lineRule="auto" w:line="265"/>
        <w:ind w:left="715" w:right="715" w:hanging="10"/>
        <w:rPr/>
      </w:pPr>
      <w:r>
        <w:rPr>
          <w:b/>
        </w:rPr>
        <w:t>D</w:t>
      </w:r>
      <w:r>
        <w:rPr>
          <w:b/>
          <w:vertAlign w:val="superscript"/>
        </w:rPr>
        <w:t>u</w:t>
      </w:r>
      <w:r>
        <w:rPr>
          <w:b/>
        </w:rPr>
        <w:t xml:space="preserve"> </w:t>
      </w:r>
    </w:p>
    <w:p>
      <w:pPr>
        <w:pStyle w:val="style0"/>
        <w:ind w:left="705" w:right="713"/>
        <w:rPr/>
      </w:pPr>
      <w:r>
        <w:t>These are weakly reacting form of antigen D. The normal D antigen has been found to be more complex than the other antigens. 4 fractions have been detected with the number of reactions and components present.  D antigen with all the four fractions is the c</w:t>
      </w:r>
      <w:r>
        <w:t xml:space="preserve">omplete Rh-D antigen. </w:t>
      </w:r>
    </w:p>
    <w:p>
      <w:pPr>
        <w:pStyle w:val="style0"/>
        <w:spacing w:after="47"/>
        <w:ind w:left="705" w:right="4383"/>
        <w:rPr/>
      </w:pPr>
      <w:r>
        <w:t xml:space="preserve">D antigen has three variations (grades):- </w:t>
      </w:r>
      <w:r>
        <w:rPr>
          <w:b/>
        </w:rPr>
        <w:t>High grade D</w:t>
      </w:r>
      <w:r>
        <w:rPr>
          <w:b/>
          <w:vertAlign w:val="superscript"/>
        </w:rPr>
        <w:t>u</w:t>
      </w:r>
      <w:r>
        <w:rPr>
          <w:b/>
        </w:rPr>
        <w:t xml:space="preserve">  </w:t>
      </w:r>
    </w:p>
    <w:p>
      <w:pPr>
        <w:pStyle w:val="style0"/>
        <w:ind w:left="705" w:right="713"/>
        <w:rPr/>
      </w:pPr>
      <w:r>
        <w:t xml:space="preserve">The cell lacks one fraction. It also reacts with commercial anti D. both polyclonal and monoclonal. </w:t>
      </w:r>
    </w:p>
    <w:p>
      <w:pPr>
        <w:pStyle w:val="style0"/>
        <w:spacing w:after="67" w:lineRule="auto" w:line="265"/>
        <w:ind w:left="715" w:right="715" w:hanging="10"/>
        <w:rPr/>
      </w:pPr>
      <w:r>
        <w:rPr>
          <w:b/>
        </w:rPr>
        <w:t>Medium or D</w:t>
      </w:r>
      <w:r>
        <w:rPr>
          <w:b/>
          <w:vertAlign w:val="superscript"/>
        </w:rPr>
        <w:t>u</w:t>
      </w:r>
      <w:r>
        <w:rPr>
          <w:b/>
        </w:rPr>
        <w:t xml:space="preserve"> </w:t>
      </w:r>
    </w:p>
    <w:p>
      <w:pPr>
        <w:pStyle w:val="style0"/>
        <w:ind w:left="705" w:right="713"/>
        <w:rPr/>
      </w:pPr>
      <w:r>
        <w:t>It lacks two components. It gives positive reaction with mon</w:t>
      </w:r>
      <w:r>
        <w:t xml:space="preserve">oclonal commercial anti D. but not polyclonal. </w:t>
      </w:r>
    </w:p>
    <w:p>
      <w:pPr>
        <w:pStyle w:val="style0"/>
        <w:spacing w:after="67" w:lineRule="auto" w:line="265"/>
        <w:ind w:left="715" w:right="715" w:hanging="10"/>
        <w:rPr/>
      </w:pPr>
      <w:r>
        <w:rPr>
          <w:b/>
        </w:rPr>
        <w:t>Low grade D</w:t>
      </w:r>
      <w:r>
        <w:rPr>
          <w:b/>
          <w:vertAlign w:val="superscript"/>
        </w:rPr>
        <w:t>u</w:t>
      </w:r>
      <w:r>
        <w:rPr>
          <w:b/>
        </w:rPr>
        <w:t xml:space="preserve"> </w:t>
      </w:r>
    </w:p>
    <w:p>
      <w:pPr>
        <w:pStyle w:val="style0"/>
        <w:ind w:left="705" w:right="713"/>
        <w:rPr/>
      </w:pPr>
      <w:r>
        <w:t xml:space="preserve">It lacks three fractions </w:t>
      </w:r>
    </w:p>
    <w:p>
      <w:pPr>
        <w:pStyle w:val="style0"/>
        <w:spacing w:after="43"/>
        <w:ind w:left="705" w:right="713"/>
        <w:rPr/>
      </w:pPr>
      <w:r>
        <w:t>It doesn’t give positive reaction with commercial anti D. D</w:t>
      </w:r>
      <w:r>
        <w:rPr>
          <w:vertAlign w:val="superscript"/>
        </w:rPr>
        <w:t>u</w:t>
      </w:r>
      <w:r>
        <w:t xml:space="preserve"> test is performed to detect low grade D</w:t>
      </w:r>
      <w:r>
        <w:rPr>
          <w:vertAlign w:val="superscript"/>
        </w:rPr>
        <w:t>u</w:t>
      </w:r>
      <w:r>
        <w:t xml:space="preserve">. </w:t>
      </w:r>
    </w:p>
    <w:p>
      <w:pPr>
        <w:pStyle w:val="style0"/>
        <w:spacing w:after="41"/>
        <w:ind w:left="705" w:right="713"/>
        <w:rPr/>
      </w:pPr>
      <w:r>
        <w:t>D</w:t>
      </w:r>
      <w:r>
        <w:rPr>
          <w:vertAlign w:val="superscript"/>
        </w:rPr>
        <w:t>u</w:t>
      </w:r>
      <w:r>
        <w:t xml:space="preserve"> test utilizes anti human globulin  (AHG Test) </w:t>
      </w:r>
    </w:p>
    <w:p>
      <w:pPr>
        <w:pStyle w:val="style0"/>
        <w:spacing w:after="39"/>
        <w:ind w:left="705" w:right="713"/>
        <w:rPr/>
      </w:pPr>
      <w:r>
        <w:t>It has been es</w:t>
      </w:r>
      <w:r>
        <w:t>tablished that the D</w:t>
      </w:r>
      <w:r>
        <w:rPr>
          <w:vertAlign w:val="superscript"/>
        </w:rPr>
        <w:t>u</w:t>
      </w:r>
      <w:r>
        <w:t xml:space="preserve"> is inherited. A parent who has the D</w:t>
      </w:r>
      <w:r>
        <w:rPr>
          <w:vertAlign w:val="superscript"/>
        </w:rPr>
        <w:t>u</w:t>
      </w:r>
      <w:r>
        <w:t xml:space="preserve"> will pass to a child D</w:t>
      </w:r>
      <w:r>
        <w:rPr>
          <w:vertAlign w:val="superscript"/>
        </w:rPr>
        <w:t>u</w:t>
      </w:r>
      <w:r>
        <w:t xml:space="preserve"> antigen which will not react with anti D sera. </w:t>
      </w:r>
    </w:p>
    <w:p>
      <w:pPr>
        <w:pStyle w:val="style0"/>
        <w:spacing w:after="26"/>
        <w:ind w:left="705" w:right="713"/>
        <w:rPr/>
      </w:pPr>
      <w:r>
        <w:t>D</w:t>
      </w:r>
      <w:r>
        <w:rPr>
          <w:vertAlign w:val="superscript"/>
        </w:rPr>
        <w:t>u</w:t>
      </w:r>
      <w:r>
        <w:t xml:space="preserve"> presents a problem (anomalies) when typing red cells using Anti-D serum  If D</w:t>
      </w:r>
      <w:r>
        <w:rPr>
          <w:vertAlign w:val="superscript"/>
        </w:rPr>
        <w:t>u</w:t>
      </w:r>
      <w:r>
        <w:t xml:space="preserve"> </w:t>
      </w:r>
      <w:r>
        <w:t>antigen is injected to persons who lacks D antigen (dcE, dCe) the D</w:t>
      </w:r>
      <w:r>
        <w:rPr>
          <w:vertAlign w:val="superscript"/>
        </w:rPr>
        <w:t>u</w:t>
      </w:r>
      <w:r>
        <w:t xml:space="preserve"> will immunize causing anti-D. All D negative individuals should be considered as Rh-positive and a D</w:t>
      </w:r>
      <w:r>
        <w:rPr>
          <w:vertAlign w:val="superscript"/>
        </w:rPr>
        <w:t>u</w:t>
      </w:r>
      <w:r>
        <w:t xml:space="preserve"> test should be conducted to confirm that they are negative.  </w:t>
      </w:r>
    </w:p>
    <w:p>
      <w:pPr>
        <w:pStyle w:val="style0"/>
        <w:spacing w:after="21" w:lineRule="auto" w:line="259"/>
        <w:jc w:val="left"/>
        <w:rPr/>
      </w:pPr>
      <w:r>
        <w:t xml:space="preserve"> </w:t>
      </w:r>
    </w:p>
    <w:p>
      <w:pPr>
        <w:pStyle w:val="style0"/>
        <w:spacing w:after="3" w:lineRule="auto" w:line="276"/>
        <w:ind w:right="10004"/>
        <w:jc w:val="left"/>
        <w:rPr/>
      </w:pPr>
      <w:r>
        <w:rPr>
          <w:b/>
        </w:rPr>
        <w:t xml:space="preserve">  </w:t>
      </w:r>
    </w:p>
    <w:p>
      <w:pPr>
        <w:pStyle w:val="style0"/>
        <w:spacing w:after="44" w:lineRule="auto" w:line="265"/>
        <w:ind w:left="715" w:right="715" w:hanging="10"/>
        <w:rPr/>
      </w:pPr>
      <w:r>
        <w:rPr>
          <w:b/>
        </w:rPr>
        <w:t>D</w:t>
      </w:r>
      <w:r>
        <w:rPr>
          <w:b/>
          <w:vertAlign w:val="superscript"/>
        </w:rPr>
        <w:t>u</w:t>
      </w:r>
      <w:r>
        <w:rPr>
          <w:b/>
        </w:rPr>
        <w:t xml:space="preserve"> Test: </w:t>
      </w:r>
    </w:p>
    <w:p>
      <w:pPr>
        <w:pStyle w:val="style0"/>
        <w:ind w:left="705" w:right="713"/>
        <w:rPr/>
      </w:pPr>
      <w:r>
        <w:t>It’</w:t>
      </w:r>
      <w:r>
        <w:t xml:space="preserve">s a test which is done for the detection of presence or absence of weak D reacting antigen. </w:t>
      </w:r>
    </w:p>
    <w:p>
      <w:pPr>
        <w:pStyle w:val="style0"/>
        <w:spacing w:after="14" w:lineRule="auto" w:line="265"/>
        <w:ind w:left="715" w:right="715" w:hanging="10"/>
        <w:rPr/>
      </w:pPr>
      <w:r>
        <w:rPr>
          <w:b/>
        </w:rPr>
        <w:t xml:space="preserve">Method:  </w:t>
      </w:r>
    </w:p>
    <w:p>
      <w:pPr>
        <w:pStyle w:val="style0"/>
        <w:ind w:left="705" w:right="713"/>
        <w:rPr/>
      </w:pPr>
      <w:r>
        <w:t xml:space="preserve">Make a 4% cell suspension of the specimen.  </w:t>
      </w:r>
    </w:p>
    <w:p>
      <w:pPr>
        <w:pStyle w:val="style0"/>
        <w:ind w:left="705" w:right="713"/>
        <w:rPr/>
      </w:pPr>
      <w:r>
        <w:t xml:space="preserve">Label the test tubes, test and control.  </w:t>
      </w:r>
    </w:p>
    <w:p>
      <w:pPr>
        <w:pStyle w:val="style0"/>
        <w:spacing w:after="40"/>
        <w:ind w:left="705" w:right="713"/>
        <w:rPr/>
      </w:pPr>
      <w:r>
        <w:rPr/>
        <w:fldChar w:fldCharType="begin"/>
      </w:r>
      <w:r>
        <w:instrText xml:space="preserve"> HYPERLINK "http://www.pdfcomplete.com/cms/hppl/tabid/108/Default.aspx?r=q8b3uige22" </w:instrText>
      </w:r>
      <w:r>
        <w:rPr/>
        <w:fldChar w:fldCharType="separate"/>
      </w:r>
      <w:r>
        <w:t>Add two drops of 4% cell suspe</w:t>
      </w:r>
      <w:r>
        <w:rPr/>
        <w:fldChar w:fldCharType="end"/>
      </w:r>
      <w:r>
        <w:t xml:space="preserve">nsion to all the test tubes. </w:t>
      </w:r>
    </w:p>
    <w:p>
      <w:pPr>
        <w:pStyle w:val="style0"/>
        <w:spacing w:after="81"/>
        <w:ind w:left="705" w:right="713"/>
        <w:rPr/>
      </w:pPr>
      <w:r>
        <w:rPr/>
        <w:fldChar w:fldCharType="begin"/>
      </w:r>
      <w:r>
        <w:instrText xml:space="preserve"> HYPERLINK "http://www.pdfcomplete.com/cms/hppl/tabid/108/Default.aspx?r=q8b3uige22" </w:instrText>
      </w:r>
      <w:r>
        <w:rPr/>
        <w:fldChar w:fldCharType="separate"/>
      </w:r>
      <w:r>
        <w:t>Add one drop of complete anti D</w:t>
      </w:r>
      <w:r>
        <w:rPr/>
        <w:fldChar w:fldCharType="end"/>
      </w:r>
      <w:r>
        <w:t xml:space="preserve"> to the test tube labelled test. </w:t>
      </w:r>
    </w:p>
    <w:p>
      <w:pPr>
        <w:pStyle w:val="style0"/>
        <w:spacing w:after="77"/>
        <w:ind w:left="705" w:right="713"/>
        <w:rPr/>
      </w:pPr>
      <w:r>
        <w:t>Add one drop of</w:t>
      </w:r>
      <w:r>
        <w:t xml:space="preserve"> Bovine albumen to the test tube labelled control. </w:t>
      </w:r>
    </w:p>
    <w:p>
      <w:pPr>
        <w:pStyle w:val="style0"/>
        <w:spacing w:after="26" w:lineRule="auto" w:line="320"/>
        <w:ind w:left="705" w:right="713"/>
        <w:rPr/>
      </w:pPr>
      <w:r>
        <w:t>Incubate both tubes at 37</w:t>
      </w:r>
      <w:r>
        <w:rPr>
          <w:vertAlign w:val="superscript"/>
        </w:rPr>
        <w:t>o</w:t>
      </w:r>
      <w:r>
        <w:t xml:space="preserve">C in water bath for 30minutes-60minutes  Remove the tubes from the water bath and centrifuge for about 1 min @ 1000 r.p.m. </w:t>
      </w:r>
    </w:p>
    <w:p>
      <w:pPr>
        <w:pStyle w:val="style0"/>
        <w:spacing w:after="49"/>
        <w:ind w:left="705" w:right="713"/>
        <w:rPr/>
      </w:pPr>
      <w:r>
        <w:t xml:space="preserve">Examine for agglutination in both tubes  </w:t>
      </w:r>
    </w:p>
    <w:p>
      <w:pPr>
        <w:pStyle w:val="style0"/>
        <w:spacing w:after="54"/>
        <w:ind w:left="705" w:right="713"/>
        <w:rPr/>
      </w:pPr>
      <w:r>
        <w:t xml:space="preserve">If the test is negative  after centrifugation wash three times in large volumes of normal saline / to remove excess globulin / to avoid neutralizing anti human globulin </w:t>
      </w:r>
    </w:p>
    <w:p>
      <w:pPr>
        <w:pStyle w:val="style0"/>
        <w:spacing w:after="81"/>
        <w:ind w:left="705" w:right="713"/>
        <w:rPr/>
      </w:pPr>
      <w:r>
        <w:t xml:space="preserve">Add at least two drops of antihuman globulin or (Coomb’s serum) A.H.G </w:t>
      </w:r>
    </w:p>
    <w:p>
      <w:pPr>
        <w:pStyle w:val="style0"/>
        <w:spacing w:after="78"/>
        <w:ind w:left="705" w:right="713"/>
        <w:rPr/>
      </w:pPr>
      <w:r>
        <w:t xml:space="preserve">Centrifuge for </w:t>
      </w:r>
      <w:r>
        <w:t xml:space="preserve">1 min and examine for agglutination. Record your findings  </w:t>
      </w:r>
    </w:p>
    <w:p>
      <w:pPr>
        <w:pStyle w:val="style0"/>
        <w:numPr>
          <w:ilvl w:val="0"/>
          <w:numId w:val="23"/>
        </w:numPr>
        <w:ind w:right="713" w:hanging="360"/>
        <w:rPr/>
      </w:pPr>
      <w:r>
        <w:t>Agglutination D</w:t>
      </w:r>
      <w:r>
        <w:rPr>
          <w:vertAlign w:val="superscript"/>
        </w:rPr>
        <w:t>u</w:t>
      </w:r>
      <w:r>
        <w:t xml:space="preserve"> positive – Rh positive  </w:t>
      </w:r>
    </w:p>
    <w:p>
      <w:pPr>
        <w:pStyle w:val="style0"/>
        <w:numPr>
          <w:ilvl w:val="0"/>
          <w:numId w:val="23"/>
        </w:numPr>
        <w:ind w:right="713" w:hanging="360"/>
        <w:rPr/>
      </w:pPr>
      <w:r>
        <w:t>No agglutination D</w:t>
      </w:r>
      <w:r>
        <w:rPr>
          <w:vertAlign w:val="superscript"/>
        </w:rPr>
        <w:t>u</w:t>
      </w:r>
      <w:r>
        <w:t xml:space="preserve"> negative – Rh negative  </w:t>
      </w:r>
    </w:p>
    <w:p>
      <w:pPr>
        <w:pStyle w:val="style0"/>
        <w:spacing w:after="21" w:lineRule="auto" w:line="259"/>
        <w:jc w:val="left"/>
        <w:rPr/>
      </w:pPr>
      <w:r>
        <w:t xml:space="preserve"> </w:t>
      </w:r>
    </w:p>
    <w:p>
      <w:pPr>
        <w:pStyle w:val="style0"/>
        <w:spacing w:after="14" w:lineRule="auto" w:line="265"/>
        <w:ind w:left="715" w:right="715" w:hanging="10"/>
        <w:rPr/>
      </w:pPr>
      <w:r>
        <w:rPr>
          <w:b/>
        </w:rPr>
        <w:t xml:space="preserve">CONTROLS IN RH –TYPING  </w:t>
      </w:r>
    </w:p>
    <w:p>
      <w:pPr>
        <w:pStyle w:val="style0"/>
        <w:ind w:left="705" w:right="713"/>
        <w:rPr/>
      </w:pPr>
      <w:r>
        <w:t xml:space="preserve">There are three </w:t>
      </w:r>
    </w:p>
    <w:p>
      <w:pPr>
        <w:pStyle w:val="style0"/>
        <w:numPr>
          <w:ilvl w:val="0"/>
          <w:numId w:val="23"/>
        </w:numPr>
        <w:ind w:right="713" w:hanging="360"/>
        <w:rPr/>
      </w:pPr>
      <w:r>
        <w:t xml:space="preserve">positive control,  </w:t>
      </w:r>
    </w:p>
    <w:p>
      <w:pPr>
        <w:pStyle w:val="style0"/>
        <w:numPr>
          <w:ilvl w:val="0"/>
          <w:numId w:val="23"/>
        </w:numPr>
        <w:ind w:right="713" w:hanging="360"/>
        <w:rPr/>
      </w:pPr>
      <w:r>
        <w:t xml:space="preserve">negative control and  </w:t>
      </w:r>
    </w:p>
    <w:p>
      <w:pPr>
        <w:pStyle w:val="style0"/>
        <w:numPr>
          <w:ilvl w:val="0"/>
          <w:numId w:val="23"/>
        </w:numPr>
        <w:ind w:right="713" w:hanging="360"/>
        <w:rPr/>
      </w:pPr>
      <w:r>
        <w:t xml:space="preserve">Auto-control </w:t>
      </w:r>
    </w:p>
    <w:p>
      <w:pPr>
        <w:pStyle w:val="style0"/>
        <w:spacing w:after="21" w:lineRule="auto" w:line="259"/>
        <w:jc w:val="left"/>
        <w:rPr/>
      </w:pPr>
      <w:r>
        <w:rPr>
          <w:b/>
        </w:rPr>
        <w:t xml:space="preserve"> </w:t>
      </w:r>
    </w:p>
    <w:p>
      <w:pPr>
        <w:pStyle w:val="style0"/>
        <w:spacing w:after="14" w:lineRule="auto" w:line="265"/>
        <w:ind w:left="715" w:right="715" w:hanging="10"/>
        <w:rPr/>
      </w:pPr>
      <w:r>
        <w:rPr>
          <w:b/>
        </w:rPr>
        <w:t>Positi</w:t>
      </w:r>
      <w:r>
        <w:rPr>
          <w:b/>
        </w:rPr>
        <w:t xml:space="preserve">ve control: </w:t>
      </w:r>
    </w:p>
    <w:p>
      <w:pPr>
        <w:pStyle w:val="style0"/>
        <w:ind w:left="705" w:right="713"/>
        <w:rPr/>
      </w:pPr>
      <w:r>
        <w:t xml:space="preserve">-Known Rh positive cells +AntiD (antisera) serum/commercially prepared  </w:t>
      </w:r>
    </w:p>
    <w:p>
      <w:pPr>
        <w:pStyle w:val="style0"/>
        <w:ind w:left="705" w:right="713"/>
        <w:rPr/>
      </w:pPr>
      <w:r>
        <w:t>-It should be set</w:t>
      </w:r>
      <w:r>
        <w:t xml:space="preserve"> at exactly the same conditions as the test reaction -unless it gives a satisfactory positive reaction, all other tests should be repeated i.e. if negati</w:t>
      </w:r>
      <w:r>
        <w:t xml:space="preserve">ve the test is invalid </w:t>
      </w:r>
      <w:r>
        <w:rPr>
          <w:b/>
        </w:rPr>
        <w:t xml:space="preserve">Negative control: </w:t>
      </w:r>
    </w:p>
    <w:p>
      <w:pPr>
        <w:pStyle w:val="style0"/>
        <w:ind w:left="705" w:right="713"/>
        <w:rPr/>
      </w:pPr>
      <w:r>
        <w:t xml:space="preserve">-Rh –ve cells / anti D serum used  </w:t>
      </w:r>
    </w:p>
    <w:p>
      <w:pPr>
        <w:pStyle w:val="style0"/>
        <w:ind w:left="705" w:right="713"/>
        <w:rPr/>
      </w:pPr>
      <w:r>
        <w:t xml:space="preserve">-set them to the same test conditions  </w:t>
      </w:r>
    </w:p>
    <w:p>
      <w:pPr>
        <w:pStyle w:val="style0"/>
        <w:ind w:left="705" w:right="713"/>
        <w:rPr/>
      </w:pPr>
      <w:r>
        <w:t xml:space="preserve">-unless it gives –ve reaction, all other tests should be repeated i.e. if positive the test is invalid </w:t>
      </w:r>
      <w:r>
        <w:rPr>
          <w:b/>
        </w:rPr>
        <w:t xml:space="preserve">Auto control:  </w:t>
      </w:r>
    </w:p>
    <w:p>
      <w:pPr>
        <w:pStyle w:val="style0"/>
        <w:ind w:left="705" w:right="713"/>
        <w:rPr/>
      </w:pPr>
      <w:r>
        <w:t>-</w:t>
      </w:r>
      <w:r>
        <w:t xml:space="preserve">patients cells and patients serum/normal saline are used  </w:t>
      </w:r>
    </w:p>
    <w:p>
      <w:pPr>
        <w:pStyle w:val="style0"/>
        <w:ind w:left="705" w:right="713"/>
        <w:rPr/>
      </w:pPr>
      <w:r>
        <w:t xml:space="preserve">-Patients cells + patients serum ought to be negative / No agglutination. If positive the test is invalid </w:t>
      </w:r>
    </w:p>
    <w:p>
      <w:pPr>
        <w:pStyle w:val="style0"/>
        <w:spacing w:after="21" w:lineRule="auto" w:line="259"/>
        <w:jc w:val="left"/>
        <w:rPr/>
      </w:pPr>
      <w:r>
        <w:t xml:space="preserve"> </w:t>
      </w:r>
    </w:p>
    <w:p>
      <w:pPr>
        <w:pStyle w:val="style0"/>
        <w:spacing w:after="21" w:lineRule="auto" w:line="259"/>
        <w:jc w:val="left"/>
        <w:rPr/>
      </w:pPr>
      <w:r>
        <w:rPr>
          <w:b/>
        </w:rPr>
        <w:t xml:space="preserve"> </w:t>
      </w:r>
    </w:p>
    <w:p>
      <w:pPr>
        <w:pStyle w:val="style0"/>
        <w:spacing w:after="14" w:lineRule="auto" w:line="265"/>
        <w:ind w:left="715" w:right="715" w:hanging="10"/>
        <w:rPr/>
      </w:pPr>
      <w:r>
        <w:rPr>
          <w:b/>
        </w:rPr>
        <w:t xml:space="preserve">TESTING MEDIUMS: </w:t>
      </w:r>
    </w:p>
    <w:p>
      <w:pPr>
        <w:pStyle w:val="style0"/>
        <w:ind w:left="705" w:right="713"/>
        <w:rPr/>
      </w:pPr>
      <w:r>
        <w:rPr/>
        <w:fldChar w:fldCharType="begin"/>
      </w:r>
      <w:r>
        <w:instrText xml:space="preserve"> HYPERLINK "http://www.pdfcomplete.com/cms/hppl/tabid/108/Default.aspx?r=q8b3uige22" </w:instrText>
      </w:r>
      <w:r>
        <w:rPr/>
        <w:fldChar w:fldCharType="separate"/>
      </w:r>
      <w:r>
        <w:t>-</w:t>
      </w:r>
      <w:r>
        <w:rPr/>
        <w:fldChar w:fldCharType="end"/>
      </w:r>
      <w:r>
        <w:rPr/>
        <w:fldChar w:fldCharType="begin"/>
      </w:r>
      <w:r>
        <w:instrText xml:space="preserve"> HYPERLINK "http://www.pdfcomplete.com/cms/hppl/tabid/108/Default.aspx?r=q8b3uige22" </w:instrText>
      </w:r>
      <w:r>
        <w:rPr/>
        <w:fldChar w:fldCharType="separate"/>
      </w:r>
      <w:r>
        <w:t xml:space="preserve">Enzymes </w:t>
      </w:r>
      <w:r>
        <w:rPr/>
        <w:fldChar w:fldCharType="end"/>
      </w:r>
      <w:r>
        <w:rPr/>
        <w:fldChar w:fldCharType="begin"/>
      </w:r>
      <w:r>
        <w:instrText xml:space="preserve"> HYPERLINK "http://www.pdfcomplete.com/cms/hppl/tabid/108/Default.aspx?r=q8b3uige22" </w:instrText>
      </w:r>
      <w:r>
        <w:rPr/>
        <w:fldChar w:fldCharType="separate"/>
      </w:r>
      <w:r>
        <w:t xml:space="preserve"> </w:t>
      </w:r>
      <w:r>
        <w:rPr/>
        <w:fldChar w:fldCharType="end"/>
      </w:r>
    </w:p>
    <w:p>
      <w:pPr>
        <w:pStyle w:val="style0"/>
        <w:ind w:left="705" w:right="713"/>
        <w:rPr/>
      </w:pPr>
      <w:r>
        <w:rPr/>
        <w:fldChar w:fldCharType="begin"/>
      </w:r>
      <w:r>
        <w:instrText xml:space="preserve"> HYPERLINK "http://www.pdfcomplete.com/cms/hppl/tabid/108/Default.aspx?r=q8b3uige22" </w:instrText>
      </w:r>
      <w:r>
        <w:rPr/>
        <w:fldChar w:fldCharType="separate"/>
      </w:r>
      <w:r>
        <w:t>-</w:t>
      </w:r>
      <w:r>
        <w:rPr/>
        <w:fldChar w:fldCharType="end"/>
      </w:r>
      <w:r>
        <w:rPr/>
        <w:fldChar w:fldCharType="begin"/>
      </w:r>
      <w:r>
        <w:instrText xml:space="preserve"> HYPERLINK "http://www.pdfcomplete.com/cms/hppl/tabid/108/Default.aspx?r=q8b3uige22" </w:instrText>
      </w:r>
      <w:r>
        <w:rPr/>
        <w:fldChar w:fldCharType="separate"/>
      </w:r>
      <w:r>
        <w:t xml:space="preserve">Bovine </w:t>
      </w:r>
      <w:r>
        <w:rPr/>
        <w:fldChar w:fldCharType="end"/>
      </w:r>
      <w:r>
        <w:rPr/>
        <w:fldChar w:fldCharType="begin"/>
      </w:r>
      <w:r>
        <w:instrText xml:space="preserve"> HYPERLINK "http://www.pdfcomplete.com/cms/hppl/tabid/108/Default.aspx?r=q8b3uige22" </w:instrText>
      </w:r>
      <w:r>
        <w:rPr/>
        <w:fldChar w:fldCharType="separate"/>
      </w:r>
      <w:r>
        <w:t xml:space="preserve"> </w:t>
      </w:r>
      <w:r>
        <w:rPr/>
        <w:fldChar w:fldCharType="end"/>
      </w:r>
    </w:p>
    <w:p>
      <w:pPr>
        <w:pStyle w:val="style0"/>
        <w:ind w:left="705" w:right="713"/>
        <w:rPr/>
      </w:pPr>
      <w:r>
        <w:t xml:space="preserve">-Anti-human globulin </w:t>
      </w:r>
    </w:p>
    <w:p>
      <w:pPr>
        <w:pStyle w:val="style0"/>
        <w:ind w:left="705" w:right="713"/>
        <w:rPr/>
      </w:pPr>
      <w:r>
        <w:t xml:space="preserve">-Normal saline  </w:t>
      </w:r>
    </w:p>
    <w:p>
      <w:pPr>
        <w:pStyle w:val="style0"/>
        <w:ind w:left="705" w:right="713"/>
        <w:rPr/>
      </w:pPr>
      <w:r>
        <w:t xml:space="preserve">-LISS </w:t>
      </w:r>
    </w:p>
    <w:p>
      <w:pPr>
        <w:pStyle w:val="style0"/>
        <w:spacing w:after="21" w:lineRule="auto" w:line="259"/>
        <w:jc w:val="left"/>
        <w:rPr/>
      </w:pPr>
      <w:r>
        <w:rPr>
          <w:b/>
        </w:rPr>
        <w:t xml:space="preserve"> </w:t>
      </w:r>
    </w:p>
    <w:p>
      <w:pPr>
        <w:pStyle w:val="style0"/>
        <w:spacing w:after="14" w:lineRule="auto" w:line="265"/>
        <w:ind w:left="715" w:right="715" w:hanging="10"/>
        <w:rPr/>
      </w:pPr>
      <w:r>
        <w:rPr>
          <w:b/>
        </w:rPr>
        <w:t xml:space="preserve">Normal saline:  </w:t>
      </w:r>
    </w:p>
    <w:p>
      <w:pPr>
        <w:pStyle w:val="style0"/>
        <w:ind w:left="705" w:right="713"/>
        <w:rPr/>
      </w:pPr>
      <w:r>
        <w:t xml:space="preserve">0.85gms of sodium chloride in 100mls of distilled water. </w:t>
      </w:r>
    </w:p>
    <w:p>
      <w:pPr>
        <w:pStyle w:val="style0"/>
        <w:ind w:left="705" w:right="713"/>
        <w:rPr/>
      </w:pPr>
      <w:r>
        <w:t>Free from contamination of bacteria, metal, detergents and silicones  It must no</w:t>
      </w:r>
      <w:r>
        <w:t xml:space="preserve">t be stored for long periods in glass /metal containers /non- – sterilized containers. It may get moulds and pH changes.  </w:t>
      </w:r>
    </w:p>
    <w:p>
      <w:pPr>
        <w:pStyle w:val="style0"/>
        <w:ind w:left="705" w:right="713"/>
        <w:rPr/>
      </w:pPr>
      <w:r>
        <w:t xml:space="preserve">Storage containers should be washed frequently. </w:t>
      </w:r>
    </w:p>
    <w:p>
      <w:pPr>
        <w:pStyle w:val="style0"/>
        <w:spacing w:after="14" w:lineRule="auto" w:line="265"/>
        <w:ind w:left="715" w:right="715" w:hanging="10"/>
        <w:rPr/>
      </w:pPr>
      <w:r>
        <w:rPr>
          <w:b/>
        </w:rPr>
        <w:t xml:space="preserve">Bovine globulin: </w:t>
      </w:r>
    </w:p>
    <w:p>
      <w:pPr>
        <w:pStyle w:val="style0"/>
        <w:ind w:left="705" w:right="713"/>
        <w:rPr/>
      </w:pPr>
      <w:r>
        <w:t>-Albumin specifically prepared for in-vitro serological tests shou</w:t>
      </w:r>
      <w:r>
        <w:t xml:space="preserve">ld be used  </w:t>
      </w:r>
    </w:p>
    <w:p>
      <w:pPr>
        <w:pStyle w:val="style0"/>
        <w:ind w:left="705" w:right="713"/>
        <w:rPr/>
      </w:pPr>
      <w:r>
        <w:t xml:space="preserve">-Used concentrations are 20-30% </w:t>
      </w:r>
    </w:p>
    <w:p>
      <w:pPr>
        <w:pStyle w:val="style0"/>
        <w:ind w:left="705" w:right="713"/>
        <w:rPr/>
      </w:pPr>
      <w:r>
        <w:t xml:space="preserve">-It should always be used according to manufacturer’s direction.  </w:t>
      </w:r>
    </w:p>
    <w:p>
      <w:pPr>
        <w:pStyle w:val="style0"/>
        <w:ind w:left="705" w:right="713"/>
        <w:rPr/>
      </w:pPr>
      <w:r>
        <w:t xml:space="preserve">-Final concentration for albumin during testing should be about 12 %  </w:t>
      </w:r>
    </w:p>
    <w:p>
      <w:pPr>
        <w:pStyle w:val="style0"/>
        <w:spacing w:after="21" w:lineRule="auto" w:line="259"/>
        <w:jc w:val="left"/>
        <w:rPr/>
      </w:pPr>
      <w:r>
        <w:rPr>
          <w:b/>
        </w:rPr>
        <w:t xml:space="preserve"> </w:t>
      </w:r>
    </w:p>
    <w:p>
      <w:pPr>
        <w:pStyle w:val="style0"/>
        <w:spacing w:after="14" w:lineRule="auto" w:line="265"/>
        <w:ind w:left="715" w:right="715" w:hanging="10"/>
        <w:rPr/>
      </w:pPr>
      <w:r>
        <w:rPr>
          <w:b/>
        </w:rPr>
        <w:t xml:space="preserve">Enzymes: </w:t>
      </w:r>
    </w:p>
    <w:p>
      <w:pPr>
        <w:pStyle w:val="style0"/>
        <w:ind w:left="705" w:right="713"/>
        <w:rPr/>
      </w:pPr>
      <w:r>
        <w:t>There are many proteolytic enzymes which have been used in s</w:t>
      </w:r>
      <w:r>
        <w:t xml:space="preserve">erological tests. </w:t>
      </w:r>
    </w:p>
    <w:p>
      <w:pPr>
        <w:pStyle w:val="style0"/>
        <w:ind w:left="705" w:right="713"/>
        <w:rPr/>
      </w:pPr>
      <w:r>
        <w:t>Enzymes are organic compounds that catalyze the digestion of the R.B.C membrane. It is said to be effective because they lower the negative surface charge and thus the Zeta potential on the R.B.C by digesting the red cell membrane and re</w:t>
      </w:r>
      <w:r>
        <w:t xml:space="preserve">moving the Sialic acid residues. Thus there is altering of the structure of the cell agglutins such that they are exposed.  NB. Receptors (antigens) were originally inside the cell membrane  </w:t>
      </w:r>
    </w:p>
    <w:p>
      <w:pPr>
        <w:pStyle w:val="style0"/>
        <w:ind w:left="705" w:right="713"/>
        <w:rPr/>
      </w:pPr>
      <w:r>
        <w:t>There are different types of enzymes used in artificial serologi</w:t>
      </w:r>
      <w:r>
        <w:t xml:space="preserve">cal reactions </w:t>
      </w:r>
    </w:p>
    <w:p>
      <w:pPr>
        <w:pStyle w:val="style0"/>
        <w:numPr>
          <w:ilvl w:val="0"/>
          <w:numId w:val="24"/>
        </w:numPr>
        <w:ind w:right="713" w:hanging="360"/>
        <w:rPr/>
      </w:pPr>
      <w:r>
        <w:t xml:space="preserve">Papain_____Pawpaw  </w:t>
      </w:r>
    </w:p>
    <w:p>
      <w:pPr>
        <w:pStyle w:val="style0"/>
        <w:numPr>
          <w:ilvl w:val="0"/>
          <w:numId w:val="24"/>
        </w:numPr>
        <w:ind w:right="713" w:hanging="360"/>
        <w:rPr/>
      </w:pPr>
      <w:r>
        <w:t xml:space="preserve">Trypsin_____Pancrease /stomach of the pig  </w:t>
      </w:r>
    </w:p>
    <w:p>
      <w:pPr>
        <w:pStyle w:val="style0"/>
        <w:numPr>
          <w:ilvl w:val="0"/>
          <w:numId w:val="24"/>
        </w:numPr>
        <w:ind w:right="713" w:hanging="360"/>
        <w:rPr/>
      </w:pPr>
      <w:r>
        <w:t xml:space="preserve">Bromeline ____pineapples  </w:t>
      </w:r>
    </w:p>
    <w:p>
      <w:pPr>
        <w:pStyle w:val="style0"/>
        <w:numPr>
          <w:ilvl w:val="0"/>
          <w:numId w:val="24"/>
        </w:numPr>
        <w:ind w:right="713" w:hanging="360"/>
        <w:rPr/>
      </w:pPr>
      <w:r>
        <w:t xml:space="preserve">Ficin _______fig tree </w:t>
      </w:r>
    </w:p>
    <w:p>
      <w:pPr>
        <w:pStyle w:val="style0"/>
        <w:spacing w:after="14" w:lineRule="auto" w:line="265"/>
        <w:ind w:left="715" w:right="715" w:hanging="10"/>
        <w:rPr/>
      </w:pPr>
      <w:r>
        <w:rPr>
          <w:b/>
        </w:rPr>
        <w:t xml:space="preserve">Properties of enzymes  </w:t>
      </w:r>
    </w:p>
    <w:p>
      <w:pPr>
        <w:pStyle w:val="style0"/>
        <w:numPr>
          <w:ilvl w:val="0"/>
          <w:numId w:val="24"/>
        </w:numPr>
        <w:ind w:right="713" w:hanging="360"/>
        <w:rPr/>
      </w:pPr>
      <w:r>
        <w:t xml:space="preserve">Speeds up the Ag-Ab reaction </w:t>
      </w:r>
    </w:p>
    <w:p>
      <w:pPr>
        <w:pStyle w:val="style0"/>
        <w:numPr>
          <w:ilvl w:val="0"/>
          <w:numId w:val="24"/>
        </w:numPr>
        <w:ind w:right="713" w:hanging="360"/>
        <w:rPr/>
      </w:pPr>
      <w:r>
        <w:t xml:space="preserve">Increase the specificity of antigen </w:t>
      </w:r>
    </w:p>
    <w:p>
      <w:pPr>
        <w:pStyle w:val="style0"/>
        <w:numPr>
          <w:ilvl w:val="0"/>
          <w:numId w:val="24"/>
        </w:numPr>
        <w:ind w:right="713" w:hanging="360"/>
        <w:rPr/>
      </w:pPr>
      <w:r>
        <w:t xml:space="preserve">Increase the sensitivity of a reaction  </w:t>
      </w:r>
    </w:p>
    <w:p>
      <w:pPr>
        <w:pStyle w:val="style0"/>
        <w:numPr>
          <w:ilvl w:val="0"/>
          <w:numId w:val="24"/>
        </w:numPr>
        <w:ind w:right="713" w:hanging="360"/>
        <w:rPr/>
      </w:pPr>
      <w:r>
        <w:t xml:space="preserve">Increase the avidity of antigen (power of agglutination rapidly and strongly)  </w:t>
      </w:r>
    </w:p>
    <w:p>
      <w:pPr>
        <w:pStyle w:val="style0"/>
        <w:spacing w:after="14" w:lineRule="auto" w:line="265"/>
        <w:ind w:left="715" w:right="715" w:hanging="10"/>
        <w:rPr/>
      </w:pPr>
      <w:r>
        <w:rPr/>
        <w:fldChar w:fldCharType="begin"/>
      </w:r>
      <w:r>
        <w:instrText xml:space="preserve"> HYPERLINK "http://www.pdfcomplete.com/cms/hppl/tabid/108/Default.aspx?r=q8b3uige22" </w:instrText>
      </w:r>
      <w:r>
        <w:rPr/>
        <w:fldChar w:fldCharType="separate"/>
      </w:r>
      <w:r>
        <w:rPr>
          <w:b/>
        </w:rPr>
        <w:t>Disadvantages:</w:t>
      </w:r>
      <w:r>
        <w:rPr/>
        <w:fldChar w:fldCharType="end"/>
      </w:r>
      <w:r>
        <w:rPr/>
        <w:fldChar w:fldCharType="begin"/>
      </w:r>
      <w:r>
        <w:instrText xml:space="preserve"> HYPERLINK "http://www.pdfcomplete.com/cms/hppl/tabid/108/Default.aspx?r=q8b3uige22" </w:instrText>
      </w:r>
      <w:r>
        <w:rPr/>
        <w:fldChar w:fldCharType="separate"/>
      </w:r>
      <w:r>
        <w:rPr>
          <w:b/>
        </w:rPr>
        <w:t xml:space="preserve"> </w:t>
      </w:r>
      <w:r>
        <w:rPr/>
        <w:fldChar w:fldCharType="end"/>
      </w:r>
    </w:p>
    <w:p>
      <w:pPr>
        <w:pStyle w:val="style0"/>
        <w:ind w:left="705" w:right="713"/>
        <w:rPr/>
      </w:pPr>
      <w:r>
        <w:rPr/>
        <w:fldChar w:fldCharType="begin"/>
      </w:r>
      <w:r>
        <w:instrText xml:space="preserve"> HYPERLINK "http://www.pdfcomplete.com/cms/hppl/tabid/108/Default.aspx?r=q8b3uige22" </w:instrText>
      </w:r>
      <w:r>
        <w:rPr/>
        <w:fldChar w:fldCharType="separate"/>
      </w:r>
      <w:r>
        <w:t xml:space="preserve">Some sera cause pan </w:t>
      </w:r>
      <w:r>
        <w:rPr/>
        <w:fldChar w:fldCharType="end"/>
      </w:r>
      <w:r>
        <w:rPr/>
        <w:fldChar w:fldCharType="begin"/>
      </w:r>
      <w:r>
        <w:instrText xml:space="preserve"> HYPERLINK "http://www.pdfcomplete.com/cms/hppl/tabid/108/Default.aspx?r=q8b3uige22" </w:instrText>
      </w:r>
      <w:r>
        <w:rPr/>
        <w:fldChar w:fldCharType="separate"/>
      </w:r>
      <w:r>
        <w:t xml:space="preserve">– </w:t>
      </w:r>
      <w:r>
        <w:rPr/>
        <w:fldChar w:fldCharType="end"/>
      </w:r>
      <w:r>
        <w:rPr/>
        <w:fldChar w:fldCharType="begin"/>
      </w:r>
      <w:r>
        <w:instrText xml:space="preserve"> HYPERLINK "http://www.pdfcomplete.com/cms/hppl/tabid/108/Default.aspx?r=q8b3uige22" </w:instrText>
      </w:r>
      <w:r>
        <w:rPr/>
        <w:fldChar w:fldCharType="separate"/>
      </w:r>
      <w:r>
        <w:t>agglut</w:t>
      </w:r>
      <w:r>
        <w:rPr/>
        <w:fldChar w:fldCharType="end"/>
      </w:r>
      <w:r>
        <w:t>ination of enzyme treated cells due to cells containing auto antibodies against enzymes treated cells which causes agglu</w:t>
      </w:r>
      <w:r>
        <w:t xml:space="preserve">tination of all the cells  </w:t>
      </w:r>
    </w:p>
    <w:p>
      <w:pPr>
        <w:pStyle w:val="style0"/>
        <w:ind w:left="705" w:right="713"/>
        <w:rPr/>
      </w:pPr>
      <w:r>
        <w:t xml:space="preserve">Some enzymes cause damage to the mucous membrane e.g. Ficin. </w:t>
      </w:r>
    </w:p>
    <w:p>
      <w:pPr>
        <w:pStyle w:val="style0"/>
        <w:ind w:left="705" w:right="713"/>
        <w:rPr/>
      </w:pPr>
      <w:r>
        <w:t xml:space="preserve">Some antigens are destroyed by enzymes </w:t>
      </w:r>
    </w:p>
    <w:p>
      <w:pPr>
        <w:pStyle w:val="style0"/>
        <w:spacing w:after="21" w:lineRule="auto" w:line="259"/>
        <w:jc w:val="left"/>
        <w:rPr/>
      </w:pPr>
      <w:r>
        <w:t xml:space="preserve"> </w:t>
      </w:r>
    </w:p>
    <w:p>
      <w:pPr>
        <w:pStyle w:val="style0"/>
        <w:spacing w:after="14" w:lineRule="auto" w:line="265"/>
        <w:ind w:left="715" w:right="715" w:hanging="10"/>
        <w:rPr/>
      </w:pPr>
      <w:r>
        <w:rPr>
          <w:b/>
        </w:rPr>
        <w:t xml:space="preserve">METHODS OF ENZYMES TECHNIQUES:  </w:t>
      </w:r>
    </w:p>
    <w:p>
      <w:pPr>
        <w:pStyle w:val="style0"/>
        <w:ind w:left="705" w:right="713"/>
        <w:rPr/>
      </w:pPr>
      <w:r>
        <w:t xml:space="preserve">Requirements:  </w:t>
      </w:r>
    </w:p>
    <w:p>
      <w:pPr>
        <w:pStyle w:val="style0"/>
        <w:tabs>
          <w:tab w:val="center" w:leader="none" w:pos="1147"/>
          <w:tab w:val="center" w:leader="none" w:pos="3145"/>
        </w:tabs>
        <w:ind w:left="0"/>
        <w:jc w:val="left"/>
        <w:rPr/>
      </w:pPr>
      <w:r>
        <w:rPr>
          <w:rFonts w:ascii="Calibri" w:cs="Calibri" w:eastAsia="Calibri" w:hAnsi="Calibri"/>
          <w:sz w:val="22"/>
        </w:rPr>
        <w:tab/>
      </w:r>
      <w:r>
        <w:t xml:space="preserve">Buffers </w:t>
      </w:r>
      <w:r>
        <w:tab/>
      </w:r>
      <w:r>
        <w:t xml:space="preserve">-Hendry’s buffer  </w:t>
      </w:r>
    </w:p>
    <w:p>
      <w:pPr>
        <w:pStyle w:val="style0"/>
        <w:tabs>
          <w:tab w:val="center" w:leader="none" w:pos="720"/>
          <w:tab w:val="center" w:leader="none" w:pos="1440"/>
          <w:tab w:val="center" w:leader="none" w:pos="3273"/>
        </w:tabs>
        <w:ind w:left="0"/>
        <w:jc w:val="left"/>
        <w:rPr/>
      </w:pPr>
      <w:r>
        <w:rPr>
          <w:rFonts w:ascii="Calibri" w:cs="Calibri" w:eastAsia="Calibri" w:hAnsi="Calibri"/>
          <w:sz w:val="22"/>
        </w:rPr>
        <w:tab/>
      </w:r>
      <w:r>
        <w:t xml:space="preserve"> </w:t>
      </w:r>
      <w:r>
        <w:tab/>
      </w:r>
      <w:r>
        <w:t xml:space="preserve"> </w:t>
      </w:r>
      <w:r>
        <w:tab/>
      </w:r>
      <w:r>
        <w:t xml:space="preserve">-Sorensen’s buffer  </w:t>
      </w:r>
    </w:p>
    <w:p>
      <w:pPr>
        <w:pStyle w:val="style0"/>
        <w:spacing w:after="21" w:lineRule="auto" w:line="259"/>
        <w:jc w:val="left"/>
        <w:rPr/>
      </w:pPr>
      <w:r>
        <w:rPr>
          <w:b/>
        </w:rPr>
        <w:t xml:space="preserve"> </w:t>
      </w:r>
    </w:p>
    <w:p>
      <w:pPr>
        <w:pStyle w:val="style0"/>
        <w:spacing w:after="14" w:lineRule="auto" w:line="265"/>
        <w:ind w:left="715" w:right="715" w:hanging="10"/>
        <w:rPr/>
      </w:pPr>
      <w:r>
        <w:rPr>
          <w:b/>
        </w:rPr>
        <w:t>Sorensen’s buffer:</w:t>
      </w:r>
      <w:r>
        <w:rPr>
          <w:b/>
        </w:rPr>
        <w:t xml:space="preserve">  </w:t>
      </w:r>
    </w:p>
    <w:p>
      <w:pPr>
        <w:pStyle w:val="style0"/>
        <w:ind w:left="705" w:right="713"/>
        <w:rPr/>
      </w:pPr>
      <w:r>
        <w:t xml:space="preserve">Composition  </w:t>
      </w:r>
    </w:p>
    <w:p>
      <w:pPr>
        <w:pStyle w:val="style0"/>
        <w:spacing w:after="32"/>
        <w:ind w:left="705" w:right="713"/>
        <w:rPr/>
      </w:pPr>
      <w:r>
        <w:t>-KH</w:t>
      </w:r>
      <w:r>
        <w:rPr>
          <w:vertAlign w:val="subscript"/>
        </w:rPr>
        <w:t>2</w:t>
      </w:r>
      <w:r>
        <w:t xml:space="preserve"> PO</w:t>
      </w:r>
      <w:r>
        <w:rPr>
          <w:vertAlign w:val="subscript"/>
        </w:rPr>
        <w:t xml:space="preserve">4 </w:t>
      </w:r>
      <w:r>
        <w:t xml:space="preserve">(anhydrous) (potassium dihydrogen phosphate) </w:t>
      </w:r>
    </w:p>
    <w:p>
      <w:pPr>
        <w:pStyle w:val="style0"/>
        <w:numPr>
          <w:ilvl w:val="0"/>
          <w:numId w:val="25"/>
        </w:numPr>
        <w:ind w:right="713" w:hanging="197"/>
        <w:rPr/>
      </w:pPr>
      <w:r>
        <w:t>Na</w:t>
      </w:r>
      <w:r>
        <w:rPr>
          <w:vertAlign w:val="subscript"/>
        </w:rPr>
        <w:t xml:space="preserve">2 </w:t>
      </w:r>
      <w:r>
        <w:t>HPO</w:t>
      </w:r>
      <w:r>
        <w:rPr>
          <w:vertAlign w:val="subscript"/>
        </w:rPr>
        <w:t xml:space="preserve">4  </w:t>
      </w:r>
      <w:r>
        <w:rPr>
          <w:vertAlign w:val="subscript"/>
        </w:rPr>
        <w:tab/>
      </w:r>
      <w:r>
        <w:t xml:space="preserve">(Disodium Hydrogen Phosphate) </w:t>
      </w:r>
    </w:p>
    <w:p>
      <w:pPr>
        <w:pStyle w:val="style0"/>
        <w:numPr>
          <w:ilvl w:val="0"/>
          <w:numId w:val="25"/>
        </w:numPr>
        <w:ind w:right="713" w:hanging="197"/>
        <w:rPr/>
      </w:pPr>
      <w:r>
        <w:t>D H</w:t>
      </w:r>
      <w:r>
        <w:rPr>
          <w:vertAlign w:val="subscript"/>
        </w:rPr>
        <w:t>2</w:t>
      </w:r>
      <w:r>
        <w:t xml:space="preserve">O </w:t>
      </w:r>
      <w:r>
        <w:tab/>
      </w:r>
      <w:r>
        <w:t xml:space="preserve"> </w:t>
      </w:r>
      <w:r>
        <w:tab/>
      </w:r>
      <w:r>
        <w:t xml:space="preserve">Distilled water  </w:t>
      </w:r>
    </w:p>
    <w:p>
      <w:pPr>
        <w:pStyle w:val="style0"/>
        <w:spacing w:after="21" w:lineRule="auto" w:line="259"/>
        <w:jc w:val="left"/>
        <w:rPr/>
      </w:pPr>
      <w:r>
        <w:rPr>
          <w:b/>
        </w:rPr>
        <w:t xml:space="preserve"> </w:t>
      </w:r>
    </w:p>
    <w:p>
      <w:pPr>
        <w:pStyle w:val="style0"/>
        <w:spacing w:after="14" w:lineRule="auto" w:line="265"/>
        <w:ind w:left="715" w:right="715" w:hanging="10"/>
        <w:rPr/>
      </w:pPr>
      <w:r>
        <w:rPr>
          <w:b/>
        </w:rPr>
        <w:t xml:space="preserve">Preparation  </w:t>
      </w:r>
    </w:p>
    <w:p>
      <w:pPr>
        <w:pStyle w:val="style0"/>
        <w:ind w:left="705" w:right="713"/>
        <w:rPr/>
      </w:pPr>
      <w:r>
        <w:t>Solution A:  Take 9.08g of KH</w:t>
      </w:r>
      <w:r>
        <w:rPr>
          <w:vertAlign w:val="subscript"/>
        </w:rPr>
        <w:t>2</w:t>
      </w:r>
      <w:r>
        <w:t xml:space="preserve"> PHO</w:t>
      </w:r>
      <w:r>
        <w:rPr>
          <w:vertAlign w:val="subscript"/>
        </w:rPr>
        <w:t xml:space="preserve">4. </w:t>
      </w:r>
      <w:r>
        <w:t>Make it to one litre using</w:t>
      </w:r>
      <w:r>
        <w:rPr>
          <w:vertAlign w:val="subscript"/>
        </w:rPr>
        <w:t xml:space="preserve"> </w:t>
      </w:r>
      <w:r>
        <w:t>D. H</w:t>
      </w:r>
      <w:r>
        <w:rPr>
          <w:vertAlign w:val="subscript"/>
        </w:rPr>
        <w:t>2</w:t>
      </w:r>
      <w:r>
        <w:t xml:space="preserve">O </w:t>
      </w:r>
    </w:p>
    <w:p>
      <w:pPr>
        <w:pStyle w:val="style0"/>
        <w:ind w:left="705" w:right="713"/>
        <w:rPr/>
      </w:pPr>
      <w:r>
        <w:t xml:space="preserve">Solution B: </w:t>
      </w:r>
      <w:r>
        <w:t>Take 9.47g of Na</w:t>
      </w:r>
      <w:r>
        <w:rPr>
          <w:vertAlign w:val="subscript"/>
        </w:rPr>
        <w:t>2</w:t>
      </w:r>
      <w:r>
        <w:t xml:space="preserve"> HPO</w:t>
      </w:r>
      <w:r>
        <w:rPr>
          <w:vertAlign w:val="subscript"/>
        </w:rPr>
        <w:t xml:space="preserve">4 </w:t>
      </w:r>
      <w:r>
        <w:t>and</w:t>
      </w:r>
      <w:r>
        <w:t xml:space="preserve"> make</w:t>
      </w:r>
      <w:r>
        <w:rPr>
          <w:vertAlign w:val="subscript"/>
        </w:rPr>
        <w:t xml:space="preserve"> </w:t>
      </w:r>
      <w:r>
        <w:t>it to one litre using D. H</w:t>
      </w:r>
      <w:r>
        <w:rPr>
          <w:vertAlign w:val="subscript"/>
        </w:rPr>
        <w:t>2</w:t>
      </w:r>
      <w:r>
        <w:t xml:space="preserve">O  </w:t>
      </w:r>
    </w:p>
    <w:p>
      <w:pPr>
        <w:pStyle w:val="style0"/>
        <w:spacing w:after="29"/>
        <w:ind w:left="705" w:right="713"/>
        <w:rPr/>
      </w:pPr>
      <w:r>
        <w:t>-If not to be used put in refrigerator at 4</w:t>
      </w:r>
      <w:r>
        <w:rPr>
          <w:vertAlign w:val="superscript"/>
        </w:rPr>
        <w:t>o</w:t>
      </w:r>
      <w:r>
        <w:t xml:space="preserve">C </w:t>
      </w:r>
    </w:p>
    <w:p>
      <w:pPr>
        <w:pStyle w:val="style0"/>
        <w:numPr>
          <w:ilvl w:val="1"/>
          <w:numId w:val="25"/>
        </w:numPr>
        <w:ind w:right="713" w:hanging="360"/>
        <w:rPr/>
      </w:pPr>
      <w:r>
        <w:t xml:space="preserve">-When needed for use, warm to room temperature  </w:t>
      </w:r>
    </w:p>
    <w:p>
      <w:pPr>
        <w:pStyle w:val="style0"/>
        <w:numPr>
          <w:ilvl w:val="1"/>
          <w:numId w:val="25"/>
        </w:numPr>
        <w:ind w:right="713" w:hanging="360"/>
        <w:rPr/>
      </w:pPr>
      <w:r>
        <w:t xml:space="preserve">-Add in a ratio of 96mls: 4mls Solution A </w:t>
      </w:r>
      <w:r>
        <w:t>&amp;</w:t>
      </w:r>
      <w:r>
        <w:t xml:space="preserve"> Solution B respectively (24:1) </w:t>
      </w:r>
    </w:p>
    <w:p>
      <w:pPr>
        <w:pStyle w:val="style0"/>
        <w:numPr>
          <w:ilvl w:val="1"/>
          <w:numId w:val="25"/>
        </w:numPr>
        <w:ind w:right="713" w:hanging="360"/>
        <w:rPr/>
      </w:pPr>
      <w:r>
        <w:t xml:space="preserve">-The pH is 5.5 </w:t>
      </w:r>
    </w:p>
    <w:p>
      <w:pPr>
        <w:pStyle w:val="style0"/>
        <w:numPr>
          <w:ilvl w:val="1"/>
          <w:numId w:val="25"/>
        </w:numPr>
        <w:ind w:right="713" w:hanging="360"/>
        <w:rPr/>
      </w:pPr>
      <w:r>
        <w:t>-</w:t>
      </w:r>
      <w:r>
        <w:t xml:space="preserve">Prepare PBS (Phosphate Buffered Saline) by taking 10mls of Buffer and 90mls saline. Final pH should be 5.5  </w:t>
      </w:r>
    </w:p>
    <w:p>
      <w:pPr>
        <w:pStyle w:val="style0"/>
        <w:spacing w:after="21" w:lineRule="auto" w:line="259"/>
        <w:jc w:val="left"/>
        <w:rPr/>
      </w:pPr>
      <w:r>
        <w:t xml:space="preserve"> </w:t>
      </w:r>
    </w:p>
    <w:p>
      <w:pPr>
        <w:pStyle w:val="style0"/>
        <w:spacing w:after="14" w:lineRule="auto" w:line="265"/>
        <w:ind w:left="715" w:right="715" w:hanging="10"/>
        <w:rPr/>
      </w:pPr>
      <w:r>
        <w:rPr>
          <w:b/>
        </w:rPr>
        <w:t xml:space="preserve">Hendry’s buffer </w:t>
      </w:r>
    </w:p>
    <w:p>
      <w:pPr>
        <w:pStyle w:val="style0"/>
        <w:ind w:left="705" w:right="713"/>
        <w:rPr/>
      </w:pPr>
      <w:r>
        <w:t xml:space="preserve">Composition </w:t>
      </w:r>
    </w:p>
    <w:p>
      <w:pPr>
        <w:pStyle w:val="style0"/>
        <w:numPr>
          <w:ilvl w:val="0"/>
          <w:numId w:val="25"/>
        </w:numPr>
        <w:ind w:right="713" w:hanging="197"/>
        <w:rPr/>
      </w:pPr>
      <w:r>
        <w:t>NaH</w:t>
      </w:r>
      <w:r>
        <w:rPr>
          <w:vertAlign w:val="subscript"/>
        </w:rPr>
        <w:t>2</w:t>
      </w:r>
      <w:r>
        <w:t>PO</w:t>
      </w:r>
      <w:r>
        <w:rPr>
          <w:vertAlign w:val="subscript"/>
        </w:rPr>
        <w:t>4</w:t>
      </w:r>
      <w:r>
        <w:t xml:space="preserve">  </w:t>
      </w:r>
      <w:r>
        <w:tab/>
      </w:r>
      <w:r>
        <w:t xml:space="preserve">Sodium dihydrogen phosphate </w:t>
      </w:r>
    </w:p>
    <w:p>
      <w:pPr>
        <w:pStyle w:val="style0"/>
        <w:tabs>
          <w:tab w:val="center" w:leader="none" w:pos="1294"/>
          <w:tab w:val="center" w:leader="none" w:pos="4721"/>
        </w:tabs>
        <w:ind w:left="0"/>
        <w:jc w:val="left"/>
        <w:rPr/>
      </w:pPr>
      <w:r>
        <w:rPr>
          <w:rFonts w:ascii="Calibri" w:cs="Calibri" w:eastAsia="Calibri" w:hAnsi="Calibri"/>
          <w:sz w:val="22"/>
        </w:rPr>
        <w:tab/>
      </w:r>
      <w:r>
        <w:t>-Na</w:t>
      </w:r>
      <w:r>
        <w:rPr>
          <w:vertAlign w:val="subscript"/>
        </w:rPr>
        <w:t>2</w:t>
      </w:r>
      <w:r>
        <w:t>HPO</w:t>
      </w:r>
      <w:r>
        <w:rPr>
          <w:vertAlign w:val="subscript"/>
        </w:rPr>
        <w:t>4</w:t>
      </w:r>
      <w:r>
        <w:t xml:space="preserve">  </w:t>
      </w:r>
      <w:r>
        <w:tab/>
      </w:r>
      <w:r>
        <w:t xml:space="preserve">Disodium hydrogen phosphate </w:t>
      </w:r>
    </w:p>
    <w:p>
      <w:pPr>
        <w:pStyle w:val="style0"/>
        <w:spacing w:after="21" w:lineRule="auto" w:line="259"/>
        <w:jc w:val="left"/>
        <w:rPr/>
      </w:pPr>
      <w:r>
        <w:rPr>
          <w:b/>
        </w:rPr>
        <w:t xml:space="preserve"> </w:t>
      </w:r>
    </w:p>
    <w:p>
      <w:pPr>
        <w:pStyle w:val="style0"/>
        <w:spacing w:after="14" w:lineRule="auto" w:line="265"/>
        <w:ind w:left="715" w:right="715" w:hanging="10"/>
        <w:rPr/>
      </w:pPr>
      <w:r>
        <w:rPr>
          <w:b/>
        </w:rPr>
        <w:t xml:space="preserve">Preparation </w:t>
      </w:r>
    </w:p>
    <w:p>
      <w:pPr>
        <w:pStyle w:val="style0"/>
        <w:ind w:left="705" w:right="713"/>
        <w:rPr/>
      </w:pPr>
      <w:r>
        <w:t>-</w:t>
      </w:r>
      <w:r>
        <w:t>Dilute 0.514g of NaH</w:t>
      </w:r>
      <w:r>
        <w:rPr>
          <w:vertAlign w:val="subscript"/>
        </w:rPr>
        <w:t>2</w:t>
      </w:r>
      <w:r>
        <w:t>PO</w:t>
      </w:r>
      <w:r>
        <w:rPr>
          <w:vertAlign w:val="subscript"/>
        </w:rPr>
        <w:t>4</w:t>
      </w:r>
      <w:r>
        <w:t xml:space="preserve"> to 100mls D.H.20 </w:t>
      </w:r>
    </w:p>
    <w:p>
      <w:pPr>
        <w:pStyle w:val="style0"/>
        <w:numPr>
          <w:ilvl w:val="1"/>
          <w:numId w:val="25"/>
        </w:numPr>
        <w:ind w:right="713" w:hanging="360"/>
        <w:rPr/>
      </w:pPr>
      <w:r>
        <w:t>-Take 0.445g of Na</w:t>
      </w:r>
      <w:r>
        <w:rPr>
          <w:vertAlign w:val="subscript"/>
        </w:rPr>
        <w:t>2</w:t>
      </w:r>
      <w:r>
        <w:t>HP0</w:t>
      </w:r>
      <w:r>
        <w:rPr>
          <w:vertAlign w:val="subscript"/>
        </w:rPr>
        <w:t>4</w:t>
      </w:r>
      <w:r>
        <w:t xml:space="preserve"> and make it to 100mls with D.H20 </w:t>
      </w:r>
    </w:p>
    <w:p>
      <w:pPr>
        <w:pStyle w:val="style0"/>
        <w:numPr>
          <w:ilvl w:val="1"/>
          <w:numId w:val="25"/>
        </w:numPr>
        <w:ind w:right="713" w:hanging="360"/>
        <w:rPr/>
      </w:pPr>
      <w:r>
        <w:t>-Mix in a ratio of 20mls: 80mls NaH</w:t>
      </w:r>
      <w:r>
        <w:rPr>
          <w:vertAlign w:val="subscript"/>
        </w:rPr>
        <w:t>2</w:t>
      </w:r>
      <w:r>
        <w:t>PO</w:t>
      </w:r>
      <w:r>
        <w:rPr>
          <w:vertAlign w:val="subscript"/>
        </w:rPr>
        <w:t>4</w:t>
      </w:r>
      <w:r>
        <w:t xml:space="preserve"> </w:t>
      </w:r>
      <w:r>
        <w:t>&amp;</w:t>
      </w:r>
      <w:r>
        <w:t xml:space="preserve"> Na</w:t>
      </w:r>
      <w:r>
        <w:rPr>
          <w:vertAlign w:val="subscript"/>
        </w:rPr>
        <w:t>2</w:t>
      </w:r>
      <w:r>
        <w:t>HPO</w:t>
      </w:r>
      <w:r>
        <w:rPr>
          <w:vertAlign w:val="subscript"/>
        </w:rPr>
        <w:t>4</w:t>
      </w:r>
      <w:r>
        <w:t xml:space="preserve"> (1:4) </w:t>
      </w:r>
    </w:p>
    <w:p>
      <w:pPr>
        <w:pStyle w:val="style0"/>
        <w:numPr>
          <w:ilvl w:val="1"/>
          <w:numId w:val="25"/>
        </w:numPr>
        <w:ind w:right="713" w:hanging="360"/>
        <w:rPr/>
      </w:pPr>
      <w:r>
        <w:rPr/>
        <w:fldChar w:fldCharType="begin"/>
      </w:r>
      <w:r>
        <w:instrText xml:space="preserve"> HYPERLINK "http://www.pdfcomplete.com/cms/hppl/tabid/108/Default.aspx?r=q8b3uige22" </w:instrText>
      </w:r>
      <w:r>
        <w:rPr/>
        <w:fldChar w:fldCharType="separate"/>
      </w:r>
      <w:r>
        <w:t>-</w:t>
      </w:r>
      <w:r>
        <w:rPr/>
        <w:fldChar w:fldCharType="end"/>
      </w:r>
      <w:r>
        <w:rPr/>
        <w:fldChar w:fldCharType="begin"/>
      </w:r>
      <w:r>
        <w:instrText xml:space="preserve"> HYPERLINK "http://www.pdfcomplete.com/cms/hppl/tabid/108/Default.aspx?r=q8b3uige22" </w:instrText>
      </w:r>
      <w:r>
        <w:rPr/>
        <w:fldChar w:fldCharType="separate"/>
      </w:r>
      <w:r>
        <w:t>The pH is 7.3</w:t>
      </w:r>
      <w:r>
        <w:rPr/>
        <w:fldChar w:fldCharType="end"/>
      </w:r>
      <w:r>
        <w:rPr/>
        <w:fldChar w:fldCharType="begin"/>
      </w:r>
      <w:r>
        <w:instrText xml:space="preserve"> HYPERLINK "http://www.pdfcomplete.com/cms/hppl/tabid/108/Default.aspx?r=q8b3uige22" </w:instrText>
      </w:r>
      <w:r>
        <w:rPr/>
        <w:fldChar w:fldCharType="separate"/>
      </w:r>
      <w:r>
        <w:t>-</w:t>
      </w:r>
      <w:r>
        <w:rPr/>
        <w:fldChar w:fldCharType="end"/>
      </w:r>
      <w:r>
        <w:rPr/>
        <w:fldChar w:fldCharType="begin"/>
      </w:r>
      <w:r>
        <w:instrText xml:space="preserve"> HYPERLINK "http://www.pdfcomplete.com/cms/hppl/tabid/108/Default.aspx?r=q8b3uige22" </w:instrText>
      </w:r>
      <w:r>
        <w:rPr/>
        <w:fldChar w:fldCharType="separate"/>
      </w:r>
      <w:r>
        <w:t xml:space="preserve">7.5 </w:t>
      </w:r>
      <w:r>
        <w:rPr/>
        <w:fldChar w:fldCharType="end"/>
      </w:r>
      <w:r>
        <w:rPr/>
        <w:fldChar w:fldCharType="begin"/>
      </w:r>
      <w:r>
        <w:instrText xml:space="preserve"> HYPERLINK "http://www.pdfcomplete.com/cms/hppl/tabid/108/Default.aspx?r=q8b3uige22" </w:instrText>
      </w:r>
      <w:r>
        <w:rPr/>
        <w:fldChar w:fldCharType="separate"/>
      </w:r>
      <w:r>
        <w:t xml:space="preserve"> </w:t>
      </w:r>
      <w:r>
        <w:rPr/>
        <w:fldChar w:fldCharType="end"/>
      </w:r>
    </w:p>
    <w:p>
      <w:pPr>
        <w:pStyle w:val="style0"/>
        <w:numPr>
          <w:ilvl w:val="1"/>
          <w:numId w:val="25"/>
        </w:numPr>
        <w:ind w:right="713" w:hanging="360"/>
        <w:rPr/>
      </w:pPr>
      <w:r>
        <w:rPr/>
        <w:fldChar w:fldCharType="begin"/>
      </w:r>
      <w:r>
        <w:instrText xml:space="preserve"> HYPERLINK "http://www.pdfcomplete.com/cms/hppl/tabid/108/Default.aspx?r=q8b3uige22" </w:instrText>
      </w:r>
      <w:r>
        <w:rPr/>
        <w:fldChar w:fldCharType="separate"/>
      </w:r>
      <w:r>
        <w:t>Prepare PBS by mixing 1:</w:t>
      </w:r>
      <w:r>
        <w:rPr/>
        <w:fldChar w:fldCharType="end"/>
      </w:r>
      <w:r>
        <w:t>9 with normal salin</w:t>
      </w:r>
      <w:r>
        <w:t xml:space="preserve">e </w:t>
      </w:r>
    </w:p>
    <w:p>
      <w:pPr>
        <w:pStyle w:val="style0"/>
        <w:numPr>
          <w:ilvl w:val="1"/>
          <w:numId w:val="25"/>
        </w:numPr>
        <w:ind w:right="713" w:hanging="360"/>
        <w:rPr/>
      </w:pPr>
      <w:r>
        <w:t xml:space="preserve">Final ph 7.3-7.5 </w:t>
      </w:r>
    </w:p>
    <w:p>
      <w:pPr>
        <w:pStyle w:val="style0"/>
        <w:spacing w:after="21" w:lineRule="auto" w:line="259"/>
        <w:jc w:val="left"/>
        <w:rPr/>
      </w:pPr>
      <w:r>
        <w:t xml:space="preserve"> </w:t>
      </w:r>
    </w:p>
    <w:p>
      <w:pPr>
        <w:pStyle w:val="style0"/>
        <w:spacing w:after="14" w:lineRule="auto" w:line="265"/>
        <w:ind w:left="715" w:right="715" w:hanging="10"/>
        <w:rPr/>
      </w:pPr>
      <w:r>
        <w:rPr>
          <w:b/>
        </w:rPr>
        <w:t xml:space="preserve">BROMELIN: </w:t>
      </w:r>
    </w:p>
    <w:p>
      <w:pPr>
        <w:pStyle w:val="style0"/>
        <w:spacing w:after="14" w:lineRule="auto" w:line="265"/>
        <w:ind w:left="715" w:right="715" w:hanging="10"/>
        <w:rPr/>
      </w:pPr>
      <w:r>
        <w:rPr>
          <w:b/>
        </w:rPr>
        <w:t xml:space="preserve">Preparation </w:t>
      </w:r>
    </w:p>
    <w:p>
      <w:pPr>
        <w:pStyle w:val="style0"/>
        <w:ind w:left="705" w:right="713"/>
        <w:rPr/>
      </w:pPr>
      <w:r>
        <w:t>Add 90mls of saline to 10mls of Sorensen’s M/15 Buffer (pH 5.5) to 0.5g of bromeline powder. If pH is not 5.5 add 0.1 ml of HCL 0.5N to adjust it  -Add 0.1 of Sodium azide /preservative against bacteria and fu</w:t>
      </w:r>
      <w:r>
        <w:t xml:space="preserve">ngi. </w:t>
      </w:r>
    </w:p>
    <w:p>
      <w:pPr>
        <w:pStyle w:val="style0"/>
        <w:ind w:left="705" w:right="713"/>
        <w:rPr/>
      </w:pPr>
      <w:r>
        <w:t>-Dispense into small bottles the solution can also be stable at 4</w:t>
      </w:r>
      <w:r>
        <w:rPr>
          <w:vertAlign w:val="superscript"/>
        </w:rPr>
        <w:t>o</w:t>
      </w:r>
      <w:r>
        <w:t xml:space="preserve">C for one month it can </w:t>
      </w:r>
    </w:p>
    <w:p>
      <w:pPr>
        <w:pStyle w:val="style0"/>
        <w:ind w:left="705" w:right="713"/>
        <w:rPr/>
      </w:pPr>
      <w:r>
        <w:t xml:space="preserve">Can be stable for </w:t>
      </w:r>
      <w:r>
        <w:t>4-5 months if put at -20</w:t>
      </w:r>
      <w:r>
        <w:rPr>
          <w:vertAlign w:val="superscript"/>
        </w:rPr>
        <w:t>o</w:t>
      </w:r>
      <w:r>
        <w:t xml:space="preserve">C and below  </w:t>
      </w:r>
    </w:p>
    <w:p>
      <w:pPr>
        <w:pStyle w:val="style0"/>
        <w:spacing w:after="14" w:lineRule="auto" w:line="265"/>
        <w:ind w:left="715" w:right="715" w:hanging="10"/>
        <w:rPr/>
      </w:pPr>
      <w:r>
        <w:rPr>
          <w:b/>
        </w:rPr>
        <w:t xml:space="preserve">Method  </w:t>
      </w:r>
    </w:p>
    <w:p>
      <w:pPr>
        <w:pStyle w:val="style0"/>
        <w:ind w:left="705" w:right="713"/>
        <w:rPr/>
      </w:pPr>
      <w:r>
        <w:t xml:space="preserve">Label two test tubes test/control </w:t>
      </w:r>
    </w:p>
    <w:p>
      <w:pPr>
        <w:pStyle w:val="style0"/>
        <w:ind w:left="705" w:right="713"/>
        <w:rPr/>
      </w:pPr>
      <w:r>
        <w:t xml:space="preserve">Add two drops of patient’s serum in the two test tubes  </w:t>
      </w:r>
    </w:p>
    <w:p>
      <w:pPr>
        <w:pStyle w:val="style0"/>
        <w:ind w:left="705" w:right="713"/>
        <w:rPr/>
      </w:pPr>
      <w:r>
        <w:t xml:space="preserve">Add two drops of saline to donor’s unwashed cells 2-4%  </w:t>
      </w:r>
    </w:p>
    <w:p>
      <w:pPr>
        <w:pStyle w:val="style0"/>
        <w:ind w:left="705" w:right="713"/>
        <w:rPr/>
      </w:pPr>
      <w:r>
        <w:t xml:space="preserve">Add one drop of bromeline solution </w:t>
      </w:r>
    </w:p>
    <w:p>
      <w:pPr>
        <w:pStyle w:val="style0"/>
        <w:ind w:left="705" w:right="713"/>
        <w:rPr/>
      </w:pPr>
      <w:r>
        <w:t xml:space="preserve">Add one drop of saline donor’s unwashed bromelinised cells to the two test tubes  </w:t>
      </w:r>
    </w:p>
    <w:p>
      <w:pPr>
        <w:pStyle w:val="style0"/>
        <w:ind w:left="705" w:right="713"/>
        <w:rPr/>
      </w:pPr>
      <w:r>
        <w:t>Mix and incubate at room temp for 15minutes centrifuge and examine for agglutina</w:t>
      </w:r>
      <w:r>
        <w:t xml:space="preserve">tion or haemolysis  </w:t>
      </w:r>
    </w:p>
    <w:p>
      <w:pPr>
        <w:pStyle w:val="style0"/>
        <w:ind w:left="705" w:right="713"/>
        <w:rPr/>
      </w:pPr>
      <w:r>
        <w:t>If there is no reaction, incubate at 37</w:t>
      </w:r>
      <w:r>
        <w:rPr>
          <w:vertAlign w:val="superscript"/>
        </w:rPr>
        <w:t>o</w:t>
      </w:r>
      <w:r>
        <w:t xml:space="preserve">C for 15min centrifuge and examine for agglutination or haemolysis  </w:t>
      </w:r>
    </w:p>
    <w:p>
      <w:pPr>
        <w:pStyle w:val="style0"/>
        <w:ind w:left="705" w:right="713"/>
        <w:rPr/>
      </w:pPr>
      <w:r>
        <w:t xml:space="preserve">If still there’s no reaction wash the cells three times, add anti human globulin centrifuge and examine  </w:t>
      </w:r>
    </w:p>
    <w:p>
      <w:pPr>
        <w:pStyle w:val="style0"/>
        <w:ind w:left="705" w:right="713"/>
        <w:rPr/>
      </w:pPr>
      <w:r>
        <w:t xml:space="preserve">(This test is known as one stage technique) </w:t>
      </w:r>
    </w:p>
    <w:p>
      <w:pPr>
        <w:pStyle w:val="style0"/>
        <w:spacing w:after="21" w:lineRule="auto" w:line="259"/>
        <w:jc w:val="left"/>
        <w:rPr/>
      </w:pPr>
      <w:r>
        <w:rPr>
          <w:b/>
        </w:rPr>
        <w:t xml:space="preserve"> </w:t>
      </w:r>
    </w:p>
    <w:p>
      <w:pPr>
        <w:pStyle w:val="style0"/>
        <w:spacing w:after="14" w:lineRule="auto" w:line="265"/>
        <w:ind w:left="715" w:right="715" w:hanging="10"/>
        <w:rPr/>
      </w:pPr>
      <w:r>
        <w:rPr>
          <w:b/>
        </w:rPr>
        <w:t xml:space="preserve">FICIN  </w:t>
      </w:r>
    </w:p>
    <w:p>
      <w:pPr>
        <w:pStyle w:val="style0"/>
        <w:ind w:left="705" w:right="713"/>
        <w:rPr/>
      </w:pPr>
      <w:r>
        <w:t xml:space="preserve">Method  </w:t>
      </w:r>
    </w:p>
    <w:p>
      <w:pPr>
        <w:pStyle w:val="style0"/>
        <w:ind w:left="705" w:right="713"/>
        <w:rPr/>
      </w:pPr>
      <w:r>
        <w:t xml:space="preserve">Label two test tubes test / Auto control  </w:t>
      </w:r>
    </w:p>
    <w:p>
      <w:pPr>
        <w:pStyle w:val="style0"/>
        <w:ind w:left="705" w:right="713"/>
        <w:rPr/>
      </w:pPr>
      <w:r>
        <w:t xml:space="preserve">Add 9 drops of 2% saline suspension of donor’s cells to the tube labelled </w:t>
      </w:r>
    </w:p>
    <w:p>
      <w:pPr>
        <w:pStyle w:val="style0"/>
        <w:ind w:left="705" w:right="713"/>
        <w:rPr/>
      </w:pPr>
      <w:r>
        <w:t xml:space="preserve">Test  </w:t>
      </w:r>
    </w:p>
    <w:p>
      <w:pPr>
        <w:pStyle w:val="style0"/>
        <w:ind w:left="705" w:right="713"/>
        <w:rPr/>
      </w:pPr>
      <w:r>
        <w:t>Add 9 drops of 2% saline suspension of recipient’s cells to the tub</w:t>
      </w:r>
      <w:r>
        <w:t xml:space="preserve">e labelled control  </w:t>
      </w:r>
    </w:p>
    <w:p>
      <w:pPr>
        <w:pStyle w:val="style0"/>
        <w:ind w:left="705" w:right="713"/>
        <w:rPr/>
      </w:pPr>
      <w:r>
        <w:t>Add one drop of 1% Ficin solution to each tube –mix and incubate at37</w:t>
      </w:r>
      <w:r>
        <w:rPr>
          <w:vertAlign w:val="superscript"/>
        </w:rPr>
        <w:t>o</w:t>
      </w:r>
      <w:r>
        <w:t xml:space="preserve">C for 15min  </w:t>
      </w:r>
    </w:p>
    <w:p>
      <w:pPr>
        <w:pStyle w:val="style0"/>
        <w:ind w:left="705" w:right="713"/>
        <w:rPr/>
      </w:pPr>
      <w:r>
        <w:t xml:space="preserve">After incubation wash the cells once with saline and decant  </w:t>
      </w:r>
    </w:p>
    <w:p>
      <w:pPr>
        <w:pStyle w:val="style0"/>
        <w:ind w:left="705" w:right="713"/>
        <w:rPr/>
      </w:pPr>
      <w:r>
        <w:t xml:space="preserve">Re-suspend with saline to 2% cell suspension </w:t>
      </w:r>
    </w:p>
    <w:p>
      <w:pPr>
        <w:pStyle w:val="style0"/>
        <w:ind w:left="705" w:right="713"/>
        <w:rPr/>
      </w:pPr>
      <w:r>
        <w:rPr/>
        <w:fldChar w:fldCharType="begin"/>
      </w:r>
      <w:r>
        <w:instrText xml:space="preserve"> HYPERLINK "http://www.pdfcomplete.com/cms/hppl/tabid/108/Default.aspx?r=q8b3uige22" </w:instrText>
      </w:r>
      <w:r>
        <w:rPr/>
        <w:fldChar w:fldCharType="separate"/>
      </w:r>
      <w:r>
        <w:t>Place two drops of recipient</w:t>
      </w:r>
      <w:r>
        <w:rPr/>
        <w:fldChar w:fldCharType="end"/>
      </w:r>
      <w:r>
        <w:rPr/>
        <w:fldChar w:fldCharType="begin"/>
      </w:r>
      <w:r>
        <w:instrText xml:space="preserve"> HYPERLINK "http://www.pdfcomplete.com/cms/hppl/tabid/108/Default.aspx?r=q8b3uige22" </w:instrText>
      </w:r>
      <w:r>
        <w:rPr/>
        <w:fldChar w:fldCharType="separate"/>
      </w:r>
      <w:r>
        <w:t>’</w:t>
      </w:r>
      <w:r>
        <w:rPr/>
        <w:fldChar w:fldCharType="end"/>
      </w:r>
      <w:r>
        <w:rPr/>
        <w:fldChar w:fldCharType="begin"/>
      </w:r>
      <w:r>
        <w:instrText xml:space="preserve"> HYPERLINK "http://www.pdfcomplete.com/cms/hppl/tabid/108/Default.aspx?r=q8b3uige22" </w:instrText>
      </w:r>
      <w:r>
        <w:rPr/>
        <w:fldChar w:fldCharType="separate"/>
      </w:r>
      <w:r>
        <w:t>s se</w:t>
      </w:r>
      <w:r>
        <w:rPr/>
        <w:fldChar w:fldCharType="end"/>
      </w:r>
      <w:r>
        <w:t xml:space="preserve">rum to two labelled tubes  </w:t>
      </w:r>
    </w:p>
    <w:p>
      <w:pPr>
        <w:pStyle w:val="style0"/>
        <w:ind w:left="705" w:right="713"/>
        <w:rPr/>
      </w:pPr>
      <w:r>
        <w:rPr/>
        <w:fldChar w:fldCharType="begin"/>
      </w:r>
      <w:r>
        <w:instrText xml:space="preserve"> HYPERLINK "http://www.pdfcomplete.com/cms/hppl/tabid/108/Default.aspx?r=q8b3uige22" </w:instrText>
      </w:r>
      <w:r>
        <w:rPr/>
        <w:fldChar w:fldCharType="separate"/>
      </w:r>
      <w:r>
        <w:t>Add one drop of ficinised cells to</w:t>
      </w:r>
      <w:r>
        <w:rPr/>
        <w:fldChar w:fldCharType="end"/>
      </w:r>
      <w:r>
        <w:t xml:space="preserve"> each tube (corresponding) </w:t>
      </w:r>
    </w:p>
    <w:p>
      <w:pPr>
        <w:pStyle w:val="style0"/>
        <w:spacing w:after="32"/>
        <w:ind w:left="705" w:right="713"/>
        <w:rPr/>
      </w:pPr>
      <w:r>
        <w:t>Mix and incubate at 37</w:t>
      </w:r>
      <w:r>
        <w:rPr>
          <w:vertAlign w:val="superscript"/>
        </w:rPr>
        <w:t>o</w:t>
      </w:r>
      <w:r>
        <w:t>C for 15minutes and examine for agglutination</w:t>
      </w:r>
      <w:r>
        <w:t xml:space="preserve">  </w:t>
      </w:r>
    </w:p>
    <w:p>
      <w:pPr>
        <w:pStyle w:val="style0"/>
        <w:ind w:left="705" w:right="713"/>
        <w:rPr/>
      </w:pPr>
      <w:r>
        <w:t xml:space="preserve">If no agglutination change to A.H.G Test  </w:t>
      </w:r>
    </w:p>
    <w:p>
      <w:pPr>
        <w:pStyle w:val="style0"/>
        <w:ind w:left="705" w:right="713"/>
        <w:rPr/>
      </w:pPr>
      <w:r>
        <w:t xml:space="preserve">The test is known as 2 stage technique  </w:t>
      </w:r>
    </w:p>
    <w:p>
      <w:pPr>
        <w:pStyle w:val="style0"/>
        <w:spacing w:after="21" w:lineRule="auto" w:line="259"/>
        <w:jc w:val="left"/>
        <w:rPr/>
      </w:pPr>
      <w:r>
        <w:t xml:space="preserve"> </w:t>
      </w:r>
    </w:p>
    <w:p>
      <w:pPr>
        <w:pStyle w:val="style0"/>
        <w:spacing w:after="14" w:lineRule="auto" w:line="265"/>
        <w:ind w:left="715" w:right="715" w:hanging="10"/>
        <w:rPr/>
      </w:pPr>
      <w:r>
        <w:rPr>
          <w:b/>
        </w:rPr>
        <w:t xml:space="preserve">TRYPSIN (2 STAGES TECHNIQUE :) </w:t>
      </w:r>
    </w:p>
    <w:p>
      <w:pPr>
        <w:pStyle w:val="style0"/>
        <w:ind w:left="705" w:right="713"/>
        <w:rPr/>
      </w:pPr>
      <w:r>
        <w:t xml:space="preserve">-This method incorporates use of Buffered saline  </w:t>
      </w:r>
    </w:p>
    <w:p>
      <w:pPr>
        <w:pStyle w:val="style0"/>
        <w:ind w:left="705" w:right="713"/>
        <w:rPr/>
      </w:pPr>
      <w:r>
        <w:t xml:space="preserve">-Take one volume of Sorensen’s buffer and add to 9 volumes of isotonic saline  </w:t>
      </w:r>
    </w:p>
    <w:p>
      <w:pPr>
        <w:pStyle w:val="style0"/>
        <w:ind w:left="705" w:right="713"/>
        <w:rPr/>
      </w:pPr>
      <w:r>
        <w:t>-Pre</w:t>
      </w:r>
      <w:r>
        <w:t>pare 2% cell suspension of both donors and recipient washed cells  -Add one drop of 1% buffered Trypsin solution to 10 drops of 2% cell suspension.  Mix and incubate at 37</w:t>
      </w:r>
      <w:r>
        <w:rPr>
          <w:vertAlign w:val="superscript"/>
        </w:rPr>
        <w:t>o</w:t>
      </w:r>
      <w:r>
        <w:t xml:space="preserve">C for 10min Take back the trypsinised cells and re-suspend  Method  </w:t>
      </w:r>
    </w:p>
    <w:p>
      <w:pPr>
        <w:pStyle w:val="style0"/>
        <w:ind w:left="705" w:right="713"/>
        <w:rPr/>
      </w:pPr>
      <w:r>
        <w:t>-</w:t>
      </w:r>
      <w:r>
        <w:t xml:space="preserve">Label test /control </w:t>
      </w:r>
    </w:p>
    <w:p>
      <w:pPr>
        <w:pStyle w:val="style0"/>
        <w:ind w:left="705" w:right="713"/>
        <w:rPr/>
      </w:pPr>
      <w:r>
        <w:t xml:space="preserve">-Add two drops of patient’s recipient serum to each tube </w:t>
      </w:r>
    </w:p>
    <w:p>
      <w:pPr>
        <w:pStyle w:val="style0"/>
        <w:ind w:left="705" w:right="713"/>
        <w:rPr/>
      </w:pPr>
      <w:r>
        <w:t>-Add two drops of donor’s trypsinised cells</w:t>
      </w:r>
      <w:r>
        <w:t xml:space="preserve"> suspension to tube labelled test  </w:t>
      </w:r>
    </w:p>
    <w:p>
      <w:pPr>
        <w:pStyle w:val="style0"/>
        <w:ind w:left="705" w:right="713"/>
        <w:rPr/>
      </w:pPr>
      <w:r>
        <w:t xml:space="preserve">-Add two drops of recipient trypsinised cells to tube labelled control </w:t>
      </w:r>
    </w:p>
    <w:p>
      <w:pPr>
        <w:pStyle w:val="style0"/>
        <w:spacing w:after="27"/>
        <w:ind w:left="705" w:right="713"/>
        <w:rPr/>
      </w:pPr>
      <w:r>
        <w:t>-Incubate at 37</w:t>
      </w:r>
      <w:r>
        <w:rPr>
          <w:vertAlign w:val="superscript"/>
        </w:rPr>
        <w:t>o</w:t>
      </w:r>
      <w:r>
        <w:t xml:space="preserve">C for 10 </w:t>
      </w:r>
      <w:r>
        <w:t xml:space="preserve">min / after mixing  </w:t>
      </w:r>
    </w:p>
    <w:p>
      <w:pPr>
        <w:pStyle w:val="style0"/>
        <w:ind w:left="705" w:right="713"/>
        <w:rPr/>
      </w:pPr>
      <w:r>
        <w:t xml:space="preserve">- Centrifuge, examine for agglutination / /haemolysis  </w:t>
      </w:r>
    </w:p>
    <w:p>
      <w:pPr>
        <w:pStyle w:val="style0"/>
        <w:ind w:left="705" w:right="713"/>
        <w:rPr/>
      </w:pPr>
      <w:r>
        <w:t xml:space="preserve">-If no reaction convert to A.H.G </w:t>
      </w:r>
    </w:p>
    <w:p>
      <w:pPr>
        <w:pStyle w:val="style0"/>
        <w:spacing w:after="21" w:lineRule="auto" w:line="259"/>
        <w:jc w:val="left"/>
        <w:rPr/>
      </w:pPr>
      <w:r>
        <w:t xml:space="preserve"> </w:t>
      </w:r>
    </w:p>
    <w:p>
      <w:pPr>
        <w:pStyle w:val="style0"/>
        <w:spacing w:after="14" w:lineRule="auto" w:line="265"/>
        <w:ind w:left="715" w:right="715" w:hanging="10"/>
        <w:rPr/>
      </w:pPr>
      <w:r>
        <w:rPr>
          <w:b/>
        </w:rPr>
        <w:t xml:space="preserve">PAPAIN </w:t>
      </w:r>
    </w:p>
    <w:p>
      <w:pPr>
        <w:pStyle w:val="style0"/>
        <w:spacing w:after="4" w:lineRule="auto" w:line="279"/>
        <w:ind w:left="715" w:right="871" w:hanging="10"/>
        <w:jc w:val="left"/>
        <w:rPr/>
      </w:pPr>
      <w:r>
        <w:t>-The technique for Papain is excellent for detection of Rh antibodies. It does   however detect cold antibodies e.g. Anti P, Lewis, Ant</w:t>
      </w:r>
      <w:r>
        <w:t>i H. -It can also detect auto antibodies it can both react R.T and 37</w:t>
      </w:r>
      <w:r>
        <w:rPr>
          <w:vertAlign w:val="superscript"/>
        </w:rPr>
        <w:t>o</w:t>
      </w:r>
      <w:r>
        <w:t xml:space="preserve">C </w:t>
      </w:r>
    </w:p>
    <w:p>
      <w:pPr>
        <w:pStyle w:val="style0"/>
        <w:spacing w:after="14" w:lineRule="auto" w:line="265"/>
        <w:ind w:left="715" w:right="715" w:hanging="10"/>
        <w:rPr/>
      </w:pPr>
      <w:r>
        <w:rPr>
          <w:b/>
        </w:rPr>
        <w:t xml:space="preserve">Method  </w:t>
      </w:r>
    </w:p>
    <w:p>
      <w:pPr>
        <w:pStyle w:val="style0"/>
        <w:ind w:left="705" w:right="713"/>
        <w:rPr/>
      </w:pPr>
      <w:r>
        <w:t xml:space="preserve">-Prepare 4% both donors and recipient cells  </w:t>
      </w:r>
    </w:p>
    <w:p>
      <w:pPr>
        <w:pStyle w:val="style0"/>
        <w:ind w:left="705" w:right="713"/>
        <w:rPr/>
      </w:pPr>
      <w:r>
        <w:t xml:space="preserve">-Label two test tubes Test and control  </w:t>
      </w:r>
    </w:p>
    <w:p>
      <w:pPr>
        <w:pStyle w:val="style0"/>
        <w:ind w:left="705" w:right="713"/>
        <w:rPr/>
      </w:pPr>
      <w:r>
        <w:t>-Add 2 drops of 4% saline suspension of donor’s cells to tube labelled test/and 2 drops</w:t>
      </w:r>
      <w:r>
        <w:t xml:space="preserve"> of recipient’s 4% saline suspension cells to tube labelled control </w:t>
      </w:r>
    </w:p>
    <w:p>
      <w:pPr>
        <w:pStyle w:val="style0"/>
        <w:ind w:left="705" w:right="713"/>
        <w:rPr/>
      </w:pPr>
      <w:r>
        <w:t xml:space="preserve">-Add a drop of Papain solution in each test-tube </w:t>
      </w:r>
    </w:p>
    <w:p>
      <w:pPr>
        <w:pStyle w:val="style0"/>
        <w:spacing w:after="34"/>
        <w:ind w:left="705" w:right="713"/>
        <w:rPr/>
      </w:pPr>
      <w:r>
        <w:t>-Mix and incubate at 37</w:t>
      </w:r>
      <w:r>
        <w:rPr>
          <w:vertAlign w:val="superscript"/>
        </w:rPr>
        <w:t>o</w:t>
      </w:r>
      <w:r>
        <w:t xml:space="preserve">C for 15min  </w:t>
      </w:r>
    </w:p>
    <w:p>
      <w:pPr>
        <w:pStyle w:val="style0"/>
        <w:ind w:left="705" w:right="713"/>
        <w:rPr/>
      </w:pPr>
      <w:r>
        <w:t xml:space="preserve">-Add two drops of recipient sera to two test tubes  </w:t>
      </w:r>
    </w:p>
    <w:p>
      <w:pPr>
        <w:pStyle w:val="style0"/>
        <w:spacing w:after="34"/>
        <w:ind w:left="705" w:right="713"/>
        <w:rPr/>
      </w:pPr>
      <w:r>
        <w:t>-Incubate at R.T /37</w:t>
      </w:r>
      <w:r>
        <w:rPr>
          <w:vertAlign w:val="superscript"/>
        </w:rPr>
        <w:t>o</w:t>
      </w:r>
      <w:r>
        <w:t xml:space="preserve">C for 15min  </w:t>
      </w:r>
    </w:p>
    <w:p>
      <w:pPr>
        <w:pStyle w:val="style0"/>
        <w:ind w:left="705" w:right="713"/>
        <w:rPr/>
      </w:pPr>
      <w:r>
        <w:t>-Centrifuge</w:t>
      </w:r>
      <w:r>
        <w:t xml:space="preserve"> and examine for agglutination or haemolysis  </w:t>
      </w:r>
    </w:p>
    <w:p>
      <w:pPr>
        <w:pStyle w:val="style0"/>
        <w:ind w:left="705" w:right="713"/>
        <w:rPr/>
      </w:pPr>
      <w:r>
        <w:rPr/>
        <w:fldChar w:fldCharType="begin"/>
      </w:r>
      <w:r>
        <w:instrText xml:space="preserve"> HYPERLINK "http://www.pdfcomplete.com/cms/hppl/tabid/108/Default.aspx?r=q8b3uige22" </w:instrText>
      </w:r>
      <w:r>
        <w:rPr/>
        <w:fldChar w:fldCharType="separate"/>
      </w:r>
      <w:r>
        <w:t>-</w:t>
      </w:r>
      <w:r>
        <w:rPr/>
        <w:fldChar w:fldCharType="end"/>
      </w:r>
      <w:r>
        <w:rPr/>
        <w:fldChar w:fldCharType="begin"/>
      </w:r>
      <w:r>
        <w:instrText xml:space="preserve"> HYPERLINK "http://www.pdfcomplete.com/cms/hppl/tabid/108/Default.aspx?r=q8b3uige22" </w:instrText>
      </w:r>
      <w:r>
        <w:rPr/>
        <w:fldChar w:fldCharType="separate"/>
      </w:r>
      <w:r>
        <w:t>If negative converts to A.H.G t</w:t>
      </w:r>
      <w:r>
        <w:rPr/>
        <w:fldChar w:fldCharType="end"/>
      </w:r>
      <w:r>
        <w:t xml:space="preserve">est  </w:t>
      </w:r>
    </w:p>
    <w:p>
      <w:pPr>
        <w:pStyle w:val="style0"/>
        <w:spacing w:after="21" w:lineRule="auto" w:line="259"/>
        <w:jc w:val="left"/>
        <w:rPr/>
      </w:pPr>
      <w:r>
        <w:rPr/>
        <w:fldChar w:fldCharType="begin"/>
      </w:r>
      <w:r>
        <w:instrText xml:space="preserve"> HYPERLINK "http://www.pdfcomplete.com/cms/hppl/tabid/108/Default.aspx?r=q8b3uige22" </w:instrText>
      </w:r>
      <w:r>
        <w:rPr/>
        <w:fldChar w:fldCharType="separate"/>
      </w:r>
      <w:r>
        <w:t xml:space="preserve"> </w:t>
      </w:r>
      <w:r>
        <w:rPr/>
        <w:fldChar w:fldCharType="end"/>
      </w:r>
    </w:p>
    <w:p>
      <w:pPr>
        <w:pStyle w:val="style0"/>
        <w:spacing w:after="20" w:lineRule="auto" w:line="259"/>
        <w:ind w:left="1442" w:right="1437" w:hanging="10"/>
        <w:jc w:val="center"/>
        <w:rPr/>
      </w:pPr>
      <w:r>
        <w:rPr>
          <w:b/>
        </w:rPr>
        <w:t xml:space="preserve">ALBUMIN: </w:t>
      </w:r>
    </w:p>
    <w:p>
      <w:pPr>
        <w:pStyle w:val="style0"/>
        <w:ind w:left="705" w:right="713"/>
        <w:rPr/>
      </w:pPr>
      <w:r>
        <w:t>Def: Protein used as diluent in blood typing and a potentiator solution in serologic testing to enhance ag/ab reacti</w:t>
      </w:r>
      <w:r>
        <w:t xml:space="preserve">on. </w:t>
      </w:r>
    </w:p>
    <w:p>
      <w:pPr>
        <w:pStyle w:val="style0"/>
        <w:ind w:left="705" w:right="713"/>
        <w:rPr/>
      </w:pPr>
      <w:r>
        <w:t xml:space="preserve">Albumin is produced from healthy cattle (bovine). It is then standardized for avidity / concentration. Normally the concentration is 20% bovine albumin in ab/ag reaction  </w:t>
      </w:r>
    </w:p>
    <w:p>
      <w:pPr>
        <w:pStyle w:val="style0"/>
        <w:ind w:left="705" w:right="713"/>
        <w:rPr/>
      </w:pPr>
      <w:r>
        <w:t>-The albumen is usually supplied as 30% thus it has to be diluted in a ratio of</w:t>
      </w:r>
      <w:r>
        <w:t xml:space="preserve"> 1:2 It can be diluted by use of human AB serum or Normal Saline  </w:t>
      </w:r>
    </w:p>
    <w:p>
      <w:pPr>
        <w:pStyle w:val="style0"/>
        <w:ind w:left="705" w:right="713"/>
        <w:rPr/>
      </w:pPr>
      <w:r>
        <w:t xml:space="preserve">-Part of AB serum is added to 2 parts of bovine albumen  </w:t>
      </w:r>
    </w:p>
    <w:p>
      <w:pPr>
        <w:pStyle w:val="style0"/>
        <w:ind w:left="705" w:right="713"/>
        <w:rPr/>
      </w:pPr>
      <w:r>
        <w:t xml:space="preserve">which gives 20% of bovine albumen concentration required for ab/ag reaction  </w:t>
      </w:r>
    </w:p>
    <w:p>
      <w:pPr>
        <w:pStyle w:val="style0"/>
        <w:ind w:left="705" w:right="713"/>
        <w:rPr/>
      </w:pPr>
      <w:r>
        <w:t>30% conc. is not used. If we use 20% it is easy to ma</w:t>
      </w:r>
      <w:r>
        <w:t xml:space="preserve">ke -ve reactions. If conc. was high 30% it would be hard to know whether the reaction was –ve  </w:t>
      </w:r>
    </w:p>
    <w:p>
      <w:pPr>
        <w:pStyle w:val="style0"/>
        <w:ind w:left="705" w:right="713"/>
        <w:rPr/>
      </w:pPr>
      <w:r>
        <w:t xml:space="preserve">Uses (characteristics) </w:t>
      </w:r>
    </w:p>
    <w:p>
      <w:pPr>
        <w:pStyle w:val="style0"/>
        <w:ind w:left="705" w:right="713"/>
        <w:rPr/>
      </w:pPr>
      <w:r>
        <w:t xml:space="preserve">Minimizes tendency of Rouleaux formation  </w:t>
      </w:r>
    </w:p>
    <w:p>
      <w:pPr>
        <w:pStyle w:val="style0"/>
        <w:ind w:left="705" w:right="713"/>
        <w:rPr/>
      </w:pPr>
      <w:r>
        <w:t xml:space="preserve">Composition of commercial bovine albumen  </w:t>
      </w:r>
    </w:p>
    <w:p>
      <w:pPr>
        <w:pStyle w:val="style0"/>
        <w:ind w:left="705" w:right="713"/>
        <w:rPr/>
      </w:pPr>
      <w:r>
        <w:t xml:space="preserve">Sodium Azide –preservative  </w:t>
      </w:r>
    </w:p>
    <w:p>
      <w:pPr>
        <w:pStyle w:val="style0"/>
        <w:ind w:left="705" w:right="713"/>
        <w:rPr/>
      </w:pPr>
      <w:r>
        <w:t>Caprylate: - it preve</w:t>
      </w:r>
      <w:r>
        <w:t xml:space="preserve">nts over depolymerization of the albumin  </w:t>
      </w:r>
    </w:p>
    <w:p>
      <w:pPr>
        <w:pStyle w:val="style0"/>
        <w:ind w:left="705" w:right="713"/>
        <w:rPr/>
      </w:pPr>
      <w:r>
        <w:t xml:space="preserve">NB. Albumin is a protein –protein is amino acid  </w:t>
      </w:r>
    </w:p>
    <w:p>
      <w:pPr>
        <w:pStyle w:val="style0"/>
        <w:ind w:left="705" w:right="713"/>
        <w:rPr/>
      </w:pPr>
      <w:r>
        <w:t xml:space="preserve">Two amino acids make a polymer /peptide  </w:t>
      </w:r>
    </w:p>
    <w:p>
      <w:pPr>
        <w:pStyle w:val="style0"/>
        <w:ind w:left="705" w:right="713"/>
        <w:rPr/>
      </w:pPr>
      <w:r>
        <w:t xml:space="preserve">Peptides form proteins: depolymerization is breaking up of peptide bonds thus hard for reaction.  </w:t>
      </w:r>
    </w:p>
    <w:p>
      <w:pPr>
        <w:pStyle w:val="style0"/>
        <w:ind w:left="705" w:right="713"/>
        <w:rPr/>
      </w:pPr>
      <w:r>
        <w:t>The albumin is a collo</w:t>
      </w:r>
      <w:r>
        <w:t xml:space="preserve">idal medium for the ag/ab reaction. It is used in blood transfusion to increase the di-electric constant. It thus reduces the Zeta potential for ag-ab reaction. If Zeta potential is reduced the distance between cells in minimized and thus agglutination. </w:t>
      </w:r>
    </w:p>
    <w:p>
      <w:pPr>
        <w:pStyle w:val="style0"/>
        <w:ind w:left="705" w:right="713"/>
        <w:rPr/>
      </w:pPr>
      <w:r>
        <w:t>T</w:t>
      </w:r>
      <w:r>
        <w:t xml:space="preserve">he force of repulsion between two cells can be reduced in two ways  Altering the media in which the cells are suspended during testing e.g. by using </w:t>
      </w:r>
      <w:r>
        <w:t xml:space="preserve">albumin. </w:t>
      </w:r>
      <w:r>
        <w:rPr>
          <w:b/>
        </w:rPr>
        <w:t xml:space="preserve">Always follow the manufacturer’s direction while using product like albumin </w:t>
      </w:r>
    </w:p>
    <w:p>
      <w:pPr>
        <w:pStyle w:val="style0"/>
        <w:spacing w:after="21" w:lineRule="auto" w:line="259"/>
        <w:jc w:val="left"/>
        <w:rPr/>
      </w:pPr>
      <w:r>
        <w:t xml:space="preserve"> </w:t>
      </w:r>
    </w:p>
    <w:p>
      <w:pPr>
        <w:pStyle w:val="style0"/>
        <w:spacing w:after="20" w:lineRule="auto" w:line="259"/>
        <w:ind w:left="1442" w:right="1443" w:hanging="10"/>
        <w:jc w:val="center"/>
        <w:rPr/>
      </w:pPr>
      <w:r>
        <w:rPr>
          <w:b/>
        </w:rPr>
        <w:t xml:space="preserve">IONIC CLOUD: </w:t>
      </w:r>
    </w:p>
    <w:p>
      <w:pPr>
        <w:pStyle w:val="style0"/>
        <w:ind w:left="705" w:right="713"/>
        <w:rPr/>
      </w:pPr>
      <w:r>
        <w:t>-</w:t>
      </w:r>
      <w:r>
        <w:t xml:space="preserve">It is a cloud of ions that surrounds each cell. If r.b.c’s are suspended in saline and looked in a microscope, they appear to touch each other when viewed but they are not. This is because they are surrounded by ionic cloud.   </w:t>
      </w:r>
    </w:p>
    <w:p>
      <w:pPr>
        <w:pStyle w:val="style0"/>
        <w:ind w:left="705" w:right="713"/>
        <w:rPr/>
      </w:pPr>
      <w:r>
        <w:t xml:space="preserve">(DIAGRAMME) </w:t>
      </w:r>
    </w:p>
    <w:p>
      <w:pPr>
        <w:pStyle w:val="style0"/>
        <w:ind w:left="705" w:right="713"/>
        <w:rPr/>
      </w:pPr>
      <w:r>
        <w:rPr/>
        <w:fldChar w:fldCharType="begin"/>
      </w:r>
      <w:r>
        <w:instrText xml:space="preserve"> HYPERLINK "http://www.pdfcomplete.com/cms/hppl/tabid/108/Default.aspx?r=q8b3uige22" </w:instrText>
      </w:r>
      <w:r>
        <w:rPr/>
        <w:fldChar w:fldCharType="separate"/>
      </w:r>
      <w:r>
        <w:t>-</w:t>
      </w:r>
      <w:r>
        <w:rPr/>
        <w:fldChar w:fldCharType="end"/>
      </w:r>
      <w:r>
        <w:rPr/>
        <w:fldChar w:fldCharType="begin"/>
      </w:r>
      <w:r>
        <w:instrText xml:space="preserve"> HYPERLINK "http://www.pdfcomplete.com/cms/hppl/tabid/108/Default.aspx?r=q8b3uige22" </w:instrText>
      </w:r>
      <w:r>
        <w:rPr/>
        <w:fldChar w:fldCharType="separate"/>
      </w:r>
      <w:r>
        <w:t xml:space="preserve">Red cells have </w:t>
      </w:r>
      <w:r>
        <w:rPr/>
        <w:fldChar w:fldCharType="end"/>
      </w:r>
      <w:r>
        <w:rPr/>
        <w:fldChar w:fldCharType="begin"/>
      </w:r>
      <w:r>
        <w:instrText xml:space="preserve"> HYPERLINK "http://www.pdfcomplete.com/cms/hppl/tabid/108/Default.aspx?r=q8b3uige22" </w:instrText>
      </w:r>
      <w:r>
        <w:rPr/>
        <w:fldChar w:fldCharType="separate"/>
      </w:r>
      <w:r>
        <w:t>–</w:t>
      </w:r>
      <w:r>
        <w:rPr/>
        <w:fldChar w:fldCharType="end"/>
      </w:r>
      <w:r>
        <w:rPr/>
        <w:fldChar w:fldCharType="begin"/>
      </w:r>
      <w:r>
        <w:instrText xml:space="preserve"> HYPERLINK "http://www.pdfcomplete.com/cms/hppl/tabid/108/Default.aspx?r=q8b3uige22" </w:instrText>
      </w:r>
      <w:r>
        <w:rPr/>
        <w:fldChar w:fldCharType="separate"/>
      </w:r>
      <w:r>
        <w:t>ve electrosta</w:t>
      </w:r>
      <w:r>
        <w:rPr/>
        <w:fldChar w:fldCharType="end"/>
      </w:r>
      <w:r>
        <w:t xml:space="preserve">tic charges on their surface. The negative </w:t>
      </w:r>
      <w:r>
        <w:rPr/>
        <w:fldChar w:fldCharType="begin"/>
      </w:r>
      <w:r>
        <w:instrText xml:space="preserve"> HYPERLINK "http://www.pdfcomplete.com/cms/hppl/tabid/108/Default.aspx?r=q8b3uige22" </w:instrText>
      </w:r>
      <w:r>
        <w:rPr/>
        <w:fldChar w:fldCharType="separate"/>
      </w:r>
      <w:r>
        <w:t xml:space="preserve">charge is due to the ionization </w:t>
      </w:r>
      <w:r>
        <w:rPr/>
        <w:fldChar w:fldCharType="end"/>
      </w:r>
      <w:r>
        <w:t xml:space="preserve">of carboxyl group (-COOH) of the cyalic acid present on the surface (membrane of R.B.C) – which attracts positive ions from the surrounding media – e.g. Sodium from N. Saline  </w:t>
      </w:r>
    </w:p>
    <w:p>
      <w:pPr>
        <w:pStyle w:val="style0"/>
        <w:ind w:left="705" w:right="713"/>
        <w:rPr/>
      </w:pPr>
      <w:r>
        <w:t>The positive layer attracted by t</w:t>
      </w:r>
      <w:r>
        <w:t>he –ve layer subsequently attracts negatively charged ions to its surface e.g. Chloride ions. This process continues in layers until there is no more sufficient force to attract more ions to the cellthus equilibrium is reached. The outer edge is then known</w:t>
      </w:r>
      <w:r>
        <w:t xml:space="preserve"> as the surface of shear or slipping plane after reaching equilibrium  </w:t>
      </w:r>
    </w:p>
    <w:p>
      <w:pPr>
        <w:pStyle w:val="style0"/>
        <w:ind w:left="705" w:right="713"/>
        <w:rPr/>
      </w:pPr>
      <w:r>
        <w:t>This is the effective surface of the cell in relation to the approach of another cell. When the slipping plane of one cell approaches the S.P of another the likely charges repel becaus</w:t>
      </w:r>
      <w:r>
        <w:t>e they have the same conditions /they oppose any motion towards each other. Unless these forces are counteracted the cells won’t come close together even in the presence of an antibody. Since the IgM molecules are large enough they will be able to strangle</w:t>
      </w:r>
      <w:r>
        <w:t xml:space="preserve"> the cloud and cause reaction. </w:t>
      </w:r>
    </w:p>
    <w:p>
      <w:pPr>
        <w:pStyle w:val="style0"/>
        <w:ind w:left="705" w:right="713"/>
        <w:rPr/>
      </w:pPr>
      <w:r>
        <w:t>Since the IgG molecules are small they are unable to join the two receptors (reacting sites) and they just block them (sensitize the red blood cells). Thus the cells are suspended in bovine albumen to / decrease Zeta potenti</w:t>
      </w:r>
      <w:r>
        <w:t xml:space="preserve">al. </w:t>
      </w:r>
    </w:p>
    <w:p>
      <w:pPr>
        <w:pStyle w:val="style0"/>
        <w:spacing w:after="21" w:lineRule="auto" w:line="259"/>
        <w:jc w:val="left"/>
        <w:rPr/>
      </w:pPr>
      <w:r>
        <w:t xml:space="preserve"> </w:t>
      </w:r>
    </w:p>
    <w:p>
      <w:pPr>
        <w:pStyle w:val="style0"/>
        <w:spacing w:after="14" w:lineRule="auto" w:line="265"/>
        <w:ind w:left="715" w:right="715" w:hanging="10"/>
        <w:rPr/>
      </w:pPr>
      <w:r>
        <w:rPr>
          <w:b/>
        </w:rPr>
        <w:t xml:space="preserve">Sources of error in grouping: </w:t>
      </w:r>
    </w:p>
    <w:p>
      <w:pPr>
        <w:pStyle w:val="style0"/>
        <w:numPr>
          <w:ilvl w:val="0"/>
          <w:numId w:val="26"/>
        </w:numPr>
        <w:ind w:right="713" w:hanging="360"/>
        <w:rPr/>
      </w:pPr>
      <w:r>
        <w:t xml:space="preserve">Failure to add necessary reagents  </w:t>
      </w:r>
    </w:p>
    <w:p>
      <w:pPr>
        <w:pStyle w:val="style0"/>
        <w:numPr>
          <w:ilvl w:val="0"/>
          <w:numId w:val="26"/>
        </w:numPr>
        <w:ind w:right="713" w:hanging="360"/>
        <w:rPr/>
      </w:pPr>
      <w:r>
        <w:t xml:space="preserve">Use of expired reagents (potency lost –false negative ) </w:t>
      </w:r>
    </w:p>
    <w:p>
      <w:pPr>
        <w:pStyle w:val="style0"/>
        <w:numPr>
          <w:ilvl w:val="0"/>
          <w:numId w:val="26"/>
        </w:numPr>
        <w:ind w:right="713" w:hanging="360"/>
        <w:rPr/>
      </w:pPr>
      <w:r>
        <w:t xml:space="preserve">Use of dirty glass ware (pipettes – T.T Slides ) </w:t>
      </w:r>
    </w:p>
    <w:p>
      <w:pPr>
        <w:pStyle w:val="style0"/>
        <w:numPr>
          <w:ilvl w:val="0"/>
          <w:numId w:val="26"/>
        </w:numPr>
        <w:ind w:right="713" w:hanging="360"/>
        <w:rPr/>
      </w:pPr>
      <w:r>
        <w:t>Failure to incubate at 37</w:t>
      </w:r>
      <w:r>
        <w:rPr>
          <w:vertAlign w:val="superscript"/>
        </w:rPr>
        <w:t>o</w:t>
      </w:r>
      <w:r>
        <w:t xml:space="preserve">C when using AHG </w:t>
      </w:r>
    </w:p>
    <w:p>
      <w:pPr>
        <w:pStyle w:val="style0"/>
        <w:numPr>
          <w:ilvl w:val="0"/>
          <w:numId w:val="26"/>
        </w:numPr>
        <w:ind w:right="713" w:hanging="360"/>
        <w:rPr/>
      </w:pPr>
      <w:r>
        <w:t>Use of low cell suspension –Mor</w:t>
      </w:r>
      <w:r>
        <w:t xml:space="preserve">e anti-sera used: Prozone </w:t>
      </w:r>
    </w:p>
    <w:p>
      <w:pPr>
        <w:pStyle w:val="style0"/>
        <w:numPr>
          <w:ilvl w:val="0"/>
          <w:numId w:val="26"/>
        </w:numPr>
        <w:ind w:right="713" w:hanging="360"/>
        <w:rPr/>
      </w:pPr>
      <w:r>
        <w:t xml:space="preserve">Use of high  cell suspension (false –ve ) </w:t>
      </w:r>
    </w:p>
    <w:p>
      <w:pPr>
        <w:pStyle w:val="style0"/>
        <w:numPr>
          <w:ilvl w:val="0"/>
          <w:numId w:val="26"/>
        </w:numPr>
        <w:ind w:right="713" w:hanging="360"/>
        <w:rPr/>
      </w:pPr>
      <w:r>
        <w:t xml:space="preserve">Clerical error in reporting  </w:t>
      </w:r>
    </w:p>
    <w:p>
      <w:pPr>
        <w:pStyle w:val="style0"/>
        <w:numPr>
          <w:ilvl w:val="0"/>
          <w:numId w:val="26"/>
        </w:numPr>
        <w:ind w:right="713" w:hanging="360"/>
        <w:rPr/>
      </w:pPr>
      <w:r>
        <w:t xml:space="preserve">Contamination  of blood e.g. Bacteria (cloudy serum) </w:t>
      </w:r>
    </w:p>
    <w:p>
      <w:pPr>
        <w:pStyle w:val="style0"/>
        <w:numPr>
          <w:ilvl w:val="0"/>
          <w:numId w:val="26"/>
        </w:numPr>
        <w:ind w:right="713" w:hanging="360"/>
        <w:rPr/>
      </w:pPr>
      <w:r>
        <w:t>Patient with Kalaazar and Multiple myeloma don’t have factors. It is difficult to use the serum for ty</w:t>
      </w:r>
      <w:r>
        <w:t xml:space="preserve">ping  </w:t>
      </w:r>
    </w:p>
    <w:p>
      <w:pPr>
        <w:pStyle w:val="style0"/>
        <w:numPr>
          <w:ilvl w:val="0"/>
          <w:numId w:val="26"/>
        </w:numPr>
        <w:ind w:right="713" w:hanging="360"/>
        <w:rPr/>
      </w:pPr>
      <w:r>
        <w:t xml:space="preserve">Patients administered with Dextran 40 / Rouleaux formation –(False positive ) </w:t>
      </w:r>
    </w:p>
    <w:p>
      <w:pPr>
        <w:pStyle w:val="style0"/>
        <w:numPr>
          <w:ilvl w:val="0"/>
          <w:numId w:val="26"/>
        </w:numPr>
        <w:ind w:right="713" w:hanging="360"/>
        <w:rPr/>
      </w:pPr>
      <w:r>
        <w:t xml:space="preserve">Excessive centrifugation (False positive ) cells pack tightly can also cause  haemolysis thus when shaken they don’t disintegrate  </w:t>
      </w:r>
      <w:r>
        <w:rPr>
          <w:rFonts w:ascii="Segoe UI Symbol" w:cs="Segoe UI Symbol" w:eastAsia="Segoe UI Symbol" w:hAnsi="Segoe UI Symbol"/>
        </w:rPr>
        <w:t>•</w:t>
      </w:r>
      <w:r>
        <w:rPr>
          <w:rFonts w:ascii="Arial" w:cs="Arial" w:eastAsia="Arial" w:hAnsi="Arial"/>
        </w:rPr>
        <w:t xml:space="preserve"> </w:t>
      </w:r>
      <w:r>
        <w:t>Use of haemolysed blood specimen  (fa</w:t>
      </w:r>
      <w:r>
        <w:t xml:space="preserve">lse negative ) </w:t>
      </w:r>
    </w:p>
    <w:p>
      <w:pPr>
        <w:pStyle w:val="style0"/>
        <w:numPr>
          <w:ilvl w:val="0"/>
          <w:numId w:val="26"/>
        </w:numPr>
        <w:ind w:right="713" w:hanging="360"/>
        <w:rPr/>
      </w:pPr>
      <w:r>
        <w:t xml:space="preserve">Failure to follow manufactures instructions. </w:t>
      </w:r>
    </w:p>
    <w:p>
      <w:pPr>
        <w:pStyle w:val="style0"/>
        <w:spacing w:after="0" w:lineRule="auto" w:line="259"/>
        <w:jc w:val="left"/>
        <w:rPr/>
      </w:pPr>
      <w:r>
        <w:t xml:space="preserve"> </w:t>
      </w:r>
    </w:p>
    <w:p>
      <w:pPr>
        <w:pStyle w:val="style0"/>
        <w:spacing w:after="0" w:lineRule="auto" w:line="276"/>
        <w:ind w:left="5400" w:right="5324"/>
        <w:rPr/>
      </w:pPr>
      <w:r>
        <w:rPr>
          <w:b/>
        </w:rPr>
        <w:t xml:space="preserve">  </w:t>
      </w:r>
    </w:p>
    <w:p>
      <w:pPr>
        <w:pStyle w:val="style0"/>
        <w:spacing w:after="20" w:lineRule="auto" w:line="259"/>
        <w:ind w:left="1442" w:right="1443" w:hanging="10"/>
        <w:jc w:val="center"/>
        <w:rPr/>
      </w:pPr>
      <w:r>
        <w:rPr>
          <w:b/>
        </w:rPr>
        <w:t xml:space="preserve">ABH SYSTEM: </w:t>
      </w:r>
    </w:p>
    <w:p>
      <w:pPr>
        <w:pStyle w:val="style0"/>
        <w:ind w:left="705" w:right="713"/>
        <w:rPr/>
      </w:pPr>
      <w:r>
        <w:t xml:space="preserve">Genes at </w:t>
      </w:r>
      <w:r>
        <w:rPr>
          <w:b/>
        </w:rPr>
        <w:t>three</w:t>
      </w:r>
      <w:r>
        <w:t xml:space="preserve"> separate loci (ABO, Hh, and Se) control the occurrence and the location of the A and B antigens. Three common alleles (A, B and O) are located on the ABO lo</w:t>
      </w:r>
      <w:r>
        <w:t xml:space="preserve">cus on chromosome 9. </w:t>
      </w:r>
    </w:p>
    <w:p>
      <w:pPr>
        <w:pStyle w:val="style0"/>
        <w:ind w:left="705" w:right="713"/>
        <w:rPr/>
      </w:pPr>
      <w:r>
        <w:t>The A and B genes encode glycosyltransferases that produce the A and B antigens respectively. The O gene does not encode a functional enzyme. The red cells of group O persons lack A and B antigens, but carry an abundant amount of H an</w:t>
      </w:r>
      <w:r>
        <w:t xml:space="preserve">tigen, the precursor material on which A and B antigens are built. </w:t>
      </w:r>
    </w:p>
    <w:p>
      <w:pPr>
        <w:pStyle w:val="style0"/>
        <w:ind w:left="705" w:right="713"/>
        <w:rPr/>
      </w:pPr>
      <w:r>
        <w:t xml:space="preserve">Genes at the other </w:t>
      </w:r>
      <w:r>
        <w:rPr>
          <w:b/>
        </w:rPr>
        <w:t>two</w:t>
      </w:r>
      <w:r>
        <w:t xml:space="preserve"> loci Hh and Se (Secretor) are on chromosome 19, and are closely linked. Each locus has two recognized alleles one of which has no demonstrable product and is conside</w:t>
      </w:r>
      <w:r>
        <w:t>red an amorph. The active allele at the H locus, H, produces a glycosyltransferase that acts at the cellular level to form H antigen on which A or B is built. The amorph, h, is very rare. The Se gene is directly responsible for the expression of H, which m</w:t>
      </w:r>
      <w:r>
        <w:t xml:space="preserve">ay then be modified to express A and B on the glycoproteins (antigens) in epithelial secretions such as saliva. </w:t>
      </w:r>
    </w:p>
    <w:p>
      <w:pPr>
        <w:pStyle w:val="style0"/>
        <w:spacing w:after="4" w:lineRule="auto" w:line="279"/>
        <w:ind w:left="715" w:right="711" w:hanging="10"/>
        <w:jc w:val="left"/>
        <w:rPr/>
      </w:pPr>
      <w:r>
        <w:t xml:space="preserve">Eighty per cent of the population are secretors. Secretors have inherited the Se gene and their secreted glycoproteins express H, which can be </w:t>
      </w:r>
      <w:r>
        <w:t xml:space="preserve">converted to A and / or B if they also have the A and / or B gene. The amorph is called šē. </w:t>
      </w:r>
    </w:p>
    <w:p>
      <w:pPr>
        <w:pStyle w:val="style0"/>
        <w:ind w:left="705" w:right="713"/>
        <w:rPr/>
      </w:pPr>
      <w:r>
        <w:t>The ABH system is the system that determine the existence of A, B and H antigens the formation of these antigens depends on presence of A, B and H genes these genes are responsible for the formation of the respective antigens however H gene is the most imp</w:t>
      </w:r>
      <w:r>
        <w:t xml:space="preserve">ortant in this system.  </w:t>
      </w:r>
    </w:p>
    <w:p>
      <w:pPr>
        <w:pStyle w:val="style0"/>
        <w:spacing w:after="21" w:lineRule="auto" w:line="259"/>
        <w:jc w:val="left"/>
        <w:rPr/>
      </w:pPr>
      <w:r>
        <w:rPr>
          <w:b/>
        </w:rPr>
        <w:t xml:space="preserve"> </w:t>
      </w:r>
    </w:p>
    <w:p>
      <w:pPr>
        <w:pStyle w:val="style0"/>
        <w:spacing w:after="14" w:lineRule="auto" w:line="265"/>
        <w:ind w:left="715" w:right="715" w:hanging="10"/>
        <w:rPr/>
      </w:pPr>
      <w:r>
        <w:rPr>
          <w:b/>
        </w:rPr>
        <w:t xml:space="preserve">The role of gene H: </w:t>
      </w:r>
    </w:p>
    <w:p>
      <w:pPr>
        <w:pStyle w:val="style0"/>
        <w:ind w:left="705" w:right="713"/>
        <w:rPr/>
      </w:pPr>
      <w:r>
        <w:t xml:space="preserve">The H gene produces a transferase (fucosyltransferase) that adds fucose (Fuc) to the precursor substance. </w:t>
      </w:r>
    </w:p>
    <w:p>
      <w:pPr>
        <w:pStyle w:val="style0"/>
        <w:ind w:left="705" w:right="713"/>
        <w:rPr/>
      </w:pPr>
      <w:r>
        <w:t>This gene is inherited independent of ABO gene. The H gene is the first gene that acts on the basic m</w:t>
      </w:r>
      <w:r>
        <w:t xml:space="preserve">aterial and therefore it is responsible for the formation of A and B antigens. The basic material is the precursor substance.  </w:t>
      </w:r>
    </w:p>
    <w:p>
      <w:pPr>
        <w:pStyle w:val="style0"/>
        <w:spacing w:after="14" w:lineRule="auto" w:line="265"/>
        <w:ind w:left="715" w:right="715" w:hanging="10"/>
        <w:rPr/>
      </w:pPr>
      <w:r>
        <w:rPr>
          <w:b/>
        </w:rPr>
        <w:t xml:space="preserve">Composition of the precursor substance. </w:t>
      </w:r>
    </w:p>
    <w:p>
      <w:pPr>
        <w:pStyle w:val="style0"/>
        <w:ind w:left="705" w:right="713"/>
        <w:rPr/>
      </w:pPr>
      <w:r>
        <w:t>Precursor substances are macromolecules, which are composed of peptide backbone, or pol</w:t>
      </w:r>
      <w:r>
        <w:t>ypeptide carbohydrates chains that are attached irrespec</w:t>
      </w:r>
      <w:r>
        <w:rPr/>
        <w:fldChar w:fldCharType="begin"/>
      </w:r>
      <w:r>
        <w:instrText xml:space="preserve"> HYPERLINK "http://www.pdfcomplete.com/cms/hppl/tabid/108/Default.aspx?r=q8b3uige22" </w:instrText>
      </w:r>
      <w:r>
        <w:rPr/>
        <w:fldChar w:fldCharType="separate"/>
      </w:r>
      <w:r>
        <w:t>tive of specificity within the AB</w:t>
      </w:r>
      <w:r>
        <w:rPr/>
        <w:fldChar w:fldCharType="end"/>
      </w:r>
      <w:r>
        <w:t xml:space="preserve">O blood group system. Each macromolecule </w:t>
      </w:r>
      <w:r>
        <w:rPr/>
        <w:fldChar w:fldCharType="begin"/>
      </w:r>
      <w:r>
        <w:instrText xml:space="preserve"> HYPERLINK "http://www.pdfcomplete.com/cms/hppl/tabid/108/Default.aspx?r=q8b3uige22" </w:instrText>
      </w:r>
      <w:r>
        <w:rPr/>
        <w:fldChar w:fldCharType="separate"/>
      </w:r>
      <w:r>
        <w:t xml:space="preserve">contains the following </w:t>
      </w:r>
      <w:r>
        <w:rPr/>
        <w:fldChar w:fldCharType="end"/>
      </w:r>
      <w:r>
        <w:rPr/>
        <w:fldChar w:fldCharType="begin"/>
      </w:r>
      <w:r>
        <w:instrText xml:space="preserve"> HYPERLINK "http://www.pdfcomplete.com/cms/hppl/tabid/108/Default.aspx?r=q8b3uige22" </w:instrText>
      </w:r>
      <w:r>
        <w:rPr/>
        <w:fldChar w:fldCharType="separate"/>
      </w:r>
      <w:r>
        <w:t xml:space="preserve"> </w:t>
      </w:r>
      <w:r>
        <w:rPr/>
        <w:fldChar w:fldCharType="end"/>
      </w:r>
    </w:p>
    <w:p>
      <w:pPr>
        <w:pStyle w:val="style0"/>
        <w:tabs>
          <w:tab w:val="center" w:leader="none" w:pos="720"/>
          <w:tab w:val="center" w:leader="none" w:pos="2003"/>
        </w:tabs>
        <w:ind w:left="0"/>
        <w:jc w:val="left"/>
        <w:rPr/>
      </w:pPr>
      <w:r>
        <w:rPr>
          <w:rFonts w:ascii="Calibri" w:cs="Calibri" w:eastAsia="Calibri" w:hAnsi="Calibri"/>
          <w:sz w:val="22"/>
        </w:rPr>
        <w:tab/>
      </w:r>
      <w:r>
        <w:t xml:space="preserve"> </w:t>
      </w:r>
      <w:r>
        <w:tab/>
      </w:r>
      <w:r>
        <w:t xml:space="preserve">-L-fucose  </w:t>
      </w:r>
    </w:p>
    <w:p>
      <w:pPr>
        <w:pStyle w:val="style0"/>
        <w:tabs>
          <w:tab w:val="center" w:leader="none" w:pos="720"/>
          <w:tab w:val="center" w:leader="none" w:pos="2212"/>
        </w:tabs>
        <w:ind w:left="0"/>
        <w:jc w:val="left"/>
        <w:rPr/>
      </w:pPr>
      <w:r>
        <w:rPr>
          <w:rFonts w:ascii="Calibri" w:cs="Calibri" w:eastAsia="Calibri" w:hAnsi="Calibri"/>
          <w:sz w:val="22"/>
        </w:rPr>
        <w:tab/>
      </w:r>
      <w:r>
        <w:t xml:space="preserve"> </w:t>
      </w:r>
      <w:r>
        <w:tab/>
      </w:r>
      <w:r>
        <w:t xml:space="preserve">-D-galactose </w:t>
      </w:r>
    </w:p>
    <w:p>
      <w:pPr>
        <w:pStyle w:val="style0"/>
        <w:tabs>
          <w:tab w:val="center" w:leader="none" w:pos="720"/>
          <w:tab w:val="center" w:leader="none" w:pos="2906"/>
        </w:tabs>
        <w:ind w:left="0"/>
        <w:jc w:val="left"/>
        <w:rPr/>
      </w:pPr>
      <w:r>
        <w:rPr>
          <w:rFonts w:ascii="Calibri" w:cs="Calibri" w:eastAsia="Calibri" w:hAnsi="Calibri"/>
          <w:sz w:val="22"/>
        </w:rPr>
        <w:tab/>
      </w:r>
      <w:r>
        <w:t xml:space="preserve"> </w:t>
      </w:r>
      <w:r>
        <w:tab/>
      </w:r>
      <w:r>
        <w:t xml:space="preserve">-N-acetyl galactosamine  </w:t>
      </w:r>
    </w:p>
    <w:p>
      <w:pPr>
        <w:pStyle w:val="style0"/>
        <w:ind w:left="705" w:right="713"/>
        <w:rPr/>
      </w:pPr>
      <w:r>
        <w:t xml:space="preserve">In addition to the above it has fifteen (15) amino acids  </w:t>
      </w:r>
    </w:p>
    <w:p>
      <w:pPr>
        <w:pStyle w:val="style0"/>
        <w:ind w:left="705" w:right="713"/>
        <w:rPr/>
      </w:pPr>
      <w:r>
        <w:t>The actual specificity of the molecule is determined by the actual sugar occurring at the end of the molecule (antigen) terminal sugar, thus making it able either to react with antibody A or antibo</w:t>
      </w:r>
      <w:r>
        <w:t xml:space="preserve">dy B </w:t>
      </w:r>
    </w:p>
    <w:p>
      <w:pPr>
        <w:pStyle w:val="style0"/>
        <w:spacing w:after="21" w:lineRule="auto" w:line="259"/>
        <w:jc w:val="left"/>
        <w:rPr/>
      </w:pPr>
      <w:r>
        <w:rPr>
          <w:b/>
        </w:rPr>
        <w:t xml:space="preserve"> </w:t>
      </w:r>
    </w:p>
    <w:p>
      <w:pPr>
        <w:pStyle w:val="style0"/>
        <w:spacing w:after="14" w:lineRule="auto" w:line="265"/>
        <w:ind w:left="715" w:right="715" w:hanging="10"/>
        <w:rPr/>
      </w:pPr>
      <w:r>
        <w:rPr>
          <w:b/>
        </w:rPr>
        <w:t xml:space="preserve">Transferase: </w:t>
      </w:r>
    </w:p>
    <w:p>
      <w:pPr>
        <w:pStyle w:val="style0"/>
        <w:ind w:left="705" w:right="713"/>
        <w:rPr/>
      </w:pPr>
      <w:r>
        <w:t xml:space="preserve">An enzyme that catalyses addition of specific sugar units to give A B and H. The enzymes are also specific for A B and H. </w:t>
      </w:r>
    </w:p>
    <w:p>
      <w:pPr>
        <w:pStyle w:val="style0"/>
        <w:ind w:left="705" w:right="713"/>
        <w:rPr/>
      </w:pPr>
      <w:r>
        <w:t xml:space="preserve">-The H gene acts on the precursor substance by addition of its terminal sugar L-fucose and thus making it </w:t>
      </w:r>
      <w:r>
        <w:rPr>
          <w:b/>
        </w:rPr>
        <w:t>H act</w:t>
      </w:r>
      <w:r>
        <w:rPr>
          <w:b/>
        </w:rPr>
        <w:t>ive substance.</w:t>
      </w:r>
      <w:r>
        <w:t xml:space="preserve">  </w:t>
      </w:r>
    </w:p>
    <w:p>
      <w:pPr>
        <w:pStyle w:val="style0"/>
        <w:ind w:left="705" w:right="713"/>
        <w:rPr/>
      </w:pPr>
      <w:r>
        <w:t xml:space="preserve">The H active substance forms a substrate to which another Transferase specific enzyme adds its sugar. After the addition of another sugar there is the formation of A and/or B antigen. </w:t>
      </w:r>
    </w:p>
    <w:p>
      <w:pPr>
        <w:pStyle w:val="style0"/>
        <w:ind w:left="705" w:right="713"/>
        <w:rPr/>
      </w:pPr>
      <w:r>
        <w:t>The H-active substance must be formed first by the for</w:t>
      </w:r>
      <w:r>
        <w:t xml:space="preserve">mation of at least one H-gene in order for the sugars to be attached in response to an inherited ABO genes </w:t>
      </w:r>
    </w:p>
    <w:p>
      <w:pPr>
        <w:pStyle w:val="style0"/>
        <w:spacing w:after="2" w:lineRule="auto" w:line="274"/>
        <w:ind w:right="566"/>
        <w:jc w:val="left"/>
        <w:rPr/>
      </w:pPr>
      <w:r>
        <w:rPr>
          <w:b/>
        </w:rPr>
        <w:t xml:space="preserve">A and B transferases add specific sugars to oligosacchide chains that have been converted to H by the fucosyltransferase produced by the H gene. </w:t>
      </w:r>
    </w:p>
    <w:p>
      <w:pPr>
        <w:pStyle w:val="style0"/>
        <w:ind w:left="705" w:right="713"/>
        <w:rPr/>
      </w:pPr>
      <w:r>
        <w:t>Th</w:t>
      </w:r>
      <w:r>
        <w:t>e number of potential A, B and H sites on the red cells is thought to be in excess of two million.</w:t>
      </w:r>
      <w:r>
        <w:rPr>
          <w:b/>
        </w:rPr>
        <w:t xml:space="preserve"> </w:t>
      </w:r>
    </w:p>
    <w:p>
      <w:pPr>
        <w:pStyle w:val="style0"/>
        <w:spacing w:after="14" w:lineRule="auto" w:line="265"/>
        <w:ind w:left="715" w:right="715" w:hanging="10"/>
        <w:rPr/>
      </w:pPr>
      <w:r>
        <w:rPr>
          <w:b/>
        </w:rPr>
        <w:t xml:space="preserve">Role of gene A: </w:t>
      </w:r>
    </w:p>
    <w:p>
      <w:pPr>
        <w:pStyle w:val="style0"/>
        <w:ind w:left="705" w:right="713"/>
        <w:rPr/>
      </w:pPr>
      <w:r>
        <w:t>The A-gene encodes for the production of glycosyltransferase enzyme which adds N-acetyl-galactosamine (GAlNAc) sugar to the H-active substa</w:t>
      </w:r>
      <w:r>
        <w:t xml:space="preserve">nce. This </w:t>
      </w:r>
      <w:r>
        <w:t xml:space="preserve">structure is responsible for A-specificity, consecutively blood group A This sugar converts the H-active substance to A antigen.  </w:t>
      </w:r>
    </w:p>
    <w:p>
      <w:pPr>
        <w:pStyle w:val="style0"/>
        <w:ind w:left="705" w:right="713"/>
        <w:rPr/>
      </w:pPr>
      <w:r>
        <w:t>The A-gene tends to elicit higher concentration of glycosyltransferase than the B-gene. This leads to one conversio</w:t>
      </w:r>
      <w:r>
        <w:t xml:space="preserve">n of all the H-antigens on the red cells to A-antigens sites as many as 1,000,000 to 1,700,000 antigens sites exist on any adult red cells in response to inherited A-genes. </w:t>
      </w:r>
    </w:p>
    <w:p>
      <w:pPr>
        <w:pStyle w:val="style0"/>
        <w:spacing w:after="21" w:lineRule="auto" w:line="259"/>
        <w:jc w:val="left"/>
        <w:rPr/>
      </w:pPr>
      <w:r>
        <w:t xml:space="preserve"> </w:t>
      </w:r>
    </w:p>
    <w:p>
      <w:pPr>
        <w:pStyle w:val="style0"/>
        <w:spacing w:after="14" w:lineRule="auto" w:line="265"/>
        <w:ind w:left="715" w:right="715" w:hanging="10"/>
        <w:rPr/>
      </w:pPr>
      <w:r>
        <w:rPr>
          <w:b/>
        </w:rPr>
        <w:t xml:space="preserve">Role of gene B: </w:t>
      </w:r>
    </w:p>
    <w:p>
      <w:pPr>
        <w:pStyle w:val="style0"/>
        <w:ind w:left="705" w:right="713"/>
        <w:rPr/>
      </w:pPr>
      <w:r>
        <w:rPr/>
        <w:fldChar w:fldCharType="begin"/>
      </w:r>
      <w:r>
        <w:instrText xml:space="preserve"> HYPERLINK "http://www.pdfcomplete.com/cms/hppl/tabid/108/Default.aspx?r=q8b3uige22" </w:instrText>
      </w:r>
      <w:r>
        <w:rPr/>
        <w:fldChar w:fldCharType="separate"/>
      </w:r>
      <w:r>
        <w:t>The B</w:t>
      </w:r>
      <w:r>
        <w:rPr/>
        <w:fldChar w:fldCharType="end"/>
      </w:r>
      <w:r>
        <w:rPr/>
        <w:fldChar w:fldCharType="begin"/>
      </w:r>
      <w:r>
        <w:instrText xml:space="preserve"> HYPERLINK "http://www.pdfcomplete.com/cms/hppl/tabid/108/Default.aspx?r=q8b3uige22" </w:instrText>
      </w:r>
      <w:r>
        <w:rPr/>
        <w:fldChar w:fldCharType="separate"/>
      </w:r>
      <w:r>
        <w:t>-</w:t>
      </w:r>
      <w:r>
        <w:rPr/>
        <w:fldChar w:fldCharType="end"/>
      </w:r>
      <w:r>
        <w:rPr/>
        <w:fldChar w:fldCharType="begin"/>
      </w:r>
      <w:r>
        <w:instrText xml:space="preserve"> HYPERLINK "http://www.pdfcomplete.com/cms/hppl/tabid/108/Default.aspx?r=q8b3uige22" </w:instrText>
      </w:r>
      <w:r>
        <w:rPr/>
        <w:fldChar w:fldCharType="separate"/>
      </w:r>
      <w:r>
        <w:t>gene encodes for the pr</w:t>
      </w:r>
      <w:r>
        <w:rPr/>
        <w:fldChar w:fldCharType="end"/>
      </w:r>
      <w:r>
        <w:t>oduction of D-gal</w:t>
      </w:r>
      <w:r>
        <w:t xml:space="preserve">actosyl-transferase enzyme </w:t>
      </w:r>
      <w:r>
        <w:rPr/>
        <w:fldChar w:fldCharType="begin"/>
      </w:r>
      <w:r>
        <w:instrText xml:space="preserve"> HYPERLINK "http://www.pdfcomplete.com/cms/hppl/tabid/108/Default.aspx?r=q8b3uige22" </w:instrText>
      </w:r>
      <w:r>
        <w:rPr/>
        <w:fldChar w:fldCharType="separate"/>
      </w:r>
      <w:r>
        <w:t>that transfers D</w:t>
      </w:r>
      <w:r>
        <w:rPr/>
        <w:fldChar w:fldCharType="end"/>
      </w:r>
      <w:r>
        <w:rPr/>
        <w:fldChar w:fldCharType="begin"/>
      </w:r>
      <w:r>
        <w:instrText xml:space="preserve"> HYPERLINK "http://www.pdfcomplete.com/cms/hppl/tabid/108/Default.aspx?r=q8b3uige22" </w:instrText>
      </w:r>
      <w:r>
        <w:rPr/>
        <w:fldChar w:fldCharType="separate"/>
      </w:r>
      <w:r>
        <w:t>-</w:t>
      </w:r>
      <w:r>
        <w:rPr/>
        <w:fldChar w:fldCharType="end"/>
      </w:r>
      <w:r>
        <w:rPr/>
        <w:fldChar w:fldCharType="begin"/>
      </w:r>
      <w:r>
        <w:instrText xml:space="preserve"> HYPERLINK "http://www.pdfcomplete.com/cms/hppl/tabid/108/Default.aspx?r=q8b3uige22" </w:instrText>
      </w:r>
      <w:r>
        <w:rPr/>
        <w:fldChar w:fldCharType="separate"/>
      </w:r>
      <w:r>
        <w:t>galactose (Gal)</w:t>
      </w:r>
      <w:r>
        <w:rPr/>
        <w:fldChar w:fldCharType="end"/>
      </w:r>
      <w:r>
        <w:t xml:space="preserve"> sugar to the H-active substance. This sugar is responsible for the B-specificity.  </w:t>
      </w:r>
    </w:p>
    <w:p>
      <w:pPr>
        <w:pStyle w:val="style0"/>
        <w:ind w:left="705" w:right="713"/>
        <w:rPr/>
      </w:pPr>
      <w:r>
        <w:t>Anywhere from 600,000 to 830,000 B-antigen sites exist on B-adult r</w:t>
      </w:r>
      <w:r>
        <w:t xml:space="preserve">ed cells, in response to the conversion of the H-antigen by the glycosyltransferase elicited by the B-gene. </w:t>
      </w:r>
    </w:p>
    <w:p>
      <w:pPr>
        <w:pStyle w:val="style0"/>
        <w:ind w:left="705" w:right="713"/>
        <w:rPr/>
      </w:pPr>
      <w:r>
        <w:t xml:space="preserve">Blood group AB is got by addition of both sugars –N-acetylgalactosamine and D–galactose. </w:t>
      </w:r>
    </w:p>
    <w:p>
      <w:pPr>
        <w:pStyle w:val="style0"/>
        <w:ind w:left="705" w:right="713"/>
        <w:rPr/>
      </w:pPr>
      <w:r>
        <w:t xml:space="preserve">When A and B genes are both inherited B enzymes seems to compete more efficiently for the H-structure and the A enzymes is not as successful. Therefore the average number of A-antigens on an AB adult is approximately 600,000 sites. </w:t>
      </w:r>
    </w:p>
    <w:p>
      <w:pPr>
        <w:pStyle w:val="style0"/>
        <w:spacing w:after="16" w:lineRule="auto" w:line="259"/>
        <w:jc w:val="left"/>
        <w:rPr/>
      </w:pPr>
      <w:r>
        <w:rPr>
          <w:b/>
        </w:rPr>
        <w:t xml:space="preserve"> </w:t>
      </w:r>
    </w:p>
    <w:p>
      <w:pPr>
        <w:pStyle w:val="style0"/>
        <w:spacing w:after="14" w:lineRule="auto" w:line="265"/>
        <w:ind w:left="715" w:right="715" w:hanging="10"/>
        <w:rPr/>
      </w:pPr>
      <w:r>
        <w:rPr>
          <w:b/>
        </w:rPr>
        <w:t xml:space="preserve">Role of gene O: </w:t>
      </w:r>
    </w:p>
    <w:p>
      <w:pPr>
        <w:pStyle w:val="style0"/>
        <w:ind w:left="705" w:right="713"/>
        <w:rPr/>
      </w:pPr>
      <w:r>
        <w:t>Gene</w:t>
      </w:r>
      <w:r>
        <w:t xml:space="preserve"> O is an amorph (silent gene) therefore it doesn’t add any terminal sugar to the H- active substance and thus we get blood group O. It has H antigens only-Highest concentration, because none is acted upon. </w:t>
      </w:r>
    </w:p>
    <w:p>
      <w:pPr>
        <w:pStyle w:val="style0"/>
        <w:spacing w:after="40" w:lineRule="auto" w:line="265"/>
        <w:ind w:left="715" w:right="715" w:hanging="10"/>
        <w:rPr/>
      </w:pPr>
      <w:r>
        <w:rPr>
          <w:b/>
        </w:rPr>
        <w:t xml:space="preserve">Reaction with Anti- H </w:t>
      </w:r>
    </w:p>
    <w:p>
      <w:pPr>
        <w:pStyle w:val="style0"/>
        <w:ind w:left="705" w:right="713"/>
        <w:rPr/>
      </w:pPr>
      <w:r>
        <w:t>O</w:t>
      </w:r>
      <w:r>
        <w:t>&gt;</w:t>
      </w:r>
      <w:r>
        <w:t>A</w:t>
      </w:r>
      <w:r>
        <w:rPr>
          <w:vertAlign w:val="subscript"/>
        </w:rPr>
        <w:t>2</w:t>
      </w:r>
      <w:r>
        <w:t>&gt;</w:t>
      </w:r>
      <w:r>
        <w:t>A</w:t>
      </w:r>
      <w:r>
        <w:rPr>
          <w:vertAlign w:val="subscript"/>
        </w:rPr>
        <w:t>2</w:t>
      </w:r>
      <w:r>
        <w:t>B</w:t>
      </w:r>
      <w:r>
        <w:t>&gt;</w:t>
      </w:r>
      <w:r>
        <w:t>B</w:t>
      </w:r>
      <w:r>
        <w:t>&gt;</w:t>
      </w:r>
      <w:r>
        <w:t>A</w:t>
      </w:r>
      <w:r>
        <w:rPr>
          <w:vertAlign w:val="subscript"/>
        </w:rPr>
        <w:t>1</w:t>
      </w:r>
      <w:r>
        <w:t>&gt;</w:t>
      </w:r>
      <w:r>
        <w:t>A</w:t>
      </w:r>
      <w:r>
        <w:rPr>
          <w:vertAlign w:val="subscript"/>
        </w:rPr>
        <w:t>1</w:t>
      </w:r>
      <w:r>
        <w:t xml:space="preserve">B </w:t>
      </w:r>
    </w:p>
    <w:p>
      <w:pPr>
        <w:pStyle w:val="style0"/>
        <w:spacing w:after="31" w:lineRule="auto" w:line="259"/>
        <w:ind w:left="76"/>
        <w:jc w:val="center"/>
        <w:rPr/>
      </w:pPr>
      <w:r>
        <w:rPr>
          <w:b/>
        </w:rPr>
        <w:t xml:space="preserve"> </w:t>
      </w:r>
    </w:p>
    <w:p>
      <w:pPr>
        <w:pStyle w:val="style0"/>
        <w:spacing w:after="20" w:lineRule="auto" w:line="259"/>
        <w:ind w:left="1442" w:right="1437" w:hanging="10"/>
        <w:jc w:val="center"/>
        <w:rPr/>
      </w:pPr>
      <w:r>
        <w:rPr>
          <w:b/>
        </w:rPr>
        <w:t>BOMBA</w:t>
      </w:r>
      <w:r>
        <w:rPr>
          <w:b/>
        </w:rPr>
        <w:t>Y PHENOTYPE (O</w:t>
      </w:r>
      <w:r>
        <w:rPr>
          <w:b/>
          <w:vertAlign w:val="subscript"/>
        </w:rPr>
        <w:t>h</w:t>
      </w:r>
      <w:r>
        <w:rPr>
          <w:b/>
        </w:rPr>
        <w:t xml:space="preserve">) </w:t>
      </w:r>
    </w:p>
    <w:p>
      <w:pPr>
        <w:pStyle w:val="style0"/>
        <w:ind w:left="705" w:right="713"/>
        <w:rPr/>
      </w:pPr>
      <w:r>
        <w:t>It was first discovered in Bombay in 1952 by Dr. Blende. It is due to sanguineous marriages. It is a very rare blood group. Individuals with this blood group are devoid of all ABO antigens (antigen) because they lack H gene which converts</w:t>
      </w:r>
      <w:r>
        <w:t xml:space="preserve"> precursor substance to H-active substance which would be charged to A, B and H In the presence of ABO genes  </w:t>
      </w:r>
    </w:p>
    <w:p>
      <w:pPr>
        <w:pStyle w:val="style0"/>
        <w:ind w:left="705" w:right="713"/>
        <w:rPr/>
      </w:pPr>
      <w:r>
        <w:t xml:space="preserve">The term ‘Bombay’ has been used for the phenotype in which red cells lack H, A and B because examples of such red cells were first discovered in </w:t>
      </w:r>
      <w:r>
        <w:t>Bombay, India. The symbol O</w:t>
      </w:r>
      <w:r>
        <w:rPr>
          <w:vertAlign w:val="subscript"/>
        </w:rPr>
        <w:t>h</w:t>
      </w:r>
      <w:r>
        <w:t xml:space="preserve"> has been selected to denote the phenotype because </w:t>
      </w:r>
      <w:r>
        <w:t>results of routine ABO typing tests mimic those of blood group ‘O’ persons. O</w:t>
      </w:r>
      <w:r>
        <w:rPr>
          <w:vertAlign w:val="subscript"/>
        </w:rPr>
        <w:t>h</w:t>
      </w:r>
      <w:r>
        <w:t xml:space="preserve"> red cells are not agglutinated by anti H, anti A and anti B reagents, and the serum contains a str</w:t>
      </w:r>
      <w:r>
        <w:t>ong anti H, anti A and anti B. The O</w:t>
      </w:r>
      <w:r>
        <w:rPr>
          <w:vertAlign w:val="subscript"/>
        </w:rPr>
        <w:t>h</w:t>
      </w:r>
      <w:r>
        <w:t xml:space="preserve"> phenotype becomes apparent when serum of O</w:t>
      </w:r>
      <w:r>
        <w:rPr>
          <w:vertAlign w:val="subscript"/>
        </w:rPr>
        <w:t>h</w:t>
      </w:r>
      <w:r>
        <w:t xml:space="preserve"> person is tested against group O red cells, and strong immediate-spin agglutination and / or haemolysis occur. The anti-H of an O</w:t>
      </w:r>
      <w:r>
        <w:rPr>
          <w:vertAlign w:val="subscript"/>
        </w:rPr>
        <w:t>h</w:t>
      </w:r>
      <w:r>
        <w:t xml:space="preserve"> person reacts over a wide thermal range (4 </w:t>
      </w:r>
      <w:r>
        <w:t>- 37</w:t>
      </w:r>
      <w:r>
        <w:rPr>
          <w:vertAlign w:val="superscript"/>
        </w:rPr>
        <w:t>o</w:t>
      </w:r>
      <w:r>
        <w:t>C). O</w:t>
      </w:r>
      <w:r>
        <w:rPr>
          <w:vertAlign w:val="subscript"/>
        </w:rPr>
        <w:t>h</w:t>
      </w:r>
      <w:r>
        <w:t xml:space="preserve"> persons must be transfused only with O</w:t>
      </w:r>
      <w:r>
        <w:rPr>
          <w:vertAlign w:val="subscript"/>
        </w:rPr>
        <w:t>h</w:t>
      </w:r>
      <w:r>
        <w:t xml:space="preserve"> blood because their non-red-cells stimulated antibodies rapidly destroy cells with A B or H antigens. At the </w:t>
      </w:r>
      <w:r>
        <w:rPr/>
        <w:fldChar w:fldCharType="begin"/>
      </w:r>
      <w:r>
        <w:instrText xml:space="preserve"> HYPERLINK "http://www.pdfcomplete.com/cms/hppl/tabid/108/Default.aspx?r=q8b3uige22" </w:instrText>
      </w:r>
      <w:r>
        <w:rPr/>
        <w:fldChar w:fldCharType="separate"/>
      </w:r>
      <w:r>
        <w:t>geno</w:t>
      </w:r>
      <w:r>
        <w:t>type level, the</w:t>
      </w:r>
      <w:r>
        <w:rPr/>
        <w:fldChar w:fldCharType="end"/>
      </w:r>
      <w:r>
        <w:rPr/>
        <w:fldChar w:fldCharType="begin"/>
      </w:r>
      <w:r>
        <w:instrText xml:space="preserve"> HYPERLINK "http://www.pdfcomplete.com/cms/hppl/tabid/108/Default.aspx?r=q8b3uige22" </w:instrText>
      </w:r>
      <w:r>
        <w:rPr/>
        <w:fldChar w:fldCharType="separate"/>
      </w:r>
      <w:r>
        <w:t xml:space="preserve"> </w:t>
      </w:r>
      <w:r>
        <w:rPr/>
        <w:fldChar w:fldCharType="end"/>
      </w:r>
      <w:r>
        <w:rPr/>
        <w:fldChar w:fldCharType="begin"/>
      </w:r>
      <w:r>
        <w:instrText xml:space="preserve"> HYPERLINK "http://www.pdfcomplete.com/cms/hppl/tabid/108/Default.aspx?r=q8b3uige22" </w:instrText>
      </w:r>
      <w:r>
        <w:rPr/>
        <w:fldChar w:fldCharType="separate"/>
      </w:r>
      <w:r>
        <w:t>O</w:t>
      </w:r>
      <w:r>
        <w:rPr/>
        <w:fldChar w:fldCharType="end"/>
      </w:r>
      <w:r>
        <w:rPr/>
        <w:fldChar w:fldCharType="begin"/>
      </w:r>
      <w:r>
        <w:instrText xml:space="preserve"> HYPERLINK "http://www.pdfcomplete.com/cms/hppl/tabid/108/Default.aspx?r=q8b3uige22" </w:instrText>
      </w:r>
      <w:r>
        <w:rPr/>
        <w:fldChar w:fldCharType="separate"/>
      </w:r>
      <w:r>
        <w:rPr>
          <w:vertAlign w:val="subscript"/>
        </w:rPr>
        <w:t xml:space="preserve">h </w:t>
      </w:r>
      <w:r>
        <w:rPr/>
        <w:fldChar w:fldCharType="end"/>
      </w:r>
      <w:r>
        <w:rPr/>
        <w:fldChar w:fldCharType="begin"/>
      </w:r>
      <w:r>
        <w:instrText xml:space="preserve"> HYPERLINK "http://www.pdfcomplete.com/cms/hppl/tabid/108/Default.aspx?r=q8b3uige22" </w:instrText>
      </w:r>
      <w:r>
        <w:rPr/>
        <w:fldChar w:fldCharType="separate"/>
      </w:r>
      <w:r>
        <w:t>phenoty</w:t>
      </w:r>
      <w:r>
        <w:rPr/>
        <w:fldChar w:fldCharType="end"/>
      </w:r>
      <w:r>
        <w:t xml:space="preserve">pe arises from the inheritance of hh at the H </w:t>
      </w:r>
      <w:r>
        <w:rPr/>
        <w:fldChar w:fldCharType="begin"/>
      </w:r>
      <w:r>
        <w:instrText xml:space="preserve"> HYPERLINK "http://www.pdfcomplete.com/cms/hppl/tabid/108/Default.aspx?r=q8b3uige22" </w:instrText>
      </w:r>
      <w:r>
        <w:rPr/>
        <w:fldChar w:fldCharType="separate"/>
      </w:r>
      <w:r>
        <w:t>locus and se/se at the Se</w:t>
      </w:r>
      <w:r>
        <w:rPr/>
        <w:fldChar w:fldCharType="end"/>
      </w:r>
      <w:r>
        <w:rPr/>
        <w:fldChar w:fldCharType="begin"/>
      </w:r>
      <w:r>
        <w:instrText xml:space="preserve"> HYPERLINK "http://www.pdfcomplete.com/cms/hppl/tabid/108/Default.aspx?r=q8b3uige22" </w:instrText>
      </w:r>
      <w:r>
        <w:rPr/>
        <w:fldChar w:fldCharType="separate"/>
      </w:r>
      <w:r>
        <w:t>-</w:t>
      </w:r>
      <w:r>
        <w:rPr/>
        <w:fldChar w:fldCharType="end"/>
      </w:r>
      <w:r>
        <w:rPr/>
        <w:fldChar w:fldCharType="begin"/>
      </w:r>
      <w:r>
        <w:instrText xml:space="preserve"> HYPERLINK "http://www.pdfcomplete.com/cms/hppl/tabid/108/Default.aspx?r=q8b3uige22" </w:instrText>
      </w:r>
      <w:r>
        <w:rPr/>
        <w:fldChar w:fldCharType="separate"/>
      </w:r>
      <w:r>
        <w:t>locus.</w:t>
      </w:r>
      <w:r>
        <w:rPr/>
        <w:fldChar w:fldCharType="end"/>
      </w:r>
      <w:r>
        <w:t xml:space="preserve">  </w:t>
      </w:r>
    </w:p>
    <w:p>
      <w:pPr>
        <w:pStyle w:val="style0"/>
        <w:ind w:left="705" w:right="713"/>
        <w:rPr/>
      </w:pPr>
      <w:r>
        <w:t>The genotype hh is usual</w:t>
      </w:r>
      <w:r>
        <w:t xml:space="preserve">ly with individuals of consanguineous (relatives) marriages.  </w:t>
      </w:r>
    </w:p>
    <w:p>
      <w:pPr>
        <w:pStyle w:val="style0"/>
        <w:ind w:left="705" w:right="713"/>
        <w:rPr/>
      </w:pPr>
      <w:r>
        <w:t xml:space="preserve">Bombay phenotypes are all non-secretors of ABH substances </w:t>
      </w:r>
    </w:p>
    <w:p>
      <w:pPr>
        <w:pStyle w:val="style0"/>
        <w:ind w:left="705" w:right="713"/>
        <w:rPr/>
      </w:pPr>
      <w:r>
        <w:t xml:space="preserve">Bombay individuals are Non-secretors, although they have Se/Se genes – </w:t>
      </w:r>
      <w:r>
        <w:t xml:space="preserve">Se/se genes (former homozygous later heterozygous) this is because they lack the H gene  </w:t>
      </w:r>
    </w:p>
    <w:p>
      <w:pPr>
        <w:pStyle w:val="style0"/>
        <w:ind w:left="705" w:right="713"/>
        <w:rPr/>
      </w:pPr>
      <w:r>
        <w:t xml:space="preserve">ABO Genes are present but because individuals have hh genes there is no formation of ABH antigens.  </w:t>
      </w:r>
    </w:p>
    <w:p>
      <w:pPr>
        <w:pStyle w:val="style0"/>
        <w:ind w:left="705" w:right="713"/>
        <w:rPr/>
      </w:pPr>
      <w:r>
        <w:t xml:space="preserve">They posses all antibodies Anti A, Anti B and Anti H </w:t>
      </w:r>
    </w:p>
    <w:p>
      <w:pPr>
        <w:pStyle w:val="style0"/>
        <w:spacing w:after="21" w:lineRule="auto" w:line="259"/>
        <w:jc w:val="left"/>
        <w:rPr/>
      </w:pPr>
      <w:r>
        <w:rPr>
          <w:b/>
        </w:rPr>
        <w:t xml:space="preserve"> </w:t>
      </w:r>
    </w:p>
    <w:p>
      <w:pPr>
        <w:pStyle w:val="style0"/>
        <w:spacing w:after="14" w:lineRule="auto" w:line="265"/>
        <w:ind w:left="715" w:right="715" w:hanging="10"/>
        <w:rPr/>
      </w:pPr>
      <w:r>
        <w:rPr>
          <w:b/>
        </w:rPr>
        <w:t>Differenc</w:t>
      </w:r>
      <w:r>
        <w:rPr>
          <w:b/>
        </w:rPr>
        <w:t xml:space="preserve">e between group O and Bombay </w:t>
      </w:r>
    </w:p>
    <w:p>
      <w:pPr>
        <w:pStyle w:val="style0"/>
        <w:ind w:left="705" w:right="713"/>
        <w:rPr/>
      </w:pPr>
      <w:r>
        <w:t xml:space="preserve">Group the two blood groups with Anti-H </w:t>
      </w:r>
    </w:p>
    <w:p>
      <w:pPr>
        <w:pStyle w:val="style0"/>
        <w:ind w:left="1080" w:right="5177"/>
        <w:rPr/>
      </w:pPr>
      <w:r>
        <w:rPr>
          <w:rFonts w:ascii="Segoe UI Symbol" w:cs="Segoe UI Symbol" w:eastAsia="Segoe UI Symbol" w:hAnsi="Segoe UI Symbol"/>
        </w:rPr>
        <w:t>•</w:t>
      </w:r>
      <w:r>
        <w:rPr>
          <w:rFonts w:ascii="Arial" w:cs="Arial" w:eastAsia="Arial" w:hAnsi="Arial"/>
        </w:rPr>
        <w:t xml:space="preserve"> </w:t>
      </w:r>
      <w:r>
        <w:t xml:space="preserve">Bombay blood group   </w:t>
      </w:r>
      <w:r>
        <w:tab/>
      </w:r>
      <w:r>
        <w:t xml:space="preserve">– </w:t>
      </w:r>
      <w:r>
        <w:rPr>
          <w:rFonts w:ascii="Segoe UI Symbol" w:cs="Segoe UI Symbol" w:eastAsia="Segoe UI Symbol" w:hAnsi="Segoe UI Symbol"/>
        </w:rPr>
        <w:t>•</w:t>
      </w:r>
      <w:r>
        <w:rPr>
          <w:rFonts w:ascii="Arial" w:cs="Arial" w:eastAsia="Arial" w:hAnsi="Arial"/>
        </w:rPr>
        <w:t xml:space="preserve"> </w:t>
      </w:r>
      <w:r>
        <w:t xml:space="preserve">Blood group O  </w:t>
      </w:r>
      <w:r>
        <w:tab/>
      </w:r>
      <w:r>
        <w:t xml:space="preserve"> </w:t>
      </w:r>
      <w:r>
        <w:tab/>
      </w:r>
      <w:r>
        <w:t xml:space="preserve"> </w:t>
      </w:r>
      <w:r>
        <w:tab/>
      </w:r>
      <w:r>
        <w:t xml:space="preserve">+++ </w:t>
      </w:r>
    </w:p>
    <w:p>
      <w:pPr>
        <w:pStyle w:val="style0"/>
        <w:spacing w:after="21" w:lineRule="auto" w:line="259"/>
        <w:jc w:val="left"/>
        <w:rPr/>
      </w:pPr>
      <w:r>
        <w:rPr>
          <w:b/>
        </w:rPr>
        <w:t xml:space="preserve"> </w:t>
      </w:r>
    </w:p>
    <w:p>
      <w:pPr>
        <w:pStyle w:val="style0"/>
        <w:spacing w:after="14" w:lineRule="auto" w:line="265"/>
        <w:ind w:left="715" w:right="715" w:hanging="10"/>
        <w:rPr/>
      </w:pPr>
      <w:r>
        <w:rPr>
          <w:b/>
        </w:rPr>
        <w:t xml:space="preserve">Grouping </w:t>
      </w:r>
    </w:p>
    <w:p>
      <w:pPr>
        <w:pStyle w:val="style0"/>
        <w:tabs>
          <w:tab w:val="center" w:leader="none" w:pos="1883"/>
          <w:tab w:val="center" w:leader="none" w:pos="4952"/>
          <w:tab w:val="center" w:leader="none" w:pos="6749"/>
          <w:tab w:val="center" w:leader="none" w:pos="7469"/>
          <w:tab w:val="center" w:leader="none" w:pos="8998"/>
        </w:tabs>
        <w:spacing w:after="17" w:lineRule="auto" w:line="268"/>
        <w:ind w:left="0"/>
        <w:jc w:val="left"/>
        <w:rPr/>
      </w:pPr>
      <w:r>
        <w:rPr>
          <w:rFonts w:ascii="Calibri" w:cs="Calibri" w:eastAsia="Calibri" w:hAnsi="Calibri"/>
          <w:sz w:val="22"/>
        </w:rPr>
        <w:tab/>
      </w:r>
      <w:r>
        <w:rPr>
          <w:b/>
          <w:u w:val="single" w:color="000000"/>
        </w:rPr>
        <w:t>Cell grouping</w:t>
      </w:r>
      <w:r>
        <w:rPr>
          <w:b/>
        </w:rPr>
        <w:t xml:space="preserve">   </w:t>
      </w:r>
      <w:r>
        <w:rPr>
          <w:b/>
        </w:rPr>
        <w:tab/>
      </w:r>
      <w:r>
        <w:rPr>
          <w:b/>
          <w:u w:val="single" w:color="000000"/>
        </w:rPr>
        <w:t>Serum grouping</w:t>
      </w:r>
      <w:r>
        <w:rPr>
          <w:b/>
        </w:rPr>
        <w:t xml:space="preserve">  </w:t>
      </w:r>
      <w:r>
        <w:rPr>
          <w:b/>
        </w:rPr>
        <w:tab/>
      </w:r>
      <w:r>
        <w:rPr>
          <w:b/>
        </w:rPr>
        <w:t xml:space="preserve"> </w:t>
      </w:r>
      <w:r>
        <w:rPr>
          <w:b/>
        </w:rPr>
        <w:tab/>
      </w:r>
      <w:r>
        <w:rPr>
          <w:b/>
        </w:rPr>
        <w:t xml:space="preserve"> </w:t>
      </w:r>
      <w:r>
        <w:rPr>
          <w:b/>
        </w:rPr>
        <w:tab/>
      </w:r>
      <w:r>
        <w:rPr>
          <w:b/>
          <w:u w:val="single" w:color="000000"/>
        </w:rPr>
        <w:t>blood group</w:t>
      </w:r>
      <w:r>
        <w:rPr>
          <w:b/>
        </w:rPr>
        <w:t xml:space="preserve"> </w:t>
      </w:r>
    </w:p>
    <w:p>
      <w:pPr>
        <w:pStyle w:val="style0"/>
        <w:tabs>
          <w:tab w:val="center" w:leader="none" w:pos="1084"/>
          <w:tab w:val="center" w:leader="none" w:pos="2524"/>
          <w:tab w:val="center" w:leader="none" w:pos="3971"/>
          <w:tab w:val="center" w:leader="none" w:pos="5429"/>
          <w:tab w:val="center" w:leader="none" w:pos="6912"/>
          <w:tab w:val="center" w:leader="none" w:pos="8364"/>
        </w:tabs>
        <w:spacing w:after="46"/>
        <w:ind w:left="0"/>
        <w:jc w:val="left"/>
        <w:rPr/>
      </w:pPr>
      <w:r>
        <w:rPr>
          <w:rFonts w:ascii="Calibri" w:cs="Calibri" w:eastAsia="Calibri" w:hAnsi="Calibri"/>
          <w:sz w:val="22"/>
        </w:rPr>
        <w:tab/>
      </w:r>
      <w:r>
        <w:t xml:space="preserve">Anti A   </w:t>
      </w:r>
      <w:r>
        <w:tab/>
      </w:r>
      <w:r>
        <w:t xml:space="preserve">Anti B  </w:t>
      </w:r>
      <w:r>
        <w:tab/>
      </w:r>
      <w:r>
        <w:t xml:space="preserve">Anti H   </w:t>
      </w:r>
      <w:r>
        <w:tab/>
      </w:r>
      <w:r>
        <w:t xml:space="preserve">A cells  </w:t>
      </w:r>
      <w:r>
        <w:tab/>
      </w:r>
      <w:r>
        <w:t xml:space="preserve"> B cells </w:t>
      </w:r>
      <w:r>
        <w:tab/>
      </w:r>
      <w:r>
        <w:t xml:space="preserve"> O cells </w:t>
      </w:r>
    </w:p>
    <w:p>
      <w:pPr>
        <w:pStyle w:val="style0"/>
        <w:numPr>
          <w:ilvl w:val="0"/>
          <w:numId w:val="27"/>
        </w:numPr>
        <w:ind w:right="357" w:hanging="1440"/>
        <w:jc w:val="left"/>
        <w:rPr/>
      </w:pPr>
      <w:r>
        <w:t xml:space="preserve">- </w:t>
      </w:r>
      <w:r>
        <w:tab/>
      </w:r>
      <w:r>
        <w:t xml:space="preserve"> </w:t>
      </w:r>
      <w:r>
        <w:tab/>
      </w:r>
      <w:r>
        <w:t xml:space="preserve">- </w:t>
      </w:r>
      <w:r>
        <w:tab/>
      </w:r>
      <w:r>
        <w:t xml:space="preserve"> </w:t>
      </w:r>
      <w:r>
        <w:tab/>
      </w:r>
      <w:r>
        <w:t xml:space="preserve">+ </w:t>
      </w:r>
      <w:r>
        <w:tab/>
      </w:r>
      <w:r>
        <w:t xml:space="preserve"> </w:t>
      </w:r>
      <w:r>
        <w:tab/>
      </w:r>
      <w:r>
        <w:t xml:space="preserve">+ </w:t>
      </w:r>
      <w:r>
        <w:tab/>
      </w:r>
      <w:r>
        <w:t xml:space="preserve"> </w:t>
      </w:r>
      <w:r>
        <w:tab/>
      </w:r>
      <w:r>
        <w:t xml:space="preserve">+++  </w:t>
      </w:r>
      <w:r>
        <w:tab/>
      </w:r>
      <w:r>
        <w:t>O</w:t>
      </w:r>
      <w:r>
        <w:rPr>
          <w:vertAlign w:val="subscript"/>
        </w:rPr>
        <w:t>h</w:t>
      </w:r>
      <w:r>
        <w:rPr>
          <w:vertAlign w:val="superscript"/>
        </w:rPr>
        <w:t xml:space="preserve"> </w:t>
      </w:r>
    </w:p>
    <w:p>
      <w:pPr>
        <w:pStyle w:val="style0"/>
        <w:numPr>
          <w:ilvl w:val="0"/>
          <w:numId w:val="27"/>
        </w:numPr>
        <w:spacing w:after="228" w:lineRule="auto" w:line="259"/>
        <w:ind w:right="357" w:hanging="1440"/>
        <w:jc w:val="left"/>
        <w:rPr/>
      </w:pPr>
      <w:r>
        <w:rPr>
          <w:sz w:val="16"/>
        </w:rPr>
        <w:t xml:space="preserve">- </w:t>
      </w:r>
      <w:r>
        <w:rPr>
          <w:sz w:val="16"/>
        </w:rPr>
        <w:tab/>
      </w:r>
      <w:r>
        <w:rPr>
          <w:sz w:val="16"/>
        </w:rPr>
        <w:t xml:space="preserve"> </w:t>
      </w:r>
      <w:r>
        <w:rPr>
          <w:sz w:val="16"/>
        </w:rPr>
        <w:tab/>
      </w:r>
      <w:r>
        <w:rPr>
          <w:sz w:val="16"/>
        </w:rPr>
        <w:t xml:space="preserve">+++ </w:t>
      </w:r>
      <w:r>
        <w:rPr>
          <w:sz w:val="16"/>
        </w:rPr>
        <w:tab/>
      </w:r>
      <w:r>
        <w:rPr>
          <w:sz w:val="16"/>
        </w:rPr>
        <w:t xml:space="preserve"> </w:t>
      </w:r>
      <w:r>
        <w:rPr>
          <w:sz w:val="16"/>
        </w:rPr>
        <w:tab/>
      </w:r>
      <w:r>
        <w:rPr>
          <w:sz w:val="16"/>
        </w:rPr>
        <w:t xml:space="preserve">+ </w:t>
      </w:r>
      <w:r>
        <w:rPr>
          <w:sz w:val="16"/>
        </w:rPr>
        <w:tab/>
      </w:r>
      <w:r>
        <w:rPr>
          <w:sz w:val="16"/>
        </w:rPr>
        <w:t xml:space="preserve"> </w:t>
      </w:r>
      <w:r>
        <w:rPr>
          <w:sz w:val="16"/>
        </w:rPr>
        <w:tab/>
      </w:r>
      <w:r>
        <w:rPr>
          <w:sz w:val="16"/>
        </w:rPr>
        <w:t xml:space="preserve">+ </w:t>
      </w:r>
      <w:r>
        <w:rPr>
          <w:sz w:val="16"/>
        </w:rPr>
        <w:tab/>
      </w:r>
      <w:r>
        <w:rPr>
          <w:sz w:val="16"/>
        </w:rPr>
        <w:t xml:space="preserve"> </w:t>
      </w:r>
      <w:r>
        <w:rPr>
          <w:sz w:val="16"/>
        </w:rPr>
        <w:tab/>
      </w:r>
      <w:r>
        <w:rPr>
          <w:sz w:val="16"/>
        </w:rPr>
        <w:t xml:space="preserve">- </w:t>
      </w:r>
      <w:r>
        <w:rPr>
          <w:sz w:val="16"/>
        </w:rPr>
        <w:tab/>
      </w:r>
      <w:r>
        <w:rPr>
          <w:sz w:val="16"/>
        </w:rPr>
        <w:t xml:space="preserve"> </w:t>
      </w:r>
      <w:r>
        <w:rPr>
          <w:sz w:val="16"/>
        </w:rPr>
        <w:tab/>
      </w:r>
      <w:r>
        <w:t xml:space="preserve">O </w:t>
      </w:r>
    </w:p>
    <w:p>
      <w:pPr>
        <w:pStyle w:val="style0"/>
        <w:spacing w:after="21" w:lineRule="auto" w:line="259"/>
        <w:jc w:val="left"/>
        <w:rPr/>
      </w:pPr>
      <w:r>
        <w:t xml:space="preserve"> </w:t>
      </w:r>
    </w:p>
    <w:p>
      <w:pPr>
        <w:pStyle w:val="style0"/>
        <w:ind w:left="705" w:right="713"/>
        <w:rPr/>
      </w:pPr>
      <w:r>
        <w:t>Blood group O contains H antigens and hence will react with Anti H in a Bombay individual. Thus a Bombay individual should be cross –matched and transfused with blood from another Bombay individ</w:t>
      </w:r>
      <w:r>
        <w:t xml:space="preserve">ual  </w:t>
      </w:r>
    </w:p>
    <w:p>
      <w:pPr>
        <w:pStyle w:val="style0"/>
        <w:spacing w:after="21" w:lineRule="auto" w:line="259"/>
        <w:jc w:val="left"/>
        <w:rPr/>
      </w:pPr>
      <w:r>
        <w:rPr>
          <w:b/>
        </w:rPr>
        <w:t xml:space="preserve"> </w:t>
      </w:r>
    </w:p>
    <w:p>
      <w:pPr>
        <w:pStyle w:val="style0"/>
        <w:spacing w:after="14" w:lineRule="auto" w:line="265"/>
        <w:ind w:left="715" w:right="715" w:hanging="10"/>
        <w:rPr/>
      </w:pPr>
      <w:r>
        <w:rPr>
          <w:b/>
        </w:rPr>
        <w:t xml:space="preserve">Characteristics of Anti-H in Bombay individuals: </w:t>
      </w:r>
    </w:p>
    <w:p>
      <w:pPr>
        <w:pStyle w:val="style0"/>
        <w:spacing w:after="53"/>
        <w:ind w:left="705" w:right="713"/>
        <w:rPr/>
      </w:pPr>
      <w:r>
        <w:t>It has a wide reacting range. +4</w:t>
      </w:r>
      <w:r>
        <w:rPr>
          <w:vertAlign w:val="superscript"/>
        </w:rPr>
        <w:t>o</w:t>
      </w:r>
      <w:r>
        <w:t>C-37</w:t>
      </w:r>
      <w:r>
        <w:rPr>
          <w:vertAlign w:val="superscript"/>
        </w:rPr>
        <w:t>o</w:t>
      </w:r>
      <w:r>
        <w:t xml:space="preserve">C </w:t>
      </w:r>
    </w:p>
    <w:p>
      <w:pPr>
        <w:pStyle w:val="style0"/>
        <w:spacing w:after="31"/>
        <w:ind w:left="705" w:right="713"/>
        <w:rPr/>
      </w:pPr>
      <w:r>
        <w:t>It reacts weakly or not at all with A</w:t>
      </w:r>
      <w:r>
        <w:rPr>
          <w:vertAlign w:val="subscript"/>
        </w:rPr>
        <w:t>1</w:t>
      </w:r>
      <w:r>
        <w:t xml:space="preserve"> or A</w:t>
      </w:r>
      <w:r>
        <w:rPr>
          <w:vertAlign w:val="subscript"/>
        </w:rPr>
        <w:t>1</w:t>
      </w:r>
      <w:r>
        <w:t xml:space="preserve">B cells due to the little H antigens present but reacts strongly with O cells.  </w:t>
      </w:r>
    </w:p>
    <w:p>
      <w:pPr>
        <w:pStyle w:val="style0"/>
        <w:ind w:left="705" w:right="713"/>
        <w:rPr/>
      </w:pPr>
      <w:r>
        <w:t>O</w:t>
      </w:r>
      <w:r>
        <w:t>&gt;</w:t>
      </w:r>
      <w:r>
        <w:t>A</w:t>
      </w:r>
      <w:r>
        <w:rPr>
          <w:vertAlign w:val="subscript"/>
        </w:rPr>
        <w:t>2</w:t>
      </w:r>
      <w:r>
        <w:t>&gt;</w:t>
      </w:r>
      <w:r>
        <w:t>A</w:t>
      </w:r>
      <w:r>
        <w:rPr>
          <w:vertAlign w:val="subscript"/>
        </w:rPr>
        <w:t>2</w:t>
      </w:r>
      <w:r>
        <w:t>B</w:t>
      </w:r>
      <w:r>
        <w:t>&gt;</w:t>
      </w:r>
      <w:r>
        <w:t>B</w:t>
      </w:r>
      <w:r>
        <w:t>&gt;</w:t>
      </w:r>
      <w:r>
        <w:t>A</w:t>
      </w:r>
      <w:r>
        <w:rPr>
          <w:vertAlign w:val="subscript"/>
        </w:rPr>
        <w:t>1</w:t>
      </w:r>
      <w:r>
        <w:t>&gt;</w:t>
      </w:r>
      <w:r>
        <w:t>A</w:t>
      </w:r>
      <w:r>
        <w:rPr>
          <w:vertAlign w:val="subscript"/>
        </w:rPr>
        <w:t>1</w:t>
      </w:r>
      <w:r>
        <w:t xml:space="preserve">B </w:t>
      </w:r>
    </w:p>
    <w:p>
      <w:pPr>
        <w:pStyle w:val="style0"/>
        <w:ind w:left="705" w:right="713"/>
        <w:rPr/>
      </w:pPr>
      <w:r>
        <w:t>Anti H can also be found in the serum of blood group A</w:t>
      </w:r>
      <w:r>
        <w:rPr>
          <w:vertAlign w:val="subscript"/>
        </w:rPr>
        <w:t>1</w:t>
      </w:r>
      <w:r>
        <w:t xml:space="preserve"> and blood group A</w:t>
      </w:r>
      <w:r>
        <w:rPr>
          <w:vertAlign w:val="subscript"/>
        </w:rPr>
        <w:t>1</w:t>
      </w:r>
      <w:r>
        <w:t xml:space="preserve">B individuals </w:t>
      </w:r>
    </w:p>
    <w:p>
      <w:pPr>
        <w:pStyle w:val="style0"/>
        <w:ind w:left="705" w:right="713"/>
        <w:rPr/>
      </w:pPr>
      <w:r>
        <w:t xml:space="preserve">Anti H can be obtained from Lectins e.g. </w:t>
      </w:r>
      <w:r>
        <w:rPr>
          <w:i/>
        </w:rPr>
        <w:t>Ulex europaeus</w:t>
      </w:r>
      <w:r>
        <w:t xml:space="preserve">  </w:t>
      </w:r>
    </w:p>
    <w:p>
      <w:pPr>
        <w:pStyle w:val="style0"/>
        <w:spacing w:after="21" w:lineRule="auto" w:line="259"/>
        <w:jc w:val="left"/>
        <w:rPr/>
      </w:pPr>
      <w:r>
        <w:t xml:space="preserve"> </w:t>
      </w:r>
    </w:p>
    <w:p>
      <w:pPr>
        <w:pStyle w:val="style0"/>
        <w:spacing w:after="14" w:lineRule="auto" w:line="265"/>
        <w:ind w:left="715" w:right="715" w:hanging="10"/>
        <w:rPr/>
      </w:pPr>
      <w:r>
        <w:rPr>
          <w:b/>
        </w:rPr>
        <w:t xml:space="preserve">BLOOD GROUP SPECIFIC SUBSTANCES: </w:t>
      </w:r>
    </w:p>
    <w:p>
      <w:pPr>
        <w:pStyle w:val="style0"/>
        <w:ind w:left="705" w:right="713"/>
        <w:rPr/>
      </w:pPr>
      <w:r>
        <w:t xml:space="preserve">A, B and H in tissue and body fluids.  </w:t>
      </w:r>
    </w:p>
    <w:p>
      <w:pPr>
        <w:pStyle w:val="style0"/>
        <w:ind w:left="705" w:right="713"/>
        <w:rPr/>
      </w:pPr>
      <w:r>
        <w:rPr/>
        <w:fldChar w:fldCharType="begin"/>
      </w:r>
      <w:r>
        <w:instrText xml:space="preserve"> HYPERLINK "http://www.pdfcomplete.com/cms/hppl/tabid/108/Default.aspx?r=q8b3uige22" </w:instrText>
      </w:r>
      <w:r>
        <w:rPr/>
        <w:fldChar w:fldCharType="separate"/>
      </w:r>
      <w:r>
        <w:t>There are antigens found in bo</w:t>
      </w:r>
      <w:r>
        <w:rPr/>
        <w:fldChar w:fldCharType="end"/>
      </w:r>
      <w:r>
        <w:t>dy fluids, not on the RBCS. They are also re</w:t>
      </w:r>
      <w:r>
        <w:rPr/>
        <w:fldChar w:fldCharType="begin"/>
      </w:r>
      <w:r>
        <w:instrText xml:space="preserve"> HYPERLINK "http://www.pdfcomplete.com/cms/hppl/tabid/108/Default.aspx?r=q8b3uige22" </w:instrText>
      </w:r>
      <w:r>
        <w:rPr/>
        <w:fldChar w:fldCharType="separate"/>
      </w:r>
      <w:r>
        <w:t>fe</w:t>
      </w:r>
      <w:r>
        <w:t>rred to as soluble antigens, a</w:t>
      </w:r>
      <w:r>
        <w:rPr/>
        <w:fldChar w:fldCharType="end"/>
      </w:r>
      <w:r>
        <w:t xml:space="preserve">nd they are found suspended in body fluids e.g. saliva, gastric juice, semen, amniotic fluid, ovarian cyst fluid. It can also be found in sweat, urine, tears, bile and milk i.e. in all body fluids except C.S.F. </w:t>
      </w:r>
    </w:p>
    <w:p>
      <w:pPr>
        <w:pStyle w:val="style0"/>
        <w:ind w:left="705" w:right="713"/>
        <w:rPr/>
      </w:pPr>
      <w:r>
        <w:t xml:space="preserve">The most rich </w:t>
      </w:r>
      <w:r>
        <w:t xml:space="preserve">and mostly available source of blood group specific substances (BGSS) is saliva, and thus it </w:t>
      </w:r>
      <w:r>
        <w:t xml:space="preserve">is used for detection of the presence of these substances.  </w:t>
      </w:r>
    </w:p>
    <w:p>
      <w:pPr>
        <w:pStyle w:val="style0"/>
        <w:spacing w:after="21" w:lineRule="auto" w:line="259"/>
        <w:jc w:val="left"/>
        <w:rPr/>
      </w:pPr>
      <w:r>
        <w:rPr>
          <w:b/>
        </w:rPr>
        <w:t xml:space="preserve"> </w:t>
      </w:r>
    </w:p>
    <w:p>
      <w:pPr>
        <w:pStyle w:val="style0"/>
        <w:spacing w:after="14" w:lineRule="auto" w:line="265"/>
        <w:ind w:left="715" w:right="715" w:hanging="10"/>
        <w:rPr/>
      </w:pPr>
      <w:r>
        <w:rPr>
          <w:b/>
        </w:rPr>
        <w:t xml:space="preserve">SIGNIFICANCE OF SOLUBLE ANTIGENS. </w:t>
      </w:r>
    </w:p>
    <w:p>
      <w:pPr>
        <w:pStyle w:val="style0"/>
        <w:numPr>
          <w:ilvl w:val="0"/>
          <w:numId w:val="28"/>
        </w:numPr>
        <w:ind w:right="713" w:hanging="360"/>
        <w:rPr/>
      </w:pPr>
      <w:r>
        <w:t>Used for the detection of the red cells agglutinogen in blood sam</w:t>
      </w:r>
      <w:r>
        <w:t xml:space="preserve">ples in which the r.b.c's are damaged and have failed to agglutinate properly </w:t>
      </w:r>
    </w:p>
    <w:p>
      <w:pPr>
        <w:pStyle w:val="style0"/>
        <w:ind w:left="1440" w:right="713"/>
        <w:rPr/>
      </w:pPr>
      <w:r>
        <w:t xml:space="preserve">e.g. Leukaemia Patients who have cellular antigens deformed  </w:t>
      </w:r>
    </w:p>
    <w:p>
      <w:pPr>
        <w:pStyle w:val="style0"/>
        <w:numPr>
          <w:ilvl w:val="0"/>
          <w:numId w:val="28"/>
        </w:numPr>
        <w:ind w:right="713" w:hanging="360"/>
        <w:rPr/>
      </w:pPr>
      <w:r>
        <w:t xml:space="preserve">In forensic medicine / detection of antigens in blood stains  </w:t>
      </w:r>
    </w:p>
    <w:p>
      <w:pPr>
        <w:pStyle w:val="style0"/>
        <w:numPr>
          <w:ilvl w:val="0"/>
          <w:numId w:val="28"/>
        </w:numPr>
        <w:ind w:right="713" w:hanging="360"/>
        <w:rPr/>
      </w:pPr>
      <w:r>
        <w:t>Neutralization test / for screening a universal dono</w:t>
      </w:r>
      <w:r>
        <w:t xml:space="preserve">r  </w:t>
      </w:r>
    </w:p>
    <w:p>
      <w:pPr>
        <w:pStyle w:val="style0"/>
        <w:numPr>
          <w:ilvl w:val="0"/>
          <w:numId w:val="28"/>
        </w:numPr>
        <w:ind w:right="713" w:hanging="360"/>
        <w:rPr/>
      </w:pPr>
      <w:r>
        <w:t xml:space="preserve">To determine presence of immune anti-A and immune anti-B this is because the two cannot be neutralized during the test. </w:t>
      </w:r>
    </w:p>
    <w:p>
      <w:pPr>
        <w:pStyle w:val="style0"/>
        <w:spacing w:after="21" w:lineRule="auto" w:line="259"/>
        <w:jc w:val="left"/>
        <w:rPr/>
      </w:pPr>
      <w:r>
        <w:t xml:space="preserve"> </w:t>
      </w:r>
    </w:p>
    <w:p>
      <w:pPr>
        <w:pStyle w:val="style0"/>
        <w:spacing w:after="14" w:lineRule="auto" w:line="265"/>
        <w:ind w:left="715" w:right="715" w:hanging="10"/>
        <w:rPr/>
      </w:pPr>
      <w:r>
        <w:rPr>
          <w:b/>
        </w:rPr>
        <w:t xml:space="preserve">SECRETORS / NON SECRETORS: </w:t>
      </w:r>
    </w:p>
    <w:p>
      <w:pPr>
        <w:pStyle w:val="style0"/>
        <w:spacing w:after="125"/>
        <w:ind w:left="705" w:right="713"/>
        <w:rPr/>
      </w:pPr>
      <w:r>
        <w:t xml:space="preserve">The Se gene and its allele šē are inherited independently of ABO and Hgenes. Se/Se and šē / </w:t>
      </w:r>
      <w:r>
        <w:t>šē genotype is given the name secretor and nonsecretor respectively. The Se/Se system regulates the formation of Hantigen and, subsequently, of A and B antigens in secretory cells. People who inherit šē / šē genes are termed “non-secretors”. The H-specific</w:t>
      </w:r>
      <w:r>
        <w:t xml:space="preserve"> transferase (L-fucosyltransferase) is found only in the secretors, indicating that the secretor genes control the expression of the H gene </w:t>
      </w:r>
      <w:r>
        <w:rPr>
          <w:b/>
        </w:rPr>
        <w:t>in the secretory cells</w:t>
      </w:r>
      <w:r>
        <w:t xml:space="preserve">. The Se gene does not, however, affect the formation of A, B or H antigens </w:t>
      </w:r>
      <w:r>
        <w:rPr>
          <w:b/>
        </w:rPr>
        <w:t>on the red cell</w:t>
      </w:r>
      <w:r>
        <w:t>. T</w:t>
      </w:r>
      <w:r>
        <w:t xml:space="preserve">he Se gene does not control the presence of A, B or H transferases in </w:t>
      </w:r>
      <w:r>
        <w:t>haematopoietic tissue. In fact, A or B transferases enzymes, unlike A or B glycoprotein substances or antigens, are found in the secretions of A or B individuals regardless of their secr</w:t>
      </w:r>
      <w:r>
        <w:t xml:space="preserve">etor status. However, it is the presence of the H-gene specific L-fucosyltransferase (which is dependant on the inheritance of the Se gene) that determines whether ABH soluble substances will be secreted in as much as H-substance must be synthesized prior </w:t>
      </w:r>
      <w:r>
        <w:t xml:space="preserve">to the formation of A or B substance. </w:t>
      </w:r>
    </w:p>
    <w:p>
      <w:pPr>
        <w:pStyle w:val="style0"/>
        <w:ind w:left="705" w:right="713"/>
        <w:rPr/>
      </w:pPr>
      <w:r>
        <w:t xml:space="preserve">Secretors are individuals who have blood group specific substances in their body fluids while Non secretors lack the blood group specific substances  </w:t>
      </w:r>
      <w:r>
        <w:rPr/>
        <w:fldChar w:fldCharType="begin"/>
      </w:r>
      <w:r>
        <w:instrText xml:space="preserve"> HYPERLINK "http://www.pdfcomplete.com/cms/hppl/tabid/108/Default.aspx?r=q8b3uige22" </w:instrText>
      </w:r>
      <w:r>
        <w:rPr/>
        <w:fldChar w:fldCharType="separate"/>
      </w:r>
      <w:r>
        <w:t>About 80% of the population a</w:t>
      </w:r>
      <w:r>
        <w:rPr/>
        <w:fldChar w:fldCharType="end"/>
      </w:r>
      <w:r>
        <w:t xml:space="preserve">re secretors and the remaining 20% non – </w:t>
      </w:r>
      <w:r>
        <w:rPr/>
        <w:fldChar w:fldCharType="begin"/>
      </w:r>
      <w:r>
        <w:instrText xml:space="preserve"> HYPERLINK "http://www.pdfcomplete.com/cms/hppl/tabid/108/Default.aspx?r=q8b3uige22" </w:instrText>
      </w:r>
      <w:r>
        <w:rPr/>
        <w:fldChar w:fldCharType="separate"/>
      </w:r>
      <w:r>
        <w:t xml:space="preserve">secretors </w:t>
      </w:r>
      <w:r>
        <w:rPr/>
        <w:fldChar w:fldCharType="end"/>
      </w:r>
      <w:r>
        <w:rPr/>
        <w:fldChar w:fldCharType="begin"/>
      </w:r>
      <w:r>
        <w:instrText xml:space="preserve"> HYPERLINK "http://www.pdfcomplete.com/cms/hppl/tabid/108/Default.aspx?r=q8b3uige22" </w:instrText>
      </w:r>
      <w:r>
        <w:rPr/>
        <w:fldChar w:fldCharType="separate"/>
      </w:r>
      <w:r>
        <w:t xml:space="preserve"> </w:t>
      </w:r>
      <w:r>
        <w:rPr/>
        <w:fldChar w:fldCharType="end"/>
      </w:r>
    </w:p>
    <w:p>
      <w:pPr>
        <w:pStyle w:val="style0"/>
        <w:ind w:left="705" w:right="713"/>
        <w:rPr/>
      </w:pPr>
      <w:r>
        <w:t xml:space="preserve">The secretion of blood group specific substances is controlled by a pair of allelomorphic genes Se/Se. The Se is dominant over se gene i.e. if Homozygous Se/ Se or heterozygous Se/se you are a secretor. </w:t>
      </w:r>
    </w:p>
    <w:p>
      <w:pPr>
        <w:pStyle w:val="style0"/>
        <w:ind w:left="705" w:right="713"/>
        <w:rPr/>
      </w:pPr>
      <w:r>
        <w:t>There are three type</w:t>
      </w:r>
      <w:r>
        <w:t xml:space="preserve">s of secretors  </w:t>
      </w:r>
    </w:p>
    <w:p>
      <w:pPr>
        <w:pStyle w:val="style0"/>
        <w:spacing w:after="21" w:lineRule="auto" w:line="259"/>
        <w:jc w:val="left"/>
        <w:rPr/>
      </w:pPr>
      <w:r>
        <w:t xml:space="preserve"> </w:t>
      </w:r>
    </w:p>
    <w:p>
      <w:pPr>
        <w:pStyle w:val="style0"/>
        <w:ind w:left="705" w:right="9222"/>
        <w:rPr/>
      </w:pPr>
      <w:r>
        <w:rPr>
          <w:rFonts w:ascii="Calibri" w:cs="Calibri" w:eastAsia="Calibri" w:hAnsi="Calibri"/>
          <w:noProof/>
          <w:sz w:val="22"/>
        </w:rPr>
        <w:pict>
          <v:group id="1103" filled="f" stroked="f" style="position:absolute;margin-left:72.0pt;margin-top:5.82pt;width:7.2pt;height:23.52pt;z-index:6;mso-position-horizontal-relative:text;mso-position-vertical-relative:text;mso-width-relative:page;mso-height-relative:page;visibility:visible;" coordsize="914,2987">
            <v:shape id="1104" coordsize="91440,298704" path="m0,0c24384,0,45720,12192,45720,24384l45720,124968c45720,140208,67056,149352,91440,149352c67056,149352,45720,161544,45720,173736l45720,274320c45720,286512,24384,298704,0,298704e" filled="f" style="position:absolute;left:.0;top:.0;width:914.0;height:2987.0;z-index:72;mso-position-horizontal-relative:text;mso-position-vertical-relative:text;mso-width-relative:page;mso-height-relative:page;visibility:visible;">
              <v:stroke endcap="round" weight=".72pt"/>
              <v:fill/>
            </v:shape>
            <w10:wrap type="square"/>
            <v:fill/>
          </v:group>
        </w:pict>
      </w:r>
      <w:r>
        <w:t xml:space="preserve">Se Se  </w:t>
      </w:r>
    </w:p>
    <w:p>
      <w:pPr>
        <w:pStyle w:val="style0"/>
        <w:ind w:left="705" w:right="713"/>
        <w:rPr/>
      </w:pPr>
      <w:r>
        <w:t xml:space="preserve">Se se  80% </w:t>
      </w:r>
    </w:p>
    <w:p>
      <w:pPr>
        <w:pStyle w:val="style0"/>
        <w:spacing w:after="21" w:lineRule="auto" w:line="259"/>
        <w:jc w:val="left"/>
        <w:rPr/>
      </w:pPr>
      <w:r>
        <w:t xml:space="preserve"> </w:t>
      </w:r>
    </w:p>
    <w:p>
      <w:pPr>
        <w:pStyle w:val="style0"/>
        <w:tabs>
          <w:tab w:val="center" w:leader="none" w:pos="1098"/>
          <w:tab w:val="center" w:leader="none" w:pos="2441"/>
        </w:tabs>
        <w:ind w:left="0"/>
        <w:jc w:val="left"/>
        <w:rPr/>
      </w:pPr>
      <w:r>
        <w:rPr>
          <w:rFonts w:ascii="Calibri" w:cs="Calibri" w:eastAsia="Calibri" w:hAnsi="Calibri"/>
          <w:sz w:val="22"/>
        </w:rPr>
        <w:tab/>
      </w:r>
      <w:r>
        <w:t xml:space="preserve">se/se-   </w:t>
      </w:r>
      <w:r>
        <w:tab/>
      </w:r>
      <w:r>
        <w:t xml:space="preserve">20% </w:t>
      </w:r>
    </w:p>
    <w:p>
      <w:pPr>
        <w:pStyle w:val="style0"/>
        <w:spacing w:after="21" w:lineRule="auto" w:line="259"/>
        <w:jc w:val="left"/>
        <w:rPr/>
      </w:pPr>
      <w:r>
        <w:t xml:space="preserve"> </w:t>
      </w:r>
    </w:p>
    <w:p>
      <w:pPr>
        <w:pStyle w:val="style0"/>
        <w:ind w:left="705" w:right="713"/>
        <w:rPr/>
      </w:pPr>
      <w:r>
        <w:t xml:space="preserve">There is evidence that there are two distinct groups of blood group specific substances  </w:t>
      </w:r>
    </w:p>
    <w:p>
      <w:pPr>
        <w:pStyle w:val="style0"/>
        <w:numPr>
          <w:ilvl w:val="0"/>
          <w:numId w:val="29"/>
        </w:numPr>
        <w:ind w:right="713" w:hanging="360"/>
        <w:rPr/>
      </w:pPr>
      <w:r>
        <w:t xml:space="preserve">Water soluble –glycoproteins / normally present in the body fluids  </w:t>
      </w:r>
    </w:p>
    <w:p>
      <w:pPr>
        <w:pStyle w:val="style0"/>
        <w:numPr>
          <w:ilvl w:val="0"/>
          <w:numId w:val="29"/>
        </w:numPr>
        <w:ind w:right="713" w:hanging="360"/>
        <w:rPr/>
      </w:pPr>
      <w:r>
        <w:t xml:space="preserve">Alcohol soluble – </w:t>
      </w:r>
      <w:r>
        <w:t xml:space="preserve">glycolipids / present in RBC’s and almost all other tissues but antibodies in body fluids  </w:t>
      </w:r>
    </w:p>
    <w:p>
      <w:pPr>
        <w:pStyle w:val="style0"/>
        <w:ind w:left="705" w:right="713"/>
        <w:rPr/>
      </w:pPr>
      <w:r>
        <w:t xml:space="preserve">The water form of blood group specific   substance is controlled by the secretor gene whereby the alcohol soluble is not controlled  </w:t>
      </w:r>
    </w:p>
    <w:p>
      <w:pPr>
        <w:pStyle w:val="style0"/>
        <w:ind w:left="705" w:right="713"/>
        <w:rPr/>
      </w:pPr>
      <w:r>
        <w:t xml:space="preserve">Secretors will either secrete </w:t>
      </w:r>
      <w:r>
        <w:t xml:space="preserve">A, B or H specific substances the secretion is as follows: </w:t>
      </w:r>
    </w:p>
    <w:p>
      <w:pPr>
        <w:pStyle w:val="style0"/>
        <w:tabs>
          <w:tab w:val="center" w:leader="none" w:pos="2257"/>
          <w:tab w:val="center" w:leader="none" w:pos="3600"/>
          <w:tab w:val="center" w:leader="none" w:pos="4320"/>
          <w:tab w:val="center" w:leader="none" w:pos="5040"/>
          <w:tab w:val="center" w:leader="none" w:pos="7118"/>
        </w:tabs>
        <w:spacing w:after="14" w:lineRule="auto" w:line="265"/>
        <w:ind w:left="0"/>
        <w:jc w:val="left"/>
        <w:rPr/>
      </w:pPr>
      <w:r>
        <w:rPr>
          <w:rFonts w:ascii="Calibri" w:cs="Calibri" w:eastAsia="Calibri" w:hAnsi="Calibri"/>
          <w:sz w:val="22"/>
        </w:rPr>
        <w:tab/>
      </w:r>
      <w:r>
        <w:rPr>
          <w:b/>
        </w:rPr>
        <w:t xml:space="preserve">Blood group </w:t>
      </w:r>
      <w:r>
        <w:rPr>
          <w:b/>
        </w:rPr>
        <w:tab/>
      </w:r>
      <w:r>
        <w:rPr>
          <w:b/>
        </w:rPr>
        <w:t xml:space="preserve"> </w:t>
      </w:r>
      <w:r>
        <w:rPr>
          <w:b/>
        </w:rPr>
        <w:tab/>
      </w:r>
      <w:r>
        <w:rPr>
          <w:b/>
        </w:rPr>
        <w:t xml:space="preserve"> </w:t>
      </w:r>
      <w:r>
        <w:rPr>
          <w:b/>
        </w:rPr>
        <w:tab/>
      </w:r>
      <w:r>
        <w:rPr>
          <w:b/>
        </w:rPr>
        <w:t xml:space="preserve"> </w:t>
      </w:r>
      <w:r>
        <w:rPr>
          <w:b/>
        </w:rPr>
        <w:tab/>
      </w:r>
      <w:r>
        <w:rPr>
          <w:b/>
        </w:rPr>
        <w:t xml:space="preserve">blood group specific  </w:t>
      </w:r>
    </w:p>
    <w:p>
      <w:pPr>
        <w:pStyle w:val="style0"/>
        <w:numPr>
          <w:ilvl w:val="1"/>
          <w:numId w:val="29"/>
        </w:numPr>
        <w:ind w:right="713" w:hanging="4320"/>
        <w:rPr/>
      </w:pPr>
      <w:r>
        <w:t xml:space="preserve">A+H </w:t>
      </w:r>
    </w:p>
    <w:p>
      <w:pPr>
        <w:pStyle w:val="style0"/>
        <w:numPr>
          <w:ilvl w:val="1"/>
          <w:numId w:val="29"/>
        </w:numPr>
        <w:ind w:right="713" w:hanging="4320"/>
        <w:rPr/>
      </w:pPr>
      <w:r>
        <w:t xml:space="preserve">B+H </w:t>
      </w:r>
    </w:p>
    <w:p>
      <w:pPr>
        <w:pStyle w:val="style0"/>
        <w:tabs>
          <w:tab w:val="center" w:leader="none" w:pos="1604"/>
          <w:tab w:val="center" w:leader="none" w:pos="2160"/>
          <w:tab w:val="center" w:leader="none" w:pos="2880"/>
          <w:tab w:val="center" w:leader="none" w:pos="3600"/>
          <w:tab w:val="center" w:leader="none" w:pos="4320"/>
          <w:tab w:val="center" w:leader="none" w:pos="5040"/>
          <w:tab w:val="center" w:leader="none" w:pos="6210"/>
        </w:tabs>
        <w:ind w:left="0"/>
        <w:jc w:val="left"/>
        <w:rPr/>
      </w:pPr>
      <w:r>
        <w:rPr>
          <w:rFonts w:ascii="Calibri" w:cs="Calibri" w:eastAsia="Calibri" w:hAnsi="Calibri"/>
          <w:sz w:val="22"/>
        </w:rPr>
        <w:tab/>
      </w:r>
      <w:r>
        <w:t xml:space="preserve">AB </w:t>
      </w:r>
      <w:r>
        <w:tab/>
      </w:r>
      <w:r>
        <w:t xml:space="preserve"> </w:t>
      </w:r>
      <w:r>
        <w:tab/>
      </w:r>
      <w:r>
        <w:t xml:space="preserve"> </w:t>
      </w:r>
      <w:r>
        <w:tab/>
      </w:r>
      <w:r>
        <w:t xml:space="preserve"> </w:t>
      </w:r>
      <w:r>
        <w:tab/>
      </w:r>
      <w:r>
        <w:t xml:space="preserve"> </w:t>
      </w:r>
      <w:r>
        <w:tab/>
      </w:r>
      <w:r>
        <w:t xml:space="preserve"> </w:t>
      </w:r>
      <w:r>
        <w:tab/>
      </w:r>
      <w:r>
        <w:t xml:space="preserve">A+B+H </w:t>
      </w:r>
    </w:p>
    <w:p>
      <w:pPr>
        <w:pStyle w:val="style0"/>
        <w:tabs>
          <w:tab w:val="center" w:leader="none" w:pos="1534"/>
          <w:tab w:val="center" w:leader="none" w:pos="2160"/>
          <w:tab w:val="center" w:leader="none" w:pos="2880"/>
          <w:tab w:val="center" w:leader="none" w:pos="3600"/>
          <w:tab w:val="center" w:leader="none" w:pos="4320"/>
          <w:tab w:val="center" w:leader="none" w:pos="5040"/>
          <w:tab w:val="center" w:leader="none" w:pos="5850"/>
        </w:tabs>
        <w:ind w:left="0"/>
        <w:jc w:val="left"/>
        <w:rPr/>
      </w:pPr>
      <w:r>
        <w:rPr>
          <w:rFonts w:ascii="Calibri" w:cs="Calibri" w:eastAsia="Calibri" w:hAnsi="Calibri"/>
          <w:sz w:val="22"/>
        </w:rPr>
        <w:tab/>
      </w:r>
      <w:r>
        <w:t xml:space="preserve">O </w:t>
      </w:r>
      <w:r>
        <w:tab/>
      </w:r>
      <w:r>
        <w:t xml:space="preserve"> </w:t>
      </w:r>
      <w:r>
        <w:tab/>
      </w:r>
      <w:r>
        <w:t xml:space="preserve"> </w:t>
      </w:r>
      <w:r>
        <w:tab/>
      </w:r>
      <w:r>
        <w:t xml:space="preserve"> </w:t>
      </w:r>
      <w:r>
        <w:tab/>
      </w:r>
      <w:r>
        <w:t xml:space="preserve"> </w:t>
      </w:r>
      <w:r>
        <w:tab/>
      </w:r>
      <w:r>
        <w:t xml:space="preserve"> </w:t>
      </w:r>
      <w:r>
        <w:tab/>
      </w:r>
      <w:r>
        <w:t xml:space="preserve">H </w:t>
      </w:r>
    </w:p>
    <w:p>
      <w:pPr>
        <w:pStyle w:val="style0"/>
        <w:spacing w:after="21" w:lineRule="auto" w:line="259"/>
        <w:jc w:val="left"/>
        <w:rPr/>
      </w:pPr>
      <w:r>
        <w:t xml:space="preserve"> </w:t>
      </w:r>
    </w:p>
    <w:p>
      <w:pPr>
        <w:pStyle w:val="style0"/>
        <w:ind w:left="705" w:right="713"/>
        <w:rPr/>
      </w:pPr>
      <w:r>
        <w:t xml:space="preserve">Normal antigens are not soluble / present on RBCS.  </w:t>
      </w:r>
    </w:p>
    <w:p>
      <w:pPr>
        <w:pStyle w:val="style0"/>
        <w:ind w:left="705" w:right="713"/>
        <w:rPr/>
      </w:pPr>
      <w:r>
        <w:t xml:space="preserve">The blood group specific substances can be obtained from: </w:t>
      </w:r>
    </w:p>
    <w:p>
      <w:pPr>
        <w:pStyle w:val="style0"/>
        <w:numPr>
          <w:ilvl w:val="0"/>
          <w:numId w:val="29"/>
        </w:numPr>
        <w:ind w:right="713" w:hanging="360"/>
        <w:rPr/>
      </w:pPr>
      <w:r>
        <w:t xml:space="preserve">human beings  </w:t>
      </w:r>
    </w:p>
    <w:p>
      <w:pPr>
        <w:pStyle w:val="style0"/>
        <w:numPr>
          <w:ilvl w:val="0"/>
          <w:numId w:val="29"/>
        </w:numPr>
        <w:ind w:right="713" w:hanging="360"/>
        <w:rPr/>
      </w:pPr>
      <w:r>
        <w:t xml:space="preserve">Hog pepsin –very rich immunoglobulin  A </w:t>
      </w:r>
    </w:p>
    <w:p>
      <w:pPr>
        <w:pStyle w:val="style0"/>
        <w:numPr>
          <w:ilvl w:val="0"/>
          <w:numId w:val="29"/>
        </w:numPr>
        <w:ind w:right="713" w:hanging="360"/>
        <w:rPr/>
      </w:pPr>
      <w:r>
        <w:t xml:space="preserve">Gastric  lining of a house –mostly B </w:t>
      </w:r>
    </w:p>
    <w:p>
      <w:pPr>
        <w:pStyle w:val="style0"/>
        <w:spacing w:after="21" w:lineRule="auto" w:line="259"/>
        <w:jc w:val="left"/>
        <w:rPr/>
      </w:pPr>
      <w:r>
        <w:t xml:space="preserve"> </w:t>
      </w:r>
    </w:p>
    <w:p>
      <w:pPr>
        <w:pStyle w:val="style0"/>
        <w:spacing w:after="14" w:lineRule="auto" w:line="265"/>
        <w:ind w:left="715" w:right="715" w:hanging="10"/>
        <w:rPr/>
      </w:pPr>
      <w:r>
        <w:rPr>
          <w:b/>
        </w:rPr>
        <w:t xml:space="preserve">DETECTION OF BLOOD GROUP SPECIFIC SUBSTANCES: </w:t>
      </w:r>
    </w:p>
    <w:p>
      <w:pPr>
        <w:pStyle w:val="style0"/>
        <w:ind w:left="705" w:right="713"/>
        <w:rPr/>
      </w:pPr>
      <w:r>
        <w:t>Based on the fact that the soluble antigens are capabl</w:t>
      </w:r>
      <w:r>
        <w:t xml:space="preserve">e of dissolving / neutralizing specific corresponding antibodies; A antibody and A antigen /B ag </w:t>
      </w:r>
      <w:r>
        <w:t>&amp;</w:t>
      </w:r>
      <w:r>
        <w:t xml:space="preserve"> B antibody  </w:t>
      </w:r>
    </w:p>
    <w:p>
      <w:pPr>
        <w:pStyle w:val="style0"/>
        <w:ind w:left="705" w:right="713"/>
        <w:rPr/>
      </w:pPr>
      <w:r>
        <w:rPr/>
        <w:fldChar w:fldCharType="begin"/>
      </w:r>
      <w:r>
        <w:instrText xml:space="preserve"> HYPERLINK "http://www.pdfcomplete.com/cms/hppl/tabid/108/Default.aspx?r=q8b3uige22" </w:instrText>
      </w:r>
      <w:r>
        <w:rPr/>
        <w:fldChar w:fldCharType="separate"/>
      </w:r>
      <w:r>
        <w:t xml:space="preserve">Saliva is mostly used / easily </w:t>
      </w:r>
      <w:r>
        <w:rPr/>
        <w:fldChar w:fldCharType="end"/>
      </w:r>
      <w:r>
        <w:t>available for the test</w:t>
      </w:r>
      <w:r>
        <w:t xml:space="preserve"> of blood group specific </w:t>
      </w:r>
      <w:r>
        <w:rPr/>
        <w:fldChar w:fldCharType="begin"/>
      </w:r>
      <w:r>
        <w:instrText xml:space="preserve"> HYPERLINK "http://www.pdfcomplete.com/cms/hppl/tabid/108/Default.aspx?r=q8b3uige22" </w:instrText>
      </w:r>
      <w:r>
        <w:rPr/>
        <w:fldChar w:fldCharType="separate"/>
      </w:r>
      <w:r>
        <w:t xml:space="preserve">substances </w:t>
      </w:r>
      <w:r>
        <w:rPr/>
        <w:fldChar w:fldCharType="end"/>
      </w:r>
      <w:r>
        <w:rPr/>
        <w:fldChar w:fldCharType="begin"/>
      </w:r>
      <w:r>
        <w:instrText xml:space="preserve"> HYPERLINK "http://www.pdfcomplete.com/cms/hppl/tabid/108/Default.aspx?r=q8b3uige22" </w:instrText>
      </w:r>
      <w:r>
        <w:rPr/>
        <w:fldChar w:fldCharType="separate"/>
      </w:r>
      <w:r>
        <w:t xml:space="preserve"> </w:t>
      </w:r>
      <w:r>
        <w:rPr/>
        <w:fldChar w:fldCharType="end"/>
      </w:r>
    </w:p>
    <w:p>
      <w:pPr>
        <w:pStyle w:val="style0"/>
        <w:ind w:left="705" w:right="713"/>
        <w:rPr/>
      </w:pPr>
      <w:r>
        <w:t>Immune antibodies are not neutralize</w:t>
      </w:r>
      <w:r>
        <w:t xml:space="preserve">d but natural antibodies are neutralized. </w:t>
      </w:r>
    </w:p>
    <w:p>
      <w:pPr>
        <w:pStyle w:val="style0"/>
        <w:ind w:left="705" w:right="713"/>
        <w:rPr/>
      </w:pPr>
      <w:r>
        <w:t xml:space="preserve">Detection procedure consists of two phases;  </w:t>
      </w:r>
    </w:p>
    <w:p>
      <w:pPr>
        <w:pStyle w:val="style0"/>
        <w:numPr>
          <w:ilvl w:val="0"/>
          <w:numId w:val="29"/>
        </w:numPr>
        <w:ind w:right="713" w:hanging="360"/>
        <w:rPr/>
      </w:pPr>
      <w:r>
        <w:t xml:space="preserve">collection </w:t>
      </w:r>
      <w:r>
        <w:t>&amp;</w:t>
      </w:r>
      <w:r>
        <w:t xml:space="preserve"> preparation  of saliva  </w:t>
      </w:r>
    </w:p>
    <w:p>
      <w:pPr>
        <w:pStyle w:val="style0"/>
        <w:numPr>
          <w:ilvl w:val="0"/>
          <w:numId w:val="29"/>
        </w:numPr>
        <w:ind w:right="713" w:hanging="360"/>
        <w:rPr/>
      </w:pPr>
      <w:r>
        <w:t xml:space="preserve">screening test / neutralization test  </w:t>
      </w:r>
    </w:p>
    <w:p>
      <w:pPr>
        <w:pStyle w:val="style0"/>
        <w:spacing w:after="14" w:lineRule="auto" w:line="265"/>
        <w:ind w:left="715" w:right="715" w:hanging="10"/>
        <w:rPr/>
      </w:pPr>
      <w:r>
        <w:rPr>
          <w:b/>
        </w:rPr>
        <w:t xml:space="preserve">Collection and preparation of saliva  </w:t>
      </w:r>
    </w:p>
    <w:p>
      <w:pPr>
        <w:pStyle w:val="style0"/>
        <w:ind w:left="705" w:right="713"/>
        <w:rPr/>
      </w:pPr>
      <w:r>
        <w:t xml:space="preserve">Rinse the mouth using water  </w:t>
      </w:r>
    </w:p>
    <w:p>
      <w:pPr>
        <w:pStyle w:val="style0"/>
        <w:ind w:left="705" w:right="713"/>
        <w:rPr/>
      </w:pPr>
      <w:r>
        <w:t xml:space="preserve">Collect about 5mls of saliva in a test tube  </w:t>
      </w:r>
    </w:p>
    <w:p>
      <w:pPr>
        <w:pStyle w:val="style0"/>
        <w:ind w:left="705" w:right="713"/>
        <w:rPr/>
      </w:pPr>
      <w:r>
        <w:t xml:space="preserve">Boil the saliva in boiling water bath for 10 minutes / to remove enzymes  </w:t>
      </w:r>
    </w:p>
    <w:p>
      <w:pPr>
        <w:pStyle w:val="style0"/>
        <w:ind w:left="705" w:right="713"/>
        <w:rPr/>
      </w:pPr>
      <w:r>
        <w:t xml:space="preserve">Take the tube and centrifuge / 1000 rpm </w:t>
      </w:r>
    </w:p>
    <w:p>
      <w:pPr>
        <w:pStyle w:val="style0"/>
        <w:ind w:left="705" w:right="713"/>
        <w:rPr/>
      </w:pPr>
      <w:r>
        <w:t xml:space="preserve">Pipette out the clear supernatant to a clean test tube  </w:t>
      </w:r>
    </w:p>
    <w:p>
      <w:pPr>
        <w:pStyle w:val="style0"/>
        <w:spacing w:after="14" w:lineRule="auto" w:line="265"/>
        <w:ind w:left="715" w:right="715" w:hanging="10"/>
        <w:rPr/>
      </w:pPr>
      <w:r>
        <w:rPr>
          <w:b/>
        </w:rPr>
        <w:t xml:space="preserve">Neutralization Test  </w:t>
      </w:r>
    </w:p>
    <w:p>
      <w:pPr>
        <w:pStyle w:val="style0"/>
        <w:ind w:left="705" w:right="713"/>
        <w:rPr/>
      </w:pPr>
      <w:r>
        <w:t xml:space="preserve">Procedure  </w:t>
      </w:r>
    </w:p>
    <w:p>
      <w:pPr>
        <w:pStyle w:val="style0"/>
        <w:ind w:left="705" w:right="713"/>
        <w:rPr/>
      </w:pPr>
      <w:r>
        <w:t>Lab</w:t>
      </w:r>
      <w:r>
        <w:t xml:space="preserve">el test tubes A B H </w:t>
      </w:r>
    </w:p>
    <w:p>
      <w:pPr>
        <w:pStyle w:val="style0"/>
        <w:tabs>
          <w:tab w:val="center" w:leader="none" w:pos="2107"/>
          <w:tab w:val="center" w:leader="none" w:pos="4740"/>
        </w:tabs>
        <w:ind w:left="0"/>
        <w:jc w:val="left"/>
        <w:rPr/>
      </w:pPr>
      <w:r>
        <w:rPr>
          <w:rFonts w:ascii="Calibri" w:cs="Calibri" w:eastAsia="Calibri" w:hAnsi="Calibri"/>
          <w:sz w:val="22"/>
        </w:rPr>
        <w:tab/>
      </w:r>
      <w:r>
        <w:t xml:space="preserve">Dilute anti sera A-1:16  </w:t>
      </w:r>
      <w:r>
        <w:tab/>
      </w:r>
      <w:r>
        <w:t xml:space="preserve">B-1:16 </w:t>
      </w:r>
    </w:p>
    <w:p>
      <w:pPr>
        <w:pStyle w:val="style0"/>
        <w:ind w:left="705" w:right="713"/>
        <w:rPr/>
      </w:pPr>
      <w:r>
        <w:t xml:space="preserve">H-1:2 </w:t>
      </w:r>
    </w:p>
    <w:p>
      <w:pPr>
        <w:pStyle w:val="style0"/>
        <w:ind w:left="705" w:right="713"/>
        <w:rPr/>
      </w:pPr>
      <w:r>
        <w:t xml:space="preserve">Dilute using N. Saline </w:t>
      </w:r>
    </w:p>
    <w:p>
      <w:pPr>
        <w:pStyle w:val="style0"/>
        <w:spacing w:after="21" w:lineRule="auto" w:line="259"/>
        <w:jc w:val="left"/>
        <w:rPr/>
      </w:pPr>
      <w:r>
        <w:t xml:space="preserve">  </w:t>
      </w:r>
    </w:p>
    <w:p>
      <w:pPr>
        <w:pStyle w:val="style0"/>
        <w:numPr>
          <w:ilvl w:val="0"/>
          <w:numId w:val="30"/>
        </w:numPr>
        <w:ind w:right="713" w:hanging="360"/>
        <w:rPr/>
      </w:pPr>
      <w:r>
        <w:t xml:space="preserve">Antisera A is added to tube A </w:t>
      </w:r>
    </w:p>
    <w:p>
      <w:pPr>
        <w:pStyle w:val="style0"/>
        <w:numPr>
          <w:ilvl w:val="0"/>
          <w:numId w:val="30"/>
        </w:numPr>
        <w:ind w:right="713" w:hanging="360"/>
        <w:rPr/>
      </w:pPr>
      <w:r>
        <w:t xml:space="preserve">Antisera B is added to tube B  </w:t>
      </w:r>
      <w:r>
        <w:tab/>
      </w:r>
      <w:r>
        <w:t xml:space="preserve">one drop </w:t>
      </w:r>
    </w:p>
    <w:p>
      <w:pPr>
        <w:pStyle w:val="style0"/>
        <w:numPr>
          <w:ilvl w:val="0"/>
          <w:numId w:val="30"/>
        </w:numPr>
        <w:ind w:right="713" w:hanging="360"/>
        <w:rPr/>
      </w:pPr>
      <w:r>
        <w:t xml:space="preserve">Antisera H is added to tube H </w:t>
      </w:r>
    </w:p>
    <w:p>
      <w:pPr>
        <w:pStyle w:val="style0"/>
        <w:numPr>
          <w:ilvl w:val="0"/>
          <w:numId w:val="30"/>
        </w:numPr>
        <w:ind w:right="713" w:hanging="360"/>
        <w:rPr/>
      </w:pPr>
      <w:r>
        <w:t xml:space="preserve">In each tube add one drop of saliva  </w:t>
      </w:r>
    </w:p>
    <w:p>
      <w:pPr>
        <w:pStyle w:val="style0"/>
        <w:numPr>
          <w:ilvl w:val="0"/>
          <w:numId w:val="30"/>
        </w:numPr>
        <w:ind w:right="713" w:hanging="360"/>
        <w:rPr/>
      </w:pPr>
      <w:r>
        <w:t xml:space="preserve">Mix and incubate at room temp for 10 minutes  </w:t>
      </w:r>
    </w:p>
    <w:p>
      <w:pPr>
        <w:pStyle w:val="style0"/>
        <w:numPr>
          <w:ilvl w:val="0"/>
          <w:numId w:val="30"/>
        </w:numPr>
        <w:ind w:right="713" w:hanging="360"/>
        <w:rPr/>
      </w:pPr>
      <w:r>
        <w:t xml:space="preserve">Add at least one drop of respective cells A-cells, B-cells and O-cells. </w:t>
      </w:r>
    </w:p>
    <w:p>
      <w:pPr>
        <w:pStyle w:val="style0"/>
        <w:numPr>
          <w:ilvl w:val="0"/>
          <w:numId w:val="30"/>
        </w:numPr>
        <w:ind w:right="713" w:hanging="360"/>
        <w:rPr/>
      </w:pPr>
      <w:r>
        <w:t xml:space="preserve">Incubate at RT for 30-60 minutes  </w:t>
      </w:r>
    </w:p>
    <w:p>
      <w:pPr>
        <w:pStyle w:val="style0"/>
        <w:numPr>
          <w:ilvl w:val="0"/>
          <w:numId w:val="30"/>
        </w:numPr>
        <w:ind w:right="713" w:hanging="360"/>
        <w:rPr/>
      </w:pPr>
      <w:r>
        <w:t xml:space="preserve">Centrifuge and examine for agglutination </w:t>
      </w:r>
    </w:p>
    <w:p>
      <w:pPr>
        <w:pStyle w:val="style0"/>
        <w:numPr>
          <w:ilvl w:val="0"/>
          <w:numId w:val="30"/>
        </w:numPr>
        <w:ind w:right="713" w:hanging="360"/>
        <w:rPr/>
      </w:pPr>
      <w:r>
        <w:t xml:space="preserve">Set your control secretors and Non secretors  </w:t>
      </w:r>
    </w:p>
    <w:p>
      <w:pPr>
        <w:pStyle w:val="style0"/>
        <w:numPr>
          <w:ilvl w:val="0"/>
          <w:numId w:val="30"/>
        </w:numPr>
        <w:ind w:right="713" w:hanging="360"/>
        <w:rPr/>
      </w:pPr>
      <w:r>
        <w:t xml:space="preserve">Table your results / Read your results  </w:t>
      </w:r>
    </w:p>
    <w:p>
      <w:pPr>
        <w:pStyle w:val="style0"/>
        <w:numPr>
          <w:ilvl w:val="0"/>
          <w:numId w:val="30"/>
        </w:numPr>
        <w:spacing w:lineRule="auto" w:line="259"/>
        <w:ind w:right="713" w:hanging="360"/>
        <w:rPr/>
      </w:pPr>
      <w:r>
        <w:t xml:space="preserve">-When there is agglutination the test is negative (non-secretor) </w:t>
      </w:r>
    </w:p>
    <w:p>
      <w:pPr>
        <w:pStyle w:val="style0"/>
        <w:numPr>
          <w:ilvl w:val="0"/>
          <w:numId w:val="30"/>
        </w:numPr>
        <w:ind w:right="713" w:hanging="360"/>
        <w:rPr/>
      </w:pPr>
      <w:r>
        <w:t>-When there</w:t>
      </w:r>
      <w:r>
        <w:t xml:space="preserve"> is no agglutination the neutralization test is positive (secretor) </w:t>
      </w:r>
    </w:p>
    <w:p>
      <w:pPr>
        <w:pStyle w:val="style0"/>
        <w:ind w:left="705" w:right="713"/>
        <w:rPr/>
      </w:pPr>
      <w:r>
        <w:t>If there is agglutination it indicates a non secretor i.e. the dilute</w:t>
      </w:r>
      <w:r>
        <w:t>d Anti-A, B</w:t>
      </w:r>
      <w:r>
        <w:t>&amp;</w:t>
      </w:r>
      <w:r>
        <w:t xml:space="preserve"> </w:t>
      </w:r>
    </w:p>
    <w:p>
      <w:pPr>
        <w:pStyle w:val="style0"/>
        <w:ind w:left="705" w:right="713"/>
        <w:rPr/>
      </w:pPr>
      <w:r>
        <w:t xml:space="preserve">H were not neutralized thus a negative neutralization test  </w:t>
      </w:r>
    </w:p>
    <w:p>
      <w:pPr>
        <w:pStyle w:val="style0"/>
        <w:ind w:left="705" w:right="713"/>
        <w:rPr/>
      </w:pPr>
      <w:r>
        <w:t xml:space="preserve">If no agglutination the individual is a secretor i.e. Anti A, B and H were neutralized thus we have a positive neutralization test. </w:t>
      </w:r>
    </w:p>
    <w:p>
      <w:pPr>
        <w:pStyle w:val="style0"/>
        <w:spacing w:after="0" w:lineRule="auto" w:line="259"/>
        <w:jc w:val="left"/>
        <w:rPr/>
      </w:pPr>
      <w:r>
        <w:t xml:space="preserve"> </w:t>
      </w:r>
    </w:p>
    <w:p>
      <w:pPr>
        <w:pStyle w:val="style0"/>
        <w:spacing w:after="14" w:lineRule="auto" w:line="265"/>
        <w:ind w:left="715" w:right="715" w:hanging="10"/>
        <w:rPr/>
      </w:pPr>
      <w:r>
        <w:rPr/>
        <w:fldChar w:fldCharType="begin"/>
      </w:r>
      <w:r>
        <w:instrText xml:space="preserve"> HYPERLINK "http://www.pdfcomplete.com/cms/hppl/tabid/108/Default.aspx?r=q8b3uige22" </w:instrText>
      </w:r>
      <w:r>
        <w:rPr/>
        <w:fldChar w:fldCharType="separate"/>
      </w:r>
      <w:r>
        <w:rPr>
          <w:b/>
        </w:rPr>
        <w:t>How a universal donor is scr</w:t>
      </w:r>
      <w:r>
        <w:rPr/>
        <w:fldChar w:fldCharType="end"/>
      </w:r>
      <w:r>
        <w:rPr>
          <w:b/>
        </w:rPr>
        <w:t xml:space="preserve">eened using the Neutralization test:  </w:t>
      </w:r>
    </w:p>
    <w:p>
      <w:pPr>
        <w:pStyle w:val="style0"/>
        <w:ind w:left="705" w:right="713"/>
        <w:rPr/>
      </w:pPr>
      <w:r>
        <w:rPr/>
        <w:fldChar w:fldCharType="begin"/>
      </w:r>
      <w:r>
        <w:instrText xml:space="preserve"> HYPERLINK "http://www.pdfcomplete.com/cms/hppl/tabid/108/Default.aspx?r=q8b3uige22" </w:instrText>
      </w:r>
      <w:r>
        <w:rPr/>
        <w:fldChar w:fldCharType="separate"/>
      </w:r>
      <w:r>
        <w:t xml:space="preserve">Reagent required </w:t>
      </w:r>
      <w:r>
        <w:rPr/>
        <w:fldChar w:fldCharType="end"/>
      </w:r>
      <w:r>
        <w:rPr/>
        <w:fldChar w:fldCharType="begin"/>
      </w:r>
      <w:r>
        <w:instrText xml:space="preserve"> HYPERLINK "http://www.pdfcomplete.com/cms/hppl/tabid/108/Default.aspx?r=q8b3uige22" </w:instrText>
      </w:r>
      <w:r>
        <w:rPr/>
        <w:fldChar w:fldCharType="separate"/>
      </w:r>
      <w:r>
        <w:t xml:space="preserve"> </w:t>
      </w:r>
      <w:r>
        <w:rPr/>
        <w:fldChar w:fldCharType="end"/>
      </w:r>
    </w:p>
    <w:p>
      <w:pPr>
        <w:pStyle w:val="style0"/>
        <w:numPr>
          <w:ilvl w:val="0"/>
          <w:numId w:val="31"/>
        </w:numPr>
        <w:ind w:right="713" w:hanging="360"/>
        <w:rPr/>
      </w:pPr>
      <w:r>
        <w:t xml:space="preserve">Donors serum (blood group O individual) </w:t>
      </w:r>
    </w:p>
    <w:p>
      <w:pPr>
        <w:pStyle w:val="style0"/>
        <w:numPr>
          <w:ilvl w:val="0"/>
          <w:numId w:val="31"/>
        </w:numPr>
        <w:ind w:right="713" w:hanging="360"/>
        <w:rPr/>
      </w:pPr>
      <w:r>
        <w:t xml:space="preserve">Known A and B cells  </w:t>
      </w:r>
    </w:p>
    <w:p>
      <w:pPr>
        <w:pStyle w:val="style0"/>
        <w:numPr>
          <w:ilvl w:val="0"/>
          <w:numId w:val="31"/>
        </w:numPr>
        <w:ind w:right="713" w:hanging="360"/>
        <w:rPr/>
      </w:pPr>
      <w:r>
        <w:t>Specific substances  A and B</w:t>
      </w:r>
      <w:r>
        <w:rPr>
          <w:b/>
        </w:rPr>
        <w:t xml:space="preserve"> </w:t>
      </w:r>
    </w:p>
    <w:p>
      <w:pPr>
        <w:pStyle w:val="style0"/>
        <w:spacing w:after="14" w:lineRule="auto" w:line="265"/>
        <w:ind w:left="715" w:right="715" w:hanging="10"/>
        <w:rPr/>
      </w:pPr>
      <w:r>
        <w:rPr>
          <w:b/>
        </w:rPr>
        <w:t xml:space="preserve">Procedure  </w:t>
      </w:r>
    </w:p>
    <w:p>
      <w:pPr>
        <w:pStyle w:val="style0"/>
        <w:ind w:left="705" w:right="713"/>
        <w:rPr/>
      </w:pPr>
      <w:r>
        <w:t xml:space="preserve">-Label two test tubes A and B  </w:t>
      </w:r>
    </w:p>
    <w:p>
      <w:pPr>
        <w:pStyle w:val="style0"/>
        <w:ind w:left="705" w:right="713"/>
        <w:rPr/>
      </w:pPr>
      <w:r>
        <w:t xml:space="preserve">-Add two drops of donor’s serum in both tubes  </w:t>
      </w:r>
    </w:p>
    <w:p>
      <w:pPr>
        <w:pStyle w:val="style0"/>
        <w:ind w:left="705" w:right="713"/>
        <w:rPr/>
      </w:pPr>
      <w:r>
        <w:t>-Add two drops</w:t>
      </w:r>
      <w:r>
        <w:t xml:space="preserve"> of specific substances A </w:t>
      </w:r>
      <w:r>
        <w:t>&amp;</w:t>
      </w:r>
      <w:r>
        <w:t xml:space="preserve"> B to respective tubes  </w:t>
      </w:r>
    </w:p>
    <w:p>
      <w:pPr>
        <w:pStyle w:val="style0"/>
        <w:ind w:left="705" w:right="713"/>
        <w:rPr/>
      </w:pPr>
      <w:r>
        <w:t xml:space="preserve">-Incubate at R.T. for 30 minutes for neutralization to take place  </w:t>
      </w:r>
    </w:p>
    <w:p>
      <w:pPr>
        <w:pStyle w:val="style0"/>
        <w:ind w:left="705" w:right="713"/>
        <w:rPr/>
      </w:pPr>
      <w:r>
        <w:t xml:space="preserve">-Add known A and B cells to respective tubes  </w:t>
      </w:r>
    </w:p>
    <w:p>
      <w:pPr>
        <w:pStyle w:val="style0"/>
        <w:ind w:left="705" w:right="713"/>
        <w:rPr/>
      </w:pPr>
      <w:r>
        <w:t xml:space="preserve">-Mix / centrifuge and look for agglutination  </w:t>
      </w:r>
    </w:p>
    <w:p>
      <w:pPr>
        <w:pStyle w:val="style0"/>
        <w:spacing w:after="16" w:lineRule="auto" w:line="259"/>
        <w:jc w:val="left"/>
        <w:rPr/>
      </w:pPr>
      <w:r>
        <w:t xml:space="preserve"> </w:t>
      </w:r>
    </w:p>
    <w:p>
      <w:pPr>
        <w:pStyle w:val="style0"/>
        <w:spacing w:after="21" w:lineRule="auto" w:line="259"/>
        <w:jc w:val="left"/>
        <w:rPr/>
      </w:pPr>
      <w:r>
        <w:rPr>
          <w:b/>
        </w:rPr>
        <w:t xml:space="preserve"> </w:t>
      </w:r>
    </w:p>
    <w:p>
      <w:pPr>
        <w:pStyle w:val="style0"/>
        <w:spacing w:after="14" w:lineRule="auto" w:line="265"/>
        <w:ind w:left="715" w:right="715" w:hanging="10"/>
        <w:rPr/>
      </w:pPr>
      <w:r>
        <w:rPr>
          <w:b/>
        </w:rPr>
        <w:t xml:space="preserve">Results  </w:t>
      </w:r>
    </w:p>
    <w:p>
      <w:pPr>
        <w:pStyle w:val="style0"/>
        <w:ind w:left="705" w:right="713"/>
        <w:rPr/>
      </w:pPr>
      <w:r>
        <w:t xml:space="preserve">Agglutination  - </w:t>
      </w:r>
      <w:r>
        <w:t xml:space="preserve">negative neutralization test –Dangerous Universal Donor No Agglutination - positive neutralization test –Universal Donor  </w:t>
      </w:r>
    </w:p>
    <w:p>
      <w:pPr>
        <w:pStyle w:val="style0"/>
        <w:spacing w:after="21" w:lineRule="auto" w:line="259"/>
        <w:jc w:val="left"/>
        <w:rPr/>
      </w:pPr>
      <w:r>
        <w:t xml:space="preserve"> </w:t>
      </w:r>
    </w:p>
    <w:p>
      <w:pPr>
        <w:pStyle w:val="style0"/>
        <w:ind w:left="705" w:right="713"/>
        <w:rPr/>
      </w:pPr>
      <w:r>
        <w:t xml:space="preserve">If natural Anti-A </w:t>
      </w:r>
      <w:r>
        <w:t>&amp;</w:t>
      </w:r>
      <w:r>
        <w:t xml:space="preserve"> B are added they react with respective soluble antigens. Immune antibodies are not neutralized by blood group s</w:t>
      </w:r>
      <w:r>
        <w:t xml:space="preserve">pecific substances. When the cells are added there is a reaction (agglutination) due to immune antibodies  </w:t>
      </w:r>
    </w:p>
    <w:p>
      <w:pPr>
        <w:pStyle w:val="style0"/>
        <w:ind w:left="705" w:right="713"/>
        <w:rPr/>
      </w:pPr>
      <w:r>
        <w:t xml:space="preserve">Known A and B cells are used to confirm antibodies are not neutralized by blood group specific substances. </w:t>
      </w:r>
    </w:p>
    <w:p>
      <w:pPr>
        <w:pStyle w:val="style0"/>
        <w:spacing w:after="21" w:lineRule="auto" w:line="259"/>
        <w:jc w:val="left"/>
        <w:rPr/>
      </w:pPr>
      <w:r>
        <w:t xml:space="preserve"> </w:t>
      </w:r>
    </w:p>
    <w:p>
      <w:pPr>
        <w:pStyle w:val="style0"/>
        <w:spacing w:after="14" w:lineRule="auto" w:line="265"/>
        <w:ind w:left="715" w:right="715" w:hanging="10"/>
        <w:rPr/>
      </w:pPr>
      <w:r>
        <w:rPr>
          <w:b/>
        </w:rPr>
        <w:t xml:space="preserve">TYPES OF IMMUNIZATION </w:t>
      </w:r>
    </w:p>
    <w:p>
      <w:pPr>
        <w:pStyle w:val="style0"/>
        <w:ind w:left="705" w:right="713"/>
        <w:rPr/>
      </w:pPr>
      <w:r>
        <w:t>Immunization is</w:t>
      </w:r>
      <w:r>
        <w:t xml:space="preserve"> a process by which antibodies are produced in response to antigenic stimulus.  It involves the immune mechanism. There are three types of immunization </w:t>
      </w:r>
    </w:p>
    <w:p>
      <w:pPr>
        <w:pStyle w:val="style0"/>
        <w:spacing w:after="14" w:lineRule="auto" w:line="265"/>
        <w:ind w:left="715" w:right="715" w:hanging="10"/>
        <w:rPr/>
      </w:pPr>
      <w:r>
        <w:rPr>
          <w:b/>
        </w:rPr>
        <w:t xml:space="preserve">Iso-immunization  </w:t>
      </w:r>
    </w:p>
    <w:p>
      <w:pPr>
        <w:pStyle w:val="style0"/>
        <w:ind w:left="705" w:right="713"/>
        <w:rPr/>
      </w:pPr>
      <w:r>
        <w:t>It is the production of antibodies after the antigenic simulation of a member of the</w:t>
      </w:r>
      <w:r>
        <w:t xml:space="preserve"> same species e.g. A person who is blood group A-negative is transfused with person with A-positive he’s going to be stimulated and produces antibodies against D antigens. Antibodies involved in Iso-immunization are iso-agglutinins. They are also referred </w:t>
      </w:r>
      <w:r>
        <w:t xml:space="preserve">to as Allo-agglutinins. </w:t>
      </w:r>
    </w:p>
    <w:p>
      <w:pPr>
        <w:pStyle w:val="style0"/>
        <w:spacing w:after="14" w:lineRule="auto" w:line="265"/>
        <w:ind w:left="715" w:right="715" w:hanging="10"/>
        <w:rPr/>
      </w:pPr>
      <w:r>
        <w:rPr>
          <w:b/>
        </w:rPr>
        <w:t xml:space="preserve">Hetero-immunization </w:t>
      </w:r>
    </w:p>
    <w:p>
      <w:pPr>
        <w:pStyle w:val="style0"/>
        <w:ind w:left="705" w:right="713"/>
        <w:rPr/>
      </w:pPr>
      <w:r>
        <w:t xml:space="preserve">It is the production of antibodies after antigenic stimulation from different species like in Coombs reagent production. Hybrid-rabbits are injected with </w:t>
      </w:r>
      <w:r>
        <w:rPr/>
        <w:fldChar w:fldCharType="begin"/>
      </w:r>
      <w:r>
        <w:instrText xml:space="preserve"> HYPERLINK "http://www.pdfcomplete.com/cms/hppl/tabid/108/Default.aspx?r=q8b3uige22" </w:instrText>
      </w:r>
      <w:r>
        <w:rPr/>
        <w:fldChar w:fldCharType="separate"/>
      </w:r>
      <w:r>
        <w:t>human serum (Immunoglobulin</w:t>
      </w:r>
      <w:r>
        <w:rPr/>
        <w:fldChar w:fldCharType="end"/>
      </w:r>
      <w:r>
        <w:t>s) and the rabbit produces anti human globu</w:t>
      </w:r>
      <w:r>
        <w:rPr/>
        <w:fldChar w:fldCharType="begin"/>
      </w:r>
      <w:r>
        <w:instrText xml:space="preserve"> HYPERLINK "http://www.pdfcomplete.com/cms/hppl/tabid/108/Default.aspx?r=q8b3uige22" </w:instrText>
      </w:r>
      <w:r>
        <w:rPr/>
        <w:fldChar w:fldCharType="separate"/>
      </w:r>
      <w:r>
        <w:t>lin (a</w:t>
      </w:r>
      <w:r>
        <w:t>ntibodies) otherwise called</w:t>
      </w:r>
      <w:r>
        <w:rPr/>
        <w:fldChar w:fldCharType="end"/>
      </w:r>
      <w:r>
        <w:t xml:space="preserve"> AHG or Coomb’s reagent. Antibody involved in hetero immunization is hetero-agglutinin. </w:t>
      </w:r>
      <w:r>
        <w:rPr>
          <w:b/>
        </w:rPr>
        <w:t xml:space="preserve"> </w:t>
      </w:r>
    </w:p>
    <w:p>
      <w:pPr>
        <w:pStyle w:val="style0"/>
        <w:spacing w:after="14" w:lineRule="auto" w:line="265"/>
        <w:ind w:left="715" w:right="715" w:hanging="10"/>
        <w:rPr/>
      </w:pPr>
      <w:r>
        <w:rPr>
          <w:b/>
        </w:rPr>
        <w:t xml:space="preserve">Auto Immunization </w:t>
      </w:r>
    </w:p>
    <w:p>
      <w:pPr>
        <w:pStyle w:val="style0"/>
        <w:ind w:left="705" w:right="713"/>
        <w:rPr/>
      </w:pPr>
      <w:r>
        <w:t xml:space="preserve">It is the production of antibodies against ones cells auto haemolytic reaction. </w:t>
      </w:r>
    </w:p>
    <w:p>
      <w:pPr>
        <w:pStyle w:val="style0"/>
        <w:ind w:left="705" w:right="713"/>
        <w:rPr/>
      </w:pPr>
      <w:r>
        <w:t xml:space="preserve">This is due to: </w:t>
      </w:r>
    </w:p>
    <w:p>
      <w:pPr>
        <w:pStyle w:val="style0"/>
        <w:ind w:left="705" w:right="713"/>
        <w:rPr/>
      </w:pPr>
      <w:r>
        <w:t>Malfunction of the thy</w:t>
      </w:r>
      <w:r>
        <w:t xml:space="preserve">mus glands  </w:t>
      </w:r>
    </w:p>
    <w:p>
      <w:pPr>
        <w:pStyle w:val="style0"/>
        <w:ind w:left="705" w:right="713"/>
        <w:rPr/>
      </w:pPr>
      <w:r>
        <w:t xml:space="preserve">Patients with auto haemolytic anaemia  </w:t>
      </w:r>
    </w:p>
    <w:p>
      <w:pPr>
        <w:pStyle w:val="style0"/>
        <w:ind w:left="705" w:right="713"/>
        <w:rPr/>
      </w:pPr>
      <w:r>
        <w:t xml:space="preserve">They can cause problem during blood transfusion. The anti body which reacts with the individual’s antigen is referred to as auto-antibody </w:t>
      </w:r>
    </w:p>
    <w:p>
      <w:pPr>
        <w:pStyle w:val="style0"/>
        <w:spacing w:after="14" w:lineRule="auto" w:line="265"/>
        <w:ind w:left="715" w:right="715" w:hanging="10"/>
        <w:rPr/>
      </w:pPr>
      <w:r>
        <w:rPr>
          <w:b/>
        </w:rPr>
        <w:t xml:space="preserve">ANTI HUMAN GLOBULIN (COOMBS) SERA </w:t>
      </w:r>
    </w:p>
    <w:p>
      <w:pPr>
        <w:pStyle w:val="style0"/>
        <w:ind w:left="705" w:right="713"/>
        <w:rPr/>
      </w:pPr>
      <w:r>
        <w:t xml:space="preserve">Preparation  </w:t>
      </w:r>
    </w:p>
    <w:p>
      <w:pPr>
        <w:pStyle w:val="style0"/>
        <w:ind w:left="705" w:right="713"/>
        <w:rPr/>
      </w:pPr>
      <w:r>
        <w:t xml:space="preserve">There are several animals used for preparation of A.H.G.  The rabbit is the most commonly used. It can also be prepared from goats and sheep. Not all strains of rabbits are good for A.H.G preparation. Brown rabbit (Hybrid-type) are mostly used  </w:t>
      </w:r>
    </w:p>
    <w:p>
      <w:pPr>
        <w:pStyle w:val="style0"/>
        <w:ind w:left="705" w:right="713"/>
        <w:rPr/>
      </w:pPr>
      <w:r>
        <w:t>This is ac</w:t>
      </w:r>
      <w:r>
        <w:t xml:space="preserve">hieved by use of purified human sera e.g. –Gamma globulins </w:t>
      </w:r>
    </w:p>
    <w:p>
      <w:pPr>
        <w:pStyle w:val="style0"/>
        <w:ind w:left="705" w:right="713"/>
        <w:rPr/>
      </w:pPr>
      <w:r>
        <w:t xml:space="preserve">                                                                           -Beta globulin </w:t>
      </w:r>
    </w:p>
    <w:p>
      <w:pPr>
        <w:pStyle w:val="style0"/>
        <w:ind w:left="705" w:right="713"/>
        <w:rPr/>
      </w:pPr>
      <w:r>
        <w:t xml:space="preserve">Adjuvants are the compounds used to increase the production of A.H.G. </w:t>
      </w:r>
    </w:p>
    <w:p>
      <w:pPr>
        <w:pStyle w:val="style0"/>
        <w:spacing w:after="21" w:lineRule="auto" w:line="259"/>
        <w:jc w:val="left"/>
        <w:rPr/>
      </w:pPr>
      <w:r>
        <w:t xml:space="preserve"> </w:t>
      </w:r>
    </w:p>
    <w:p>
      <w:pPr>
        <w:pStyle w:val="style0"/>
        <w:spacing w:after="14" w:lineRule="auto" w:line="265"/>
        <w:ind w:left="715" w:right="715" w:hanging="10"/>
        <w:rPr/>
      </w:pPr>
      <w:r>
        <w:rPr>
          <w:b/>
        </w:rPr>
        <w:t xml:space="preserve">Examples of adjuvants – </w:t>
      </w:r>
    </w:p>
    <w:p>
      <w:pPr>
        <w:pStyle w:val="style0"/>
        <w:numPr>
          <w:ilvl w:val="0"/>
          <w:numId w:val="32"/>
        </w:numPr>
        <w:ind w:right="2427" w:hanging="360"/>
        <w:rPr/>
      </w:pPr>
      <w:r>
        <w:t>Ammoniu</w:t>
      </w:r>
      <w:r>
        <w:t xml:space="preserve">m sulphate (saturated or 40%)- </w:t>
      </w:r>
      <w:r>
        <w:rPr>
          <w:rFonts w:ascii="Segoe UI Symbol" w:cs="Segoe UI Symbol" w:eastAsia="Segoe UI Symbol" w:hAnsi="Segoe UI Symbol"/>
        </w:rPr>
        <w:t>•</w:t>
      </w:r>
      <w:r>
        <w:rPr>
          <w:rFonts w:ascii="Arial" w:cs="Arial" w:eastAsia="Arial" w:hAnsi="Arial"/>
        </w:rPr>
        <w:t xml:space="preserve"> </w:t>
      </w:r>
      <w:r>
        <w:t xml:space="preserve">Freud’s Adjuvant,  </w:t>
      </w:r>
    </w:p>
    <w:p>
      <w:pPr>
        <w:pStyle w:val="style0"/>
        <w:numPr>
          <w:ilvl w:val="0"/>
          <w:numId w:val="32"/>
        </w:numPr>
        <w:ind w:right="2427" w:hanging="360"/>
        <w:rPr/>
      </w:pPr>
      <w:r>
        <w:t xml:space="preserve">Sodium alignate. </w:t>
      </w:r>
    </w:p>
    <w:p>
      <w:pPr>
        <w:pStyle w:val="style0"/>
        <w:ind w:left="705" w:right="713"/>
        <w:rPr/>
      </w:pPr>
      <w:r>
        <w:t>Human group O serum pooled from several donors is used. The rabbit is injected with purified gamma globulin or human Beta globulin in either one of the adjuvants. The rabbit is normally</w:t>
      </w:r>
      <w:r>
        <w:t xml:space="preserve"> injected in the peritoneal area (cavity area). Afterward Calcium chloride (Cacl</w:t>
      </w:r>
      <w:r>
        <w:rPr>
          <w:vertAlign w:val="subscript"/>
        </w:rPr>
        <w:t>2</w:t>
      </w:r>
      <w:r>
        <w:t xml:space="preserve">) is injected and the area is massaged. Massaging is done to prevent swelling. It also helps adjuvant mixed to flow properly.  </w:t>
      </w:r>
    </w:p>
    <w:p>
      <w:pPr>
        <w:pStyle w:val="style0"/>
        <w:ind w:left="705" w:right="713"/>
        <w:rPr/>
      </w:pPr>
      <w:r>
        <w:t>The A.H.G can be prepared from separate colonie</w:t>
      </w:r>
      <w:r>
        <w:t xml:space="preserve">s. Beta globulin or globulin can be used. One colony is injected with human Gamma globulin. The other colony is injected with human Beta globulin. It produces antibodies specific for B-globulin e.g. compliment-component (reacts with compliment component). </w:t>
      </w:r>
      <w:r>
        <w:t xml:space="preserve">The two are blended to come up with poly-specific reagent </w:t>
      </w:r>
    </w:p>
    <w:p>
      <w:pPr>
        <w:pStyle w:val="style0"/>
        <w:ind w:left="705" w:right="713"/>
        <w:rPr/>
      </w:pPr>
      <w:r>
        <w:t xml:space="preserve">-When a reagent is prepared separately it is known as mono-specific. If combined together they are referred to as poly-specific or broad–spectrum </w:t>
      </w:r>
    </w:p>
    <w:p>
      <w:pPr>
        <w:pStyle w:val="style0"/>
        <w:ind w:left="705" w:right="713"/>
        <w:rPr/>
      </w:pPr>
      <w:r>
        <w:rPr/>
        <w:fldChar w:fldCharType="begin"/>
      </w:r>
      <w:r>
        <w:instrText xml:space="preserve"> HYPERLINK "http://www.pdfcomplete.com/cms/hppl/tabid/108/Default.aspx?r=q8b3uige22" </w:instrText>
      </w:r>
      <w:r>
        <w:rPr/>
        <w:fldChar w:fldCharType="separate"/>
      </w:r>
      <w:r>
        <w:t xml:space="preserve">A.H.G. Broad spectrum A.H.G </w:t>
      </w:r>
      <w:r>
        <w:rPr/>
        <w:fldChar w:fldCharType="end"/>
      </w:r>
      <w:r>
        <w:t>detects both immunoglobulins and compli</w:t>
      </w:r>
      <w:r>
        <w:rPr/>
        <w:fldChar w:fldCharType="begin"/>
      </w:r>
      <w:r>
        <w:instrText xml:space="preserve"> HYPERLINK "http://www.pdfcomplete.com/cms/hppl/tabid/108/Default.aspx?r=q8b3uige22" </w:instrText>
      </w:r>
      <w:r>
        <w:rPr/>
        <w:fldChar w:fldCharType="separate"/>
      </w:r>
      <w:r>
        <w:t>ment</w:t>
      </w:r>
      <w:r>
        <w:rPr/>
        <w:fldChar w:fldCharType="end"/>
      </w:r>
      <w:r>
        <w:rPr/>
        <w:fldChar w:fldCharType="begin"/>
      </w:r>
      <w:r>
        <w:instrText xml:space="preserve"> HYPERLINK "http://www.pdfcomplete.com/cms/hppl/tabid/108/Default.aspx?r=q8b3uige22" </w:instrText>
      </w:r>
      <w:r>
        <w:rPr/>
        <w:fldChar w:fldCharType="separate"/>
      </w:r>
      <w:r>
        <w:t>-</w:t>
      </w:r>
      <w:r>
        <w:rPr/>
        <w:fldChar w:fldCharType="end"/>
      </w:r>
      <w:r>
        <w:rPr/>
        <w:fldChar w:fldCharType="begin"/>
      </w:r>
      <w:r>
        <w:instrText xml:space="preserve"> HYPERLINK "http://www.pdfcomplete.com/cms/hppl/tabid/108/Default.aspx?r=q8b3uige22" </w:instrText>
      </w:r>
      <w:r>
        <w:rPr/>
        <w:fldChar w:fldCharType="separate"/>
      </w:r>
      <w:r>
        <w:t>components.</w:t>
      </w:r>
      <w:r>
        <w:rPr/>
        <w:fldChar w:fldCharType="end"/>
      </w:r>
      <w:r>
        <w:rPr/>
        <w:fldChar w:fldCharType="begin"/>
      </w:r>
      <w:r>
        <w:instrText xml:space="preserve"> HYPERLINK "http://www.pdfcomplete.com/cms/hppl/tabid/108/Default.aspx?r=q8b3uige22" </w:instrText>
      </w:r>
      <w:r>
        <w:rPr/>
        <w:fldChar w:fldCharType="separate"/>
      </w:r>
      <w:r>
        <w:t xml:space="preserve"> </w:t>
      </w:r>
      <w:r>
        <w:rPr/>
        <w:fldChar w:fldCharType="end"/>
      </w:r>
    </w:p>
    <w:p>
      <w:pPr>
        <w:pStyle w:val="style0"/>
        <w:spacing w:after="21" w:lineRule="auto" w:line="259"/>
        <w:jc w:val="left"/>
        <w:rPr/>
      </w:pPr>
      <w:r>
        <w:t xml:space="preserve"> </w:t>
      </w:r>
    </w:p>
    <w:p>
      <w:pPr>
        <w:pStyle w:val="style0"/>
        <w:spacing w:after="14" w:lineRule="auto" w:line="265"/>
        <w:ind w:left="715" w:right="715" w:hanging="10"/>
        <w:rPr/>
      </w:pPr>
      <w:r>
        <w:rPr>
          <w:b/>
        </w:rPr>
        <w:t>Principle behind A.H</w:t>
      </w:r>
      <w:r>
        <w:rPr>
          <w:b/>
        </w:rPr>
        <w:t xml:space="preserve">.G. </w:t>
      </w:r>
    </w:p>
    <w:p>
      <w:pPr>
        <w:pStyle w:val="style0"/>
        <w:ind w:left="705" w:right="713"/>
        <w:rPr/>
      </w:pPr>
      <w:r>
        <w:t xml:space="preserve">When the anti-sera is added to the sensitized cells (cells attached with antibodies) the rabbits anti-IgG molecules attach their antigen binding pieces to the F.C.P’s (fragment crystallization pieces) of the coated cells resulting to agglutination. </w:t>
      </w:r>
    </w:p>
    <w:p>
      <w:pPr>
        <w:pStyle w:val="style0"/>
        <w:spacing w:after="4" w:lineRule="auto" w:line="279"/>
        <w:ind w:left="715" w:right="711" w:hanging="10"/>
        <w:jc w:val="left"/>
        <w:rPr/>
      </w:pPr>
      <w:r>
        <w:t>I</w:t>
      </w:r>
      <w:r>
        <w:t xml:space="preserve">n a similar manner the rabbit anti-compliment attaches to the complimentcomponent and since the compliment is attached to the red cell haemolysis occurs. </w:t>
      </w:r>
    </w:p>
    <w:p>
      <w:pPr>
        <w:pStyle w:val="style0"/>
        <w:ind w:left="705" w:right="713"/>
        <w:rPr/>
      </w:pPr>
      <w:r>
        <w:t>Anti human globulin doesn’</w:t>
      </w:r>
      <w:r>
        <w:t xml:space="preserve">t react with antigen it just forms bridges for agglutination to the sensitized red blood cells. </w:t>
      </w:r>
    </w:p>
    <w:p>
      <w:pPr>
        <w:pStyle w:val="style0"/>
        <w:spacing w:after="21" w:lineRule="auto" w:line="259"/>
        <w:jc w:val="left"/>
        <w:rPr/>
      </w:pPr>
      <w:r>
        <w:t xml:space="preserve"> </w:t>
      </w:r>
    </w:p>
    <w:p>
      <w:pPr>
        <w:pStyle w:val="style0"/>
        <w:spacing w:after="20" w:lineRule="auto" w:line="259"/>
        <w:ind w:left="1442" w:right="1447" w:hanging="10"/>
        <w:jc w:val="center"/>
        <w:rPr/>
      </w:pPr>
      <w:r>
        <w:rPr>
          <w:b/>
        </w:rPr>
        <w:t xml:space="preserve">COOMBS TESTS: </w:t>
      </w:r>
    </w:p>
    <w:p>
      <w:pPr>
        <w:pStyle w:val="style0"/>
        <w:ind w:left="705" w:right="713"/>
        <w:rPr/>
      </w:pPr>
      <w:r>
        <w:t xml:space="preserve">Any method using Coomb’s (AHG) reagent is Coomb’s test.  </w:t>
      </w:r>
    </w:p>
    <w:p>
      <w:pPr>
        <w:pStyle w:val="style0"/>
        <w:ind w:left="705" w:right="713"/>
        <w:rPr/>
      </w:pPr>
      <w:r>
        <w:t xml:space="preserve">They are of two major types. </w:t>
      </w:r>
    </w:p>
    <w:p>
      <w:pPr>
        <w:pStyle w:val="style0"/>
        <w:numPr>
          <w:ilvl w:val="0"/>
          <w:numId w:val="33"/>
        </w:numPr>
        <w:ind w:right="713" w:hanging="360"/>
        <w:rPr/>
      </w:pPr>
      <w:r>
        <w:t xml:space="preserve">Direct Coomb’s test </w:t>
      </w:r>
    </w:p>
    <w:p>
      <w:pPr>
        <w:pStyle w:val="style0"/>
        <w:numPr>
          <w:ilvl w:val="0"/>
          <w:numId w:val="33"/>
        </w:numPr>
        <w:ind w:right="713" w:hanging="360"/>
        <w:rPr/>
      </w:pPr>
      <w:r>
        <w:t>Indirect Coomb’s test</w:t>
      </w:r>
      <w:r>
        <w:rPr>
          <w:b/>
        </w:rPr>
        <w:t xml:space="preserve"> </w:t>
      </w:r>
    </w:p>
    <w:p>
      <w:pPr>
        <w:pStyle w:val="style0"/>
        <w:spacing w:after="14" w:lineRule="auto" w:line="265"/>
        <w:ind w:left="715" w:right="715" w:hanging="10"/>
        <w:rPr/>
      </w:pPr>
      <w:r>
        <w:rPr>
          <w:b/>
        </w:rPr>
        <w:t xml:space="preserve">DIRECT COOMB’S TEST </w:t>
      </w:r>
    </w:p>
    <w:p>
      <w:pPr>
        <w:pStyle w:val="style0"/>
        <w:ind w:left="705" w:right="713"/>
        <w:rPr/>
      </w:pPr>
      <w:r>
        <w:t xml:space="preserve">It is a test used for detection of sensitized cells in vivo. Under normal circumstances there are no sensitized cells found in the body.  </w:t>
      </w:r>
    </w:p>
    <w:p>
      <w:pPr>
        <w:pStyle w:val="style0"/>
        <w:ind w:left="705" w:right="713"/>
        <w:rPr/>
      </w:pPr>
      <w:r>
        <w:t xml:space="preserve">Sensitized red blood cells are fond in; </w:t>
      </w:r>
    </w:p>
    <w:p>
      <w:pPr>
        <w:pStyle w:val="style0"/>
        <w:numPr>
          <w:ilvl w:val="0"/>
          <w:numId w:val="33"/>
        </w:numPr>
        <w:ind w:right="713" w:hanging="360"/>
        <w:rPr/>
      </w:pPr>
      <w:r>
        <w:t>Children born with H.D.N.B (Haemolytic disease of the n</w:t>
      </w:r>
      <w:r>
        <w:t xml:space="preserve">ew born).  </w:t>
      </w:r>
    </w:p>
    <w:p>
      <w:pPr>
        <w:pStyle w:val="style0"/>
        <w:numPr>
          <w:ilvl w:val="0"/>
          <w:numId w:val="33"/>
        </w:numPr>
        <w:ind w:right="713" w:hanging="360"/>
        <w:rPr/>
      </w:pPr>
      <w:r>
        <w:t xml:space="preserve">Patients with Haemolytic transfusion reactions (HTRs) Also  </w:t>
      </w:r>
      <w:r>
        <w:rPr>
          <w:rFonts w:ascii="Segoe UI Symbol" w:cs="Segoe UI Symbol" w:eastAsia="Segoe UI Symbol" w:hAnsi="Segoe UI Symbol"/>
        </w:rPr>
        <w:t>•</w:t>
      </w:r>
      <w:r>
        <w:rPr>
          <w:rFonts w:ascii="Arial" w:cs="Arial" w:eastAsia="Arial" w:hAnsi="Arial"/>
        </w:rPr>
        <w:t xml:space="preserve"> </w:t>
      </w:r>
      <w:r>
        <w:t xml:space="preserve">Auto immune haemolytic anaemia AIHA </w:t>
      </w:r>
    </w:p>
    <w:p>
      <w:pPr>
        <w:pStyle w:val="style0"/>
        <w:numPr>
          <w:ilvl w:val="0"/>
          <w:numId w:val="33"/>
        </w:numPr>
        <w:ind w:right="713" w:hanging="360"/>
        <w:rPr/>
      </w:pPr>
      <w:r>
        <w:t xml:space="preserve">Acquired haemolytic anaemia: </w:t>
      </w:r>
    </w:p>
    <w:p>
      <w:pPr>
        <w:pStyle w:val="style0"/>
        <w:spacing w:after="21" w:lineRule="auto" w:line="259"/>
        <w:jc w:val="left"/>
        <w:rPr/>
      </w:pPr>
      <w:r>
        <w:rPr>
          <w:b/>
        </w:rPr>
        <w:t xml:space="preserve"> </w:t>
      </w:r>
    </w:p>
    <w:p>
      <w:pPr>
        <w:pStyle w:val="style0"/>
        <w:spacing w:after="14" w:lineRule="auto" w:line="265"/>
        <w:ind w:left="715" w:right="715" w:hanging="10"/>
        <w:rPr/>
      </w:pPr>
      <w:r>
        <w:rPr>
          <w:b/>
        </w:rPr>
        <w:t xml:space="preserve">Procedure </w:t>
      </w:r>
    </w:p>
    <w:p>
      <w:pPr>
        <w:pStyle w:val="style0"/>
        <w:ind w:left="705" w:right="713"/>
        <w:rPr/>
      </w:pPr>
      <w:r>
        <w:t xml:space="preserve">Label test tube Direct Coomb’s </w:t>
      </w:r>
    </w:p>
    <w:p>
      <w:pPr>
        <w:pStyle w:val="style0"/>
        <w:ind w:left="705" w:right="713"/>
        <w:rPr/>
      </w:pPr>
      <w:r>
        <w:t xml:space="preserve">Put two drops of test cells in a clean grouping tube 8mmx75mm </w:t>
      </w:r>
    </w:p>
    <w:p>
      <w:pPr>
        <w:pStyle w:val="style0"/>
        <w:ind w:left="705" w:right="713"/>
        <w:rPr/>
      </w:pPr>
      <w:r>
        <w:t>Wash th</w:t>
      </w:r>
      <w:r>
        <w:t xml:space="preserve">e test cells with large amounts of normal saline for about three times. </w:t>
      </w:r>
    </w:p>
    <w:p>
      <w:pPr>
        <w:pStyle w:val="style0"/>
        <w:ind w:left="705" w:right="4115"/>
        <w:rPr/>
      </w:pPr>
      <w:r>
        <w:t xml:space="preserve">Discard the last wash of N. saline completely Add two drops of A.H.G. </w:t>
      </w:r>
    </w:p>
    <w:p>
      <w:pPr>
        <w:pStyle w:val="style0"/>
        <w:spacing w:after="4" w:lineRule="auto" w:line="279"/>
        <w:ind w:left="715" w:right="2302" w:hanging="10"/>
        <w:jc w:val="left"/>
        <w:rPr/>
      </w:pPr>
      <w:r>
        <w:t xml:space="preserve">Mix and centrifuge at 1000 rpm for 1 min (3000 for 20 seconds) Examine for agglutination/haemolysis  </w:t>
      </w:r>
      <w:r>
        <w:t xml:space="preserve">Record results: </w:t>
      </w:r>
    </w:p>
    <w:p>
      <w:pPr>
        <w:pStyle w:val="style0"/>
        <w:ind w:left="705" w:right="713"/>
        <w:rPr/>
      </w:pPr>
      <w:r>
        <w:rPr/>
        <w:fldChar w:fldCharType="begin"/>
      </w:r>
      <w:r>
        <w:instrText xml:space="preserve"> HYPERLINK "http://www.pdfcomplete.com/cms/hppl/tabid/108/Default.aspx?r=q8b3uige22" </w:instrText>
      </w:r>
      <w:r>
        <w:rPr/>
        <w:fldChar w:fldCharType="separate"/>
      </w:r>
      <w:r>
        <w:t>If agglutination record Direct Co</w:t>
      </w:r>
      <w:r>
        <w:rPr/>
        <w:fldChar w:fldCharType="end"/>
      </w:r>
      <w:r>
        <w:t xml:space="preserve">omb’s test positive </w:t>
      </w:r>
    </w:p>
    <w:p>
      <w:pPr>
        <w:pStyle w:val="style0"/>
        <w:ind w:left="705" w:right="713"/>
        <w:rPr/>
      </w:pPr>
      <w:r>
        <w:rPr/>
        <w:fldChar w:fldCharType="begin"/>
      </w:r>
      <w:r>
        <w:instrText xml:space="preserve"> HYPERLINK "http://www.pdfcomplete.com/cms/hppl/tabid/108/Default.aspx?r=q8b3uige22" </w:instrText>
      </w:r>
      <w:r>
        <w:rPr/>
        <w:fldChar w:fldCharType="separate"/>
      </w:r>
      <w:r>
        <w:t xml:space="preserve">If </w:t>
      </w:r>
      <w:r>
        <w:t>no agglutination record Direct</w:t>
      </w:r>
      <w:r>
        <w:rPr/>
        <w:fldChar w:fldCharType="end"/>
      </w:r>
      <w:r>
        <w:t xml:space="preserve"> Coomb’s test –ve </w:t>
      </w:r>
    </w:p>
    <w:p>
      <w:pPr>
        <w:pStyle w:val="style0"/>
        <w:ind w:left="705" w:right="713"/>
        <w:rPr/>
      </w:pPr>
      <w:r>
        <w:t xml:space="preserve">Set positive and –ve control </w:t>
      </w:r>
    </w:p>
    <w:p>
      <w:pPr>
        <w:pStyle w:val="style0"/>
        <w:ind w:left="705" w:right="713"/>
        <w:rPr/>
      </w:pPr>
      <w:r>
        <w:t xml:space="preserve">In positive control we use coated (sensitized red cells). Prepared by diluting AntiD 1:20 with Normal-saline and making 5% cell suspension using this solution. </w:t>
      </w:r>
    </w:p>
    <w:p>
      <w:pPr>
        <w:pStyle w:val="style0"/>
        <w:spacing w:after="21" w:lineRule="auto" w:line="259"/>
        <w:jc w:val="left"/>
        <w:rPr/>
      </w:pPr>
      <w:r>
        <w:t xml:space="preserve"> </w:t>
      </w:r>
    </w:p>
    <w:p>
      <w:pPr>
        <w:pStyle w:val="style0"/>
        <w:spacing w:after="14" w:lineRule="auto" w:line="265"/>
        <w:ind w:left="715" w:right="715" w:hanging="10"/>
        <w:rPr/>
      </w:pPr>
      <w:r>
        <w:rPr>
          <w:b/>
        </w:rPr>
        <w:t>INDIRECT COOMB</w:t>
      </w:r>
      <w:r>
        <w:rPr>
          <w:b/>
        </w:rPr>
        <w:t xml:space="preserve">’S TEST: </w:t>
      </w:r>
    </w:p>
    <w:p>
      <w:pPr>
        <w:pStyle w:val="style0"/>
        <w:ind w:left="705" w:right="713"/>
        <w:rPr/>
      </w:pPr>
      <w:r>
        <w:t xml:space="preserve">The test is used to detect the presence of sensitized cells in vitro. Therefore it is used to detect antibodies in serum using known antigens e.g. O-positive pooled cells or panel cells or reagent cells. </w:t>
      </w:r>
    </w:p>
    <w:p>
      <w:pPr>
        <w:pStyle w:val="style0"/>
        <w:spacing w:after="14" w:lineRule="auto" w:line="265"/>
        <w:ind w:left="715" w:right="715" w:hanging="10"/>
        <w:rPr/>
      </w:pPr>
      <w:r>
        <w:rPr>
          <w:b/>
        </w:rPr>
        <w:t xml:space="preserve">Significance </w:t>
      </w:r>
    </w:p>
    <w:p>
      <w:pPr>
        <w:pStyle w:val="style0"/>
        <w:ind w:left="705" w:right="713"/>
        <w:rPr/>
      </w:pPr>
      <w:r>
        <w:t>Cross –match to detect inco</w:t>
      </w:r>
      <w:r>
        <w:t xml:space="preserve">mpatibility </w:t>
      </w:r>
    </w:p>
    <w:p>
      <w:pPr>
        <w:pStyle w:val="style0"/>
        <w:ind w:left="705" w:right="713"/>
        <w:rPr/>
      </w:pPr>
      <w:r>
        <w:t xml:space="preserve">Detection and identification of irregular antibodies (immune antibodies) </w:t>
      </w:r>
    </w:p>
    <w:p>
      <w:pPr>
        <w:pStyle w:val="style0"/>
        <w:spacing w:after="14" w:lineRule="auto" w:line="265"/>
        <w:ind w:left="715" w:right="715" w:hanging="10"/>
        <w:rPr/>
      </w:pPr>
      <w:r>
        <w:rPr>
          <w:b/>
        </w:rPr>
        <w:t>I</w:t>
      </w:r>
      <w:r>
        <w:rPr>
          <w:b/>
        </w:rPr>
        <w:t xml:space="preserve">ndirect Coomb’s test has three stages </w:t>
      </w:r>
    </w:p>
    <w:p>
      <w:pPr>
        <w:pStyle w:val="style0"/>
        <w:numPr>
          <w:ilvl w:val="0"/>
          <w:numId w:val="34"/>
        </w:numPr>
        <w:ind w:right="713" w:hanging="360"/>
        <w:rPr/>
      </w:pPr>
      <w:r>
        <w:t xml:space="preserve">Sensitization </w:t>
      </w:r>
    </w:p>
    <w:p>
      <w:pPr>
        <w:pStyle w:val="style0"/>
        <w:numPr>
          <w:ilvl w:val="0"/>
          <w:numId w:val="34"/>
        </w:numPr>
        <w:ind w:right="713" w:hanging="360"/>
        <w:rPr/>
      </w:pPr>
      <w:r>
        <w:t xml:space="preserve">Washing cells to free from all globulin </w:t>
      </w:r>
    </w:p>
    <w:p>
      <w:pPr>
        <w:pStyle w:val="style0"/>
        <w:numPr>
          <w:ilvl w:val="0"/>
          <w:numId w:val="34"/>
        </w:numPr>
        <w:ind w:right="713" w:hanging="360"/>
        <w:rPr/>
      </w:pPr>
      <w:r>
        <w:t xml:space="preserve">Mixing washed cells with A.H.G </w:t>
      </w:r>
    </w:p>
    <w:p>
      <w:pPr>
        <w:pStyle w:val="style0"/>
        <w:spacing w:after="21" w:lineRule="auto" w:line="259"/>
        <w:jc w:val="left"/>
        <w:rPr/>
      </w:pPr>
      <w:r>
        <w:rPr>
          <w:b/>
        </w:rPr>
        <w:t xml:space="preserve"> </w:t>
      </w:r>
    </w:p>
    <w:p>
      <w:pPr>
        <w:pStyle w:val="style0"/>
        <w:spacing w:after="14" w:lineRule="auto" w:line="265"/>
        <w:ind w:left="715" w:right="715" w:hanging="10"/>
        <w:rPr/>
      </w:pPr>
      <w:r>
        <w:rPr>
          <w:b/>
        </w:rPr>
        <w:t xml:space="preserve">Procedure </w:t>
      </w:r>
    </w:p>
    <w:p>
      <w:pPr>
        <w:pStyle w:val="style0"/>
        <w:ind w:left="705" w:right="713"/>
        <w:rPr/>
      </w:pPr>
      <w:r>
        <w:t>Label test tube as I.C. (Ind</w:t>
      </w:r>
      <w:r>
        <w:t xml:space="preserve">irect Coomb’s) </w:t>
      </w:r>
    </w:p>
    <w:p>
      <w:pPr>
        <w:pStyle w:val="style0"/>
        <w:ind w:left="705" w:right="713"/>
        <w:rPr/>
      </w:pPr>
      <w:r>
        <w:t xml:space="preserve">Make a 4% cell suspension of O positive pooled cells </w:t>
      </w:r>
    </w:p>
    <w:p>
      <w:pPr>
        <w:pStyle w:val="style0"/>
        <w:ind w:left="705" w:right="713"/>
        <w:rPr/>
      </w:pPr>
      <w:r>
        <w:t xml:space="preserve">Add two drops of cell suspension into a test tube </w:t>
      </w:r>
    </w:p>
    <w:p>
      <w:pPr>
        <w:pStyle w:val="style0"/>
        <w:ind w:left="705" w:right="713"/>
        <w:rPr/>
      </w:pPr>
      <w:r>
        <w:t xml:space="preserve">Add 2 drop of patient’s serum </w:t>
      </w:r>
    </w:p>
    <w:p>
      <w:pPr>
        <w:pStyle w:val="style0"/>
        <w:ind w:left="705" w:right="713"/>
        <w:rPr/>
      </w:pPr>
      <w:r>
        <w:t>Mix and incubate at 37</w:t>
      </w:r>
      <w:r>
        <w:rPr>
          <w:vertAlign w:val="superscript"/>
        </w:rPr>
        <w:t>o</w:t>
      </w:r>
      <w:r>
        <w:t xml:space="preserve">C for 30-60 minutes (sensitization) </w:t>
      </w:r>
    </w:p>
    <w:p>
      <w:pPr>
        <w:pStyle w:val="style0"/>
        <w:ind w:left="705" w:right="713"/>
        <w:rPr/>
      </w:pPr>
      <w:r>
        <w:t xml:space="preserve">Wash contents with large volumes of normal saline and discard the last wash Add two drops of A.H.G. to re-suspend the cell. </w:t>
      </w:r>
    </w:p>
    <w:p>
      <w:pPr>
        <w:pStyle w:val="style0"/>
        <w:ind w:left="705" w:right="713"/>
        <w:rPr/>
      </w:pPr>
      <w:r>
        <w:t xml:space="preserve">Centrifuge at 1000 rpm for one minute </w:t>
      </w:r>
    </w:p>
    <w:p>
      <w:pPr>
        <w:pStyle w:val="style0"/>
        <w:ind w:left="705" w:right="713"/>
        <w:rPr/>
      </w:pPr>
      <w:r>
        <w:t xml:space="preserve">Examine for agglutination. Both macro and microscopically </w:t>
      </w:r>
    </w:p>
    <w:p>
      <w:pPr>
        <w:pStyle w:val="style0"/>
        <w:ind w:left="705" w:right="713"/>
        <w:rPr/>
      </w:pPr>
      <w:r>
        <w:t xml:space="preserve">Record results </w:t>
      </w:r>
    </w:p>
    <w:p>
      <w:pPr>
        <w:pStyle w:val="style0"/>
        <w:ind w:left="705" w:right="975"/>
        <w:rPr/>
      </w:pPr>
      <w:r>
        <w:t xml:space="preserve">If </w:t>
      </w:r>
      <w:r>
        <w:rPr>
          <w:b/>
        </w:rPr>
        <w:t>agglutination</w:t>
      </w:r>
      <w:r>
        <w:t xml:space="preserve"> </w:t>
      </w:r>
      <w:r>
        <w:t xml:space="preserve">is present record   </w:t>
      </w:r>
      <w:r>
        <w:tab/>
      </w:r>
      <w:r>
        <w:t xml:space="preserve">Indirect Coomb’s test= positive If </w:t>
      </w:r>
      <w:r>
        <w:rPr>
          <w:b/>
        </w:rPr>
        <w:t>no agglutination</w:t>
      </w:r>
      <w:r>
        <w:t xml:space="preserve"> is present record  </w:t>
      </w:r>
      <w:r>
        <w:tab/>
      </w:r>
      <w:r>
        <w:t xml:space="preserve">Indirect Coomb’s Test =negative.  </w:t>
      </w:r>
    </w:p>
    <w:p>
      <w:pPr>
        <w:pStyle w:val="style0"/>
        <w:spacing w:after="21" w:lineRule="auto" w:line="259"/>
        <w:jc w:val="left"/>
        <w:rPr/>
      </w:pPr>
      <w:r>
        <w:rPr>
          <w:b/>
        </w:rPr>
        <w:t xml:space="preserve"> </w:t>
      </w:r>
    </w:p>
    <w:p>
      <w:pPr>
        <w:pStyle w:val="style0"/>
        <w:spacing w:after="14" w:lineRule="auto" w:line="265"/>
        <w:ind w:left="715" w:right="715" w:hanging="10"/>
        <w:rPr/>
      </w:pPr>
      <w:r>
        <w:rPr>
          <w:b/>
        </w:rPr>
        <w:t xml:space="preserve">COMMENT </w:t>
      </w:r>
    </w:p>
    <w:p>
      <w:pPr>
        <w:pStyle w:val="style0"/>
        <w:ind w:left="705" w:right="713"/>
        <w:rPr/>
      </w:pPr>
      <w:r>
        <w:t xml:space="preserve">Positive test is due to presence of immune antibodies </w:t>
      </w:r>
    </w:p>
    <w:p>
      <w:pPr>
        <w:pStyle w:val="style0"/>
        <w:ind w:left="705" w:right="713"/>
        <w:rPr/>
      </w:pPr>
      <w:r>
        <w:t xml:space="preserve">Negative test = no immune antibodies in the test serum </w:t>
      </w:r>
    </w:p>
    <w:p>
      <w:pPr>
        <w:pStyle w:val="style0"/>
        <w:spacing w:after="21" w:lineRule="auto" w:line="259"/>
        <w:jc w:val="left"/>
        <w:rPr/>
      </w:pPr>
      <w:r>
        <w:t xml:space="preserve"> </w:t>
      </w:r>
    </w:p>
    <w:p>
      <w:pPr>
        <w:pStyle w:val="style0"/>
        <w:spacing w:after="20" w:lineRule="auto" w:line="259"/>
        <w:ind w:left="1442" w:right="1438" w:hanging="10"/>
        <w:jc w:val="center"/>
        <w:rPr/>
      </w:pPr>
      <w:r>
        <w:rPr>
          <w:b/>
        </w:rPr>
        <w:t>ANTI</w:t>
      </w:r>
      <w:r>
        <w:rPr>
          <w:b/>
        </w:rPr>
        <w:t xml:space="preserve"> BODY SCREENING TEST: </w:t>
      </w:r>
    </w:p>
    <w:p>
      <w:pPr>
        <w:pStyle w:val="style0"/>
        <w:ind w:left="705" w:right="713"/>
        <w:rPr/>
      </w:pPr>
      <w:r>
        <w:rPr/>
        <w:fldChar w:fldCharType="begin"/>
      </w:r>
      <w:r>
        <w:instrText xml:space="preserve"> HYPERLINK "http://www.pdfcomplete.com/cms/hppl/tabid/108/Default.aspx?r=q8b3uige22" </w:instrText>
      </w:r>
      <w:r>
        <w:rPr/>
        <w:fldChar w:fldCharType="separate"/>
      </w:r>
      <w:r>
        <w:t>Test done to detect irregular a</w:t>
      </w:r>
      <w:r>
        <w:rPr/>
        <w:fldChar w:fldCharType="end"/>
      </w:r>
      <w:r>
        <w:t xml:space="preserve">ntibodies in vitro. (Immune antibodies) the </w:t>
      </w:r>
      <w:r>
        <w:rPr/>
        <w:fldChar w:fldCharType="begin"/>
      </w:r>
      <w:r>
        <w:instrText xml:space="preserve"> HYPERLINK "http://www.pdfcomplete.com/cms/hppl/tabid/108/Default.aspx?r=q8b3uige22" </w:instrText>
      </w:r>
      <w:r>
        <w:rPr/>
        <w:fldChar w:fldCharType="separate"/>
      </w:r>
      <w:r>
        <w:t>test is done on women suspec</w:t>
      </w:r>
      <w:r>
        <w:rPr/>
        <w:fldChar w:fldCharType="end"/>
      </w:r>
      <w:r>
        <w:t xml:space="preserve">ted to be immunized and would like to get pregnant, or patients who have undergone multiple transfusions and is suspected to be immunized and requires blood transfusion. </w:t>
      </w:r>
    </w:p>
    <w:p>
      <w:pPr>
        <w:pStyle w:val="style0"/>
        <w:ind w:left="705" w:right="713"/>
        <w:rPr/>
      </w:pPr>
      <w:r>
        <w:t>Conditions indicating presence of</w:t>
      </w:r>
      <w:r>
        <w:t xml:space="preserve"> irregular antibodies where antibody screening is requested are; </w:t>
      </w:r>
    </w:p>
    <w:p>
      <w:pPr>
        <w:pStyle w:val="style0"/>
        <w:numPr>
          <w:ilvl w:val="0"/>
          <w:numId w:val="35"/>
        </w:numPr>
        <w:ind w:right="713" w:hanging="360"/>
        <w:rPr/>
      </w:pPr>
      <w:r>
        <w:t xml:space="preserve">Jaundice in new born </w:t>
      </w:r>
    </w:p>
    <w:p>
      <w:pPr>
        <w:pStyle w:val="style0"/>
        <w:numPr>
          <w:ilvl w:val="0"/>
          <w:numId w:val="35"/>
        </w:numPr>
        <w:ind w:right="713" w:hanging="360"/>
        <w:rPr/>
      </w:pPr>
      <w:r>
        <w:t xml:space="preserve">Incompatible cross match </w:t>
      </w:r>
    </w:p>
    <w:p>
      <w:pPr>
        <w:pStyle w:val="style0"/>
        <w:numPr>
          <w:ilvl w:val="0"/>
          <w:numId w:val="35"/>
        </w:numPr>
        <w:ind w:right="713" w:hanging="360"/>
        <w:rPr/>
      </w:pPr>
      <w:r>
        <w:t xml:space="preserve">blood transfusion reaction </w:t>
      </w:r>
    </w:p>
    <w:p>
      <w:pPr>
        <w:pStyle w:val="style0"/>
        <w:ind w:left="705" w:right="713"/>
        <w:rPr/>
      </w:pPr>
      <w:r>
        <w:t xml:space="preserve">Antibody screening test has six phases </w:t>
      </w:r>
    </w:p>
    <w:p>
      <w:pPr>
        <w:pStyle w:val="style0"/>
        <w:numPr>
          <w:ilvl w:val="0"/>
          <w:numId w:val="35"/>
        </w:numPr>
        <w:ind w:right="713" w:hanging="360"/>
        <w:rPr/>
      </w:pPr>
      <w:r>
        <w:t>4</w:t>
      </w:r>
      <w:r>
        <w:rPr>
          <w:vertAlign w:val="superscript"/>
        </w:rPr>
        <w:t>o</w:t>
      </w:r>
      <w:r>
        <w:t xml:space="preserve">C </w:t>
      </w:r>
    </w:p>
    <w:p>
      <w:pPr>
        <w:pStyle w:val="style0"/>
        <w:numPr>
          <w:ilvl w:val="0"/>
          <w:numId w:val="35"/>
        </w:numPr>
        <w:ind w:right="713" w:hanging="360"/>
        <w:rPr/>
      </w:pPr>
      <w:r>
        <w:t xml:space="preserve">RT </w:t>
      </w:r>
    </w:p>
    <w:p>
      <w:pPr>
        <w:pStyle w:val="style0"/>
        <w:numPr>
          <w:ilvl w:val="0"/>
          <w:numId w:val="35"/>
        </w:numPr>
        <w:ind w:right="713" w:hanging="360"/>
        <w:rPr/>
      </w:pPr>
      <w:r>
        <w:t>A 37</w:t>
      </w:r>
      <w:r>
        <w:rPr>
          <w:vertAlign w:val="superscript"/>
        </w:rPr>
        <w:t>o</w:t>
      </w:r>
      <w:r>
        <w:t xml:space="preserve">C </w:t>
      </w:r>
    </w:p>
    <w:p>
      <w:pPr>
        <w:pStyle w:val="style0"/>
        <w:numPr>
          <w:ilvl w:val="0"/>
          <w:numId w:val="35"/>
        </w:numPr>
        <w:ind w:right="713" w:hanging="360"/>
        <w:rPr/>
      </w:pPr>
      <w:r>
        <w:t>C37</w:t>
      </w:r>
      <w:r>
        <w:rPr>
          <w:vertAlign w:val="superscript"/>
        </w:rPr>
        <w:t>o</w:t>
      </w:r>
      <w:r>
        <w:t xml:space="preserve">C </w:t>
      </w:r>
    </w:p>
    <w:p>
      <w:pPr>
        <w:pStyle w:val="style0"/>
        <w:numPr>
          <w:ilvl w:val="0"/>
          <w:numId w:val="35"/>
        </w:numPr>
        <w:ind w:right="713" w:hanging="360"/>
        <w:rPr/>
      </w:pPr>
      <w:r>
        <w:t>S 37</w:t>
      </w:r>
      <w:r>
        <w:rPr>
          <w:vertAlign w:val="superscript"/>
        </w:rPr>
        <w:t>o</w:t>
      </w:r>
      <w:r>
        <w:t xml:space="preserve">C </w:t>
      </w:r>
    </w:p>
    <w:p>
      <w:pPr>
        <w:pStyle w:val="style0"/>
        <w:numPr>
          <w:ilvl w:val="0"/>
          <w:numId w:val="35"/>
        </w:numPr>
        <w:ind w:right="713" w:hanging="360"/>
        <w:rPr/>
      </w:pPr>
      <w:r>
        <w:t xml:space="preserve">Enzyme. (Apply Enzyme technique) </w:t>
      </w:r>
    </w:p>
    <w:p>
      <w:pPr>
        <w:pStyle w:val="style0"/>
        <w:ind w:left="705" w:right="713"/>
        <w:rPr/>
      </w:pPr>
      <w:r>
        <w:rPr>
          <w:b/>
        </w:rPr>
        <w:t>4</w:t>
      </w:r>
      <w:r>
        <w:rPr>
          <w:b/>
          <w:vertAlign w:val="superscript"/>
        </w:rPr>
        <w:t>o</w:t>
      </w:r>
      <w:r>
        <w:rPr>
          <w:b/>
        </w:rPr>
        <w:t>C PHASE;</w:t>
      </w:r>
      <w:r>
        <w:t xml:space="preserve"> Detects cold antibodies which react at 4</w:t>
      </w:r>
      <w:r>
        <w:rPr>
          <w:vertAlign w:val="superscript"/>
        </w:rPr>
        <w:t>o</w:t>
      </w:r>
      <w:r>
        <w:t xml:space="preserve">C Anti-I, Anti-I, antiM, N etc.  </w:t>
      </w:r>
    </w:p>
    <w:p>
      <w:pPr>
        <w:pStyle w:val="style0"/>
        <w:spacing w:after="31"/>
        <w:ind w:left="705" w:right="713"/>
        <w:rPr/>
      </w:pPr>
      <w:r>
        <w:rPr>
          <w:b/>
        </w:rPr>
        <w:t>RT PHASE</w:t>
      </w:r>
      <w:r>
        <w:t xml:space="preserve"> also detects cold antibodies Anti I and Anti P</w:t>
      </w:r>
      <w:r>
        <w:rPr>
          <w:vertAlign w:val="subscript"/>
        </w:rPr>
        <w:t>1</w:t>
      </w:r>
      <w:r>
        <w:t xml:space="preserve"> react strongly at low temp. 4</w:t>
      </w:r>
      <w:r>
        <w:rPr>
          <w:vertAlign w:val="superscript"/>
        </w:rPr>
        <w:t>o</w:t>
      </w:r>
      <w:r>
        <w:t>C. Anti A anti B, (complete Anti -AB) react well at RT. Most of the immune antibodies</w:t>
      </w:r>
      <w:r>
        <w:t xml:space="preserve"> are detected at 37</w:t>
      </w:r>
      <w:r>
        <w:rPr>
          <w:vertAlign w:val="superscript"/>
        </w:rPr>
        <w:t>o</w:t>
      </w:r>
      <w:r>
        <w:t xml:space="preserve">C. </w:t>
      </w:r>
    </w:p>
    <w:p>
      <w:pPr>
        <w:pStyle w:val="style0"/>
        <w:spacing w:after="16" w:lineRule="auto" w:line="259"/>
        <w:jc w:val="left"/>
        <w:rPr/>
      </w:pPr>
      <w:r>
        <w:rPr>
          <w:b/>
        </w:rPr>
        <w:t xml:space="preserve"> </w:t>
      </w:r>
    </w:p>
    <w:p>
      <w:pPr>
        <w:pStyle w:val="style0"/>
        <w:spacing w:after="14" w:lineRule="auto" w:line="265"/>
        <w:ind w:left="715" w:right="715" w:hanging="10"/>
        <w:rPr/>
      </w:pPr>
      <w:r>
        <w:rPr>
          <w:b/>
        </w:rPr>
        <w:t xml:space="preserve">Technique used in screening test </w:t>
      </w:r>
    </w:p>
    <w:p>
      <w:pPr>
        <w:pStyle w:val="style0"/>
        <w:ind w:left="705" w:right="713"/>
        <w:rPr/>
      </w:pPr>
      <w:r>
        <w:t xml:space="preserve">Requirements / Reagents </w:t>
      </w:r>
    </w:p>
    <w:p>
      <w:pPr>
        <w:pStyle w:val="style0"/>
        <w:numPr>
          <w:ilvl w:val="0"/>
          <w:numId w:val="35"/>
        </w:numPr>
        <w:ind w:right="713" w:hanging="360"/>
        <w:rPr/>
      </w:pPr>
      <w:r>
        <w:t xml:space="preserve">Test Serum </w:t>
      </w:r>
    </w:p>
    <w:p>
      <w:pPr>
        <w:pStyle w:val="style0"/>
        <w:numPr>
          <w:ilvl w:val="0"/>
          <w:numId w:val="35"/>
        </w:numPr>
        <w:ind w:right="713" w:hanging="360"/>
        <w:rPr/>
      </w:pPr>
      <w:r>
        <w:t>O</w:t>
      </w:r>
      <w:r>
        <w:rPr>
          <w:vertAlign w:val="superscript"/>
        </w:rPr>
        <w:t>+</w:t>
      </w:r>
      <w:r>
        <w:t xml:space="preserve"> pooled cells, or panel cells or Selectogen I </w:t>
      </w:r>
      <w:r>
        <w:t>&amp;</w:t>
      </w:r>
      <w:r>
        <w:t xml:space="preserve"> II  </w:t>
      </w:r>
    </w:p>
    <w:p>
      <w:pPr>
        <w:pStyle w:val="style0"/>
        <w:numPr>
          <w:ilvl w:val="0"/>
          <w:numId w:val="35"/>
        </w:numPr>
        <w:ind w:right="713" w:hanging="360"/>
        <w:rPr/>
      </w:pPr>
      <w:r>
        <w:t xml:space="preserve">Albumen </w:t>
      </w:r>
    </w:p>
    <w:p>
      <w:pPr>
        <w:pStyle w:val="style0"/>
        <w:numPr>
          <w:ilvl w:val="0"/>
          <w:numId w:val="35"/>
        </w:numPr>
        <w:ind w:right="713" w:hanging="360"/>
        <w:rPr/>
      </w:pPr>
      <w:r>
        <w:t xml:space="preserve">Coomb’s serum </w:t>
      </w:r>
    </w:p>
    <w:p>
      <w:pPr>
        <w:pStyle w:val="style0"/>
        <w:numPr>
          <w:ilvl w:val="0"/>
          <w:numId w:val="35"/>
        </w:numPr>
        <w:ind w:right="713" w:hanging="360"/>
        <w:rPr/>
      </w:pPr>
      <w:r>
        <w:t xml:space="preserve">Saline </w:t>
      </w:r>
    </w:p>
    <w:p>
      <w:pPr>
        <w:pStyle w:val="style0"/>
        <w:spacing w:after="14" w:lineRule="auto" w:line="265"/>
        <w:ind w:left="715" w:right="715" w:hanging="10"/>
        <w:rPr/>
      </w:pPr>
      <w:r>
        <w:rPr>
          <w:b/>
        </w:rPr>
        <w:t xml:space="preserve">Procedure </w:t>
      </w:r>
    </w:p>
    <w:p>
      <w:pPr>
        <w:pStyle w:val="style0"/>
        <w:spacing w:after="51"/>
        <w:ind w:left="705" w:right="713"/>
        <w:rPr/>
      </w:pPr>
      <w:r>
        <w:t>Label 6 test tubes- 4</w:t>
      </w:r>
      <w:r>
        <w:rPr>
          <w:vertAlign w:val="superscript"/>
        </w:rPr>
        <w:t>o</w:t>
      </w:r>
      <w:r>
        <w:t>C, RT, S37</w:t>
      </w:r>
      <w:r>
        <w:rPr>
          <w:vertAlign w:val="superscript"/>
        </w:rPr>
        <w:t>o</w:t>
      </w:r>
      <w:r>
        <w:t>C, A37</w:t>
      </w:r>
      <w:r>
        <w:rPr>
          <w:vertAlign w:val="superscript"/>
        </w:rPr>
        <w:t>o</w:t>
      </w:r>
      <w:r>
        <w:t>C, C37</w:t>
      </w:r>
      <w:r>
        <w:rPr>
          <w:vertAlign w:val="superscript"/>
        </w:rPr>
        <w:t>o</w:t>
      </w:r>
      <w:r>
        <w:t>C, and Enzyme 37</w:t>
      </w:r>
      <w:r>
        <w:rPr>
          <w:vertAlign w:val="superscript"/>
        </w:rPr>
        <w:t>o</w:t>
      </w:r>
      <w:r>
        <w:t xml:space="preserve">C </w:t>
      </w:r>
    </w:p>
    <w:p>
      <w:pPr>
        <w:pStyle w:val="style0"/>
        <w:ind w:left="705" w:right="713"/>
        <w:rPr/>
      </w:pPr>
      <w:r>
        <w:t xml:space="preserve">Add two drops of patients / donors serum to all test tubes </w:t>
      </w:r>
    </w:p>
    <w:p>
      <w:pPr>
        <w:pStyle w:val="style0"/>
        <w:ind w:left="705" w:right="713"/>
        <w:rPr/>
      </w:pPr>
      <w:r>
        <w:t xml:space="preserve">Add two drops of panel cells / O+ pooled cells/reagent cells to other except Enzyme tube.  </w:t>
      </w:r>
    </w:p>
    <w:p>
      <w:pPr>
        <w:pStyle w:val="style0"/>
        <w:ind w:left="705" w:right="713"/>
        <w:rPr/>
      </w:pPr>
      <w:r>
        <w:t xml:space="preserve">Add two drops of enzyme treated cells to test-tube labelled enzyme </w:t>
      </w:r>
    </w:p>
    <w:p>
      <w:pPr>
        <w:pStyle w:val="style0"/>
        <w:spacing w:after="33"/>
        <w:ind w:left="705" w:right="713"/>
        <w:rPr/>
      </w:pPr>
      <w:r>
        <w:t>To A37</w:t>
      </w:r>
      <w:r>
        <w:rPr>
          <w:vertAlign w:val="superscript"/>
        </w:rPr>
        <w:t>o</w:t>
      </w:r>
      <w:r>
        <w:t xml:space="preserve">C add two drops of 20% albumin </w:t>
      </w:r>
      <w:r>
        <w:t>&amp;</w:t>
      </w:r>
      <w:r>
        <w:t xml:space="preserve"> mix </w:t>
      </w:r>
    </w:p>
    <w:p>
      <w:pPr>
        <w:pStyle w:val="style0"/>
        <w:spacing w:after="30"/>
        <w:ind w:left="705" w:right="713"/>
        <w:rPr/>
      </w:pPr>
      <w:r>
        <w:t>Incubate the tubes at respective temperatures 4</w:t>
      </w:r>
      <w:r>
        <w:rPr>
          <w:vertAlign w:val="superscript"/>
        </w:rPr>
        <w:t>o</w:t>
      </w:r>
      <w:r>
        <w:t>C, 37</w:t>
      </w:r>
      <w:r>
        <w:rPr>
          <w:vertAlign w:val="superscript"/>
        </w:rPr>
        <w:t>o</w:t>
      </w:r>
      <w:r>
        <w:t xml:space="preserve">C, RT for 1 hr. – this is to allow reaction to take place at optimum temp. </w:t>
      </w:r>
    </w:p>
    <w:p>
      <w:pPr>
        <w:pStyle w:val="style0"/>
        <w:ind w:left="705" w:right="713"/>
        <w:rPr/>
      </w:pPr>
      <w:r>
        <w:rPr/>
        <w:fldChar w:fldCharType="begin"/>
      </w:r>
      <w:r>
        <w:instrText xml:space="preserve"> HYPERLINK "http://www.pdfcomplete.com/cms/hppl/tabid/108/Default.aspx?r=q8b3uige22" </w:instrText>
      </w:r>
      <w:r>
        <w:rPr/>
        <w:fldChar w:fldCharType="separate"/>
      </w:r>
      <w:r>
        <w:t>Wash the Coombs test tube in l</w:t>
      </w:r>
      <w:r>
        <w:rPr/>
        <w:fldChar w:fldCharType="end"/>
      </w:r>
      <w:r>
        <w:t xml:space="preserve">arge volumes of normal saline X3, Add A.H.G </w:t>
      </w:r>
    </w:p>
    <w:p>
      <w:pPr>
        <w:pStyle w:val="style0"/>
        <w:ind w:left="705" w:right="713"/>
        <w:rPr/>
      </w:pPr>
      <w:r>
        <w:rPr/>
        <w:fldChar w:fldCharType="begin"/>
      </w:r>
      <w:r>
        <w:instrText xml:space="preserve"> HYPERLINK "http://www.pdfcomplete.com/cms/hppl/tabid/108/Default.aspx?r=q8b3uige22" </w:instrText>
      </w:r>
      <w:r>
        <w:rPr/>
        <w:fldChar w:fldCharType="separate"/>
      </w:r>
      <w:r>
        <w:t>(two drops)</w:t>
      </w:r>
      <w:r>
        <w:rPr/>
        <w:fldChar w:fldCharType="end"/>
      </w:r>
      <w:r>
        <w:rPr/>
        <w:fldChar w:fldCharType="begin"/>
      </w:r>
      <w:r>
        <w:instrText xml:space="preserve"> HYPERLINK "http://www.pdfcomplete.com/cms/hppl/tabid/108/Default.aspx?r=q8b3uige22" </w:instrText>
      </w:r>
      <w:r>
        <w:rPr/>
        <w:fldChar w:fldCharType="separate"/>
      </w:r>
      <w:r>
        <w:t xml:space="preserve"> </w:t>
      </w:r>
      <w:r>
        <w:rPr/>
        <w:fldChar w:fldCharType="end"/>
      </w:r>
    </w:p>
    <w:p>
      <w:pPr>
        <w:pStyle w:val="style0"/>
        <w:ind w:left="705" w:right="713"/>
        <w:rPr/>
      </w:pPr>
      <w:r>
        <w:t xml:space="preserve">Centrifuge the test tubes and look for agglutination. </w:t>
      </w:r>
    </w:p>
    <w:p>
      <w:pPr>
        <w:pStyle w:val="style0"/>
        <w:spacing w:after="21" w:lineRule="auto" w:line="259"/>
        <w:jc w:val="left"/>
        <w:rPr/>
      </w:pPr>
      <w:r>
        <w:t xml:space="preserve"> </w:t>
      </w:r>
    </w:p>
    <w:p>
      <w:pPr>
        <w:pStyle w:val="style0"/>
        <w:spacing w:after="0" w:lineRule="auto" w:line="259"/>
        <w:ind w:left="1440"/>
        <w:jc w:val="left"/>
        <w:rPr/>
      </w:pPr>
      <w:r>
        <w:t xml:space="preserve"> </w:t>
      </w:r>
    </w:p>
    <w:tbl>
      <w:tblPr>
        <w:tblStyle w:val="style4097"/>
        <w:tblW w:w="8763" w:type="dxa"/>
        <w:tblInd w:w="720" w:type="dxa"/>
        <w:tblCellMar>
          <w:top w:w="22" w:type="dxa"/>
          <w:left w:w="0" w:type="dxa"/>
          <w:bottom w:w="0" w:type="dxa"/>
          <w:right w:w="0" w:type="dxa"/>
        </w:tblCellMar>
        <w:tblLook w:firstRow="1" w:lastRow="0" w:firstColumn="1" w:lastColumn="0" w:noHBand="0" w:noVBand="1"/>
      </w:tblPr>
      <w:tblGrid>
        <w:gridCol w:w="6480"/>
        <w:gridCol w:w="1440"/>
        <w:gridCol w:w="843"/>
      </w:tblGrid>
      <w:tr>
        <w:trPr>
          <w:trHeight w:val="678" w:hRule="atLeast"/>
        </w:trPr>
        <w:tc>
          <w:tcPr>
            <w:tcW w:w="6480" w:type="dxa"/>
            <w:tcBorders>
              <w:top w:val="nil"/>
              <w:left w:val="nil"/>
              <w:bottom w:val="nil"/>
              <w:right w:val="nil"/>
            </w:tcBorders>
            <w:tcFitText w:val="false"/>
          </w:tcPr>
          <w:p>
            <w:pPr>
              <w:pStyle w:val="style0"/>
              <w:tabs>
                <w:tab w:val="center" w:leader="none" w:pos="929"/>
                <w:tab w:val="center" w:leader="none" w:pos="2318"/>
                <w:tab w:val="center" w:leader="none" w:pos="2880"/>
                <w:tab w:val="center" w:leader="none" w:pos="3967"/>
                <w:tab w:val="center" w:leader="none" w:pos="5409"/>
              </w:tabs>
              <w:spacing w:after="57" w:lineRule="auto" w:line="259"/>
              <w:ind w:left="0"/>
              <w:jc w:val="left"/>
              <w:rPr/>
            </w:pPr>
            <w:r>
              <w:rPr>
                <w:rFonts w:ascii="Calibri" w:cs="Calibri" w:eastAsia="Calibri" w:hAnsi="Calibri"/>
                <w:sz w:val="22"/>
              </w:rPr>
              <w:tab/>
            </w:r>
            <w:r>
              <w:t>4</w:t>
            </w:r>
            <w:r>
              <w:rPr>
                <w:vertAlign w:val="superscript"/>
              </w:rPr>
              <w:t>o</w:t>
            </w:r>
            <w:r>
              <w:t xml:space="preserve">C   </w:t>
            </w:r>
            <w:r>
              <w:tab/>
            </w:r>
            <w:r>
              <w:t xml:space="preserve">RT </w:t>
            </w:r>
            <w:r>
              <w:tab/>
            </w:r>
            <w:r>
              <w:t xml:space="preserve"> </w:t>
            </w:r>
            <w:r>
              <w:tab/>
            </w:r>
            <w:r>
              <w:t>S37</w:t>
            </w:r>
            <w:r>
              <w:rPr>
                <w:vertAlign w:val="superscript"/>
              </w:rPr>
              <w:t>o</w:t>
            </w:r>
            <w:r>
              <w:t xml:space="preserve">C </w:t>
            </w:r>
            <w:r>
              <w:tab/>
            </w:r>
            <w:r>
              <w:t>A37</w:t>
            </w:r>
            <w:r>
              <w:rPr>
                <w:vertAlign w:val="superscript"/>
              </w:rPr>
              <w:t>0</w:t>
            </w:r>
            <w:r>
              <w:t xml:space="preserve">C </w:t>
            </w:r>
          </w:p>
          <w:p>
            <w:pPr>
              <w:pStyle w:val="style0"/>
              <w:spacing w:after="0" w:lineRule="auto" w:line="259"/>
              <w:jc w:val="left"/>
              <w:rPr/>
            </w:pPr>
            <w:r>
              <w:t>ZYME37</w:t>
            </w:r>
            <w:r>
              <w:rPr>
                <w:vertAlign w:val="superscript"/>
              </w:rPr>
              <w:t>o</w:t>
            </w:r>
            <w:r>
              <w:t xml:space="preserve">C </w:t>
            </w:r>
          </w:p>
        </w:tc>
        <w:tc>
          <w:tcPr>
            <w:tcW w:w="1440" w:type="dxa"/>
            <w:tcBorders>
              <w:top w:val="nil"/>
              <w:left w:val="nil"/>
              <w:bottom w:val="nil"/>
              <w:right w:val="nil"/>
            </w:tcBorders>
            <w:tcFitText w:val="false"/>
          </w:tcPr>
          <w:p>
            <w:pPr>
              <w:pStyle w:val="style0"/>
              <w:spacing w:after="0" w:lineRule="auto" w:line="259"/>
              <w:ind w:left="0"/>
              <w:jc w:val="left"/>
              <w:rPr/>
            </w:pPr>
            <w:r>
              <w:t>C37</w:t>
            </w:r>
            <w:r>
              <w:rPr>
                <w:vertAlign w:val="superscript"/>
              </w:rPr>
              <w:t>o</w:t>
            </w:r>
            <w:r>
              <w:t xml:space="preserve">C </w:t>
            </w:r>
          </w:p>
        </w:tc>
        <w:tc>
          <w:tcPr>
            <w:tcW w:w="843" w:type="dxa"/>
            <w:tcBorders>
              <w:top w:val="nil"/>
              <w:left w:val="nil"/>
              <w:bottom w:val="nil"/>
              <w:right w:val="nil"/>
            </w:tcBorders>
            <w:tcFitText w:val="false"/>
          </w:tcPr>
          <w:p>
            <w:pPr>
              <w:pStyle w:val="style0"/>
              <w:spacing w:after="0" w:lineRule="auto" w:line="259"/>
              <w:ind w:left="0"/>
              <w:jc w:val="left"/>
              <w:rPr/>
            </w:pPr>
            <w:r>
              <w:t>EN-</w:t>
            </w:r>
          </w:p>
        </w:tc>
      </w:tr>
      <w:tr>
        <w:tblPrEx/>
        <w:trPr>
          <w:trHeight w:val="650" w:hRule="atLeast"/>
        </w:trPr>
        <w:tc>
          <w:tcPr>
            <w:tcW w:w="6480" w:type="dxa"/>
            <w:tcBorders>
              <w:top w:val="nil"/>
              <w:left w:val="nil"/>
              <w:bottom w:val="nil"/>
              <w:right w:val="nil"/>
            </w:tcBorders>
            <w:tcFitText w:val="false"/>
          </w:tcPr>
          <w:p>
            <w:pPr>
              <w:pStyle w:val="style0"/>
              <w:tabs>
                <w:tab w:val="center" w:leader="none" w:pos="902"/>
                <w:tab w:val="center" w:leader="none" w:pos="1440"/>
                <w:tab w:val="center" w:leader="none" w:pos="2258"/>
                <w:tab w:val="center" w:leader="none" w:pos="2880"/>
                <w:tab w:val="center" w:leader="none" w:pos="3741"/>
                <w:tab w:val="center" w:leader="none" w:pos="4320"/>
                <w:tab w:val="center" w:leader="none" w:pos="5094"/>
                <w:tab w:val="center" w:leader="none" w:pos="5760"/>
              </w:tabs>
              <w:spacing w:after="29" w:lineRule="auto" w:line="259"/>
              <w:ind w:left="0"/>
              <w:jc w:val="left"/>
              <w:rPr/>
            </w:pPr>
            <w:r>
              <w:rPr>
                <w:rFonts w:ascii="Calibri" w:cs="Calibri" w:eastAsia="Calibri" w:hAnsi="Calibri"/>
                <w:sz w:val="22"/>
              </w:rPr>
              <w:tab/>
            </w:r>
            <w:r>
              <w:t xml:space="preserve">   - </w:t>
            </w:r>
            <w:r>
              <w:tab/>
            </w:r>
            <w:r>
              <w:t xml:space="preserve"> </w:t>
            </w:r>
            <w:r>
              <w:tab/>
            </w:r>
            <w:r>
              <w:t xml:space="preserve"> - </w:t>
            </w:r>
            <w:r>
              <w:tab/>
            </w:r>
            <w:r>
              <w:t xml:space="preserve"> </w:t>
            </w:r>
            <w:r>
              <w:tab/>
            </w:r>
            <w:r>
              <w:t xml:space="preserve">  - </w:t>
            </w:r>
            <w:r>
              <w:tab/>
            </w:r>
            <w:r>
              <w:t xml:space="preserve"> </w:t>
            </w:r>
            <w:r>
              <w:tab/>
            </w:r>
            <w:r>
              <w:t xml:space="preserve">- </w:t>
            </w:r>
            <w:r>
              <w:tab/>
            </w:r>
            <w:r>
              <w:t xml:space="preserve"> </w:t>
            </w:r>
          </w:p>
          <w:p>
            <w:pPr>
              <w:pStyle w:val="style0"/>
              <w:spacing w:after="0" w:lineRule="auto" w:line="259"/>
              <w:ind w:left="0"/>
              <w:jc w:val="left"/>
              <w:rPr/>
            </w:pPr>
            <w:r>
              <w:t xml:space="preserve">Presence of immune (irregular) antibodies </w:t>
            </w:r>
          </w:p>
        </w:tc>
        <w:tc>
          <w:tcPr>
            <w:tcW w:w="1440" w:type="dxa"/>
            <w:tcBorders>
              <w:top w:val="nil"/>
              <w:left w:val="nil"/>
              <w:bottom w:val="nil"/>
              <w:right w:val="nil"/>
            </w:tcBorders>
            <w:tcFitText w:val="false"/>
          </w:tcPr>
          <w:p>
            <w:pPr>
              <w:pStyle w:val="style0"/>
              <w:spacing w:after="0" w:lineRule="auto" w:line="259"/>
              <w:ind w:left="0"/>
              <w:jc w:val="left"/>
              <w:rPr/>
            </w:pPr>
            <w:r>
              <w:t xml:space="preserve"> + +  </w:t>
            </w:r>
          </w:p>
        </w:tc>
        <w:tc>
          <w:tcPr>
            <w:tcW w:w="843" w:type="dxa"/>
            <w:tcBorders>
              <w:top w:val="nil"/>
              <w:left w:val="nil"/>
              <w:bottom w:val="nil"/>
              <w:right w:val="nil"/>
            </w:tcBorders>
            <w:tcFitText w:val="false"/>
          </w:tcPr>
          <w:p>
            <w:pPr>
              <w:pStyle w:val="style0"/>
              <w:spacing w:after="0" w:lineRule="auto" w:line="259"/>
              <w:ind w:left="0"/>
              <w:rPr/>
            </w:pPr>
            <w:r>
              <w:t xml:space="preserve">+ + + </w:t>
            </w:r>
          </w:p>
        </w:tc>
      </w:tr>
    </w:tbl>
    <w:p>
      <w:pPr>
        <w:pStyle w:val="style0"/>
        <w:spacing w:after="21" w:lineRule="auto" w:line="259"/>
        <w:jc w:val="left"/>
        <w:rPr/>
      </w:pPr>
      <w:r>
        <w:rPr>
          <w:b/>
        </w:rPr>
        <w:t xml:space="preserve"> </w:t>
      </w:r>
    </w:p>
    <w:p>
      <w:pPr>
        <w:pStyle w:val="style0"/>
        <w:spacing w:after="14" w:lineRule="auto" w:line="265"/>
        <w:ind w:left="715" w:right="715" w:hanging="10"/>
        <w:rPr/>
      </w:pPr>
      <w:r>
        <w:rPr>
          <w:b/>
        </w:rPr>
        <w:t xml:space="preserve">PERFORM ANTIBODY IDENTIFICATION TEST: </w:t>
      </w:r>
    </w:p>
    <w:p>
      <w:pPr>
        <w:pStyle w:val="style0"/>
        <w:spacing w:after="47"/>
        <w:ind w:left="705" w:right="713"/>
        <w:rPr/>
      </w:pPr>
      <w:r>
        <w:t>This is to identify the particular antibody present in the serum / encountered during screening test. The identification of an antibody is based on the characteristic of the particular antibody. It is also based on the media at which it reacted and the tem</w:t>
      </w:r>
      <w:r>
        <w:t>p e.g. C37</w:t>
      </w:r>
      <w:r>
        <w:rPr>
          <w:vertAlign w:val="superscript"/>
        </w:rPr>
        <w:t>o</w:t>
      </w:r>
      <w:r>
        <w:t>C. (Coombs @ 37</w:t>
      </w:r>
      <w:r>
        <w:rPr>
          <w:vertAlign w:val="superscript"/>
        </w:rPr>
        <w:t>o</w:t>
      </w:r>
      <w:r>
        <w:t xml:space="preserve">C) </w:t>
      </w:r>
    </w:p>
    <w:p>
      <w:pPr>
        <w:pStyle w:val="style0"/>
        <w:ind w:left="705" w:right="713"/>
        <w:rPr/>
      </w:pPr>
      <w:r>
        <w:t xml:space="preserve">In identification panel cells are used e.g. panel cells in Rh system: They include </w:t>
      </w:r>
    </w:p>
    <w:p>
      <w:pPr>
        <w:pStyle w:val="style0"/>
        <w:spacing w:after="53" w:lineRule="auto" w:line="259"/>
        <w:jc w:val="left"/>
        <w:rPr/>
      </w:pPr>
      <w:r>
        <w:t xml:space="preserve"> </w:t>
      </w:r>
    </w:p>
    <w:p>
      <w:pPr>
        <w:pStyle w:val="style0"/>
        <w:tabs>
          <w:tab w:val="center" w:leader="none" w:pos="3045"/>
          <w:tab w:val="center" w:leader="none" w:pos="7139"/>
        </w:tabs>
        <w:spacing w:after="29"/>
        <w:ind w:left="0"/>
        <w:jc w:val="left"/>
        <w:rPr/>
      </w:pPr>
      <w:r>
        <w:rPr>
          <w:rFonts w:ascii="Calibri" w:cs="Calibri" w:eastAsia="Calibri" w:hAnsi="Calibri"/>
          <w:sz w:val="22"/>
        </w:rPr>
        <w:tab/>
      </w:r>
      <w:r>
        <w:t>1. Rh</w:t>
      </w:r>
      <w:r>
        <w:rPr>
          <w:vertAlign w:val="subscript"/>
        </w:rPr>
        <w:t>0,</w:t>
      </w:r>
      <w:r>
        <w:t xml:space="preserve"> (2) Rh</w:t>
      </w:r>
      <w:r>
        <w:rPr>
          <w:vertAlign w:val="subscript"/>
        </w:rPr>
        <w:t>1,</w:t>
      </w:r>
      <w:r>
        <w:t xml:space="preserve"> (3) Rh</w:t>
      </w:r>
      <w:r>
        <w:rPr>
          <w:vertAlign w:val="subscript"/>
        </w:rPr>
        <w:t>2,</w:t>
      </w:r>
      <w:r>
        <w:t xml:space="preserve"> (4) Rh</w:t>
      </w:r>
      <w:r>
        <w:rPr>
          <w:vertAlign w:val="subscript"/>
        </w:rPr>
        <w:t xml:space="preserve">z, </w:t>
      </w:r>
      <w:r>
        <w:t xml:space="preserve">(5) rh, </w:t>
      </w:r>
      <w:r>
        <w:tab/>
      </w:r>
      <w:r>
        <w:t>(6) rh</w:t>
      </w:r>
      <w:r>
        <w:rPr>
          <w:vertAlign w:val="superscript"/>
        </w:rPr>
        <w:t>1</w:t>
      </w:r>
      <w:r>
        <w:t>, (7) rh</w:t>
      </w:r>
      <w:r>
        <w:rPr>
          <w:vertAlign w:val="superscript"/>
        </w:rPr>
        <w:t>ii</w:t>
      </w:r>
      <w:r>
        <w:t>, (8) rh</w:t>
      </w:r>
      <w:r>
        <w:rPr>
          <w:vertAlign w:val="superscript"/>
        </w:rPr>
        <w:t>y</w:t>
      </w:r>
      <w:r>
        <w:t xml:space="preserve"> </w:t>
      </w:r>
    </w:p>
    <w:p>
      <w:pPr>
        <w:pStyle w:val="style0"/>
        <w:spacing w:after="21" w:lineRule="auto" w:line="259"/>
        <w:jc w:val="left"/>
        <w:rPr/>
      </w:pPr>
      <w:r>
        <w:rPr>
          <w:b/>
        </w:rPr>
        <w:t xml:space="preserve"> </w:t>
      </w:r>
    </w:p>
    <w:p>
      <w:pPr>
        <w:pStyle w:val="style0"/>
        <w:spacing w:after="14" w:lineRule="auto" w:line="265"/>
        <w:ind w:left="715" w:right="715" w:hanging="10"/>
        <w:rPr/>
      </w:pPr>
      <w:r>
        <w:rPr>
          <w:b/>
        </w:rPr>
        <w:t xml:space="preserve">Procedure </w:t>
      </w:r>
    </w:p>
    <w:p>
      <w:pPr>
        <w:pStyle w:val="style0"/>
        <w:ind w:left="705" w:right="713"/>
        <w:rPr/>
      </w:pPr>
      <w:r>
        <w:t>Label 8 test tubes according to panel cells “Weiners”</w:t>
      </w:r>
      <w:r>
        <w:t xml:space="preserve"> </w:t>
      </w:r>
    </w:p>
    <w:p>
      <w:pPr>
        <w:pStyle w:val="style0"/>
        <w:ind w:left="705" w:right="713"/>
        <w:rPr/>
      </w:pPr>
      <w:r>
        <w:t xml:space="preserve">Add two drops of serum to all test tubes </w:t>
      </w:r>
    </w:p>
    <w:p>
      <w:pPr>
        <w:pStyle w:val="style0"/>
        <w:ind w:left="705" w:right="713"/>
        <w:rPr/>
      </w:pPr>
      <w:r>
        <w:t xml:space="preserve">Add two drops of panel cells according to the test tubes / respective test </w:t>
      </w:r>
    </w:p>
    <w:p>
      <w:pPr>
        <w:pStyle w:val="style0"/>
        <w:spacing w:after="29"/>
        <w:ind w:left="705" w:right="713"/>
        <w:rPr/>
      </w:pPr>
      <w:r>
        <w:t>Add two drops Albumin –if occurred at A37</w:t>
      </w:r>
      <w:r>
        <w:rPr>
          <w:vertAlign w:val="superscript"/>
        </w:rPr>
        <w:t>o</w:t>
      </w:r>
      <w:r>
        <w:t xml:space="preserve">C </w:t>
      </w:r>
    </w:p>
    <w:p>
      <w:pPr>
        <w:pStyle w:val="style0"/>
        <w:spacing w:after="40"/>
        <w:ind w:left="705" w:right="713"/>
        <w:rPr/>
      </w:pPr>
      <w:r>
        <w:t>Incubate at 37</w:t>
      </w:r>
      <w:r>
        <w:rPr>
          <w:vertAlign w:val="superscript"/>
        </w:rPr>
        <w:t>o</w:t>
      </w:r>
      <w:r>
        <w:t xml:space="preserve">C for 60 min </w:t>
      </w:r>
    </w:p>
    <w:p>
      <w:pPr>
        <w:pStyle w:val="style0"/>
        <w:spacing w:after="47"/>
        <w:ind w:left="705" w:right="713"/>
        <w:rPr/>
      </w:pPr>
      <w:r>
        <w:t xml:space="preserve">Read for agglutination </w:t>
      </w:r>
    </w:p>
    <w:p>
      <w:pPr>
        <w:pStyle w:val="style0"/>
        <w:tabs>
          <w:tab w:val="center" w:leader="none" w:pos="2722"/>
          <w:tab w:val="center" w:leader="none" w:pos="5167"/>
          <w:tab w:val="center" w:leader="none" w:pos="5760"/>
          <w:tab w:val="center" w:leader="none" w:pos="6639"/>
          <w:tab w:val="center" w:leader="none" w:pos="7200"/>
          <w:tab w:val="center" w:leader="none" w:pos="8102"/>
          <w:tab w:val="center" w:leader="none" w:pos="8640"/>
          <w:tab w:val="center" w:leader="none" w:pos="9534"/>
        </w:tabs>
        <w:ind w:left="0"/>
        <w:jc w:val="left"/>
        <w:rPr/>
      </w:pPr>
      <w:r>
        <w:rPr>
          <w:rFonts w:ascii="Calibri" w:cs="Calibri" w:eastAsia="Calibri" w:hAnsi="Calibri"/>
          <w:sz w:val="22"/>
        </w:rPr>
        <w:tab/>
      </w:r>
      <w:r>
        <w:t>Rh</w:t>
      </w:r>
      <w:r>
        <w:rPr>
          <w:vertAlign w:val="subscript"/>
        </w:rPr>
        <w:t>0</w:t>
      </w:r>
      <w:r>
        <w:t xml:space="preserve"> Rh</w:t>
      </w:r>
      <w:r>
        <w:rPr>
          <w:vertAlign w:val="subscript"/>
        </w:rPr>
        <w:t>1</w:t>
      </w:r>
      <w:r>
        <w:t xml:space="preserve"> Rh</w:t>
      </w:r>
      <w:r>
        <w:rPr>
          <w:vertAlign w:val="subscript"/>
        </w:rPr>
        <w:t>2</w:t>
      </w:r>
      <w:r>
        <w:t xml:space="preserve"> Rh</w:t>
      </w:r>
      <w:r>
        <w:rPr>
          <w:vertAlign w:val="subscript"/>
        </w:rPr>
        <w:t>z</w:t>
      </w:r>
      <w:r>
        <w:t xml:space="preserve">  </w:t>
      </w:r>
      <w:r>
        <w:tab/>
      </w:r>
      <w:r>
        <w:t xml:space="preserve">rh </w:t>
      </w:r>
      <w:r>
        <w:tab/>
      </w:r>
      <w:r>
        <w:t xml:space="preserve"> </w:t>
      </w:r>
      <w:r>
        <w:tab/>
      </w:r>
      <w:r>
        <w:t xml:space="preserve">rh’ </w:t>
      </w:r>
      <w:r>
        <w:tab/>
      </w:r>
      <w:r>
        <w:t xml:space="preserve"> </w:t>
      </w:r>
      <w:r>
        <w:tab/>
      </w:r>
      <w:r>
        <w:t>rh</w:t>
      </w:r>
      <w:r>
        <w:t xml:space="preserve">” </w:t>
      </w:r>
      <w:r>
        <w:tab/>
      </w:r>
      <w:r>
        <w:t xml:space="preserve"> </w:t>
      </w:r>
      <w:r>
        <w:tab/>
      </w:r>
      <w:r>
        <w:t>rh</w:t>
      </w:r>
      <w:r>
        <w:rPr>
          <w:vertAlign w:val="superscript"/>
        </w:rPr>
        <w:t>y</w:t>
      </w:r>
      <w:r>
        <w:t xml:space="preserve"> </w:t>
      </w:r>
    </w:p>
    <w:p>
      <w:pPr>
        <w:pStyle w:val="style0"/>
        <w:tabs>
          <w:tab w:val="center" w:leader="none" w:pos="1538"/>
          <w:tab w:val="center" w:leader="none" w:pos="2258"/>
          <w:tab w:val="center" w:leader="none" w:pos="2978"/>
          <w:tab w:val="center" w:leader="none" w:pos="3698"/>
          <w:tab w:val="center" w:leader="none" w:pos="4320"/>
          <w:tab w:val="center" w:leader="none" w:pos="5094"/>
          <w:tab w:val="center" w:leader="none" w:pos="5760"/>
          <w:tab w:val="center" w:leader="none" w:pos="6534"/>
          <w:tab w:val="center" w:leader="none" w:pos="7200"/>
          <w:tab w:val="center" w:leader="none" w:pos="7974"/>
          <w:tab w:val="center" w:leader="none" w:pos="8640"/>
          <w:tab w:val="center" w:leader="none" w:pos="9414"/>
        </w:tabs>
        <w:ind w:left="0"/>
        <w:jc w:val="left"/>
        <w:rPr/>
      </w:pPr>
      <w:r>
        <w:rPr>
          <w:rFonts w:ascii="Calibri" w:cs="Calibri" w:eastAsia="Calibri" w:hAnsi="Calibri"/>
          <w:sz w:val="22"/>
        </w:rPr>
        <w:tab/>
      </w:r>
      <w:r>
        <w:t xml:space="preserve">+ </w:t>
      </w:r>
      <w:r>
        <w:tab/>
      </w:r>
      <w:r>
        <w:t xml:space="preserve">+ </w:t>
      </w:r>
      <w:r>
        <w:tab/>
      </w:r>
      <w:r>
        <w:t xml:space="preserve">+ </w:t>
      </w:r>
      <w:r>
        <w:tab/>
      </w:r>
      <w:r>
        <w:t xml:space="preserve">+ </w:t>
      </w:r>
      <w:r>
        <w:tab/>
      </w:r>
      <w:r>
        <w:t xml:space="preserve"> </w:t>
      </w:r>
      <w:r>
        <w:tab/>
      </w:r>
      <w:r>
        <w:t xml:space="preserve">- </w:t>
      </w:r>
      <w:r>
        <w:tab/>
      </w:r>
      <w:r>
        <w:t xml:space="preserve"> </w:t>
      </w:r>
      <w:r>
        <w:tab/>
      </w:r>
      <w:r>
        <w:t xml:space="preserve">- </w:t>
      </w:r>
      <w:r>
        <w:tab/>
      </w:r>
      <w:r>
        <w:t xml:space="preserve"> </w:t>
      </w:r>
      <w:r>
        <w:tab/>
      </w:r>
      <w:r>
        <w:t xml:space="preserve">- </w:t>
      </w:r>
      <w:r>
        <w:tab/>
      </w:r>
      <w:r>
        <w:t xml:space="preserve"> </w:t>
      </w:r>
      <w:r>
        <w:tab/>
      </w:r>
      <w:r>
        <w:t xml:space="preserve">- </w:t>
      </w:r>
    </w:p>
    <w:p>
      <w:pPr>
        <w:pStyle w:val="style0"/>
        <w:ind w:left="705" w:right="713"/>
        <w:rPr/>
      </w:pPr>
      <w:r>
        <w:t xml:space="preserve">Indicates presence of irregular AntiD </w:t>
      </w:r>
    </w:p>
    <w:p>
      <w:pPr>
        <w:pStyle w:val="style0"/>
        <w:spacing w:after="21" w:lineRule="auto" w:line="259"/>
        <w:jc w:val="left"/>
        <w:rPr/>
      </w:pPr>
      <w:r>
        <w:t xml:space="preserve"> </w:t>
      </w:r>
    </w:p>
    <w:p>
      <w:pPr>
        <w:pStyle w:val="style0"/>
        <w:tabs>
          <w:tab w:val="center" w:leader="none" w:pos="1494"/>
          <w:tab w:val="center" w:leader="none" w:pos="2258"/>
          <w:tab w:val="center" w:leader="none" w:pos="2934"/>
          <w:tab w:val="center" w:leader="none" w:pos="3698"/>
          <w:tab w:val="center" w:leader="none" w:pos="4320"/>
          <w:tab w:val="center" w:leader="none" w:pos="5094"/>
          <w:tab w:val="center" w:leader="none" w:pos="5760"/>
          <w:tab w:val="center" w:leader="none" w:pos="6578"/>
          <w:tab w:val="center" w:leader="none" w:pos="7200"/>
          <w:tab w:val="center" w:leader="none" w:pos="7974"/>
          <w:tab w:val="center" w:leader="none" w:pos="8640"/>
          <w:tab w:val="center" w:leader="none" w:pos="9458"/>
        </w:tabs>
        <w:ind w:left="0"/>
        <w:jc w:val="left"/>
        <w:rPr/>
      </w:pPr>
      <w:r>
        <w:rPr>
          <w:rFonts w:ascii="Calibri" w:cs="Calibri" w:eastAsia="Calibri" w:hAnsi="Calibri"/>
          <w:sz w:val="22"/>
        </w:rPr>
        <w:tab/>
      </w:r>
      <w:r>
        <w:t xml:space="preserve">- </w:t>
      </w:r>
      <w:r>
        <w:tab/>
      </w:r>
      <w:r>
        <w:t xml:space="preserve">+ </w:t>
      </w:r>
      <w:r>
        <w:tab/>
      </w:r>
      <w:r>
        <w:t xml:space="preserve">- </w:t>
      </w:r>
      <w:r>
        <w:tab/>
      </w:r>
      <w:r>
        <w:t xml:space="preserve">+ </w:t>
      </w:r>
      <w:r>
        <w:tab/>
      </w:r>
      <w:r>
        <w:t xml:space="preserve"> </w:t>
      </w:r>
      <w:r>
        <w:tab/>
      </w:r>
      <w:r>
        <w:t xml:space="preserve">- </w:t>
      </w:r>
      <w:r>
        <w:tab/>
      </w:r>
      <w:r>
        <w:t xml:space="preserve"> </w:t>
      </w:r>
      <w:r>
        <w:tab/>
      </w:r>
      <w:r>
        <w:t xml:space="preserve">+ </w:t>
      </w:r>
      <w:r>
        <w:tab/>
      </w:r>
      <w:r>
        <w:t xml:space="preserve"> </w:t>
      </w:r>
      <w:r>
        <w:tab/>
      </w:r>
      <w:r>
        <w:t xml:space="preserve">- </w:t>
      </w:r>
      <w:r>
        <w:tab/>
      </w:r>
      <w:r>
        <w:t xml:space="preserve"> </w:t>
      </w:r>
      <w:r>
        <w:tab/>
      </w:r>
      <w:r>
        <w:t xml:space="preserve">+ </w:t>
      </w:r>
    </w:p>
    <w:p>
      <w:pPr>
        <w:pStyle w:val="style0"/>
        <w:ind w:left="705" w:right="713"/>
        <w:rPr/>
      </w:pPr>
      <w:r>
        <w:t xml:space="preserve">Indicates C </w:t>
      </w:r>
    </w:p>
    <w:p>
      <w:pPr>
        <w:pStyle w:val="style0"/>
        <w:spacing w:after="21" w:lineRule="auto" w:line="259"/>
        <w:jc w:val="left"/>
        <w:rPr/>
      </w:pPr>
      <w:r>
        <w:t xml:space="preserve"> </w:t>
      </w:r>
    </w:p>
    <w:p>
      <w:pPr>
        <w:pStyle w:val="style0"/>
        <w:tabs>
          <w:tab w:val="center" w:leader="none" w:pos="1538"/>
          <w:tab w:val="center" w:leader="none" w:pos="2214"/>
          <w:tab w:val="center" w:leader="none" w:pos="2978"/>
          <w:tab w:val="center" w:leader="none" w:pos="3654"/>
          <w:tab w:val="center" w:leader="none" w:pos="4320"/>
          <w:tab w:val="center" w:leader="none" w:pos="5138"/>
          <w:tab w:val="center" w:leader="none" w:pos="5760"/>
          <w:tab w:val="center" w:leader="none" w:pos="6534"/>
          <w:tab w:val="center" w:leader="none" w:pos="7200"/>
          <w:tab w:val="center" w:leader="none" w:pos="8018"/>
          <w:tab w:val="center" w:leader="none" w:pos="8640"/>
          <w:tab w:val="center" w:leader="none" w:pos="9414"/>
        </w:tabs>
        <w:ind w:left="0"/>
        <w:jc w:val="left"/>
        <w:rPr/>
      </w:pPr>
      <w:r>
        <w:rPr>
          <w:rFonts w:ascii="Calibri" w:cs="Calibri" w:eastAsia="Calibri" w:hAnsi="Calibri"/>
          <w:sz w:val="22"/>
        </w:rPr>
        <w:tab/>
      </w:r>
      <w:r>
        <w:t xml:space="preserve">+ </w:t>
      </w:r>
      <w:r>
        <w:tab/>
      </w:r>
      <w:r>
        <w:t xml:space="preserve">- </w:t>
      </w:r>
      <w:r>
        <w:tab/>
      </w:r>
      <w:r>
        <w:t xml:space="preserve">+ </w:t>
      </w:r>
      <w:r>
        <w:tab/>
      </w:r>
      <w:r>
        <w:t xml:space="preserve">- </w:t>
      </w:r>
      <w:r>
        <w:tab/>
      </w:r>
      <w:r>
        <w:t xml:space="preserve"> </w:t>
      </w:r>
      <w:r>
        <w:tab/>
      </w:r>
      <w:r>
        <w:t xml:space="preserve">+ </w:t>
      </w:r>
      <w:r>
        <w:tab/>
      </w:r>
      <w:r>
        <w:t xml:space="preserve"> </w:t>
      </w:r>
      <w:r>
        <w:tab/>
      </w:r>
      <w:r>
        <w:t xml:space="preserve">- </w:t>
      </w:r>
      <w:r>
        <w:tab/>
      </w:r>
      <w:r>
        <w:t xml:space="preserve"> </w:t>
      </w:r>
      <w:r>
        <w:tab/>
      </w:r>
      <w:r>
        <w:t xml:space="preserve">+ </w:t>
      </w:r>
      <w:r>
        <w:tab/>
      </w:r>
      <w:r>
        <w:t xml:space="preserve"> </w:t>
      </w:r>
      <w:r>
        <w:tab/>
      </w:r>
      <w:r>
        <w:t xml:space="preserve">- </w:t>
      </w:r>
    </w:p>
    <w:p>
      <w:pPr>
        <w:pStyle w:val="style0"/>
        <w:ind w:left="705" w:right="713"/>
        <w:rPr/>
      </w:pPr>
      <w:r>
        <w:t xml:space="preserve"> Indicates c </w:t>
      </w:r>
    </w:p>
    <w:p>
      <w:pPr>
        <w:pStyle w:val="style0"/>
        <w:spacing w:after="21" w:lineRule="auto" w:line="259"/>
        <w:jc w:val="left"/>
        <w:rPr/>
      </w:pPr>
      <w:r>
        <w:t xml:space="preserve"> </w:t>
      </w:r>
    </w:p>
    <w:p>
      <w:pPr>
        <w:pStyle w:val="style0"/>
        <w:ind w:left="705" w:right="713"/>
        <w:rPr/>
      </w:pPr>
      <w:r>
        <w:t xml:space="preserve">Negative all over. –Could be due to anti A or anti B </w:t>
      </w:r>
    </w:p>
    <w:p>
      <w:pPr>
        <w:pStyle w:val="style0"/>
        <w:spacing w:after="21" w:lineRule="auto" w:line="259"/>
        <w:jc w:val="left"/>
        <w:rPr/>
      </w:pPr>
      <w:r>
        <w:rPr/>
        <w:fldChar w:fldCharType="begin"/>
      </w:r>
      <w:r>
        <w:instrText xml:space="preserve"> HYPERLINK "http://www.pdfcomplete.com/cms/hppl/tabid/108/Default.aspx?r=q8b3uige22" </w:instrText>
      </w:r>
      <w:r>
        <w:rPr/>
        <w:fldChar w:fldCharType="separate"/>
      </w:r>
      <w:r>
        <w:t xml:space="preserve"> </w:t>
      </w:r>
      <w:r>
        <w:rPr/>
        <w:fldChar w:fldCharType="end"/>
      </w:r>
    </w:p>
    <w:p>
      <w:pPr>
        <w:pStyle w:val="style0"/>
        <w:spacing w:after="14" w:lineRule="auto" w:line="265"/>
        <w:ind w:left="715" w:right="715" w:hanging="10"/>
        <w:rPr/>
      </w:pPr>
      <w:r>
        <w:rPr/>
        <w:fldChar w:fldCharType="begin"/>
      </w:r>
      <w:r>
        <w:instrText xml:space="preserve"> HYPERLINK "http://www.pdfcomplete.com/cms/hppl/tabid/108/Default.aspx?r=q8b3uige22" </w:instrText>
      </w:r>
      <w:r>
        <w:rPr/>
        <w:fldChar w:fldCharType="separate"/>
      </w:r>
      <w:r>
        <w:rPr>
          <w:b/>
        </w:rPr>
        <w:t>TITRATION OF ANTIBODY</w:t>
      </w:r>
      <w:r>
        <w:rPr/>
        <w:fldChar w:fldCharType="end"/>
      </w:r>
      <w:r>
        <w:rPr/>
        <w:fldChar w:fldCharType="begin"/>
      </w:r>
      <w:r>
        <w:instrText xml:space="preserve"> HYPERLINK "http://www.pdfcomplete.com/cms/hppl/tabid/108/Default.aspx?r=q8b3uige22" </w:instrText>
      </w:r>
      <w:r>
        <w:rPr/>
        <w:fldChar w:fldCharType="separate"/>
      </w:r>
      <w:r>
        <w:rPr>
          <w:b/>
        </w:rPr>
        <w:t xml:space="preserve"> </w:t>
      </w:r>
      <w:r>
        <w:rPr/>
        <w:fldChar w:fldCharType="end"/>
      </w:r>
    </w:p>
    <w:p>
      <w:pPr>
        <w:pStyle w:val="style0"/>
        <w:ind w:left="705" w:right="713"/>
        <w:rPr/>
      </w:pPr>
      <w:r>
        <w:t>It’s a test that determines the titre / strength relative amount of ab in serum against corresponding antigen. The titre of antibodies is acquired by making serial dilutions in a media that has been selected as the m</w:t>
      </w:r>
      <w:r>
        <w:t xml:space="preserve">ost suitable. </w:t>
      </w:r>
    </w:p>
    <w:p>
      <w:pPr>
        <w:pStyle w:val="style0"/>
        <w:ind w:left="705" w:right="713"/>
        <w:rPr/>
      </w:pPr>
      <w:r>
        <w:t xml:space="preserve">Factors that affects the antibody titration </w:t>
      </w:r>
    </w:p>
    <w:p>
      <w:pPr>
        <w:pStyle w:val="style0"/>
        <w:ind w:left="705" w:right="713"/>
        <w:rPr/>
      </w:pPr>
      <w:r>
        <w:rPr>
          <w:b/>
          <w:u w:val="single" w:color="000000"/>
        </w:rPr>
        <w:t xml:space="preserve">Media </w:t>
      </w:r>
      <w:r>
        <w:t xml:space="preserve">e.g. when saline is used as a diluent, red cells should be suspended in saline /if high protein diluent is used, 20% albumin is also used to suspend. The characteristic of the ab determines </w:t>
      </w:r>
      <w:r>
        <w:t xml:space="preserve">the media to be used. </w:t>
      </w:r>
    </w:p>
    <w:p>
      <w:pPr>
        <w:pStyle w:val="style0"/>
        <w:spacing w:after="0" w:lineRule="auto" w:line="276"/>
        <w:ind w:right="10004"/>
        <w:jc w:val="left"/>
        <w:rPr/>
      </w:pPr>
      <w:r>
        <w:rPr>
          <w:b/>
        </w:rPr>
        <w:t xml:space="preserve">  </w:t>
      </w:r>
    </w:p>
    <w:p>
      <w:pPr>
        <w:pStyle w:val="style0"/>
        <w:spacing w:after="17" w:lineRule="auto" w:line="268"/>
        <w:ind w:left="715" w:hanging="10"/>
        <w:jc w:val="left"/>
        <w:rPr/>
      </w:pPr>
      <w:r>
        <w:rPr>
          <w:b/>
          <w:u w:val="single" w:color="000000"/>
        </w:rPr>
        <w:t>Dilutions used /not excess</w:t>
      </w:r>
      <w:r>
        <w:rPr>
          <w:b/>
        </w:rPr>
        <w:t xml:space="preserve"> </w:t>
      </w:r>
    </w:p>
    <w:p>
      <w:pPr>
        <w:pStyle w:val="style0"/>
        <w:ind w:left="705" w:right="713"/>
        <w:rPr/>
      </w:pPr>
      <w:r>
        <w:t>When performing dilutions, separate graduated pipette should be used to avoid carry over of antibodies also rinse the pipette after each transfer. If dealing with high titred serum, as little as 0.0005m</w:t>
      </w:r>
      <w:r>
        <w:t xml:space="preserve">l carried over would cause a change in entry. </w:t>
      </w:r>
    </w:p>
    <w:p>
      <w:pPr>
        <w:pStyle w:val="style0"/>
        <w:spacing w:after="17" w:lineRule="auto" w:line="268"/>
        <w:ind w:left="715" w:hanging="10"/>
        <w:jc w:val="left"/>
        <w:rPr/>
      </w:pPr>
      <w:r>
        <w:rPr>
          <w:b/>
          <w:u w:val="single" w:color="000000"/>
        </w:rPr>
        <w:t xml:space="preserve">Incubation temperature </w:t>
      </w:r>
      <w:r>
        <w:rPr>
          <w:b/>
          <w:u w:val="single" w:color="000000"/>
        </w:rPr>
        <w:t>&amp;</w:t>
      </w:r>
      <w:r>
        <w:rPr>
          <w:b/>
          <w:u w:val="single" w:color="000000"/>
        </w:rPr>
        <w:t xml:space="preserve"> time</w:t>
      </w:r>
      <w:r>
        <w:rPr>
          <w:b/>
        </w:rPr>
        <w:t xml:space="preserve"> </w:t>
      </w:r>
    </w:p>
    <w:p>
      <w:pPr>
        <w:pStyle w:val="style0"/>
        <w:ind w:left="705" w:right="713"/>
        <w:rPr/>
      </w:pPr>
      <w:r>
        <w:t>Governed by the characteristic of the antibody.</w:t>
      </w:r>
      <w:r>
        <w:rPr>
          <w:b/>
        </w:rPr>
        <w:t xml:space="preserve"> </w:t>
      </w:r>
    </w:p>
    <w:p>
      <w:pPr>
        <w:pStyle w:val="style0"/>
        <w:spacing w:after="21" w:lineRule="auto" w:line="259"/>
        <w:jc w:val="left"/>
        <w:rPr/>
      </w:pPr>
      <w:r>
        <w:rPr>
          <w:b/>
        </w:rPr>
        <w:t xml:space="preserve"> </w:t>
      </w:r>
    </w:p>
    <w:p>
      <w:pPr>
        <w:pStyle w:val="style0"/>
        <w:spacing w:after="17" w:lineRule="auto" w:line="268"/>
        <w:ind w:left="715" w:hanging="10"/>
        <w:jc w:val="left"/>
        <w:rPr/>
      </w:pPr>
      <w:r>
        <w:rPr>
          <w:b/>
          <w:u w:val="single" w:color="000000"/>
        </w:rPr>
        <w:t>Centrifugation</w:t>
      </w:r>
      <w:r>
        <w:rPr>
          <w:b/>
        </w:rPr>
        <w:t xml:space="preserve"> </w:t>
      </w:r>
    </w:p>
    <w:p>
      <w:pPr>
        <w:pStyle w:val="style0"/>
        <w:ind w:left="705" w:right="713"/>
        <w:rPr/>
      </w:pPr>
      <w:r>
        <w:t xml:space="preserve">Might cause haemolysis (over centrifugation) or lack of agglutination. (Under centrifugation) </w:t>
      </w:r>
    </w:p>
    <w:p>
      <w:pPr>
        <w:pStyle w:val="style0"/>
        <w:spacing w:after="14" w:lineRule="auto" w:line="265"/>
        <w:ind w:left="715" w:right="715" w:hanging="10"/>
        <w:rPr/>
      </w:pPr>
      <w:r>
        <w:rPr>
          <w:b/>
        </w:rPr>
        <w:t xml:space="preserve">Red cells </w:t>
      </w:r>
    </w:p>
    <w:p>
      <w:pPr>
        <w:pStyle w:val="style0"/>
        <w:ind w:left="705" w:right="713"/>
        <w:rPr/>
      </w:pPr>
      <w:r>
        <w:t xml:space="preserve">Test red cells should be freshly prepared, preferably from the donors, homozygous for the antigenic determinant concerned /or from the most strongly </w:t>
      </w:r>
    </w:p>
    <w:p>
      <w:pPr>
        <w:pStyle w:val="style0"/>
        <w:ind w:left="705" w:right="1710"/>
        <w:rPr/>
      </w:pPr>
      <w:r>
        <w:t>reacting type of cells available. Avidity of cells should be known After performing the test, results shou</w:t>
      </w:r>
      <w:r>
        <w:t xml:space="preserve">ld be Read macroscopically. </w:t>
      </w:r>
    </w:p>
    <w:p>
      <w:pPr>
        <w:pStyle w:val="style0"/>
        <w:ind w:left="705" w:right="713"/>
        <w:rPr/>
      </w:pPr>
      <w:r>
        <w:t xml:space="preserve">Also Readings are taken from test tube labelled 512 to test tube labelled 1 </w:t>
      </w:r>
    </w:p>
    <w:p>
      <w:pPr>
        <w:pStyle w:val="style0"/>
        <w:spacing w:after="21" w:lineRule="auto" w:line="259"/>
        <w:jc w:val="left"/>
        <w:rPr/>
      </w:pPr>
      <w:r>
        <w:rPr>
          <w:b/>
        </w:rPr>
        <w:t xml:space="preserve"> </w:t>
      </w:r>
    </w:p>
    <w:p>
      <w:pPr>
        <w:pStyle w:val="style0"/>
        <w:spacing w:after="14" w:lineRule="auto" w:line="265"/>
        <w:ind w:left="715" w:right="715" w:hanging="10"/>
        <w:rPr/>
      </w:pPr>
      <w:r>
        <w:rPr>
          <w:b/>
        </w:rPr>
        <w:t xml:space="preserve">Techniques </w:t>
      </w:r>
    </w:p>
    <w:p>
      <w:pPr>
        <w:pStyle w:val="style0"/>
        <w:spacing w:after="14" w:lineRule="auto" w:line="265"/>
        <w:ind w:left="715" w:right="715" w:hanging="10"/>
        <w:rPr/>
      </w:pPr>
      <w:r>
        <w:rPr>
          <w:b/>
        </w:rPr>
        <w:t xml:space="preserve">Purpose of titrating: </w:t>
      </w:r>
    </w:p>
    <w:p>
      <w:pPr>
        <w:pStyle w:val="style0"/>
        <w:numPr>
          <w:ilvl w:val="0"/>
          <w:numId w:val="36"/>
        </w:numPr>
        <w:ind w:right="713" w:hanging="360"/>
        <w:rPr/>
      </w:pPr>
      <w:r>
        <w:t xml:space="preserve">Test the potency of serum in ABO typing / high titred serum is the most potent –strong </w:t>
      </w:r>
    </w:p>
    <w:p>
      <w:pPr>
        <w:pStyle w:val="style0"/>
        <w:numPr>
          <w:ilvl w:val="0"/>
          <w:numId w:val="36"/>
        </w:numPr>
        <w:ind w:right="713" w:hanging="360"/>
        <w:rPr/>
      </w:pPr>
      <w:r>
        <w:t xml:space="preserve">To screen for blood give </w:t>
      </w:r>
      <w:r>
        <w:t xml:space="preserve">O-negative donor distinguish between dangerous universal donor and some universal donor / low titre is a save universal donor. </w:t>
      </w:r>
    </w:p>
    <w:p>
      <w:pPr>
        <w:pStyle w:val="style0"/>
        <w:numPr>
          <w:ilvl w:val="0"/>
          <w:numId w:val="36"/>
        </w:numPr>
        <w:ind w:right="713" w:hanging="360"/>
        <w:rPr/>
      </w:pPr>
      <w:r>
        <w:t xml:space="preserve">To check the strength of an offending antibody (anti-D) in HDNB,  </w:t>
      </w:r>
    </w:p>
    <w:p>
      <w:pPr>
        <w:pStyle w:val="style0"/>
        <w:numPr>
          <w:ilvl w:val="0"/>
          <w:numId w:val="36"/>
        </w:numPr>
        <w:ind w:right="713" w:hanging="360"/>
        <w:rPr/>
      </w:pPr>
      <w:r>
        <w:t xml:space="preserve">In HTRs also to know the titre of the offending antibody. </w:t>
      </w:r>
    </w:p>
    <w:p>
      <w:pPr>
        <w:pStyle w:val="style0"/>
        <w:spacing w:after="14" w:lineRule="auto" w:line="265"/>
        <w:ind w:left="715" w:right="715" w:hanging="10"/>
        <w:rPr/>
      </w:pPr>
      <w:r>
        <w:rPr/>
        <w:fldChar w:fldCharType="begin"/>
      </w:r>
      <w:r>
        <w:instrText xml:space="preserve"> HYPERLINK "http://www.pdfcomplete.com/cms/hppl/tabid/108/Default.aspx?r=q8b3uige22" </w:instrText>
      </w:r>
      <w:r>
        <w:rPr/>
        <w:fldChar w:fldCharType="separate"/>
      </w:r>
      <w:r>
        <w:rPr>
          <w:b/>
        </w:rPr>
        <w:t xml:space="preserve">Method  </w:t>
      </w:r>
      <w:r>
        <w:rPr/>
        <w:fldChar w:fldCharType="end"/>
      </w:r>
      <w:r>
        <w:rPr/>
        <w:fldChar w:fldCharType="begin"/>
      </w:r>
      <w:r>
        <w:instrText xml:space="preserve"> HYPERLINK "http://www.pdfcomplete.com/cms/hppl/tabid/108/Default.aspx?r=q8b3uige22" </w:instrText>
      </w:r>
      <w:r>
        <w:rPr/>
        <w:fldChar w:fldCharType="separate"/>
      </w:r>
      <w:r>
        <w:rPr>
          <w:b/>
        </w:rPr>
        <w:t xml:space="preserve"> </w:t>
      </w:r>
      <w:r>
        <w:rPr/>
        <w:fldChar w:fldCharType="end"/>
      </w:r>
    </w:p>
    <w:p>
      <w:pPr>
        <w:pStyle w:val="style0"/>
        <w:spacing w:after="4" w:lineRule="auto" w:line="279"/>
        <w:ind w:left="715" w:right="2459" w:hanging="10"/>
        <w:jc w:val="left"/>
        <w:rPr/>
      </w:pPr>
      <w:r>
        <w:rPr/>
        <w:fldChar w:fldCharType="begin"/>
      </w:r>
      <w:r>
        <w:instrText xml:space="preserve"> HYPERLINK "http://www.pdfcomplete.com/cms/hppl/tabid/108/Default.aspx?r=q8b3uige22" </w:instrText>
      </w:r>
      <w:r>
        <w:rPr/>
        <w:fldChar w:fldCharType="separate"/>
      </w:r>
      <w:r>
        <w:t xml:space="preserve">Label ten test tubes </w:t>
      </w:r>
      <w:r>
        <w:rPr/>
        <w:fldChar w:fldCharType="end"/>
      </w:r>
      <w:r>
        <w:rPr/>
        <w:fldChar w:fldCharType="begin"/>
      </w:r>
      <w:r>
        <w:instrText xml:space="preserve"> HYPERLINK "http://www.pdfcomplete.com/cms/hppl/tabid/108/Default.aspx?r=q8b3uige22" </w:instrText>
      </w:r>
      <w:r>
        <w:rPr/>
        <w:fldChar w:fldCharType="separate"/>
      </w:r>
      <w:r>
        <w:t>–</w:t>
      </w:r>
      <w:r>
        <w:rPr/>
        <w:fldChar w:fldCharType="end"/>
      </w:r>
      <w:r>
        <w:rPr/>
        <w:fldChar w:fldCharType="begin"/>
      </w:r>
      <w:r>
        <w:instrText xml:space="preserve"> HYPERLINK "http://www.pdfcomplete.com/cms/hppl/tabid/108/Default.aspx?r=q8b3uige22" </w:instrText>
      </w:r>
      <w:r>
        <w:rPr/>
        <w:fldChar w:fldCharType="separate"/>
      </w:r>
      <w:r>
        <w:t>1. 2, 4, 8,</w:t>
      </w:r>
      <w:r>
        <w:rPr/>
        <w:fldChar w:fldCharType="end"/>
      </w:r>
      <w:r>
        <w:t xml:space="preserve"> 16, 32, 64, 128, 256, 512 Add at least three drops of test serum to first two test-tubes. Serial dilution </w:t>
      </w:r>
    </w:p>
    <w:p>
      <w:pPr>
        <w:pStyle w:val="style0"/>
        <w:ind w:left="705" w:right="713"/>
        <w:rPr/>
      </w:pPr>
      <w:r>
        <w:t xml:space="preserve">Add normal saline from 2 onwards. </w:t>
      </w:r>
    </w:p>
    <w:p>
      <w:pPr>
        <w:pStyle w:val="style0"/>
        <w:ind w:left="705" w:right="713"/>
        <w:rPr/>
      </w:pPr>
      <w:r>
        <w:t xml:space="preserve">Mix contents in test tube two with aid of a Pasteur pipette –without causing any air bubbles </w:t>
      </w:r>
    </w:p>
    <w:p>
      <w:pPr>
        <w:pStyle w:val="style0"/>
        <w:ind w:left="705" w:right="713"/>
        <w:rPr/>
      </w:pPr>
      <w:r>
        <w:t>Transfer at least t</w:t>
      </w:r>
      <w:r>
        <w:t xml:space="preserve">hree drops of serum in test-tube 2 to test-tube labelled 4 and rinse the pipette thoroughly (about five (5) times </w:t>
      </w:r>
    </w:p>
    <w:p>
      <w:pPr>
        <w:pStyle w:val="style0"/>
        <w:ind w:left="705" w:right="713"/>
        <w:rPr/>
      </w:pPr>
      <w:r>
        <w:t xml:space="preserve">Mix the contents in 4 with a pipette and transfer three drops to test-tube labelled 8, continue with rinsing thoroughly, and transferring up </w:t>
      </w:r>
      <w:r>
        <w:t xml:space="preserve">to 512 Discard last three drops. </w:t>
      </w:r>
    </w:p>
    <w:p>
      <w:pPr>
        <w:pStyle w:val="style0"/>
        <w:ind w:left="705" w:right="713"/>
        <w:rPr/>
      </w:pPr>
      <w:r>
        <w:t xml:space="preserve">Add known cells of known A cells to the row of testing A cells / three drops or two drops in each. </w:t>
      </w:r>
    </w:p>
    <w:p>
      <w:pPr>
        <w:pStyle w:val="style0"/>
        <w:ind w:left="705" w:right="713"/>
        <w:rPr/>
      </w:pPr>
      <w:r>
        <w:t xml:space="preserve">Add B cells to the other row. </w:t>
      </w:r>
    </w:p>
    <w:p>
      <w:pPr>
        <w:pStyle w:val="style0"/>
        <w:ind w:left="705" w:right="713"/>
        <w:rPr/>
      </w:pPr>
      <w:r>
        <w:t xml:space="preserve">Incubate at R.T for 60 min. </w:t>
      </w:r>
    </w:p>
    <w:p>
      <w:pPr>
        <w:pStyle w:val="style0"/>
        <w:ind w:left="705" w:right="713"/>
        <w:rPr/>
      </w:pPr>
      <w:r>
        <w:t xml:space="preserve">Centrifuge and observe the results. </w:t>
      </w:r>
    </w:p>
    <w:tbl>
      <w:tblPr>
        <w:tblStyle w:val="style4097"/>
        <w:tblW w:w="8516" w:type="dxa"/>
        <w:tblInd w:w="720" w:type="dxa"/>
        <w:tblCellMar>
          <w:top w:w="0" w:type="dxa"/>
          <w:left w:w="0" w:type="dxa"/>
          <w:bottom w:w="0" w:type="dxa"/>
          <w:right w:w="0" w:type="dxa"/>
        </w:tblCellMar>
        <w:tblLook w:firstRow="1" w:lastRow="0" w:firstColumn="1" w:lastColumn="0" w:noHBand="0" w:noVBand="1"/>
      </w:tblPr>
      <w:tblGrid>
        <w:gridCol w:w="3600"/>
        <w:gridCol w:w="720"/>
        <w:gridCol w:w="720"/>
        <w:gridCol w:w="720"/>
        <w:gridCol w:w="2756"/>
      </w:tblGrid>
      <w:tr>
        <w:trPr>
          <w:trHeight w:val="314" w:hRule="atLeast"/>
        </w:trPr>
        <w:tc>
          <w:tcPr>
            <w:tcW w:w="3600" w:type="dxa"/>
            <w:tcBorders>
              <w:top w:val="nil"/>
              <w:left w:val="nil"/>
              <w:bottom w:val="nil"/>
              <w:right w:val="nil"/>
            </w:tcBorders>
            <w:tcFitText w:val="false"/>
          </w:tcPr>
          <w:p>
            <w:pPr>
              <w:pStyle w:val="style0"/>
              <w:tabs>
                <w:tab w:val="center" w:leader="none" w:pos="720"/>
                <w:tab w:val="center" w:leader="none" w:pos="1525"/>
                <w:tab w:val="center" w:leader="none" w:pos="2245"/>
                <w:tab w:val="center" w:leader="none" w:pos="2965"/>
              </w:tabs>
              <w:spacing w:after="0" w:lineRule="auto" w:line="259"/>
              <w:ind w:left="0"/>
              <w:jc w:val="left"/>
              <w:rPr/>
            </w:pPr>
            <w:r>
              <w:rPr>
                <w:rFonts w:ascii="Calibri" w:cs="Calibri" w:eastAsia="Calibri" w:hAnsi="Calibri"/>
                <w:sz w:val="22"/>
              </w:rPr>
              <w:tab/>
            </w:r>
            <w:r>
              <w:rPr>
                <w:b/>
              </w:rPr>
              <w:t xml:space="preserve"> </w:t>
            </w:r>
            <w:r>
              <w:rPr>
                <w:b/>
              </w:rPr>
              <w:tab/>
            </w:r>
            <w:r>
              <w:rPr>
                <w:b/>
              </w:rPr>
              <w:t xml:space="preserve">1  </w:t>
            </w:r>
            <w:r>
              <w:rPr>
                <w:b/>
              </w:rPr>
              <w:tab/>
            </w:r>
            <w:r>
              <w:rPr>
                <w:b/>
              </w:rPr>
              <w:t xml:space="preserve">2  </w:t>
            </w:r>
            <w:r>
              <w:rPr>
                <w:b/>
              </w:rPr>
              <w:tab/>
            </w:r>
            <w:r>
              <w:rPr>
                <w:b/>
              </w:rPr>
              <w:t xml:space="preserve">4  </w:t>
            </w:r>
          </w:p>
        </w:tc>
        <w:tc>
          <w:tcPr>
            <w:tcW w:w="720" w:type="dxa"/>
            <w:tcBorders>
              <w:top w:val="nil"/>
              <w:left w:val="nil"/>
              <w:bottom w:val="nil"/>
              <w:right w:val="nil"/>
            </w:tcBorders>
            <w:tcFitText w:val="false"/>
          </w:tcPr>
          <w:p>
            <w:pPr>
              <w:pStyle w:val="style0"/>
              <w:spacing w:after="0" w:lineRule="auto" w:line="259"/>
              <w:ind w:left="0"/>
              <w:jc w:val="left"/>
              <w:rPr/>
            </w:pPr>
            <w:r>
              <w:rPr>
                <w:b/>
              </w:rPr>
              <w:t xml:space="preserve">8 </w:t>
            </w:r>
          </w:p>
        </w:tc>
        <w:tc>
          <w:tcPr>
            <w:tcW w:w="720" w:type="dxa"/>
            <w:tcBorders>
              <w:top w:val="nil"/>
              <w:left w:val="nil"/>
              <w:bottom w:val="nil"/>
              <w:right w:val="nil"/>
            </w:tcBorders>
            <w:tcFitText w:val="false"/>
          </w:tcPr>
          <w:p>
            <w:pPr>
              <w:pStyle w:val="style0"/>
              <w:spacing w:after="0" w:lineRule="auto" w:line="259"/>
              <w:ind w:left="0"/>
              <w:jc w:val="left"/>
              <w:rPr/>
            </w:pPr>
            <w:r>
              <w:rPr>
                <w:b/>
              </w:rPr>
              <w:t xml:space="preserve">16  </w:t>
            </w:r>
          </w:p>
        </w:tc>
        <w:tc>
          <w:tcPr>
            <w:tcW w:w="720" w:type="dxa"/>
            <w:tcBorders>
              <w:top w:val="nil"/>
              <w:left w:val="nil"/>
              <w:bottom w:val="nil"/>
              <w:right w:val="nil"/>
            </w:tcBorders>
            <w:tcFitText w:val="false"/>
          </w:tcPr>
          <w:p>
            <w:pPr>
              <w:pStyle w:val="style0"/>
              <w:spacing w:after="0" w:lineRule="auto" w:line="259"/>
              <w:ind w:left="0"/>
              <w:jc w:val="left"/>
              <w:rPr/>
            </w:pPr>
            <w:r>
              <w:rPr>
                <w:b/>
              </w:rPr>
              <w:t xml:space="preserve">32  </w:t>
            </w:r>
          </w:p>
        </w:tc>
        <w:tc>
          <w:tcPr>
            <w:tcW w:w="2756" w:type="dxa"/>
            <w:tcBorders>
              <w:top w:val="nil"/>
              <w:left w:val="nil"/>
              <w:bottom w:val="nil"/>
              <w:right w:val="nil"/>
            </w:tcBorders>
            <w:tcFitText w:val="false"/>
          </w:tcPr>
          <w:p>
            <w:pPr>
              <w:pStyle w:val="style0"/>
              <w:spacing w:after="0" w:lineRule="auto" w:line="259"/>
              <w:ind w:left="0"/>
              <w:rPr/>
            </w:pPr>
            <w:r>
              <w:rPr>
                <w:b/>
              </w:rPr>
              <w:t xml:space="preserve">64  128  256  512 </w:t>
            </w:r>
          </w:p>
        </w:tc>
      </w:tr>
      <w:tr>
        <w:tblPrEx/>
        <w:trPr>
          <w:trHeight w:val="336" w:hRule="atLeast"/>
        </w:trPr>
        <w:tc>
          <w:tcPr>
            <w:tcW w:w="3600" w:type="dxa"/>
            <w:tcBorders>
              <w:top w:val="nil"/>
              <w:left w:val="nil"/>
              <w:bottom w:val="nil"/>
              <w:right w:val="nil"/>
            </w:tcBorders>
            <w:tcFitText w:val="false"/>
          </w:tcPr>
          <w:p>
            <w:pPr>
              <w:pStyle w:val="style0"/>
              <w:tabs>
                <w:tab w:val="center" w:leader="none" w:pos="802"/>
                <w:tab w:val="center" w:leader="none" w:pos="1538"/>
                <w:tab w:val="center" w:leader="none" w:pos="2258"/>
                <w:tab w:val="center" w:leader="none" w:pos="2978"/>
              </w:tabs>
              <w:spacing w:after="0" w:lineRule="auto" w:line="259"/>
              <w:ind w:left="0"/>
              <w:jc w:val="left"/>
              <w:rPr/>
            </w:pPr>
            <w:r>
              <w:rPr>
                <w:rFonts w:ascii="Calibri" w:cs="Calibri" w:eastAsia="Calibri" w:hAnsi="Calibri"/>
                <w:sz w:val="22"/>
              </w:rPr>
              <w:tab/>
            </w:r>
            <w:r>
              <w:t xml:space="preserve">A </w:t>
            </w:r>
            <w:r>
              <w:tab/>
            </w:r>
            <w:r>
              <w:t xml:space="preserve">+ </w:t>
            </w:r>
            <w:r>
              <w:tab/>
            </w:r>
            <w:r>
              <w:t xml:space="preserve">+ </w:t>
            </w:r>
            <w:r>
              <w:tab/>
            </w:r>
            <w:r>
              <w:t xml:space="preserve">+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720" w:type="dxa"/>
            <w:tcBorders>
              <w:top w:val="nil"/>
              <w:left w:val="nil"/>
              <w:bottom w:val="nil"/>
              <w:right w:val="nil"/>
            </w:tcBorders>
            <w:tcFitText w:val="false"/>
          </w:tcPr>
          <w:p>
            <w:pPr>
              <w:pStyle w:val="style0"/>
              <w:spacing w:after="0" w:lineRule="auto" w:line="259"/>
              <w:ind w:left="0"/>
              <w:jc w:val="left"/>
              <w:rPr/>
            </w:pPr>
            <w:r>
              <w:t xml:space="preserve"> + </w:t>
            </w:r>
          </w:p>
        </w:tc>
        <w:tc>
          <w:tcPr>
            <w:tcW w:w="720" w:type="dxa"/>
            <w:tcBorders>
              <w:top w:val="nil"/>
              <w:left w:val="nil"/>
              <w:bottom w:val="nil"/>
              <w:right w:val="nil"/>
            </w:tcBorders>
            <w:tcFitText w:val="false"/>
          </w:tcPr>
          <w:p>
            <w:pPr>
              <w:pStyle w:val="style0"/>
              <w:spacing w:after="0" w:lineRule="auto" w:line="259"/>
              <w:ind w:left="0"/>
              <w:jc w:val="left"/>
              <w:rPr/>
            </w:pPr>
            <w:r>
              <w:t xml:space="preserve"> - </w:t>
            </w:r>
          </w:p>
        </w:tc>
        <w:tc>
          <w:tcPr>
            <w:tcW w:w="2756" w:type="dxa"/>
            <w:tcBorders>
              <w:top w:val="nil"/>
              <w:left w:val="nil"/>
              <w:bottom w:val="nil"/>
              <w:right w:val="nil"/>
            </w:tcBorders>
            <w:tcFitText w:val="false"/>
          </w:tcPr>
          <w:p>
            <w:pPr>
              <w:pStyle w:val="style0"/>
              <w:tabs>
                <w:tab w:val="center" w:leader="none" w:pos="902"/>
                <w:tab w:val="center" w:leader="none" w:pos="1581"/>
                <w:tab w:val="center" w:leader="none" w:pos="2301"/>
              </w:tabs>
              <w:spacing w:after="0" w:lineRule="auto" w:line="259"/>
              <w:ind w:left="0"/>
              <w:jc w:val="left"/>
              <w:rPr/>
            </w:pPr>
            <w:r>
              <w:t xml:space="preserve"> - </w:t>
            </w:r>
            <w:r>
              <w:tab/>
            </w:r>
            <w:r>
              <w:t xml:space="preserve">   - </w:t>
            </w:r>
            <w:r>
              <w:tab/>
            </w:r>
            <w:r>
              <w:t xml:space="preserve">  - </w:t>
            </w:r>
            <w:r>
              <w:tab/>
            </w:r>
            <w:r>
              <w:t xml:space="preserve">  - </w:t>
            </w:r>
          </w:p>
        </w:tc>
      </w:tr>
      <w:tr>
        <w:tblPrEx/>
        <w:trPr>
          <w:trHeight w:val="986" w:hRule="atLeast"/>
        </w:trPr>
        <w:tc>
          <w:tcPr>
            <w:tcW w:w="3600" w:type="dxa"/>
            <w:tcBorders>
              <w:top w:val="nil"/>
              <w:left w:val="nil"/>
              <w:bottom w:val="nil"/>
              <w:right w:val="nil"/>
            </w:tcBorders>
            <w:tcFitText w:val="false"/>
          </w:tcPr>
          <w:p>
            <w:pPr>
              <w:pStyle w:val="style0"/>
              <w:tabs>
                <w:tab w:val="center" w:leader="none" w:pos="802"/>
                <w:tab w:val="center" w:leader="none" w:pos="1538"/>
                <w:tab w:val="center" w:leader="none" w:pos="2258"/>
                <w:tab w:val="center" w:leader="none" w:pos="2978"/>
              </w:tabs>
              <w:spacing w:after="29" w:lineRule="auto" w:line="259"/>
              <w:ind w:left="0"/>
              <w:jc w:val="left"/>
              <w:rPr/>
            </w:pPr>
            <w:r>
              <w:rPr>
                <w:rFonts w:ascii="Calibri" w:cs="Calibri" w:eastAsia="Calibri" w:hAnsi="Calibri"/>
                <w:sz w:val="22"/>
              </w:rPr>
              <w:tab/>
            </w:r>
            <w:r>
              <w:t xml:space="preserve">B </w:t>
            </w:r>
            <w:r>
              <w:tab/>
            </w:r>
            <w:r>
              <w:t xml:space="preserve">+ </w:t>
            </w:r>
            <w:r>
              <w:tab/>
            </w:r>
            <w:r>
              <w:t xml:space="preserve">+ </w:t>
            </w:r>
            <w:r>
              <w:tab/>
            </w:r>
            <w:r>
              <w:t xml:space="preserve">+ </w:t>
            </w:r>
          </w:p>
          <w:p>
            <w:pPr>
              <w:pStyle w:val="style0"/>
              <w:spacing w:after="21" w:lineRule="auto" w:line="259"/>
              <w:ind w:left="0"/>
              <w:jc w:val="left"/>
              <w:rPr/>
            </w:pPr>
            <w:r>
              <w:t xml:space="preserve">Results Titre of  A is 1:16 </w:t>
            </w:r>
          </w:p>
          <w:p>
            <w:pPr>
              <w:pStyle w:val="style0"/>
              <w:tabs>
                <w:tab w:val="center" w:leader="none" w:pos="720"/>
                <w:tab w:val="center" w:leader="none" w:pos="1440"/>
                <w:tab w:val="center" w:leader="none" w:pos="2630"/>
              </w:tabs>
              <w:spacing w:after="0" w:lineRule="auto" w:line="259"/>
              <w:ind w:left="0"/>
              <w:jc w:val="left"/>
              <w:rPr/>
            </w:pPr>
            <w:r>
              <w:t xml:space="preserve"> </w:t>
            </w:r>
            <w:r>
              <w:tab/>
            </w:r>
            <w:r>
              <w:t xml:space="preserve"> </w:t>
            </w:r>
            <w:r>
              <w:tab/>
            </w:r>
            <w:r>
              <w:t xml:space="preserve"> </w:t>
            </w:r>
            <w:r>
              <w:tab/>
            </w:r>
            <w:r>
              <w:t xml:space="preserve">B is 1:8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720" w:type="dxa"/>
            <w:tcBorders>
              <w:top w:val="nil"/>
              <w:left w:val="nil"/>
              <w:bottom w:val="nil"/>
              <w:right w:val="nil"/>
            </w:tcBorders>
            <w:tcFitText w:val="false"/>
          </w:tcPr>
          <w:p>
            <w:pPr>
              <w:pStyle w:val="style0"/>
              <w:spacing w:after="0" w:lineRule="auto" w:line="259"/>
              <w:ind w:left="0"/>
              <w:jc w:val="left"/>
              <w:rPr/>
            </w:pPr>
            <w:r>
              <w:t xml:space="preserve">  - </w:t>
            </w:r>
          </w:p>
        </w:tc>
        <w:tc>
          <w:tcPr>
            <w:tcW w:w="720" w:type="dxa"/>
            <w:tcBorders>
              <w:top w:val="nil"/>
              <w:left w:val="nil"/>
              <w:bottom w:val="nil"/>
              <w:right w:val="nil"/>
            </w:tcBorders>
            <w:tcFitText w:val="false"/>
          </w:tcPr>
          <w:p>
            <w:pPr>
              <w:pStyle w:val="style0"/>
              <w:spacing w:after="0" w:lineRule="auto" w:line="259"/>
              <w:ind w:left="0"/>
              <w:jc w:val="left"/>
              <w:rPr/>
            </w:pPr>
            <w:r>
              <w:t xml:space="preserve"> - </w:t>
            </w:r>
          </w:p>
        </w:tc>
        <w:tc>
          <w:tcPr>
            <w:tcW w:w="2756" w:type="dxa"/>
            <w:tcBorders>
              <w:top w:val="nil"/>
              <w:left w:val="nil"/>
              <w:bottom w:val="nil"/>
              <w:right w:val="nil"/>
            </w:tcBorders>
            <w:tcFitText w:val="false"/>
          </w:tcPr>
          <w:p>
            <w:pPr>
              <w:pStyle w:val="style0"/>
              <w:tabs>
                <w:tab w:val="center" w:leader="none" w:pos="902"/>
                <w:tab w:val="center" w:leader="none" w:pos="1581"/>
                <w:tab w:val="center" w:leader="none" w:pos="2301"/>
              </w:tabs>
              <w:spacing w:after="0" w:lineRule="auto" w:line="259"/>
              <w:ind w:left="0"/>
              <w:jc w:val="left"/>
              <w:rPr/>
            </w:pPr>
            <w:r>
              <w:t xml:space="preserve"> - </w:t>
            </w:r>
            <w:r>
              <w:tab/>
            </w:r>
            <w:r>
              <w:t xml:space="preserve">   - </w:t>
            </w:r>
            <w:r>
              <w:tab/>
            </w:r>
            <w:r>
              <w:t xml:space="preserve">  - </w:t>
            </w:r>
            <w:r>
              <w:tab/>
            </w:r>
            <w:r>
              <w:t xml:space="preserve">  - </w:t>
            </w:r>
          </w:p>
        </w:tc>
      </w:tr>
    </w:tbl>
    <w:p>
      <w:pPr>
        <w:pStyle w:val="style0"/>
        <w:spacing w:after="14" w:lineRule="auto" w:line="265"/>
        <w:ind w:left="715" w:right="715" w:hanging="10"/>
        <w:rPr/>
      </w:pPr>
      <w:r>
        <w:rPr>
          <w:b/>
        </w:rPr>
        <w:t xml:space="preserve">Comments: </w:t>
      </w:r>
    </w:p>
    <w:p>
      <w:pPr>
        <w:pStyle w:val="style0"/>
        <w:ind w:left="705" w:right="713"/>
        <w:rPr/>
      </w:pPr>
      <w:r>
        <w:t xml:space="preserve">The donor is safe universal donor. </w:t>
      </w:r>
    </w:p>
    <w:p>
      <w:pPr>
        <w:pStyle w:val="style0"/>
        <w:ind w:left="705" w:right="713"/>
        <w:rPr/>
      </w:pPr>
      <w:r>
        <w:t xml:space="preserve">Serum for typing will be acquired from a person of high titre e.g. 1:128 and above. </w:t>
      </w:r>
    </w:p>
    <w:p>
      <w:pPr>
        <w:pStyle w:val="style0"/>
        <w:spacing w:after="21" w:lineRule="auto" w:line="259"/>
        <w:jc w:val="left"/>
        <w:rPr/>
      </w:pPr>
      <w:r>
        <w:t xml:space="preserve"> </w:t>
      </w:r>
    </w:p>
    <w:p>
      <w:pPr>
        <w:pStyle w:val="style0"/>
        <w:spacing w:after="14" w:lineRule="auto" w:line="265"/>
        <w:ind w:left="715" w:right="715" w:hanging="10"/>
        <w:rPr/>
      </w:pPr>
      <w:r>
        <w:rPr>
          <w:b/>
        </w:rPr>
        <w:t xml:space="preserve">TITRATION OF ANTI-D (RH SYSTEM). </w:t>
      </w:r>
    </w:p>
    <w:p>
      <w:pPr>
        <w:pStyle w:val="style0"/>
        <w:spacing w:after="14" w:lineRule="auto" w:line="265"/>
        <w:ind w:left="715" w:right="715" w:hanging="10"/>
        <w:rPr/>
      </w:pPr>
      <w:r>
        <w:rPr>
          <w:b/>
        </w:rPr>
        <w:t xml:space="preserve">Purpose. </w:t>
      </w:r>
    </w:p>
    <w:p>
      <w:pPr>
        <w:pStyle w:val="style0"/>
        <w:ind w:left="705" w:right="713"/>
        <w:rPr/>
      </w:pPr>
      <w:r>
        <w:t xml:space="preserve">Determine good antiserum to use in Rh typing. </w:t>
      </w:r>
    </w:p>
    <w:p>
      <w:pPr>
        <w:pStyle w:val="style0"/>
        <w:ind w:left="705" w:right="713"/>
        <w:rPr/>
      </w:pPr>
      <w:r>
        <w:t>Ante–</w:t>
      </w:r>
      <w:r>
        <w:t xml:space="preserve">natal clinic to predict occurrence of H.D.N.B by monitoring the immunization of an Rh-negative mother who has developed immune anti-D. </w:t>
      </w:r>
    </w:p>
    <w:p>
      <w:pPr>
        <w:pStyle w:val="style0"/>
        <w:spacing w:after="14" w:lineRule="auto" w:line="265"/>
        <w:ind w:left="715" w:right="715" w:hanging="10"/>
        <w:rPr/>
      </w:pPr>
      <w:r>
        <w:rPr>
          <w:b/>
        </w:rPr>
        <w:t xml:space="preserve">PROCEDURE </w:t>
      </w:r>
    </w:p>
    <w:p>
      <w:pPr>
        <w:pStyle w:val="style0"/>
        <w:ind w:left="705" w:right="713"/>
        <w:rPr/>
      </w:pPr>
      <w:r>
        <w:t>Similar to that of anti A and anti B except that 20% albumin is used and test tubes are incubated 37</w:t>
      </w:r>
      <w:r>
        <w:rPr>
          <w:vertAlign w:val="superscript"/>
        </w:rPr>
        <w:t>o</w:t>
      </w:r>
      <w:r>
        <w:t>C for 30</w:t>
      </w:r>
      <w:r>
        <w:t xml:space="preserve">-60 minutes. </w:t>
      </w:r>
    </w:p>
    <w:p>
      <w:pPr>
        <w:pStyle w:val="style0"/>
        <w:ind w:left="705" w:right="713"/>
        <w:rPr/>
      </w:pPr>
      <w:r>
        <w:t xml:space="preserve">Sources of error in anti D titration. </w:t>
      </w:r>
    </w:p>
    <w:p>
      <w:pPr>
        <w:pStyle w:val="style0"/>
        <w:numPr>
          <w:ilvl w:val="0"/>
          <w:numId w:val="37"/>
        </w:numPr>
        <w:spacing w:after="0" w:lineRule="auto" w:line="259"/>
        <w:ind w:right="713" w:hanging="360"/>
        <w:rPr/>
      </w:pPr>
      <w:r>
        <w:t xml:space="preserve">Poor technique for serial dilution / avoid air bubble in Pasteur pipettes. </w:t>
      </w:r>
    </w:p>
    <w:p>
      <w:pPr>
        <w:pStyle w:val="style0"/>
        <w:ind w:left="1440" w:right="713"/>
        <w:rPr/>
      </w:pPr>
      <w:r>
        <w:t xml:space="preserve">Rinsing of Pasteur pipettes between dilutions. </w:t>
      </w:r>
    </w:p>
    <w:p>
      <w:pPr>
        <w:pStyle w:val="style0"/>
        <w:numPr>
          <w:ilvl w:val="0"/>
          <w:numId w:val="37"/>
        </w:numPr>
        <w:ind w:right="713" w:hanging="360"/>
        <w:rPr/>
      </w:pPr>
      <w:r>
        <w:rPr/>
        <w:fldChar w:fldCharType="begin"/>
      </w:r>
      <w:r>
        <w:instrText xml:space="preserve"> HYPERLINK "http://www.pdfcomplete.com/cms/hppl/tabid/108/Default.aspx?r=q8b3uige22" </w:instrText>
      </w:r>
      <w:r>
        <w:rPr/>
        <w:fldChar w:fldCharType="separate"/>
      </w:r>
      <w:r>
        <w:t>Using very old reagents</w:t>
      </w:r>
      <w:r>
        <w:rPr/>
        <w:fldChar w:fldCharType="end"/>
      </w:r>
      <w:r>
        <w:rPr/>
        <w:fldChar w:fldCharType="begin"/>
      </w:r>
      <w:r>
        <w:instrText xml:space="preserve"> HYPERLINK "http://www.pdfcomplete.com/cms/hppl/tabid/108/Default.aspx?r=q8b3uige22" </w:instrText>
      </w:r>
      <w:r>
        <w:rPr/>
        <w:fldChar w:fldCharType="separate"/>
      </w:r>
      <w:r>
        <w:t>-</w:t>
      </w:r>
      <w:r>
        <w:rPr/>
        <w:fldChar w:fldCharType="end"/>
      </w:r>
      <w:r>
        <w:rPr/>
        <w:fldChar w:fldCharType="begin"/>
      </w:r>
      <w:r>
        <w:instrText xml:space="preserve"> HYPERLINK "http://www.pdfcomplete.com/cms/hppl/tabid/108/Default.aspx?r=q8b3uige22" </w:instrText>
      </w:r>
      <w:r>
        <w:rPr/>
        <w:fldChar w:fldCharType="separate"/>
      </w:r>
      <w:r>
        <w:t>e</w:t>
      </w:r>
      <w:r>
        <w:rPr/>
        <w:fldChar w:fldCharType="end"/>
      </w:r>
      <w:r>
        <w:t xml:space="preserve">xpired. </w:t>
      </w:r>
    </w:p>
    <w:p>
      <w:pPr>
        <w:pStyle w:val="style0"/>
        <w:numPr>
          <w:ilvl w:val="0"/>
          <w:numId w:val="37"/>
        </w:numPr>
        <w:ind w:right="713" w:hanging="360"/>
        <w:rPr/>
      </w:pPr>
      <w:r>
        <w:rPr/>
        <w:fldChar w:fldCharType="begin"/>
      </w:r>
      <w:r>
        <w:instrText xml:space="preserve"> HYPERLINK "http://www.pdfcomplete.com/cms/hppl/tabid/108/Default.aspx?r=q8b3uige22" </w:instrText>
      </w:r>
      <w:r>
        <w:rPr/>
        <w:fldChar w:fldCharType="separate"/>
      </w:r>
      <w:r>
        <w:t>Failure to incubate long en</w:t>
      </w:r>
      <w:r>
        <w:rPr/>
        <w:fldChar w:fldCharType="end"/>
      </w:r>
      <w:r>
        <w:t>ough and at the required temperature.</w:t>
      </w:r>
      <w:r>
        <w:rPr>
          <w:b/>
        </w:rPr>
        <w:t xml:space="preserve"> </w:t>
      </w:r>
      <w:r>
        <w:t xml:space="preserve"> </w:t>
      </w:r>
    </w:p>
    <w:p>
      <w:pPr>
        <w:pStyle w:val="style0"/>
        <w:spacing w:after="21" w:lineRule="auto" w:line="259"/>
        <w:ind w:left="76"/>
        <w:jc w:val="center"/>
        <w:rPr/>
      </w:pPr>
      <w:r>
        <w:rPr>
          <w:b/>
        </w:rPr>
        <w:t xml:space="preserve"> </w:t>
      </w:r>
    </w:p>
    <w:p>
      <w:pPr>
        <w:pStyle w:val="style0"/>
        <w:spacing w:after="21" w:lineRule="auto" w:line="259"/>
        <w:ind w:left="10" w:right="10" w:hanging="10"/>
        <w:jc w:val="center"/>
        <w:rPr/>
      </w:pPr>
      <w:r>
        <w:rPr>
          <w:b/>
          <w:u w:val="single" w:color="000000"/>
        </w:rPr>
        <w:t>ELUTION:</w:t>
      </w:r>
      <w:r>
        <w:rPr>
          <w:b/>
        </w:rPr>
        <w:t xml:space="preserve"> </w:t>
      </w:r>
    </w:p>
    <w:p>
      <w:pPr>
        <w:pStyle w:val="style0"/>
        <w:ind w:left="705" w:right="713"/>
        <w:rPr/>
      </w:pPr>
      <w:r>
        <w:t>Elution frees antibody from sensitised red cells and recovers antibody in a usable form.</w:t>
      </w:r>
      <w:r>
        <w:t xml:space="preserve"> OR: This is the removal of antibodies</w:t>
      </w:r>
      <w:r>
        <w:t xml:space="preserve"> that has been antibodiesorbed onto the red cells, either in vivo or in vitro. The product of elution is known as eluates. In elution, we use AB serum as a diluent or 6% bovine albumen. If not available saline can be u</w:t>
      </w:r>
      <w:r>
        <w:t xml:space="preserve">sed but potency of antibodies is deteriorated. In cases of HDNB or HTR’s, specific antibody (or antibodies) is usually detected in the eluate, which may or may not be detectable in the serum. </w:t>
      </w:r>
    </w:p>
    <w:p>
      <w:pPr>
        <w:pStyle w:val="style0"/>
        <w:spacing w:after="14" w:lineRule="auto" w:line="265"/>
        <w:ind w:left="715" w:right="715" w:hanging="10"/>
        <w:rPr/>
      </w:pPr>
      <w:r>
        <w:rPr>
          <w:b/>
        </w:rPr>
        <w:t xml:space="preserve">Application from elution in blood transfusion  </w:t>
      </w:r>
    </w:p>
    <w:p>
      <w:pPr>
        <w:pStyle w:val="style0"/>
        <w:numPr>
          <w:ilvl w:val="0"/>
          <w:numId w:val="38"/>
        </w:numPr>
        <w:ind w:right="713" w:hanging="360"/>
        <w:rPr/>
      </w:pPr>
      <w:r>
        <w:t xml:space="preserve">Elution techniques are used to demonstrate an identify the antibody on the red cells of umbilical cord blood, or infants blood, in case of H.D.N.B when mothers serum is not available.  </w:t>
      </w:r>
    </w:p>
    <w:p>
      <w:pPr>
        <w:pStyle w:val="style0"/>
        <w:ind w:left="1080" w:right="713"/>
        <w:rPr/>
      </w:pPr>
      <w:r>
        <w:t>The eluate can be used from the baby’s blood cells to perform compatib</w:t>
      </w:r>
      <w:r>
        <w:t xml:space="preserve">ility test eluates is antibody delivered from elution. </w:t>
      </w:r>
    </w:p>
    <w:p>
      <w:pPr>
        <w:pStyle w:val="style0"/>
        <w:numPr>
          <w:ilvl w:val="0"/>
          <w:numId w:val="38"/>
        </w:numPr>
        <w:ind w:right="713" w:hanging="360"/>
        <w:rPr/>
      </w:pPr>
      <w:r>
        <w:t xml:space="preserve">Used to demonstrate and identify antibodiesorbed antibodies on the red cells of pts with acquired haemolytic anaemia.  </w:t>
      </w:r>
    </w:p>
    <w:p>
      <w:pPr>
        <w:pStyle w:val="style0"/>
        <w:numPr>
          <w:ilvl w:val="0"/>
          <w:numId w:val="38"/>
        </w:numPr>
        <w:ind w:right="713" w:hanging="360"/>
        <w:rPr/>
      </w:pPr>
      <w:r>
        <w:t>Used to demonstrate and identify antibodies coating transfused red cells in susp</w:t>
      </w:r>
      <w:r>
        <w:t xml:space="preserve">ected haemolytic transfusion reactions (HTR’s).  </w:t>
      </w:r>
    </w:p>
    <w:p>
      <w:pPr>
        <w:pStyle w:val="style0"/>
        <w:numPr>
          <w:ilvl w:val="0"/>
          <w:numId w:val="38"/>
        </w:numPr>
        <w:ind w:right="713" w:hanging="360"/>
        <w:rPr/>
      </w:pPr>
      <w:r>
        <w:t xml:space="preserve">To separate and identify an antibody in a mixture of antibodies </w:t>
      </w:r>
    </w:p>
    <w:p>
      <w:pPr>
        <w:pStyle w:val="style0"/>
        <w:numPr>
          <w:ilvl w:val="0"/>
          <w:numId w:val="38"/>
        </w:numPr>
        <w:ind w:right="713" w:hanging="360"/>
        <w:rPr/>
      </w:pPr>
      <w:r>
        <w:t xml:space="preserve">Confirmation of antibody specificity  </w:t>
      </w:r>
      <w:r>
        <w:rPr>
          <w:b/>
          <w:u w:val="single" w:color="000000"/>
        </w:rPr>
        <w:t>Techniques:</w:t>
      </w:r>
      <w:r>
        <w:rPr>
          <w:b/>
        </w:rPr>
        <w:t xml:space="preserve">  </w:t>
      </w:r>
    </w:p>
    <w:p>
      <w:pPr>
        <w:pStyle w:val="style0"/>
        <w:ind w:left="705" w:right="3483"/>
        <w:rPr/>
      </w:pPr>
      <w:r>
        <w:t>There are three methods commonly used in elution  1.</w:t>
      </w:r>
      <w:r>
        <w:rPr>
          <w:rFonts w:ascii="Arial" w:cs="Arial" w:eastAsia="Arial" w:hAnsi="Arial"/>
        </w:rPr>
        <w:t xml:space="preserve"> </w:t>
      </w:r>
      <w:r>
        <w:t xml:space="preserve">Rubin’s ether method.  </w:t>
      </w:r>
    </w:p>
    <w:p>
      <w:pPr>
        <w:pStyle w:val="style0"/>
        <w:numPr>
          <w:ilvl w:val="0"/>
          <w:numId w:val="39"/>
        </w:numPr>
        <w:ind w:right="713" w:hanging="360"/>
        <w:rPr/>
      </w:pPr>
      <w:r>
        <w:t>Heat elution</w:t>
      </w:r>
      <w:r>
        <w:t xml:space="preserve"> Landsteiner and Muller method  </w:t>
      </w:r>
    </w:p>
    <w:p>
      <w:pPr>
        <w:pStyle w:val="style0"/>
        <w:numPr>
          <w:ilvl w:val="0"/>
          <w:numId w:val="39"/>
        </w:numPr>
        <w:ind w:right="713" w:hanging="360"/>
        <w:rPr/>
      </w:pPr>
      <w:r>
        <w:t xml:space="preserve">Weiner freeze and thaw method (Lui) </w:t>
      </w:r>
    </w:p>
    <w:p>
      <w:pPr>
        <w:pStyle w:val="style0"/>
        <w:numPr>
          <w:ilvl w:val="0"/>
          <w:numId w:val="39"/>
        </w:numPr>
        <w:ind w:right="713" w:hanging="360"/>
        <w:rPr/>
      </w:pPr>
      <w:r>
        <w:t>Methylene chloride elution 5.</w:t>
      </w:r>
      <w:r>
        <w:rPr>
          <w:rFonts w:ascii="Arial" w:cs="Arial" w:eastAsia="Arial" w:hAnsi="Arial"/>
        </w:rPr>
        <w:t xml:space="preserve"> </w:t>
      </w:r>
      <w:r>
        <w:t xml:space="preserve">Glycine-HCL EDTA elution </w:t>
      </w:r>
    </w:p>
    <w:p>
      <w:pPr>
        <w:pStyle w:val="style0"/>
        <w:ind w:left="705" w:right="713"/>
        <w:rPr/>
      </w:pPr>
      <w:r>
        <w:rPr>
          <w:b/>
        </w:rPr>
        <w:t>6.</w:t>
      </w:r>
      <w:r>
        <w:rPr>
          <w:rFonts w:ascii="Arial" w:cs="Arial" w:eastAsia="Arial" w:hAnsi="Arial"/>
          <w:b/>
        </w:rPr>
        <w:t xml:space="preserve"> </w:t>
      </w:r>
      <w:r>
        <w:t>Cold acid elution.</w:t>
      </w:r>
      <w:r>
        <w:rPr>
          <w:b/>
        </w:rPr>
        <w:t xml:space="preserve"> </w:t>
      </w:r>
    </w:p>
    <w:p>
      <w:pPr>
        <w:pStyle w:val="style0"/>
        <w:spacing w:after="17" w:lineRule="auto" w:line="268"/>
        <w:ind w:left="715" w:hanging="10"/>
        <w:jc w:val="left"/>
        <w:rPr/>
      </w:pPr>
      <w:r>
        <w:rPr>
          <w:b/>
          <w:u w:val="single" w:color="000000"/>
        </w:rPr>
        <w:t>HEAT ELUTION METHOD:</w:t>
      </w:r>
      <w:r>
        <w:rPr>
          <w:b/>
        </w:rPr>
        <w:t xml:space="preserve">  </w:t>
      </w:r>
    </w:p>
    <w:p>
      <w:pPr>
        <w:pStyle w:val="style0"/>
        <w:spacing w:after="17" w:lineRule="auto" w:line="268"/>
        <w:ind w:left="715" w:hanging="10"/>
        <w:jc w:val="left"/>
        <w:rPr/>
      </w:pPr>
      <w:r>
        <w:rPr>
          <w:b/>
          <w:u w:val="single" w:color="000000"/>
        </w:rPr>
        <w:t>Landsteiner and Muller:</w:t>
      </w:r>
      <w:r>
        <w:rPr>
          <w:b/>
        </w:rPr>
        <w:t xml:space="preserve"> </w:t>
      </w:r>
    </w:p>
    <w:p>
      <w:pPr>
        <w:pStyle w:val="style0"/>
        <w:ind w:left="705" w:right="713"/>
        <w:rPr/>
      </w:pPr>
      <w:r>
        <w:rPr>
          <w:b/>
          <w:u w:val="single" w:color="000000"/>
        </w:rPr>
        <w:t>Principle:</w:t>
      </w:r>
      <w:r>
        <w:t xml:space="preserve"> Heat</w:t>
      </w:r>
      <w:r>
        <w:rPr>
          <w:u w:val="single" w:color="000000"/>
        </w:rPr>
        <w:t xml:space="preserve"> </w:t>
      </w:r>
      <w:r>
        <w:t xml:space="preserve">elution uses an increase in temperature to </w:t>
      </w:r>
      <w:r>
        <w:t xml:space="preserve">dissociate antibodies from red cells. Mostly used for ABO HDNB. </w:t>
      </w:r>
    </w:p>
    <w:p>
      <w:pPr>
        <w:pStyle w:val="style0"/>
        <w:numPr>
          <w:ilvl w:val="0"/>
          <w:numId w:val="40"/>
        </w:numPr>
        <w:ind w:right="713" w:hanging="360"/>
        <w:rPr/>
      </w:pPr>
      <w:r>
        <w:t xml:space="preserve">Wash the cells (clot) / sensitised six times. </w:t>
      </w:r>
    </w:p>
    <w:p>
      <w:pPr>
        <w:pStyle w:val="style0"/>
        <w:numPr>
          <w:ilvl w:val="0"/>
          <w:numId w:val="40"/>
        </w:numPr>
        <w:ind w:right="713" w:hanging="360"/>
        <w:rPr/>
      </w:pPr>
      <w:r>
        <w:t xml:space="preserve">Make sure the supernatant is removed completely.  </w:t>
      </w:r>
    </w:p>
    <w:p>
      <w:pPr>
        <w:pStyle w:val="style0"/>
        <w:numPr>
          <w:ilvl w:val="0"/>
          <w:numId w:val="40"/>
        </w:numPr>
        <w:ind w:right="713" w:hanging="360"/>
        <w:rPr/>
      </w:pPr>
      <w:r>
        <w:rPr/>
        <w:fldChar w:fldCharType="begin"/>
      </w:r>
      <w:r>
        <w:instrText xml:space="preserve"> HYPERLINK "http://www.pdfcomplete.com/cms/hppl/tabid/108/Default.aspx?r=q8b3uige22" </w:instrText>
      </w:r>
      <w:r>
        <w:rPr/>
        <w:fldChar w:fldCharType="separate"/>
      </w:r>
      <w:r>
        <w:t>To</w:t>
      </w:r>
      <w:r>
        <w:t xml:space="preserve"> one volume of packed ce</w:t>
      </w:r>
      <w:r>
        <w:rPr/>
        <w:fldChar w:fldCharType="end"/>
      </w:r>
      <w:r>
        <w:t xml:space="preserve">lls, use one volume of the suspending media </w:t>
      </w:r>
      <w:r>
        <w:rPr/>
        <w:fldChar w:fldCharType="begin"/>
      </w:r>
      <w:r>
        <w:instrText xml:space="preserve"> HYPERLINK "http://www.pdfcomplete.com/cms/hppl/tabid/108/Default.aspx?r=q8b3uige22" </w:instrText>
      </w:r>
      <w:r>
        <w:rPr/>
        <w:fldChar w:fldCharType="separate"/>
      </w:r>
      <w:r>
        <w:t>(serum or 6% Bovine albumi</w:t>
      </w:r>
      <w:r>
        <w:rPr/>
        <w:fldChar w:fldCharType="end"/>
      </w:r>
      <w:r>
        <w:t xml:space="preserve">n). </w:t>
      </w:r>
    </w:p>
    <w:p>
      <w:pPr>
        <w:pStyle w:val="style0"/>
        <w:numPr>
          <w:ilvl w:val="0"/>
          <w:numId w:val="40"/>
        </w:numPr>
        <w:ind w:right="713" w:hanging="360"/>
        <w:rPr/>
      </w:pPr>
      <w:r>
        <w:t>Mix well and incubate @ 56</w:t>
      </w:r>
      <w:r>
        <w:rPr>
          <w:vertAlign w:val="superscript"/>
        </w:rPr>
        <w:t>o</w:t>
      </w:r>
      <w:r>
        <w:t>C in a water bath for about 10-</w:t>
      </w:r>
      <w:r>
        <w:t xml:space="preserve">20 mins agitating the mixture frequently during incubation.  </w:t>
      </w:r>
    </w:p>
    <w:p>
      <w:pPr>
        <w:pStyle w:val="style0"/>
        <w:numPr>
          <w:ilvl w:val="0"/>
          <w:numId w:val="40"/>
        </w:numPr>
        <w:ind w:right="713" w:hanging="360"/>
        <w:rPr/>
      </w:pPr>
      <w:r>
        <w:t>Immediately transfer the tube to a pre-warm centrifuge bucket at 56</w:t>
      </w:r>
      <w:r>
        <w:rPr>
          <w:vertAlign w:val="superscript"/>
        </w:rPr>
        <w:t>o</w:t>
      </w:r>
      <w:r>
        <w:t xml:space="preserve">C at a high speed. (3000 r.p.m.) </w:t>
      </w:r>
    </w:p>
    <w:p>
      <w:pPr>
        <w:pStyle w:val="style0"/>
        <w:numPr>
          <w:ilvl w:val="0"/>
          <w:numId w:val="40"/>
        </w:numPr>
        <w:ind w:right="713" w:hanging="360"/>
        <w:rPr/>
      </w:pPr>
      <w:r>
        <w:t xml:space="preserve">Remove the Hb tinted supernatant and place in another tube. This is the eluate  </w:t>
      </w:r>
    </w:p>
    <w:p>
      <w:pPr>
        <w:pStyle w:val="style0"/>
        <w:spacing w:after="17" w:lineRule="auto" w:line="268"/>
        <w:ind w:left="715" w:hanging="10"/>
        <w:jc w:val="left"/>
        <w:rPr/>
      </w:pPr>
      <w:r>
        <w:rPr>
          <w:b/>
          <w:u w:val="single" w:color="000000"/>
        </w:rPr>
        <w:t>RUBINS ETHER METHOD:</w:t>
      </w:r>
      <w:r>
        <w:rPr>
          <w:b/>
        </w:rPr>
        <w:t xml:space="preserve">  </w:t>
      </w:r>
    </w:p>
    <w:p>
      <w:pPr>
        <w:pStyle w:val="style0"/>
        <w:numPr>
          <w:ilvl w:val="0"/>
          <w:numId w:val="40"/>
        </w:numPr>
        <w:ind w:right="713" w:hanging="360"/>
        <w:rPr/>
      </w:pPr>
      <w:r>
        <w:t xml:space="preserve">Wash the cells 4-6 times in Normal saline.  </w:t>
      </w:r>
    </w:p>
    <w:p>
      <w:pPr>
        <w:pStyle w:val="style0"/>
        <w:numPr>
          <w:ilvl w:val="0"/>
          <w:numId w:val="40"/>
        </w:numPr>
        <w:ind w:right="713" w:hanging="360"/>
        <w:rPr/>
      </w:pPr>
      <w:r>
        <w:t xml:space="preserve">Add an equal volume of N. saline and mix.  </w:t>
      </w:r>
    </w:p>
    <w:p>
      <w:pPr>
        <w:pStyle w:val="style0"/>
        <w:numPr>
          <w:ilvl w:val="0"/>
          <w:numId w:val="40"/>
        </w:numPr>
        <w:ind w:right="713" w:hanging="360"/>
        <w:rPr/>
      </w:pPr>
      <w:r>
        <w:t xml:space="preserve">Add di-ethyl-ether reagent equal to the total volume of cells and N. saline.  </w:t>
      </w:r>
    </w:p>
    <w:p>
      <w:pPr>
        <w:pStyle w:val="style0"/>
        <w:numPr>
          <w:ilvl w:val="0"/>
          <w:numId w:val="40"/>
        </w:numPr>
        <w:ind w:right="713" w:hanging="360"/>
        <w:rPr/>
      </w:pPr>
      <w:r>
        <w:t xml:space="preserve">Stopper the test tube and mix by inversion for 1 min.  </w:t>
      </w:r>
    </w:p>
    <w:p>
      <w:pPr>
        <w:pStyle w:val="style0"/>
        <w:numPr>
          <w:ilvl w:val="0"/>
          <w:numId w:val="40"/>
        </w:numPr>
        <w:spacing w:after="30"/>
        <w:ind w:right="713" w:hanging="360"/>
        <w:rPr/>
      </w:pPr>
      <w:r>
        <w:t>The mixtu</w:t>
      </w:r>
      <w:r>
        <w:t>re is then incubated @ 37</w:t>
      </w:r>
      <w:r>
        <w:rPr>
          <w:vertAlign w:val="superscript"/>
        </w:rPr>
        <w:t>0</w:t>
      </w:r>
      <w:r>
        <w:t xml:space="preserve">C for 30 mins.  </w:t>
      </w:r>
    </w:p>
    <w:p>
      <w:pPr>
        <w:pStyle w:val="style0"/>
        <w:numPr>
          <w:ilvl w:val="0"/>
          <w:numId w:val="40"/>
        </w:numPr>
        <w:spacing w:after="4" w:lineRule="auto" w:line="279"/>
        <w:ind w:right="713" w:hanging="360"/>
        <w:rPr/>
      </w:pPr>
      <w:r>
        <w:t>Centrifuge @ 3000 rpm (speed) for 5 mins.  -</w:t>
      </w:r>
      <w:r>
        <w:rPr>
          <w:rFonts w:ascii="Arial" w:cs="Arial" w:eastAsia="Arial" w:hAnsi="Arial"/>
        </w:rPr>
        <w:t xml:space="preserve"> </w:t>
      </w:r>
      <w:r>
        <w:t>The tube will have three layers  -</w:t>
      </w:r>
      <w:r>
        <w:rPr>
          <w:rFonts w:ascii="Arial" w:cs="Arial" w:eastAsia="Arial" w:hAnsi="Arial"/>
        </w:rPr>
        <w:t xml:space="preserve"> </w:t>
      </w:r>
      <w:r>
        <w:t xml:space="preserve">The first layer has red cells stroma. </w:t>
      </w:r>
    </w:p>
    <w:p>
      <w:pPr>
        <w:pStyle w:val="style0"/>
        <w:numPr>
          <w:ilvl w:val="0"/>
          <w:numId w:val="40"/>
        </w:numPr>
        <w:ind w:right="713" w:hanging="360"/>
        <w:rPr/>
      </w:pPr>
      <w:r>
        <w:t xml:space="preserve">Second, layer Di-ethyl ether. </w:t>
      </w:r>
    </w:p>
    <w:p>
      <w:pPr>
        <w:pStyle w:val="style0"/>
        <w:numPr>
          <w:ilvl w:val="0"/>
          <w:numId w:val="40"/>
        </w:numPr>
        <w:ind w:right="713" w:hanging="360"/>
        <w:rPr/>
      </w:pPr>
      <w:r>
        <w:t xml:space="preserve">The bottom layer constitutes eluate.  </w:t>
      </w:r>
    </w:p>
    <w:p>
      <w:pPr>
        <w:pStyle w:val="style0"/>
        <w:ind w:left="705" w:right="713"/>
        <w:rPr/>
      </w:pPr>
      <w:r>
        <w:t>Aspirate and discard the</w:t>
      </w:r>
      <w:r>
        <w:t xml:space="preserve"> top two layers. OR by use of a long Pasteur pipette access the eluate and aspirate. </w:t>
      </w:r>
    </w:p>
    <w:p>
      <w:pPr>
        <w:pStyle w:val="style0"/>
        <w:spacing w:lineRule="auto" w:line="320"/>
        <w:ind w:left="705" w:right="713"/>
        <w:rPr/>
      </w:pPr>
      <w:r>
        <w:t>Transfer eluate to another tube and incubate @ 37</w:t>
      </w:r>
      <w:r>
        <w:rPr>
          <w:vertAlign w:val="superscript"/>
        </w:rPr>
        <w:t>0</w:t>
      </w:r>
      <w:r>
        <w:t>C for 30 mins to drive off residuals Di-ethylether.  Or bubble air through at 37</w:t>
      </w:r>
      <w:r>
        <w:rPr>
          <w:vertAlign w:val="superscript"/>
        </w:rPr>
        <w:t>0</w:t>
      </w:r>
      <w:r>
        <w:t xml:space="preserve">C for 15 mins. </w:t>
      </w:r>
    </w:p>
    <w:p>
      <w:pPr>
        <w:pStyle w:val="style0"/>
        <w:spacing w:after="21" w:lineRule="auto" w:line="259"/>
        <w:jc w:val="left"/>
        <w:rPr/>
      </w:pPr>
      <w:r>
        <w:t xml:space="preserve"> </w:t>
      </w:r>
    </w:p>
    <w:p>
      <w:pPr>
        <w:pStyle w:val="style0"/>
        <w:spacing w:after="14" w:lineRule="auto" w:line="265"/>
        <w:ind w:left="715" w:right="715" w:hanging="10"/>
        <w:rPr/>
      </w:pPr>
      <w:r>
        <w:rPr>
          <w:b/>
        </w:rPr>
        <w:t xml:space="preserve">Principle  </w:t>
      </w:r>
    </w:p>
    <w:p>
      <w:pPr>
        <w:pStyle w:val="style0"/>
        <w:ind w:left="705" w:right="713"/>
        <w:rPr/>
      </w:pPr>
      <w:r>
        <w:t>Di- ethyl</w:t>
      </w:r>
      <w:r>
        <w:t xml:space="preserve"> ether lyses cells.  </w:t>
      </w:r>
    </w:p>
    <w:p>
      <w:pPr>
        <w:pStyle w:val="style0"/>
        <w:ind w:left="705" w:right="713"/>
        <w:rPr/>
      </w:pPr>
      <w:r>
        <w:t xml:space="preserve">Disadvantages eluate is heavily stained with Hb that one might think lysing has not occurred.  </w:t>
      </w:r>
    </w:p>
    <w:p>
      <w:pPr>
        <w:pStyle w:val="style0"/>
        <w:spacing w:after="20" w:lineRule="auto" w:line="259"/>
        <w:ind w:left="1442" w:right="1444" w:hanging="10"/>
        <w:jc w:val="center"/>
        <w:rPr/>
      </w:pPr>
      <w:r>
        <w:rPr>
          <w:b/>
        </w:rPr>
        <w:t xml:space="preserve">LUI FREEZE-THAW ELUTION: </w:t>
      </w:r>
    </w:p>
    <w:p>
      <w:pPr>
        <w:pStyle w:val="style0"/>
        <w:ind w:left="705" w:right="713"/>
        <w:rPr/>
      </w:pPr>
      <w:r>
        <w:t xml:space="preserve">PRINCIPLE: As RBC’s freeze, extracellular ice crystals form that attract water from their surroundings. </w:t>
      </w:r>
    </w:p>
    <w:p>
      <w:pPr>
        <w:pStyle w:val="style0"/>
        <w:spacing w:after="4" w:lineRule="auto" w:line="279"/>
        <w:ind w:left="715" w:right="711" w:hanging="10"/>
        <w:jc w:val="left"/>
        <w:rPr/>
      </w:pPr>
      <w:r>
        <w:t>This increases the osmolarity of the remaining extracellular fluid, which then attracts water from the red cells. The red cells shrink, resulting in lysis. As the membranes are disrupted, antibody is dissociated. This method is used for investigation of AB</w:t>
      </w:r>
      <w:r>
        <w:t xml:space="preserve">O HDNB. </w:t>
      </w:r>
    </w:p>
    <w:p>
      <w:pPr>
        <w:pStyle w:val="style0"/>
        <w:spacing w:after="14" w:lineRule="auto" w:line="265"/>
        <w:ind w:left="715" w:right="715" w:hanging="10"/>
        <w:rPr/>
      </w:pPr>
      <w:r>
        <w:rPr>
          <w:b/>
        </w:rPr>
        <w:t xml:space="preserve">Procedure.  </w:t>
      </w:r>
    </w:p>
    <w:p>
      <w:pPr>
        <w:pStyle w:val="style0"/>
        <w:ind w:left="705" w:right="713"/>
        <w:rPr/>
      </w:pPr>
      <w:r>
        <w:t xml:space="preserve">DAT positive red cells washed six times with Normal Saline. </w:t>
      </w:r>
    </w:p>
    <w:p>
      <w:pPr>
        <w:pStyle w:val="style0"/>
        <w:ind w:left="705" w:right="713"/>
        <w:rPr/>
      </w:pPr>
      <w:r>
        <w:rPr/>
        <w:fldChar w:fldCharType="begin"/>
      </w:r>
      <w:r>
        <w:instrText xml:space="preserve"> HYPERLINK "http://www.pdfcomplete.com/cms/hppl/tabid/108/Default.aspx?r=q8b3uige22" </w:instrText>
      </w:r>
      <w:r>
        <w:rPr/>
        <w:fldChar w:fldCharType="separate"/>
      </w:r>
      <w:r>
        <w:t>Mix 0.5mls of red cells to be tes</w:t>
      </w:r>
      <w:r>
        <w:rPr/>
        <w:fldChar w:fldCharType="end"/>
      </w:r>
      <w:r>
        <w:t xml:space="preserve">ted with 3 drops of saline in a test tube. </w:t>
      </w:r>
    </w:p>
    <w:p>
      <w:pPr>
        <w:pStyle w:val="style0"/>
        <w:ind w:left="705" w:right="713"/>
        <w:rPr/>
      </w:pPr>
      <w:r>
        <w:rPr/>
        <w:fldChar w:fldCharType="begin"/>
      </w:r>
      <w:r>
        <w:instrText xml:space="preserve"> HYPERLINK "http://www.pdfcomplete.com/cms/hppl/tabid/108/Default.aspx?r=q8b3uige22" </w:instrText>
      </w:r>
      <w:r>
        <w:rPr/>
        <w:fldChar w:fldCharType="separate"/>
      </w:r>
      <w:r>
        <w:t>Cap the test tube, and then rota</w:t>
      </w:r>
      <w:r>
        <w:rPr/>
        <w:fldChar w:fldCharType="end"/>
      </w:r>
      <w:r>
        <w:t xml:space="preserve">te the tube to coat the tube wall with cells. </w:t>
      </w:r>
    </w:p>
    <w:p>
      <w:pPr>
        <w:pStyle w:val="style0"/>
        <w:spacing w:after="47"/>
        <w:ind w:left="705" w:right="713"/>
        <w:rPr/>
      </w:pPr>
      <w:r>
        <w:t xml:space="preserve">Place the tube in a freezer at </w:t>
      </w:r>
      <w:r>
        <w:rPr>
          <w:vertAlign w:val="superscript"/>
        </w:rPr>
        <w:t>–</w:t>
      </w:r>
      <w:r>
        <w:t xml:space="preserve">20 to </w:t>
      </w:r>
      <w:r>
        <w:rPr>
          <w:vertAlign w:val="superscript"/>
        </w:rPr>
        <w:t>–</w:t>
      </w:r>
      <w:r>
        <w:t>70</w:t>
      </w:r>
      <w:r>
        <w:rPr>
          <w:vertAlign w:val="superscript"/>
        </w:rPr>
        <w:t>0</w:t>
      </w:r>
      <w:r>
        <w:t xml:space="preserve">C for 10minutes. </w:t>
      </w:r>
    </w:p>
    <w:p>
      <w:pPr>
        <w:pStyle w:val="style0"/>
        <w:ind w:left="705" w:right="713"/>
        <w:rPr/>
      </w:pPr>
      <w:r>
        <w:t>Remove the tube in a freezer an</w:t>
      </w:r>
      <w:r>
        <w:t xml:space="preserve">d thaw quickly with warm tap water. </w:t>
      </w:r>
    </w:p>
    <w:p>
      <w:pPr>
        <w:pStyle w:val="style0"/>
        <w:ind w:left="705" w:right="713"/>
        <w:rPr/>
      </w:pPr>
      <w:r>
        <w:t xml:space="preserve">Centrifuge for 2minutes at 900x1000xg </w:t>
      </w:r>
    </w:p>
    <w:p>
      <w:pPr>
        <w:pStyle w:val="style0"/>
        <w:ind w:left="705" w:right="713"/>
        <w:rPr/>
      </w:pPr>
      <w:r>
        <w:t>Transfer supernatant (eluate) to a clean test tube and test in parallel with the supernatant saline from last wash.</w:t>
      </w:r>
      <w:r>
        <w:rPr>
          <w:b/>
        </w:rPr>
        <w:t xml:space="preserve"> </w:t>
      </w:r>
    </w:p>
    <w:p>
      <w:pPr>
        <w:pStyle w:val="style2"/>
        <w:rPr/>
      </w:pPr>
      <w:r>
        <w:t>COMPATIBILITY TEST OR CROSS MATCH</w:t>
      </w:r>
      <w:r>
        <w:rPr>
          <w:u w:val="none"/>
        </w:rPr>
        <w:t xml:space="preserve"> </w:t>
      </w:r>
    </w:p>
    <w:p>
      <w:pPr>
        <w:pStyle w:val="style0"/>
        <w:ind w:left="705" w:right="713"/>
        <w:rPr/>
      </w:pPr>
      <w:r>
        <w:t>Compatibility test is a laboratory procedure to determine ahead of time that there is serology compatibility between a blood donor and the intended recipient. This test is one of the most important tests done in a transfusion service. Great care is necessa</w:t>
      </w:r>
      <w:r>
        <w:t xml:space="preserve">ry because of its importance, since an error in cross match may not be recognized until the recipient has received part or even the entire selected unit of blood with adverse and likely fatal reactions. </w:t>
      </w:r>
    </w:p>
    <w:p>
      <w:pPr>
        <w:pStyle w:val="style0"/>
        <w:spacing w:after="14" w:lineRule="auto" w:line="265"/>
        <w:ind w:left="715" w:right="715" w:hanging="10"/>
        <w:rPr/>
      </w:pPr>
      <w:r>
        <w:rPr>
          <w:b/>
        </w:rPr>
        <w:t xml:space="preserve">Purpose of performing cross-match: </w:t>
      </w:r>
    </w:p>
    <w:p>
      <w:pPr>
        <w:pStyle w:val="style0"/>
        <w:numPr>
          <w:ilvl w:val="0"/>
          <w:numId w:val="41"/>
        </w:numPr>
        <w:ind w:right="713" w:hanging="360"/>
        <w:rPr/>
      </w:pPr>
      <w:r>
        <w:t>To detect irregu</w:t>
      </w:r>
      <w:r>
        <w:t xml:space="preserve">lar antibodies in the recipient’s serums that are directed against donor’s cells. This is known as the </w:t>
      </w:r>
      <w:r>
        <w:rPr>
          <w:u w:val="single" w:color="000000"/>
        </w:rPr>
        <w:t>major crossmatch</w:t>
      </w:r>
      <w:r>
        <w:t xml:space="preserve"> </w:t>
      </w:r>
    </w:p>
    <w:p>
      <w:pPr>
        <w:pStyle w:val="style0"/>
        <w:ind w:left="1080" w:right="713"/>
        <w:rPr/>
      </w:pPr>
      <w:r>
        <w:t xml:space="preserve">To detect donor’s antibodies directed against the recipients r.b.c’s. This is </w:t>
      </w:r>
      <w:r>
        <w:rPr>
          <w:u w:val="single" w:color="000000"/>
        </w:rPr>
        <w:t>minor x-match.</w:t>
      </w:r>
      <w:r>
        <w:t xml:space="preserve"> </w:t>
      </w:r>
    </w:p>
    <w:p>
      <w:pPr>
        <w:pStyle w:val="style0"/>
        <w:numPr>
          <w:ilvl w:val="0"/>
          <w:numId w:val="41"/>
        </w:numPr>
        <w:ind w:right="713" w:hanging="360"/>
        <w:rPr/>
      </w:pPr>
      <w:r>
        <w:t xml:space="preserve">To detect errors in ABO grouping </w:t>
      </w:r>
    </w:p>
    <w:p>
      <w:pPr>
        <w:pStyle w:val="style0"/>
        <w:numPr>
          <w:ilvl w:val="0"/>
          <w:numId w:val="41"/>
        </w:numPr>
        <w:ind w:right="713" w:hanging="360"/>
        <w:rPr/>
      </w:pPr>
      <w:r>
        <w:t xml:space="preserve">To detect errors in labelling, recording or identifying donors or recipients </w:t>
      </w:r>
    </w:p>
    <w:p>
      <w:pPr>
        <w:pStyle w:val="style0"/>
        <w:numPr>
          <w:ilvl w:val="0"/>
          <w:numId w:val="41"/>
        </w:numPr>
        <w:ind w:right="713" w:hanging="360"/>
        <w:rPr/>
      </w:pPr>
      <w:r>
        <w:t xml:space="preserve">Assurance of maximum benefit for the recipient receiving the blood. This is done by  </w:t>
      </w:r>
    </w:p>
    <w:p>
      <w:pPr>
        <w:pStyle w:val="style0"/>
        <w:numPr>
          <w:ilvl w:val="1"/>
          <w:numId w:val="41"/>
        </w:numPr>
        <w:ind w:right="713" w:hanging="720"/>
        <w:rPr/>
      </w:pPr>
      <w:r>
        <w:t xml:space="preserve">Preventing transfusion reaction by giving compatible blood to recipient </w:t>
      </w:r>
    </w:p>
    <w:p>
      <w:pPr>
        <w:pStyle w:val="style0"/>
        <w:numPr>
          <w:ilvl w:val="1"/>
          <w:numId w:val="41"/>
        </w:numPr>
        <w:ind w:right="713" w:hanging="720"/>
        <w:rPr/>
      </w:pPr>
      <w:r>
        <w:t>Prevent allo-immuni</w:t>
      </w:r>
      <w:r>
        <w:t xml:space="preserve">zation </w:t>
      </w:r>
    </w:p>
    <w:p>
      <w:pPr>
        <w:pStyle w:val="style0"/>
        <w:spacing w:after="21" w:lineRule="auto" w:line="259"/>
        <w:jc w:val="left"/>
        <w:rPr/>
      </w:pPr>
      <w:r>
        <w:t xml:space="preserve"> </w:t>
      </w:r>
    </w:p>
    <w:p>
      <w:pPr>
        <w:pStyle w:val="style0"/>
        <w:ind w:left="705" w:right="713"/>
        <w:rPr/>
      </w:pPr>
      <w:r>
        <w:t xml:space="preserve">Cross match does not: </w:t>
      </w:r>
    </w:p>
    <w:p>
      <w:pPr>
        <w:pStyle w:val="style0"/>
        <w:numPr>
          <w:ilvl w:val="0"/>
          <w:numId w:val="42"/>
        </w:numPr>
        <w:ind w:right="713" w:hanging="360"/>
        <w:rPr/>
      </w:pPr>
      <w:r>
        <w:t xml:space="preserve">Ensure normal survival of donors r.b.c’s </w:t>
      </w:r>
    </w:p>
    <w:p>
      <w:pPr>
        <w:pStyle w:val="style0"/>
        <w:numPr>
          <w:ilvl w:val="0"/>
          <w:numId w:val="42"/>
        </w:numPr>
        <w:ind w:right="713" w:hanging="360"/>
        <w:rPr/>
      </w:pPr>
      <w:r>
        <w:t xml:space="preserve">Prevent iso-immunization of the pt </w:t>
      </w:r>
    </w:p>
    <w:p>
      <w:pPr>
        <w:pStyle w:val="style0"/>
        <w:numPr>
          <w:ilvl w:val="0"/>
          <w:numId w:val="42"/>
        </w:numPr>
        <w:ind w:right="713" w:hanging="360"/>
        <w:rPr/>
      </w:pPr>
      <w:r>
        <w:t xml:space="preserve">Detect all the ABO grouping errors </w:t>
      </w:r>
    </w:p>
    <w:p>
      <w:pPr>
        <w:pStyle w:val="style0"/>
        <w:numPr>
          <w:ilvl w:val="0"/>
          <w:numId w:val="42"/>
        </w:numPr>
        <w:ind w:right="713" w:hanging="360"/>
        <w:rPr/>
      </w:pPr>
      <w:r>
        <w:t xml:space="preserve">Detect all errors of identification </w:t>
      </w:r>
    </w:p>
    <w:p>
      <w:pPr>
        <w:pStyle w:val="style3"/>
        <w:ind w:left="715"/>
        <w:rPr/>
      </w:pPr>
      <w:r>
        <w:t>Transfusion is required in</w:t>
      </w:r>
      <w:r>
        <w:rPr>
          <w:u w:val="none"/>
        </w:rPr>
        <w:t xml:space="preserve"> </w:t>
      </w:r>
    </w:p>
    <w:p>
      <w:pPr>
        <w:pStyle w:val="style0"/>
        <w:numPr>
          <w:ilvl w:val="0"/>
          <w:numId w:val="43"/>
        </w:numPr>
        <w:ind w:right="713" w:hanging="360"/>
        <w:rPr/>
      </w:pPr>
      <w:r>
        <w:t xml:space="preserve">Surgical cases </w:t>
      </w:r>
    </w:p>
    <w:p>
      <w:pPr>
        <w:pStyle w:val="style0"/>
        <w:numPr>
          <w:ilvl w:val="0"/>
          <w:numId w:val="43"/>
        </w:numPr>
        <w:ind w:right="713" w:hanging="360"/>
        <w:rPr/>
      </w:pPr>
      <w:r>
        <w:t>Anaemic patients; Thalassaem</w:t>
      </w:r>
      <w:r>
        <w:t xml:space="preserve">ia, S.C.D. </w:t>
      </w:r>
    </w:p>
    <w:p>
      <w:pPr>
        <w:pStyle w:val="style0"/>
        <w:numPr>
          <w:ilvl w:val="0"/>
          <w:numId w:val="43"/>
        </w:numPr>
        <w:ind w:right="713" w:hanging="360"/>
        <w:rPr/>
      </w:pPr>
      <w:r>
        <w:t xml:space="preserve">Haemorrhage / Accident </w:t>
      </w:r>
    </w:p>
    <w:p>
      <w:pPr>
        <w:pStyle w:val="style0"/>
        <w:numPr>
          <w:ilvl w:val="0"/>
          <w:numId w:val="43"/>
        </w:numPr>
        <w:ind w:right="713" w:hanging="360"/>
        <w:rPr/>
      </w:pPr>
      <w:r>
        <w:t xml:space="preserve">H.D.N.B-exchange transfusion </w:t>
      </w:r>
    </w:p>
    <w:p>
      <w:pPr>
        <w:pStyle w:val="style0"/>
        <w:numPr>
          <w:ilvl w:val="0"/>
          <w:numId w:val="43"/>
        </w:numPr>
        <w:ind w:right="713" w:hanging="360"/>
        <w:rPr/>
      </w:pPr>
      <w:r>
        <w:t xml:space="preserve">Maternity cases-elective surgery </w:t>
      </w:r>
    </w:p>
    <w:p>
      <w:pPr>
        <w:pStyle w:val="style0"/>
        <w:spacing w:after="21" w:lineRule="auto" w:line="259"/>
        <w:jc w:val="left"/>
        <w:rPr/>
      </w:pPr>
      <w:r>
        <w:rPr/>
        <w:fldChar w:fldCharType="begin"/>
      </w:r>
      <w:r>
        <w:instrText xml:space="preserve"> HYPERLINK "http://www.pdfcomplete.com/cms/hppl/tabid/108/Default.aspx?r=q8b3uige22" </w:instrText>
      </w:r>
      <w:r>
        <w:rPr/>
        <w:fldChar w:fldCharType="separate"/>
      </w:r>
      <w:r>
        <w:t xml:space="preserve"> </w:t>
      </w:r>
      <w:r>
        <w:rPr/>
        <w:fldChar w:fldCharType="end"/>
      </w:r>
    </w:p>
    <w:p>
      <w:pPr>
        <w:pStyle w:val="style0"/>
        <w:spacing w:after="17" w:lineRule="auto" w:line="268"/>
        <w:ind w:left="715" w:hanging="10"/>
        <w:jc w:val="left"/>
        <w:rPr/>
      </w:pPr>
      <w:r>
        <w:rPr/>
        <w:fldChar w:fldCharType="begin"/>
      </w:r>
      <w:r>
        <w:instrText xml:space="preserve"> HYPERLINK "http://www.pdfcomplete.com/cms/hppl/tabid/108/Default.aspx?r=q8b3uige22" </w:instrText>
      </w:r>
      <w:r>
        <w:rPr/>
        <w:fldChar w:fldCharType="separate"/>
      </w:r>
      <w:r>
        <w:rPr>
          <w:b/>
          <w:u w:val="single" w:color="000000"/>
        </w:rPr>
        <w:t>TYPES OF X</w:t>
      </w:r>
      <w:r>
        <w:rPr/>
        <w:fldChar w:fldCharType="end"/>
      </w:r>
      <w:r>
        <w:rPr/>
        <w:fldChar w:fldCharType="begin"/>
      </w:r>
      <w:r>
        <w:instrText xml:space="preserve"> HYPERLINK "http://www.pdfcomplete.com/cms/hppl/tabid/108/Default.aspx?r=q8b3uige22" </w:instrText>
      </w:r>
      <w:r>
        <w:rPr/>
        <w:fldChar w:fldCharType="separate"/>
      </w:r>
      <w:r>
        <w:rPr>
          <w:b/>
          <w:u w:val="single" w:color="000000"/>
        </w:rPr>
        <w:t>-</w:t>
      </w:r>
      <w:r>
        <w:rPr/>
        <w:fldChar w:fldCharType="end"/>
      </w:r>
      <w:r>
        <w:rPr/>
        <w:fldChar w:fldCharType="begin"/>
      </w:r>
      <w:r>
        <w:instrText xml:space="preserve"> HYPERLINK "http://www.pdfcomplete.com/cms/hppl/tabid/108/Default.aspx?r=q8b3uige22" </w:instrText>
      </w:r>
      <w:r>
        <w:rPr/>
        <w:fldChar w:fldCharType="separate"/>
      </w:r>
      <w:r>
        <w:rPr>
          <w:b/>
          <w:u w:val="single" w:color="000000"/>
        </w:rPr>
        <w:t>MATCH</w:t>
      </w:r>
      <w:r>
        <w:rPr/>
        <w:fldChar w:fldCharType="end"/>
      </w:r>
      <w:r>
        <w:rPr/>
        <w:fldChar w:fldCharType="begin"/>
      </w:r>
      <w:r>
        <w:instrText xml:space="preserve"> HYPERLINK "http://www.pdfcomplete.com/cms/hppl/tabid/108/Default.aspx?r=q8b3uige22" </w:instrText>
      </w:r>
      <w:r>
        <w:rPr/>
        <w:fldChar w:fldCharType="separate"/>
      </w:r>
      <w:r>
        <w:rPr>
          <w:b/>
        </w:rPr>
        <w:t xml:space="preserve"> </w:t>
      </w:r>
      <w:r>
        <w:rPr/>
        <w:fldChar w:fldCharType="end"/>
      </w:r>
    </w:p>
    <w:p>
      <w:pPr>
        <w:pStyle w:val="style0"/>
        <w:numPr>
          <w:ilvl w:val="0"/>
          <w:numId w:val="44"/>
        </w:numPr>
        <w:ind w:right="713" w:hanging="720"/>
        <w:rPr/>
      </w:pPr>
      <w:r>
        <w:t xml:space="preserve">Major X-match </w:t>
      </w:r>
    </w:p>
    <w:p>
      <w:pPr>
        <w:pStyle w:val="style0"/>
        <w:numPr>
          <w:ilvl w:val="0"/>
          <w:numId w:val="44"/>
        </w:numPr>
        <w:ind w:right="713" w:hanging="720"/>
        <w:rPr/>
      </w:pPr>
      <w:r>
        <w:t xml:space="preserve">Minor X-match </w:t>
      </w:r>
    </w:p>
    <w:p>
      <w:pPr>
        <w:pStyle w:val="style0"/>
        <w:spacing w:after="16" w:lineRule="auto" w:line="259"/>
        <w:jc w:val="left"/>
        <w:rPr/>
      </w:pPr>
      <w:r>
        <w:t xml:space="preserve"> </w:t>
      </w:r>
    </w:p>
    <w:p>
      <w:pPr>
        <w:pStyle w:val="style0"/>
        <w:spacing w:after="14" w:lineRule="auto" w:line="265"/>
        <w:ind w:left="715" w:right="715" w:hanging="10"/>
        <w:rPr/>
      </w:pPr>
      <w:r>
        <w:rPr>
          <w:b/>
        </w:rPr>
        <w:t xml:space="preserve">Major X-match </w:t>
      </w:r>
    </w:p>
    <w:p>
      <w:pPr>
        <w:pStyle w:val="style0"/>
        <w:ind w:left="705" w:right="713"/>
        <w:rPr/>
      </w:pPr>
      <w:r>
        <w:t>To check whether serum has antibodies, which will re</w:t>
      </w:r>
      <w:r>
        <w:t>act with donor’</w:t>
      </w:r>
      <w:r>
        <w:t xml:space="preserve">s cells. Pts serum is used </w:t>
      </w:r>
      <w:r>
        <w:t>&amp;</w:t>
      </w:r>
      <w:r>
        <w:t xml:space="preserve"> donors cells. </w:t>
      </w:r>
    </w:p>
    <w:p>
      <w:pPr>
        <w:pStyle w:val="style0"/>
        <w:spacing w:after="14" w:lineRule="auto" w:line="265"/>
        <w:ind w:left="715" w:right="715" w:hanging="10"/>
        <w:rPr/>
      </w:pPr>
      <w:r>
        <w:rPr>
          <w:b/>
        </w:rPr>
        <w:t xml:space="preserve">Minor X-match </w:t>
      </w:r>
    </w:p>
    <w:p>
      <w:pPr>
        <w:pStyle w:val="style0"/>
        <w:ind w:left="705" w:right="713"/>
        <w:rPr/>
      </w:pPr>
      <w:r>
        <w:t xml:space="preserve">To check whether donor’s serum has irregular antibodies which would react with pts cells hence causing transfusion ration. Donor’s serum </w:t>
      </w:r>
      <w:r>
        <w:t>&amp;</w:t>
      </w:r>
      <w:r>
        <w:t xml:space="preserve"> pts cells are used. </w:t>
      </w:r>
    </w:p>
    <w:p>
      <w:pPr>
        <w:pStyle w:val="style0"/>
        <w:spacing w:after="16" w:lineRule="auto" w:line="259"/>
        <w:jc w:val="left"/>
        <w:rPr/>
      </w:pPr>
      <w:r>
        <w:t xml:space="preserve"> </w:t>
      </w:r>
    </w:p>
    <w:p>
      <w:pPr>
        <w:pStyle w:val="style3"/>
        <w:ind w:left="715"/>
        <w:rPr/>
      </w:pPr>
      <w:r>
        <w:t>Phases of X-match</w:t>
      </w:r>
      <w:r>
        <w:rPr>
          <w:u w:val="none"/>
        </w:rPr>
        <w:t xml:space="preserve"> </w:t>
      </w:r>
    </w:p>
    <w:p>
      <w:pPr>
        <w:pStyle w:val="style0"/>
        <w:ind w:left="705" w:right="713"/>
        <w:rPr/>
      </w:pPr>
      <w:r>
        <w:t>There are four p</w:t>
      </w:r>
      <w:r>
        <w:t xml:space="preserve">hases in X-match </w:t>
      </w:r>
    </w:p>
    <w:p>
      <w:pPr>
        <w:pStyle w:val="style0"/>
        <w:numPr>
          <w:ilvl w:val="0"/>
          <w:numId w:val="45"/>
        </w:numPr>
        <w:spacing w:after="32"/>
        <w:ind w:right="713" w:hanging="720"/>
        <w:rPr/>
      </w:pPr>
      <w:r>
        <w:t xml:space="preserve">S.R.T </w:t>
      </w:r>
    </w:p>
    <w:p>
      <w:pPr>
        <w:pStyle w:val="style0"/>
        <w:numPr>
          <w:ilvl w:val="0"/>
          <w:numId w:val="45"/>
        </w:numPr>
        <w:spacing w:after="53"/>
        <w:ind w:right="713" w:hanging="720"/>
        <w:rPr/>
      </w:pPr>
      <w:r>
        <w:t>S37</w:t>
      </w:r>
      <w:r>
        <w:rPr>
          <w:vertAlign w:val="superscript"/>
        </w:rPr>
        <w:t>o</w:t>
      </w:r>
      <w:r>
        <w:t xml:space="preserve">C </w:t>
      </w:r>
    </w:p>
    <w:p>
      <w:pPr>
        <w:pStyle w:val="style0"/>
        <w:numPr>
          <w:ilvl w:val="0"/>
          <w:numId w:val="45"/>
        </w:numPr>
        <w:spacing w:after="36"/>
        <w:ind w:right="713" w:hanging="720"/>
        <w:rPr/>
      </w:pPr>
      <w:r>
        <w:t>A37</w:t>
      </w:r>
      <w:r>
        <w:rPr>
          <w:vertAlign w:val="superscript"/>
        </w:rPr>
        <w:t>o</w:t>
      </w:r>
      <w:r>
        <w:t>C (iv)</w:t>
      </w:r>
      <w:r>
        <w:rPr>
          <w:rFonts w:ascii="Arial" w:cs="Arial" w:eastAsia="Arial" w:hAnsi="Arial"/>
        </w:rPr>
        <w:t xml:space="preserve"> </w:t>
      </w:r>
      <w:r>
        <w:t>C37</w:t>
      </w:r>
      <w:r>
        <w:rPr>
          <w:vertAlign w:val="superscript"/>
        </w:rPr>
        <w:t>o</w:t>
      </w:r>
      <w:r>
        <w:t xml:space="preserve">C </w:t>
      </w:r>
    </w:p>
    <w:p>
      <w:pPr>
        <w:pStyle w:val="style0"/>
        <w:tabs>
          <w:tab w:val="center" w:leader="none" w:pos="900"/>
          <w:tab w:val="center" w:leader="none" w:pos="3847"/>
        </w:tabs>
        <w:ind w:left="0"/>
        <w:jc w:val="left"/>
        <w:rPr/>
      </w:pPr>
      <w:r>
        <w:rPr>
          <w:rFonts w:ascii="Calibri" w:cs="Calibri" w:eastAsia="Calibri" w:hAnsi="Calibri"/>
          <w:sz w:val="22"/>
        </w:rPr>
        <w:tab/>
      </w:r>
      <w:r>
        <w:t>(v)</w:t>
      </w:r>
      <w:r>
        <w:rPr>
          <w:rFonts w:ascii="Arial" w:cs="Arial" w:eastAsia="Arial" w:hAnsi="Arial"/>
        </w:rPr>
        <w:t xml:space="preserve"> </w:t>
      </w:r>
      <w:r>
        <w:rPr>
          <w:rFonts w:ascii="Arial" w:cs="Arial" w:eastAsia="Arial" w:hAnsi="Arial"/>
        </w:rPr>
        <w:tab/>
      </w:r>
      <w:r>
        <w:t xml:space="preserve">Enzymes (not commonly used) because  </w:t>
      </w:r>
    </w:p>
    <w:p>
      <w:pPr>
        <w:pStyle w:val="style0"/>
        <w:numPr>
          <w:ilvl w:val="0"/>
          <w:numId w:val="46"/>
        </w:numPr>
        <w:ind w:right="713" w:hanging="720"/>
        <w:rPr/>
      </w:pPr>
      <w:r>
        <w:t xml:space="preserve">There is tendency to give false +ve due to auto-antibodies </w:t>
      </w:r>
    </w:p>
    <w:p>
      <w:pPr>
        <w:pStyle w:val="style0"/>
        <w:numPr>
          <w:ilvl w:val="0"/>
          <w:numId w:val="46"/>
        </w:numPr>
        <w:ind w:right="713" w:hanging="720"/>
        <w:rPr/>
      </w:pPr>
      <w:r>
        <w:t xml:space="preserve">Extremely sensitive cold antibodies are detected e.g. anti P </w:t>
      </w:r>
    </w:p>
    <w:p>
      <w:pPr>
        <w:pStyle w:val="style0"/>
        <w:spacing w:after="21" w:lineRule="auto" w:line="259"/>
        <w:jc w:val="left"/>
        <w:rPr/>
      </w:pPr>
      <w:r>
        <w:t xml:space="preserve"> </w:t>
      </w:r>
    </w:p>
    <w:p>
      <w:pPr>
        <w:pStyle w:val="style0"/>
        <w:spacing w:after="17" w:lineRule="auto" w:line="268"/>
        <w:ind w:left="715" w:hanging="10"/>
        <w:jc w:val="left"/>
        <w:rPr/>
      </w:pPr>
      <w:r>
        <w:rPr>
          <w:b/>
          <w:u w:val="single" w:color="000000"/>
        </w:rPr>
        <w:t>Importance of the Phases</w:t>
      </w:r>
      <w:r>
        <w:rPr>
          <w:b/>
        </w:rPr>
        <w:t xml:space="preserve"> </w:t>
      </w:r>
    </w:p>
    <w:p>
      <w:pPr>
        <w:pStyle w:val="style0"/>
        <w:tabs>
          <w:tab w:val="center" w:leader="none" w:pos="891"/>
          <w:tab w:val="center" w:leader="none" w:pos="2228"/>
        </w:tabs>
        <w:spacing w:after="14" w:lineRule="auto" w:line="265"/>
        <w:ind w:left="0"/>
        <w:jc w:val="left"/>
        <w:rPr/>
      </w:pPr>
      <w:r>
        <w:rPr>
          <w:rFonts w:ascii="Calibri" w:cs="Calibri" w:eastAsia="Calibri" w:hAnsi="Calibri"/>
          <w:sz w:val="22"/>
        </w:rPr>
        <w:tab/>
      </w:r>
      <w:r>
        <w:rPr>
          <w:b/>
        </w:rPr>
        <w:t>(i)</w:t>
      </w:r>
      <w:r>
        <w:rPr>
          <w:rFonts w:ascii="Arial" w:cs="Arial" w:eastAsia="Arial" w:hAnsi="Arial"/>
          <w:b/>
        </w:rPr>
        <w:t xml:space="preserve"> </w:t>
      </w:r>
      <w:r>
        <w:rPr>
          <w:rFonts w:ascii="Arial" w:cs="Arial" w:eastAsia="Arial" w:hAnsi="Arial"/>
          <w:b/>
        </w:rPr>
        <w:tab/>
      </w:r>
      <w:r>
        <w:rPr>
          <w:b/>
        </w:rPr>
        <w:t xml:space="preserve">R.T (saline) </w:t>
      </w:r>
    </w:p>
    <w:p>
      <w:pPr>
        <w:pStyle w:val="style0"/>
        <w:numPr>
          <w:ilvl w:val="0"/>
          <w:numId w:val="47"/>
        </w:numPr>
        <w:ind w:right="713" w:hanging="720"/>
        <w:rPr/>
      </w:pPr>
      <w:r>
        <w:t xml:space="preserve">To detect ABO incompatibility </w:t>
      </w:r>
    </w:p>
    <w:p>
      <w:pPr>
        <w:pStyle w:val="style0"/>
        <w:numPr>
          <w:ilvl w:val="0"/>
          <w:numId w:val="47"/>
        </w:numPr>
        <w:ind w:right="713" w:hanging="720"/>
        <w:rPr/>
      </w:pPr>
      <w:r>
        <w:t xml:space="preserve">To detect incompatibility caused by other naturally occurring antibodies </w:t>
      </w:r>
    </w:p>
    <w:p>
      <w:pPr>
        <w:pStyle w:val="style0"/>
        <w:numPr>
          <w:ilvl w:val="0"/>
          <w:numId w:val="47"/>
        </w:numPr>
        <w:ind w:right="713" w:hanging="720"/>
        <w:rPr/>
      </w:pPr>
      <w:r>
        <w:t xml:space="preserve">To detect incompatibility caused by the few immune antibodies that react in saline at R.T </w:t>
      </w:r>
    </w:p>
    <w:p>
      <w:pPr>
        <w:pStyle w:val="style0"/>
        <w:numPr>
          <w:ilvl w:val="0"/>
          <w:numId w:val="48"/>
        </w:numPr>
        <w:spacing w:after="38" w:lineRule="auto" w:line="265"/>
        <w:ind w:right="715" w:hanging="720"/>
        <w:rPr/>
      </w:pPr>
      <w:r>
        <w:rPr>
          <w:b/>
        </w:rPr>
        <w:t>S37</w:t>
      </w:r>
      <w:r>
        <w:rPr>
          <w:b/>
          <w:vertAlign w:val="superscript"/>
        </w:rPr>
        <w:t>o</w:t>
      </w:r>
      <w:r>
        <w:rPr>
          <w:b/>
        </w:rPr>
        <w:t xml:space="preserve">C </w:t>
      </w:r>
    </w:p>
    <w:p>
      <w:pPr>
        <w:pStyle w:val="style0"/>
        <w:numPr>
          <w:ilvl w:val="1"/>
          <w:numId w:val="48"/>
        </w:numPr>
        <w:ind w:right="713" w:hanging="720"/>
        <w:rPr/>
      </w:pPr>
      <w:r>
        <w:t>To detect saline reacting antibodies e.</w:t>
      </w:r>
      <w:r>
        <w:t xml:space="preserve">g. of Rh system-warm agglutinins (antibodies) </w:t>
      </w:r>
    </w:p>
    <w:p>
      <w:pPr>
        <w:pStyle w:val="style0"/>
        <w:numPr>
          <w:ilvl w:val="1"/>
          <w:numId w:val="48"/>
        </w:numPr>
        <w:spacing w:after="30"/>
        <w:ind w:right="713" w:hanging="720"/>
        <w:rPr/>
      </w:pPr>
      <w:r>
        <w:t xml:space="preserve">To distinguish between warm and cold antibodies </w:t>
      </w:r>
    </w:p>
    <w:p>
      <w:pPr>
        <w:pStyle w:val="style0"/>
        <w:numPr>
          <w:ilvl w:val="0"/>
          <w:numId w:val="48"/>
        </w:numPr>
        <w:spacing w:after="37" w:lineRule="auto" w:line="265"/>
        <w:ind w:right="715" w:hanging="720"/>
        <w:rPr/>
      </w:pPr>
      <w:r>
        <w:rPr>
          <w:b/>
        </w:rPr>
        <w:t>A 37</w:t>
      </w:r>
      <w:r>
        <w:rPr>
          <w:b/>
          <w:vertAlign w:val="superscript"/>
        </w:rPr>
        <w:t>o</w:t>
      </w:r>
      <w:r>
        <w:rPr>
          <w:b/>
        </w:rPr>
        <w:t xml:space="preserve">C </w:t>
      </w:r>
    </w:p>
    <w:p>
      <w:pPr>
        <w:pStyle w:val="style0"/>
        <w:ind w:left="1632" w:right="713"/>
        <w:rPr/>
      </w:pPr>
      <w:r>
        <w:rPr>
          <w:rFonts w:ascii="Arial" w:cs="Arial" w:eastAsia="Arial" w:hAnsi="Arial"/>
        </w:rPr>
        <w:t xml:space="preserve"> </w:t>
      </w:r>
      <w:r>
        <w:t xml:space="preserve">Detects most of Rh incomplete antibodies </w:t>
      </w:r>
    </w:p>
    <w:p>
      <w:pPr>
        <w:pStyle w:val="style0"/>
        <w:numPr>
          <w:ilvl w:val="0"/>
          <w:numId w:val="48"/>
        </w:numPr>
        <w:spacing w:after="38" w:lineRule="auto" w:line="265"/>
        <w:ind w:right="715" w:hanging="720"/>
        <w:rPr/>
      </w:pPr>
      <w:r>
        <w:rPr>
          <w:b/>
        </w:rPr>
        <w:t>C 37</w:t>
      </w:r>
      <w:r>
        <w:rPr>
          <w:b/>
          <w:vertAlign w:val="superscript"/>
        </w:rPr>
        <w:t>o</w:t>
      </w:r>
      <w:r>
        <w:rPr>
          <w:b/>
        </w:rPr>
        <w:t xml:space="preserve">C </w:t>
      </w:r>
    </w:p>
    <w:p>
      <w:pPr>
        <w:pStyle w:val="style0"/>
        <w:ind w:left="1272" w:right="713"/>
        <w:rPr/>
      </w:pPr>
      <w:r>
        <w:rPr>
          <w:rFonts w:ascii="Arial" w:cs="Arial" w:eastAsia="Arial" w:hAnsi="Arial"/>
        </w:rPr>
        <w:t xml:space="preserve"> </w:t>
      </w:r>
      <w:r>
        <w:t xml:space="preserve">Best techniques for the detection of most irregular antibodies </w:t>
      </w:r>
    </w:p>
    <w:p>
      <w:pPr>
        <w:pStyle w:val="style0"/>
        <w:ind w:left="1272" w:right="713"/>
        <w:rPr/>
      </w:pPr>
      <w:r>
        <w:rPr/>
        <w:fldChar w:fldCharType="begin"/>
      </w:r>
      <w:r>
        <w:instrText xml:space="preserve"> HYPERLINK "http://www.pdfcomplete.com/cms/hppl/tabid/108/Default.aspx?r=q8b3uige22" </w:instrText>
      </w:r>
      <w:r>
        <w:rPr/>
        <w:fldChar w:fldCharType="separate"/>
      </w:r>
      <w:r>
        <w:rPr>
          <w:rFonts w:ascii="Arial" w:cs="Arial" w:eastAsia="Arial" w:hAnsi="Arial"/>
        </w:rPr>
        <w:t xml:space="preserve"> </w:t>
      </w:r>
      <w:r>
        <w:rPr/>
        <w:fldChar w:fldCharType="end"/>
      </w:r>
      <w:r>
        <w:rPr/>
        <w:fldChar w:fldCharType="begin"/>
      </w:r>
      <w:r>
        <w:instrText xml:space="preserve"> HYPERLINK "http://www.pdfcomplete.com/cms/hppl/tabid/108/Default.aspx?r=q8b3uige22" </w:instrText>
      </w:r>
      <w:r>
        <w:rPr/>
        <w:fldChar w:fldCharType="separate"/>
      </w:r>
      <w:r>
        <w:t>Detects almost all Rh anti</w:t>
      </w:r>
      <w:r>
        <w:rPr/>
        <w:fldChar w:fldCharType="end"/>
      </w:r>
      <w:r>
        <w:t xml:space="preserve">bodies </w:t>
      </w:r>
    </w:p>
    <w:p>
      <w:pPr>
        <w:pStyle w:val="style0"/>
        <w:ind w:left="1440" w:right="713" w:hanging="168"/>
        <w:rPr/>
      </w:pPr>
      <w:r>
        <w:rPr/>
        <w:fldChar w:fldCharType="begin"/>
      </w:r>
      <w:r>
        <w:instrText xml:space="preserve"> HYPERLINK "http://www.pdfcomplete.com/cms/hppl/tabid/108/Default.aspx?r=q8b3uige22" </w:instrText>
      </w:r>
      <w:r>
        <w:rPr/>
        <w:fldChar w:fldCharType="separate"/>
      </w:r>
      <w:r>
        <w:rPr>
          <w:rFonts w:ascii="Arial" w:cs="Arial" w:eastAsia="Arial" w:hAnsi="Arial"/>
        </w:rPr>
        <w:t xml:space="preserve"> </w:t>
      </w:r>
      <w:r>
        <w:rPr/>
        <w:fldChar w:fldCharType="end"/>
      </w:r>
      <w:r>
        <w:rPr/>
        <w:fldChar w:fldCharType="begin"/>
      </w:r>
      <w:r>
        <w:instrText xml:space="preserve"> HYPERLINK "http://www.pdfcomplete.com/cms/hppl/tabid/108/Default.aspx?r=q8b3uige22" </w:instrText>
      </w:r>
      <w:r>
        <w:rPr/>
        <w:fldChar w:fldCharType="separate"/>
      </w:r>
      <w:r>
        <w:t>Detects most antibodies</w:t>
      </w:r>
      <w:r>
        <w:rPr/>
        <w:fldChar w:fldCharType="end"/>
      </w:r>
      <w:r>
        <w:t xml:space="preserve"> associated c haemolytic anaemia e.g. acquired haemolytic anaemia </w:t>
      </w:r>
    </w:p>
    <w:p>
      <w:pPr>
        <w:pStyle w:val="style0"/>
        <w:ind w:left="1440" w:right="713" w:hanging="168"/>
        <w:rPr/>
      </w:pPr>
      <w:r>
        <w:rPr>
          <w:rFonts w:ascii="Arial" w:cs="Arial" w:eastAsia="Arial" w:hAnsi="Arial"/>
        </w:rPr>
        <w:t xml:space="preserve"> </w:t>
      </w:r>
      <w:r>
        <w:t>The only means to detec</w:t>
      </w:r>
      <w:r>
        <w:t xml:space="preserve">t antibodies found in rare blood groups particularly antibodies found in- Duffy, Kidd, Kell blood grp system </w:t>
      </w:r>
    </w:p>
    <w:p>
      <w:pPr>
        <w:pStyle w:val="style0"/>
        <w:spacing w:after="17" w:lineRule="auto" w:line="268"/>
        <w:ind w:left="715" w:hanging="10"/>
        <w:jc w:val="left"/>
        <w:rPr/>
      </w:pPr>
      <w:r>
        <w:rPr>
          <w:b/>
          <w:u w:val="single" w:color="000000"/>
        </w:rPr>
        <w:t>METHODS:</w:t>
      </w:r>
      <w:r>
        <w:rPr>
          <w:b/>
        </w:rPr>
        <w:t xml:space="preserve"> </w:t>
      </w:r>
    </w:p>
    <w:p>
      <w:pPr>
        <w:pStyle w:val="style0"/>
        <w:ind w:left="705" w:right="713"/>
        <w:rPr/>
      </w:pPr>
      <w:r>
        <w:t xml:space="preserve">There are three methods of x-match </w:t>
      </w:r>
    </w:p>
    <w:p>
      <w:pPr>
        <w:pStyle w:val="style0"/>
        <w:ind w:left="1440" w:right="6906"/>
        <w:rPr/>
      </w:pPr>
      <w:r>
        <w:t>1.</w:t>
      </w:r>
      <w:r>
        <w:rPr>
          <w:rFonts w:ascii="Arial" w:cs="Arial" w:eastAsia="Arial" w:hAnsi="Arial"/>
        </w:rPr>
        <w:t xml:space="preserve"> </w:t>
      </w:r>
      <w:r>
        <w:t>2 tube method 2.</w:t>
      </w:r>
      <w:r>
        <w:rPr>
          <w:rFonts w:ascii="Arial" w:cs="Arial" w:eastAsia="Arial" w:hAnsi="Arial"/>
        </w:rPr>
        <w:t xml:space="preserve"> </w:t>
      </w:r>
      <w:r>
        <w:t xml:space="preserve">3 tube method </w:t>
      </w:r>
    </w:p>
    <w:p>
      <w:pPr>
        <w:pStyle w:val="style0"/>
        <w:ind w:left="1440" w:right="713"/>
        <w:rPr/>
      </w:pPr>
      <w:r>
        <w:t>3.</w:t>
      </w:r>
      <w:r>
        <w:rPr>
          <w:rFonts w:ascii="Arial" w:cs="Arial" w:eastAsia="Arial" w:hAnsi="Arial"/>
        </w:rPr>
        <w:t xml:space="preserve"> </w:t>
      </w:r>
      <w:r>
        <w:t xml:space="preserve">4 tube method </w:t>
      </w:r>
    </w:p>
    <w:p>
      <w:pPr>
        <w:pStyle w:val="style0"/>
        <w:spacing w:after="21" w:lineRule="auto" w:line="259"/>
        <w:jc w:val="left"/>
        <w:rPr/>
      </w:pPr>
      <w:r>
        <w:t xml:space="preserve"> </w:t>
      </w:r>
    </w:p>
    <w:p>
      <w:pPr>
        <w:pStyle w:val="style0"/>
        <w:spacing w:after="17" w:lineRule="auto" w:line="268"/>
        <w:ind w:left="715" w:hanging="10"/>
        <w:jc w:val="left"/>
        <w:rPr/>
      </w:pPr>
      <w:r>
        <w:rPr>
          <w:b/>
          <w:u w:val="single" w:color="000000"/>
        </w:rPr>
        <w:t>4 TUBE METHOD:</w:t>
      </w:r>
      <w:r>
        <w:rPr>
          <w:b/>
        </w:rPr>
        <w:t xml:space="preserve"> </w:t>
      </w:r>
    </w:p>
    <w:p>
      <w:pPr>
        <w:pStyle w:val="style0"/>
        <w:ind w:left="897" w:right="5202" w:hanging="192"/>
        <w:rPr/>
      </w:pPr>
      <w:r>
        <w:t xml:space="preserve">Procedure </w:t>
      </w:r>
      <w:r>
        <w:rPr>
          <w:rFonts w:ascii="Arial" w:cs="Arial" w:eastAsia="Arial" w:hAnsi="Arial"/>
        </w:rPr>
        <w:t xml:space="preserve"> </w:t>
      </w:r>
      <w:r>
        <w:t xml:space="preserve">label test tubes S.R.T, S37, A37, C37 </w:t>
      </w:r>
    </w:p>
    <w:p>
      <w:pPr>
        <w:pStyle w:val="style0"/>
        <w:ind w:left="1080" w:right="713" w:hanging="168"/>
        <w:rPr/>
      </w:pPr>
      <w:r>
        <w:rPr>
          <w:rFonts w:ascii="Arial" w:cs="Arial" w:eastAsia="Arial" w:hAnsi="Arial"/>
        </w:rPr>
        <w:t xml:space="preserve"> </w:t>
      </w:r>
      <w:r>
        <w:t xml:space="preserve">Make 4% cell suspension of donors cells and add two drops of cells to the four test tubes </w:t>
      </w:r>
    </w:p>
    <w:p>
      <w:pPr>
        <w:pStyle w:val="style0"/>
        <w:ind w:left="912" w:right="713"/>
        <w:rPr/>
      </w:pPr>
      <w:r>
        <w:rPr>
          <w:rFonts w:ascii="Arial" w:cs="Arial" w:eastAsia="Arial" w:hAnsi="Arial"/>
        </w:rPr>
        <w:t xml:space="preserve"> </w:t>
      </w:r>
      <w:r>
        <w:t xml:space="preserve">Add two drops of pts serum to each tube </w:t>
      </w:r>
    </w:p>
    <w:p>
      <w:pPr>
        <w:pStyle w:val="style0"/>
        <w:spacing w:after="34"/>
        <w:ind w:left="912" w:right="713"/>
        <w:rPr/>
      </w:pPr>
      <w:r>
        <w:rPr>
          <w:rFonts w:ascii="Arial" w:cs="Arial" w:eastAsia="Arial" w:hAnsi="Arial"/>
        </w:rPr>
        <w:t xml:space="preserve"> </w:t>
      </w:r>
      <w:r>
        <w:t>To A37</w:t>
      </w:r>
      <w:r>
        <w:rPr>
          <w:vertAlign w:val="superscript"/>
        </w:rPr>
        <w:t>o</w:t>
      </w:r>
      <w:r>
        <w:t xml:space="preserve">C add two drops of 20% Albumin </w:t>
      </w:r>
    </w:p>
    <w:p>
      <w:pPr>
        <w:pStyle w:val="style0"/>
        <w:ind w:left="912" w:right="713"/>
        <w:rPr/>
      </w:pPr>
      <w:r>
        <w:rPr>
          <w:rFonts w:ascii="Arial" w:cs="Arial" w:eastAsia="Arial" w:hAnsi="Arial"/>
        </w:rPr>
        <w:t xml:space="preserve"> </w:t>
      </w:r>
      <w:r>
        <w:t>Incubate the test tube to respective tempe</w:t>
      </w:r>
      <w:r>
        <w:t xml:space="preserve">rature for ½ hr – 1hr </w:t>
      </w:r>
    </w:p>
    <w:p>
      <w:pPr>
        <w:pStyle w:val="style0"/>
        <w:ind w:left="912" w:right="713"/>
        <w:rPr/>
      </w:pPr>
      <w:r>
        <w:rPr>
          <w:rFonts w:ascii="Arial" w:cs="Arial" w:eastAsia="Arial" w:hAnsi="Arial"/>
        </w:rPr>
        <w:t xml:space="preserve"> </w:t>
      </w:r>
      <w:r>
        <w:t xml:space="preserve">Wash the Coombs cells with saline X3 </w:t>
      </w:r>
    </w:p>
    <w:p>
      <w:pPr>
        <w:pStyle w:val="style0"/>
        <w:ind w:left="912" w:right="713"/>
        <w:rPr/>
      </w:pPr>
      <w:r>
        <w:rPr>
          <w:rFonts w:ascii="Arial" w:cs="Arial" w:eastAsia="Arial" w:hAnsi="Arial"/>
        </w:rPr>
        <w:t xml:space="preserve"> </w:t>
      </w:r>
      <w:r>
        <w:t xml:space="preserve">Add 1 drop of AHG and mix to resuspend the cells </w:t>
      </w:r>
    </w:p>
    <w:p>
      <w:pPr>
        <w:pStyle w:val="style0"/>
        <w:ind w:left="912" w:right="713"/>
        <w:rPr/>
      </w:pPr>
      <w:r>
        <w:rPr>
          <w:rFonts w:ascii="Arial" w:cs="Arial" w:eastAsia="Arial" w:hAnsi="Arial"/>
        </w:rPr>
        <w:t xml:space="preserve"> </w:t>
      </w:r>
      <w:r>
        <w:t xml:space="preserve">Centrifuge all test tubes and observe for agglutination record results </w:t>
      </w:r>
    </w:p>
    <w:p>
      <w:pPr>
        <w:pStyle w:val="style0"/>
        <w:ind w:left="705" w:right="1254" w:firstLine="192"/>
        <w:rPr/>
      </w:pPr>
      <w:r>
        <w:rPr>
          <w:rFonts w:ascii="Arial" w:cs="Arial" w:eastAsia="Arial" w:hAnsi="Arial"/>
        </w:rPr>
        <w:t xml:space="preserve"> </w:t>
      </w:r>
      <w:r>
        <w:t xml:space="preserve">If negative, label blood/pint=COMPATIBLE and put your initials/sign </w:t>
      </w:r>
      <w:r>
        <w:rPr>
          <w:b/>
          <w:u w:val="single" w:color="000000"/>
        </w:rPr>
        <w:t>3</w:t>
      </w:r>
      <w:r>
        <w:rPr>
          <w:b/>
          <w:u w:val="single" w:color="000000"/>
        </w:rPr>
        <w:t xml:space="preserve"> TUBE METHOD:</w:t>
      </w:r>
      <w:r>
        <w:t xml:space="preserve"> </w:t>
      </w:r>
    </w:p>
    <w:p>
      <w:pPr>
        <w:pStyle w:val="style0"/>
        <w:ind w:left="705" w:right="713"/>
        <w:rPr/>
      </w:pPr>
      <w:r>
        <w:t xml:space="preserve">Procedure: </w:t>
      </w:r>
    </w:p>
    <w:p>
      <w:pPr>
        <w:pStyle w:val="style0"/>
        <w:spacing w:after="48"/>
        <w:ind w:left="912" w:right="713"/>
        <w:rPr/>
      </w:pPr>
      <w:r>
        <w:rPr>
          <w:rFonts w:ascii="Arial" w:cs="Arial" w:eastAsia="Arial" w:hAnsi="Arial"/>
        </w:rPr>
        <w:t xml:space="preserve"> </w:t>
      </w:r>
      <w:r>
        <w:t>Label RT, S37</w:t>
      </w:r>
      <w:r>
        <w:rPr>
          <w:vertAlign w:val="superscript"/>
        </w:rPr>
        <w:t>o</w:t>
      </w:r>
      <w:r>
        <w:t>C and A37</w:t>
      </w:r>
      <w:r>
        <w:rPr>
          <w:vertAlign w:val="superscript"/>
        </w:rPr>
        <w:t>o</w:t>
      </w:r>
      <w:r>
        <w:t xml:space="preserve">C </w:t>
      </w:r>
    </w:p>
    <w:p>
      <w:pPr>
        <w:pStyle w:val="style0"/>
        <w:ind w:left="912" w:right="713"/>
        <w:rPr/>
      </w:pPr>
      <w:r>
        <w:rPr>
          <w:rFonts w:ascii="Arial" w:cs="Arial" w:eastAsia="Arial" w:hAnsi="Arial"/>
        </w:rPr>
        <w:t xml:space="preserve"> </w:t>
      </w:r>
      <w:r>
        <w:t xml:space="preserve">Add two drops of 4% donors cell suspension to </w:t>
      </w:r>
      <w:r>
        <w:t xml:space="preserve">the three tubes </w:t>
      </w:r>
    </w:p>
    <w:p>
      <w:pPr>
        <w:pStyle w:val="style0"/>
        <w:ind w:left="912" w:right="713"/>
        <w:rPr/>
      </w:pPr>
      <w:r>
        <w:rPr>
          <w:rFonts w:ascii="Arial" w:cs="Arial" w:eastAsia="Arial" w:hAnsi="Arial"/>
        </w:rPr>
        <w:t xml:space="preserve"> </w:t>
      </w:r>
      <w:r>
        <w:t xml:space="preserve">Add two drops of pts serum to the three tubes </w:t>
      </w:r>
    </w:p>
    <w:p>
      <w:pPr>
        <w:pStyle w:val="style0"/>
        <w:spacing w:after="33"/>
        <w:ind w:left="912" w:right="713"/>
        <w:rPr/>
      </w:pPr>
      <w:r>
        <w:rPr>
          <w:rFonts w:ascii="Arial" w:cs="Arial" w:eastAsia="Arial" w:hAnsi="Arial"/>
        </w:rPr>
        <w:t xml:space="preserve"> </w:t>
      </w:r>
      <w:r>
        <w:t>Add two drops of bovine albumin 20% to t.t. labelled A37</w:t>
      </w:r>
      <w:r>
        <w:rPr>
          <w:vertAlign w:val="superscript"/>
        </w:rPr>
        <w:t>o</w:t>
      </w:r>
      <w:r>
        <w:t xml:space="preserve">C </w:t>
      </w:r>
    </w:p>
    <w:p>
      <w:pPr>
        <w:pStyle w:val="style0"/>
        <w:ind w:left="912" w:right="713"/>
        <w:rPr/>
      </w:pPr>
      <w:r>
        <w:rPr>
          <w:rFonts w:ascii="Arial" w:cs="Arial" w:eastAsia="Arial" w:hAnsi="Arial"/>
        </w:rPr>
        <w:t xml:space="preserve"> </w:t>
      </w:r>
      <w:r>
        <w:t xml:space="preserve">Incubate tubes at respective temps for 30-60 minutes </w:t>
      </w:r>
    </w:p>
    <w:p>
      <w:pPr>
        <w:pStyle w:val="style0"/>
        <w:ind w:left="1080" w:right="713" w:hanging="168"/>
        <w:rPr/>
      </w:pPr>
      <w:r>
        <w:rPr>
          <w:rFonts w:ascii="Arial" w:cs="Arial" w:eastAsia="Arial" w:hAnsi="Arial"/>
        </w:rPr>
        <w:t xml:space="preserve"> </w:t>
      </w:r>
      <w:r>
        <w:t xml:space="preserve">Centrifuge the tubes and examine for agglutination (centrifugation 1000 r.p.m for 1 min) </w:t>
      </w:r>
    </w:p>
    <w:p>
      <w:pPr>
        <w:pStyle w:val="style0"/>
        <w:ind w:left="705" w:right="713"/>
        <w:rPr/>
      </w:pPr>
      <w:r>
        <w:t xml:space="preserve">Results  </w:t>
      </w:r>
    </w:p>
    <w:p>
      <w:pPr>
        <w:pStyle w:val="style0"/>
        <w:ind w:left="912" w:right="713"/>
        <w:rPr/>
      </w:pPr>
      <w:r>
        <w:rPr>
          <w:rFonts w:ascii="Arial" w:cs="Arial" w:eastAsia="Arial" w:hAnsi="Arial"/>
        </w:rPr>
        <w:t xml:space="preserve"> </w:t>
      </w:r>
      <w:r>
        <w:t xml:space="preserve">If positive (agglutination) the blood is incompatible  </w:t>
      </w:r>
    </w:p>
    <w:p>
      <w:pPr>
        <w:pStyle w:val="style0"/>
        <w:spacing w:after="45"/>
        <w:ind w:left="912" w:right="713"/>
        <w:rPr/>
      </w:pPr>
      <w:r>
        <w:rPr>
          <w:rFonts w:ascii="Arial" w:cs="Arial" w:eastAsia="Arial" w:hAnsi="Arial"/>
        </w:rPr>
        <w:t xml:space="preserve"> </w:t>
      </w:r>
      <w:r>
        <w:t>If negative, convert A 37</w:t>
      </w:r>
      <w:r>
        <w:rPr>
          <w:vertAlign w:val="superscript"/>
        </w:rPr>
        <w:t>o</w:t>
      </w:r>
      <w:r>
        <w:t>C to Coombs 37</w:t>
      </w:r>
      <w:r>
        <w:rPr>
          <w:vertAlign w:val="superscript"/>
        </w:rPr>
        <w:t>o</w:t>
      </w:r>
      <w:r>
        <w:t xml:space="preserve">C </w:t>
      </w:r>
      <w:r>
        <w:t xml:space="preserve"> </w:t>
      </w:r>
    </w:p>
    <w:p>
      <w:pPr>
        <w:pStyle w:val="style0"/>
        <w:ind w:left="912" w:right="713"/>
        <w:rPr/>
      </w:pPr>
      <w:r>
        <w:rPr>
          <w:rFonts w:ascii="Arial" w:cs="Arial" w:eastAsia="Arial" w:hAnsi="Arial"/>
        </w:rPr>
        <w:t xml:space="preserve"> </w:t>
      </w:r>
      <w:r>
        <w:t xml:space="preserve">Wash with large volumes of N. saline /Three times  </w:t>
      </w:r>
    </w:p>
    <w:p>
      <w:pPr>
        <w:pStyle w:val="style0"/>
        <w:ind w:left="912" w:right="713"/>
        <w:rPr/>
      </w:pPr>
      <w:r>
        <w:rPr>
          <w:rFonts w:ascii="Arial" w:cs="Arial" w:eastAsia="Arial" w:hAnsi="Arial"/>
        </w:rPr>
        <w:t xml:space="preserve"> </w:t>
      </w:r>
      <w:r>
        <w:t xml:space="preserve">Add 2 drops of AHG </w:t>
      </w:r>
    </w:p>
    <w:p>
      <w:pPr>
        <w:pStyle w:val="style0"/>
        <w:ind w:left="912" w:right="713"/>
        <w:rPr/>
      </w:pPr>
      <w:r>
        <w:rPr>
          <w:rFonts w:ascii="Arial" w:cs="Arial" w:eastAsia="Arial" w:hAnsi="Arial"/>
        </w:rPr>
        <w:t xml:space="preserve"> </w:t>
      </w:r>
      <w:r>
        <w:t xml:space="preserve">Centrifuge and examine for agglutination  </w:t>
      </w:r>
    </w:p>
    <w:p>
      <w:pPr>
        <w:pStyle w:val="style0"/>
        <w:ind w:left="912" w:right="713"/>
        <w:rPr/>
      </w:pPr>
      <w:r>
        <w:rPr/>
        <w:fldChar w:fldCharType="begin"/>
      </w:r>
      <w:r>
        <w:instrText xml:space="preserve"> HYPERLINK "http://www.pdfcomplete.com/cms/hppl/tabid/108/Default.aspx?r=q8b3uige22" </w:instrText>
      </w:r>
      <w:r>
        <w:rPr/>
        <w:fldChar w:fldCharType="separate"/>
      </w:r>
      <w:r>
        <w:rPr>
          <w:rFonts w:ascii="Arial" w:cs="Arial" w:eastAsia="Arial" w:hAnsi="Arial"/>
        </w:rPr>
        <w:t xml:space="preserve"> </w:t>
      </w:r>
      <w:r>
        <w:rPr/>
        <w:fldChar w:fldCharType="end"/>
      </w:r>
      <w:r>
        <w:rPr/>
        <w:fldChar w:fldCharType="begin"/>
      </w:r>
      <w:r>
        <w:instrText xml:space="preserve"> HYPERLINK "http://www.pdfcomplete.com/cms/hppl/tabid/108/Default.aspx?r=q8b3uige22" </w:instrText>
      </w:r>
      <w:r>
        <w:rPr/>
        <w:fldChar w:fldCharType="separate"/>
      </w:r>
      <w:r>
        <w:t xml:space="preserve">Table the results </w:t>
      </w:r>
      <w:r>
        <w:rPr/>
        <w:fldChar w:fldCharType="end"/>
      </w:r>
      <w:r>
        <w:rPr/>
        <w:fldChar w:fldCharType="begin"/>
      </w:r>
      <w:r>
        <w:instrText xml:space="preserve"> HYPERLINK "http://www.pdfcomplete.com/cms/hppl/tabid/108/Default.aspx?r=q8b3uige22" </w:instrText>
      </w:r>
      <w:r>
        <w:rPr/>
        <w:fldChar w:fldCharType="separate"/>
      </w:r>
      <w:r>
        <w:t xml:space="preserve"> </w:t>
      </w:r>
      <w:r>
        <w:rPr/>
        <w:fldChar w:fldCharType="end"/>
      </w:r>
    </w:p>
    <w:p>
      <w:pPr>
        <w:pStyle w:val="style0"/>
        <w:ind w:left="912" w:right="713"/>
        <w:rPr/>
      </w:pPr>
      <w:r>
        <w:rPr/>
        <w:fldChar w:fldCharType="begin"/>
      </w:r>
      <w:r>
        <w:instrText xml:space="preserve"> HYPERLINK "http://www.pdfcomplete.com/cms/hppl/tabid/108/Default.aspx?r=q8b3uige22" </w:instrText>
      </w:r>
      <w:r>
        <w:rPr/>
        <w:fldChar w:fldCharType="separate"/>
      </w:r>
      <w:r>
        <w:rPr>
          <w:rFonts w:ascii="Arial" w:cs="Arial" w:eastAsia="Arial" w:hAnsi="Arial"/>
        </w:rPr>
        <w:t xml:space="preserve"> </w:t>
      </w:r>
      <w:r>
        <w:rPr/>
        <w:fldChar w:fldCharType="end"/>
      </w:r>
      <w:r>
        <w:rPr/>
        <w:fldChar w:fldCharType="begin"/>
      </w:r>
      <w:r>
        <w:instrText xml:space="preserve"> HYPERLINK "http://www.pdfcomplete.com/cms/hppl/tabid/108/Default.aspx?r=q8b3uige22" </w:instrText>
      </w:r>
      <w:r>
        <w:rPr/>
        <w:fldChar w:fldCharType="separate"/>
      </w:r>
      <w:r>
        <w:t>If negative, label blood/pint=</w:t>
      </w:r>
      <w:r>
        <w:rPr/>
        <w:fldChar w:fldCharType="end"/>
      </w:r>
      <w:r>
        <w:t xml:space="preserve">COMPATIBLE and put your initials/sign </w:t>
      </w:r>
    </w:p>
    <w:p>
      <w:pPr>
        <w:pStyle w:val="style0"/>
        <w:spacing w:after="17" w:lineRule="auto" w:line="268"/>
        <w:ind w:left="715" w:hanging="10"/>
        <w:jc w:val="left"/>
        <w:rPr/>
      </w:pPr>
      <w:r>
        <w:rPr>
          <w:b/>
          <w:u w:val="single" w:color="000000"/>
        </w:rPr>
        <w:t>2TUBE METHOD:</w:t>
      </w:r>
      <w:r>
        <w:t xml:space="preserve"> </w:t>
      </w:r>
    </w:p>
    <w:p>
      <w:pPr>
        <w:pStyle w:val="style0"/>
        <w:numPr>
          <w:ilvl w:val="0"/>
          <w:numId w:val="49"/>
        </w:numPr>
        <w:spacing w:after="31"/>
        <w:ind w:right="713" w:hanging="360"/>
        <w:rPr/>
      </w:pPr>
      <w:r>
        <w:t>label the tube as R.T and A37</w:t>
      </w:r>
      <w:r>
        <w:rPr>
          <w:vertAlign w:val="superscript"/>
        </w:rPr>
        <w:t>o</w:t>
      </w:r>
      <w:r>
        <w:t xml:space="preserve">C  </w:t>
      </w:r>
    </w:p>
    <w:p>
      <w:pPr>
        <w:pStyle w:val="style0"/>
        <w:numPr>
          <w:ilvl w:val="0"/>
          <w:numId w:val="49"/>
        </w:numPr>
        <w:ind w:right="713" w:hanging="360"/>
        <w:rPr/>
      </w:pPr>
      <w:r>
        <w:t>Add 2 drops of 4% donors cell suspension to the two t</w:t>
      </w:r>
      <w:r>
        <w:t xml:space="preserve">ubes  </w:t>
      </w:r>
    </w:p>
    <w:p>
      <w:pPr>
        <w:pStyle w:val="style0"/>
        <w:numPr>
          <w:ilvl w:val="0"/>
          <w:numId w:val="49"/>
        </w:numPr>
        <w:ind w:right="713" w:hanging="360"/>
        <w:rPr/>
      </w:pPr>
      <w:r>
        <w:t xml:space="preserve">add two drops of pts serum to both test tubes  </w:t>
      </w:r>
    </w:p>
    <w:p>
      <w:pPr>
        <w:pStyle w:val="style0"/>
        <w:numPr>
          <w:ilvl w:val="0"/>
          <w:numId w:val="49"/>
        </w:numPr>
        <w:spacing w:after="30"/>
        <w:ind w:right="713" w:hanging="360"/>
        <w:rPr/>
      </w:pPr>
      <w:r>
        <w:t>in a 37</w:t>
      </w:r>
      <w:r>
        <w:rPr>
          <w:vertAlign w:val="superscript"/>
        </w:rPr>
        <w:t>o</w:t>
      </w:r>
      <w:r>
        <w:t xml:space="preserve">C add two drops 20% bovine albumin </w:t>
      </w:r>
    </w:p>
    <w:p>
      <w:pPr>
        <w:pStyle w:val="style0"/>
        <w:numPr>
          <w:ilvl w:val="0"/>
          <w:numId w:val="49"/>
        </w:numPr>
        <w:ind w:right="713" w:hanging="360"/>
        <w:rPr/>
      </w:pPr>
      <w:r>
        <w:t xml:space="preserve">Incubate at respective temps test tube at 30-60 mins  </w:t>
      </w:r>
    </w:p>
    <w:p>
      <w:pPr>
        <w:pStyle w:val="style0"/>
        <w:numPr>
          <w:ilvl w:val="0"/>
          <w:numId w:val="49"/>
        </w:numPr>
        <w:ind w:right="713" w:hanging="360"/>
        <w:rPr/>
      </w:pPr>
      <w:r>
        <w:t xml:space="preserve">Centrifuge the t.t. and examine for agglutination </w:t>
      </w:r>
    </w:p>
    <w:p>
      <w:pPr>
        <w:pStyle w:val="style0"/>
        <w:ind w:left="705" w:right="713"/>
        <w:rPr/>
      </w:pPr>
      <w:r>
        <w:t xml:space="preserve">Results  </w:t>
      </w:r>
    </w:p>
    <w:p>
      <w:pPr>
        <w:pStyle w:val="style0"/>
        <w:numPr>
          <w:ilvl w:val="0"/>
          <w:numId w:val="49"/>
        </w:numPr>
        <w:ind w:right="713" w:hanging="360"/>
        <w:rPr/>
      </w:pPr>
      <w:r>
        <w:t xml:space="preserve">If positive the blood is incompatible  </w:t>
      </w:r>
    </w:p>
    <w:p>
      <w:pPr>
        <w:pStyle w:val="style0"/>
        <w:numPr>
          <w:ilvl w:val="0"/>
          <w:numId w:val="49"/>
        </w:numPr>
        <w:spacing w:after="37"/>
        <w:ind w:right="713" w:hanging="360"/>
        <w:rPr/>
      </w:pPr>
      <w:r>
        <w:t>If negative convert A37</w:t>
      </w:r>
      <w:r>
        <w:rPr>
          <w:vertAlign w:val="superscript"/>
        </w:rPr>
        <w:t>o</w:t>
      </w:r>
      <w:r>
        <w:t>C to C37</w:t>
      </w:r>
      <w:r>
        <w:rPr>
          <w:vertAlign w:val="superscript"/>
        </w:rPr>
        <w:t>o</w:t>
      </w:r>
      <w:r>
        <w:t xml:space="preserve">C  </w:t>
      </w:r>
    </w:p>
    <w:p>
      <w:pPr>
        <w:pStyle w:val="style0"/>
        <w:numPr>
          <w:ilvl w:val="0"/>
          <w:numId w:val="49"/>
        </w:numPr>
        <w:ind w:right="713" w:hanging="360"/>
        <w:rPr/>
      </w:pPr>
      <w:r>
        <w:t xml:space="preserve">Centrifuge and examine for agg  </w:t>
      </w:r>
    </w:p>
    <w:p>
      <w:pPr>
        <w:pStyle w:val="style0"/>
        <w:numPr>
          <w:ilvl w:val="0"/>
          <w:numId w:val="49"/>
        </w:numPr>
        <w:ind w:right="713" w:hanging="360"/>
        <w:rPr/>
      </w:pPr>
      <w:r>
        <w:t xml:space="preserve">Tabulate results  </w:t>
      </w:r>
    </w:p>
    <w:p>
      <w:pPr>
        <w:pStyle w:val="style0"/>
        <w:spacing w:after="14" w:lineRule="auto" w:line="265"/>
        <w:ind w:left="715" w:right="715" w:hanging="10"/>
        <w:rPr/>
      </w:pPr>
      <w:r>
        <w:rPr>
          <w:b/>
        </w:rPr>
        <w:t xml:space="preserve">Commenting on match </w:t>
      </w:r>
    </w:p>
    <w:p>
      <w:pPr>
        <w:pStyle w:val="style0"/>
        <w:ind w:left="705" w:right="713"/>
        <w:rPr/>
      </w:pPr>
      <w:r>
        <w:t xml:space="preserve">-If all phases are ----- (minus, minus, minus) blood is compatible  </w:t>
      </w:r>
    </w:p>
    <w:p>
      <w:pPr>
        <w:pStyle w:val="style0"/>
        <w:ind w:left="705" w:right="713"/>
        <w:rPr/>
      </w:pPr>
      <w:r>
        <w:t>If phase 1 is positive and other phases are negative, the blood can the transfused but if there is another unit that is not +ve in this phase it should be used. If with 37</w:t>
      </w:r>
      <w:r>
        <w:rPr>
          <w:vertAlign w:val="superscript"/>
        </w:rPr>
        <w:t>o</w:t>
      </w:r>
      <w:r>
        <w:t>C is weakly positive and all other phases are negative, this is due to weak antibodi</w:t>
      </w:r>
      <w:r>
        <w:t xml:space="preserve">es Davy / Kidd / Kell that can cause delayed extravascular HTR’s. To be on blood for transfusion that is positive  </w:t>
      </w:r>
    </w:p>
    <w:p>
      <w:pPr>
        <w:pStyle w:val="style0"/>
        <w:spacing w:after="16" w:lineRule="auto" w:line="259"/>
        <w:jc w:val="left"/>
        <w:rPr/>
      </w:pPr>
      <w:r>
        <w:t xml:space="preserve"> </w:t>
      </w:r>
    </w:p>
    <w:p>
      <w:pPr>
        <w:pStyle w:val="style0"/>
        <w:spacing w:after="17" w:lineRule="auto" w:line="268"/>
        <w:ind w:left="715" w:hanging="10"/>
        <w:jc w:val="left"/>
        <w:rPr/>
      </w:pPr>
      <w:r>
        <w:rPr>
          <w:b/>
          <w:u w:val="single" w:color="000000"/>
        </w:rPr>
        <w:t>EMERGENCY X.MATCH</w:t>
      </w:r>
      <w:r>
        <w:rPr>
          <w:b/>
        </w:rPr>
        <w:t xml:space="preserve"> </w:t>
      </w:r>
    </w:p>
    <w:p>
      <w:pPr>
        <w:pStyle w:val="style0"/>
        <w:ind w:left="705" w:right="713"/>
        <w:rPr/>
      </w:pPr>
      <w:r>
        <w:t>In cases of emergency the pts physician must weigh the risks of transfusing un-xmatched blood against the hazards of wa</w:t>
      </w:r>
      <w:r>
        <w:t xml:space="preserve">iting for a compatibility test. If the physician/Doctor believes the urgency of situation warrants releasing of blood without x-match then it may justifiably be done.  </w:t>
      </w:r>
    </w:p>
    <w:p>
      <w:pPr>
        <w:pStyle w:val="style0"/>
        <w:ind w:left="705" w:right="713"/>
        <w:rPr/>
      </w:pPr>
      <w:r>
        <w:t>But the physician/Doctor must accept any responsibility of any incompatibility to the c</w:t>
      </w:r>
      <w:r>
        <w:t xml:space="preserve">ompatibility test (Ab / Ag reaction) and should put it in writing. </w:t>
      </w:r>
    </w:p>
    <w:p>
      <w:pPr>
        <w:pStyle w:val="style0"/>
        <w:ind w:left="705" w:right="713"/>
        <w:rPr/>
      </w:pPr>
      <w:r>
        <w:t xml:space="preserve"> In urgent situation:  </w:t>
      </w:r>
    </w:p>
    <w:p>
      <w:pPr>
        <w:pStyle w:val="style0"/>
        <w:numPr>
          <w:ilvl w:val="0"/>
          <w:numId w:val="50"/>
        </w:numPr>
        <w:ind w:right="713" w:hanging="360"/>
        <w:rPr/>
      </w:pPr>
      <w:r>
        <w:t xml:space="preserve">Give the un x-matched blood to physician if he demands it. (He puts it in writing)  </w:t>
      </w:r>
    </w:p>
    <w:p>
      <w:pPr>
        <w:pStyle w:val="style0"/>
        <w:numPr>
          <w:ilvl w:val="0"/>
          <w:numId w:val="50"/>
        </w:numPr>
        <w:ind w:right="713" w:hanging="360"/>
        <w:rPr/>
      </w:pPr>
      <w:r>
        <w:t xml:space="preserve">Make sure the physician signs the release of the blood.  </w:t>
      </w:r>
    </w:p>
    <w:p>
      <w:pPr>
        <w:pStyle w:val="style0"/>
        <w:numPr>
          <w:ilvl w:val="0"/>
          <w:numId w:val="50"/>
        </w:numPr>
        <w:ind w:right="713" w:hanging="360"/>
        <w:rPr/>
      </w:pPr>
      <w:r>
        <w:t>Begin the routine com</w:t>
      </w:r>
      <w:r>
        <w:t xml:space="preserve">patibility testing procedures.  </w:t>
      </w:r>
    </w:p>
    <w:p>
      <w:pPr>
        <w:pStyle w:val="style0"/>
        <w:numPr>
          <w:ilvl w:val="0"/>
          <w:numId w:val="50"/>
        </w:numPr>
        <w:ind w:right="713" w:hanging="360"/>
        <w:rPr/>
      </w:pPr>
      <w:r>
        <w:t>Compare the tests as soon as possible and if incompatibility is noticed at any stage of testing, notify the physician so that he stops the transfusion.  In cases of extreme emergencies blood group O-ve with low titre is giv</w:t>
      </w:r>
      <w:r>
        <w:t xml:space="preserve">en although transfusions of such blood is not without a risk. </w:t>
      </w:r>
    </w:p>
    <w:p>
      <w:pPr>
        <w:pStyle w:val="style0"/>
        <w:spacing w:after="17" w:lineRule="auto" w:line="268"/>
        <w:ind w:left="715" w:hanging="10"/>
        <w:jc w:val="left"/>
        <w:rPr/>
      </w:pPr>
      <w:r>
        <w:rPr/>
        <w:fldChar w:fldCharType="begin"/>
      </w:r>
      <w:r>
        <w:instrText xml:space="preserve"> HYPERLINK "http://www.pdfcomplete.com/cms/hppl/tabid/108/Default.aspx?r=q8b3uige22" </w:instrText>
      </w:r>
      <w:r>
        <w:rPr/>
        <w:fldChar w:fldCharType="separate"/>
      </w:r>
      <w:r>
        <w:rPr>
          <w:b/>
          <w:u w:val="single" w:color="000000"/>
        </w:rPr>
        <w:t>PROCEDURE</w:t>
      </w:r>
      <w:r>
        <w:rPr/>
        <w:fldChar w:fldCharType="end"/>
      </w:r>
      <w:r>
        <w:rPr/>
        <w:fldChar w:fldCharType="begin"/>
      </w:r>
      <w:r>
        <w:instrText xml:space="preserve"> HYPERLINK "http://www.pdfcomplete.com/cms/hppl/tabid/108/Default.aspx?r=q8b3uige22" </w:instrText>
      </w:r>
      <w:r>
        <w:rPr/>
        <w:fldChar w:fldCharType="separate"/>
      </w:r>
      <w:r>
        <w:rPr>
          <w:b/>
        </w:rPr>
        <w:t xml:space="preserve"> </w:t>
      </w:r>
      <w:r>
        <w:rPr/>
        <w:fldChar w:fldCharType="end"/>
      </w:r>
    </w:p>
    <w:p>
      <w:pPr>
        <w:pStyle w:val="style0"/>
        <w:numPr>
          <w:ilvl w:val="0"/>
          <w:numId w:val="50"/>
        </w:numPr>
        <w:ind w:right="713" w:hanging="360"/>
        <w:rPr/>
      </w:pPr>
      <w:r>
        <w:rPr/>
        <w:fldChar w:fldCharType="begin"/>
      </w:r>
      <w:r>
        <w:instrText xml:space="preserve"> HYPERLINK "http://www.pdfcomplete.com/cms/hppl/tabid/108/Default.aspx?r=q8b3uige22" </w:instrText>
      </w:r>
      <w:r>
        <w:rPr/>
        <w:fldChar w:fldCharType="separate"/>
      </w:r>
      <w:r>
        <w:t>It</w:t>
      </w:r>
      <w:r>
        <w:rPr/>
        <w:fldChar w:fldCharType="end"/>
      </w:r>
      <w:r>
        <w:rPr/>
        <w:fldChar w:fldCharType="begin"/>
      </w:r>
      <w:r>
        <w:instrText xml:space="preserve"> HYPERLINK "http://www.pdfcomplete.com/cms/hppl/tabid/108/Default.aspx?r=q8b3uige22" </w:instrText>
      </w:r>
      <w:r>
        <w:rPr/>
        <w:fldChar w:fldCharType="separate"/>
      </w:r>
      <w:r>
        <w:t>’</w:t>
      </w:r>
      <w:r>
        <w:rPr/>
        <w:fldChar w:fldCharType="end"/>
      </w:r>
      <w:r>
        <w:rPr/>
        <w:fldChar w:fldCharType="begin"/>
      </w:r>
      <w:r>
        <w:instrText xml:space="preserve"> HYPERLINK "http://www.pdfcomplete.com/cms/hppl/tabid/108/Default.aspx?r=q8b3uige22" </w:instrText>
      </w:r>
      <w:r>
        <w:rPr/>
        <w:fldChar w:fldCharType="separate"/>
      </w:r>
      <w:r>
        <w:t>s almost the same althoug</w:t>
      </w:r>
      <w:r>
        <w:rPr/>
        <w:fldChar w:fldCharType="end"/>
      </w:r>
      <w:r>
        <w:t xml:space="preserve">h time is shortened 15-30mins.  </w:t>
      </w:r>
    </w:p>
    <w:p>
      <w:pPr>
        <w:pStyle w:val="style0"/>
        <w:numPr>
          <w:ilvl w:val="0"/>
          <w:numId w:val="50"/>
        </w:numPr>
        <w:ind w:right="713" w:hanging="360"/>
        <w:rPr/>
      </w:pPr>
      <w:r>
        <w:t xml:space="preserve">Four phases are in-corporated, if +ve at any step blood is incompatible warn the physician.  </w:t>
      </w:r>
    </w:p>
    <w:p>
      <w:pPr>
        <w:pStyle w:val="style0"/>
        <w:spacing w:after="16" w:lineRule="auto" w:line="259"/>
        <w:jc w:val="left"/>
        <w:rPr/>
      </w:pPr>
      <w:r>
        <w:t xml:space="preserve"> </w:t>
      </w:r>
    </w:p>
    <w:p>
      <w:pPr>
        <w:pStyle w:val="style0"/>
        <w:spacing w:after="17" w:lineRule="auto" w:line="268"/>
        <w:ind w:left="715" w:hanging="10"/>
        <w:jc w:val="left"/>
        <w:rPr/>
      </w:pPr>
      <w:r>
        <w:rPr>
          <w:b/>
          <w:u w:val="single" w:color="000000"/>
        </w:rPr>
        <w:t>ERRORS IN X-MATCHING:</w:t>
      </w:r>
      <w:r>
        <w:rPr>
          <w:b/>
        </w:rPr>
        <w:t xml:space="preserve">  </w:t>
      </w:r>
    </w:p>
    <w:p>
      <w:pPr>
        <w:pStyle w:val="style0"/>
        <w:ind w:left="705" w:right="713"/>
        <w:rPr/>
      </w:pPr>
      <w:r>
        <w:t xml:space="preserve">False +ve reactions.  </w:t>
      </w:r>
    </w:p>
    <w:p>
      <w:pPr>
        <w:pStyle w:val="style0"/>
        <w:numPr>
          <w:ilvl w:val="0"/>
          <w:numId w:val="51"/>
        </w:numPr>
        <w:ind w:right="1849" w:hanging="720"/>
        <w:jc w:val="left"/>
        <w:rPr/>
      </w:pPr>
      <w:r>
        <w:t xml:space="preserve">Poor quality of normal saline can cause false +ve reaction in x- matching.  </w:t>
      </w:r>
    </w:p>
    <w:p>
      <w:pPr>
        <w:pStyle w:val="style0"/>
        <w:numPr>
          <w:ilvl w:val="0"/>
          <w:numId w:val="51"/>
        </w:numPr>
        <w:spacing w:after="4" w:lineRule="auto" w:line="279"/>
        <w:ind w:right="1849" w:hanging="720"/>
        <w:jc w:val="left"/>
        <w:rPr/>
      </w:pPr>
      <w:r>
        <w:t>Over-centrifugation can cause false +ve reaction. iii)</w:t>
      </w:r>
      <w:r>
        <w:rPr>
          <w:rFonts w:ascii="Arial" w:cs="Arial" w:eastAsia="Arial" w:hAnsi="Arial"/>
        </w:rPr>
        <w:t xml:space="preserve"> </w:t>
      </w:r>
      <w:r>
        <w:rPr>
          <w:rFonts w:ascii="Arial" w:cs="Arial" w:eastAsia="Arial" w:hAnsi="Arial"/>
        </w:rPr>
        <w:tab/>
      </w:r>
      <w:r>
        <w:t>Blood with fibrin clot can cause false +ve reaction.  iv)</w:t>
      </w:r>
      <w:r>
        <w:rPr>
          <w:rFonts w:ascii="Arial" w:cs="Arial" w:eastAsia="Arial" w:hAnsi="Arial"/>
        </w:rPr>
        <w:t xml:space="preserve"> </w:t>
      </w:r>
      <w:r>
        <w:rPr>
          <w:rFonts w:ascii="Arial" w:cs="Arial" w:eastAsia="Arial" w:hAnsi="Arial"/>
        </w:rPr>
        <w:tab/>
      </w:r>
      <w:r>
        <w:t xml:space="preserve">Dirty glassware.  </w:t>
      </w:r>
    </w:p>
    <w:p>
      <w:pPr>
        <w:pStyle w:val="style0"/>
        <w:numPr>
          <w:ilvl w:val="0"/>
          <w:numId w:val="52"/>
        </w:numPr>
        <w:ind w:right="713" w:hanging="720"/>
        <w:rPr/>
      </w:pPr>
      <w:r>
        <w:t xml:space="preserve">Use of contaminated reagents. </w:t>
      </w:r>
    </w:p>
    <w:p>
      <w:pPr>
        <w:pStyle w:val="style0"/>
        <w:numPr>
          <w:ilvl w:val="0"/>
          <w:numId w:val="52"/>
        </w:numPr>
        <w:ind w:right="713" w:hanging="720"/>
        <w:rPr/>
      </w:pPr>
      <w:r>
        <w:t xml:space="preserve">Slight haemolysis that goes unnoticed.  </w:t>
      </w:r>
    </w:p>
    <w:p>
      <w:pPr>
        <w:pStyle w:val="style0"/>
        <w:spacing w:after="21" w:lineRule="auto" w:line="259"/>
        <w:jc w:val="left"/>
        <w:rPr/>
      </w:pPr>
      <w:r>
        <w:t xml:space="preserve"> </w:t>
      </w:r>
    </w:p>
    <w:p>
      <w:pPr>
        <w:pStyle w:val="style0"/>
        <w:spacing w:after="17" w:lineRule="auto" w:line="268"/>
        <w:ind w:left="715" w:hanging="10"/>
        <w:jc w:val="left"/>
        <w:rPr/>
      </w:pPr>
      <w:r>
        <w:rPr>
          <w:b/>
          <w:u w:val="single" w:color="000000"/>
        </w:rPr>
        <w:t>False –ve reactions</w:t>
      </w:r>
      <w:r>
        <w:rPr>
          <w:b/>
        </w:rPr>
        <w:t xml:space="preserve">  </w:t>
      </w:r>
    </w:p>
    <w:p>
      <w:pPr>
        <w:pStyle w:val="style0"/>
        <w:numPr>
          <w:ilvl w:val="0"/>
          <w:numId w:val="53"/>
        </w:numPr>
        <w:ind w:right="713" w:hanging="360"/>
        <w:rPr/>
      </w:pPr>
      <w:r>
        <w:t xml:space="preserve">Failure to add serum to tubes  </w:t>
      </w:r>
    </w:p>
    <w:p>
      <w:pPr>
        <w:pStyle w:val="style0"/>
        <w:numPr>
          <w:ilvl w:val="0"/>
          <w:numId w:val="53"/>
        </w:numPr>
        <w:ind w:right="713" w:hanging="360"/>
        <w:rPr/>
      </w:pPr>
      <w:r>
        <w:t xml:space="preserve">Failure to incubate for right time with right reagents  </w:t>
      </w:r>
    </w:p>
    <w:p>
      <w:pPr>
        <w:pStyle w:val="style0"/>
        <w:numPr>
          <w:ilvl w:val="0"/>
          <w:numId w:val="53"/>
        </w:numPr>
        <w:ind w:right="713" w:hanging="360"/>
        <w:rPr/>
      </w:pPr>
      <w:r>
        <w:t>Incomplete washing of A37</w:t>
      </w:r>
      <w:r>
        <w:rPr>
          <w:vertAlign w:val="superscript"/>
        </w:rPr>
        <w:t>o</w:t>
      </w:r>
      <w:r>
        <w:t>C, due to traces of globulin that neutralizes AHG.</w:t>
      </w:r>
      <w:r>
        <w:rPr>
          <w:b/>
        </w:rPr>
        <w:t xml:space="preserve"> </w:t>
      </w:r>
    </w:p>
    <w:p>
      <w:pPr>
        <w:pStyle w:val="style0"/>
        <w:spacing w:after="17" w:lineRule="auto" w:line="268"/>
        <w:ind w:left="715" w:right="3993" w:hanging="10"/>
        <w:jc w:val="left"/>
        <w:rPr/>
      </w:pPr>
      <w:r>
        <w:rPr>
          <w:b/>
          <w:u w:val="single" w:color="000000"/>
        </w:rPr>
        <w:t>SELECTION OF BLOOD FOR T</w:t>
      </w:r>
      <w:r>
        <w:rPr>
          <w:b/>
          <w:u w:val="single" w:color="000000"/>
        </w:rPr>
        <w:t>RANSFUSION:</w:t>
      </w:r>
      <w:r>
        <w:rPr>
          <w:b/>
        </w:rPr>
        <w:t xml:space="preserve">  </w:t>
      </w:r>
      <w:r>
        <w:t>i.</w:t>
      </w:r>
      <w:r>
        <w:rPr>
          <w:rFonts w:ascii="Arial" w:cs="Arial" w:eastAsia="Arial" w:hAnsi="Arial"/>
        </w:rPr>
        <w:t xml:space="preserve"> </w:t>
      </w:r>
      <w:r>
        <w:t xml:space="preserve">Choice of ABO group </w:t>
      </w:r>
    </w:p>
    <w:p>
      <w:pPr>
        <w:pStyle w:val="style0"/>
        <w:ind w:left="1440" w:right="713"/>
        <w:rPr/>
      </w:pPr>
      <w:r>
        <w:t>ABO is the most dangerous in causing incompatible blood transfusion. This is because over 90% of the population have Anti A or Anti B in their body, Thus the patient should receive blood of their own blood group. This m</w:t>
      </w:r>
      <w:r>
        <w:t xml:space="preserve">inimizes possible serological reaction to the patient.  Emergencies due to clinical or shortage of certain blood in the bank it is not always possible to select homologous blood.  </w:t>
      </w:r>
    </w:p>
    <w:p>
      <w:pPr>
        <w:pStyle w:val="style0"/>
        <w:spacing w:after="14" w:lineRule="auto" w:line="265"/>
        <w:ind w:left="715" w:right="715" w:hanging="10"/>
        <w:rPr/>
      </w:pPr>
      <w:r>
        <w:rPr>
          <w:b/>
        </w:rPr>
        <w:t xml:space="preserve">Group O recipients  </w:t>
      </w:r>
    </w:p>
    <w:p>
      <w:pPr>
        <w:pStyle w:val="style0"/>
        <w:numPr>
          <w:ilvl w:val="0"/>
          <w:numId w:val="53"/>
        </w:numPr>
        <w:ind w:right="713" w:hanging="360"/>
        <w:rPr/>
      </w:pPr>
      <w:r>
        <w:t>If possible even when in emergency blood group A shoul</w:t>
      </w:r>
      <w:r>
        <w:t>d receive from blood group A. If circumstances do not allow blood group A individual can be transfused with blood group O. Blood group A recipients are more in danger (risk) more than blood group B individual if given blood group O. This is because antibod</w:t>
      </w:r>
      <w:r>
        <w:t>y A found in blood group O is more potent than the antibody B in blood group O. Even when blood group O is selected from a bank from which even low titre has been performed it is not advisable to give more than one or two units if it’s of high titre. If of</w:t>
      </w:r>
      <w:r>
        <w:t xml:space="preserve"> low titre, amount required can be given. </w:t>
      </w:r>
      <w:r>
        <w:rPr>
          <w:b/>
        </w:rPr>
        <w:t xml:space="preserve"> </w:t>
      </w:r>
    </w:p>
    <w:p>
      <w:pPr>
        <w:pStyle w:val="style0"/>
        <w:spacing w:after="21" w:lineRule="auto" w:line="259"/>
        <w:jc w:val="left"/>
        <w:rPr/>
      </w:pPr>
      <w:r>
        <w:rPr/>
        <w:fldChar w:fldCharType="begin"/>
      </w:r>
      <w:r>
        <w:instrText xml:space="preserve"> HYPERLINK "http://www.pdfcomplete.com/cms/hppl/tabid/108/Default.aspx?r=q8b3uige22" </w:instrText>
      </w:r>
      <w:r>
        <w:rPr/>
        <w:fldChar w:fldCharType="separate"/>
      </w:r>
      <w:r>
        <w:rPr>
          <w:b/>
        </w:rPr>
        <w:t xml:space="preserve"> </w:t>
      </w:r>
      <w:r>
        <w:rPr/>
        <w:fldChar w:fldCharType="end"/>
      </w:r>
    </w:p>
    <w:p>
      <w:pPr>
        <w:pStyle w:val="style0"/>
        <w:spacing w:after="14" w:lineRule="auto" w:line="265"/>
        <w:ind w:left="715" w:right="715" w:hanging="10"/>
        <w:rPr/>
      </w:pPr>
      <w:r>
        <w:rPr/>
        <w:fldChar w:fldCharType="begin"/>
      </w:r>
      <w:r>
        <w:instrText xml:space="preserve"> HYPERLINK "http://www.pdfcomplete.com/cms/hppl/tabid/108/Default.aspx?r=q8b3uige22" </w:instrText>
      </w:r>
      <w:r>
        <w:rPr/>
        <w:fldChar w:fldCharType="separate"/>
      </w:r>
      <w:r>
        <w:rPr>
          <w:b/>
        </w:rPr>
        <w:t>Blood group B recipients</w:t>
      </w:r>
      <w:r>
        <w:rPr/>
        <w:fldChar w:fldCharType="end"/>
      </w:r>
      <w:r>
        <w:rPr/>
        <w:fldChar w:fldCharType="begin"/>
      </w:r>
      <w:r>
        <w:instrText xml:space="preserve"> HYPERLINK "http://www.pdfcomplete.com/cms/hppl/tabid/108/Default.aspx?r=q8b3uige22" </w:instrText>
      </w:r>
      <w:r>
        <w:rPr/>
        <w:fldChar w:fldCharType="separate"/>
      </w:r>
      <w:r>
        <w:rPr>
          <w:b/>
        </w:rPr>
        <w:t xml:space="preserve"> </w:t>
      </w:r>
      <w:r>
        <w:rPr/>
        <w:fldChar w:fldCharType="end"/>
      </w:r>
    </w:p>
    <w:p>
      <w:pPr>
        <w:pStyle w:val="style0"/>
        <w:ind w:left="705" w:right="713"/>
        <w:rPr/>
      </w:pPr>
      <w:r>
        <w:t xml:space="preserve">It is normally preferable to give the patient his own blood group. But group B individuals have a better chance of receiving blood group O than blood group A. AntiB </w:t>
      </w:r>
      <w:r>
        <w:t xml:space="preserve">in blood group O is not very potent.  </w:t>
      </w:r>
    </w:p>
    <w:p>
      <w:pPr>
        <w:pStyle w:val="style0"/>
        <w:spacing w:after="21" w:lineRule="auto" w:line="259"/>
        <w:jc w:val="left"/>
        <w:rPr/>
      </w:pPr>
      <w:r>
        <w:rPr>
          <w:b/>
        </w:rPr>
        <w:t xml:space="preserve"> </w:t>
      </w:r>
    </w:p>
    <w:p>
      <w:pPr>
        <w:pStyle w:val="style0"/>
        <w:spacing w:after="14" w:lineRule="auto" w:line="265"/>
        <w:ind w:left="715" w:right="715" w:hanging="10"/>
        <w:rPr/>
      </w:pPr>
      <w:r>
        <w:rPr>
          <w:b/>
        </w:rPr>
        <w:t xml:space="preserve">Blood group AB recipients  </w:t>
      </w:r>
    </w:p>
    <w:p>
      <w:pPr>
        <w:pStyle w:val="style0"/>
        <w:ind w:left="705" w:right="713"/>
        <w:rPr/>
      </w:pPr>
      <w:r>
        <w:t xml:space="preserve">Group AB individuals were regarded to be universal recipients. AB individuals lack Antibody A </w:t>
      </w:r>
      <w:r>
        <w:t>&amp;</w:t>
      </w:r>
      <w:r>
        <w:t xml:space="preserve"> B thus red cells of all donors are compatible with blood group AB individuals. Transfusion </w:t>
      </w:r>
      <w:r>
        <w:t>with blood group O should be avoided at all times. If AB donors are not available, either group A or group B blood can be used. Blood group A is likely to be more available and its anti B is slightly weaker than anti A in blood group B. 1.</w:t>
      </w:r>
      <w:r>
        <w:rPr>
          <w:rFonts w:ascii="Arial" w:cs="Arial" w:eastAsia="Arial" w:hAnsi="Arial"/>
        </w:rPr>
        <w:t xml:space="preserve"> </w:t>
      </w:r>
      <w:r>
        <w:t>Choice / conside</w:t>
      </w:r>
      <w:r>
        <w:t xml:space="preserve">ration of Rh type  </w:t>
      </w:r>
    </w:p>
    <w:p>
      <w:pPr>
        <w:pStyle w:val="style0"/>
        <w:ind w:left="705" w:right="713"/>
        <w:rPr/>
      </w:pPr>
      <w:r>
        <w:t xml:space="preserve">Typing with anti D is a routine procedure for all recipients all D-ve individuals should receive D-ve blood when the Rh –ve blood is in short supply the following have the following priority  </w:t>
      </w:r>
    </w:p>
    <w:p>
      <w:pPr>
        <w:pStyle w:val="style0"/>
        <w:ind w:left="705" w:right="713"/>
        <w:rPr/>
      </w:pPr>
      <w:r>
        <w:t xml:space="preserve">1 pt that has Rh antibody </w:t>
      </w:r>
    </w:p>
    <w:p>
      <w:pPr>
        <w:pStyle w:val="style0"/>
        <w:numPr>
          <w:ilvl w:val="0"/>
          <w:numId w:val="54"/>
        </w:numPr>
        <w:ind w:right="713" w:hanging="360"/>
        <w:rPr/>
      </w:pPr>
      <w:r>
        <w:t>Rh –ve women not</w:t>
      </w:r>
      <w:r>
        <w:t xml:space="preserve"> past child bearing age  </w:t>
      </w:r>
    </w:p>
    <w:p>
      <w:pPr>
        <w:pStyle w:val="style0"/>
        <w:numPr>
          <w:ilvl w:val="0"/>
          <w:numId w:val="54"/>
        </w:numPr>
        <w:ind w:right="713" w:hanging="360"/>
        <w:rPr/>
      </w:pPr>
      <w:r>
        <w:t xml:space="preserve">Infant with HDNB </w:t>
      </w:r>
    </w:p>
    <w:p>
      <w:pPr>
        <w:pStyle w:val="style0"/>
        <w:spacing w:after="4" w:lineRule="auto" w:line="279"/>
        <w:ind w:left="715" w:right="711" w:hanging="10"/>
        <w:jc w:val="left"/>
        <w:rPr/>
      </w:pPr>
      <w:r>
        <w:rPr>
          <w:b/>
        </w:rPr>
        <w:t>NB</w:t>
      </w:r>
      <w:r>
        <w:t xml:space="preserve">: it is very important that girls and women who are Rh –ve should never receive Rh +ve blood this is because of possible future effect on their pregnancy.  </w:t>
      </w:r>
    </w:p>
    <w:p>
      <w:pPr>
        <w:pStyle w:val="style0"/>
        <w:spacing w:after="21" w:lineRule="auto" w:line="259"/>
        <w:jc w:val="left"/>
        <w:rPr/>
      </w:pPr>
      <w:r>
        <w:t xml:space="preserve"> </w:t>
      </w:r>
    </w:p>
    <w:p>
      <w:pPr>
        <w:pStyle w:val="style0"/>
        <w:spacing w:after="14" w:lineRule="auto" w:line="265"/>
        <w:ind w:left="715" w:right="715" w:hanging="10"/>
        <w:rPr/>
      </w:pPr>
      <w:r>
        <w:rPr>
          <w:b/>
        </w:rPr>
        <w:t>OTHER ANTIBODIES (APART FORM ANTI D)</w:t>
      </w:r>
      <w:r>
        <w:t xml:space="preserve"> </w:t>
      </w:r>
    </w:p>
    <w:p>
      <w:pPr>
        <w:pStyle w:val="style0"/>
        <w:spacing w:after="14" w:lineRule="auto" w:line="265"/>
        <w:ind w:left="715" w:right="715" w:hanging="10"/>
        <w:rPr/>
      </w:pPr>
      <w:r>
        <w:rPr>
          <w:b/>
        </w:rPr>
        <w:t>Atypical Anti</w:t>
      </w:r>
      <w:r>
        <w:rPr>
          <w:b/>
        </w:rPr>
        <w:t xml:space="preserve">body Present      Type of the blood to give  </w:t>
      </w:r>
      <w:r>
        <w:t>1.</w:t>
      </w:r>
      <w:r>
        <w:rPr>
          <w:rFonts w:ascii="Arial" w:cs="Arial" w:eastAsia="Arial" w:hAnsi="Arial"/>
        </w:rPr>
        <w:t xml:space="preserve"> </w:t>
      </w:r>
      <w:r>
        <w:t xml:space="preserve">AntiD </w:t>
      </w:r>
    </w:p>
    <w:p>
      <w:pPr>
        <w:pStyle w:val="style0"/>
        <w:numPr>
          <w:ilvl w:val="0"/>
          <w:numId w:val="55"/>
        </w:numPr>
        <w:ind w:right="713" w:hanging="360"/>
        <w:rPr/>
      </w:pPr>
      <w:r>
        <w:t xml:space="preserve">Anti CD </w:t>
      </w:r>
    </w:p>
    <w:p>
      <w:pPr>
        <w:pStyle w:val="style0"/>
        <w:numPr>
          <w:ilvl w:val="0"/>
          <w:numId w:val="55"/>
        </w:numPr>
        <w:ind w:right="713" w:hanging="360"/>
        <w:rPr/>
      </w:pPr>
      <w:r>
        <w:t xml:space="preserve">Anti DE </w:t>
      </w:r>
    </w:p>
    <w:p>
      <w:pPr>
        <w:pStyle w:val="style0"/>
        <w:numPr>
          <w:ilvl w:val="0"/>
          <w:numId w:val="55"/>
        </w:numPr>
        <w:ind w:right="713" w:hanging="360"/>
        <w:rPr/>
      </w:pPr>
      <w:r>
        <w:t>Anti C is Present in O-ve pt 5.</w:t>
      </w:r>
      <w:r>
        <w:rPr>
          <w:rFonts w:ascii="Arial" w:cs="Arial" w:eastAsia="Arial" w:hAnsi="Arial"/>
        </w:rPr>
        <w:t xml:space="preserve"> </w:t>
      </w:r>
      <w:r>
        <w:t xml:space="preserve">Anti E is present in O-ve pt </w:t>
      </w:r>
    </w:p>
    <w:p>
      <w:pPr>
        <w:pStyle w:val="style0"/>
        <w:numPr>
          <w:ilvl w:val="0"/>
          <w:numId w:val="56"/>
        </w:numPr>
        <w:ind w:right="713" w:hanging="360"/>
        <w:rPr/>
      </w:pPr>
      <w:r>
        <w:t xml:space="preserve">Anti C is present in O-ve pt </w:t>
      </w:r>
    </w:p>
    <w:p>
      <w:pPr>
        <w:pStyle w:val="style0"/>
        <w:numPr>
          <w:ilvl w:val="0"/>
          <w:numId w:val="56"/>
        </w:numPr>
        <w:ind w:right="713" w:hanging="360"/>
        <w:rPr/>
      </w:pPr>
      <w:r>
        <w:t xml:space="preserve">Anti C is present in O-ve pt </w:t>
      </w:r>
    </w:p>
    <w:p>
      <w:pPr>
        <w:pStyle w:val="style0"/>
        <w:numPr>
          <w:ilvl w:val="0"/>
          <w:numId w:val="56"/>
        </w:numPr>
        <w:ind w:right="713" w:hanging="360"/>
        <w:rPr/>
      </w:pPr>
      <w:r>
        <w:t xml:space="preserve">Anti Ce is present in O-ve pt </w:t>
      </w:r>
    </w:p>
    <w:p>
      <w:pPr>
        <w:pStyle w:val="style0"/>
        <w:spacing w:after="20" w:lineRule="auto" w:line="259"/>
        <w:ind w:left="1442" w:right="1439" w:hanging="10"/>
        <w:jc w:val="center"/>
        <w:rPr/>
      </w:pPr>
      <w:r>
        <w:rPr>
          <w:b/>
        </w:rPr>
        <w:t xml:space="preserve">UNIVERSAL DONORS: </w:t>
      </w:r>
    </w:p>
    <w:p>
      <w:pPr>
        <w:pStyle w:val="style0"/>
        <w:ind w:left="705" w:right="713"/>
        <w:rPr/>
      </w:pPr>
      <w:r>
        <w:t xml:space="preserve">U.D is an individual whose blood can be safely transfused to any other blood group. Group O dangerous blood donor is in existence. It’s an individual </w:t>
      </w:r>
      <w:r>
        <w:rPr/>
        <w:fldChar w:fldCharType="begin"/>
      </w:r>
      <w:r>
        <w:instrText xml:space="preserve"> HYPERLINK "http://www.pdfcomplete.com/cms/hppl/tabid/108/Default.aspx?r=q8b3uige22" </w:instrText>
      </w:r>
      <w:r>
        <w:rPr/>
        <w:fldChar w:fldCharType="separate"/>
      </w:r>
      <w:r>
        <w:t>blood group O o</w:t>
      </w:r>
      <w:r>
        <w:t>f high titre. Gro</w:t>
      </w:r>
      <w:r>
        <w:rPr/>
        <w:fldChar w:fldCharType="end"/>
      </w:r>
      <w:r>
        <w:t xml:space="preserve">up O individual with low titre is a safe blood </w:t>
      </w:r>
      <w:r>
        <w:rPr/>
        <w:fldChar w:fldCharType="begin"/>
      </w:r>
      <w:r>
        <w:instrText xml:space="preserve"> HYPERLINK "http://www.pdfcomplete.com/cms/hppl/tabid/108/Default.aspx?r=q8b3uige22" </w:instrText>
      </w:r>
      <w:r>
        <w:rPr/>
        <w:fldChar w:fldCharType="separate"/>
      </w:r>
      <w:r>
        <w:t>donor (Below 100). The safety</w:t>
      </w:r>
      <w:r>
        <w:rPr/>
        <w:fldChar w:fldCharType="end"/>
      </w:r>
      <w:r>
        <w:t xml:space="preserve"> with which group O blood group can be administered to individuals of ot</w:t>
      </w:r>
      <w:r>
        <w:t xml:space="preserve">her than blood group O depends on the titre. Therefore, the titre of both auto agglutinins should be screened.  </w:t>
      </w:r>
    </w:p>
    <w:p>
      <w:pPr>
        <w:pStyle w:val="style0"/>
        <w:spacing w:after="16" w:lineRule="auto" w:line="259"/>
        <w:jc w:val="left"/>
        <w:rPr/>
      </w:pPr>
      <w:r>
        <w:t xml:space="preserve"> </w:t>
      </w:r>
    </w:p>
    <w:p>
      <w:pPr>
        <w:pStyle w:val="style0"/>
        <w:spacing w:after="14" w:lineRule="auto" w:line="265"/>
        <w:ind w:left="715" w:right="715" w:hanging="10"/>
        <w:rPr/>
      </w:pPr>
      <w:r>
        <w:rPr>
          <w:b/>
        </w:rPr>
        <w:t xml:space="preserve">SCREENING FOR A UNIVERSAL DONORS: </w:t>
      </w:r>
      <w:r>
        <w:t xml:space="preserve"> </w:t>
      </w:r>
    </w:p>
    <w:p>
      <w:pPr>
        <w:pStyle w:val="style0"/>
        <w:spacing w:after="14" w:lineRule="auto" w:line="265"/>
        <w:ind w:left="715" w:right="715" w:hanging="10"/>
        <w:rPr/>
      </w:pPr>
      <w:r>
        <w:rPr>
          <w:b/>
        </w:rPr>
        <w:t xml:space="preserve">There are three methods  </w:t>
      </w:r>
    </w:p>
    <w:p>
      <w:pPr>
        <w:pStyle w:val="style0"/>
        <w:spacing w:after="4" w:lineRule="auto" w:line="279"/>
        <w:ind w:left="715" w:right="4152" w:hanging="10"/>
        <w:jc w:val="left"/>
        <w:rPr/>
      </w:pPr>
      <w:r>
        <w:t>i.</w:t>
      </w:r>
      <w:r>
        <w:rPr>
          <w:rFonts w:ascii="Arial" w:cs="Arial" w:eastAsia="Arial" w:hAnsi="Arial"/>
        </w:rPr>
        <w:t xml:space="preserve"> </w:t>
      </w:r>
      <w:r>
        <w:rPr>
          <w:rFonts w:ascii="Arial" w:cs="Arial" w:eastAsia="Arial" w:hAnsi="Arial"/>
        </w:rPr>
        <w:tab/>
      </w:r>
      <w:r>
        <w:t>Titre for saline methods ii.</w:t>
      </w:r>
      <w:r>
        <w:rPr>
          <w:rFonts w:ascii="Arial" w:cs="Arial" w:eastAsia="Arial" w:hAnsi="Arial"/>
        </w:rPr>
        <w:t xml:space="preserve"> </w:t>
      </w:r>
      <w:r>
        <w:rPr>
          <w:rFonts w:ascii="Arial" w:cs="Arial" w:eastAsia="Arial" w:hAnsi="Arial"/>
        </w:rPr>
        <w:tab/>
      </w:r>
      <w:r>
        <w:t>Test for haemolysis antibodies A and B iii.</w:t>
      </w:r>
      <w:r>
        <w:rPr>
          <w:rFonts w:ascii="Arial" w:cs="Arial" w:eastAsia="Arial" w:hAnsi="Arial"/>
        </w:rPr>
        <w:t xml:space="preserve"> </w:t>
      </w:r>
      <w:r>
        <w:rPr>
          <w:rFonts w:ascii="Arial" w:cs="Arial" w:eastAsia="Arial" w:hAnsi="Arial"/>
        </w:rPr>
        <w:tab/>
      </w:r>
      <w:r>
        <w:t xml:space="preserve">Test for haemolysis (immune anti A anti B) </w:t>
      </w:r>
    </w:p>
    <w:p>
      <w:pPr>
        <w:pStyle w:val="style0"/>
        <w:spacing w:after="14" w:lineRule="auto" w:line="265"/>
        <w:ind w:left="715" w:right="6620" w:hanging="10"/>
        <w:rPr/>
      </w:pPr>
      <w:r>
        <w:t>iv.</w:t>
      </w:r>
      <w:r>
        <w:rPr>
          <w:rFonts w:ascii="Arial" w:cs="Arial" w:eastAsia="Arial" w:hAnsi="Arial"/>
        </w:rPr>
        <w:t xml:space="preserve"> </w:t>
      </w:r>
      <w:r>
        <w:rPr>
          <w:rFonts w:ascii="Arial" w:cs="Arial" w:eastAsia="Arial" w:hAnsi="Arial"/>
        </w:rPr>
        <w:tab/>
      </w:r>
      <w:r>
        <w:t xml:space="preserve">Neutralization  </w:t>
      </w:r>
      <w:r>
        <w:rPr>
          <w:b/>
        </w:rPr>
        <w:t xml:space="preserve">Titre for saline antibodies  </w:t>
      </w:r>
    </w:p>
    <w:p>
      <w:pPr>
        <w:pStyle w:val="style0"/>
        <w:spacing w:after="14" w:lineRule="auto" w:line="265"/>
        <w:ind w:left="715" w:right="715" w:hanging="10"/>
        <w:rPr/>
      </w:pPr>
      <w:r>
        <w:rPr>
          <w:b/>
        </w:rPr>
        <w:t xml:space="preserve">Procedure  </w:t>
      </w:r>
    </w:p>
    <w:p>
      <w:pPr>
        <w:pStyle w:val="style0"/>
        <w:numPr>
          <w:ilvl w:val="0"/>
          <w:numId w:val="57"/>
        </w:numPr>
        <w:ind w:right="713" w:hanging="360"/>
        <w:rPr/>
      </w:pPr>
      <w:r>
        <w:t xml:space="preserve">Make a dilution of 1:100 of donors fresh serum with N. saline e.g.  0.1 mls of O serum –9.9 mls N. saline.  </w:t>
      </w:r>
    </w:p>
    <w:p>
      <w:pPr>
        <w:pStyle w:val="style0"/>
        <w:numPr>
          <w:ilvl w:val="0"/>
          <w:numId w:val="57"/>
        </w:numPr>
        <w:ind w:right="713" w:hanging="360"/>
        <w:rPr/>
      </w:pPr>
      <w:r>
        <w:t xml:space="preserve">Label two test tubes as A and B. </w:t>
      </w:r>
    </w:p>
    <w:p>
      <w:pPr>
        <w:pStyle w:val="style0"/>
        <w:numPr>
          <w:ilvl w:val="0"/>
          <w:numId w:val="57"/>
        </w:numPr>
        <w:ind w:right="713" w:hanging="360"/>
        <w:rPr/>
      </w:pPr>
      <w:r>
        <w:t>Add tw</w:t>
      </w:r>
      <w:r>
        <w:t xml:space="preserve">o drops of donor’s diluted serum to both test tubes.  </w:t>
      </w:r>
    </w:p>
    <w:p>
      <w:pPr>
        <w:pStyle w:val="style0"/>
        <w:numPr>
          <w:ilvl w:val="0"/>
          <w:numId w:val="57"/>
        </w:numPr>
        <w:ind w:right="713" w:hanging="360"/>
        <w:rPr/>
      </w:pPr>
      <w:r>
        <w:t xml:space="preserve">Add two drops of known / washed A, cells to test tube labelled A and washed B cells to test tubes labelled B.  </w:t>
      </w:r>
    </w:p>
    <w:p>
      <w:pPr>
        <w:pStyle w:val="style0"/>
        <w:numPr>
          <w:ilvl w:val="0"/>
          <w:numId w:val="57"/>
        </w:numPr>
        <w:ind w:right="713" w:hanging="360"/>
        <w:rPr/>
      </w:pPr>
      <w:r>
        <w:t xml:space="preserve">Mix the tubes gently. Let stand at R.T for about 15 mins.  </w:t>
      </w:r>
    </w:p>
    <w:p>
      <w:pPr>
        <w:pStyle w:val="style0"/>
        <w:numPr>
          <w:ilvl w:val="0"/>
          <w:numId w:val="57"/>
        </w:numPr>
        <w:ind w:right="713" w:hanging="360"/>
        <w:rPr/>
      </w:pPr>
      <w:r>
        <w:t xml:space="preserve">Examine for agglutination both macro and microscopically.  </w:t>
      </w:r>
    </w:p>
    <w:p>
      <w:pPr>
        <w:pStyle w:val="style0"/>
        <w:spacing w:after="16" w:lineRule="auto" w:line="259"/>
        <w:jc w:val="left"/>
        <w:rPr/>
      </w:pPr>
      <w:r>
        <w:t xml:space="preserve"> </w:t>
      </w:r>
    </w:p>
    <w:p>
      <w:pPr>
        <w:pStyle w:val="style0"/>
        <w:spacing w:after="14" w:lineRule="auto" w:line="265"/>
        <w:ind w:left="715" w:right="715" w:hanging="10"/>
        <w:rPr/>
      </w:pPr>
      <w:r>
        <w:rPr>
          <w:b/>
        </w:rPr>
        <w:t xml:space="preserve">Results  </w:t>
      </w:r>
    </w:p>
    <w:p>
      <w:pPr>
        <w:pStyle w:val="style0"/>
        <w:ind w:left="705" w:right="713"/>
        <w:rPr/>
      </w:pPr>
      <w:r>
        <w:t xml:space="preserve">The test specific for natural antibodies  </w:t>
      </w:r>
    </w:p>
    <w:p>
      <w:pPr>
        <w:pStyle w:val="style0"/>
        <w:ind w:left="705" w:right="713"/>
        <w:rPr/>
      </w:pPr>
      <w:r>
        <w:t xml:space="preserve">No agglutination-the individual is a U.D and thus blood can be used for transfusion.  </w:t>
      </w:r>
    </w:p>
    <w:p>
      <w:pPr>
        <w:pStyle w:val="style0"/>
        <w:ind w:left="705" w:right="713"/>
        <w:rPr/>
      </w:pPr>
      <w:r>
        <w:t>Agglutination –dangerous U.D and thus not good for tra</w:t>
      </w:r>
      <w:r>
        <w:t xml:space="preserve">nsfusion. </w:t>
      </w:r>
    </w:p>
    <w:p>
      <w:pPr>
        <w:pStyle w:val="style0"/>
        <w:spacing w:after="21" w:lineRule="auto" w:line="259"/>
        <w:jc w:val="left"/>
        <w:rPr/>
      </w:pPr>
      <w:r>
        <w:t xml:space="preserve"> </w:t>
      </w:r>
    </w:p>
    <w:p>
      <w:pPr>
        <w:pStyle w:val="style0"/>
        <w:spacing w:after="21" w:lineRule="auto" w:line="259"/>
        <w:jc w:val="left"/>
        <w:rPr/>
      </w:pPr>
      <w:r>
        <w:rPr>
          <w:b/>
        </w:rPr>
        <w:t xml:space="preserve"> </w:t>
      </w:r>
    </w:p>
    <w:p>
      <w:pPr>
        <w:pStyle w:val="style0"/>
        <w:spacing w:after="14" w:lineRule="auto" w:line="265"/>
        <w:ind w:left="715" w:right="715" w:hanging="10"/>
        <w:rPr/>
      </w:pPr>
      <w:r>
        <w:rPr>
          <w:b/>
        </w:rPr>
        <w:t xml:space="preserve">Haemolysis  </w:t>
      </w:r>
    </w:p>
    <w:p>
      <w:pPr>
        <w:pStyle w:val="style0"/>
        <w:ind w:left="705" w:right="713"/>
        <w:rPr/>
      </w:pPr>
      <w:r>
        <w:t xml:space="preserve">Specific for immune anti A and B  </w:t>
      </w:r>
    </w:p>
    <w:p>
      <w:pPr>
        <w:pStyle w:val="style0"/>
        <w:ind w:left="705" w:right="713"/>
        <w:rPr/>
      </w:pPr>
      <w:r>
        <w:t xml:space="preserve">-Undiluted serum (fresh used) </w:t>
      </w:r>
    </w:p>
    <w:p>
      <w:pPr>
        <w:pStyle w:val="style0"/>
        <w:spacing w:after="14" w:lineRule="auto" w:line="265"/>
        <w:ind w:left="715" w:right="715" w:hanging="10"/>
        <w:rPr/>
      </w:pPr>
      <w:r>
        <w:rPr>
          <w:b/>
        </w:rPr>
        <w:t xml:space="preserve">Procedure  </w:t>
      </w:r>
    </w:p>
    <w:p>
      <w:pPr>
        <w:pStyle w:val="style0"/>
        <w:numPr>
          <w:ilvl w:val="0"/>
          <w:numId w:val="57"/>
        </w:numPr>
        <w:ind w:right="713" w:hanging="360"/>
        <w:rPr/>
      </w:pPr>
      <w:r>
        <w:t xml:space="preserve">label two  test tubes as A and B </w:t>
      </w:r>
    </w:p>
    <w:p>
      <w:pPr>
        <w:pStyle w:val="style0"/>
        <w:numPr>
          <w:ilvl w:val="0"/>
          <w:numId w:val="57"/>
        </w:numPr>
        <w:ind w:right="713" w:hanging="360"/>
        <w:rPr/>
      </w:pPr>
      <w:r>
        <w:t xml:space="preserve">Add two drops of undiluted serum to both test tube  </w:t>
      </w:r>
    </w:p>
    <w:p>
      <w:pPr>
        <w:pStyle w:val="style0"/>
        <w:numPr>
          <w:ilvl w:val="0"/>
          <w:numId w:val="57"/>
        </w:numPr>
        <w:ind w:right="713" w:hanging="360"/>
        <w:rPr/>
      </w:pPr>
      <w:r>
        <w:t>Add two drops of 4% known A cells to test tube A and known B ce</w:t>
      </w:r>
      <w:r>
        <w:t xml:space="preserve">lls to test-tube labelled B.  </w:t>
      </w:r>
    </w:p>
    <w:p>
      <w:pPr>
        <w:pStyle w:val="style0"/>
        <w:numPr>
          <w:ilvl w:val="0"/>
          <w:numId w:val="57"/>
        </w:numPr>
        <w:ind w:right="713" w:hanging="360"/>
        <w:rPr/>
      </w:pPr>
      <w:r>
        <w:t>Mix and incubate at 37</w:t>
      </w:r>
      <w:r>
        <w:rPr>
          <w:vertAlign w:val="superscript"/>
        </w:rPr>
        <w:t>o</w:t>
      </w:r>
      <w:r>
        <w:t xml:space="preserve">C for at least 15mins –1 hour. </w:t>
      </w:r>
    </w:p>
    <w:p>
      <w:pPr>
        <w:pStyle w:val="style0"/>
        <w:spacing w:after="17" w:lineRule="auto" w:line="268"/>
        <w:ind w:left="715" w:hanging="10"/>
        <w:jc w:val="left"/>
        <w:rPr/>
      </w:pPr>
      <w:r>
        <w:rPr/>
        <w:fldChar w:fldCharType="begin"/>
      </w:r>
      <w:r>
        <w:instrText xml:space="preserve"> HYPERLINK "http://www.pdfcomplete.com/cms/hppl/tabid/108/Default.aspx?r=q8b3uige22" </w:instrText>
      </w:r>
      <w:r>
        <w:rPr/>
        <w:fldChar w:fldCharType="separate"/>
      </w:r>
      <w:r>
        <w:rPr>
          <w:b/>
          <w:u w:val="single" w:color="000000"/>
        </w:rPr>
        <w:t>Results</w:t>
      </w:r>
      <w:r>
        <w:rPr/>
        <w:fldChar w:fldCharType="end"/>
      </w:r>
      <w:r>
        <w:rPr/>
        <w:fldChar w:fldCharType="begin"/>
      </w:r>
      <w:r>
        <w:instrText xml:space="preserve"> HYPERLINK "http://www.pdfcomplete.com/cms/hppl/tabid/108/Default.aspx?r=q8b3uige22" </w:instrText>
      </w:r>
      <w:r>
        <w:rPr/>
        <w:fldChar w:fldCharType="separate"/>
      </w:r>
      <w:r>
        <w:rPr>
          <w:b/>
        </w:rPr>
        <w:t xml:space="preserve"> </w:t>
      </w:r>
      <w:r>
        <w:rPr/>
        <w:fldChar w:fldCharType="end"/>
      </w:r>
      <w:r>
        <w:rPr/>
        <w:fldChar w:fldCharType="begin"/>
      </w:r>
      <w:r>
        <w:instrText xml:space="preserve"> HYPERLINK "http://www.pdfcomplete.com/cms/hppl/tabid/108/Default.aspx?r=q8b3uige22" </w:instrText>
      </w:r>
      <w:r>
        <w:rPr/>
        <w:fldChar w:fldCharType="separate"/>
      </w:r>
      <w:r>
        <w:t xml:space="preserve"> </w:t>
      </w:r>
      <w:r>
        <w:rPr/>
        <w:fldChar w:fldCharType="end"/>
      </w:r>
    </w:p>
    <w:p>
      <w:pPr>
        <w:pStyle w:val="style0"/>
        <w:ind w:left="705" w:right="713"/>
        <w:rPr/>
      </w:pPr>
      <w:r>
        <w:rPr/>
        <w:fldChar w:fldCharType="begin"/>
      </w:r>
      <w:r>
        <w:instrText xml:space="preserve"> HYPERLINK "http://www.pdfcomplete.com/cms/hppl/tabid/108/Default.aspx?r=q8b3uige22" </w:instrText>
      </w:r>
      <w:r>
        <w:rPr/>
        <w:fldChar w:fldCharType="separate"/>
      </w:r>
      <w:r>
        <w:t xml:space="preserve">Haemolysis </w:t>
      </w:r>
      <w:r>
        <w:rPr/>
        <w:fldChar w:fldCharType="end"/>
      </w:r>
      <w:r>
        <w:rPr/>
        <w:fldChar w:fldCharType="begin"/>
      </w:r>
      <w:r>
        <w:instrText xml:space="preserve"> HYPERLINK "http://www.pdfcomplete.com/cms/hppl/tabid/108/Default.aspx?r=q8b3uige22" </w:instrText>
      </w:r>
      <w:r>
        <w:rPr/>
        <w:fldChar w:fldCharType="separate"/>
      </w:r>
      <w:r>
        <w:t>–</w:t>
      </w:r>
      <w:r>
        <w:rPr/>
        <w:fldChar w:fldCharType="end"/>
      </w:r>
      <w:r>
        <w:rPr/>
        <w:fldChar w:fldCharType="begin"/>
      </w:r>
      <w:r>
        <w:instrText xml:space="preserve"> HYPERLINK "http://www.pdfcomplete.com/cms/hppl/tabid/108/Default.aspx?r=q8b3uige22" </w:instrText>
      </w:r>
      <w:r>
        <w:rPr/>
        <w:fldChar w:fldCharType="separate"/>
      </w:r>
      <w:r>
        <w:t>presence of immun</w:t>
      </w:r>
      <w:r>
        <w:rPr/>
        <w:fldChar w:fldCharType="end"/>
      </w:r>
      <w:r>
        <w:t>e antibodies-Dangerous Univ</w:t>
      </w:r>
      <w:r>
        <w:t xml:space="preserve">ersal Donor </w:t>
      </w:r>
    </w:p>
    <w:p>
      <w:pPr>
        <w:pStyle w:val="style0"/>
        <w:ind w:left="705" w:right="713"/>
        <w:rPr/>
      </w:pPr>
      <w:r>
        <w:t xml:space="preserve">No haemolysis –No presence immune antibodies -Safe U.D </w:t>
      </w:r>
    </w:p>
    <w:p>
      <w:pPr>
        <w:pStyle w:val="style0"/>
        <w:spacing w:after="21" w:lineRule="auto" w:line="259"/>
        <w:jc w:val="left"/>
        <w:rPr/>
      </w:pPr>
      <w:r>
        <w:t xml:space="preserve"> </w:t>
      </w:r>
    </w:p>
    <w:p>
      <w:pPr>
        <w:pStyle w:val="style0"/>
        <w:spacing w:after="17" w:lineRule="auto" w:line="268"/>
        <w:ind w:left="715" w:hanging="10"/>
        <w:jc w:val="left"/>
        <w:rPr/>
      </w:pPr>
      <w:r>
        <w:rPr>
          <w:b/>
          <w:u w:val="single" w:color="000000"/>
        </w:rPr>
        <w:t>NEUTRALIZATION TEST</w:t>
      </w:r>
      <w:r>
        <w:rPr>
          <w:b/>
        </w:rPr>
        <w:t xml:space="preserve"> </w:t>
      </w:r>
    </w:p>
    <w:p>
      <w:pPr>
        <w:pStyle w:val="style0"/>
        <w:ind w:left="705" w:right="713"/>
        <w:rPr/>
      </w:pPr>
      <w:r>
        <w:t xml:space="preserve">Immune antibodies are not usually neutralized by blood group specific, while Natural antibodies are neutralized by blood group specific substances, so that when A cells or B cells are added there is no agglutination. </w:t>
      </w:r>
    </w:p>
    <w:p>
      <w:pPr>
        <w:pStyle w:val="style0"/>
        <w:spacing w:after="14" w:lineRule="auto" w:line="265"/>
        <w:ind w:left="715" w:right="715" w:hanging="10"/>
        <w:rPr/>
      </w:pPr>
      <w:r>
        <w:rPr>
          <w:b/>
        </w:rPr>
        <w:t xml:space="preserve">Procedure  </w:t>
      </w:r>
    </w:p>
    <w:p>
      <w:pPr>
        <w:pStyle w:val="style0"/>
        <w:ind w:left="705" w:right="713"/>
        <w:rPr/>
      </w:pPr>
      <w:r>
        <w:t xml:space="preserve">Label two test tubes A </w:t>
      </w:r>
      <w:r>
        <w:t>&amp;</w:t>
      </w:r>
      <w:r>
        <w:t xml:space="preserve"> B</w:t>
      </w:r>
      <w:r>
        <w:t xml:space="preserve"> </w:t>
      </w:r>
    </w:p>
    <w:p>
      <w:pPr>
        <w:pStyle w:val="style0"/>
        <w:spacing w:after="21" w:lineRule="auto" w:line="259"/>
        <w:jc w:val="left"/>
        <w:rPr/>
      </w:pPr>
      <w:r>
        <w:t xml:space="preserve"> </w:t>
      </w:r>
    </w:p>
    <w:p>
      <w:pPr>
        <w:pStyle w:val="style0"/>
        <w:ind w:left="705" w:right="713"/>
        <w:rPr/>
      </w:pPr>
      <w:r>
        <w:t xml:space="preserve">NB (refer notes on U.D Neutralization test) </w:t>
      </w:r>
    </w:p>
    <w:p>
      <w:pPr>
        <w:pStyle w:val="style0"/>
        <w:spacing w:after="14" w:lineRule="auto" w:line="265"/>
        <w:ind w:left="715" w:right="715" w:hanging="10"/>
        <w:rPr/>
      </w:pPr>
      <w:r>
        <w:rPr>
          <w:b/>
        </w:rPr>
        <w:t xml:space="preserve">UNIVERSAL RECIPIENTS  </w:t>
      </w:r>
    </w:p>
    <w:p>
      <w:pPr>
        <w:pStyle w:val="style0"/>
        <w:ind w:left="705" w:right="713"/>
        <w:rPr/>
      </w:pPr>
      <w:r>
        <w:t xml:space="preserve">Individuals who can receive blood group from any other blood group. They are usually AB +ve individuals. </w:t>
      </w:r>
    </w:p>
    <w:p>
      <w:pPr>
        <w:pStyle w:val="style0"/>
        <w:spacing w:after="20" w:lineRule="auto" w:line="259"/>
        <w:ind w:left="1442" w:right="1440" w:hanging="10"/>
        <w:jc w:val="center"/>
        <w:rPr/>
      </w:pPr>
      <w:r>
        <w:rPr>
          <w:b/>
        </w:rPr>
        <w:t>GENERAL PROCEDURES:</w:t>
      </w:r>
      <w:r>
        <w:t xml:space="preserve"> </w:t>
      </w:r>
    </w:p>
    <w:p>
      <w:pPr>
        <w:pStyle w:val="style0"/>
        <w:ind w:left="705" w:right="713"/>
        <w:rPr/>
      </w:pPr>
      <w:r>
        <w:t xml:space="preserve">Collection of blood specimen  </w:t>
      </w:r>
    </w:p>
    <w:p>
      <w:pPr>
        <w:pStyle w:val="style0"/>
        <w:ind w:left="705" w:right="713"/>
        <w:rPr/>
      </w:pPr>
      <w:r>
        <w:t xml:space="preserve">Requirements  </w:t>
      </w:r>
    </w:p>
    <w:p>
      <w:pPr>
        <w:pStyle w:val="style0"/>
        <w:ind w:left="705" w:right="713"/>
        <w:rPr/>
      </w:pPr>
      <w:r>
        <w:t>Request for</w:t>
      </w:r>
      <w:r>
        <w:t xml:space="preserve">m, which has been filled properly with </w:t>
      </w:r>
    </w:p>
    <w:p>
      <w:pPr>
        <w:pStyle w:val="style0"/>
        <w:numPr>
          <w:ilvl w:val="0"/>
          <w:numId w:val="58"/>
        </w:numPr>
        <w:ind w:right="713" w:hanging="360"/>
        <w:rPr/>
      </w:pPr>
      <w:r>
        <w:t xml:space="preserve">Pts full names </w:t>
      </w:r>
    </w:p>
    <w:p>
      <w:pPr>
        <w:pStyle w:val="style0"/>
        <w:numPr>
          <w:ilvl w:val="0"/>
          <w:numId w:val="58"/>
        </w:numPr>
        <w:ind w:right="713" w:hanging="360"/>
        <w:rPr/>
      </w:pPr>
      <w:r>
        <w:t xml:space="preserve">Hospital number / in-patients number </w:t>
      </w:r>
    </w:p>
    <w:p>
      <w:pPr>
        <w:pStyle w:val="style0"/>
        <w:numPr>
          <w:ilvl w:val="0"/>
          <w:numId w:val="58"/>
        </w:numPr>
        <w:ind w:right="713" w:hanging="360"/>
        <w:rPr/>
      </w:pPr>
      <w:r>
        <w:t xml:space="preserve">If not, ward No </w:t>
      </w:r>
    </w:p>
    <w:p>
      <w:pPr>
        <w:pStyle w:val="style0"/>
        <w:numPr>
          <w:ilvl w:val="0"/>
          <w:numId w:val="58"/>
        </w:numPr>
        <w:ind w:right="713" w:hanging="360"/>
        <w:rPr/>
      </w:pPr>
      <w:r>
        <w:t xml:space="preserve">Sex –male /female  </w:t>
      </w:r>
    </w:p>
    <w:p>
      <w:pPr>
        <w:pStyle w:val="style0"/>
        <w:numPr>
          <w:ilvl w:val="0"/>
          <w:numId w:val="58"/>
        </w:numPr>
        <w:ind w:right="713" w:hanging="360"/>
        <w:rPr/>
      </w:pPr>
      <w:r>
        <w:t xml:space="preserve">Age </w:t>
      </w:r>
    </w:p>
    <w:p>
      <w:pPr>
        <w:pStyle w:val="style0"/>
        <w:numPr>
          <w:ilvl w:val="0"/>
          <w:numId w:val="58"/>
        </w:numPr>
        <w:ind w:right="713" w:hanging="360"/>
        <w:rPr/>
      </w:pPr>
      <w:r>
        <w:t xml:space="preserve">Name of Doc. signed </w:t>
      </w:r>
    </w:p>
    <w:p>
      <w:pPr>
        <w:pStyle w:val="style0"/>
        <w:numPr>
          <w:ilvl w:val="0"/>
          <w:numId w:val="58"/>
        </w:numPr>
        <w:ind w:right="713" w:hanging="360"/>
        <w:rPr/>
      </w:pPr>
      <w:r>
        <w:t xml:space="preserve">A telephone message should be accompanied by request form </w:t>
      </w:r>
    </w:p>
    <w:p>
      <w:pPr>
        <w:pStyle w:val="style0"/>
        <w:ind w:left="705" w:right="713"/>
        <w:rPr/>
      </w:pPr>
      <w:r>
        <w:t>-</w:t>
      </w:r>
      <w:r>
        <w:t>Before collection of specimen identify the patient. If the patient is unconscious one can write on the form “unknown” but immediately he regains consciousness ask his name and put it on the form. Label the specimen immediately after collection .The label s</w:t>
      </w:r>
      <w:r>
        <w:t xml:space="preserve">hould contain the following information  </w:t>
      </w:r>
    </w:p>
    <w:p>
      <w:pPr>
        <w:pStyle w:val="style0"/>
        <w:spacing w:after="4" w:lineRule="auto" w:line="279"/>
        <w:ind w:left="1450" w:right="6237" w:hanging="10"/>
        <w:jc w:val="left"/>
        <w:rPr/>
      </w:pPr>
      <w:r>
        <w:t>i.</w:t>
      </w:r>
      <w:r>
        <w:rPr>
          <w:rFonts w:ascii="Arial" w:cs="Arial" w:eastAsia="Arial" w:hAnsi="Arial"/>
        </w:rPr>
        <w:t xml:space="preserve"> </w:t>
      </w:r>
      <w:r>
        <w:rPr>
          <w:rFonts w:ascii="Arial" w:cs="Arial" w:eastAsia="Arial" w:hAnsi="Arial"/>
        </w:rPr>
        <w:tab/>
      </w:r>
      <w:r>
        <w:t>Hospital Number  ii.</w:t>
      </w:r>
      <w:r>
        <w:rPr>
          <w:rFonts w:ascii="Arial" w:cs="Arial" w:eastAsia="Arial" w:hAnsi="Arial"/>
        </w:rPr>
        <w:t xml:space="preserve"> </w:t>
      </w:r>
      <w:r>
        <w:rPr>
          <w:rFonts w:ascii="Arial" w:cs="Arial" w:eastAsia="Arial" w:hAnsi="Arial"/>
        </w:rPr>
        <w:tab/>
      </w:r>
      <w:r>
        <w:t>Date of collection iii.</w:t>
      </w:r>
      <w:r>
        <w:rPr>
          <w:rFonts w:ascii="Arial" w:cs="Arial" w:eastAsia="Arial" w:hAnsi="Arial"/>
        </w:rPr>
        <w:t xml:space="preserve"> </w:t>
      </w:r>
      <w:r>
        <w:rPr>
          <w:rFonts w:ascii="Arial" w:cs="Arial" w:eastAsia="Arial" w:hAnsi="Arial"/>
        </w:rPr>
        <w:tab/>
      </w:r>
      <w:r>
        <w:t xml:space="preserve">Ward No (in pts) </w:t>
      </w:r>
    </w:p>
    <w:p>
      <w:pPr>
        <w:pStyle w:val="style0"/>
        <w:ind w:left="705" w:right="713"/>
        <w:rPr/>
      </w:pPr>
      <w:r>
        <w:t>If you did not collect the specimen –collected by Doc or Nurse check whether the label on the sample contains the same information as that on the</w:t>
      </w:r>
      <w:r>
        <w:t xml:space="preserve"> request form. In- patients number is important because several people will have common names and may be in the same ward. If you feel, the information is contradicting and you’re to perform a x-match, request for another </w:t>
      </w:r>
      <w:r>
        <w:rPr/>
        <w:fldChar w:fldCharType="begin"/>
      </w:r>
      <w:r>
        <w:instrText xml:space="preserve"> HYPERLINK "http://www.pdfcomplete.com/cms/hppl/tabid/108/Default.aspx?r=q8b3uige22" </w:instrText>
      </w:r>
      <w:r>
        <w:rPr/>
        <w:fldChar w:fldCharType="separate"/>
      </w:r>
      <w:r>
        <w:t>specimen. If the sample has ov</w:t>
      </w:r>
      <w:r>
        <w:rPr/>
        <w:fldChar w:fldCharType="end"/>
      </w:r>
      <w:r>
        <w:t xml:space="preserve">erstayed don’t use it. It’s important to always </w:t>
      </w:r>
      <w:r>
        <w:rPr/>
        <w:fldChar w:fldCharType="begin"/>
      </w:r>
      <w:r>
        <w:instrText xml:space="preserve"> HYPERLINK "http://www.pdfcomplete.com/cms/hppl/tabid/108/Default.aspx?r=q8b3uige22" </w:instrText>
      </w:r>
      <w:r>
        <w:rPr/>
        <w:fldChar w:fldCharType="separate"/>
      </w:r>
      <w:r>
        <w:t xml:space="preserve">use fresh specimen/samples. </w:t>
      </w:r>
      <w:r>
        <w:rPr/>
        <w:fldChar w:fldCharType="end"/>
      </w:r>
      <w:r>
        <w:rPr/>
        <w:fldChar w:fldCharType="begin"/>
      </w:r>
      <w:r>
        <w:instrText xml:space="preserve"> HYPERLINK "http://www.pdfcomplete.com/cms/hppl/tabid/108/Default.aspx?r=q8b3uige22" </w:instrText>
      </w:r>
      <w:r>
        <w:rPr/>
        <w:fldChar w:fldCharType="separate"/>
      </w:r>
      <w:r>
        <w:t xml:space="preserve"> </w:t>
      </w:r>
      <w:r>
        <w:rPr/>
        <w:fldChar w:fldCharType="end"/>
      </w:r>
    </w:p>
    <w:p>
      <w:pPr>
        <w:pStyle w:val="style0"/>
        <w:ind w:left="705" w:right="713"/>
        <w:rPr/>
      </w:pPr>
      <w:r>
        <w:t xml:space="preserve">-Check for haemolysis –if present take or ask for fresh specimens.  </w:t>
      </w:r>
    </w:p>
    <w:p>
      <w:pPr>
        <w:pStyle w:val="style0"/>
        <w:spacing w:after="107" w:lineRule="auto" w:line="259"/>
        <w:jc w:val="left"/>
        <w:rPr/>
      </w:pPr>
      <w:r>
        <w:rPr>
          <w:b/>
        </w:rPr>
        <w:t xml:space="preserve"> </w:t>
      </w:r>
    </w:p>
    <w:p>
      <w:pPr>
        <w:pStyle w:val="style0"/>
        <w:spacing w:after="0" w:lineRule="auto" w:line="259"/>
        <w:ind w:left="18" w:right="2" w:hanging="10"/>
        <w:jc w:val="center"/>
        <w:rPr/>
      </w:pPr>
      <w:r>
        <w:rPr>
          <w:b/>
          <w:sz w:val="32"/>
        </w:rPr>
        <w:t xml:space="preserve">CROSS-MATCH </w:t>
      </w:r>
    </w:p>
    <w:p>
      <w:pPr>
        <w:pStyle w:val="style0"/>
        <w:ind w:left="705" w:right="713"/>
        <w:rPr/>
      </w:pPr>
      <w:r>
        <w:t xml:space="preserve">Before a cross match </w:t>
      </w:r>
    </w:p>
    <w:p>
      <w:pPr>
        <w:pStyle w:val="style0"/>
        <w:numPr>
          <w:ilvl w:val="0"/>
          <w:numId w:val="59"/>
        </w:numPr>
        <w:ind w:right="713" w:hanging="720"/>
        <w:rPr/>
      </w:pPr>
      <w:r>
        <w:t>Check on the type of blood –select the same blood as that o</w:t>
      </w:r>
      <w:r>
        <w:t xml:space="preserve">f the patient in terms of ABO grouping and Rhesus system. </w:t>
      </w:r>
    </w:p>
    <w:p>
      <w:pPr>
        <w:pStyle w:val="style0"/>
        <w:numPr>
          <w:ilvl w:val="0"/>
          <w:numId w:val="59"/>
        </w:numPr>
        <w:ind w:right="713" w:hanging="720"/>
        <w:rPr/>
      </w:pPr>
      <w:r>
        <w:t xml:space="preserve">Check on the type of blood group required, plasma, white blood cells, platelets, packed cells e.t.c.  </w:t>
      </w:r>
    </w:p>
    <w:p>
      <w:pPr>
        <w:pStyle w:val="style0"/>
        <w:numPr>
          <w:ilvl w:val="0"/>
          <w:numId w:val="59"/>
        </w:numPr>
        <w:ind w:right="713" w:hanging="720"/>
        <w:rPr/>
      </w:pPr>
      <w:r>
        <w:t xml:space="preserve">Check the expiry date on the donor’s pint.  </w:t>
      </w:r>
    </w:p>
    <w:p>
      <w:pPr>
        <w:pStyle w:val="style0"/>
        <w:numPr>
          <w:ilvl w:val="0"/>
          <w:numId w:val="59"/>
        </w:numPr>
        <w:ind w:right="713" w:hanging="720"/>
        <w:rPr/>
      </w:pPr>
      <w:r>
        <w:t xml:space="preserve">Inspect the donors blood in the pint –if there’s </w:t>
      </w:r>
      <w:r>
        <w:t xml:space="preserve">haemolysis, put a label NOT TO BE USED on it. One can determine cause of haemolysis later.  </w:t>
      </w:r>
    </w:p>
    <w:p>
      <w:pPr>
        <w:pStyle w:val="style0"/>
        <w:numPr>
          <w:ilvl w:val="0"/>
          <w:numId w:val="59"/>
        </w:numPr>
        <w:ind w:right="713" w:hanging="720"/>
        <w:rPr/>
      </w:pPr>
      <w:r>
        <w:t xml:space="preserve">Make sure donor’s number on the pilot tube corresponds with the number on the plastic bag. </w:t>
      </w:r>
    </w:p>
    <w:p>
      <w:pPr>
        <w:pStyle w:val="style0"/>
        <w:spacing w:after="16" w:lineRule="auto" w:line="259"/>
        <w:jc w:val="left"/>
        <w:rPr/>
      </w:pPr>
      <w:r>
        <w:t xml:space="preserve"> </w:t>
      </w:r>
    </w:p>
    <w:p>
      <w:pPr>
        <w:pStyle w:val="style0"/>
        <w:spacing w:after="17" w:lineRule="auto" w:line="268"/>
        <w:ind w:left="715" w:hanging="10"/>
        <w:jc w:val="left"/>
        <w:rPr/>
      </w:pPr>
      <w:r>
        <w:rPr>
          <w:b/>
          <w:u w:val="single" w:color="000000"/>
        </w:rPr>
        <w:t>Labelling:</w:t>
      </w:r>
      <w:r>
        <w:rPr>
          <w:b/>
        </w:rPr>
        <w:t xml:space="preserve">  </w:t>
      </w:r>
    </w:p>
    <w:p>
      <w:pPr>
        <w:pStyle w:val="style0"/>
        <w:ind w:left="705" w:right="713"/>
        <w:rPr/>
      </w:pPr>
      <w:r>
        <w:t xml:space="preserve">Labels that will adhere effectively on a container are used. General requirements for labels are as follows: </w:t>
      </w:r>
    </w:p>
    <w:p>
      <w:pPr>
        <w:pStyle w:val="style0"/>
        <w:ind w:left="705" w:right="713"/>
        <w:rPr/>
      </w:pPr>
      <w:r>
        <w:t>i.</w:t>
      </w:r>
      <w:r>
        <w:rPr>
          <w:rFonts w:ascii="Arial" w:cs="Arial" w:eastAsia="Arial" w:hAnsi="Arial"/>
        </w:rPr>
        <w:t xml:space="preserve"> </w:t>
      </w:r>
      <w:r>
        <w:t>Must adhere to both plastic and glass containers.  ii.</w:t>
      </w:r>
      <w:r>
        <w:rPr>
          <w:rFonts w:ascii="Arial" w:cs="Arial" w:eastAsia="Arial" w:hAnsi="Arial"/>
        </w:rPr>
        <w:t xml:space="preserve"> </w:t>
      </w:r>
      <w:r>
        <w:t xml:space="preserve">Adherence should not be affected by moisture in refrigerators during period of storage. </w:t>
      </w:r>
      <w:r>
        <w:t xml:space="preserve"> </w:t>
      </w:r>
    </w:p>
    <w:p>
      <w:pPr>
        <w:pStyle w:val="style0"/>
        <w:ind w:left="705" w:right="3083"/>
        <w:rPr/>
      </w:pPr>
      <w:r>
        <w:t>iii.</w:t>
      </w:r>
      <w:r>
        <w:rPr>
          <w:rFonts w:ascii="Arial" w:cs="Arial" w:eastAsia="Arial" w:hAnsi="Arial"/>
        </w:rPr>
        <w:t xml:space="preserve"> </w:t>
      </w:r>
      <w:r>
        <w:rPr>
          <w:rFonts w:ascii="Arial" w:cs="Arial" w:eastAsia="Arial" w:hAnsi="Arial"/>
        </w:rPr>
        <w:tab/>
      </w:r>
      <w:r>
        <w:t>Printing on the label must be clear.  iv.</w:t>
      </w:r>
      <w:r>
        <w:rPr>
          <w:rFonts w:ascii="Arial" w:cs="Arial" w:eastAsia="Arial" w:hAnsi="Arial"/>
        </w:rPr>
        <w:t xml:space="preserve"> </w:t>
      </w:r>
      <w:r>
        <w:rPr>
          <w:rFonts w:ascii="Arial" w:cs="Arial" w:eastAsia="Arial" w:hAnsi="Arial"/>
        </w:rPr>
        <w:tab/>
      </w:r>
      <w:r>
        <w:t xml:space="preserve">Paint used / ink should not be affected by moisture.  </w:t>
      </w:r>
    </w:p>
    <w:p>
      <w:pPr>
        <w:pStyle w:val="style0"/>
        <w:ind w:left="1425" w:right="713" w:hanging="720"/>
        <w:rPr/>
      </w:pPr>
      <w:r>
        <w:t>v.</w:t>
      </w:r>
      <w:r>
        <w:rPr>
          <w:rFonts w:ascii="Arial" w:cs="Arial" w:eastAsia="Arial" w:hAnsi="Arial"/>
        </w:rPr>
        <w:t xml:space="preserve"> </w:t>
      </w:r>
      <w:r>
        <w:t xml:space="preserve">If label is removed there should be evidence of removal ink used should be indelible and none leaking. </w:t>
      </w:r>
    </w:p>
    <w:p>
      <w:pPr>
        <w:pStyle w:val="style0"/>
        <w:spacing w:after="4" w:lineRule="auto" w:line="279"/>
        <w:ind w:left="715" w:right="1241" w:hanging="10"/>
        <w:jc w:val="left"/>
        <w:rPr/>
      </w:pPr>
      <w:r>
        <w:t>After performing x-match –small form it car</w:t>
      </w:r>
      <w:r>
        <w:t>ries the following information  i.</w:t>
      </w:r>
      <w:r>
        <w:rPr>
          <w:rFonts w:ascii="Arial" w:cs="Arial" w:eastAsia="Arial" w:hAnsi="Arial"/>
        </w:rPr>
        <w:t xml:space="preserve"> </w:t>
      </w:r>
      <w:r>
        <w:rPr>
          <w:rFonts w:ascii="Arial" w:cs="Arial" w:eastAsia="Arial" w:hAnsi="Arial"/>
        </w:rPr>
        <w:tab/>
      </w:r>
      <w:r>
        <w:t>Name of patients  ii.</w:t>
      </w:r>
      <w:r>
        <w:rPr>
          <w:rFonts w:ascii="Arial" w:cs="Arial" w:eastAsia="Arial" w:hAnsi="Arial"/>
        </w:rPr>
        <w:t xml:space="preserve"> </w:t>
      </w:r>
      <w:r>
        <w:rPr>
          <w:rFonts w:ascii="Arial" w:cs="Arial" w:eastAsia="Arial" w:hAnsi="Arial"/>
        </w:rPr>
        <w:tab/>
      </w:r>
      <w:r>
        <w:t>In –patients number  iii.</w:t>
      </w:r>
      <w:r>
        <w:rPr>
          <w:rFonts w:ascii="Arial" w:cs="Arial" w:eastAsia="Arial" w:hAnsi="Arial"/>
        </w:rPr>
        <w:t xml:space="preserve"> </w:t>
      </w:r>
      <w:r>
        <w:rPr>
          <w:rFonts w:ascii="Arial" w:cs="Arial" w:eastAsia="Arial" w:hAnsi="Arial"/>
        </w:rPr>
        <w:tab/>
      </w:r>
      <w:r>
        <w:t>Ward/room which patient is  iv.</w:t>
      </w:r>
      <w:r>
        <w:rPr>
          <w:rFonts w:ascii="Arial" w:cs="Arial" w:eastAsia="Arial" w:hAnsi="Arial"/>
        </w:rPr>
        <w:t xml:space="preserve"> </w:t>
      </w:r>
      <w:r>
        <w:rPr>
          <w:rFonts w:ascii="Arial" w:cs="Arial" w:eastAsia="Arial" w:hAnsi="Arial"/>
        </w:rPr>
        <w:tab/>
      </w:r>
      <w:r>
        <w:t xml:space="preserve">Compatibility results  </w:t>
      </w:r>
    </w:p>
    <w:p>
      <w:pPr>
        <w:pStyle w:val="style0"/>
        <w:tabs>
          <w:tab w:val="center" w:leader="none" w:pos="835"/>
          <w:tab w:val="center" w:leader="none" w:pos="3003"/>
        </w:tabs>
        <w:ind w:left="0"/>
        <w:jc w:val="left"/>
        <w:rPr/>
      </w:pPr>
      <w:r>
        <w:rPr>
          <w:rFonts w:ascii="Calibri" w:cs="Calibri" w:eastAsia="Calibri" w:hAnsi="Calibri"/>
          <w:sz w:val="22"/>
        </w:rPr>
        <w:tab/>
      </w:r>
      <w:r>
        <w:t>v.</w:t>
      </w:r>
      <w:r>
        <w:rPr>
          <w:rFonts w:ascii="Arial" w:cs="Arial" w:eastAsia="Arial" w:hAnsi="Arial"/>
        </w:rPr>
        <w:t xml:space="preserve"> </w:t>
      </w:r>
      <w:r>
        <w:rPr>
          <w:rFonts w:ascii="Arial" w:cs="Arial" w:eastAsia="Arial" w:hAnsi="Arial"/>
        </w:rPr>
        <w:tab/>
      </w:r>
      <w:r>
        <w:t xml:space="preserve">Put your signature/initials  </w:t>
      </w:r>
    </w:p>
    <w:p>
      <w:pPr>
        <w:pStyle w:val="style0"/>
        <w:ind w:left="705" w:right="713"/>
        <w:rPr/>
      </w:pPr>
      <w:r>
        <w:t>Attach label tag firmly on the donor’s bag. The blood is kept at 2-6</w:t>
      </w:r>
      <w:r>
        <w:rPr>
          <w:vertAlign w:val="superscript"/>
        </w:rPr>
        <w:t>o</w:t>
      </w:r>
      <w:r>
        <w:t>C until w</w:t>
      </w:r>
      <w:r>
        <w:t xml:space="preserve">hen it is required.  </w:t>
      </w:r>
    </w:p>
    <w:p>
      <w:pPr>
        <w:pStyle w:val="style0"/>
        <w:spacing w:after="17" w:lineRule="auto" w:line="268"/>
        <w:ind w:left="715" w:hanging="10"/>
        <w:jc w:val="left"/>
        <w:rPr/>
      </w:pPr>
      <w:r>
        <w:rPr>
          <w:b/>
          <w:u w:val="single" w:color="000000"/>
        </w:rPr>
        <w:t>Release of x-matched blood</w:t>
      </w:r>
      <w:r>
        <w:rPr>
          <w:b/>
        </w:rPr>
        <w:t xml:space="preserve">  </w:t>
      </w:r>
    </w:p>
    <w:p>
      <w:pPr>
        <w:pStyle w:val="style0"/>
        <w:numPr>
          <w:ilvl w:val="0"/>
          <w:numId w:val="60"/>
        </w:numPr>
        <w:ind w:right="713" w:hanging="360"/>
        <w:rPr/>
      </w:pPr>
      <w:r>
        <w:t xml:space="preserve">Check for expiry date of the blood.  </w:t>
      </w:r>
    </w:p>
    <w:p>
      <w:pPr>
        <w:pStyle w:val="style0"/>
        <w:numPr>
          <w:ilvl w:val="0"/>
          <w:numId w:val="60"/>
        </w:numPr>
        <w:ind w:right="713" w:hanging="360"/>
        <w:rPr/>
      </w:pPr>
      <w:r>
        <w:rPr/>
        <w:fldChar w:fldCharType="begin"/>
      </w:r>
      <w:r>
        <w:instrText xml:space="preserve"> HYPERLINK "http://www.pdfcomplete.com/cms/hppl/tabid/108/Default.aspx?r=q8b3uige22" </w:instrText>
      </w:r>
      <w:r>
        <w:rPr/>
        <w:fldChar w:fldCharType="separate"/>
      </w:r>
      <w:r>
        <w:t>Check for haemolysis or any</w:t>
      </w:r>
      <w:r>
        <w:rPr/>
        <w:fldChar w:fldCharType="end"/>
      </w:r>
      <w:r>
        <w:t xml:space="preserve"> other changes on the blood group turbidity </w:t>
      </w:r>
      <w:r>
        <w:rPr/>
        <w:fldChar w:fldCharType="begin"/>
      </w:r>
      <w:r>
        <w:instrText xml:space="preserve"> HYPERLINK "http://www.pdfcomplete.com/cms/hppl/tabid/108/Default.aspx?r=q8b3uige22" </w:instrText>
      </w:r>
      <w:r>
        <w:rPr/>
        <w:fldChar w:fldCharType="separate"/>
      </w:r>
      <w:r>
        <w:t>fat or any other abnormal a</w:t>
      </w:r>
      <w:r>
        <w:rPr/>
        <w:fldChar w:fldCharType="end"/>
      </w:r>
      <w:r>
        <w:t xml:space="preserve">ppearance on the blood, clots in the plasma, leakage at the pig tails, any change in colour to the cells.  </w:t>
      </w:r>
    </w:p>
    <w:p>
      <w:pPr>
        <w:pStyle w:val="style0"/>
        <w:numPr>
          <w:ilvl w:val="0"/>
          <w:numId w:val="60"/>
        </w:numPr>
        <w:ind w:right="713" w:hanging="360"/>
        <w:rPr/>
      </w:pPr>
      <w:r>
        <w:t>There should be proper identific</w:t>
      </w:r>
      <w:r>
        <w:t xml:space="preserve">ation of the patient on the card.  </w:t>
      </w:r>
    </w:p>
    <w:p>
      <w:pPr>
        <w:pStyle w:val="style0"/>
        <w:numPr>
          <w:ilvl w:val="0"/>
          <w:numId w:val="60"/>
        </w:numPr>
        <w:ind w:right="713" w:hanging="360"/>
        <w:rPr/>
      </w:pPr>
      <w:r>
        <w:t xml:space="preserve">The nurse has to sign that she has taken the blood, in a register.  </w:t>
      </w:r>
    </w:p>
    <w:p>
      <w:pPr>
        <w:pStyle w:val="style0"/>
        <w:spacing w:after="4" w:lineRule="auto" w:line="279"/>
        <w:ind w:left="715" w:right="6147" w:hanging="10"/>
        <w:jc w:val="left"/>
        <w:rPr/>
      </w:pPr>
      <w:r>
        <w:rPr>
          <w:b/>
          <w:u w:val="single" w:color="000000"/>
        </w:rPr>
        <w:t>Complications in x-matching:</w:t>
      </w:r>
      <w:r>
        <w:rPr>
          <w:b/>
        </w:rPr>
        <w:t xml:space="preserve">  </w:t>
      </w:r>
      <w:r>
        <w:t>i.</w:t>
      </w:r>
      <w:r>
        <w:rPr>
          <w:rFonts w:ascii="Arial" w:cs="Arial" w:eastAsia="Arial" w:hAnsi="Arial"/>
        </w:rPr>
        <w:t xml:space="preserve"> </w:t>
      </w:r>
      <w:r>
        <w:rPr>
          <w:rFonts w:ascii="Arial" w:cs="Arial" w:eastAsia="Arial" w:hAnsi="Arial"/>
        </w:rPr>
        <w:tab/>
      </w:r>
      <w:r>
        <w:t>Rouleaux formation  ii.</w:t>
      </w:r>
      <w:r>
        <w:rPr>
          <w:rFonts w:ascii="Arial" w:cs="Arial" w:eastAsia="Arial" w:hAnsi="Arial"/>
        </w:rPr>
        <w:t xml:space="preserve"> </w:t>
      </w:r>
      <w:r>
        <w:rPr>
          <w:rFonts w:ascii="Arial" w:cs="Arial" w:eastAsia="Arial" w:hAnsi="Arial"/>
        </w:rPr>
        <w:tab/>
      </w:r>
      <w:r>
        <w:t>Pan- agglutination  iii.</w:t>
      </w:r>
      <w:r>
        <w:rPr>
          <w:rFonts w:ascii="Arial" w:cs="Arial" w:eastAsia="Arial" w:hAnsi="Arial"/>
        </w:rPr>
        <w:t xml:space="preserve"> </w:t>
      </w:r>
      <w:r>
        <w:rPr>
          <w:rFonts w:ascii="Arial" w:cs="Arial" w:eastAsia="Arial" w:hAnsi="Arial"/>
        </w:rPr>
        <w:tab/>
      </w:r>
      <w:r>
        <w:t xml:space="preserve">Poly agglutinations  </w:t>
      </w:r>
    </w:p>
    <w:p>
      <w:pPr>
        <w:pStyle w:val="style0"/>
        <w:tabs>
          <w:tab w:val="center" w:leader="none" w:pos="868"/>
          <w:tab w:val="center" w:leader="none" w:pos="2551"/>
        </w:tabs>
        <w:ind w:left="0"/>
        <w:jc w:val="left"/>
        <w:rPr/>
      </w:pPr>
      <w:r>
        <w:rPr>
          <w:rFonts w:ascii="Calibri" w:cs="Calibri" w:eastAsia="Calibri" w:hAnsi="Calibri"/>
          <w:sz w:val="22"/>
        </w:rPr>
        <w:tab/>
      </w:r>
      <w:r>
        <w:t>iv.</w:t>
      </w:r>
      <w:r>
        <w:rPr>
          <w:rFonts w:ascii="Arial" w:cs="Arial" w:eastAsia="Arial" w:hAnsi="Arial"/>
        </w:rPr>
        <w:t xml:space="preserve"> </w:t>
      </w:r>
      <w:r>
        <w:rPr>
          <w:rFonts w:ascii="Arial" w:cs="Arial" w:eastAsia="Arial" w:hAnsi="Arial"/>
        </w:rPr>
        <w:tab/>
      </w:r>
      <w:r>
        <w:t xml:space="preserve">Auto agglutination </w:t>
      </w:r>
    </w:p>
    <w:p>
      <w:pPr>
        <w:pStyle w:val="style0"/>
        <w:spacing w:after="0" w:lineRule="auto" w:line="276"/>
        <w:ind w:left="5400" w:right="5324"/>
        <w:rPr/>
      </w:pPr>
      <w:r>
        <w:rPr>
          <w:b/>
        </w:rPr>
        <w:t xml:space="preserve">  </w:t>
      </w:r>
    </w:p>
    <w:p>
      <w:pPr>
        <w:pStyle w:val="style0"/>
        <w:spacing w:after="20" w:lineRule="auto" w:line="259"/>
        <w:ind w:left="1442" w:right="1444" w:hanging="10"/>
        <w:jc w:val="center"/>
        <w:rPr/>
      </w:pPr>
      <w:r>
        <w:rPr>
          <w:b/>
        </w:rPr>
        <w:t xml:space="preserve">TRANSFUSION REACTIONS: </w:t>
      </w:r>
    </w:p>
    <w:p>
      <w:pPr>
        <w:pStyle w:val="style0"/>
        <w:ind w:left="705" w:right="713"/>
        <w:rPr/>
      </w:pPr>
      <w:r>
        <w:t xml:space="preserve">Transfusion reaction is a term used to describe any unfavourable response by the patient following transfusion of blood or blood products.  </w:t>
      </w:r>
    </w:p>
    <w:p>
      <w:pPr>
        <w:pStyle w:val="style0"/>
        <w:ind w:left="705" w:right="713"/>
        <w:rPr/>
      </w:pPr>
      <w:r>
        <w:t xml:space="preserve">They are classified into two  </w:t>
      </w:r>
    </w:p>
    <w:p>
      <w:pPr>
        <w:pStyle w:val="style0"/>
        <w:spacing w:after="4" w:lineRule="auto" w:line="279"/>
        <w:ind w:left="705" w:right="4080" w:firstLine="720"/>
        <w:jc w:val="left"/>
        <w:rPr/>
      </w:pPr>
      <w:r>
        <w:t>i.</w:t>
      </w:r>
      <w:r>
        <w:rPr>
          <w:rFonts w:ascii="Arial" w:cs="Arial" w:eastAsia="Arial" w:hAnsi="Arial"/>
        </w:rPr>
        <w:t xml:space="preserve"> </w:t>
      </w:r>
      <w:r>
        <w:rPr>
          <w:rFonts w:ascii="Arial" w:cs="Arial" w:eastAsia="Arial" w:hAnsi="Arial"/>
        </w:rPr>
        <w:tab/>
      </w:r>
      <w:r>
        <w:t>Intravascular (in blood vessels) ii.</w:t>
      </w:r>
      <w:r>
        <w:rPr>
          <w:rFonts w:ascii="Arial" w:cs="Arial" w:eastAsia="Arial" w:hAnsi="Arial"/>
        </w:rPr>
        <w:t xml:space="preserve"> </w:t>
      </w:r>
      <w:r>
        <w:rPr>
          <w:rFonts w:ascii="Arial" w:cs="Arial" w:eastAsia="Arial" w:hAnsi="Arial"/>
        </w:rPr>
        <w:tab/>
      </w:r>
      <w:r>
        <w:t>Extravascular (liv</w:t>
      </w:r>
      <w:r>
        <w:t xml:space="preserve">er , spleen, organs ) </w:t>
      </w:r>
      <w:r>
        <w:rPr>
          <w:b/>
        </w:rPr>
        <w:t>Intravascular.</w:t>
      </w:r>
      <w:r>
        <w:t xml:space="preserve"> </w:t>
      </w:r>
    </w:p>
    <w:p>
      <w:pPr>
        <w:pStyle w:val="style0"/>
        <w:ind w:left="705" w:right="713"/>
        <w:rPr/>
      </w:pPr>
      <w:r>
        <w:t>Intra vascular is more severe causing massive release of Hb it is usually caused by anti A and anti B, which are readily haemolytic in vitro. This severe transfusion reaction will follow transfusion with the wrong bloo</w:t>
      </w:r>
      <w:r>
        <w:t xml:space="preserve">d group e.g. a receiver of blood group A being transfused with blood group B the reaction can be fatal </w:t>
      </w:r>
    </w:p>
    <w:p>
      <w:pPr>
        <w:pStyle w:val="style0"/>
        <w:spacing w:after="14" w:lineRule="auto" w:line="265"/>
        <w:ind w:left="715" w:right="715" w:hanging="10"/>
        <w:rPr/>
      </w:pPr>
      <w:r>
        <w:rPr>
          <w:b/>
        </w:rPr>
        <w:t xml:space="preserve">Symptoms:  </w:t>
      </w:r>
    </w:p>
    <w:p>
      <w:pPr>
        <w:pStyle w:val="style0"/>
        <w:numPr>
          <w:ilvl w:val="0"/>
          <w:numId w:val="61"/>
        </w:numPr>
        <w:ind w:right="713" w:hanging="360"/>
        <w:rPr/>
      </w:pPr>
      <w:r>
        <w:t xml:space="preserve">Fever  </w:t>
      </w:r>
    </w:p>
    <w:p>
      <w:pPr>
        <w:pStyle w:val="style0"/>
        <w:numPr>
          <w:ilvl w:val="0"/>
          <w:numId w:val="61"/>
        </w:numPr>
        <w:ind w:right="713" w:hanging="360"/>
        <w:rPr/>
      </w:pPr>
      <w:r>
        <w:t xml:space="preserve">Chills  </w:t>
      </w:r>
    </w:p>
    <w:p>
      <w:pPr>
        <w:pStyle w:val="style0"/>
        <w:numPr>
          <w:ilvl w:val="0"/>
          <w:numId w:val="61"/>
        </w:numPr>
        <w:ind w:right="713" w:hanging="360"/>
        <w:rPr/>
      </w:pPr>
      <w:r>
        <w:t xml:space="preserve">Burning sensations  </w:t>
      </w:r>
    </w:p>
    <w:p>
      <w:pPr>
        <w:pStyle w:val="style0"/>
        <w:numPr>
          <w:ilvl w:val="0"/>
          <w:numId w:val="61"/>
        </w:numPr>
        <w:ind w:right="713" w:hanging="360"/>
        <w:rPr/>
      </w:pPr>
      <w:r>
        <w:t xml:space="preserve">Severe headaches  </w:t>
      </w:r>
    </w:p>
    <w:p>
      <w:pPr>
        <w:pStyle w:val="style0"/>
        <w:numPr>
          <w:ilvl w:val="0"/>
          <w:numId w:val="61"/>
        </w:numPr>
        <w:ind w:right="713" w:hanging="360"/>
        <w:rPr/>
      </w:pPr>
      <w:r>
        <w:t xml:space="preserve">Severe lumbar pain  </w:t>
      </w:r>
    </w:p>
    <w:p>
      <w:pPr>
        <w:pStyle w:val="style0"/>
        <w:numPr>
          <w:ilvl w:val="0"/>
          <w:numId w:val="61"/>
        </w:numPr>
        <w:ind w:right="713" w:hanging="360"/>
        <w:rPr/>
      </w:pPr>
      <w:r>
        <w:t xml:space="preserve">Constrictive chest pain  </w:t>
      </w:r>
    </w:p>
    <w:p>
      <w:pPr>
        <w:pStyle w:val="style0"/>
        <w:numPr>
          <w:ilvl w:val="0"/>
          <w:numId w:val="61"/>
        </w:numPr>
        <w:ind w:right="713" w:hanging="360"/>
        <w:rPr/>
      </w:pPr>
      <w:r>
        <w:t xml:space="preserve">Low blood pressure  </w:t>
      </w:r>
    </w:p>
    <w:p>
      <w:pPr>
        <w:pStyle w:val="style0"/>
        <w:numPr>
          <w:ilvl w:val="0"/>
          <w:numId w:val="61"/>
        </w:numPr>
        <w:ind w:right="713" w:hanging="360"/>
        <w:rPr/>
      </w:pPr>
      <w:r>
        <w:t>Increased pulse</w:t>
      </w:r>
      <w:r>
        <w:t xml:space="preserve"> rate  </w:t>
      </w:r>
    </w:p>
    <w:p>
      <w:pPr>
        <w:pStyle w:val="style0"/>
        <w:numPr>
          <w:ilvl w:val="0"/>
          <w:numId w:val="61"/>
        </w:numPr>
        <w:ind w:right="713" w:hanging="360"/>
        <w:rPr/>
      </w:pPr>
      <w:r>
        <w:t xml:space="preserve">Sense of fainting (increase) </w:t>
      </w:r>
    </w:p>
    <w:p>
      <w:pPr>
        <w:pStyle w:val="style0"/>
        <w:ind w:left="705" w:right="713"/>
        <w:rPr/>
      </w:pPr>
      <w:r>
        <w:rPr>
          <w:b/>
        </w:rPr>
        <w:t>Other symptoms</w:t>
      </w:r>
      <w:r>
        <w:t xml:space="preserve"> - they follow initial symptoms  </w:t>
      </w:r>
    </w:p>
    <w:p>
      <w:pPr>
        <w:pStyle w:val="style0"/>
        <w:numPr>
          <w:ilvl w:val="0"/>
          <w:numId w:val="61"/>
        </w:numPr>
        <w:ind w:right="713" w:hanging="360"/>
        <w:rPr/>
      </w:pPr>
      <w:r>
        <w:t xml:space="preserve">Jaundice  </w:t>
      </w:r>
    </w:p>
    <w:p>
      <w:pPr>
        <w:pStyle w:val="style0"/>
        <w:numPr>
          <w:ilvl w:val="0"/>
          <w:numId w:val="61"/>
        </w:numPr>
        <w:ind w:right="713" w:hanging="360"/>
        <w:rPr/>
      </w:pPr>
      <w:r>
        <w:t xml:space="preserve">Haemoglobinuria  </w:t>
      </w:r>
    </w:p>
    <w:p>
      <w:pPr>
        <w:pStyle w:val="style0"/>
        <w:spacing w:after="14" w:lineRule="auto" w:line="265"/>
        <w:ind w:left="715" w:right="715" w:hanging="10"/>
        <w:rPr/>
      </w:pPr>
      <w:r>
        <w:rPr>
          <w:b/>
        </w:rPr>
        <w:t xml:space="preserve">Factors influencing severity of the intravascular reactions:  </w:t>
      </w:r>
    </w:p>
    <w:p>
      <w:pPr>
        <w:pStyle w:val="style0"/>
        <w:numPr>
          <w:ilvl w:val="0"/>
          <w:numId w:val="61"/>
        </w:numPr>
        <w:ind w:right="713" w:hanging="360"/>
        <w:rPr/>
      </w:pPr>
      <w:r>
        <w:rPr/>
        <w:fldChar w:fldCharType="begin"/>
      </w:r>
      <w:r>
        <w:instrText xml:space="preserve"> HYPERLINK "http://www.pdfcomplete.com/cms/hppl/tabid/108/Default.aspx?r=q8b3uige22" </w:instrText>
      </w:r>
      <w:r>
        <w:rPr/>
        <w:fldChar w:fldCharType="separate"/>
      </w:r>
      <w:r>
        <w:t>Amount of blood transfuse</w:t>
      </w:r>
      <w:r>
        <w:rPr/>
        <w:fldChar w:fldCharType="end"/>
      </w:r>
      <w:r>
        <w:t xml:space="preserve">d.  </w:t>
      </w:r>
    </w:p>
    <w:p>
      <w:pPr>
        <w:pStyle w:val="style0"/>
        <w:numPr>
          <w:ilvl w:val="0"/>
          <w:numId w:val="61"/>
        </w:numPr>
        <w:ind w:right="713" w:hanging="360"/>
        <w:rPr/>
      </w:pPr>
      <w:r>
        <w:rPr/>
        <w:fldChar w:fldCharType="begin"/>
      </w:r>
      <w:r>
        <w:instrText xml:space="preserve"> HYPERLINK "http://www.pdfcomplete.com/cms/hppl/tabid/108/Default.aspx?r=q8b3uige22" </w:instrText>
      </w:r>
      <w:r>
        <w:rPr/>
        <w:fldChar w:fldCharType="separate"/>
      </w:r>
      <w:r>
        <w:t xml:space="preserve">Rate of transfusion. </w:t>
      </w:r>
      <w:r>
        <w:rPr/>
        <w:fldChar w:fldCharType="end"/>
      </w:r>
      <w:r>
        <w:rPr/>
        <w:fldChar w:fldCharType="begin"/>
      </w:r>
      <w:r>
        <w:instrText xml:space="preserve"> HYPERLINK "http://www.pdfcomplete.com/cms/hppl/tabid/108/Default.aspx?r=q8b3uige22" </w:instrText>
      </w:r>
      <w:r>
        <w:rPr/>
        <w:fldChar w:fldCharType="separate"/>
      </w:r>
      <w:r>
        <w:t xml:space="preserve"> </w:t>
      </w:r>
      <w:r>
        <w:rPr/>
        <w:fldChar w:fldCharType="end"/>
      </w:r>
    </w:p>
    <w:p>
      <w:pPr>
        <w:pStyle w:val="style0"/>
        <w:numPr>
          <w:ilvl w:val="0"/>
          <w:numId w:val="61"/>
        </w:numPr>
        <w:ind w:right="713" w:hanging="360"/>
        <w:rPr/>
      </w:pPr>
      <w:r>
        <w:t xml:space="preserve">Antibodies present in the patient.  </w:t>
      </w:r>
    </w:p>
    <w:p>
      <w:pPr>
        <w:pStyle w:val="style0"/>
        <w:numPr>
          <w:ilvl w:val="0"/>
          <w:numId w:val="61"/>
        </w:numPr>
        <w:ind w:right="713" w:hanging="360"/>
        <w:rPr/>
      </w:pPr>
      <w:r>
        <w:t xml:space="preserve">Baby’s develop antibodies in about 6 months.  </w:t>
      </w:r>
    </w:p>
    <w:p>
      <w:pPr>
        <w:pStyle w:val="style0"/>
        <w:numPr>
          <w:ilvl w:val="0"/>
          <w:numId w:val="61"/>
        </w:numPr>
        <w:ind w:right="713" w:hanging="360"/>
        <w:rPr/>
      </w:pPr>
      <w:r>
        <w:t>Antibodies of other blood grouped e.g. anti Le</w:t>
      </w:r>
      <w:r>
        <w:rPr>
          <w:vertAlign w:val="superscript"/>
        </w:rPr>
        <w:t>a</w:t>
      </w:r>
      <w:r>
        <w:t xml:space="preserve"> anti Tj</w:t>
      </w:r>
      <w:r>
        <w:rPr>
          <w:vertAlign w:val="superscript"/>
        </w:rPr>
        <w:t>a</w:t>
      </w:r>
      <w:r>
        <w:t xml:space="preserve">  </w:t>
      </w:r>
    </w:p>
    <w:p>
      <w:pPr>
        <w:pStyle w:val="style0"/>
        <w:spacing w:after="0" w:lineRule="auto" w:line="276"/>
        <w:ind w:right="10004"/>
        <w:jc w:val="left"/>
        <w:rPr/>
      </w:pPr>
      <w:r>
        <w:rPr>
          <w:b/>
        </w:rPr>
        <w:t xml:space="preserve">  </w:t>
      </w:r>
    </w:p>
    <w:p>
      <w:pPr>
        <w:pStyle w:val="style0"/>
        <w:spacing w:after="17" w:lineRule="auto" w:line="268"/>
        <w:ind w:left="715" w:hanging="10"/>
        <w:jc w:val="left"/>
        <w:rPr/>
      </w:pPr>
      <w:r>
        <w:rPr>
          <w:b/>
          <w:u w:val="single" w:color="000000"/>
        </w:rPr>
        <w:t>Extra-vascular reac</w:t>
      </w:r>
      <w:r>
        <w:rPr>
          <w:b/>
          <w:u w:val="single" w:color="000000"/>
        </w:rPr>
        <w:t>tions:</w:t>
      </w:r>
      <w:r>
        <w:rPr>
          <w:b/>
        </w:rPr>
        <w:t xml:space="preserve">  </w:t>
      </w:r>
    </w:p>
    <w:p>
      <w:pPr>
        <w:pStyle w:val="style0"/>
        <w:ind w:left="705" w:right="713"/>
        <w:rPr/>
      </w:pPr>
      <w:r>
        <w:t xml:space="preserve">It is less severe and occurs when incompatible blood has been transfused. The patient plasma does not have an antibody capable of activating compliments.  </w:t>
      </w:r>
    </w:p>
    <w:p>
      <w:pPr>
        <w:pStyle w:val="style0"/>
        <w:spacing w:after="14" w:lineRule="auto" w:line="265"/>
        <w:ind w:left="715" w:right="715" w:hanging="10"/>
        <w:rPr/>
      </w:pPr>
      <w:r>
        <w:rPr>
          <w:b/>
        </w:rPr>
        <w:t xml:space="preserve">Symptoms involved are:  </w:t>
      </w:r>
    </w:p>
    <w:p>
      <w:pPr>
        <w:pStyle w:val="style0"/>
        <w:ind w:left="705" w:right="713"/>
        <w:rPr/>
      </w:pPr>
      <w:r>
        <w:t xml:space="preserve">Mild fever  </w:t>
      </w:r>
    </w:p>
    <w:p>
      <w:pPr>
        <w:pStyle w:val="style0"/>
        <w:ind w:left="705" w:right="713"/>
        <w:rPr/>
      </w:pPr>
      <w:r>
        <w:t>Chills it may occur after a whole pint has been given</w:t>
      </w:r>
      <w:r>
        <w:t>. Causes DHTR’s (Delayed Haemolytic Transfusion Reactions). The mechanism of a cell removal involves neutrophils (engulfing macrophages engulfing the cells Antibody coated cells are phagocytosed and removed by the tissue bound macrophages. In most cases, t</w:t>
      </w:r>
      <w:r>
        <w:t xml:space="preserve">here might not be haemolysis. Antibodies involved are such as Rhesus, Kell, Kidd and Duffy blood group systems. The reaction occur in spleen, liver and lymph nodes. </w:t>
      </w:r>
    </w:p>
    <w:p>
      <w:pPr>
        <w:pStyle w:val="style0"/>
        <w:spacing w:after="21" w:lineRule="auto" w:line="259"/>
        <w:jc w:val="left"/>
        <w:rPr/>
      </w:pPr>
      <w:r>
        <w:t xml:space="preserve"> </w:t>
      </w:r>
    </w:p>
    <w:p>
      <w:pPr>
        <w:pStyle w:val="style0"/>
        <w:spacing w:after="14" w:lineRule="auto" w:line="265"/>
        <w:ind w:left="715" w:right="715" w:hanging="10"/>
        <w:rPr/>
      </w:pPr>
      <w:r>
        <w:rPr>
          <w:b/>
        </w:rPr>
        <w:t>DIFFERENCES BETWEEN INTRA AND EXTRA VASCULAR REACTION</w:t>
      </w:r>
      <w:r>
        <w:t xml:space="preserve"> </w:t>
      </w:r>
    </w:p>
    <w:tbl>
      <w:tblPr>
        <w:tblStyle w:val="style4097"/>
        <w:tblW w:w="9448" w:type="dxa"/>
        <w:tblInd w:w="720" w:type="dxa"/>
        <w:tblCellMar>
          <w:top w:w="0" w:type="dxa"/>
          <w:left w:w="0" w:type="dxa"/>
          <w:bottom w:w="0" w:type="dxa"/>
          <w:right w:w="0" w:type="dxa"/>
        </w:tblCellMar>
        <w:tblLook w:firstRow="1" w:lastRow="0" w:firstColumn="1" w:lastColumn="0" w:noHBand="0" w:noVBand="1"/>
      </w:tblPr>
      <w:tblGrid>
        <w:gridCol w:w="5760"/>
        <w:gridCol w:w="3688"/>
      </w:tblGrid>
      <w:tr>
        <w:trPr>
          <w:trHeight w:val="314" w:hRule="atLeast"/>
        </w:trPr>
        <w:tc>
          <w:tcPr>
            <w:tcW w:w="5760" w:type="dxa"/>
            <w:tcBorders>
              <w:top w:val="nil"/>
              <w:left w:val="nil"/>
              <w:bottom w:val="nil"/>
              <w:right w:val="nil"/>
            </w:tcBorders>
            <w:tcFitText w:val="false"/>
          </w:tcPr>
          <w:p>
            <w:pPr>
              <w:pStyle w:val="style0"/>
              <w:tabs>
                <w:tab w:val="center" w:leader="none" w:pos="2880"/>
                <w:tab w:val="center" w:leader="none" w:pos="3600"/>
                <w:tab w:val="center" w:leader="none" w:pos="4320"/>
                <w:tab w:val="center" w:leader="none" w:pos="5040"/>
              </w:tabs>
              <w:spacing w:after="0" w:lineRule="auto" w:line="259"/>
              <w:ind w:left="0"/>
              <w:jc w:val="left"/>
              <w:rPr/>
            </w:pPr>
            <w:r>
              <w:rPr>
                <w:b/>
              </w:rPr>
              <w:t xml:space="preserve">Intravascular.  </w:t>
            </w:r>
            <w:r>
              <w:rPr>
                <w:b/>
              </w:rPr>
              <w:tab/>
            </w:r>
            <w:r>
              <w:rPr>
                <w:b/>
              </w:rPr>
              <w:t xml:space="preserve"> </w:t>
            </w:r>
            <w:r>
              <w:rPr>
                <w:b/>
              </w:rPr>
              <w:tab/>
            </w:r>
            <w:r>
              <w:rPr>
                <w:b/>
              </w:rPr>
              <w:t xml:space="preserve"> </w:t>
            </w:r>
            <w:r>
              <w:rPr>
                <w:b/>
              </w:rPr>
              <w:tab/>
            </w:r>
            <w:r>
              <w:rPr>
                <w:b/>
              </w:rPr>
              <w:t xml:space="preserve"> </w:t>
            </w:r>
            <w:r>
              <w:rPr>
                <w:b/>
              </w:rPr>
              <w:tab/>
            </w:r>
            <w:r>
              <w:rPr>
                <w:b/>
              </w:rPr>
              <w:t xml:space="preserve"> </w:t>
            </w:r>
          </w:p>
        </w:tc>
        <w:tc>
          <w:tcPr>
            <w:tcW w:w="3688" w:type="dxa"/>
            <w:tcBorders>
              <w:top w:val="nil"/>
              <w:left w:val="nil"/>
              <w:bottom w:val="nil"/>
              <w:right w:val="nil"/>
            </w:tcBorders>
            <w:tcFitText w:val="false"/>
          </w:tcPr>
          <w:p>
            <w:pPr>
              <w:pStyle w:val="style0"/>
              <w:tabs>
                <w:tab w:val="center" w:leader="none" w:pos="1685"/>
              </w:tabs>
              <w:spacing w:after="0" w:lineRule="auto" w:line="259"/>
              <w:ind w:left="0"/>
              <w:jc w:val="left"/>
              <w:rPr/>
            </w:pPr>
            <w:r>
              <w:rPr>
                <w:b/>
              </w:rPr>
              <w:t xml:space="preserve"> </w:t>
            </w:r>
            <w:r>
              <w:rPr>
                <w:b/>
              </w:rPr>
              <w:tab/>
            </w:r>
            <w:r>
              <w:rPr>
                <w:b/>
              </w:rPr>
              <w:t xml:space="preserve">Extravascular. </w:t>
            </w:r>
          </w:p>
        </w:tc>
      </w:tr>
      <w:tr>
        <w:tblPrEx/>
        <w:trPr>
          <w:trHeight w:val="672" w:hRule="atLeast"/>
        </w:trPr>
        <w:tc>
          <w:tcPr>
            <w:tcW w:w="5760" w:type="dxa"/>
            <w:tcBorders>
              <w:top w:val="nil"/>
              <w:left w:val="nil"/>
              <w:bottom w:val="nil"/>
              <w:right w:val="nil"/>
            </w:tcBorders>
            <w:tcFitText w:val="false"/>
          </w:tcPr>
          <w:p>
            <w:pPr>
              <w:pStyle w:val="style0"/>
              <w:spacing w:after="0" w:lineRule="auto" w:line="259"/>
              <w:ind w:left="0"/>
              <w:jc w:val="left"/>
              <w:rPr/>
            </w:pPr>
            <w:r>
              <w:t xml:space="preserve">Occurs in the veins. </w:t>
            </w:r>
            <w:r>
              <w:tab/>
            </w:r>
            <w:r>
              <w:t xml:space="preserve"> </w:t>
            </w:r>
            <w:r>
              <w:tab/>
            </w:r>
            <w:r>
              <w:t xml:space="preserve"> </w:t>
            </w:r>
            <w:r>
              <w:tab/>
            </w:r>
            <w:r>
              <w:t xml:space="preserve"> </w:t>
            </w:r>
            <w:r>
              <w:tab/>
            </w:r>
            <w:r>
              <w:t xml:space="preserve"> organs </w:t>
            </w:r>
          </w:p>
        </w:tc>
        <w:tc>
          <w:tcPr>
            <w:tcW w:w="3688" w:type="dxa"/>
            <w:tcBorders>
              <w:top w:val="nil"/>
              <w:left w:val="nil"/>
              <w:bottom w:val="nil"/>
              <w:right w:val="nil"/>
            </w:tcBorders>
            <w:tcFitText w:val="false"/>
          </w:tcPr>
          <w:p>
            <w:pPr>
              <w:pStyle w:val="style0"/>
              <w:tabs>
                <w:tab w:val="right" w:leader="none" w:pos="3688"/>
              </w:tabs>
              <w:spacing w:after="0" w:lineRule="auto" w:line="259"/>
              <w:ind w:left="0"/>
              <w:jc w:val="left"/>
              <w:rPr/>
            </w:pPr>
            <w:r>
              <w:t xml:space="preserve"> </w:t>
            </w:r>
            <w:r>
              <w:tab/>
            </w:r>
            <w:r>
              <w:t xml:space="preserve">Occurs in the R.E.S. </w:t>
            </w:r>
          </w:p>
        </w:tc>
      </w:tr>
      <w:tr>
        <w:tblPrEx/>
        <w:trPr>
          <w:trHeight w:val="336" w:hRule="atLeast"/>
        </w:trPr>
        <w:tc>
          <w:tcPr>
            <w:tcW w:w="5760" w:type="dxa"/>
            <w:tcBorders>
              <w:top w:val="nil"/>
              <w:left w:val="nil"/>
              <w:bottom w:val="nil"/>
              <w:right w:val="nil"/>
            </w:tcBorders>
            <w:tcFitText w:val="false"/>
          </w:tcPr>
          <w:p>
            <w:pPr>
              <w:pStyle w:val="style0"/>
              <w:tabs>
                <w:tab w:val="center" w:leader="none" w:pos="2160"/>
                <w:tab w:val="center" w:leader="none" w:pos="2880"/>
                <w:tab w:val="center" w:leader="none" w:pos="3600"/>
                <w:tab w:val="center" w:leader="none" w:pos="4320"/>
                <w:tab w:val="center" w:leader="none" w:pos="5040"/>
              </w:tabs>
              <w:spacing w:after="0" w:lineRule="auto" w:line="259"/>
              <w:ind w:left="0"/>
              <w:jc w:val="left"/>
              <w:rPr/>
            </w:pPr>
            <w:r>
              <w:t xml:space="preserve">Very severe  </w:t>
            </w:r>
            <w:r>
              <w:tab/>
            </w:r>
            <w:r>
              <w:t xml:space="preserve"> </w:t>
            </w:r>
            <w:r>
              <w:tab/>
            </w:r>
            <w:r>
              <w:t xml:space="preserve"> </w:t>
            </w:r>
            <w:r>
              <w:tab/>
            </w:r>
            <w:r>
              <w:t xml:space="preserve"> </w:t>
            </w:r>
            <w:r>
              <w:tab/>
            </w:r>
            <w:r>
              <w:t xml:space="preserve"> </w:t>
            </w:r>
            <w:r>
              <w:tab/>
            </w:r>
            <w:r>
              <w:t xml:space="preserve"> </w:t>
            </w:r>
          </w:p>
        </w:tc>
        <w:tc>
          <w:tcPr>
            <w:tcW w:w="3688" w:type="dxa"/>
            <w:tcBorders>
              <w:top w:val="nil"/>
              <w:left w:val="nil"/>
              <w:bottom w:val="nil"/>
              <w:right w:val="nil"/>
            </w:tcBorders>
            <w:tcFitText w:val="false"/>
          </w:tcPr>
          <w:p>
            <w:pPr>
              <w:pStyle w:val="style0"/>
              <w:tabs>
                <w:tab w:val="center" w:leader="none" w:pos="1677"/>
              </w:tabs>
              <w:spacing w:after="0" w:lineRule="auto" w:line="259"/>
              <w:ind w:left="0"/>
              <w:jc w:val="left"/>
              <w:rPr/>
            </w:pPr>
            <w:r>
              <w:t xml:space="preserve"> </w:t>
            </w:r>
            <w:r>
              <w:tab/>
            </w:r>
            <w:r>
              <w:t xml:space="preserve">Not very severe </w:t>
            </w:r>
          </w:p>
        </w:tc>
      </w:tr>
      <w:tr>
        <w:tblPrEx/>
        <w:trPr>
          <w:trHeight w:val="672" w:hRule="atLeast"/>
        </w:trPr>
        <w:tc>
          <w:tcPr>
            <w:tcW w:w="5760" w:type="dxa"/>
            <w:tcBorders>
              <w:top w:val="nil"/>
              <w:left w:val="nil"/>
              <w:bottom w:val="nil"/>
              <w:right w:val="nil"/>
            </w:tcBorders>
            <w:tcFitText w:val="false"/>
          </w:tcPr>
          <w:p>
            <w:pPr>
              <w:pStyle w:val="style0"/>
              <w:spacing w:after="0" w:lineRule="auto" w:line="259"/>
              <w:ind w:left="0"/>
              <w:jc w:val="left"/>
              <w:rPr/>
            </w:pPr>
            <w:r>
              <w:t xml:space="preserve">Immediate red cell destruction releasing a destruction, </w:t>
            </w:r>
          </w:p>
        </w:tc>
        <w:tc>
          <w:tcPr>
            <w:tcW w:w="3688" w:type="dxa"/>
            <w:tcBorders>
              <w:top w:val="nil"/>
              <w:left w:val="nil"/>
              <w:bottom w:val="nil"/>
              <w:right w:val="nil"/>
            </w:tcBorders>
            <w:tcFitText w:val="false"/>
          </w:tcPr>
          <w:p>
            <w:pPr>
              <w:pStyle w:val="style0"/>
              <w:tabs>
                <w:tab w:val="right" w:leader="none" w:pos="3688"/>
              </w:tabs>
              <w:spacing w:after="0" w:lineRule="auto" w:line="259"/>
              <w:ind w:left="0"/>
              <w:jc w:val="left"/>
              <w:rPr/>
            </w:pPr>
            <w:r>
              <w:t xml:space="preserve"> </w:t>
            </w:r>
            <w:r>
              <w:tab/>
            </w:r>
            <w:r>
              <w:t xml:space="preserve">Slow rate of red cell </w:t>
            </w:r>
          </w:p>
        </w:tc>
      </w:tr>
      <w:tr>
        <w:tblPrEx/>
        <w:trPr>
          <w:trHeight w:val="670" w:hRule="atLeast"/>
        </w:trPr>
        <w:tc>
          <w:tcPr>
            <w:tcW w:w="5760" w:type="dxa"/>
            <w:tcBorders>
              <w:top w:val="nil"/>
              <w:left w:val="nil"/>
              <w:bottom w:val="nil"/>
              <w:right w:val="nil"/>
            </w:tcBorders>
            <w:tcFitText w:val="false"/>
          </w:tcPr>
          <w:p>
            <w:pPr>
              <w:pStyle w:val="style0"/>
              <w:spacing w:after="0" w:lineRule="auto" w:line="259"/>
              <w:ind w:left="0"/>
              <w:jc w:val="left"/>
              <w:rPr/>
            </w:pPr>
            <w:r>
              <w:t xml:space="preserve">lot of Hb to the plasma </w:t>
            </w:r>
          </w:p>
        </w:tc>
        <w:tc>
          <w:tcPr>
            <w:tcW w:w="3688" w:type="dxa"/>
            <w:tcBorders>
              <w:top w:val="nil"/>
              <w:left w:val="nil"/>
              <w:bottom w:val="nil"/>
              <w:right w:val="nil"/>
            </w:tcBorders>
            <w:tcFitText w:val="false"/>
          </w:tcPr>
          <w:p>
            <w:pPr>
              <w:pStyle w:val="style0"/>
              <w:spacing w:after="0" w:lineRule="auto" w:line="259"/>
              <w:ind w:left="0"/>
              <w:rPr/>
            </w:pPr>
            <w:r>
              <w:t xml:space="preserve">no immediate increase of blood products  </w:t>
            </w:r>
          </w:p>
        </w:tc>
      </w:tr>
      <w:tr>
        <w:tblPrEx/>
        <w:trPr>
          <w:trHeight w:val="670" w:hRule="atLeast"/>
        </w:trPr>
        <w:tc>
          <w:tcPr>
            <w:tcW w:w="5760" w:type="dxa"/>
            <w:tcBorders>
              <w:top w:val="nil"/>
              <w:left w:val="nil"/>
              <w:bottom w:val="nil"/>
              <w:right w:val="nil"/>
            </w:tcBorders>
            <w:tcFitText w:val="false"/>
          </w:tcPr>
          <w:p>
            <w:pPr>
              <w:pStyle w:val="style0"/>
              <w:spacing w:after="0" w:lineRule="auto" w:line="259"/>
              <w:ind w:left="0"/>
              <w:jc w:val="left"/>
              <w:rPr/>
            </w:pPr>
            <w:r>
              <w:t xml:space="preserve">Immediate increase in Hb by-products </w:t>
            </w:r>
          </w:p>
        </w:tc>
        <w:tc>
          <w:tcPr>
            <w:tcW w:w="3688" w:type="dxa"/>
            <w:tcBorders>
              <w:top w:val="nil"/>
              <w:left w:val="nil"/>
              <w:bottom w:val="nil"/>
              <w:right w:val="nil"/>
            </w:tcBorders>
            <w:tcFitText w:val="false"/>
          </w:tcPr>
          <w:p>
            <w:pPr>
              <w:pStyle w:val="style0"/>
              <w:spacing w:after="0" w:lineRule="auto" w:line="259"/>
              <w:rPr/>
            </w:pPr>
            <w:r>
              <w:t xml:space="preserve">Bilirubin may not be present in  </w:t>
            </w:r>
          </w:p>
        </w:tc>
      </w:tr>
      <w:tr>
        <w:tblPrEx/>
        <w:trPr>
          <w:trHeight w:val="336" w:hRule="atLeast"/>
        </w:trPr>
        <w:tc>
          <w:tcPr>
            <w:tcW w:w="5760" w:type="dxa"/>
            <w:tcBorders>
              <w:top w:val="nil"/>
              <w:left w:val="nil"/>
              <w:bottom w:val="nil"/>
              <w:right w:val="nil"/>
            </w:tcBorders>
            <w:tcFitText w:val="false"/>
          </w:tcPr>
          <w:p>
            <w:pPr>
              <w:pStyle w:val="style0"/>
              <w:spacing w:after="0" w:lineRule="auto" w:line="259"/>
              <w:ind w:left="0"/>
              <w:jc w:val="left"/>
              <w:rPr/>
            </w:pPr>
            <w:r>
              <w:t xml:space="preserve">e.g. bilirubin </w:t>
            </w:r>
          </w:p>
        </w:tc>
        <w:tc>
          <w:tcPr>
            <w:tcW w:w="3688" w:type="dxa"/>
            <w:tcBorders>
              <w:top w:val="nil"/>
              <w:left w:val="nil"/>
              <w:bottom w:val="nil"/>
              <w:right w:val="nil"/>
            </w:tcBorders>
            <w:tcFitText w:val="false"/>
          </w:tcPr>
          <w:p>
            <w:pPr>
              <w:pStyle w:val="style0"/>
              <w:tabs>
                <w:tab w:val="center" w:leader="none" w:pos="1157"/>
              </w:tabs>
              <w:spacing w:after="0" w:lineRule="auto" w:line="259"/>
              <w:ind w:left="0"/>
              <w:jc w:val="left"/>
              <w:rPr/>
            </w:pPr>
            <w:r>
              <w:t xml:space="preserve"> </w:t>
            </w:r>
            <w:r>
              <w:tab/>
            </w:r>
            <w:r>
              <w:t xml:space="preserve">DHTR’s </w:t>
            </w:r>
          </w:p>
        </w:tc>
      </w:tr>
      <w:tr>
        <w:tblPrEx/>
        <w:trPr>
          <w:trHeight w:val="650" w:hRule="atLeast"/>
        </w:trPr>
        <w:tc>
          <w:tcPr>
            <w:tcW w:w="5760" w:type="dxa"/>
            <w:tcBorders>
              <w:top w:val="nil"/>
              <w:left w:val="nil"/>
              <w:bottom w:val="nil"/>
              <w:right w:val="nil"/>
            </w:tcBorders>
            <w:tcFitText w:val="false"/>
          </w:tcPr>
          <w:p>
            <w:pPr>
              <w:pStyle w:val="style0"/>
              <w:spacing w:after="0" w:lineRule="auto" w:line="259"/>
              <w:ind w:left="0"/>
              <w:jc w:val="left"/>
              <w:rPr/>
            </w:pPr>
            <w:r>
              <w:t xml:space="preserve">Haemolysis is always present  </w:t>
            </w:r>
            <w:r>
              <w:tab/>
            </w:r>
            <w:r>
              <w:t xml:space="preserve"> </w:t>
            </w:r>
            <w:r>
              <w:tab/>
            </w:r>
            <w:r>
              <w:t xml:space="preserve"> haemolysis </w:t>
            </w:r>
          </w:p>
        </w:tc>
        <w:tc>
          <w:tcPr>
            <w:tcW w:w="3688" w:type="dxa"/>
            <w:tcBorders>
              <w:top w:val="nil"/>
              <w:left w:val="nil"/>
              <w:bottom w:val="nil"/>
              <w:right w:val="nil"/>
            </w:tcBorders>
            <w:tcFitText w:val="false"/>
          </w:tcPr>
          <w:p>
            <w:pPr>
              <w:pStyle w:val="style0"/>
              <w:tabs>
                <w:tab w:val="right" w:leader="none" w:pos="3688"/>
              </w:tabs>
              <w:spacing w:after="0" w:lineRule="auto" w:line="259"/>
              <w:ind w:left="0"/>
              <w:jc w:val="left"/>
              <w:rPr/>
            </w:pPr>
            <w:r>
              <w:t xml:space="preserve"> </w:t>
            </w:r>
            <w:r>
              <w:tab/>
            </w:r>
            <w:r>
              <w:t xml:space="preserve">There might be no </w:t>
            </w:r>
          </w:p>
        </w:tc>
      </w:tr>
    </w:tbl>
    <w:p>
      <w:pPr>
        <w:pStyle w:val="style0"/>
        <w:spacing w:after="21" w:lineRule="auto" w:line="259"/>
        <w:jc w:val="left"/>
        <w:rPr/>
      </w:pPr>
      <w:r>
        <w:t xml:space="preserve"> </w:t>
      </w:r>
    </w:p>
    <w:p>
      <w:pPr>
        <w:pStyle w:val="style0"/>
        <w:numPr>
          <w:ilvl w:val="0"/>
          <w:numId w:val="62"/>
        </w:numPr>
        <w:spacing w:after="14" w:lineRule="auto" w:line="265"/>
        <w:ind w:right="715" w:hanging="360"/>
        <w:rPr/>
      </w:pPr>
      <w:r>
        <w:rPr>
          <w:b/>
        </w:rPr>
        <w:t xml:space="preserve">FEBRILE REACTIONS: </w:t>
      </w:r>
    </w:p>
    <w:p>
      <w:pPr>
        <w:pStyle w:val="style0"/>
        <w:ind w:left="705" w:right="713"/>
        <w:rPr/>
      </w:pPr>
      <w:r>
        <w:t xml:space="preserve">Due to bacteria products / toxins.  </w:t>
      </w:r>
    </w:p>
    <w:p>
      <w:pPr>
        <w:pStyle w:val="style0"/>
        <w:ind w:left="705" w:right="713"/>
        <w:rPr/>
      </w:pPr>
      <w:r>
        <w:rPr/>
        <w:fldChar w:fldCharType="begin"/>
      </w:r>
      <w:r>
        <w:instrText xml:space="preserve"> HYPERLINK "http://www.pdfcomplete.com/cms/hppl/tabid/108/Default.aspx?r=q8b3uige22" </w:instrText>
      </w:r>
      <w:r>
        <w:rPr/>
        <w:fldChar w:fldCharType="separate"/>
      </w:r>
      <w:r>
        <w:t xml:space="preserve">It is brought about by pyogens </w:t>
      </w:r>
      <w:r>
        <w:rPr/>
        <w:fldChar w:fldCharType="end"/>
      </w:r>
      <w:r>
        <w:t xml:space="preserve">–bacteria. </w:t>
      </w:r>
    </w:p>
    <w:p>
      <w:pPr>
        <w:pStyle w:val="style0"/>
        <w:ind w:left="705" w:right="713"/>
        <w:rPr/>
      </w:pPr>
      <w:r>
        <w:rPr/>
        <w:fldChar w:fldCharType="begin"/>
      </w:r>
      <w:r>
        <w:instrText xml:space="preserve"> HYPERLINK "http://www.pdfcomplete.com/cms/hppl/tabid/108/Default.aspx?r=q8b3uige22" </w:instrText>
      </w:r>
      <w:r>
        <w:rPr/>
        <w:fldChar w:fldCharType="separate"/>
      </w:r>
      <w:r>
        <w:t>The pt feels unwell and has fev</w:t>
      </w:r>
      <w:r>
        <w:rPr/>
        <w:fldChar w:fldCharType="end"/>
      </w:r>
      <w:r>
        <w:t xml:space="preserve">er and chills temperature rises rapidly in the patient. </w:t>
      </w:r>
    </w:p>
    <w:p>
      <w:pPr>
        <w:pStyle w:val="style0"/>
        <w:ind w:left="705" w:right="713"/>
        <w:rPr/>
      </w:pPr>
      <w:r>
        <w:t xml:space="preserve">They are caused by: </w:t>
      </w:r>
    </w:p>
    <w:p>
      <w:pPr>
        <w:pStyle w:val="style0"/>
        <w:ind w:left="705" w:right="4336"/>
        <w:rPr/>
      </w:pPr>
      <w:r>
        <w:t xml:space="preserve">-Anti leukocyte and antiplatelet antibodies -Use of unclean tubes. </w:t>
      </w:r>
    </w:p>
    <w:p>
      <w:pPr>
        <w:pStyle w:val="style0"/>
        <w:numPr>
          <w:ilvl w:val="0"/>
          <w:numId w:val="62"/>
        </w:numPr>
        <w:spacing w:after="14" w:lineRule="auto" w:line="265"/>
        <w:ind w:right="715" w:hanging="360"/>
        <w:rPr/>
      </w:pPr>
      <w:r>
        <w:rPr>
          <w:b/>
        </w:rPr>
        <w:t xml:space="preserve">ALLERGIC REACTIONS: </w:t>
      </w:r>
    </w:p>
    <w:p>
      <w:pPr>
        <w:pStyle w:val="style0"/>
        <w:ind w:left="705" w:right="713"/>
        <w:rPr/>
      </w:pPr>
      <w:r>
        <w:t xml:space="preserve">Most common and they are the least dangerous reactions / due to tissue bound antibodies. </w:t>
      </w:r>
      <w:r>
        <w:rPr>
          <w:b/>
        </w:rPr>
        <w:t xml:space="preserve">Signs: </w:t>
      </w:r>
      <w:r>
        <w:t xml:space="preserve">Urticaria rashes  </w:t>
      </w:r>
    </w:p>
    <w:p>
      <w:pPr>
        <w:pStyle w:val="style0"/>
        <w:ind w:left="705" w:right="713"/>
        <w:rPr/>
      </w:pPr>
      <w:r>
        <w:t xml:space="preserve">Rx –administering cortisones </w:t>
      </w:r>
    </w:p>
    <w:p>
      <w:pPr>
        <w:pStyle w:val="style0"/>
        <w:ind w:left="705" w:right="713"/>
        <w:rPr/>
      </w:pPr>
      <w:r>
        <w:t xml:space="preserve">It is good to take the history of the patient before transfusion. </w:t>
      </w:r>
    </w:p>
    <w:p>
      <w:pPr>
        <w:pStyle w:val="style0"/>
        <w:numPr>
          <w:ilvl w:val="0"/>
          <w:numId w:val="62"/>
        </w:numPr>
        <w:spacing w:after="14" w:lineRule="auto" w:line="265"/>
        <w:ind w:right="715" w:hanging="360"/>
        <w:rPr/>
      </w:pPr>
      <w:r>
        <w:rPr>
          <w:b/>
        </w:rPr>
        <w:t xml:space="preserve">OTHER CAUSES OF AB/AG REACTION: </w:t>
      </w:r>
    </w:p>
    <w:p>
      <w:pPr>
        <w:pStyle w:val="style0"/>
        <w:ind w:left="705" w:right="713"/>
        <w:rPr/>
      </w:pPr>
      <w:r>
        <w:t xml:space="preserve">N.B. Don’t </w:t>
      </w:r>
      <w:r>
        <w:t xml:space="preserve">administer any drugs when transfusing.  </w:t>
      </w:r>
    </w:p>
    <w:p>
      <w:pPr>
        <w:pStyle w:val="style0"/>
        <w:ind w:left="705" w:right="713"/>
        <w:rPr/>
      </w:pPr>
      <w:r>
        <w:t xml:space="preserve">Ensure you do not cause circulatory overload / should be avoided because it can cause cardiac arrest. </w:t>
      </w:r>
    </w:p>
    <w:p>
      <w:pPr>
        <w:pStyle w:val="style0"/>
        <w:ind w:left="705" w:right="713"/>
        <w:rPr/>
      </w:pPr>
      <w:r>
        <w:t>Expired blood or haemolysed blood (pt develops jaundice within 12--24 hours) plasma levels of K</w:t>
      </w:r>
      <w:r>
        <w:rPr>
          <w:vertAlign w:val="superscript"/>
        </w:rPr>
        <w:t>+</w:t>
      </w:r>
      <w:r>
        <w:t xml:space="preserve"> and Na</w:t>
      </w:r>
      <w:r>
        <w:rPr>
          <w:vertAlign w:val="superscript"/>
        </w:rPr>
        <w:t>+</w:t>
      </w:r>
      <w:r>
        <w:t xml:space="preserve"> ions in</w:t>
      </w:r>
      <w:r>
        <w:t xml:space="preserve"> ACD –Acid citrate dextrose is distorted after 21days. It can keep for 21 days. </w:t>
      </w:r>
    </w:p>
    <w:p>
      <w:pPr>
        <w:pStyle w:val="style0"/>
        <w:ind w:left="705" w:right="713"/>
        <w:rPr/>
      </w:pPr>
      <w:r>
        <w:t xml:space="preserve">Adenocide  –keeps for 35 days. </w:t>
      </w:r>
    </w:p>
    <w:p>
      <w:pPr>
        <w:pStyle w:val="style0"/>
        <w:tabs>
          <w:tab w:val="center" w:leader="none" w:pos="720"/>
          <w:tab w:val="center" w:leader="none" w:pos="1440"/>
          <w:tab w:val="center" w:leader="none" w:pos="4108"/>
        </w:tabs>
        <w:ind w:left="0"/>
        <w:jc w:val="left"/>
        <w:rPr/>
      </w:pPr>
      <w:r>
        <w:rPr>
          <w:rFonts w:ascii="Calibri" w:cs="Calibri" w:eastAsia="Calibri" w:hAnsi="Calibri"/>
          <w:sz w:val="22"/>
        </w:rPr>
        <w:tab/>
      </w:r>
      <w:r>
        <w:t xml:space="preserve"> </w:t>
      </w:r>
      <w:r>
        <w:tab/>
      </w:r>
      <w:r>
        <w:t xml:space="preserve"> </w:t>
      </w:r>
      <w:r>
        <w:tab/>
      </w:r>
      <w:r>
        <w:t xml:space="preserve">-gives energy to red blood cells. </w:t>
      </w:r>
    </w:p>
    <w:p>
      <w:pPr>
        <w:pStyle w:val="style0"/>
        <w:ind w:left="705" w:right="713"/>
        <w:rPr/>
      </w:pPr>
      <w:r>
        <w:t xml:space="preserve">Frozen blood should NEVER be given. </w:t>
      </w:r>
    </w:p>
    <w:p>
      <w:pPr>
        <w:pStyle w:val="style0"/>
        <w:ind w:left="705" w:right="713"/>
        <w:rPr/>
      </w:pPr>
      <w:r>
        <w:t xml:space="preserve">Wrong anticoagulant should be avoided. </w:t>
      </w:r>
    </w:p>
    <w:p>
      <w:pPr>
        <w:pStyle w:val="style0"/>
        <w:numPr>
          <w:ilvl w:val="0"/>
          <w:numId w:val="62"/>
        </w:numPr>
        <w:spacing w:after="14" w:lineRule="auto" w:line="265"/>
        <w:ind w:right="715" w:hanging="360"/>
        <w:rPr/>
      </w:pPr>
      <w:r>
        <w:rPr>
          <w:b/>
        </w:rPr>
        <w:t xml:space="preserve">ANAPHYLACTIC REACTION: </w:t>
      </w:r>
      <w:r>
        <w:t xml:space="preserve">(very rare) </w:t>
      </w:r>
    </w:p>
    <w:p>
      <w:pPr>
        <w:pStyle w:val="style0"/>
        <w:ind w:left="705" w:right="713"/>
        <w:rPr/>
      </w:pPr>
      <w:r>
        <w:t xml:space="preserve">Occurs to pts with 1gA deficiency. Thus the pt forms compliment binding e.g. IgG. The reaction is rare but when it occurs it has very severe symptoms e.g. </w:t>
      </w:r>
    </w:p>
    <w:p>
      <w:pPr>
        <w:pStyle w:val="style0"/>
        <w:numPr>
          <w:ilvl w:val="2"/>
          <w:numId w:val="63"/>
        </w:numPr>
        <w:ind w:right="713" w:hanging="360"/>
        <w:rPr/>
      </w:pPr>
      <w:r>
        <w:t xml:space="preserve">Laryngeal oedema </w:t>
      </w:r>
    </w:p>
    <w:p>
      <w:pPr>
        <w:pStyle w:val="style0"/>
        <w:numPr>
          <w:ilvl w:val="2"/>
          <w:numId w:val="63"/>
        </w:numPr>
        <w:ind w:right="713" w:hanging="360"/>
        <w:rPr/>
      </w:pPr>
      <w:r>
        <w:t xml:space="preserve">Chills </w:t>
      </w:r>
    </w:p>
    <w:p>
      <w:pPr>
        <w:pStyle w:val="style0"/>
        <w:numPr>
          <w:ilvl w:val="2"/>
          <w:numId w:val="63"/>
        </w:numPr>
        <w:ind w:right="713" w:hanging="360"/>
        <w:rPr/>
      </w:pPr>
      <w:r>
        <w:t xml:space="preserve">Fever sweating </w:t>
      </w:r>
    </w:p>
    <w:p>
      <w:pPr>
        <w:pStyle w:val="style0"/>
        <w:ind w:left="705" w:right="713"/>
        <w:rPr/>
      </w:pPr>
      <w:r>
        <w:t xml:space="preserve">Avoid the problem by transfusing plasma free </w:t>
      </w:r>
      <w:r>
        <w:t xml:space="preserve">blood IgA deficient blood and also washed cells. </w:t>
      </w:r>
    </w:p>
    <w:p>
      <w:pPr>
        <w:pStyle w:val="style0"/>
        <w:spacing w:after="14" w:lineRule="auto" w:line="265"/>
        <w:ind w:left="715" w:right="715" w:hanging="10"/>
        <w:rPr/>
      </w:pPr>
      <w:r>
        <w:rPr>
          <w:b/>
        </w:rPr>
        <w:t xml:space="preserve">INVESTIGATIONS AFTER TRANSFUSION REACTION: </w:t>
      </w:r>
    </w:p>
    <w:p>
      <w:pPr>
        <w:pStyle w:val="style0"/>
        <w:ind w:left="705" w:right="713"/>
        <w:rPr/>
      </w:pPr>
      <w:r>
        <w:t xml:space="preserve">Specimen: Blood / pre sample –cells and serum </w:t>
      </w:r>
    </w:p>
    <w:p>
      <w:pPr>
        <w:pStyle w:val="style0"/>
        <w:tabs>
          <w:tab w:val="center" w:leader="none" w:pos="720"/>
          <w:tab w:val="center" w:leader="none" w:pos="1440"/>
          <w:tab w:val="center" w:leader="none" w:pos="4284"/>
        </w:tabs>
        <w:ind w:left="0"/>
        <w:jc w:val="left"/>
        <w:rPr/>
      </w:pPr>
      <w:r>
        <w:rPr>
          <w:rFonts w:ascii="Calibri" w:cs="Calibri" w:eastAsia="Calibri" w:hAnsi="Calibri"/>
          <w:sz w:val="22"/>
        </w:rPr>
        <w:tab/>
      </w:r>
      <w:r>
        <w:t xml:space="preserve"> </w:t>
      </w:r>
      <w:r>
        <w:tab/>
      </w:r>
      <w:r>
        <w:t xml:space="preserve"> </w:t>
      </w:r>
      <w:r>
        <w:tab/>
      </w:r>
      <w:r>
        <w:t xml:space="preserve">Post sample –clotted and unclotted </w:t>
      </w:r>
    </w:p>
    <w:p>
      <w:pPr>
        <w:pStyle w:val="style0"/>
        <w:spacing w:after="4" w:lineRule="auto" w:line="279"/>
        <w:ind w:left="715" w:right="2629" w:hanging="10"/>
        <w:jc w:val="left"/>
        <w:rPr/>
      </w:pPr>
      <w:r>
        <w:t xml:space="preserve"> </w:t>
      </w:r>
      <w:r>
        <w:tab/>
      </w:r>
      <w:r>
        <w:t xml:space="preserve"> </w:t>
      </w:r>
      <w:r>
        <w:tab/>
      </w:r>
      <w:r>
        <w:t xml:space="preserve">Remains of donors pint-that was transfused  </w:t>
      </w:r>
      <w:r>
        <w:tab/>
      </w:r>
      <w:r>
        <w:t xml:space="preserve"> </w:t>
      </w:r>
      <w:r>
        <w:tab/>
      </w:r>
      <w:r>
        <w:t>Urine sample (for spect</w:t>
      </w:r>
      <w:r>
        <w:t xml:space="preserve">roscopy </w:t>
      </w:r>
      <w:r>
        <w:t>&amp;</w:t>
      </w:r>
      <w:r>
        <w:t xml:space="preserve"> Iron stain) </w:t>
      </w:r>
      <w:r>
        <w:rPr>
          <w:b/>
        </w:rPr>
        <w:t xml:space="preserve">PROCEDURE: </w:t>
      </w:r>
    </w:p>
    <w:p>
      <w:pPr>
        <w:pStyle w:val="style0"/>
        <w:ind w:left="705" w:right="713"/>
        <w:rPr/>
      </w:pPr>
      <w:r>
        <w:rPr/>
        <w:fldChar w:fldCharType="begin"/>
      </w:r>
      <w:r>
        <w:instrText xml:space="preserve"> HYPERLINK "http://www.pdfcomplete.com/cms/hppl/tabid/108/Default.aspx?r=q8b3uige22" </w:instrText>
      </w:r>
      <w:r>
        <w:rPr/>
        <w:fldChar w:fldCharType="separate"/>
      </w:r>
      <w:r>
        <w:t>Forward and reverse grouping t</w:t>
      </w:r>
      <w:r>
        <w:rPr/>
        <w:fldChar w:fldCharType="end"/>
      </w:r>
      <w:r>
        <w:t xml:space="preserve">o rule out mis-grouping </w:t>
      </w:r>
    </w:p>
    <w:p>
      <w:pPr>
        <w:pStyle w:val="style0"/>
        <w:ind w:left="705" w:right="713"/>
        <w:rPr/>
      </w:pPr>
      <w:r>
        <w:rPr/>
        <w:fldChar w:fldCharType="begin"/>
      </w:r>
      <w:r>
        <w:instrText xml:space="preserve"> HYPERLINK "http://www.pdfcomplete.com/cms/hppl/tabid/108/Default.aspx?r=q8b3uige22" </w:instrText>
      </w:r>
      <w:r>
        <w:rPr/>
        <w:fldChar w:fldCharType="separate"/>
      </w:r>
      <w:r>
        <w:t>Repeat crossmatch using patie</w:t>
      </w:r>
      <w:r>
        <w:rPr/>
        <w:fldChar w:fldCharType="end"/>
      </w:r>
      <w:r>
        <w:t xml:space="preserve">nt’s samples and donors samples-Rules out any antibody which would react. </w:t>
      </w:r>
    </w:p>
    <w:p>
      <w:pPr>
        <w:pStyle w:val="style0"/>
        <w:ind w:left="705" w:right="713"/>
        <w:rPr/>
      </w:pPr>
      <w:r>
        <w:t xml:space="preserve">Perform direct coombs test to the post sample </w:t>
      </w:r>
    </w:p>
    <w:p>
      <w:pPr>
        <w:pStyle w:val="style0"/>
        <w:ind w:left="705" w:right="713"/>
        <w:rPr/>
      </w:pPr>
      <w:r>
        <w:t xml:space="preserve">-detects antibodies coating the cells in vivo (sensitized cells) </w:t>
      </w:r>
    </w:p>
    <w:p>
      <w:pPr>
        <w:pStyle w:val="style0"/>
        <w:ind w:left="705" w:right="713"/>
        <w:rPr/>
      </w:pPr>
      <w:r>
        <w:t xml:space="preserve">AB screening test / detects presence of ags performed on all samples of blood. </w:t>
      </w:r>
    </w:p>
    <w:p>
      <w:pPr>
        <w:pStyle w:val="style0"/>
        <w:ind w:left="705" w:right="713"/>
        <w:rPr/>
      </w:pPr>
      <w:r>
        <w:t xml:space="preserve">Antibody titration –to know the level of reacting antibodies. </w:t>
      </w:r>
    </w:p>
    <w:p>
      <w:pPr>
        <w:pStyle w:val="style0"/>
        <w:ind w:left="705" w:right="713"/>
        <w:rPr/>
      </w:pPr>
      <w:r>
        <w:t xml:space="preserve">On urine perform spectroscopy and stain for iron PPB on the deposit. </w:t>
      </w:r>
    </w:p>
    <w:p>
      <w:pPr>
        <w:pStyle w:val="style0"/>
        <w:ind w:left="705" w:right="713"/>
        <w:rPr/>
      </w:pPr>
      <w:r>
        <w:t xml:space="preserve">Hb-Will be low </w:t>
      </w:r>
    </w:p>
    <w:p>
      <w:pPr>
        <w:pStyle w:val="style0"/>
        <w:ind w:left="705" w:right="713"/>
        <w:rPr/>
      </w:pPr>
      <w:r>
        <w:t xml:space="preserve">Peripheral blood film </w:t>
      </w:r>
    </w:p>
    <w:p>
      <w:pPr>
        <w:pStyle w:val="style0"/>
        <w:ind w:left="705" w:right="713"/>
        <w:rPr/>
      </w:pPr>
      <w:r>
        <w:t>Schi</w:t>
      </w:r>
      <w:r>
        <w:t xml:space="preserve">stocytes are observed –fragments of blood cells </w:t>
      </w:r>
    </w:p>
    <w:p>
      <w:pPr>
        <w:pStyle w:val="style0"/>
        <w:ind w:left="705" w:right="713"/>
        <w:rPr/>
      </w:pPr>
      <w:r>
        <w:t xml:space="preserve">Bilirubin level –serum of post sample </w:t>
      </w:r>
    </w:p>
    <w:p>
      <w:pPr>
        <w:pStyle w:val="style0"/>
        <w:ind w:left="705" w:right="713"/>
        <w:rPr/>
      </w:pPr>
      <w:r>
        <w:t xml:space="preserve">Urine after centrifugation </w:t>
      </w:r>
    </w:p>
    <w:p>
      <w:pPr>
        <w:pStyle w:val="style0"/>
        <w:spacing w:after="4" w:lineRule="auto" w:line="279"/>
        <w:ind w:left="715" w:right="5730" w:hanging="10"/>
        <w:jc w:val="left"/>
        <w:rPr/>
      </w:pPr>
      <w:r>
        <w:t xml:space="preserve"> </w:t>
      </w:r>
      <w:r>
        <w:tab/>
      </w:r>
      <w:r>
        <w:t xml:space="preserve">-check for iron (stain)  </w:t>
      </w:r>
      <w:r>
        <w:tab/>
      </w:r>
      <w:r>
        <w:t xml:space="preserve">-presence of bile pigments On remains of pint: </w:t>
      </w:r>
    </w:p>
    <w:p>
      <w:pPr>
        <w:pStyle w:val="style0"/>
        <w:tabs>
          <w:tab w:val="center" w:leader="none" w:pos="720"/>
          <w:tab w:val="center" w:leader="none" w:pos="2806"/>
        </w:tabs>
        <w:ind w:left="0"/>
        <w:jc w:val="left"/>
        <w:rPr/>
      </w:pPr>
      <w:r>
        <w:rPr>
          <w:rFonts w:ascii="Calibri" w:cs="Calibri" w:eastAsia="Calibri" w:hAnsi="Calibri"/>
          <w:sz w:val="22"/>
        </w:rPr>
        <w:tab/>
      </w:r>
      <w:r>
        <w:t xml:space="preserve"> </w:t>
      </w:r>
      <w:r>
        <w:tab/>
      </w:r>
      <w:r>
        <w:t xml:space="preserve">-check for haemolysis. </w:t>
      </w:r>
    </w:p>
    <w:p>
      <w:pPr>
        <w:pStyle w:val="style0"/>
        <w:tabs>
          <w:tab w:val="center" w:leader="none" w:pos="720"/>
          <w:tab w:val="center" w:leader="none" w:pos="2693"/>
        </w:tabs>
        <w:ind w:left="0"/>
        <w:jc w:val="left"/>
        <w:rPr/>
      </w:pPr>
      <w:r>
        <w:rPr>
          <w:rFonts w:ascii="Calibri" w:cs="Calibri" w:eastAsia="Calibri" w:hAnsi="Calibri"/>
          <w:sz w:val="22"/>
        </w:rPr>
        <w:tab/>
      </w:r>
      <w:r>
        <w:t xml:space="preserve"> </w:t>
      </w:r>
      <w:r>
        <w:tab/>
      </w:r>
      <w:r>
        <w:t xml:space="preserve">-culture for bacteria. </w:t>
      </w:r>
    </w:p>
    <w:p>
      <w:pPr>
        <w:pStyle w:val="style0"/>
        <w:ind w:left="705" w:right="713"/>
        <w:rPr/>
      </w:pPr>
      <w:r>
        <w:t>After a month and if the pt develops jaundice, perform hepatitis B surface antigen test.</w:t>
      </w:r>
      <w:r>
        <w:rPr>
          <w:b/>
        </w:rPr>
        <w:t xml:space="preserve"> </w:t>
      </w:r>
    </w:p>
    <w:p>
      <w:pPr>
        <w:pStyle w:val="style0"/>
        <w:spacing w:after="16" w:lineRule="auto" w:line="259"/>
        <w:jc w:val="left"/>
        <w:rPr/>
      </w:pPr>
      <w:r>
        <w:rPr>
          <w:b/>
        </w:rPr>
        <w:t xml:space="preserve"> </w:t>
      </w:r>
    </w:p>
    <w:p>
      <w:pPr>
        <w:pStyle w:val="style0"/>
        <w:spacing w:after="21" w:lineRule="auto" w:line="259"/>
        <w:ind w:left="76"/>
        <w:jc w:val="center"/>
        <w:rPr/>
      </w:pPr>
      <w:r>
        <w:rPr>
          <w:b/>
        </w:rPr>
        <w:t xml:space="preserve"> </w:t>
      </w:r>
    </w:p>
    <w:p>
      <w:pPr>
        <w:pStyle w:val="style0"/>
        <w:spacing w:after="20" w:lineRule="auto" w:line="259"/>
        <w:ind w:left="1442" w:right="1444" w:hanging="10"/>
        <w:jc w:val="center"/>
        <w:rPr/>
      </w:pPr>
      <w:r>
        <w:rPr>
          <w:b/>
        </w:rPr>
        <w:t xml:space="preserve">PREPARATION OF ANTISERA: </w:t>
      </w:r>
    </w:p>
    <w:p>
      <w:pPr>
        <w:pStyle w:val="style0"/>
        <w:spacing w:after="4" w:lineRule="auto" w:line="279"/>
        <w:ind w:left="715" w:right="711" w:hanging="10"/>
        <w:jc w:val="left"/>
        <w:rPr/>
      </w:pPr>
      <w:r>
        <w:t>Normally preparation of antiserum is done in specialized reference laboratories.  There are four points to consider:  i.</w:t>
      </w:r>
      <w:r>
        <w:rPr>
          <w:rFonts w:ascii="Arial" w:cs="Arial" w:eastAsia="Arial" w:hAnsi="Arial"/>
        </w:rPr>
        <w:t xml:space="preserve"> </w:t>
      </w:r>
      <w:r>
        <w:rPr>
          <w:rFonts w:ascii="Arial" w:cs="Arial" w:eastAsia="Arial" w:hAnsi="Arial"/>
        </w:rPr>
        <w:tab/>
      </w:r>
      <w:r>
        <w:t>Potency  ii.</w:t>
      </w:r>
      <w:r>
        <w:rPr>
          <w:rFonts w:ascii="Arial" w:cs="Arial" w:eastAsia="Arial" w:hAnsi="Arial"/>
        </w:rPr>
        <w:t xml:space="preserve"> </w:t>
      </w:r>
      <w:r>
        <w:rPr>
          <w:rFonts w:ascii="Arial" w:cs="Arial" w:eastAsia="Arial" w:hAnsi="Arial"/>
        </w:rPr>
        <w:tab/>
      </w:r>
      <w:r>
        <w:t>Avidity  iii.</w:t>
      </w:r>
      <w:r>
        <w:rPr>
          <w:rFonts w:ascii="Arial" w:cs="Arial" w:eastAsia="Arial" w:hAnsi="Arial"/>
        </w:rPr>
        <w:t xml:space="preserve"> </w:t>
      </w:r>
      <w:r>
        <w:rPr>
          <w:rFonts w:ascii="Arial" w:cs="Arial" w:eastAsia="Arial" w:hAnsi="Arial"/>
        </w:rPr>
        <w:tab/>
      </w:r>
      <w:r>
        <w:t>Specific  iv.</w:t>
      </w:r>
      <w:r>
        <w:rPr>
          <w:rFonts w:ascii="Arial" w:cs="Arial" w:eastAsia="Arial" w:hAnsi="Arial"/>
        </w:rPr>
        <w:t xml:space="preserve"> </w:t>
      </w:r>
      <w:r>
        <w:rPr>
          <w:rFonts w:ascii="Arial" w:cs="Arial" w:eastAsia="Arial" w:hAnsi="Arial"/>
        </w:rPr>
        <w:tab/>
      </w:r>
      <w:r>
        <w:t xml:space="preserve">Free from Rouleaux </w:t>
      </w:r>
    </w:p>
    <w:p>
      <w:pPr>
        <w:pStyle w:val="style0"/>
        <w:ind w:left="705" w:right="713"/>
        <w:rPr/>
      </w:pPr>
      <w:r>
        <w:t xml:space="preserve">The antisera should be tested for the above four things it must contain a powerful antibody that reacts only with the red cells carrying the corresponding antigen. </w:t>
      </w:r>
    </w:p>
    <w:p>
      <w:pPr>
        <w:pStyle w:val="style0"/>
        <w:spacing w:after="21" w:lineRule="auto" w:line="259"/>
        <w:jc w:val="left"/>
        <w:rPr/>
      </w:pPr>
      <w:r>
        <w:t xml:space="preserve"> </w:t>
      </w:r>
    </w:p>
    <w:p>
      <w:pPr>
        <w:pStyle w:val="style0"/>
        <w:spacing w:after="14" w:lineRule="auto" w:line="265"/>
        <w:ind w:left="715" w:right="715" w:hanging="10"/>
        <w:rPr/>
      </w:pPr>
      <w:r>
        <w:rPr>
          <w:b/>
        </w:rPr>
        <w:t>CRITERIA FOR DETERMINING SERUMS SUITABI</w:t>
      </w:r>
      <w:r>
        <w:rPr>
          <w:b/>
        </w:rPr>
        <w:t xml:space="preserve">LITY POTENCY  </w:t>
      </w:r>
    </w:p>
    <w:p>
      <w:pPr>
        <w:pStyle w:val="style0"/>
        <w:numPr>
          <w:ilvl w:val="0"/>
          <w:numId w:val="64"/>
        </w:numPr>
        <w:spacing w:after="14" w:lineRule="auto" w:line="265"/>
        <w:ind w:right="715" w:hanging="360"/>
        <w:rPr/>
      </w:pPr>
      <w:r>
        <w:rPr>
          <w:b/>
        </w:rPr>
        <w:t xml:space="preserve">Titre </w:t>
      </w:r>
    </w:p>
    <w:p>
      <w:pPr>
        <w:pStyle w:val="style0"/>
        <w:ind w:left="705" w:right="713"/>
        <w:rPr/>
      </w:pPr>
      <w:r>
        <w:t xml:space="preserve">This is the strength of the antisera. It should have a titre of at least 1:256 </w:t>
      </w:r>
      <w:r>
        <w:rPr>
          <w:b/>
        </w:rPr>
        <w:t>1.</w:t>
      </w:r>
      <w:r>
        <w:rPr>
          <w:rFonts w:ascii="Arial" w:cs="Arial" w:eastAsia="Arial" w:hAnsi="Arial"/>
          <w:b/>
        </w:rPr>
        <w:t xml:space="preserve"> </w:t>
      </w:r>
      <w:r>
        <w:rPr>
          <w:b/>
        </w:rPr>
        <w:t xml:space="preserve">Avidity  </w:t>
      </w:r>
    </w:p>
    <w:p>
      <w:pPr>
        <w:pStyle w:val="style0"/>
        <w:ind w:left="705" w:right="713"/>
        <w:rPr/>
      </w:pPr>
      <w:r>
        <w:rPr/>
        <w:fldChar w:fldCharType="begin"/>
      </w:r>
      <w:r>
        <w:instrText xml:space="preserve"> HYPERLINK "http://www.pdfcomplete.com/cms/hppl/tabid/108/Default.aspx?r=q8b3uige22" </w:instrText>
      </w:r>
      <w:r>
        <w:rPr/>
        <w:fldChar w:fldCharType="separate"/>
      </w:r>
      <w:r>
        <w:t>This is a measure of avidity, t</w:t>
      </w:r>
      <w:r>
        <w:rPr/>
        <w:fldChar w:fldCharType="end"/>
      </w:r>
      <w:r>
        <w:t>he speed at which an</w:t>
      </w:r>
      <w:r>
        <w:t xml:space="preserve">tisera agglutinates red </w:t>
      </w:r>
      <w:r>
        <w:rPr/>
        <w:fldChar w:fldCharType="begin"/>
      </w:r>
      <w:r>
        <w:instrText xml:space="preserve"> HYPERLINK "http://www.pdfcomplete.com/cms/hppl/tabid/108/Default.aspx?r=q8b3uige22" </w:instrText>
      </w:r>
      <w:r>
        <w:rPr/>
        <w:fldChar w:fldCharType="separate"/>
      </w:r>
      <w:r>
        <w:t xml:space="preserve">cells. The avidity is determined </w:t>
      </w:r>
      <w:r>
        <w:rPr/>
        <w:fldChar w:fldCharType="end"/>
      </w:r>
      <w:r>
        <w:t>by adding one drop of 10% saline suspension of washed red cells to an equal volume of antiserum to a microsc</w:t>
      </w:r>
      <w:r>
        <w:t xml:space="preserve">ope slide or a glass tile. Record the time it takes for the cells to agglutinate. Repeat this three times and then take an average. Should be less than 10 seconds </w:t>
      </w:r>
    </w:p>
    <w:p>
      <w:pPr>
        <w:pStyle w:val="style0"/>
        <w:numPr>
          <w:ilvl w:val="0"/>
          <w:numId w:val="64"/>
        </w:numPr>
        <w:spacing w:after="14" w:lineRule="auto" w:line="265"/>
        <w:ind w:right="715" w:hanging="360"/>
        <w:rPr/>
      </w:pPr>
      <w:r>
        <w:rPr>
          <w:b/>
        </w:rPr>
        <w:t xml:space="preserve">Specificity  </w:t>
      </w:r>
    </w:p>
    <w:p>
      <w:pPr>
        <w:pStyle w:val="style0"/>
        <w:ind w:left="705" w:right="713"/>
        <w:rPr/>
      </w:pPr>
      <w:r>
        <w:t xml:space="preserve">The antisera should react c the corresponding antigen.  </w:t>
      </w:r>
    </w:p>
    <w:p>
      <w:pPr>
        <w:pStyle w:val="style0"/>
        <w:numPr>
          <w:ilvl w:val="0"/>
          <w:numId w:val="64"/>
        </w:numPr>
        <w:spacing w:after="14" w:lineRule="auto" w:line="265"/>
        <w:ind w:right="715" w:hanging="360"/>
        <w:rPr/>
      </w:pPr>
      <w:r>
        <w:rPr>
          <w:b/>
        </w:rPr>
        <w:t xml:space="preserve">Rouleaux formation  </w:t>
      </w:r>
    </w:p>
    <w:p>
      <w:pPr>
        <w:pStyle w:val="style0"/>
        <w:ind w:left="705" w:right="713"/>
        <w:rPr/>
      </w:pPr>
      <w:r>
        <w:t xml:space="preserve">The antisera should be free from fat since it gives antisera a turbid appearance suggesting presence of bacteria.  </w:t>
      </w:r>
    </w:p>
    <w:p>
      <w:pPr>
        <w:pStyle w:val="style0"/>
        <w:spacing w:after="21" w:lineRule="auto" w:line="259"/>
        <w:jc w:val="left"/>
        <w:rPr/>
      </w:pPr>
      <w:r>
        <w:t xml:space="preserve"> </w:t>
      </w:r>
    </w:p>
    <w:p>
      <w:pPr>
        <w:pStyle w:val="style0"/>
        <w:spacing w:after="14" w:lineRule="auto" w:line="265"/>
        <w:ind w:left="715" w:right="715" w:hanging="10"/>
        <w:rPr/>
      </w:pPr>
      <w:r>
        <w:rPr>
          <w:b/>
        </w:rPr>
        <w:t xml:space="preserve">-If plasma is used to prepare antisera:  </w:t>
      </w:r>
    </w:p>
    <w:p>
      <w:pPr>
        <w:pStyle w:val="style0"/>
        <w:numPr>
          <w:ilvl w:val="1"/>
          <w:numId w:val="64"/>
        </w:numPr>
        <w:ind w:right="713" w:firstLine="720"/>
        <w:rPr/>
      </w:pPr>
      <w:r>
        <w:t xml:space="preserve">Recalcification  </w:t>
      </w:r>
    </w:p>
    <w:p>
      <w:pPr>
        <w:pStyle w:val="style0"/>
        <w:numPr>
          <w:ilvl w:val="1"/>
          <w:numId w:val="64"/>
        </w:numPr>
        <w:ind w:right="713" w:firstLine="720"/>
        <w:rPr/>
      </w:pPr>
      <w:r>
        <w:t xml:space="preserve">Antibodiesorption of fibrinogen (Kaolin and Benfonile) Recalcification  </w:t>
      </w:r>
    </w:p>
    <w:p>
      <w:pPr>
        <w:pStyle w:val="style0"/>
        <w:numPr>
          <w:ilvl w:val="0"/>
          <w:numId w:val="65"/>
        </w:numPr>
        <w:spacing w:after="4" w:lineRule="auto" w:line="279"/>
        <w:ind w:right="713" w:hanging="360"/>
        <w:rPr/>
      </w:pPr>
      <w:r>
        <w:t>place</w:t>
      </w:r>
      <w:r>
        <w:t xml:space="preserve"> the separated plasma in an incubator @ 37</w:t>
      </w:r>
      <w:r>
        <w:rPr>
          <w:vertAlign w:val="superscript"/>
        </w:rPr>
        <w:t>o</w:t>
      </w:r>
      <w:r>
        <w:t>C for 15 mins.  -</w:t>
      </w:r>
      <w:r>
        <w:rPr>
          <w:rFonts w:ascii="Arial" w:cs="Arial" w:eastAsia="Arial" w:hAnsi="Arial"/>
        </w:rPr>
        <w:t xml:space="preserve"> </w:t>
      </w:r>
      <w:r>
        <w:t>Add 2mls of calcium chloride for each 100 mls of plasma  -</w:t>
      </w:r>
      <w:r>
        <w:rPr>
          <w:rFonts w:ascii="Arial" w:cs="Arial" w:eastAsia="Arial" w:hAnsi="Arial"/>
        </w:rPr>
        <w:t xml:space="preserve"> </w:t>
      </w:r>
      <w:r>
        <w:t xml:space="preserve">The mixture is left for half hour ½ hr to allow clot to form.  </w:t>
      </w:r>
    </w:p>
    <w:p>
      <w:pPr>
        <w:pStyle w:val="style0"/>
        <w:numPr>
          <w:ilvl w:val="0"/>
          <w:numId w:val="65"/>
        </w:numPr>
        <w:ind w:right="713" w:hanging="360"/>
        <w:rPr/>
      </w:pPr>
      <w:r>
        <w:t xml:space="preserve">The clot broken by shaking and left in an incubator for 1 ½ hr. </w:t>
      </w:r>
    </w:p>
    <w:p>
      <w:pPr>
        <w:pStyle w:val="style0"/>
        <w:numPr>
          <w:ilvl w:val="0"/>
          <w:numId w:val="65"/>
        </w:numPr>
        <w:spacing w:after="30"/>
        <w:ind w:right="713" w:hanging="360"/>
        <w:rPr/>
      </w:pPr>
      <w:r>
        <w:t>The fluid is stored at 4</w:t>
      </w:r>
      <w:r>
        <w:rPr>
          <w:vertAlign w:val="superscript"/>
        </w:rPr>
        <w:t>o</w:t>
      </w:r>
      <w:r>
        <w:t xml:space="preserve">C centigrade overnight.  </w:t>
      </w:r>
    </w:p>
    <w:p>
      <w:pPr>
        <w:pStyle w:val="style0"/>
        <w:numPr>
          <w:ilvl w:val="0"/>
          <w:numId w:val="65"/>
        </w:numPr>
        <w:ind w:right="713" w:hanging="360"/>
        <w:rPr/>
      </w:pPr>
      <w:r>
        <w:t xml:space="preserve">Sterilize by passing through muslin. </w:t>
      </w:r>
    </w:p>
    <w:p>
      <w:pPr>
        <w:pStyle w:val="style0"/>
        <w:spacing w:after="16" w:lineRule="auto" w:line="259"/>
        <w:jc w:val="left"/>
        <w:rPr/>
      </w:pPr>
      <w:r>
        <w:t xml:space="preserve"> </w:t>
      </w:r>
    </w:p>
    <w:p>
      <w:pPr>
        <w:pStyle w:val="style0"/>
        <w:ind w:left="705" w:right="713"/>
        <w:rPr/>
      </w:pPr>
      <w:r>
        <w:t xml:space="preserve">Steps involved in preparation of Antisera  </w:t>
      </w:r>
    </w:p>
    <w:p>
      <w:pPr>
        <w:pStyle w:val="style0"/>
        <w:ind w:left="705" w:right="2796"/>
        <w:rPr/>
      </w:pPr>
      <w:r>
        <w:t>i.</w:t>
      </w:r>
      <w:r>
        <w:rPr>
          <w:rFonts w:ascii="Arial" w:cs="Arial" w:eastAsia="Arial" w:hAnsi="Arial"/>
        </w:rPr>
        <w:t xml:space="preserve"> </w:t>
      </w:r>
      <w:r>
        <w:rPr>
          <w:rFonts w:ascii="Arial" w:cs="Arial" w:eastAsia="Arial" w:hAnsi="Arial"/>
        </w:rPr>
        <w:tab/>
      </w:r>
      <w:r>
        <w:t xml:space="preserve">Identify the source of antisera (sheep/horse/rabbit) </w:t>
      </w:r>
      <w:r>
        <w:rPr>
          <w:color w:val="ff0000"/>
        </w:rPr>
        <w:t>ii.</w:t>
      </w:r>
      <w:r>
        <w:rPr>
          <w:rFonts w:ascii="Arial" w:cs="Arial" w:eastAsia="Arial" w:hAnsi="Arial"/>
          <w:color w:val="ff0000"/>
        </w:rPr>
        <w:t xml:space="preserve"> </w:t>
      </w:r>
      <w:r>
        <w:rPr>
          <w:rFonts w:ascii="Arial" w:cs="Arial" w:eastAsia="Arial" w:hAnsi="Arial"/>
          <w:color w:val="ff0000"/>
        </w:rPr>
        <w:tab/>
      </w:r>
      <w:r>
        <w:t xml:space="preserve">Preparation from the </w:t>
      </w:r>
      <w:r>
        <w:rPr>
          <w:color w:val="ff0000"/>
        </w:rPr>
        <w:t xml:space="preserve">source with… </w:t>
      </w:r>
    </w:p>
    <w:p>
      <w:pPr>
        <w:pStyle w:val="style0"/>
        <w:numPr>
          <w:ilvl w:val="0"/>
          <w:numId w:val="66"/>
        </w:numPr>
        <w:ind w:right="713" w:hanging="720"/>
        <w:rPr/>
      </w:pPr>
      <w:r>
        <w:t xml:space="preserve">Titrate to test the strength of antiserum by steps likely to be used routinely.  </w:t>
      </w:r>
    </w:p>
    <w:p>
      <w:pPr>
        <w:pStyle w:val="style0"/>
        <w:numPr>
          <w:ilvl w:val="0"/>
          <w:numId w:val="66"/>
        </w:numPr>
        <w:ind w:right="713" w:hanging="720"/>
        <w:rPr/>
      </w:pPr>
      <w:r>
        <w:t xml:space="preserve">Select suitable antisera according to criteria laid down.  </w:t>
      </w:r>
    </w:p>
    <w:p>
      <w:pPr>
        <w:pStyle w:val="style0"/>
        <w:numPr>
          <w:ilvl w:val="0"/>
          <w:numId w:val="66"/>
        </w:numPr>
        <w:ind w:right="713" w:hanging="720"/>
        <w:rPr/>
      </w:pPr>
      <w:r>
        <w:t xml:space="preserve">Confirm the specifically of antiserum by testing against a panel of std cells.  </w:t>
      </w:r>
    </w:p>
    <w:p>
      <w:pPr>
        <w:pStyle w:val="style0"/>
        <w:numPr>
          <w:ilvl w:val="0"/>
          <w:numId w:val="66"/>
        </w:numPr>
        <w:ind w:right="713" w:hanging="720"/>
        <w:rPr/>
      </w:pPr>
      <w:r>
        <w:t>Removal of unwanted antibodies ca</w:t>
      </w:r>
      <w:r>
        <w:t xml:space="preserve">n be done in  </w:t>
      </w:r>
    </w:p>
    <w:p>
      <w:pPr>
        <w:pStyle w:val="style0"/>
        <w:numPr>
          <w:ilvl w:val="1"/>
          <w:numId w:val="66"/>
        </w:numPr>
        <w:ind w:right="713" w:hanging="360"/>
        <w:rPr/>
      </w:pPr>
      <w:r>
        <w:t xml:space="preserve">Adsorption with appropriate red cells. </w:t>
      </w:r>
    </w:p>
    <w:p>
      <w:pPr>
        <w:pStyle w:val="style0"/>
        <w:numPr>
          <w:ilvl w:val="1"/>
          <w:numId w:val="66"/>
        </w:numPr>
        <w:ind w:right="713" w:hanging="360"/>
        <w:rPr/>
      </w:pPr>
      <w:r>
        <w:t xml:space="preserve">Fractionation </w:t>
      </w:r>
    </w:p>
    <w:p>
      <w:pPr>
        <w:pStyle w:val="style0"/>
        <w:numPr>
          <w:ilvl w:val="1"/>
          <w:numId w:val="66"/>
        </w:numPr>
        <w:ind w:right="713" w:hanging="360"/>
        <w:rPr/>
      </w:pPr>
      <w:r>
        <w:t xml:space="preserve">Dilution  </w:t>
      </w:r>
    </w:p>
    <w:p>
      <w:pPr>
        <w:pStyle w:val="style0"/>
        <w:ind w:left="705" w:right="4701"/>
        <w:rPr/>
      </w:pPr>
      <w:r>
        <w:t>viii.</w:t>
      </w:r>
      <w:r>
        <w:rPr>
          <w:rFonts w:ascii="Arial" w:cs="Arial" w:eastAsia="Arial" w:hAnsi="Arial"/>
        </w:rPr>
        <w:t xml:space="preserve"> </w:t>
      </w:r>
      <w:r>
        <w:t>Sterilize the antisera by Seitz filters  ix.</w:t>
      </w:r>
      <w:r>
        <w:rPr>
          <w:rFonts w:ascii="Arial" w:cs="Arial" w:eastAsia="Arial" w:hAnsi="Arial"/>
        </w:rPr>
        <w:t xml:space="preserve"> </w:t>
      </w:r>
      <w:r>
        <w:t>preservative  is added / Sodium  azide  x.</w:t>
      </w:r>
      <w:r>
        <w:rPr>
          <w:rFonts w:ascii="Arial" w:cs="Arial" w:eastAsia="Arial" w:hAnsi="Arial"/>
        </w:rPr>
        <w:t xml:space="preserve"> </w:t>
      </w:r>
      <w:r>
        <w:t xml:space="preserve">Suitable dyes are added.  </w:t>
      </w:r>
    </w:p>
    <w:p>
      <w:pPr>
        <w:pStyle w:val="style0"/>
        <w:ind w:left="2160" w:right="713"/>
        <w:rPr/>
      </w:pPr>
      <w:r>
        <w:t xml:space="preserve">Anti A- blue – Trypan blue  </w:t>
      </w:r>
    </w:p>
    <w:p>
      <w:pPr>
        <w:pStyle w:val="style0"/>
        <w:ind w:left="2160" w:right="713"/>
        <w:rPr/>
      </w:pPr>
      <w:r>
        <w:rPr/>
        <w:fldChar w:fldCharType="begin"/>
      </w:r>
      <w:r>
        <w:instrText xml:space="preserve"> HYPERLINK "http://www.pdfcomplete.com/cms/hppl/tabid/108/Default.aspx?r=q8b3uige22" </w:instrText>
      </w:r>
      <w:r>
        <w:rPr/>
        <w:fldChar w:fldCharType="separate"/>
      </w:r>
      <w:r>
        <w:t xml:space="preserve">Anti B yellow </w:t>
      </w:r>
      <w:r>
        <w:rPr/>
        <w:fldChar w:fldCharType="end"/>
      </w:r>
      <w:r>
        <w:rPr/>
        <w:fldChar w:fldCharType="begin"/>
      </w:r>
      <w:r>
        <w:instrText xml:space="preserve"> HYPERLINK "http://www.pdfcomplete.com/cms/hppl/tabid/108/Default.aspx?r=q8b3uige22" </w:instrText>
      </w:r>
      <w:r>
        <w:rPr/>
        <w:fldChar w:fldCharType="separate"/>
      </w:r>
      <w:r>
        <w:t>–</w:t>
      </w:r>
      <w:r>
        <w:rPr/>
        <w:fldChar w:fldCharType="end"/>
      </w:r>
      <w:r>
        <w:rPr/>
        <w:fldChar w:fldCharType="begin"/>
      </w:r>
      <w:r>
        <w:instrText xml:space="preserve"> HYPERLINK "http://www.pdfcomplete.com/cms/hppl/tabid/108/Default.aspx?r=q8b3uige22" </w:instrText>
      </w:r>
      <w:r>
        <w:rPr/>
        <w:fldChar w:fldCharType="separate"/>
      </w:r>
      <w:r>
        <w:t>Acrifl</w:t>
      </w:r>
      <w:r>
        <w:rPr/>
        <w:fldChar w:fldCharType="end"/>
      </w:r>
      <w:r>
        <w:t xml:space="preserve">avine orange  </w:t>
      </w:r>
    </w:p>
    <w:p>
      <w:pPr>
        <w:pStyle w:val="style0"/>
        <w:ind w:left="2160" w:right="713"/>
        <w:rPr/>
      </w:pPr>
      <w:r>
        <w:rPr/>
        <w:fldChar w:fldCharType="begin"/>
      </w:r>
      <w:r>
        <w:instrText xml:space="preserve"> HYPERLINK "http://www.pdfcomplete.com/cms/hppl/tabid/108/Default.aspx?r=q8b3uige22" </w:instrText>
      </w:r>
      <w:r>
        <w:rPr/>
        <w:fldChar w:fldCharType="separate"/>
      </w:r>
      <w:r>
        <w:t>AntiD No colour is a</w:t>
      </w:r>
      <w:r>
        <w:rPr/>
        <w:fldChar w:fldCharType="end"/>
      </w:r>
      <w:r>
        <w:t xml:space="preserve">dded  </w:t>
      </w:r>
    </w:p>
    <w:p>
      <w:pPr>
        <w:pStyle w:val="style0"/>
        <w:ind w:left="705" w:right="713"/>
        <w:rPr/>
      </w:pPr>
      <w:r>
        <w:t>xi.</w:t>
      </w:r>
      <w:r>
        <w:rPr>
          <w:rFonts w:ascii="Arial" w:cs="Arial" w:eastAsia="Arial" w:hAnsi="Arial"/>
        </w:rPr>
        <w:t xml:space="preserve"> </w:t>
      </w:r>
      <w:r>
        <w:t>Dispense in suitable quantities in sterile containers. xii.</w:t>
      </w:r>
      <w:r>
        <w:rPr>
          <w:rFonts w:ascii="Arial" w:cs="Arial" w:eastAsia="Arial" w:hAnsi="Arial"/>
        </w:rPr>
        <w:t xml:space="preserve"> </w:t>
      </w:r>
      <w:r>
        <w:t>Store at 4</w:t>
      </w:r>
      <w:r>
        <w:rPr>
          <w:vertAlign w:val="superscript"/>
        </w:rPr>
        <w:t>o</w:t>
      </w:r>
      <w:r>
        <w:t>C if it is to be used immediately or at –20</w:t>
      </w:r>
      <w:r>
        <w:rPr>
          <w:vertAlign w:val="superscript"/>
        </w:rPr>
        <w:t>o</w:t>
      </w:r>
      <w:r>
        <w:t xml:space="preserve">C if not to be used immediately. </w:t>
      </w:r>
    </w:p>
    <w:p>
      <w:pPr>
        <w:pStyle w:val="style0"/>
        <w:spacing w:after="20" w:lineRule="auto" w:line="259"/>
        <w:ind w:left="1442" w:right="1438" w:hanging="10"/>
        <w:jc w:val="center"/>
        <w:rPr/>
      </w:pPr>
      <w:r>
        <w:rPr>
          <w:b/>
        </w:rPr>
        <w:t xml:space="preserve">ADSORPTION: </w:t>
      </w:r>
    </w:p>
    <w:p>
      <w:pPr>
        <w:pStyle w:val="style0"/>
        <w:ind w:left="705" w:right="713"/>
        <w:rPr/>
      </w:pPr>
      <w:r>
        <w:t>This is the removal of an antibody from a serum by adsorption on to red cells that have the corresponding antigen determinants, hence an adsorbed serum is serum from</w:t>
      </w:r>
      <w:r>
        <w:t xml:space="preserve"> which antibodies have been sorely removed. </w:t>
      </w:r>
    </w:p>
    <w:p>
      <w:pPr>
        <w:pStyle w:val="style0"/>
        <w:spacing w:after="14" w:lineRule="auto" w:line="265"/>
        <w:ind w:left="715" w:right="715" w:hanging="10"/>
        <w:rPr/>
      </w:pPr>
      <w:r>
        <w:rPr>
          <w:b/>
        </w:rPr>
        <w:t xml:space="preserve">Purpose of adsorption in blood transfusion:  </w:t>
      </w:r>
    </w:p>
    <w:p>
      <w:pPr>
        <w:pStyle w:val="style0"/>
        <w:numPr>
          <w:ilvl w:val="0"/>
          <w:numId w:val="67"/>
        </w:numPr>
        <w:ind w:right="2438" w:hanging="720"/>
        <w:jc w:val="left"/>
        <w:rPr/>
      </w:pPr>
      <w:r>
        <w:t xml:space="preserve">Adsorption is used un separating antibodies in sera containing several antibodies  </w:t>
      </w:r>
    </w:p>
    <w:p>
      <w:pPr>
        <w:pStyle w:val="style0"/>
        <w:numPr>
          <w:ilvl w:val="0"/>
          <w:numId w:val="67"/>
        </w:numPr>
        <w:spacing w:after="4" w:lineRule="auto" w:line="279"/>
        <w:ind w:right="2438" w:hanging="720"/>
        <w:jc w:val="left"/>
        <w:rPr/>
      </w:pPr>
      <w:r>
        <w:t>Used in the identification of antibodies iii.</w:t>
      </w:r>
      <w:r>
        <w:rPr>
          <w:rFonts w:ascii="Arial" w:cs="Arial" w:eastAsia="Arial" w:hAnsi="Arial"/>
        </w:rPr>
        <w:t xml:space="preserve"> </w:t>
      </w:r>
      <w:r>
        <w:rPr>
          <w:rFonts w:ascii="Arial" w:cs="Arial" w:eastAsia="Arial" w:hAnsi="Arial"/>
        </w:rPr>
        <w:tab/>
      </w:r>
      <w:r>
        <w:t>Used in confirmation of antibody s</w:t>
      </w:r>
      <w:r>
        <w:t>pecificity  iv.</w:t>
      </w:r>
      <w:r>
        <w:rPr>
          <w:rFonts w:ascii="Arial" w:cs="Arial" w:eastAsia="Arial" w:hAnsi="Arial"/>
        </w:rPr>
        <w:t xml:space="preserve"> </w:t>
      </w:r>
      <w:r>
        <w:rPr>
          <w:rFonts w:ascii="Arial" w:cs="Arial" w:eastAsia="Arial" w:hAnsi="Arial"/>
        </w:rPr>
        <w:tab/>
      </w:r>
      <w:r>
        <w:t xml:space="preserve">Preparation of typing antisera </w:t>
      </w:r>
    </w:p>
    <w:p>
      <w:pPr>
        <w:pStyle w:val="style0"/>
        <w:numPr>
          <w:ilvl w:val="0"/>
          <w:numId w:val="68"/>
        </w:numPr>
        <w:ind w:right="713" w:hanging="720"/>
        <w:rPr/>
      </w:pPr>
      <w:r>
        <w:t xml:space="preserve">Used as a preliminary step in preparation of eluates.  Elution / removal of antibodies adsorbed in the red cells  </w:t>
      </w:r>
    </w:p>
    <w:p>
      <w:pPr>
        <w:pStyle w:val="style0"/>
        <w:numPr>
          <w:ilvl w:val="0"/>
          <w:numId w:val="68"/>
        </w:numPr>
        <w:ind w:right="713" w:hanging="720"/>
        <w:rPr/>
      </w:pPr>
      <w:r>
        <w:t xml:space="preserve">Confirmation of the presence of antigens on the red cells.  </w:t>
      </w:r>
    </w:p>
    <w:p>
      <w:pPr>
        <w:pStyle w:val="style0"/>
        <w:spacing w:after="14" w:lineRule="auto" w:line="265"/>
        <w:ind w:left="715" w:right="715" w:hanging="10"/>
        <w:rPr/>
      </w:pPr>
      <w:r>
        <w:rPr>
          <w:b/>
        </w:rPr>
        <w:t xml:space="preserve">Adsorption procedures  </w:t>
      </w:r>
    </w:p>
    <w:p>
      <w:pPr>
        <w:pStyle w:val="style0"/>
        <w:ind w:left="705" w:right="713"/>
        <w:rPr/>
      </w:pPr>
      <w:r>
        <w:t>Prepara</w:t>
      </w:r>
      <w:r>
        <w:t>tion of adsorbed anti A</w:t>
      </w:r>
      <w:r>
        <w:rPr>
          <w:vertAlign w:val="subscript"/>
        </w:rPr>
        <w:t>1</w:t>
      </w:r>
      <w:r>
        <w:t xml:space="preserve"> serum </w:t>
      </w:r>
    </w:p>
    <w:p>
      <w:pPr>
        <w:pStyle w:val="style0"/>
        <w:ind w:left="705" w:right="713"/>
        <w:rPr/>
      </w:pPr>
      <w:r>
        <w:t xml:space="preserve">Reagents  </w:t>
      </w:r>
    </w:p>
    <w:p>
      <w:pPr>
        <w:pStyle w:val="style0"/>
        <w:ind w:left="705" w:right="713"/>
        <w:rPr/>
      </w:pPr>
      <w:r>
        <w:t>A</w:t>
      </w:r>
      <w:r>
        <w:rPr>
          <w:vertAlign w:val="subscript"/>
        </w:rPr>
        <w:t>2</w:t>
      </w:r>
      <w:r>
        <w:t xml:space="preserve"> cells, A</w:t>
      </w:r>
      <w:r>
        <w:rPr>
          <w:vertAlign w:val="subscript"/>
        </w:rPr>
        <w:t>2</w:t>
      </w:r>
      <w:r>
        <w:t>B cells B serum and O serum A</w:t>
      </w:r>
      <w:r>
        <w:rPr>
          <w:vertAlign w:val="subscript"/>
        </w:rPr>
        <w:t>2</w:t>
      </w:r>
      <w:r>
        <w:t xml:space="preserve"> serum A</w:t>
      </w:r>
      <w:r>
        <w:rPr>
          <w:vertAlign w:val="subscript"/>
        </w:rPr>
        <w:t>2</w:t>
      </w:r>
      <w:r>
        <w:t xml:space="preserve">B serum.  </w:t>
      </w:r>
    </w:p>
    <w:p>
      <w:pPr>
        <w:pStyle w:val="style0"/>
        <w:ind w:left="705" w:right="713"/>
        <w:rPr/>
      </w:pPr>
      <w:r>
        <w:t>Anti A</w:t>
      </w:r>
      <w:r>
        <w:rPr>
          <w:vertAlign w:val="subscript"/>
        </w:rPr>
        <w:t xml:space="preserve">1 </w:t>
      </w:r>
      <w:r>
        <w:t>can be isolated from the blood group B, O, A</w:t>
      </w:r>
      <w:r>
        <w:rPr>
          <w:vertAlign w:val="subscript"/>
        </w:rPr>
        <w:t>2</w:t>
      </w:r>
      <w:r>
        <w:t xml:space="preserve"> and A</w:t>
      </w:r>
      <w:r>
        <w:rPr>
          <w:vertAlign w:val="subscript"/>
        </w:rPr>
        <w:t>2</w:t>
      </w:r>
      <w:r>
        <w:t xml:space="preserve">B. </w:t>
      </w:r>
    </w:p>
    <w:p>
      <w:pPr>
        <w:pStyle w:val="style0"/>
        <w:spacing w:after="14" w:lineRule="auto" w:line="265"/>
        <w:ind w:left="715" w:right="715" w:hanging="10"/>
        <w:rPr/>
      </w:pPr>
      <w:r>
        <w:rPr>
          <w:b/>
        </w:rPr>
        <w:t xml:space="preserve">Procedure </w:t>
      </w:r>
      <w:r>
        <w:t xml:space="preserve"> </w:t>
      </w:r>
    </w:p>
    <w:p>
      <w:pPr>
        <w:pStyle w:val="style0"/>
        <w:ind w:left="705" w:right="713"/>
        <w:rPr/>
      </w:pPr>
      <w:r>
        <w:t>Select and wash A</w:t>
      </w:r>
      <w:r>
        <w:rPr>
          <w:vertAlign w:val="subscript"/>
        </w:rPr>
        <w:t>2</w:t>
      </w:r>
      <w:r>
        <w:t xml:space="preserve"> or A</w:t>
      </w:r>
      <w:r>
        <w:rPr>
          <w:vertAlign w:val="subscript"/>
        </w:rPr>
        <w:t>2</w:t>
      </w:r>
      <w:r>
        <w:t>B cells in large volumes of saline for three times depending on what blood group you are using. Blood group B serum use A</w:t>
      </w:r>
      <w:r>
        <w:rPr>
          <w:vertAlign w:val="subscript"/>
        </w:rPr>
        <w:t xml:space="preserve">2 </w:t>
      </w:r>
      <w:r>
        <w:t>cells. Blood group O serum use A</w:t>
      </w:r>
      <w:r>
        <w:rPr>
          <w:vertAlign w:val="subscript"/>
        </w:rPr>
        <w:t>2</w:t>
      </w:r>
      <w:r>
        <w:t xml:space="preserve">B cells. </w:t>
      </w:r>
    </w:p>
    <w:p>
      <w:pPr>
        <w:pStyle w:val="style0"/>
        <w:ind w:left="705" w:right="713"/>
        <w:rPr/>
      </w:pPr>
      <w:r>
        <w:t>Select either blood group B serum group O serum from healthy donors / the blood is clotted</w:t>
      </w:r>
      <w:r>
        <w:t xml:space="preserve"> to get the serum.  </w:t>
      </w:r>
    </w:p>
    <w:p>
      <w:pPr>
        <w:pStyle w:val="style0"/>
        <w:ind w:left="705" w:right="713"/>
        <w:rPr/>
      </w:pPr>
      <w:r>
        <w:t xml:space="preserve">NB: suitable titre for A is 1:512. </w:t>
      </w:r>
    </w:p>
    <w:p>
      <w:pPr>
        <w:pStyle w:val="style0"/>
        <w:ind w:left="705" w:right="713"/>
        <w:rPr/>
      </w:pPr>
      <w:r>
        <w:t xml:space="preserve">Titration of anti A is performed, first to determine the titre.   </w:t>
      </w:r>
    </w:p>
    <w:p>
      <w:pPr>
        <w:pStyle w:val="style0"/>
        <w:numPr>
          <w:ilvl w:val="0"/>
          <w:numId w:val="69"/>
        </w:numPr>
        <w:ind w:right="713" w:hanging="360"/>
        <w:rPr/>
      </w:pPr>
      <w:r>
        <w:t>in a large test tube / universal bottle  combine 2mls of group B serum and 1 ml packed A</w:t>
      </w:r>
      <w:r>
        <w:rPr>
          <w:vertAlign w:val="subscript"/>
        </w:rPr>
        <w:t>2</w:t>
      </w:r>
      <w:r>
        <w:t xml:space="preserve"> </w:t>
      </w:r>
      <w:r>
        <w:t>cells / for O serum 2mls of O serum and 1 mls of packed A</w:t>
      </w:r>
      <w:r>
        <w:rPr>
          <w:vertAlign w:val="subscript"/>
        </w:rPr>
        <w:t>2</w:t>
      </w:r>
      <w:r>
        <w:t xml:space="preserve">B cells  </w:t>
      </w:r>
    </w:p>
    <w:p>
      <w:pPr>
        <w:pStyle w:val="style0"/>
        <w:numPr>
          <w:ilvl w:val="0"/>
          <w:numId w:val="69"/>
        </w:numPr>
        <w:ind w:right="713" w:hanging="360"/>
        <w:rPr/>
      </w:pPr>
      <w:r>
        <w:t xml:space="preserve">Mix the contents gently.  </w:t>
      </w:r>
    </w:p>
    <w:p>
      <w:pPr>
        <w:pStyle w:val="style0"/>
        <w:numPr>
          <w:ilvl w:val="0"/>
          <w:numId w:val="69"/>
        </w:numPr>
        <w:ind w:right="713" w:hanging="360"/>
        <w:rPr/>
      </w:pPr>
      <w:r>
        <w:t>Incubate at 4</w:t>
      </w:r>
      <w:r>
        <w:rPr>
          <w:vertAlign w:val="superscript"/>
        </w:rPr>
        <w:t>o</w:t>
      </w:r>
      <w:r>
        <w:t xml:space="preserve">C for 2hours or overnight.   </w:t>
      </w:r>
    </w:p>
    <w:p>
      <w:pPr>
        <w:pStyle w:val="style0"/>
        <w:numPr>
          <w:ilvl w:val="0"/>
          <w:numId w:val="69"/>
        </w:numPr>
        <w:ind w:right="713" w:hanging="360"/>
        <w:rPr/>
      </w:pPr>
      <w:r>
        <w:rPr/>
        <w:fldChar w:fldCharType="begin"/>
      </w:r>
      <w:r>
        <w:instrText xml:space="preserve"> HYPERLINK "http://www.pdfcomplete.com/cms/hppl/tabid/108/Default.aspx?r=q8b3uige22" </w:instrText>
      </w:r>
      <w:r>
        <w:rPr/>
        <w:fldChar w:fldCharType="separate"/>
      </w:r>
      <w:r>
        <w:t xml:space="preserve">Centrifuge the mixture in </w:t>
      </w:r>
      <w:r>
        <w:t>ch</w:t>
      </w:r>
      <w:r>
        <w:rPr/>
        <w:fldChar w:fldCharType="end"/>
      </w:r>
      <w:r>
        <w:t xml:space="preserve">illed centrifuge cups, remove the supernatant </w:t>
      </w:r>
      <w:r>
        <w:rPr/>
        <w:fldChar w:fldCharType="begin"/>
      </w:r>
      <w:r>
        <w:instrText xml:space="preserve"> HYPERLINK "http://www.pdfcomplete.com/cms/hppl/tabid/108/Default.aspx?r=q8b3uige22" </w:instrText>
      </w:r>
      <w:r>
        <w:rPr/>
        <w:fldChar w:fldCharType="separate"/>
      </w:r>
      <w:r>
        <w:t>serum immediately and put</w:t>
      </w:r>
      <w:r>
        <w:rPr/>
        <w:fldChar w:fldCharType="end"/>
      </w:r>
      <w:r>
        <w:t xml:space="preserve"> it in a clean test tube labelled “ADSORBED ANTI A</w:t>
      </w:r>
      <w:r>
        <w:rPr>
          <w:vertAlign w:val="subscript"/>
        </w:rPr>
        <w:t>1</w:t>
      </w:r>
      <w:r>
        <w:t xml:space="preserve">” </w:t>
      </w:r>
    </w:p>
    <w:p>
      <w:pPr>
        <w:pStyle w:val="style0"/>
        <w:numPr>
          <w:ilvl w:val="0"/>
          <w:numId w:val="69"/>
        </w:numPr>
        <w:ind w:right="713" w:hanging="360"/>
        <w:rPr/>
      </w:pPr>
      <w:r>
        <w:t>Test for specificity of anti A, with A</w:t>
      </w:r>
      <w:r>
        <w:rPr>
          <w:vertAlign w:val="subscript"/>
        </w:rPr>
        <w:t>1</w:t>
      </w:r>
      <w:r>
        <w:t xml:space="preserve"> cells A</w:t>
      </w:r>
      <w:r>
        <w:rPr>
          <w:vertAlign w:val="subscript"/>
        </w:rPr>
        <w:t>2</w:t>
      </w:r>
      <w:r>
        <w:t xml:space="preserve"> cells A</w:t>
      </w:r>
      <w:r>
        <w:rPr>
          <w:vertAlign w:val="subscript"/>
        </w:rPr>
        <w:t>2</w:t>
      </w:r>
      <w:r>
        <w:t>or A</w:t>
      </w:r>
      <w:r>
        <w:rPr>
          <w:vertAlign w:val="subscript"/>
        </w:rPr>
        <w:t>1</w:t>
      </w:r>
      <w:r>
        <w:t>B cells A</w:t>
      </w:r>
      <w:r>
        <w:rPr>
          <w:vertAlign w:val="subscript"/>
        </w:rPr>
        <w:t>2</w:t>
      </w:r>
      <w:r>
        <w:t xml:space="preserve">B cells. </w:t>
      </w:r>
    </w:p>
    <w:p>
      <w:pPr>
        <w:pStyle w:val="style0"/>
        <w:spacing w:after="14" w:lineRule="auto" w:line="265"/>
        <w:ind w:left="715" w:right="715" w:hanging="10"/>
        <w:rPr/>
      </w:pPr>
      <w:r>
        <w:rPr>
          <w:b/>
        </w:rPr>
        <w:t xml:space="preserve">Principles:  </w:t>
      </w:r>
    </w:p>
    <w:p>
      <w:pPr>
        <w:pStyle w:val="style0"/>
        <w:ind w:left="705" w:right="713"/>
        <w:rPr/>
      </w:pPr>
      <w:r>
        <w:t>Preparation of anti A</w:t>
      </w:r>
      <w:r>
        <w:rPr>
          <w:vertAlign w:val="subscript"/>
        </w:rPr>
        <w:t>1</w:t>
      </w:r>
      <w:r>
        <w:t xml:space="preserve"> serum is based on the fact that A</w:t>
      </w:r>
      <w:r>
        <w:rPr>
          <w:vertAlign w:val="subscript"/>
        </w:rPr>
        <w:t>2</w:t>
      </w:r>
      <w:r>
        <w:t xml:space="preserve"> cells and A</w:t>
      </w:r>
      <w:r>
        <w:rPr>
          <w:vertAlign w:val="subscript"/>
        </w:rPr>
        <w:t>2</w:t>
      </w:r>
      <w:r>
        <w:t>B cells both have antigenic sites for the anti A to attach itself. Thus living the anti A</w:t>
      </w:r>
      <w:r>
        <w:rPr>
          <w:vertAlign w:val="subscript"/>
        </w:rPr>
        <w:t>1</w:t>
      </w:r>
      <w:r>
        <w:t xml:space="preserve"> in the supernatant which is not attac</w:t>
      </w:r>
      <w:r>
        <w:t xml:space="preserve">hed to the cells. </w:t>
      </w:r>
    </w:p>
    <w:p>
      <w:pPr>
        <w:pStyle w:val="style0"/>
        <w:spacing w:after="14" w:lineRule="auto" w:line="265"/>
        <w:ind w:left="715" w:right="715" w:hanging="10"/>
        <w:rPr/>
      </w:pPr>
      <w:r>
        <w:rPr>
          <w:b/>
        </w:rPr>
        <w:t xml:space="preserve">Preparation of AntiA. </w:t>
      </w:r>
    </w:p>
    <w:p>
      <w:pPr>
        <w:pStyle w:val="style0"/>
        <w:ind w:left="705" w:right="713"/>
        <w:rPr/>
      </w:pPr>
      <w:r>
        <w:t xml:space="preserve">B serum      O serum      (AB cells, A cells) to adsorb  </w:t>
      </w:r>
    </w:p>
    <w:p>
      <w:pPr>
        <w:pStyle w:val="style0"/>
        <w:spacing w:after="14" w:lineRule="auto" w:line="265"/>
        <w:ind w:left="715" w:right="715" w:hanging="10"/>
        <w:rPr/>
      </w:pPr>
      <w:r>
        <w:rPr>
          <w:b/>
        </w:rPr>
        <w:t>Source Of anti A</w:t>
      </w:r>
      <w:r>
        <w:t xml:space="preserve"> </w:t>
      </w:r>
    </w:p>
    <w:p>
      <w:pPr>
        <w:pStyle w:val="style0"/>
        <w:spacing w:after="14" w:lineRule="auto" w:line="265"/>
        <w:ind w:left="715" w:right="715" w:hanging="10"/>
        <w:rPr/>
      </w:pPr>
      <w:r>
        <w:rPr>
          <w:b/>
        </w:rPr>
        <w:t xml:space="preserve">Preparation of Anti B </w:t>
      </w:r>
    </w:p>
    <w:p>
      <w:pPr>
        <w:pStyle w:val="style0"/>
        <w:ind w:left="705" w:right="713"/>
        <w:rPr/>
      </w:pPr>
      <w:r>
        <w:t xml:space="preserve">A serum  </w:t>
      </w:r>
      <w:r>
        <w:tab/>
      </w:r>
      <w:r>
        <w:t xml:space="preserve">O serum   </w:t>
      </w:r>
      <w:r>
        <w:tab/>
      </w:r>
      <w:r>
        <w:t>Bcells    A</w:t>
      </w:r>
      <w:r>
        <w:rPr>
          <w:vertAlign w:val="subscript"/>
        </w:rPr>
        <w:t>1</w:t>
      </w:r>
      <w:r>
        <w:t xml:space="preserve">Cells (Anti A Contained in   B serum) Source of anti B </w:t>
      </w:r>
    </w:p>
    <w:p>
      <w:pPr>
        <w:pStyle w:val="style0"/>
        <w:spacing w:after="20" w:lineRule="auto" w:line="259"/>
        <w:ind w:left="1442" w:right="1442" w:hanging="10"/>
        <w:jc w:val="center"/>
        <w:rPr/>
      </w:pPr>
      <w:r>
        <w:rPr>
          <w:b/>
        </w:rPr>
        <w:t>LECTINS:</w:t>
      </w:r>
      <w:r>
        <w:t xml:space="preserve"> </w:t>
      </w:r>
    </w:p>
    <w:p>
      <w:pPr>
        <w:pStyle w:val="style0"/>
        <w:ind w:left="705" w:right="713"/>
        <w:rPr/>
      </w:pPr>
      <w:r>
        <w:t>Lectins are extracts from certain plants normally from the seeds of particular plants. These extracts are capable of causing agglutination of the red bld cells. The agglutination is not specific in most cases (can react c any antigens present). Not all the</w:t>
      </w:r>
      <w:r>
        <w:t xml:space="preserve"> extracts, some show blood group specificity. It is important to note that the extracts are not antibodies but they have a similar effect as antibodies they are thus referred to as phytoagglutins. There are many types of phytoagglutins. But the two most co</w:t>
      </w:r>
      <w:r>
        <w:t xml:space="preserve">mmonly used are: </w:t>
      </w:r>
    </w:p>
    <w:p>
      <w:pPr>
        <w:pStyle w:val="style0"/>
        <w:numPr>
          <w:ilvl w:val="0"/>
          <w:numId w:val="70"/>
        </w:numPr>
        <w:ind w:right="713" w:hanging="360"/>
        <w:rPr/>
      </w:pPr>
      <w:r>
        <w:t>Dolichos biflorous (Indian cattle bean) house gram/grain. Its specificity shows a reaction similar to antibody A</w:t>
      </w:r>
      <w:r>
        <w:rPr>
          <w:vertAlign w:val="subscript"/>
        </w:rPr>
        <w:t>1</w:t>
      </w:r>
      <w:r>
        <w:t xml:space="preserve"> -Aggregates A</w:t>
      </w:r>
      <w:r>
        <w:rPr>
          <w:vertAlign w:val="subscript"/>
        </w:rPr>
        <w:t>1</w:t>
      </w:r>
      <w:r>
        <w:t xml:space="preserve"> cells. </w:t>
      </w:r>
    </w:p>
    <w:p>
      <w:pPr>
        <w:pStyle w:val="style0"/>
        <w:numPr>
          <w:ilvl w:val="0"/>
          <w:numId w:val="70"/>
        </w:numPr>
        <w:ind w:right="713" w:hanging="360"/>
        <w:rPr/>
      </w:pPr>
      <w:r>
        <w:t>Ulex europaeus (common gorse) it has Anti H specificity can agglutinate O cells but not Bombay cells.</w:t>
      </w:r>
      <w:r>
        <w:t xml:space="preserve">  </w:t>
      </w:r>
    </w:p>
    <w:p>
      <w:pPr>
        <w:pStyle w:val="style0"/>
        <w:spacing w:after="21" w:lineRule="auto" w:line="259"/>
        <w:jc w:val="left"/>
        <w:rPr/>
      </w:pPr>
      <w:r>
        <w:rPr>
          <w:b/>
        </w:rPr>
        <w:t xml:space="preserve"> </w:t>
      </w:r>
    </w:p>
    <w:p>
      <w:pPr>
        <w:pStyle w:val="style0"/>
        <w:tabs>
          <w:tab w:val="center" w:leader="none" w:pos="1322"/>
          <w:tab w:val="center" w:leader="none" w:pos="2880"/>
          <w:tab w:val="center" w:leader="none" w:pos="3600"/>
          <w:tab w:val="center" w:leader="none" w:pos="7043"/>
        </w:tabs>
        <w:spacing w:after="14" w:lineRule="auto" w:line="265"/>
        <w:ind w:left="0"/>
        <w:jc w:val="left"/>
        <w:rPr/>
      </w:pPr>
      <w:r>
        <w:rPr>
          <w:rFonts w:ascii="Calibri" w:cs="Calibri" w:eastAsia="Calibri" w:hAnsi="Calibri"/>
          <w:sz w:val="22"/>
        </w:rPr>
        <w:tab/>
      </w:r>
      <w:r>
        <w:rPr>
          <w:b/>
        </w:rPr>
        <w:t xml:space="preserve">Antibody   </w:t>
      </w:r>
      <w:r>
        <w:rPr>
          <w:b/>
        </w:rPr>
        <w:tab/>
      </w:r>
      <w:r>
        <w:rPr>
          <w:b/>
        </w:rPr>
        <w:t xml:space="preserve"> </w:t>
      </w:r>
      <w:r>
        <w:rPr>
          <w:b/>
        </w:rPr>
        <w:tab/>
      </w:r>
      <w:r>
        <w:rPr>
          <w:b/>
        </w:rPr>
        <w:t xml:space="preserve"> </w:t>
      </w:r>
      <w:r>
        <w:rPr>
          <w:b/>
        </w:rPr>
        <w:tab/>
      </w:r>
      <w:r>
        <w:rPr>
          <w:b/>
        </w:rPr>
        <w:t xml:space="preserve">(phytoagglutinin) source plant and snail </w:t>
      </w:r>
    </w:p>
    <w:p>
      <w:pPr>
        <w:pStyle w:val="style0"/>
        <w:tabs>
          <w:tab w:val="center" w:leader="none" w:pos="1135"/>
          <w:tab w:val="center" w:leader="none" w:pos="2160"/>
          <w:tab w:val="center" w:leader="none" w:pos="2880"/>
          <w:tab w:val="center" w:leader="none" w:pos="3600"/>
          <w:tab w:val="center" w:leader="none" w:pos="4320"/>
          <w:tab w:val="center" w:leader="none" w:pos="6183"/>
          <w:tab w:val="center" w:leader="none" w:pos="7920"/>
          <w:tab w:val="center" w:leader="none" w:pos="8640"/>
        </w:tabs>
        <w:ind w:left="0"/>
        <w:jc w:val="left"/>
        <w:rPr/>
      </w:pPr>
      <w:r>
        <w:rPr>
          <w:rFonts w:ascii="Calibri" w:cs="Calibri" w:eastAsia="Calibri" w:hAnsi="Calibri"/>
          <w:sz w:val="22"/>
        </w:rPr>
        <w:tab/>
      </w:r>
      <w:r>
        <w:t>Anti A</w:t>
      </w:r>
      <w:r>
        <w:rPr>
          <w:vertAlign w:val="subscript"/>
        </w:rPr>
        <w:t>1</w:t>
      </w:r>
      <w:r>
        <w:t xml:space="preserve">  </w:t>
      </w:r>
      <w:r>
        <w:tab/>
      </w:r>
      <w:r>
        <w:t xml:space="preserve"> </w:t>
      </w:r>
      <w:r>
        <w:tab/>
      </w:r>
      <w:r>
        <w:t xml:space="preserve"> </w:t>
      </w:r>
      <w:r>
        <w:tab/>
      </w:r>
      <w:r>
        <w:t xml:space="preserve"> </w:t>
      </w:r>
      <w:r>
        <w:tab/>
      </w:r>
      <w:r>
        <w:t xml:space="preserve"> </w:t>
      </w:r>
      <w:r>
        <w:tab/>
      </w:r>
      <w:r>
        <w:t xml:space="preserve">Dolichos biflourous </w:t>
      </w:r>
      <w:r>
        <w:tab/>
      </w:r>
      <w:r>
        <w:t xml:space="preserve"> </w:t>
      </w:r>
      <w:r>
        <w:tab/>
      </w:r>
      <w:r>
        <w:t xml:space="preserve"> </w:t>
      </w:r>
    </w:p>
    <w:p>
      <w:pPr>
        <w:pStyle w:val="style0"/>
        <w:tabs>
          <w:tab w:val="center" w:leader="none" w:pos="1042"/>
          <w:tab w:val="center" w:leader="none" w:pos="2160"/>
          <w:tab w:val="center" w:leader="none" w:pos="2880"/>
          <w:tab w:val="center" w:leader="none" w:pos="3600"/>
          <w:tab w:val="center" w:leader="none" w:pos="4320"/>
          <w:tab w:val="center" w:leader="none" w:pos="6089"/>
        </w:tabs>
        <w:ind w:left="0"/>
        <w:jc w:val="left"/>
        <w:rPr/>
      </w:pPr>
      <w:r>
        <w:rPr>
          <w:rFonts w:ascii="Calibri" w:cs="Calibri" w:eastAsia="Calibri" w:hAnsi="Calibri"/>
          <w:sz w:val="22"/>
        </w:rPr>
        <w:tab/>
      </w:r>
      <w:r>
        <w:t xml:space="preserve">AntiB  </w:t>
      </w:r>
      <w:r>
        <w:tab/>
      </w:r>
      <w:r>
        <w:t xml:space="preserve"> </w:t>
      </w:r>
      <w:r>
        <w:tab/>
      </w:r>
      <w:r>
        <w:t xml:space="preserve"> </w:t>
      </w:r>
      <w:r>
        <w:tab/>
      </w:r>
      <w:r>
        <w:t xml:space="preserve"> </w:t>
      </w:r>
      <w:r>
        <w:tab/>
      </w:r>
      <w:r>
        <w:t xml:space="preserve"> </w:t>
      </w:r>
      <w:r>
        <w:tab/>
      </w:r>
      <w:r>
        <w:t xml:space="preserve">Saphora japonica  </w:t>
      </w:r>
    </w:p>
    <w:p>
      <w:pPr>
        <w:pStyle w:val="style0"/>
        <w:tabs>
          <w:tab w:val="center" w:leader="none" w:pos="720"/>
          <w:tab w:val="center" w:leader="none" w:pos="1440"/>
          <w:tab w:val="center" w:leader="none" w:pos="2160"/>
          <w:tab w:val="center" w:leader="none" w:pos="2880"/>
          <w:tab w:val="center" w:leader="none" w:pos="3600"/>
          <w:tab w:val="center" w:leader="none" w:pos="4320"/>
          <w:tab w:val="center" w:leader="none" w:pos="6268"/>
        </w:tabs>
        <w:ind w:left="0"/>
        <w:jc w:val="left"/>
        <w:rPr/>
      </w:pPr>
      <w:r>
        <w:rPr>
          <w:rFonts w:ascii="Calibri" w:cs="Calibri" w:eastAsia="Calibri" w:hAnsi="Calibri"/>
          <w:sz w:val="22"/>
        </w:rPr>
        <w:tab/>
      </w:r>
      <w:r>
        <w:t xml:space="preserve"> </w:t>
      </w:r>
      <w:r>
        <w:tab/>
      </w:r>
      <w:r>
        <w:t xml:space="preserve"> </w:t>
      </w:r>
      <w:r>
        <w:tab/>
      </w:r>
      <w:r>
        <w:t xml:space="preserve"> </w:t>
      </w:r>
      <w:r>
        <w:tab/>
      </w:r>
      <w:r>
        <w:t xml:space="preserve"> </w:t>
      </w:r>
      <w:r>
        <w:tab/>
      </w:r>
      <w:r>
        <w:t xml:space="preserve"> </w:t>
      </w:r>
      <w:r>
        <w:tab/>
      </w:r>
      <w:r>
        <w:t xml:space="preserve"> </w:t>
      </w:r>
      <w:r>
        <w:tab/>
      </w:r>
      <w:r>
        <w:t xml:space="preserve">Crotalaria muconata </w:t>
      </w:r>
    </w:p>
    <w:p>
      <w:pPr>
        <w:pStyle w:val="style0"/>
        <w:tabs>
          <w:tab w:val="center" w:leader="none" w:pos="720"/>
          <w:tab w:val="center" w:leader="none" w:pos="1440"/>
          <w:tab w:val="center" w:leader="none" w:pos="2160"/>
          <w:tab w:val="center" w:leader="none" w:pos="2880"/>
          <w:tab w:val="center" w:leader="none" w:pos="3600"/>
          <w:tab w:val="center" w:leader="none" w:pos="4320"/>
          <w:tab w:val="center" w:leader="none" w:pos="6444"/>
        </w:tabs>
        <w:ind w:left="0"/>
        <w:jc w:val="left"/>
        <w:rPr/>
      </w:pPr>
      <w:r>
        <w:rPr>
          <w:rFonts w:ascii="Calibri" w:cs="Calibri" w:eastAsia="Calibri" w:hAnsi="Calibri"/>
          <w:sz w:val="22"/>
        </w:rPr>
        <w:tab/>
      </w:r>
      <w:r>
        <w:t xml:space="preserve"> </w:t>
      </w:r>
      <w:r>
        <w:tab/>
      </w:r>
      <w:r>
        <w:t xml:space="preserve"> </w:t>
      </w:r>
      <w:r>
        <w:tab/>
      </w:r>
      <w:r>
        <w:t xml:space="preserve"> </w:t>
      </w:r>
      <w:r>
        <w:tab/>
      </w:r>
      <w:r>
        <w:t xml:space="preserve"> </w:t>
      </w:r>
      <w:r>
        <w:tab/>
      </w:r>
      <w:r>
        <w:t xml:space="preserve"> </w:t>
      </w:r>
      <w:r>
        <w:tab/>
      </w:r>
      <w:r>
        <w:t xml:space="preserve"> </w:t>
      </w:r>
      <w:r>
        <w:tab/>
      </w:r>
      <w:r>
        <w:t xml:space="preserve">Bundariae Simplicifocia </w:t>
      </w:r>
    </w:p>
    <w:p>
      <w:pPr>
        <w:pStyle w:val="style0"/>
        <w:tabs>
          <w:tab w:val="center" w:leader="none" w:pos="720"/>
          <w:tab w:val="center" w:leader="none" w:pos="1440"/>
          <w:tab w:val="center" w:leader="none" w:pos="2160"/>
          <w:tab w:val="center" w:leader="none" w:pos="2880"/>
          <w:tab w:val="center" w:leader="none" w:pos="3600"/>
          <w:tab w:val="center" w:leader="none" w:pos="4320"/>
          <w:tab w:val="center" w:leader="none" w:pos="6065"/>
        </w:tabs>
        <w:ind w:left="0"/>
        <w:jc w:val="left"/>
        <w:rPr/>
      </w:pPr>
      <w:r>
        <w:rPr>
          <w:rFonts w:ascii="Calibri" w:cs="Calibri" w:eastAsia="Calibri" w:hAnsi="Calibri"/>
          <w:sz w:val="22"/>
        </w:rPr>
        <w:tab/>
      </w:r>
      <w:r>
        <w:t xml:space="preserve"> </w:t>
      </w:r>
      <w:r>
        <w:tab/>
      </w:r>
      <w:r>
        <w:t xml:space="preserve"> </w:t>
      </w:r>
      <w:r>
        <w:tab/>
      </w:r>
      <w:r>
        <w:t xml:space="preserve"> </w:t>
      </w:r>
      <w:r>
        <w:tab/>
      </w:r>
      <w:r>
        <w:t xml:space="preserve"> </w:t>
      </w:r>
      <w:r>
        <w:tab/>
      </w:r>
      <w:r>
        <w:t xml:space="preserve"> </w:t>
      </w:r>
      <w:r>
        <w:tab/>
      </w:r>
      <w:r>
        <w:t xml:space="preserve"> </w:t>
      </w:r>
      <w:r>
        <w:tab/>
      </w:r>
      <w:r>
        <w:t xml:space="preserve">Pheseolus ulalius </w:t>
      </w:r>
    </w:p>
    <w:p>
      <w:pPr>
        <w:pStyle w:val="style0"/>
        <w:tabs>
          <w:tab w:val="center" w:leader="none" w:pos="720"/>
          <w:tab w:val="center" w:leader="none" w:pos="1440"/>
          <w:tab w:val="center" w:leader="none" w:pos="2160"/>
          <w:tab w:val="center" w:leader="none" w:pos="2880"/>
          <w:tab w:val="center" w:leader="none" w:pos="3600"/>
          <w:tab w:val="center" w:leader="none" w:pos="4320"/>
          <w:tab w:val="center" w:leader="none" w:pos="5857"/>
        </w:tabs>
        <w:ind w:left="0"/>
        <w:jc w:val="left"/>
        <w:rPr/>
      </w:pPr>
      <w:r>
        <w:rPr>
          <w:rFonts w:ascii="Calibri" w:cs="Calibri" w:eastAsia="Calibri" w:hAnsi="Calibri"/>
          <w:sz w:val="22"/>
        </w:rPr>
        <w:tab/>
      </w:r>
      <w:r>
        <w:t xml:space="preserve"> </w:t>
      </w:r>
      <w:r>
        <w:tab/>
      </w:r>
      <w:r>
        <w:t xml:space="preserve"> </w:t>
      </w:r>
      <w:r>
        <w:tab/>
      </w:r>
      <w:r>
        <w:t xml:space="preserve"> </w:t>
      </w:r>
      <w:r>
        <w:tab/>
      </w:r>
      <w:r>
        <w:t xml:space="preserve"> </w:t>
      </w:r>
      <w:r>
        <w:tab/>
      </w:r>
      <w:r>
        <w:t xml:space="preserve"> </w:t>
      </w:r>
      <w:r>
        <w:tab/>
      </w:r>
      <w:r>
        <w:t xml:space="preserve"> </w:t>
      </w:r>
      <w:r>
        <w:tab/>
      </w:r>
      <w:r>
        <w:t xml:space="preserve">Fugus formes </w:t>
      </w:r>
    </w:p>
    <w:p>
      <w:pPr>
        <w:pStyle w:val="style0"/>
        <w:tabs>
          <w:tab w:val="center" w:leader="none" w:pos="720"/>
          <w:tab w:val="center" w:leader="none" w:pos="1440"/>
          <w:tab w:val="center" w:leader="none" w:pos="2160"/>
          <w:tab w:val="center" w:leader="none" w:pos="2880"/>
          <w:tab w:val="center" w:leader="none" w:pos="3600"/>
          <w:tab w:val="center" w:leader="none" w:pos="4320"/>
          <w:tab w:val="center" w:leader="none" w:pos="5839"/>
        </w:tabs>
        <w:ind w:left="0"/>
        <w:jc w:val="left"/>
        <w:rPr/>
      </w:pPr>
      <w:r>
        <w:rPr>
          <w:rFonts w:ascii="Calibri" w:cs="Calibri" w:eastAsia="Calibri" w:hAnsi="Calibri"/>
          <w:sz w:val="22"/>
        </w:rPr>
        <w:tab/>
      </w:r>
      <w:r>
        <w:t xml:space="preserve"> </w:t>
      </w:r>
      <w:r>
        <w:tab/>
      </w:r>
      <w:r>
        <w:t xml:space="preserve"> </w:t>
      </w:r>
      <w:r>
        <w:tab/>
      </w:r>
      <w:r>
        <w:t xml:space="preserve"> </w:t>
      </w:r>
      <w:r>
        <w:tab/>
      </w:r>
      <w:r>
        <w:t xml:space="preserve"> </w:t>
      </w:r>
      <w:r>
        <w:tab/>
      </w:r>
      <w:r>
        <w:t xml:space="preserve"> </w:t>
      </w:r>
      <w:r>
        <w:tab/>
      </w:r>
      <w:r>
        <w:t xml:space="preserve"> </w:t>
      </w:r>
      <w:r>
        <w:tab/>
      </w:r>
      <w:r>
        <w:t xml:space="preserve">Formetarious </w:t>
      </w:r>
    </w:p>
    <w:p>
      <w:pPr>
        <w:pStyle w:val="style0"/>
        <w:tabs>
          <w:tab w:val="center" w:leader="none" w:pos="1124"/>
          <w:tab w:val="center" w:leader="none" w:pos="2160"/>
          <w:tab w:val="center" w:leader="none" w:pos="2880"/>
          <w:tab w:val="center" w:leader="none" w:pos="3600"/>
          <w:tab w:val="center" w:leader="none" w:pos="4320"/>
          <w:tab w:val="center" w:leader="none" w:pos="6089"/>
        </w:tabs>
        <w:ind w:left="0"/>
        <w:jc w:val="left"/>
        <w:rPr/>
      </w:pPr>
      <w:r>
        <w:rPr>
          <w:rFonts w:ascii="Calibri" w:cs="Calibri" w:eastAsia="Calibri" w:hAnsi="Calibri"/>
          <w:sz w:val="22"/>
        </w:rPr>
        <w:tab/>
      </w:r>
      <w:r>
        <w:t xml:space="preserve">AntiAB </w:t>
      </w:r>
      <w:r>
        <w:tab/>
      </w:r>
      <w:r>
        <w:t xml:space="preserve"> </w:t>
      </w:r>
      <w:r>
        <w:tab/>
      </w:r>
      <w:r>
        <w:t xml:space="preserve"> </w:t>
      </w:r>
      <w:r>
        <w:tab/>
      </w:r>
      <w:r>
        <w:t xml:space="preserve"> </w:t>
      </w:r>
      <w:r>
        <w:tab/>
      </w:r>
      <w:r>
        <w:t xml:space="preserve"> </w:t>
      </w:r>
      <w:r>
        <w:tab/>
      </w:r>
      <w:r>
        <w:t xml:space="preserve">Saphora japonica </w:t>
      </w:r>
    </w:p>
    <w:p>
      <w:pPr>
        <w:pStyle w:val="style0"/>
        <w:tabs>
          <w:tab w:val="center" w:leader="none" w:pos="720"/>
          <w:tab w:val="center" w:leader="none" w:pos="1440"/>
          <w:tab w:val="center" w:leader="none" w:pos="2160"/>
          <w:tab w:val="center" w:leader="none" w:pos="2880"/>
          <w:tab w:val="center" w:leader="none" w:pos="3600"/>
          <w:tab w:val="center" w:leader="none" w:pos="4320"/>
          <w:tab w:val="center" w:leader="none" w:pos="6107"/>
        </w:tabs>
        <w:ind w:left="0"/>
        <w:jc w:val="left"/>
        <w:rPr/>
      </w:pPr>
      <w:r>
        <w:rPr>
          <w:rFonts w:ascii="Calibri" w:cs="Calibri" w:eastAsia="Calibri" w:hAnsi="Calibri"/>
          <w:sz w:val="22"/>
        </w:rPr>
        <w:tab/>
      </w:r>
      <w:r>
        <w:t xml:space="preserve"> </w:t>
      </w:r>
      <w:r>
        <w:tab/>
      </w:r>
      <w:r>
        <w:t xml:space="preserve"> </w:t>
      </w:r>
      <w:r>
        <w:tab/>
      </w:r>
      <w:r>
        <w:t xml:space="preserve"> </w:t>
      </w:r>
      <w:r>
        <w:tab/>
      </w:r>
      <w:r>
        <w:t xml:space="preserve"> </w:t>
      </w:r>
      <w:r>
        <w:tab/>
      </w:r>
      <w:r>
        <w:t xml:space="preserve"> </w:t>
      </w:r>
      <w:r>
        <w:tab/>
      </w:r>
      <w:r>
        <w:t xml:space="preserve"> </w:t>
      </w:r>
      <w:r>
        <w:tab/>
      </w:r>
      <w:r>
        <w:t xml:space="preserve">Dolichos biflorous </w:t>
      </w:r>
    </w:p>
    <w:p>
      <w:pPr>
        <w:pStyle w:val="style0"/>
        <w:tabs>
          <w:tab w:val="center" w:leader="none" w:pos="1091"/>
          <w:tab w:val="center" w:leader="none" w:pos="2160"/>
          <w:tab w:val="center" w:leader="none" w:pos="2880"/>
          <w:tab w:val="center" w:leader="none" w:pos="3600"/>
          <w:tab w:val="center" w:leader="none" w:pos="4320"/>
          <w:tab w:val="center" w:leader="none" w:pos="5974"/>
        </w:tabs>
        <w:ind w:left="0"/>
        <w:jc w:val="left"/>
        <w:rPr/>
      </w:pPr>
      <w:r>
        <w:rPr>
          <w:rFonts w:ascii="Calibri" w:cs="Calibri" w:eastAsia="Calibri" w:hAnsi="Calibri"/>
          <w:sz w:val="22"/>
        </w:rPr>
        <w:tab/>
      </w:r>
      <w:r>
        <w:t xml:space="preserve">Anti H </w:t>
      </w:r>
      <w:r>
        <w:tab/>
      </w:r>
      <w:r>
        <w:t xml:space="preserve"> </w:t>
      </w:r>
      <w:r>
        <w:tab/>
      </w:r>
      <w:r>
        <w:t xml:space="preserve"> </w:t>
      </w:r>
      <w:r>
        <w:tab/>
      </w:r>
      <w:r>
        <w:t xml:space="preserve"> </w:t>
      </w:r>
      <w:r>
        <w:tab/>
      </w:r>
      <w:r>
        <w:t xml:space="preserve"> </w:t>
      </w:r>
      <w:r>
        <w:tab/>
      </w:r>
      <w:r>
        <w:t xml:space="preserve">Ulex europaeus  </w:t>
      </w:r>
    </w:p>
    <w:tbl>
      <w:tblPr>
        <w:tblStyle w:val="style4097"/>
        <w:tblW w:w="9444" w:type="dxa"/>
        <w:tblInd w:w="720" w:type="dxa"/>
        <w:tblCellMar>
          <w:top w:w="0" w:type="dxa"/>
          <w:left w:w="0" w:type="dxa"/>
          <w:bottom w:w="0" w:type="dxa"/>
          <w:right w:w="0" w:type="dxa"/>
        </w:tblCellMar>
        <w:tblLook w:firstRow="1" w:lastRow="0" w:firstColumn="1" w:lastColumn="0" w:noHBand="0" w:noVBand="1"/>
      </w:tblPr>
      <w:tblGrid>
        <w:gridCol w:w="1440"/>
        <w:gridCol w:w="720"/>
        <w:gridCol w:w="720"/>
        <w:gridCol w:w="720"/>
        <w:gridCol w:w="720"/>
        <w:gridCol w:w="5124"/>
      </w:tblGrid>
      <w:tr>
        <w:trPr>
          <w:trHeight w:val="314" w:hRule="atLeast"/>
        </w:trPr>
        <w:tc>
          <w:tcPr>
            <w:tcW w:w="1440" w:type="dxa"/>
            <w:tcBorders>
              <w:top w:val="nil"/>
              <w:left w:val="nil"/>
              <w:bottom w:val="nil"/>
              <w:right w:val="nil"/>
            </w:tcBorders>
            <w:tcFitText w:val="false"/>
          </w:tcPr>
          <w:p>
            <w:pPr>
              <w:pStyle w:val="style0"/>
              <w:spacing w:after="0" w:lineRule="auto" w:line="259"/>
              <w:ind w:left="0"/>
              <w:jc w:val="left"/>
              <w:rPr/>
            </w:pPr>
            <w:r>
              <w:rPr/>
              <w:fldChar w:fldCharType="begin"/>
            </w:r>
            <w:r>
              <w:instrText xml:space="preserve"> HYPERLINK "http://www.pdfcomplete.com/cms/hppl/tabid/108/Default.aspx?r=q8b3uige22" </w:instrText>
            </w:r>
            <w:r>
              <w:rPr/>
              <w:fldChar w:fldCharType="separate"/>
            </w:r>
            <w:r>
              <w:t xml:space="preserve"> </w:t>
            </w:r>
            <w:r>
              <w:rPr/>
              <w:fldChar w:fldCharType="end"/>
            </w:r>
            <w:r>
              <w:tab/>
            </w:r>
            <w:r>
              <w:rPr/>
              <w:fldChar w:fldCharType="begin"/>
            </w:r>
            <w:r>
              <w:instrText xml:space="preserve"> HYPERLINK "http://www.pdfcomplete.com/cms/hppl/tabid/108/Default.aspx?r=q8b3uige22" </w:instrText>
            </w:r>
            <w:r>
              <w:rPr/>
              <w:fldChar w:fldCharType="separate"/>
            </w:r>
            <w:r>
              <w:t xml:space="preserve"> </w:t>
            </w:r>
            <w:r>
              <w:rPr/>
              <w:fldChar w:fldCharType="end"/>
            </w:r>
          </w:p>
        </w:tc>
        <w:tc>
          <w:tcPr>
            <w:tcW w:w="720" w:type="dxa"/>
            <w:tcBorders>
              <w:top w:val="nil"/>
              <w:left w:val="nil"/>
              <w:bottom w:val="nil"/>
              <w:right w:val="nil"/>
            </w:tcBorders>
            <w:tcFitText w:val="false"/>
          </w:tcPr>
          <w:p>
            <w:pPr>
              <w:pStyle w:val="style0"/>
              <w:spacing w:after="0" w:lineRule="auto" w:line="259"/>
              <w:ind w:left="0"/>
              <w:jc w:val="left"/>
              <w:rPr/>
            </w:pPr>
            <w:r>
              <w:rPr/>
              <w:fldChar w:fldCharType="begin"/>
            </w:r>
            <w:r>
              <w:instrText xml:space="preserve"> HYPERLINK "http://www.pdfcomplete.com/cms/hppl/tabid/108/Default.aspx?r=q8b3uige22" </w:instrText>
            </w:r>
            <w:r>
              <w:rPr/>
              <w:fldChar w:fldCharType="separate"/>
            </w:r>
            <w:r>
              <w:t xml:space="preserve"> </w:t>
            </w:r>
            <w:r>
              <w:rPr/>
              <w:fldChar w:fldCharType="end"/>
            </w:r>
          </w:p>
        </w:tc>
        <w:tc>
          <w:tcPr>
            <w:tcW w:w="720" w:type="dxa"/>
            <w:tcBorders>
              <w:top w:val="nil"/>
              <w:left w:val="nil"/>
              <w:bottom w:val="nil"/>
              <w:right w:val="nil"/>
            </w:tcBorders>
            <w:tcFitText w:val="false"/>
          </w:tcPr>
          <w:p>
            <w:pPr>
              <w:pStyle w:val="style0"/>
              <w:spacing w:after="0" w:lineRule="auto" w:line="259"/>
              <w:ind w:left="0"/>
              <w:jc w:val="left"/>
              <w:rPr/>
            </w:pPr>
            <w:r>
              <w:rPr/>
              <w:fldChar w:fldCharType="begin"/>
            </w:r>
            <w:r>
              <w:instrText xml:space="preserve"> HYPERLINK "http://www.pdfcomplete.com/cms/hppl/tabid/108/Default.aspx?r=q8b3uige22" </w:instrText>
            </w:r>
            <w:r>
              <w:rPr/>
              <w:fldChar w:fldCharType="separate"/>
            </w:r>
            <w:r>
              <w:t xml:space="preserve"> </w:t>
            </w:r>
            <w:r>
              <w:rPr/>
              <w:fldChar w:fldCharType="end"/>
            </w:r>
          </w:p>
        </w:tc>
        <w:tc>
          <w:tcPr>
            <w:tcW w:w="720" w:type="dxa"/>
            <w:tcBorders>
              <w:top w:val="nil"/>
              <w:left w:val="nil"/>
              <w:bottom w:val="nil"/>
              <w:right w:val="nil"/>
            </w:tcBorders>
            <w:tcFitText w:val="false"/>
          </w:tcPr>
          <w:p>
            <w:pPr>
              <w:pStyle w:val="style0"/>
              <w:spacing w:after="0" w:lineRule="auto" w:line="259"/>
              <w:ind w:left="0"/>
              <w:jc w:val="left"/>
              <w:rPr/>
            </w:pPr>
            <w:r>
              <w:rPr/>
              <w:fldChar w:fldCharType="begin"/>
            </w:r>
            <w:r>
              <w:instrText xml:space="preserve"> HYPERLINK "http://www.pdfcomplete.com/cms/hppl/tabid/108/Default.aspx?r=q8b3uige22" </w:instrText>
            </w:r>
            <w:r>
              <w:rPr/>
              <w:fldChar w:fldCharType="separate"/>
            </w:r>
            <w:r>
              <w:t xml:space="preserve"> </w:t>
            </w:r>
            <w:r>
              <w:rPr/>
              <w:fldChar w:fldCharType="end"/>
            </w:r>
          </w:p>
        </w:tc>
        <w:tc>
          <w:tcPr>
            <w:tcW w:w="720" w:type="dxa"/>
            <w:tcBorders>
              <w:top w:val="nil"/>
              <w:left w:val="nil"/>
              <w:bottom w:val="nil"/>
              <w:right w:val="nil"/>
            </w:tcBorders>
            <w:tcFitText w:val="false"/>
          </w:tcPr>
          <w:p>
            <w:pPr>
              <w:pStyle w:val="style0"/>
              <w:spacing w:after="0" w:lineRule="auto" w:line="259"/>
              <w:ind w:left="0"/>
              <w:jc w:val="left"/>
              <w:rPr/>
            </w:pPr>
            <w:r>
              <w:rPr/>
              <w:fldChar w:fldCharType="begin"/>
            </w:r>
            <w:r>
              <w:instrText xml:space="preserve"> HYPERLINK "http://www.pdfcomplete.com/cms/hppl/tabid/108/Default.aspx?r=q8b3uige22" </w:instrText>
            </w:r>
            <w:r>
              <w:rPr/>
              <w:fldChar w:fldCharType="separate"/>
            </w:r>
            <w:r>
              <w:t xml:space="preserve"> </w:t>
            </w:r>
            <w:r>
              <w:rPr/>
              <w:fldChar w:fldCharType="end"/>
            </w:r>
          </w:p>
        </w:tc>
        <w:tc>
          <w:tcPr>
            <w:tcW w:w="5124" w:type="dxa"/>
            <w:tcBorders>
              <w:top w:val="nil"/>
              <w:left w:val="nil"/>
              <w:bottom w:val="nil"/>
              <w:right w:val="nil"/>
            </w:tcBorders>
            <w:tcFitText w:val="false"/>
          </w:tcPr>
          <w:p>
            <w:pPr>
              <w:pStyle w:val="style0"/>
              <w:spacing w:after="0" w:lineRule="auto" w:line="259"/>
              <w:ind w:left="0"/>
              <w:jc w:val="left"/>
              <w:rPr/>
            </w:pPr>
            <w:r>
              <w:t xml:space="preserve">Lotus tetragonolobus </w:t>
            </w:r>
          </w:p>
        </w:tc>
      </w:tr>
      <w:tr>
        <w:tblPrEx/>
        <w:trPr>
          <w:trHeight w:val="336" w:hRule="atLeast"/>
        </w:trPr>
        <w:tc>
          <w:tcPr>
            <w:tcW w:w="1440" w:type="dxa"/>
            <w:tcBorders>
              <w:top w:val="nil"/>
              <w:left w:val="nil"/>
              <w:bottom w:val="nil"/>
              <w:right w:val="nil"/>
            </w:tcBorders>
            <w:tcFitText w:val="false"/>
          </w:tcPr>
          <w:p>
            <w:pPr>
              <w:pStyle w:val="style0"/>
              <w:spacing w:after="0" w:lineRule="auto" w:line="259"/>
              <w:ind w:left="0"/>
              <w:jc w:val="left"/>
              <w:rPr/>
            </w:pPr>
            <w:r>
              <w:rPr/>
              <w:fldChar w:fldCharType="begin"/>
            </w:r>
            <w:r>
              <w:instrText xml:space="preserve"> HYPERLINK "http://www.pdfcomplete.com/cms/hppl/tabid/108/Default.aspx?r=q8b3uige22" </w:instrText>
            </w:r>
            <w:r>
              <w:rPr/>
              <w:fldChar w:fldCharType="separate"/>
            </w:r>
            <w:r>
              <w:t xml:space="preserve"> </w:t>
            </w:r>
            <w:r>
              <w:rPr/>
              <w:fldChar w:fldCharType="end"/>
            </w:r>
            <w:r>
              <w:tab/>
            </w:r>
            <w:r>
              <w:rPr/>
              <w:fldChar w:fldCharType="begin"/>
            </w:r>
            <w:r>
              <w:instrText xml:space="preserve"> HYPERLINK "http://www.pdfcomplete.com/cms/hppl/tabid/108/Default.aspx?r=q8b3uige22" </w:instrText>
            </w:r>
            <w:r>
              <w:rPr/>
              <w:fldChar w:fldCharType="separate"/>
            </w:r>
            <w:r>
              <w:t xml:space="preserve"> </w:t>
            </w:r>
            <w:r>
              <w:rPr/>
              <w:fldChar w:fldCharType="end"/>
            </w:r>
          </w:p>
        </w:tc>
        <w:tc>
          <w:tcPr>
            <w:tcW w:w="720" w:type="dxa"/>
            <w:tcBorders>
              <w:top w:val="nil"/>
              <w:left w:val="nil"/>
              <w:bottom w:val="nil"/>
              <w:right w:val="nil"/>
            </w:tcBorders>
            <w:tcFitText w:val="false"/>
          </w:tcPr>
          <w:p>
            <w:pPr>
              <w:pStyle w:val="style0"/>
              <w:spacing w:after="0" w:lineRule="auto" w:line="259"/>
              <w:ind w:left="0"/>
              <w:jc w:val="left"/>
              <w:rPr/>
            </w:pPr>
            <w:r>
              <w:rPr/>
              <w:fldChar w:fldCharType="begin"/>
            </w:r>
            <w:r>
              <w:instrText xml:space="preserve"> HYPERLINK "http://www.pdfcomplete.com/cms/hppl/tabid/108/Default.aspx?r=q8b3uige22" </w:instrText>
            </w:r>
            <w:r>
              <w:rPr/>
              <w:fldChar w:fldCharType="separate"/>
            </w:r>
            <w:r>
              <w:t xml:space="preserve"> </w:t>
            </w:r>
            <w:r>
              <w:rPr/>
              <w:fldChar w:fldCharType="end"/>
            </w:r>
          </w:p>
        </w:tc>
        <w:tc>
          <w:tcPr>
            <w:tcW w:w="720" w:type="dxa"/>
            <w:tcBorders>
              <w:top w:val="nil"/>
              <w:left w:val="nil"/>
              <w:bottom w:val="nil"/>
              <w:right w:val="nil"/>
            </w:tcBorders>
            <w:tcFitText w:val="false"/>
          </w:tcPr>
          <w:p>
            <w:pPr>
              <w:pStyle w:val="style0"/>
              <w:spacing w:after="0" w:lineRule="auto" w:line="259"/>
              <w:ind w:left="0"/>
              <w:jc w:val="left"/>
              <w:rPr/>
            </w:pPr>
            <w:r>
              <w:rPr/>
              <w:fldChar w:fldCharType="begin"/>
            </w:r>
            <w:r>
              <w:instrText xml:space="preserve"> HYPERLINK "http://www.pdfcomplete.com/cms/hppl/tabid/108/Default.aspx?r=q8b3uige22" </w:instrText>
            </w:r>
            <w:r>
              <w:rPr/>
              <w:fldChar w:fldCharType="separate"/>
            </w:r>
            <w:r>
              <w:t xml:space="preserve"> </w:t>
            </w:r>
            <w:r>
              <w:rPr/>
              <w:fldChar w:fldCharType="end"/>
            </w:r>
          </w:p>
        </w:tc>
        <w:tc>
          <w:tcPr>
            <w:tcW w:w="720" w:type="dxa"/>
            <w:tcBorders>
              <w:top w:val="nil"/>
              <w:left w:val="nil"/>
              <w:bottom w:val="nil"/>
              <w:right w:val="nil"/>
            </w:tcBorders>
            <w:tcFitText w:val="false"/>
          </w:tcPr>
          <w:p>
            <w:pPr>
              <w:pStyle w:val="style0"/>
              <w:spacing w:after="0" w:lineRule="auto" w:line="259"/>
              <w:ind w:left="0"/>
              <w:jc w:val="left"/>
              <w:rPr/>
            </w:pPr>
            <w:r>
              <w:rPr/>
              <w:fldChar w:fldCharType="begin"/>
            </w:r>
            <w:r>
              <w:instrText xml:space="preserve"> HYPERLINK "http://www.pdfcomplete.com/cms/hppl/tabid/108/Default.aspx?r=q8b3uige22" </w:instrText>
            </w:r>
            <w:r>
              <w:rPr/>
              <w:fldChar w:fldCharType="separate"/>
            </w:r>
            <w:r>
              <w:t xml:space="preserve"> </w:t>
            </w:r>
            <w:r>
              <w:rPr/>
              <w:fldChar w:fldCharType="end"/>
            </w:r>
          </w:p>
        </w:tc>
        <w:tc>
          <w:tcPr>
            <w:tcW w:w="720" w:type="dxa"/>
            <w:tcBorders>
              <w:top w:val="nil"/>
              <w:left w:val="nil"/>
              <w:bottom w:val="nil"/>
              <w:right w:val="nil"/>
            </w:tcBorders>
            <w:tcFitText w:val="false"/>
          </w:tcPr>
          <w:p>
            <w:pPr>
              <w:pStyle w:val="style0"/>
              <w:spacing w:after="0" w:lineRule="auto" w:line="259"/>
              <w:ind w:left="0"/>
              <w:jc w:val="left"/>
              <w:rPr/>
            </w:pPr>
            <w:r>
              <w:rPr/>
              <w:fldChar w:fldCharType="begin"/>
            </w:r>
            <w:r>
              <w:instrText xml:space="preserve"> HYPERLINK "http://www.pdfcomplete.com/cms/hppl/tabid/108/Default.aspx?r=q8b3uige22" </w:instrText>
            </w:r>
            <w:r>
              <w:rPr/>
              <w:fldChar w:fldCharType="separate"/>
            </w:r>
            <w:r>
              <w:t xml:space="preserve"> </w:t>
            </w:r>
            <w:r>
              <w:rPr/>
              <w:fldChar w:fldCharType="end"/>
            </w:r>
          </w:p>
        </w:tc>
        <w:tc>
          <w:tcPr>
            <w:tcW w:w="5124" w:type="dxa"/>
            <w:tcBorders>
              <w:top w:val="nil"/>
              <w:left w:val="nil"/>
              <w:bottom w:val="nil"/>
              <w:right w:val="nil"/>
            </w:tcBorders>
            <w:tcFitText w:val="false"/>
          </w:tcPr>
          <w:p>
            <w:pPr>
              <w:pStyle w:val="style0"/>
              <w:spacing w:after="0" w:lineRule="auto" w:line="259"/>
              <w:ind w:left="0"/>
              <w:jc w:val="left"/>
              <w:rPr/>
            </w:pPr>
            <w:r>
              <w:t xml:space="preserve">Anguilla Anguilla </w:t>
            </w:r>
          </w:p>
        </w:tc>
      </w:tr>
      <w:tr>
        <w:tblPrEx/>
        <w:trPr>
          <w:trHeight w:val="336" w:hRule="atLeast"/>
        </w:trPr>
        <w:tc>
          <w:tcPr>
            <w:tcW w:w="1440" w:type="dxa"/>
            <w:tcBorders>
              <w:top w:val="nil"/>
              <w:left w:val="nil"/>
              <w:bottom w:val="nil"/>
              <w:right w:val="nil"/>
            </w:tcBorders>
            <w:tcFitText w:val="false"/>
          </w:tcPr>
          <w:p>
            <w:pPr>
              <w:pStyle w:val="style0"/>
              <w:spacing w:after="0" w:lineRule="auto" w:line="259"/>
              <w:ind w:left="0"/>
              <w:jc w:val="left"/>
              <w:rPr/>
            </w:pPr>
            <w:r>
              <w:t xml:space="preserve">AntiM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5124" w:type="dxa"/>
            <w:tcBorders>
              <w:top w:val="nil"/>
              <w:left w:val="nil"/>
              <w:bottom w:val="nil"/>
              <w:right w:val="nil"/>
            </w:tcBorders>
            <w:tcFitText w:val="false"/>
          </w:tcPr>
          <w:p>
            <w:pPr>
              <w:pStyle w:val="style0"/>
              <w:spacing w:after="0" w:lineRule="auto" w:line="259"/>
              <w:ind w:left="0"/>
              <w:jc w:val="left"/>
              <w:rPr/>
            </w:pPr>
            <w:r>
              <w:t xml:space="preserve">Iberis Amara </w:t>
            </w:r>
          </w:p>
        </w:tc>
      </w:tr>
      <w:tr>
        <w:tblPrEx/>
        <w:trPr>
          <w:trHeight w:val="336" w:hRule="atLeast"/>
        </w:trPr>
        <w:tc>
          <w:tcPr>
            <w:tcW w:w="1440" w:type="dxa"/>
            <w:tcBorders>
              <w:top w:val="nil"/>
              <w:left w:val="nil"/>
              <w:bottom w:val="nil"/>
              <w:right w:val="nil"/>
            </w:tcBorders>
            <w:tcFitText w:val="false"/>
          </w:tcPr>
          <w:p>
            <w:pPr>
              <w:pStyle w:val="style0"/>
              <w:spacing w:after="0" w:lineRule="auto" w:line="259"/>
              <w:ind w:left="0"/>
              <w:jc w:val="left"/>
              <w:rPr/>
            </w:pPr>
            <w:r>
              <w:t xml:space="preserve">Anti N.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5124" w:type="dxa"/>
            <w:tcBorders>
              <w:top w:val="nil"/>
              <w:left w:val="nil"/>
              <w:bottom w:val="nil"/>
              <w:right w:val="nil"/>
            </w:tcBorders>
            <w:tcFitText w:val="false"/>
          </w:tcPr>
          <w:p>
            <w:pPr>
              <w:pStyle w:val="style0"/>
              <w:spacing w:after="0" w:lineRule="auto" w:line="259"/>
              <w:ind w:left="0"/>
              <w:jc w:val="left"/>
              <w:rPr/>
            </w:pPr>
            <w:r>
              <w:t xml:space="preserve">Vicia graminea </w:t>
            </w:r>
          </w:p>
        </w:tc>
      </w:tr>
      <w:tr>
        <w:tblPrEx/>
        <w:trPr>
          <w:trHeight w:val="334" w:hRule="atLeast"/>
        </w:trPr>
        <w:tc>
          <w:tcPr>
            <w:tcW w:w="1440" w:type="dxa"/>
            <w:tcBorders>
              <w:top w:val="nil"/>
              <w:left w:val="nil"/>
              <w:bottom w:val="nil"/>
              <w:right w:val="nil"/>
            </w:tcBorders>
            <w:tcFitText w:val="false"/>
          </w:tcPr>
          <w:p>
            <w:pPr>
              <w:pStyle w:val="style0"/>
              <w:spacing w:after="0" w:lineRule="auto" w:line="259"/>
              <w:ind w:left="0"/>
              <w:jc w:val="left"/>
              <w:rPr/>
            </w:pPr>
            <w:r>
              <w:t xml:space="preserve"> </w:t>
            </w:r>
            <w:r>
              <w:tab/>
            </w:r>
            <w:r>
              <w:t xml:space="preserve">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5124" w:type="dxa"/>
            <w:tcBorders>
              <w:top w:val="nil"/>
              <w:left w:val="nil"/>
              <w:bottom w:val="nil"/>
              <w:right w:val="nil"/>
            </w:tcBorders>
            <w:tcFitText w:val="false"/>
          </w:tcPr>
          <w:p>
            <w:pPr>
              <w:pStyle w:val="style0"/>
              <w:spacing w:after="0" w:lineRule="auto" w:line="259"/>
              <w:ind w:left="0"/>
              <w:jc w:val="left"/>
              <w:rPr/>
            </w:pPr>
            <w:r>
              <w:t xml:space="preserve">Bauhira purpurea (snail) </w:t>
            </w:r>
          </w:p>
        </w:tc>
      </w:tr>
      <w:tr>
        <w:tblPrEx/>
        <w:trPr>
          <w:trHeight w:val="334" w:hRule="atLeast"/>
        </w:trPr>
        <w:tc>
          <w:tcPr>
            <w:tcW w:w="1440" w:type="dxa"/>
            <w:tcBorders>
              <w:top w:val="nil"/>
              <w:left w:val="nil"/>
              <w:bottom w:val="nil"/>
              <w:right w:val="nil"/>
            </w:tcBorders>
            <w:tcFitText w:val="false"/>
          </w:tcPr>
          <w:p>
            <w:pPr>
              <w:pStyle w:val="style0"/>
              <w:spacing w:after="0" w:lineRule="auto" w:line="259"/>
              <w:ind w:left="0"/>
              <w:jc w:val="left"/>
              <w:rPr/>
            </w:pPr>
            <w:r>
              <w:t xml:space="preserve">Anti T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5124" w:type="dxa"/>
            <w:tcBorders>
              <w:top w:val="nil"/>
              <w:left w:val="nil"/>
              <w:bottom w:val="nil"/>
              <w:right w:val="nil"/>
            </w:tcBorders>
            <w:tcFitText w:val="false"/>
          </w:tcPr>
          <w:p>
            <w:pPr>
              <w:pStyle w:val="style0"/>
              <w:spacing w:after="0" w:lineRule="auto" w:line="259"/>
              <w:ind w:left="0"/>
              <w:jc w:val="left"/>
              <w:rPr/>
            </w:pPr>
            <w:r>
              <w:t xml:space="preserve">Arachis hypogae </w:t>
            </w:r>
          </w:p>
        </w:tc>
      </w:tr>
      <w:tr>
        <w:tblPrEx/>
        <w:trPr>
          <w:trHeight w:val="336" w:hRule="atLeast"/>
        </w:trPr>
        <w:tc>
          <w:tcPr>
            <w:tcW w:w="1440" w:type="dxa"/>
            <w:tcBorders>
              <w:top w:val="nil"/>
              <w:left w:val="nil"/>
              <w:bottom w:val="nil"/>
              <w:right w:val="nil"/>
            </w:tcBorders>
            <w:tcFitText w:val="false"/>
          </w:tcPr>
          <w:p>
            <w:pPr>
              <w:pStyle w:val="style0"/>
              <w:spacing w:after="0" w:lineRule="auto" w:line="259"/>
              <w:ind w:left="0"/>
              <w:jc w:val="left"/>
              <w:rPr/>
            </w:pPr>
            <w:r>
              <w:t xml:space="preserve">Anti A </w:t>
            </w:r>
            <w:r>
              <w:t xml:space="preserve">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5124" w:type="dxa"/>
            <w:tcBorders>
              <w:top w:val="nil"/>
              <w:left w:val="nil"/>
              <w:bottom w:val="nil"/>
              <w:right w:val="nil"/>
            </w:tcBorders>
            <w:tcFitText w:val="false"/>
          </w:tcPr>
          <w:p>
            <w:pPr>
              <w:pStyle w:val="style0"/>
              <w:spacing w:after="0" w:lineRule="auto" w:line="259"/>
              <w:ind w:left="0"/>
              <w:jc w:val="left"/>
              <w:rPr/>
            </w:pPr>
            <w:r>
              <w:t xml:space="preserve">Snails Phaseolus limensis </w:t>
            </w:r>
          </w:p>
        </w:tc>
      </w:tr>
      <w:tr>
        <w:tblPrEx/>
        <w:trPr>
          <w:trHeight w:val="336" w:hRule="atLeast"/>
        </w:trPr>
        <w:tc>
          <w:tcPr>
            <w:tcW w:w="1440" w:type="dxa"/>
            <w:tcBorders>
              <w:top w:val="nil"/>
              <w:left w:val="nil"/>
              <w:bottom w:val="nil"/>
              <w:right w:val="nil"/>
            </w:tcBorders>
            <w:tcFitText w:val="false"/>
          </w:tcPr>
          <w:p>
            <w:pPr>
              <w:pStyle w:val="style0"/>
              <w:spacing w:after="0" w:lineRule="auto" w:line="259"/>
              <w:ind w:left="0"/>
              <w:jc w:val="left"/>
              <w:rPr/>
            </w:pPr>
            <w:r>
              <w:t xml:space="preserve"> </w:t>
            </w:r>
            <w:r>
              <w:tab/>
            </w:r>
            <w:r>
              <w:t xml:space="preserve">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5124" w:type="dxa"/>
            <w:tcBorders>
              <w:top w:val="nil"/>
              <w:left w:val="nil"/>
              <w:bottom w:val="nil"/>
              <w:right w:val="nil"/>
            </w:tcBorders>
            <w:tcFitText w:val="false"/>
          </w:tcPr>
          <w:p>
            <w:pPr>
              <w:pStyle w:val="style0"/>
              <w:spacing w:after="0" w:lineRule="auto" w:line="259"/>
              <w:ind w:left="0"/>
              <w:jc w:val="left"/>
              <w:rPr/>
            </w:pPr>
            <w:r>
              <w:t xml:space="preserve">Vicia caraeca </w:t>
            </w:r>
          </w:p>
        </w:tc>
      </w:tr>
      <w:tr>
        <w:tblPrEx/>
        <w:trPr>
          <w:trHeight w:val="672" w:hRule="atLeast"/>
        </w:trPr>
        <w:tc>
          <w:tcPr>
            <w:tcW w:w="1440" w:type="dxa"/>
            <w:tcBorders>
              <w:top w:val="nil"/>
              <w:left w:val="nil"/>
              <w:bottom w:val="nil"/>
              <w:right w:val="nil"/>
            </w:tcBorders>
            <w:tcFitText w:val="false"/>
          </w:tcPr>
          <w:p>
            <w:pPr>
              <w:pStyle w:val="style0"/>
              <w:spacing w:after="29" w:lineRule="auto" w:line="259"/>
              <w:ind w:left="0"/>
              <w:jc w:val="left"/>
              <w:rPr/>
            </w:pPr>
            <w:r>
              <w:t xml:space="preserve"> </w:t>
            </w:r>
            <w:r>
              <w:tab/>
            </w:r>
            <w:r>
              <w:t xml:space="preserve"> </w:t>
            </w:r>
          </w:p>
          <w:p>
            <w:pPr>
              <w:pStyle w:val="style0"/>
              <w:spacing w:after="0" w:lineRule="auto" w:line="259"/>
              <w:ind w:left="0"/>
              <w:jc w:val="left"/>
              <w:rPr/>
            </w:pPr>
            <w:r>
              <w:t xml:space="preserve">snails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5124" w:type="dxa"/>
            <w:tcBorders>
              <w:top w:val="nil"/>
              <w:left w:val="nil"/>
              <w:bottom w:val="nil"/>
              <w:right w:val="nil"/>
            </w:tcBorders>
            <w:tcFitText w:val="false"/>
          </w:tcPr>
          <w:p>
            <w:pPr>
              <w:pStyle w:val="style0"/>
              <w:spacing w:after="0" w:lineRule="auto" w:line="259"/>
              <w:ind w:left="0"/>
              <w:rPr/>
            </w:pPr>
            <w:r>
              <w:t xml:space="preserve">Normally obtained from glands of the </w:t>
            </w:r>
          </w:p>
        </w:tc>
      </w:tr>
      <w:tr>
        <w:tblPrEx/>
        <w:trPr>
          <w:trHeight w:val="650" w:hRule="atLeast"/>
        </w:trPr>
        <w:tc>
          <w:tcPr>
            <w:tcW w:w="1440" w:type="dxa"/>
            <w:tcBorders>
              <w:top w:val="nil"/>
              <w:left w:val="nil"/>
              <w:bottom w:val="nil"/>
              <w:right w:val="nil"/>
            </w:tcBorders>
            <w:tcFitText w:val="false"/>
          </w:tcPr>
          <w:p>
            <w:pPr>
              <w:pStyle w:val="style0"/>
              <w:spacing w:after="29" w:lineRule="auto" w:line="259"/>
              <w:ind w:left="0"/>
              <w:jc w:val="left"/>
              <w:rPr/>
            </w:pPr>
            <w:r>
              <w:t xml:space="preserve"> </w:t>
            </w:r>
            <w:r>
              <w:tab/>
            </w:r>
            <w:r>
              <w:t xml:space="preserve"> </w:t>
            </w:r>
          </w:p>
          <w:p>
            <w:pPr>
              <w:pStyle w:val="style0"/>
              <w:spacing w:after="0" w:lineRule="auto" w:line="259"/>
              <w:ind w:left="0"/>
              <w:jc w:val="left"/>
              <w:rPr/>
            </w:pPr>
            <w:r>
              <w:t xml:space="preserve">some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5124" w:type="dxa"/>
            <w:tcBorders>
              <w:top w:val="nil"/>
              <w:left w:val="nil"/>
              <w:bottom w:val="nil"/>
              <w:right w:val="nil"/>
            </w:tcBorders>
            <w:tcFitText w:val="false"/>
          </w:tcPr>
          <w:p>
            <w:pPr>
              <w:pStyle w:val="style0"/>
              <w:spacing w:after="0" w:lineRule="auto" w:line="259"/>
              <w:ind w:left="0"/>
              <w:rPr/>
            </w:pPr>
            <w:r>
              <w:t xml:space="preserve">It can also be obtained from the egg of </w:t>
            </w:r>
          </w:p>
        </w:tc>
      </w:tr>
    </w:tbl>
    <w:p>
      <w:pPr>
        <w:pStyle w:val="style0"/>
        <w:ind w:left="3600" w:right="713"/>
        <w:rPr/>
      </w:pPr>
      <w:r>
        <w:t>Snails, E.g. Helix hartensis, Helix pemato, Helix aspers</w:t>
      </w:r>
      <w:r>
        <w:rPr>
          <w:b/>
        </w:rPr>
        <w:t xml:space="preserve"> </w:t>
      </w:r>
    </w:p>
    <w:p>
      <w:pPr>
        <w:pStyle w:val="style0"/>
        <w:spacing w:after="32" w:lineRule="auto" w:line="259"/>
        <w:ind w:left="3600"/>
        <w:jc w:val="left"/>
        <w:rPr/>
      </w:pPr>
      <w:r>
        <w:rPr>
          <w:b/>
        </w:rPr>
        <w:t xml:space="preserve"> </w:t>
      </w:r>
    </w:p>
    <w:p>
      <w:pPr>
        <w:pStyle w:val="style3"/>
        <w:spacing w:after="24"/>
        <w:ind w:left="0" w:right="1058" w:firstLine="0"/>
        <w:jc w:val="right"/>
        <w:rPr/>
      </w:pPr>
      <w:r>
        <w:rPr>
          <w:b/>
          <w:u w:val="none"/>
        </w:rPr>
        <w:t>Preparation of Anti A</w:t>
      </w:r>
      <w:r>
        <w:rPr>
          <w:b/>
          <w:u w:val="none"/>
          <w:vertAlign w:val="subscript"/>
        </w:rPr>
        <w:t xml:space="preserve">1 </w:t>
      </w:r>
      <w:r>
        <w:rPr>
          <w:b/>
          <w:u w:val="none"/>
        </w:rPr>
        <w:t xml:space="preserve">from Dolichos biflorous </w:t>
      </w:r>
    </w:p>
    <w:p>
      <w:pPr>
        <w:pStyle w:val="style0"/>
        <w:numPr>
          <w:ilvl w:val="0"/>
          <w:numId w:val="71"/>
        </w:numPr>
        <w:ind w:right="713" w:hanging="360"/>
        <w:rPr/>
      </w:pPr>
      <w:r>
        <w:t xml:space="preserve">Take the seeds and grid with pestle and mortal or </w:t>
      </w:r>
      <w:r>
        <w:rPr>
          <w:color w:val="ff0000"/>
        </w:rPr>
        <w:t xml:space="preserve">madrine </w:t>
      </w:r>
      <w:r>
        <w:t xml:space="preserve">until they are in powder from –weigh about 7g of the powder D. biflorous / put in a test-tube.  </w:t>
      </w:r>
    </w:p>
    <w:p>
      <w:pPr>
        <w:pStyle w:val="style0"/>
        <w:numPr>
          <w:ilvl w:val="0"/>
          <w:numId w:val="71"/>
        </w:numPr>
        <w:ind w:right="713" w:hanging="360"/>
        <w:rPr/>
      </w:pPr>
      <w:r>
        <w:t xml:space="preserve">Add 10mls of N. saline  </w:t>
      </w:r>
    </w:p>
    <w:p>
      <w:pPr>
        <w:pStyle w:val="style0"/>
        <w:numPr>
          <w:ilvl w:val="0"/>
          <w:numId w:val="71"/>
        </w:numPr>
        <w:ind w:right="713" w:hanging="360"/>
        <w:rPr/>
      </w:pPr>
      <w:r>
        <w:t xml:space="preserve">Using a shaking machine mix </w:t>
      </w:r>
      <w:r>
        <w:t xml:space="preserve">the mixture  </w:t>
      </w:r>
    </w:p>
    <w:p>
      <w:pPr>
        <w:pStyle w:val="style0"/>
        <w:numPr>
          <w:ilvl w:val="0"/>
          <w:numId w:val="71"/>
        </w:numPr>
        <w:ind w:right="713" w:hanging="360"/>
        <w:rPr/>
      </w:pPr>
      <w:r>
        <w:t xml:space="preserve">Centrifuge at 3000 rpm for 5 mins  </w:t>
      </w:r>
    </w:p>
    <w:p>
      <w:pPr>
        <w:pStyle w:val="style0"/>
        <w:numPr>
          <w:ilvl w:val="0"/>
          <w:numId w:val="71"/>
        </w:numPr>
        <w:ind w:right="713" w:hanging="360"/>
        <w:rPr/>
      </w:pPr>
      <w:r>
        <w:t xml:space="preserve">Discard the sediment  / by pipeting the supernatant  </w:t>
      </w:r>
    </w:p>
    <w:p>
      <w:pPr>
        <w:pStyle w:val="style0"/>
        <w:numPr>
          <w:ilvl w:val="0"/>
          <w:numId w:val="71"/>
        </w:numPr>
        <w:ind w:right="713" w:hanging="360"/>
        <w:rPr/>
      </w:pPr>
      <w:r>
        <w:t xml:space="preserve">Refine the supernatant fluid by filtration using Whatman No 1 filter paper  </w:t>
      </w:r>
    </w:p>
    <w:p>
      <w:pPr>
        <w:pStyle w:val="style0"/>
        <w:numPr>
          <w:ilvl w:val="0"/>
          <w:numId w:val="71"/>
        </w:numPr>
        <w:ind w:right="713" w:hanging="360"/>
        <w:rPr/>
      </w:pPr>
      <w:r>
        <w:t xml:space="preserve">Standardize the antiserum / perform titration  </w:t>
      </w:r>
    </w:p>
    <w:p>
      <w:pPr>
        <w:pStyle w:val="style0"/>
        <w:numPr>
          <w:ilvl w:val="0"/>
          <w:numId w:val="71"/>
        </w:numPr>
        <w:ind w:right="713" w:hanging="360"/>
        <w:rPr/>
      </w:pPr>
      <w:r>
        <w:t xml:space="preserve">Titration titre 1:512 </w:t>
      </w:r>
    </w:p>
    <w:p>
      <w:pPr>
        <w:pStyle w:val="style0"/>
        <w:numPr>
          <w:ilvl w:val="0"/>
          <w:numId w:val="71"/>
        </w:numPr>
        <w:ind w:right="713" w:hanging="360"/>
        <w:rPr/>
      </w:pPr>
      <w:r>
        <w:t>Chec</w:t>
      </w:r>
      <w:r>
        <w:t>k specificity using  A</w:t>
      </w:r>
      <w:r>
        <w:rPr>
          <w:vertAlign w:val="subscript"/>
        </w:rPr>
        <w:t>1</w:t>
      </w:r>
      <w:r>
        <w:t xml:space="preserve"> cells  </w:t>
      </w:r>
    </w:p>
    <w:p>
      <w:pPr>
        <w:pStyle w:val="style0"/>
        <w:numPr>
          <w:ilvl w:val="0"/>
          <w:numId w:val="71"/>
        </w:numPr>
        <w:ind w:right="713" w:hanging="360"/>
        <w:rPr/>
      </w:pPr>
      <w:r>
        <w:t>Check the avidity  A</w:t>
      </w:r>
      <w:r>
        <w:rPr>
          <w:vertAlign w:val="subscript"/>
        </w:rPr>
        <w:t>1</w:t>
      </w:r>
      <w:r>
        <w:t xml:space="preserve"> – 10seconds  </w:t>
      </w:r>
    </w:p>
    <w:p>
      <w:pPr>
        <w:pStyle w:val="style0"/>
        <w:numPr>
          <w:ilvl w:val="0"/>
          <w:numId w:val="71"/>
        </w:numPr>
        <w:ind w:right="713" w:hanging="360"/>
        <w:rPr/>
      </w:pPr>
      <w:r>
        <w:t xml:space="preserve">Sterilize the antiserum / use filters ( Seitz) </w:t>
      </w:r>
    </w:p>
    <w:p>
      <w:pPr>
        <w:pStyle w:val="style0"/>
        <w:ind w:left="705" w:right="713"/>
        <w:rPr/>
      </w:pPr>
      <w:r>
        <w:t xml:space="preserve">Dispense the antiserum in small bijou bottles  </w:t>
      </w:r>
    </w:p>
    <w:p>
      <w:pPr>
        <w:pStyle w:val="style0"/>
        <w:spacing w:after="39"/>
        <w:ind w:left="705" w:right="713"/>
        <w:rPr/>
      </w:pPr>
      <w:r>
        <w:t>If to be used after certain time store at 4</w:t>
      </w:r>
      <w:r>
        <w:rPr>
          <w:vertAlign w:val="superscript"/>
        </w:rPr>
        <w:t>o</w:t>
      </w:r>
      <w:r>
        <w:t xml:space="preserve">C or </w:t>
      </w:r>
      <w:r>
        <w:rPr>
          <w:vertAlign w:val="superscript"/>
        </w:rPr>
        <w:t>–</w:t>
      </w:r>
      <w:r>
        <w:t>20</w:t>
      </w:r>
      <w:r>
        <w:rPr>
          <w:vertAlign w:val="superscript"/>
        </w:rPr>
        <w:t>o</w:t>
      </w:r>
      <w:r>
        <w:t xml:space="preserve">C if not to be used immediately.  </w:t>
      </w:r>
    </w:p>
    <w:p>
      <w:pPr>
        <w:pStyle w:val="style0"/>
        <w:spacing w:after="21" w:lineRule="auto" w:line="259"/>
        <w:jc w:val="left"/>
        <w:rPr/>
      </w:pPr>
      <w:r>
        <w:t xml:space="preserve"> </w:t>
      </w:r>
    </w:p>
    <w:p>
      <w:pPr>
        <w:pStyle w:val="style0"/>
        <w:spacing w:after="17" w:lineRule="auto" w:line="268"/>
        <w:ind w:left="715" w:hanging="10"/>
        <w:jc w:val="left"/>
        <w:rPr/>
      </w:pPr>
      <w:r>
        <w:rPr>
          <w:b/>
          <w:u w:val="single" w:color="000000"/>
        </w:rPr>
        <w:t>Preparation of AntiH from Ulex europaeus.</w:t>
      </w:r>
      <w:r>
        <w:rPr>
          <w:b/>
        </w:rPr>
        <w:t xml:space="preserve"> </w:t>
      </w:r>
    </w:p>
    <w:p>
      <w:pPr>
        <w:pStyle w:val="style0"/>
        <w:numPr>
          <w:ilvl w:val="0"/>
          <w:numId w:val="71"/>
        </w:numPr>
        <w:ind w:right="713" w:hanging="360"/>
        <w:rPr/>
      </w:pPr>
      <w:r>
        <w:t xml:space="preserve">Grind to make into powder from  </w:t>
      </w:r>
    </w:p>
    <w:p>
      <w:pPr>
        <w:pStyle w:val="style0"/>
        <w:numPr>
          <w:ilvl w:val="0"/>
          <w:numId w:val="71"/>
        </w:numPr>
        <w:ind w:right="713" w:hanging="360"/>
        <w:rPr/>
      </w:pPr>
      <w:r>
        <w:t xml:space="preserve">To each gram of powder 10mls of N. saline is added  </w:t>
      </w:r>
    </w:p>
    <w:p>
      <w:pPr>
        <w:pStyle w:val="style0"/>
        <w:numPr>
          <w:ilvl w:val="0"/>
          <w:numId w:val="71"/>
        </w:numPr>
        <w:ind w:right="713" w:hanging="360"/>
        <w:rPr/>
      </w:pPr>
      <w:r>
        <w:t xml:space="preserve">Using a  shaking  machine mix the mixture  </w:t>
      </w:r>
    </w:p>
    <w:p>
      <w:pPr>
        <w:pStyle w:val="style0"/>
        <w:numPr>
          <w:ilvl w:val="0"/>
          <w:numId w:val="71"/>
        </w:numPr>
        <w:ind w:right="713" w:hanging="360"/>
        <w:rPr/>
      </w:pPr>
      <w:r>
        <w:t xml:space="preserve">Centrifuge  at 3000 rpm for 5 mins  </w:t>
      </w:r>
    </w:p>
    <w:p>
      <w:pPr>
        <w:pStyle w:val="style0"/>
        <w:numPr>
          <w:ilvl w:val="0"/>
          <w:numId w:val="71"/>
        </w:numPr>
        <w:ind w:right="713" w:hanging="360"/>
        <w:rPr/>
      </w:pPr>
      <w:r>
        <w:rPr/>
        <w:fldChar w:fldCharType="begin"/>
      </w:r>
      <w:r>
        <w:instrText xml:space="preserve"> HYPERLINK "http://www.pdfcomplete.com/cms/hppl/tabid/108/Default.aspx?r=q8b3uige22" </w:instrText>
      </w:r>
      <w:r>
        <w:rPr/>
        <w:fldChar w:fldCharType="separate"/>
      </w:r>
      <w:r>
        <w:t>Transfer the supernatant  flu</w:t>
      </w:r>
      <w:r>
        <w:rPr/>
        <w:fldChar w:fldCharType="end"/>
      </w:r>
      <w:r>
        <w:t xml:space="preserve">id to another test tube v </w:t>
      </w:r>
    </w:p>
    <w:p>
      <w:pPr>
        <w:pStyle w:val="style0"/>
        <w:numPr>
          <w:ilvl w:val="0"/>
          <w:numId w:val="71"/>
        </w:numPr>
        <w:ind w:right="713" w:hanging="360"/>
        <w:rPr/>
      </w:pPr>
      <w:r>
        <w:rPr/>
        <w:fldChar w:fldCharType="begin"/>
      </w:r>
      <w:r>
        <w:instrText xml:space="preserve"> HYPERLINK "http://www.pdfcomplete.com/cms/hppl/tabid/108/Default.aspx?r=q8b3uige22" </w:instrText>
      </w:r>
      <w:r>
        <w:rPr/>
        <w:fldChar w:fldCharType="separate"/>
      </w:r>
      <w:r>
        <w:t xml:space="preserve">Refine using  Whatman no 1 </w:t>
      </w:r>
      <w:r>
        <w:rPr/>
        <w:fldChar w:fldCharType="end"/>
      </w:r>
      <w:r>
        <w:t xml:space="preserve">filter paper  </w:t>
      </w:r>
    </w:p>
    <w:p>
      <w:pPr>
        <w:pStyle w:val="style0"/>
        <w:numPr>
          <w:ilvl w:val="0"/>
          <w:numId w:val="71"/>
        </w:numPr>
        <w:ind w:right="713" w:hanging="360"/>
        <w:rPr/>
      </w:pPr>
      <w:r>
        <w:t>Standardize the antise</w:t>
      </w:r>
      <w:r>
        <w:t xml:space="preserve">rum  </w:t>
      </w:r>
    </w:p>
    <w:p>
      <w:pPr>
        <w:pStyle w:val="style0"/>
        <w:numPr>
          <w:ilvl w:val="0"/>
          <w:numId w:val="71"/>
        </w:numPr>
        <w:ind w:right="713" w:hanging="360"/>
        <w:rPr/>
      </w:pPr>
      <w:r>
        <w:t xml:space="preserve">Dispense in bijou bottles store at an appropriate  temp </w:t>
      </w:r>
      <w:r>
        <w:rPr>
          <w:vertAlign w:val="superscript"/>
        </w:rPr>
        <w:t>-</w:t>
      </w:r>
      <w:r>
        <w:t xml:space="preserve">4 degrees centigrade  if to be used quickly and </w:t>
      </w:r>
      <w:r>
        <w:rPr>
          <w:vertAlign w:val="superscript"/>
        </w:rPr>
        <w:t>–</w:t>
      </w:r>
      <w:r>
        <w:t xml:space="preserve">20 degrees centigrade if to be used after a long time  </w:t>
      </w:r>
    </w:p>
    <w:p>
      <w:pPr>
        <w:pStyle w:val="style0"/>
        <w:numPr>
          <w:ilvl w:val="0"/>
          <w:numId w:val="71"/>
        </w:numPr>
        <w:spacing w:after="92"/>
        <w:ind w:right="713" w:hanging="360"/>
        <w:rPr/>
      </w:pPr>
      <w:r>
        <w:t xml:space="preserve">Blood group O can be used for specificity and avidity  and also for  titration  </w:t>
      </w:r>
    </w:p>
    <w:p>
      <w:pPr>
        <w:pStyle w:val="style0"/>
        <w:spacing w:after="24" w:lineRule="auto" w:line="259"/>
        <w:ind w:left="104"/>
        <w:jc w:val="center"/>
        <w:rPr/>
      </w:pPr>
      <w:r>
        <w:rPr>
          <w:b/>
          <w:sz w:val="32"/>
        </w:rPr>
        <w:t xml:space="preserve"> </w:t>
      </w:r>
    </w:p>
    <w:p>
      <w:pPr>
        <w:pStyle w:val="style0"/>
        <w:spacing w:after="0" w:lineRule="auto" w:line="259"/>
        <w:ind w:left="0" w:right="6"/>
        <w:jc w:val="center"/>
        <w:rPr/>
      </w:pPr>
      <w:r>
        <w:rPr>
          <w:b/>
          <w:sz w:val="32"/>
          <w:u w:val="single" w:color="000000"/>
        </w:rPr>
        <w:t>THE C</w:t>
      </w:r>
      <w:r>
        <w:rPr>
          <w:b/>
          <w:sz w:val="32"/>
          <w:u w:val="single" w:color="000000"/>
        </w:rPr>
        <w:t>OMPLEMENT SYSTEM:</w:t>
      </w:r>
      <w:r>
        <w:rPr>
          <w:b/>
          <w:sz w:val="32"/>
        </w:rPr>
        <w:t xml:space="preserve"> </w:t>
      </w:r>
    </w:p>
    <w:p>
      <w:pPr>
        <w:pStyle w:val="style0"/>
        <w:spacing w:after="17" w:lineRule="auto" w:line="268"/>
        <w:ind w:left="715" w:hanging="10"/>
        <w:jc w:val="left"/>
        <w:rPr/>
      </w:pPr>
      <w:r>
        <w:rPr>
          <w:b/>
          <w:u w:val="single" w:color="000000"/>
        </w:rPr>
        <w:t>DEFINITION</w:t>
      </w:r>
      <w:r>
        <w:rPr>
          <w:b/>
        </w:rPr>
        <w:t xml:space="preserve"> </w:t>
      </w:r>
    </w:p>
    <w:p>
      <w:pPr>
        <w:pStyle w:val="style0"/>
        <w:spacing w:after="120"/>
        <w:ind w:left="705" w:right="713"/>
        <w:rPr/>
      </w:pPr>
      <w:r>
        <w:t xml:space="preserve">A term applied to a system of 25 to 30 serum and membrane proteins that act in a cascading manner similar to coagulation, fibrinolytic and kinin systems to produce numerous biologic effects. The participating proteins remain inactive </w:t>
      </w:r>
      <w:r>
        <w:t>until an event initiat</w:t>
      </w:r>
      <w:r>
        <w:t>es the process, following which the product of one reaction becomes the catalyst for the next step. Each evolving enzyme or complex can act on multiple substrate molecules, creating the potential for tremendous amplification of an initially modest or local</w:t>
      </w:r>
      <w:r>
        <w:t xml:space="preserve">ized event. </w:t>
      </w:r>
    </w:p>
    <w:p>
      <w:pPr>
        <w:pStyle w:val="style0"/>
        <w:spacing w:after="14" w:lineRule="auto" w:line="265"/>
        <w:ind w:left="715" w:right="715" w:hanging="10"/>
        <w:rPr/>
      </w:pPr>
      <w:r>
        <w:rPr>
          <w:b/>
        </w:rPr>
        <w:t xml:space="preserve">Complement’s major roles are </w:t>
      </w:r>
    </w:p>
    <w:p>
      <w:pPr>
        <w:pStyle w:val="style0"/>
        <w:ind w:left="1272" w:right="713"/>
        <w:rPr/>
      </w:pPr>
      <w:r>
        <w:rPr>
          <w:rFonts w:ascii="Arial" w:cs="Arial" w:eastAsia="Arial" w:hAnsi="Arial"/>
        </w:rPr>
        <w:t xml:space="preserve"> </w:t>
      </w:r>
      <w:r>
        <w:t xml:space="preserve">Promotion of acute inflammatory events </w:t>
      </w:r>
    </w:p>
    <w:p>
      <w:pPr>
        <w:pStyle w:val="style0"/>
        <w:ind w:left="1272" w:right="713"/>
        <w:rPr/>
      </w:pPr>
      <w:r>
        <w:rPr>
          <w:rFonts w:ascii="Arial" w:cs="Arial" w:eastAsia="Arial" w:hAnsi="Arial"/>
        </w:rPr>
        <w:t xml:space="preserve"> </w:t>
      </w:r>
      <w:r>
        <w:t>Alterat</w:t>
      </w:r>
      <w:r>
        <w:t xml:space="preserve">ion of surfaces so that phagocytosis is enhanced </w:t>
      </w:r>
    </w:p>
    <w:p>
      <w:pPr>
        <w:pStyle w:val="style0"/>
        <w:ind w:left="1272" w:right="713"/>
        <w:rPr/>
      </w:pPr>
      <w:r>
        <w:rPr>
          <w:rFonts w:ascii="Arial" w:cs="Arial" w:eastAsia="Arial" w:hAnsi="Arial"/>
        </w:rPr>
        <w:t xml:space="preserve"> </w:t>
      </w:r>
      <w:r>
        <w:t xml:space="preserve">Modification of cell membranes, leading to cell lyses </w:t>
      </w:r>
    </w:p>
    <w:p>
      <w:pPr>
        <w:pStyle w:val="style0"/>
        <w:ind w:left="1272" w:right="713"/>
        <w:rPr/>
      </w:pPr>
      <w:r>
        <w:rPr>
          <w:rFonts w:ascii="Arial" w:cs="Arial" w:eastAsia="Arial" w:hAnsi="Arial"/>
        </w:rPr>
        <w:t xml:space="preserve"> </w:t>
      </w:r>
      <w:r>
        <w:t>Making bacteria / viruses / fungi more susceptible to pha</w:t>
      </w:r>
      <w:r>
        <w:t xml:space="preserve">gocytosis </w:t>
      </w:r>
    </w:p>
    <w:p>
      <w:pPr>
        <w:pStyle w:val="style0"/>
        <w:ind w:left="1272" w:right="713"/>
        <w:rPr/>
      </w:pPr>
      <w:r>
        <w:rPr>
          <w:rFonts w:ascii="Arial" w:cs="Arial" w:eastAsia="Arial" w:hAnsi="Arial"/>
        </w:rPr>
        <w:t xml:space="preserve"> </w:t>
      </w:r>
      <w:r>
        <w:t xml:space="preserve">Directly lysing some bacteria and foreign cells </w:t>
      </w:r>
    </w:p>
    <w:p>
      <w:pPr>
        <w:pStyle w:val="style0"/>
        <w:ind w:left="1272" w:right="713"/>
        <w:rPr/>
      </w:pPr>
      <w:r>
        <w:rPr>
          <w:rFonts w:ascii="Arial" w:cs="Arial" w:eastAsia="Arial" w:hAnsi="Arial"/>
        </w:rPr>
        <w:t xml:space="preserve"> </w:t>
      </w:r>
      <w:r>
        <w:t xml:space="preserve">Producing chemotactic substances </w:t>
      </w:r>
    </w:p>
    <w:p>
      <w:pPr>
        <w:pStyle w:val="style0"/>
        <w:ind w:left="1272" w:right="713"/>
        <w:rPr/>
      </w:pPr>
      <w:r>
        <w:rPr>
          <w:rFonts w:ascii="Arial" w:cs="Arial" w:eastAsia="Arial" w:hAnsi="Arial"/>
        </w:rPr>
        <w:t xml:space="preserve"> </w:t>
      </w:r>
      <w:r>
        <w:t xml:space="preserve">Increasing vascular permeability </w:t>
      </w:r>
    </w:p>
    <w:p>
      <w:pPr>
        <w:pStyle w:val="style0"/>
        <w:ind w:left="1272" w:right="713"/>
        <w:rPr/>
      </w:pPr>
      <w:r>
        <w:rPr>
          <w:rFonts w:ascii="Arial" w:cs="Arial" w:eastAsia="Arial" w:hAnsi="Arial"/>
        </w:rPr>
        <w:t xml:space="preserve"> </w:t>
      </w:r>
      <w:r>
        <w:t xml:space="preserve">Causing smooth muscle contraction promoting mast cell degranulation </w:t>
      </w:r>
    </w:p>
    <w:p>
      <w:pPr>
        <w:pStyle w:val="style0"/>
        <w:spacing w:after="21" w:lineRule="auto" w:line="259"/>
        <w:ind w:left="1080"/>
        <w:jc w:val="left"/>
        <w:rPr/>
      </w:pPr>
      <w:r>
        <w:t xml:space="preserve"> </w:t>
      </w:r>
    </w:p>
    <w:p>
      <w:pPr>
        <w:pStyle w:val="style0"/>
        <w:ind w:left="705" w:right="713"/>
        <w:rPr/>
      </w:pPr>
      <w:r>
        <w:t>These actions cause destruction of bacteria, protect against viral infection, eliminate protein complexes and enhance development of immune events.  However, activation of complement can also initiate inflammatory and immune processes that may harm the hos</w:t>
      </w:r>
      <w:r>
        <w:t xml:space="preserve">t cells, especially those in the blood. Their major role in transfusion sciences is to take part in foreign blood cell lyses. </w:t>
      </w:r>
    </w:p>
    <w:p>
      <w:pPr>
        <w:pStyle w:val="style0"/>
        <w:ind w:left="705" w:right="713"/>
        <w:rPr/>
      </w:pPr>
      <w:r>
        <w:t>Different mechanisms exist for activating the complement cascade; the classical pathway, which is situated by interaction between</w:t>
      </w:r>
      <w:r>
        <w:t xml:space="preserve"> an antibody and its antigen, and the alternative pathway, which is not antibody mediated. </w:t>
      </w:r>
    </w:p>
    <w:p>
      <w:pPr>
        <w:pStyle w:val="style0"/>
        <w:spacing w:after="21" w:lineRule="auto" w:line="259"/>
        <w:jc w:val="left"/>
        <w:rPr/>
      </w:pPr>
      <w:r>
        <w:rPr/>
        <w:fldChar w:fldCharType="begin"/>
      </w:r>
      <w:r>
        <w:instrText xml:space="preserve"> HYPERLINK "http://www.pdfcomplete.com/cms/hppl/tabid/108/Default.aspx?r=q8b3uige22" </w:instrText>
      </w:r>
      <w:r>
        <w:rPr/>
        <w:fldChar w:fldCharType="separate"/>
      </w:r>
      <w:r>
        <w:t xml:space="preserve"> </w:t>
      </w:r>
      <w:r>
        <w:rPr/>
        <w:fldChar w:fldCharType="end"/>
      </w:r>
    </w:p>
    <w:p>
      <w:pPr>
        <w:pStyle w:val="style0"/>
        <w:spacing w:after="14" w:lineRule="auto" w:line="265"/>
        <w:ind w:left="715" w:right="7249" w:hanging="10"/>
        <w:rPr/>
      </w:pPr>
      <w:r>
        <w:rPr/>
        <w:fldChar w:fldCharType="begin"/>
      </w:r>
      <w:r>
        <w:instrText xml:space="preserve"> HYPERLINK "http://www.pdfcomplete.com/cms/hppl/tabid/108/Default.aspx?r=q8b3uige22" </w:instrText>
      </w:r>
      <w:r>
        <w:rPr/>
        <w:fldChar w:fldCharType="separate"/>
      </w:r>
      <w:r>
        <w:rPr>
          <w:b/>
        </w:rPr>
        <w:t xml:space="preserve">Sites of Production </w:t>
      </w:r>
      <w:r>
        <w:rPr/>
        <w:fldChar w:fldCharType="end"/>
      </w:r>
      <w:r>
        <w:rPr/>
        <w:fldChar w:fldCharType="begin"/>
      </w:r>
      <w:r>
        <w:instrText xml:space="preserve"> HYPERLINK "http://www.pdfcomplete.com/cms/hppl/tabid/108/Default.aspx?r=q8b3uige22" </w:instrText>
      </w:r>
      <w:r>
        <w:rPr/>
        <w:fldChar w:fldCharType="separate"/>
      </w:r>
      <w:r>
        <w:rPr>
          <w:b/>
        </w:rPr>
        <w:t xml:space="preserve"> </w:t>
      </w:r>
      <w:r>
        <w:rPr/>
        <w:fldChar w:fldCharType="end"/>
      </w:r>
      <w:r>
        <w:rPr>
          <w:rFonts w:ascii="Segoe UI Symbol" w:cs="Segoe UI Symbol" w:eastAsia="Segoe UI Symbol" w:hAnsi="Segoe UI Symbol"/>
        </w:rPr>
        <w:t>•</w:t>
      </w:r>
      <w:r>
        <w:rPr>
          <w:rFonts w:ascii="Arial" w:cs="Arial" w:eastAsia="Arial" w:hAnsi="Arial"/>
        </w:rPr>
        <w:t xml:space="preserve"> </w:t>
      </w:r>
      <w:r>
        <w:t xml:space="preserve">Liver. </w:t>
      </w:r>
    </w:p>
    <w:p>
      <w:pPr>
        <w:pStyle w:val="style0"/>
        <w:numPr>
          <w:ilvl w:val="0"/>
          <w:numId w:val="72"/>
        </w:numPr>
        <w:ind w:right="713" w:hanging="360"/>
        <w:rPr/>
      </w:pPr>
      <w:r>
        <w:t xml:space="preserve">Lymph nodes. </w:t>
      </w:r>
    </w:p>
    <w:p>
      <w:pPr>
        <w:pStyle w:val="style0"/>
        <w:numPr>
          <w:ilvl w:val="0"/>
          <w:numId w:val="72"/>
        </w:numPr>
        <w:ind w:right="713" w:hanging="360"/>
        <w:rPr/>
      </w:pPr>
      <w:r>
        <w:t xml:space="preserve">Bone marrow. </w:t>
      </w:r>
    </w:p>
    <w:p>
      <w:pPr>
        <w:pStyle w:val="style0"/>
        <w:numPr>
          <w:ilvl w:val="0"/>
          <w:numId w:val="72"/>
        </w:numPr>
        <w:ind w:right="713" w:hanging="360"/>
        <w:rPr/>
      </w:pPr>
      <w:r>
        <w:t xml:space="preserve">Intestinal tissues.  </w:t>
      </w:r>
    </w:p>
    <w:p>
      <w:pPr>
        <w:pStyle w:val="style0"/>
        <w:numPr>
          <w:ilvl w:val="0"/>
          <w:numId w:val="72"/>
        </w:numPr>
        <w:ind w:right="713" w:hanging="360"/>
        <w:rPr/>
      </w:pPr>
      <w:r>
        <w:t xml:space="preserve">Macrophages situated at the peritoneal. </w:t>
      </w:r>
    </w:p>
    <w:p>
      <w:pPr>
        <w:pStyle w:val="style0"/>
        <w:spacing w:after="21" w:lineRule="auto" w:line="259"/>
        <w:jc w:val="left"/>
        <w:rPr/>
      </w:pPr>
      <w:r>
        <w:t xml:space="preserve"> </w:t>
      </w:r>
    </w:p>
    <w:p>
      <w:pPr>
        <w:pStyle w:val="style0"/>
        <w:spacing w:after="17" w:lineRule="auto" w:line="268"/>
        <w:ind w:left="715" w:hanging="10"/>
        <w:jc w:val="left"/>
        <w:rPr/>
      </w:pPr>
      <w:r>
        <w:rPr>
          <w:b/>
          <w:u w:val="single" w:color="000000"/>
        </w:rPr>
        <w:t>Characteristics:</w:t>
      </w:r>
      <w:r>
        <w:rPr>
          <w:b/>
        </w:rPr>
        <w:t xml:space="preserve"> </w:t>
      </w:r>
    </w:p>
    <w:p>
      <w:pPr>
        <w:pStyle w:val="style0"/>
        <w:numPr>
          <w:ilvl w:val="1"/>
          <w:numId w:val="72"/>
        </w:numPr>
        <w:ind w:right="713" w:hanging="360"/>
        <w:rPr/>
      </w:pPr>
      <w:r>
        <w:t xml:space="preserve">Very unstable: </w:t>
      </w:r>
    </w:p>
    <w:p>
      <w:pPr>
        <w:pStyle w:val="style0"/>
        <w:numPr>
          <w:ilvl w:val="1"/>
          <w:numId w:val="72"/>
        </w:numPr>
        <w:ind w:right="713" w:hanging="360"/>
        <w:rPr/>
      </w:pPr>
      <w:r>
        <w:t xml:space="preserve">Destroyed by heat @ 56° C for 30 min. </w:t>
      </w:r>
    </w:p>
    <w:p>
      <w:pPr>
        <w:pStyle w:val="style0"/>
        <w:numPr>
          <w:ilvl w:val="1"/>
          <w:numId w:val="72"/>
        </w:numPr>
        <w:ind w:right="713" w:hanging="360"/>
        <w:rPr/>
      </w:pPr>
      <w:r>
        <w:t xml:space="preserve">Inactivated by storage for long periods. 4° C can maintain for 24-48 hrs. </w:t>
      </w:r>
    </w:p>
    <w:p>
      <w:pPr>
        <w:pStyle w:val="style0"/>
        <w:numPr>
          <w:ilvl w:val="1"/>
          <w:numId w:val="72"/>
        </w:numPr>
        <w:ind w:right="713" w:hanging="360"/>
        <w:rPr/>
      </w:pPr>
      <w:r>
        <w:t xml:space="preserve">Always fresh samples are used to perform tests involving complements. </w:t>
      </w:r>
    </w:p>
    <w:p>
      <w:pPr>
        <w:pStyle w:val="style0"/>
        <w:numPr>
          <w:ilvl w:val="1"/>
          <w:numId w:val="72"/>
        </w:numPr>
        <w:ind w:right="713" w:hanging="360"/>
        <w:rPr/>
      </w:pPr>
      <w:r>
        <w:t xml:space="preserve">They cause lyses of cells both in vivo and in vitro in </w:t>
      </w:r>
      <w:r>
        <w:t xml:space="preserve">the presence of antigen antibody components </w:t>
      </w:r>
    </w:p>
    <w:p>
      <w:pPr>
        <w:pStyle w:val="style0"/>
        <w:numPr>
          <w:ilvl w:val="1"/>
          <w:numId w:val="72"/>
        </w:numPr>
        <w:ind w:right="713" w:hanging="360"/>
        <w:rPr/>
      </w:pPr>
      <w:r>
        <w:t>Found in normal fresh serum in active state  7.</w:t>
      </w:r>
      <w:r>
        <w:rPr>
          <w:rFonts w:ascii="Arial" w:cs="Arial" w:eastAsia="Arial" w:hAnsi="Arial"/>
        </w:rPr>
        <w:t xml:space="preserve"> </w:t>
      </w:r>
      <w:r>
        <w:t xml:space="preserve">Destroyed or inhibited by most anticoagulants. </w:t>
      </w:r>
    </w:p>
    <w:p>
      <w:pPr>
        <w:pStyle w:val="style0"/>
        <w:ind w:left="1800" w:right="713" w:hanging="360"/>
        <w:rPr/>
      </w:pPr>
      <w:r>
        <w:t>8.</w:t>
      </w:r>
      <w:r>
        <w:rPr>
          <w:rFonts w:ascii="Arial" w:cs="Arial" w:eastAsia="Arial" w:hAnsi="Arial"/>
        </w:rPr>
        <w:t xml:space="preserve"> </w:t>
      </w:r>
      <w:r>
        <w:t>Plasma should not be used in place of serum in serological tests involving complements. (Anti-coagulants are ant</w:t>
      </w:r>
      <w:r>
        <w:t xml:space="preserve">icomplementary) </w:t>
      </w:r>
    </w:p>
    <w:p>
      <w:pPr>
        <w:pStyle w:val="style0"/>
        <w:spacing w:after="16" w:lineRule="auto" w:line="259"/>
        <w:jc w:val="left"/>
        <w:rPr/>
      </w:pPr>
      <w:r>
        <w:t xml:space="preserve"> </w:t>
      </w:r>
    </w:p>
    <w:p>
      <w:pPr>
        <w:pStyle w:val="style0"/>
        <w:spacing w:after="21" w:lineRule="auto" w:line="259"/>
        <w:jc w:val="left"/>
        <w:rPr/>
      </w:pPr>
      <w:r>
        <w:t xml:space="preserve"> </w:t>
      </w:r>
    </w:p>
    <w:p>
      <w:pPr>
        <w:pStyle w:val="style0"/>
        <w:spacing w:after="17" w:lineRule="auto" w:line="268"/>
        <w:ind w:left="715" w:hanging="10"/>
        <w:jc w:val="left"/>
        <w:rPr/>
      </w:pPr>
      <w:r>
        <w:rPr>
          <w:b/>
          <w:u w:val="single" w:color="000000"/>
        </w:rPr>
        <w:t>COMPLEMENT ACTIVATION:</w:t>
      </w:r>
      <w:r>
        <w:rPr>
          <w:b/>
        </w:rPr>
        <w:t xml:space="preserve"> </w:t>
      </w:r>
    </w:p>
    <w:p>
      <w:pPr>
        <w:pStyle w:val="style0"/>
        <w:ind w:left="705" w:right="713"/>
        <w:rPr/>
      </w:pPr>
      <w:r>
        <w:t xml:space="preserve">Takes place in two ways (pathways) </w:t>
      </w:r>
    </w:p>
    <w:p>
      <w:pPr>
        <w:pStyle w:val="style0"/>
        <w:numPr>
          <w:ilvl w:val="1"/>
          <w:numId w:val="73"/>
        </w:numPr>
        <w:ind w:right="713" w:hanging="720"/>
        <w:rPr/>
      </w:pPr>
      <w:r>
        <w:t xml:space="preserve">Classical pathway </w:t>
      </w:r>
    </w:p>
    <w:p>
      <w:pPr>
        <w:pStyle w:val="style0"/>
        <w:numPr>
          <w:ilvl w:val="1"/>
          <w:numId w:val="73"/>
        </w:numPr>
        <w:ind w:right="713" w:hanging="720"/>
        <w:rPr/>
      </w:pPr>
      <w:r>
        <w:t xml:space="preserve">Alternate pathway OR Properdin pathway </w:t>
      </w:r>
    </w:p>
    <w:p>
      <w:pPr>
        <w:pStyle w:val="style0"/>
        <w:spacing w:after="21" w:lineRule="auto" w:line="259"/>
        <w:ind w:left="1440"/>
        <w:jc w:val="left"/>
        <w:rPr/>
      </w:pPr>
      <w:r>
        <w:t xml:space="preserve"> </w:t>
      </w:r>
    </w:p>
    <w:p>
      <w:pPr>
        <w:pStyle w:val="style0"/>
        <w:tabs>
          <w:tab w:val="center" w:leader="none" w:pos="891"/>
          <w:tab w:val="center" w:leader="none" w:pos="2959"/>
        </w:tabs>
        <w:spacing w:after="17" w:lineRule="auto" w:line="268"/>
        <w:ind w:left="0"/>
        <w:jc w:val="left"/>
        <w:rPr/>
      </w:pPr>
      <w:r>
        <w:rPr>
          <w:rFonts w:ascii="Calibri" w:cs="Calibri" w:eastAsia="Calibri" w:hAnsi="Calibri"/>
          <w:sz w:val="22"/>
        </w:rPr>
        <w:tab/>
      </w:r>
      <w:r>
        <w:rPr>
          <w:b/>
        </w:rPr>
        <w:t>(i)</w:t>
      </w:r>
      <w:r>
        <w:rPr>
          <w:rFonts w:ascii="Arial" w:cs="Arial" w:eastAsia="Arial" w:hAnsi="Arial"/>
          <w:b/>
        </w:rPr>
        <w:t xml:space="preserve"> </w:t>
      </w:r>
      <w:r>
        <w:rPr>
          <w:rFonts w:ascii="Arial" w:cs="Arial" w:eastAsia="Arial" w:hAnsi="Arial"/>
          <w:b/>
        </w:rPr>
        <w:tab/>
      </w:r>
      <w:r>
        <w:rPr>
          <w:b/>
          <w:u w:val="single" w:color="000000"/>
        </w:rPr>
        <w:t>CLASSICAL PATHWAY:</w:t>
      </w:r>
      <w:r>
        <w:rPr>
          <w:b/>
        </w:rPr>
        <w:t xml:space="preserve"> </w:t>
      </w:r>
    </w:p>
    <w:p>
      <w:pPr>
        <w:pStyle w:val="style0"/>
        <w:ind w:left="705" w:right="713"/>
        <w:rPr/>
      </w:pPr>
      <w:r>
        <w:t xml:space="preserve">Immune complexes consisting of IgM or IgG molecules when they combine with the antigen on the red cell surface activate classical pathway. </w:t>
      </w:r>
    </w:p>
    <w:p>
      <w:pPr>
        <w:pStyle w:val="style0"/>
        <w:ind w:left="705" w:right="713"/>
        <w:rPr/>
      </w:pPr>
      <w:r>
        <w:t>IgM antibodies are more potent because of the pentavalent complex. For the classical pathway of complement activatio</w:t>
      </w:r>
      <w:r>
        <w:t>n to occur, an immunoglobulin must react with target antigen. Combination with antigens alters the configuration of the Fc portion of the immunoglobulin, rendering accessible an area in one of the heavy chain constant domains that interacts with the C1 com</w:t>
      </w:r>
      <w:r>
        <w:t xml:space="preserve">ponent of complement. C1 can combine only with Ig molecules having </w:t>
      </w:r>
      <w:r>
        <w:rPr/>
        <w:fldChar w:fldCharType="begin"/>
      </w:r>
      <w:r>
        <w:instrText xml:space="preserve"> HYPERLINK "http://www.pdfcomplete.com/cms/hppl/tabid/108/Default.aspx?r=q8b3uige22" </w:instrText>
      </w:r>
      <w:r>
        <w:rPr/>
        <w:fldChar w:fldCharType="separate"/>
      </w:r>
      <w:r>
        <w:t>an appr</w:t>
      </w:r>
      <w:r>
        <w:rPr/>
        <w:fldChar w:fldCharType="end"/>
      </w:r>
      <w:r>
        <w:rPr/>
        <w:fldChar w:fldCharType="begin"/>
      </w:r>
      <w:r>
        <w:instrText xml:space="preserve"> HYPERLINK "http://www.pdfcomplete.com/cms/hppl/tabid/108/Default.aspx?r=q8b3uige22" </w:instrText>
      </w:r>
      <w:r>
        <w:rPr/>
        <w:fldChar w:fldCharType="separate"/>
      </w:r>
      <w:r>
        <w:t>o</w:t>
      </w:r>
      <w:r>
        <w:rPr/>
        <w:fldChar w:fldCharType="end"/>
      </w:r>
      <w:r>
        <w:rPr/>
        <w:fldChar w:fldCharType="begin"/>
      </w:r>
      <w:r>
        <w:instrText xml:space="preserve"> HYPERLINK "http://www.pdfcomplete.com/cms/hppl/tabid/108/Default.aspx?r=q8b3uige22" </w:instrText>
      </w:r>
      <w:r>
        <w:rPr/>
        <w:fldChar w:fldCharType="separate"/>
      </w:r>
      <w:r>
        <w:t>priate heavy</w:t>
      </w:r>
      <w:r>
        <w:rPr/>
        <w:fldChar w:fldCharType="end"/>
      </w:r>
      <w:r>
        <w:rPr/>
        <w:fldChar w:fldCharType="begin"/>
      </w:r>
      <w:r>
        <w:instrText xml:space="preserve"> HYPERLINK "http://www.pdfcomplete.com/cms/hppl/tabid/108/Default.aspx?r=q8b3uige22" </w:instrText>
      </w:r>
      <w:r>
        <w:rPr/>
        <w:fldChar w:fldCharType="separate"/>
      </w:r>
      <w:r>
        <w:t>-</w:t>
      </w:r>
      <w:r>
        <w:rPr/>
        <w:fldChar w:fldCharType="end"/>
      </w:r>
      <w:r>
        <w:rPr/>
        <w:fldChar w:fldCharType="begin"/>
      </w:r>
      <w:r>
        <w:instrText xml:space="preserve"> HYPERLINK "http://www.pdfcomplete.com/cms/hppl/tabid/108/Default.aspx?r=q8b3uige22" </w:instrText>
      </w:r>
      <w:r>
        <w:rPr/>
        <w:fldChar w:fldCharType="separate"/>
      </w:r>
      <w:r>
        <w:t>chain con</w:t>
      </w:r>
      <w:r>
        <w:rPr/>
        <w:fldChar w:fldCharType="end"/>
      </w:r>
      <w:r>
        <w:t xml:space="preserve">figuration. This configuration exists in the μ </w:t>
      </w:r>
      <w:r>
        <w:rPr/>
        <w:fldChar w:fldCharType="begin"/>
      </w:r>
      <w:r>
        <w:instrText xml:space="preserve"> HYPERLINK "http://www.pdfcomplete.com/cms/hppl/tabid/108/Default.aspx?r=q8b3uige22" </w:instrText>
      </w:r>
      <w:r>
        <w:rPr/>
        <w:fldChar w:fldCharType="separate"/>
      </w:r>
      <w:r>
        <w:t>heavy chain and in the γ chains</w:t>
      </w:r>
      <w:r>
        <w:rPr/>
        <w:fldChar w:fldCharType="end"/>
      </w:r>
      <w:r>
        <w:t xml:space="preserve"> in IgG subclasses 1, 2,3 and 4. </w:t>
      </w:r>
    </w:p>
    <w:p>
      <w:pPr>
        <w:pStyle w:val="style0"/>
        <w:ind w:left="705" w:right="713"/>
        <w:rPr/>
      </w:pPr>
      <w:r>
        <w:t>The C1 compon</w:t>
      </w:r>
      <w:r>
        <w:t>ent of complement attaches to activation sites on the Fc portion of two or more Ig monomers. The pentameric IgM molecule provides an abundance of closely configured Fc monomers: hence, a single IgM molecule can initiate the complement cascade. For IgG anti</w:t>
      </w:r>
      <w:r>
        <w:t xml:space="preserve">bodies to activate the sequence, two separate molecules must attach to antigen sites close together. Hence, complement activation by IgG antibodies depends not only on the concentration and avidity of the antibody, but also on the topography of antigen. </w:t>
      </w:r>
    </w:p>
    <w:p>
      <w:pPr>
        <w:pStyle w:val="style0"/>
        <w:ind w:left="705" w:right="713"/>
        <w:rPr/>
      </w:pPr>
      <w:r>
        <w:t>C</w:t>
      </w:r>
      <w:r>
        <w:t>irculating C1 is a macromolecule consisting of three distinct proteins (C1q, C1r and C1s). When an antigen antibody reaction occurs, two or more chains of C1q attach to the C</w:t>
      </w:r>
      <w:r>
        <w:rPr>
          <w:vertAlign w:val="subscript"/>
        </w:rPr>
        <w:t>H</w:t>
      </w:r>
      <w:r>
        <w:t>2 domain of IgG or the C</w:t>
      </w:r>
      <w:r>
        <w:rPr>
          <w:vertAlign w:val="subscript"/>
        </w:rPr>
        <w:t>H</w:t>
      </w:r>
      <w:r>
        <w:t xml:space="preserve">3 domain of the IgM. This </w:t>
      </w:r>
      <w:r>
        <w:t>causes a conformational change</w:t>
      </w:r>
      <w:r>
        <w:t>, resulting in activation of two C1r molecules into activated C1s (a strong serine esterase). The C1r, C1s and C1q complex is stabilised by Ca++ ions. In the absence of Ca++, the complex dissociates; hence, chelating agents often used in the laboratory suc</w:t>
      </w:r>
      <w:r>
        <w:t xml:space="preserve">h as citrate and oxalate anticoagulants prevent stabilization of the C1 complex and subsequent activation of complement proteins.  </w:t>
      </w:r>
    </w:p>
    <w:p>
      <w:pPr>
        <w:pStyle w:val="style0"/>
        <w:ind w:left="705" w:right="713"/>
        <w:rPr/>
      </w:pPr>
      <w:r>
        <w:t xml:space="preserve">Activated C1s works on two substrates. C1s cleaves C4 into two fragments; a large fragment (C4b) and smaller fragment (C4a) </w:t>
      </w:r>
      <w:r>
        <w:t>that has modest anaphylatoxic activity. Most of the C4b generated is inactivated; however, some C4b binds to the cell surface and acts as a binding site for C2. C1s also cleaves the bound C2, releasing a fragment called C2b. The C2a fragment that remains b</w:t>
      </w:r>
      <w:r>
        <w:t>ound to C4 forms an activated complex C4b2a, also known as C3 convertase. Each C3 convertase can cleave more than 200 native C3 molecules, splitting the molecule into two fragments. A small fragment (C3a) that has anaphylatoxic activity is released into th</w:t>
      </w:r>
      <w:r>
        <w:t xml:space="preserve">e plasma; the larger fragment (C3b) attaches to proteins and sugars on the cell surface. </w:t>
      </w:r>
    </w:p>
    <w:p>
      <w:pPr>
        <w:pStyle w:val="style0"/>
        <w:ind w:left="705" w:right="713"/>
        <w:rPr/>
      </w:pPr>
      <w:r>
        <w:t xml:space="preserve">The classical pathway and the alternative pathway are both means of generating a C3 convertase. Once C3 is cleaved, the same events occur in the two pathways.  </w:t>
      </w:r>
    </w:p>
    <w:p>
      <w:pPr>
        <w:pStyle w:val="style0"/>
        <w:spacing w:after="21" w:lineRule="auto" w:line="259"/>
        <w:jc w:val="left"/>
        <w:rPr/>
      </w:pPr>
      <w:r>
        <w:t xml:space="preserve"> </w:t>
      </w:r>
    </w:p>
    <w:p>
      <w:pPr>
        <w:pStyle w:val="style0"/>
        <w:spacing w:after="14" w:lineRule="auto" w:line="265"/>
        <w:ind w:left="715" w:right="715" w:hanging="10"/>
        <w:rPr/>
      </w:pPr>
      <w:r>
        <w:rPr>
          <w:b/>
        </w:rPr>
        <w:t>(ii</w:t>
      </w:r>
      <w:r>
        <w:rPr>
          <w:b/>
        </w:rPr>
        <w:t>)</w:t>
      </w:r>
      <w:r>
        <w:rPr>
          <w:rFonts w:ascii="Arial" w:cs="Arial" w:eastAsia="Arial" w:hAnsi="Arial"/>
          <w:b/>
        </w:rPr>
        <w:t xml:space="preserve"> </w:t>
      </w:r>
      <w:r>
        <w:rPr>
          <w:b/>
        </w:rPr>
        <w:t xml:space="preserve">ALTERNATE PATHWAY </w:t>
      </w:r>
    </w:p>
    <w:p>
      <w:pPr>
        <w:pStyle w:val="style0"/>
        <w:ind w:left="705" w:right="713"/>
        <w:rPr/>
      </w:pPr>
      <w:r>
        <w:t xml:space="preserve">Also referred to as Properdin pathway </w:t>
      </w:r>
    </w:p>
    <w:p>
      <w:pPr>
        <w:pStyle w:val="style0"/>
        <w:ind w:left="705" w:right="713"/>
        <w:rPr/>
      </w:pPr>
      <w:r>
        <w:t xml:space="preserve">The alternate pathway allows complement activation in the absence of an </w:t>
      </w:r>
      <w:r>
        <w:t>antigen / antibody interaction. This pathway is a first-line antimicrobial de</w:t>
      </w:r>
      <w:r>
        <w:rPr/>
        <w:fldChar w:fldCharType="begin"/>
      </w:r>
      <w:r>
        <w:instrText xml:space="preserve"> HYPERLINK "http://www.pdfcomplete.com/cms/hppl/tabid/108/Default.aspx?r=q8b3uige22" </w:instrText>
      </w:r>
      <w:r>
        <w:rPr/>
        <w:fldChar w:fldCharType="separate"/>
      </w:r>
      <w:r>
        <w:t>fence for vertebrates and a mec</w:t>
      </w:r>
      <w:r>
        <w:rPr/>
        <w:fldChar w:fldCharType="end"/>
      </w:r>
      <w:r>
        <w:t xml:space="preserve">hanism whereby prevertebrates can enhance </w:t>
      </w:r>
      <w:r>
        <w:rPr/>
        <w:fldChar w:fldCharType="begin"/>
      </w:r>
      <w:r>
        <w:instrText xml:space="preserve"> HYPERLINK "http://www.pdfcomplete.com/cms/hppl/tabid/108/Default.aspx?r=q8b3uige22" </w:instrText>
      </w:r>
      <w:r>
        <w:rPr/>
        <w:fldChar w:fldCharType="separate"/>
      </w:r>
      <w:r>
        <w:t>their inflammatory effectiveness</w:t>
      </w:r>
      <w:r>
        <w:rPr/>
        <w:fldChar w:fldCharType="end"/>
      </w:r>
      <w:r>
        <w:t xml:space="preserve">.  </w:t>
      </w:r>
    </w:p>
    <w:p>
      <w:pPr>
        <w:pStyle w:val="style0"/>
        <w:ind w:left="705" w:right="713"/>
        <w:rPr/>
      </w:pPr>
      <w:r>
        <w:t>The alternat</w:t>
      </w:r>
      <w:r>
        <w:t xml:space="preserve">ive pathway is a surface-active phenomenon that can be triggered by such initiators as:  </w:t>
      </w:r>
    </w:p>
    <w:p>
      <w:pPr>
        <w:pStyle w:val="style0"/>
        <w:numPr>
          <w:ilvl w:val="0"/>
          <w:numId w:val="74"/>
        </w:numPr>
        <w:ind w:right="713" w:hanging="360"/>
        <w:rPr/>
      </w:pPr>
      <w:r>
        <w:t xml:space="preserve">dialysis membranes,  </w:t>
      </w:r>
    </w:p>
    <w:p>
      <w:pPr>
        <w:pStyle w:val="style0"/>
        <w:numPr>
          <w:ilvl w:val="0"/>
          <w:numId w:val="74"/>
        </w:numPr>
        <w:ind w:right="713" w:hanging="360"/>
        <w:rPr/>
      </w:pPr>
      <w:r>
        <w:t xml:space="preserve">the cell wall (lipolysaccharides) of many bacteria, yeasts and viruses,  </w:t>
      </w:r>
    </w:p>
    <w:p>
      <w:pPr>
        <w:pStyle w:val="style0"/>
        <w:numPr>
          <w:ilvl w:val="0"/>
          <w:numId w:val="74"/>
        </w:numPr>
        <w:ind w:right="713" w:hanging="360"/>
        <w:rPr/>
      </w:pPr>
      <w:r>
        <w:t>protein complexes, including those containing antibodies such as dextr</w:t>
      </w:r>
      <w:r>
        <w:t xml:space="preserve">an;  </w:t>
      </w:r>
    </w:p>
    <w:p>
      <w:pPr>
        <w:pStyle w:val="style0"/>
        <w:numPr>
          <w:ilvl w:val="0"/>
          <w:numId w:val="74"/>
        </w:numPr>
        <w:ind w:right="713" w:hanging="360"/>
        <w:rPr/>
      </w:pPr>
      <w:r>
        <w:t xml:space="preserve">some tumour cells.  </w:t>
      </w:r>
    </w:p>
    <w:p>
      <w:pPr>
        <w:pStyle w:val="style0"/>
        <w:numPr>
          <w:ilvl w:val="0"/>
          <w:numId w:val="74"/>
        </w:numPr>
        <w:ind w:right="713" w:hanging="360"/>
        <w:rPr/>
      </w:pPr>
      <w:r>
        <w:t xml:space="preserve">Aggregates of IgA molecules </w:t>
      </w:r>
    </w:p>
    <w:p>
      <w:pPr>
        <w:pStyle w:val="style0"/>
        <w:numPr>
          <w:ilvl w:val="0"/>
          <w:numId w:val="74"/>
        </w:numPr>
        <w:ind w:right="713" w:hanging="360"/>
        <w:rPr/>
      </w:pPr>
      <w:r>
        <w:t xml:space="preserve">Enzymes e.g. Trypsin </w:t>
      </w:r>
    </w:p>
    <w:p>
      <w:pPr>
        <w:pStyle w:val="style0"/>
        <w:numPr>
          <w:ilvl w:val="0"/>
          <w:numId w:val="74"/>
        </w:numPr>
        <w:ind w:right="713" w:hanging="360"/>
        <w:rPr/>
      </w:pPr>
      <w:r>
        <w:t xml:space="preserve">C3bB </w:t>
      </w:r>
    </w:p>
    <w:p>
      <w:pPr>
        <w:pStyle w:val="style0"/>
        <w:numPr>
          <w:ilvl w:val="0"/>
          <w:numId w:val="74"/>
        </w:numPr>
        <w:ind w:right="713" w:hanging="360"/>
        <w:rPr/>
      </w:pPr>
      <w:r>
        <w:t xml:space="preserve">Snake venom </w:t>
      </w:r>
    </w:p>
    <w:p>
      <w:pPr>
        <w:pStyle w:val="style0"/>
        <w:ind w:left="705" w:right="713"/>
        <w:rPr/>
      </w:pPr>
      <w:r>
        <w:t xml:space="preserve">The alternative pathway of complement activation can also occur spontaneously in the plasma at a slow but steady rate (tick-over activation) </w:t>
      </w:r>
    </w:p>
    <w:p>
      <w:pPr>
        <w:pStyle w:val="style0"/>
        <w:ind w:left="705" w:right="713"/>
        <w:rPr/>
      </w:pPr>
      <w:r>
        <w:t>Four proteins participate in the alternate pathway: factor B, factor D, Properdin (factor P) and C3. Fluid-phase C3 undergoes continuous but low level spontaneous cleavage, resulting in C3i that is rapidly inactivated by fluidphase control proteins. If C3i</w:t>
      </w:r>
      <w:r>
        <w:t xml:space="preserve"> encounters factor B, a complex called C3iB is formed and additional interactions can occur. Factor D acts on bound factor B, generating a C3iBb complex capable of cleaving C3 into C3a and C3b. most of C3b generated in the fluid phase is inactivated; howev</w:t>
      </w:r>
      <w:r>
        <w:t xml:space="preserve">er if C3b binds to a foreign surface such as a bacterial cell wall, the activation of the complement cascade can be accelerated.  </w:t>
      </w:r>
    </w:p>
    <w:p>
      <w:pPr>
        <w:pStyle w:val="style0"/>
        <w:ind w:left="705" w:right="713"/>
        <w:rPr/>
      </w:pPr>
      <w:r>
        <w:t>When C3b binds to a cell surface, factor B is bound to give C3bB. Factor D can also react with this cell-</w:t>
      </w:r>
      <w:r>
        <w:t xml:space="preserve">bound substrate, releasing the small Ba fragment leaving cell-bound C3bBb. This complex will dissociate unless it is stabilised by Properdin, resulting in the complex C3bBbP. Like the C4b2a complex of the classical pathway, C3bBbP is capable of converting </w:t>
      </w:r>
      <w:r>
        <w:t xml:space="preserve">more C3 into C3b. In summary; both the classical pathway and alternative pathway result in C3b generation. The C3 convertase of the classical pathway is C4b2a, whereas the C3 convertases of the alternative pathway are C3iBb in the fluid in fluid phase and </w:t>
      </w:r>
      <w:r>
        <w:t xml:space="preserve">C3bBbP when cell bound. </w:t>
      </w:r>
    </w:p>
    <w:p>
      <w:pPr>
        <w:pStyle w:val="style0"/>
        <w:spacing w:after="141" w:lineRule="auto" w:line="259"/>
        <w:jc w:val="left"/>
        <w:rPr/>
      </w:pPr>
      <w:r>
        <w:t xml:space="preserve"> </w:t>
      </w:r>
    </w:p>
    <w:p>
      <w:pPr>
        <w:pStyle w:val="style0"/>
        <w:spacing w:after="132" w:lineRule="auto" w:line="268"/>
        <w:ind w:left="715" w:hanging="10"/>
        <w:jc w:val="left"/>
        <w:rPr/>
      </w:pPr>
      <w:r>
        <w:rPr>
          <w:b/>
          <w:u w:val="single" w:color="000000"/>
        </w:rPr>
        <w:t>iii)    THE MEMBRANE ATTACK COMPLEX:</w:t>
      </w:r>
      <w:r>
        <w:rPr>
          <w:b/>
        </w:rPr>
        <w:t xml:space="preserve"> </w:t>
      </w:r>
    </w:p>
    <w:p>
      <w:pPr>
        <w:pStyle w:val="style0"/>
        <w:spacing w:after="125"/>
        <w:ind w:left="705" w:right="713"/>
        <w:rPr/>
      </w:pPr>
      <w:r>
        <w:t>The final phase of activation is called membrane attack complex and can occur once C3b has been cleaved through either the classical or alternate pathway. C3 convertase cleaves C5 into two fr</w:t>
      </w:r>
      <w:r>
        <w:t xml:space="preserve">agments; a small peptide </w:t>
      </w:r>
      <w:r>
        <w:rPr/>
        <w:fldChar w:fldCharType="begin"/>
      </w:r>
      <w:r>
        <w:instrText xml:space="preserve"> HYPERLINK "http://www.pdfcomplete.com/cms/hppl/tabid/108/Default.aspx?r=q8b3uige22" </w:instrText>
      </w:r>
      <w:r>
        <w:rPr/>
        <w:fldChar w:fldCharType="separate"/>
      </w:r>
      <w:r>
        <w:t>(C5a) having potent anaphylato</w:t>
      </w:r>
      <w:r>
        <w:rPr/>
        <w:fldChar w:fldCharType="end"/>
      </w:r>
      <w:r>
        <w:t xml:space="preserve">xin activity and a larger fragment (C5b). The </w:t>
      </w:r>
      <w:r>
        <w:rPr/>
        <w:fldChar w:fldCharType="begin"/>
      </w:r>
      <w:r>
        <w:instrText xml:space="preserve"> HYPERLINK "http://www.pdfcomplete.com/cms/hppl/tabid/108/Default.aspx?r=q8b3uige22" </w:instrText>
      </w:r>
      <w:r>
        <w:rPr/>
        <w:fldChar w:fldCharType="separate"/>
      </w:r>
      <w:r>
        <w:t>C5b fragment binds C6,</w:t>
      </w:r>
      <w:r>
        <w:rPr/>
        <w:fldChar w:fldCharType="end"/>
      </w:r>
      <w:r>
        <w:rPr/>
        <w:fldChar w:fldCharType="begin"/>
      </w:r>
      <w:r>
        <w:instrText xml:space="preserve"> HYPERLINK "http://www.pdfcomplete.com/cms/hppl/tabid/108/Default.aspx?r=q8b3uige22" </w:instrText>
      </w:r>
      <w:r>
        <w:rPr/>
        <w:fldChar w:fldCharType="separate"/>
      </w:r>
      <w:r>
        <w:t xml:space="preserve"> </w:t>
      </w:r>
      <w:r>
        <w:rPr/>
        <w:fldChar w:fldCharType="end"/>
      </w:r>
      <w:r>
        <w:rPr/>
        <w:fldChar w:fldCharType="begin"/>
      </w:r>
      <w:r>
        <w:instrText xml:space="preserve"> HYPERLINK "http://www.pdfcomplete.com/cms/hppl/tabid/108/Default.aspx?r=q8b3uige22" </w:instrText>
      </w:r>
      <w:r>
        <w:rPr/>
        <w:fldChar w:fldCharType="separate"/>
      </w:r>
      <w:r>
        <w:t>C7, C8</w:t>
      </w:r>
      <w:r>
        <w:rPr/>
        <w:fldChar w:fldCharType="end"/>
      </w:r>
      <w:r>
        <w:t xml:space="preserve"> and up to 14 mono</w:t>
      </w:r>
      <w:r>
        <w:t xml:space="preserve">mers of C9, resulting in a lytic hole in the membrane. Small amounts of lysis can occur when C8 is bound; however, the binding of C9 facilitates cell lysis. </w:t>
      </w:r>
    </w:p>
    <w:p>
      <w:pPr>
        <w:pStyle w:val="style0"/>
        <w:spacing w:after="125"/>
        <w:ind w:left="705" w:right="713"/>
        <w:rPr/>
      </w:pPr>
      <w:r>
        <w:t xml:space="preserve">The binding of C3b to a cell membrane is the pivotal stage of the pathway. The cell-bound C3b can </w:t>
      </w:r>
      <w:r>
        <w:t xml:space="preserve">proceed to activate the membrane attack complex (MAC) (C5 – C9) and cause cell lysis; or alternatively , inhibitors may stop the activation sequence, leaving the cell coated with C3b. facto I is an inhibitor that can cleave cell-bound C3b, leaving iC3b on </w:t>
      </w:r>
      <w:r>
        <w:t xml:space="preserve">the membrane. This can be further cleaved, leaving a small fragment called C3dg. These two </w:t>
      </w:r>
      <w:r>
        <w:t xml:space="preserve">subcomponents of C3 (C3b, iC3b) can facilitate phagocytosis by acting as opsonins. </w:t>
      </w:r>
    </w:p>
    <w:p>
      <w:pPr>
        <w:pStyle w:val="style0"/>
        <w:spacing w:after="16" w:lineRule="auto" w:line="259"/>
        <w:jc w:val="left"/>
        <w:rPr/>
      </w:pPr>
      <w:r>
        <w:t xml:space="preserve"> </w:t>
      </w:r>
    </w:p>
    <w:p>
      <w:pPr>
        <w:pStyle w:val="style0"/>
        <w:spacing w:after="17" w:lineRule="auto" w:line="268"/>
        <w:ind w:left="715" w:hanging="10"/>
        <w:jc w:val="left"/>
        <w:rPr/>
      </w:pPr>
      <w:r>
        <w:rPr>
          <w:b/>
          <w:u w:val="single" w:color="000000"/>
        </w:rPr>
        <w:t>IN SUMMARY</w:t>
      </w:r>
      <w:r>
        <w:rPr>
          <w:b/>
        </w:rPr>
        <w:t xml:space="preserve">  </w:t>
      </w:r>
    </w:p>
    <w:tbl>
      <w:tblPr>
        <w:tblStyle w:val="style4097"/>
        <w:tblW w:w="9647" w:type="dxa"/>
        <w:tblInd w:w="577" w:type="dxa"/>
        <w:tblCellMar>
          <w:top w:w="61" w:type="dxa"/>
          <w:left w:w="143" w:type="dxa"/>
          <w:bottom w:w="0" w:type="dxa"/>
          <w:right w:w="59" w:type="dxa"/>
        </w:tblCellMar>
        <w:tblLook w:firstRow="1" w:lastRow="0" w:firstColumn="1" w:lastColumn="0" w:noHBand="0" w:noVBand="1"/>
      </w:tblPr>
      <w:tblGrid>
        <w:gridCol w:w="9647"/>
      </w:tblGrid>
      <w:tr>
        <w:trPr>
          <w:trHeight w:val="7170" w:hRule="atLeast"/>
        </w:trPr>
        <w:tc>
          <w:tcPr>
            <w:tcW w:w="9647" w:type="dxa"/>
            <w:tcBorders>
              <w:top w:val="double" w:sz="14" w:space="0" w:color="000000"/>
              <w:left w:val="double" w:sz="14" w:space="0" w:color="000000"/>
              <w:bottom w:val="double" w:sz="14" w:space="0" w:color="000000"/>
              <w:right w:val="double" w:sz="14" w:space="0" w:color="000000"/>
            </w:tcBorders>
            <w:tcFitText w:val="false"/>
          </w:tcPr>
          <w:p>
            <w:pPr>
              <w:pStyle w:val="style0"/>
              <w:spacing w:after="21" w:lineRule="auto" w:line="259"/>
              <w:ind w:left="0"/>
              <w:jc w:val="left"/>
              <w:rPr/>
            </w:pPr>
            <w:r>
              <w:rPr>
                <w:u w:val="single" w:color="000000"/>
              </w:rPr>
              <w:t>Classical pathway:</w:t>
            </w:r>
            <w:r>
              <w:t xml:space="preserve"> </w:t>
            </w:r>
          </w:p>
          <w:p>
            <w:pPr>
              <w:pStyle w:val="style0"/>
              <w:spacing w:after="32" w:lineRule="auto" w:line="259"/>
              <w:ind w:left="0"/>
              <w:jc w:val="left"/>
              <w:rPr/>
            </w:pPr>
            <w:r>
              <w:t xml:space="preserve">The first complement to be activated is C1 </w:t>
            </w:r>
          </w:p>
          <w:p>
            <w:pPr>
              <w:pStyle w:val="style0"/>
              <w:spacing w:after="23" w:lineRule="auto" w:line="259"/>
              <w:ind w:left="0"/>
              <w:jc w:val="left"/>
              <w:rPr/>
            </w:pPr>
            <w:r>
              <w:t>When C</w:t>
            </w:r>
            <w:r>
              <w:rPr>
                <w:vertAlign w:val="subscript"/>
              </w:rPr>
              <w:t>1</w:t>
            </w:r>
            <w:r>
              <w:t xml:space="preserve"> is activated it is broken down into three sub-units C1</w:t>
            </w:r>
            <w:r>
              <w:rPr>
                <w:vertAlign w:val="subscript"/>
              </w:rPr>
              <w:t>q</w:t>
            </w:r>
            <w:r>
              <w:t>, C1</w:t>
            </w:r>
            <w:r>
              <w:rPr>
                <w:vertAlign w:val="subscript"/>
              </w:rPr>
              <w:t>r</w:t>
            </w:r>
            <w:r>
              <w:t xml:space="preserve">, and </w:t>
            </w:r>
          </w:p>
          <w:p>
            <w:pPr>
              <w:pStyle w:val="style0"/>
              <w:spacing w:after="36" w:lineRule="auto" w:line="259"/>
              <w:ind w:left="0"/>
              <w:jc w:val="left"/>
              <w:rPr/>
            </w:pPr>
            <w:r>
              <w:t xml:space="preserve">C1s.                       </w:t>
            </w:r>
          </w:p>
          <w:p>
            <w:pPr>
              <w:pStyle w:val="style0"/>
              <w:spacing w:after="21" w:lineRule="auto" w:line="259"/>
              <w:ind w:left="0"/>
              <w:jc w:val="left"/>
              <w:rPr/>
            </w:pPr>
            <w:r>
              <w:t>The subunits are activated in sequences C1</w:t>
            </w:r>
            <w:r>
              <w:rPr>
                <w:vertAlign w:val="subscript"/>
              </w:rPr>
              <w:t>q</w:t>
            </w:r>
            <w:r>
              <w:t>, C1</w:t>
            </w:r>
            <w:r>
              <w:rPr>
                <w:vertAlign w:val="subscript"/>
              </w:rPr>
              <w:t>r</w:t>
            </w:r>
            <w:r>
              <w:t>, C1</w:t>
            </w:r>
            <w:r>
              <w:rPr>
                <w:vertAlign w:val="subscript"/>
              </w:rPr>
              <w:t>s</w:t>
            </w:r>
            <w:r>
              <w:t xml:space="preserve">. </w:t>
            </w:r>
          </w:p>
          <w:p>
            <w:pPr>
              <w:pStyle w:val="style0"/>
              <w:spacing w:after="21" w:lineRule="auto" w:line="259"/>
              <w:ind w:left="0"/>
              <w:jc w:val="left"/>
              <w:rPr/>
            </w:pPr>
            <w:r>
              <w:t xml:space="preserve">Calcium ions are very important. </w:t>
            </w:r>
          </w:p>
          <w:p>
            <w:pPr>
              <w:pStyle w:val="style0"/>
              <w:spacing w:after="13" w:lineRule="auto" w:line="272"/>
              <w:ind w:left="0"/>
              <w:rPr/>
            </w:pPr>
            <w:r>
              <w:t>When activated they form esterase activity (capability of break</w:t>
            </w:r>
            <w:r>
              <w:t xml:space="preserve">ing ester bonds.)= Starting of lysing. </w:t>
            </w:r>
          </w:p>
          <w:p>
            <w:pPr>
              <w:pStyle w:val="style0"/>
              <w:spacing w:after="26" w:lineRule="auto" w:line="259"/>
              <w:ind w:left="0"/>
              <w:jc w:val="left"/>
              <w:rPr/>
            </w:pPr>
            <w:r>
              <w:t>C</w:t>
            </w:r>
            <w:r>
              <w:rPr>
                <w:vertAlign w:val="subscript"/>
              </w:rPr>
              <w:t>4</w:t>
            </w:r>
            <w:r>
              <w:t xml:space="preserve"> is the next complement to be activated. </w:t>
            </w:r>
          </w:p>
          <w:p>
            <w:pPr>
              <w:pStyle w:val="style0"/>
              <w:spacing w:after="33" w:lineRule="auto" w:line="259"/>
              <w:ind w:left="0"/>
              <w:jc w:val="left"/>
              <w:rPr/>
            </w:pPr>
            <w:r>
              <w:t xml:space="preserve">Magnesium ions are required for this reaction. </w:t>
            </w:r>
          </w:p>
          <w:p>
            <w:pPr>
              <w:pStyle w:val="style0"/>
              <w:spacing w:after="43" w:lineRule="auto" w:line="259"/>
              <w:ind w:left="0"/>
              <w:jc w:val="left"/>
              <w:rPr/>
            </w:pPr>
            <w:r>
              <w:t>Complement C</w:t>
            </w:r>
            <w:r>
              <w:rPr>
                <w:vertAlign w:val="subscript"/>
              </w:rPr>
              <w:t>4</w:t>
            </w:r>
            <w:r>
              <w:t xml:space="preserve"> activates complements C</w:t>
            </w:r>
            <w:r>
              <w:rPr>
                <w:vertAlign w:val="subscript"/>
              </w:rPr>
              <w:t>2</w:t>
            </w:r>
            <w:r>
              <w:t xml:space="preserve">. </w:t>
            </w:r>
          </w:p>
          <w:p>
            <w:pPr>
              <w:pStyle w:val="style0"/>
              <w:spacing w:after="40" w:lineRule="auto" w:line="259"/>
              <w:ind w:left="0"/>
              <w:jc w:val="left"/>
              <w:rPr/>
            </w:pPr>
            <w:r>
              <w:t>C</w:t>
            </w:r>
            <w:r>
              <w:rPr>
                <w:vertAlign w:val="subscript"/>
              </w:rPr>
              <w:t>1</w:t>
            </w:r>
            <w:r>
              <w:t xml:space="preserve"> C</w:t>
            </w:r>
            <w:r>
              <w:rPr>
                <w:vertAlign w:val="subscript"/>
              </w:rPr>
              <w:t>4</w:t>
            </w:r>
            <w:r>
              <w:t>, C</w:t>
            </w:r>
            <w:r>
              <w:rPr>
                <w:vertAlign w:val="subscript"/>
              </w:rPr>
              <w:t>2</w:t>
            </w:r>
            <w:r>
              <w:t xml:space="preserve"> are called C</w:t>
            </w:r>
            <w:r>
              <w:rPr>
                <w:vertAlign w:val="subscript"/>
              </w:rPr>
              <w:t>3</w:t>
            </w:r>
            <w:r>
              <w:t xml:space="preserve"> convertase. </w:t>
            </w:r>
          </w:p>
          <w:p>
            <w:pPr>
              <w:pStyle w:val="style0"/>
              <w:spacing w:after="20" w:lineRule="auto" w:line="259"/>
              <w:ind w:left="0"/>
              <w:jc w:val="left"/>
              <w:rPr/>
            </w:pPr>
            <w:r>
              <w:t>C</w:t>
            </w:r>
            <w:r>
              <w:rPr>
                <w:vertAlign w:val="subscript"/>
              </w:rPr>
              <w:t xml:space="preserve">3 </w:t>
            </w:r>
            <w:r>
              <w:t xml:space="preserve">is the most abundant </w:t>
            </w:r>
          </w:p>
          <w:p>
            <w:pPr>
              <w:pStyle w:val="style0"/>
              <w:spacing w:after="0" w:lineRule="auto" w:line="286"/>
              <w:ind w:left="0" w:right="261"/>
              <w:jc w:val="left"/>
              <w:rPr/>
            </w:pPr>
            <w:r>
              <w:rPr>
                <w:rFonts w:ascii="Calibri" w:cs="Calibri" w:eastAsia="Calibri" w:hAnsi="Calibri"/>
                <w:noProof/>
                <w:sz w:val="22"/>
              </w:rPr>
              <w:pict>
                <v:group id="1105" filled="f" stroked="f" style="position:absolute;margin-left:96.69pt;margin-top:.54pt;width:36.48pt;height:6.0pt;z-index:-2147483645;mso-position-horizontal-relative:text;mso-position-vertical-relative:text;mso-width-relative:page;mso-height-relative:page;mso-wrap-distance-left:0.0pt;mso-wrap-distance-right:0.0pt;visibility:visible;" coordsize="4632,762">
                  <v:shape id="1106" coordsize="463296,76200" path="m387096,0l463296,39624l387096,76200l387096,42672l6096,42672l0,39624l6096,33528l387096,33528l387096,0xe" fillcolor="black" stroked="f" style="position:absolute;left:.0;top:.0;width:4632.0;height:762.0;z-index:73;mso-position-horizontal-relative:text;mso-position-vertical-relative:text;mso-width-relative:page;mso-height-relative:page;visibility:visible;">
                    <v:stroke on="f" joinstyle="miter" opacity="0%" weight=".0pt"/>
                    <v:fill/>
                  </v:shape>
                  <v:fill/>
                </v:group>
              </w:pict>
            </w:r>
            <w:r>
              <w:rPr>
                <w:rFonts w:ascii="Calibri" w:cs="Calibri" w:eastAsia="Calibri" w:hAnsi="Calibri"/>
                <w:noProof/>
                <w:sz w:val="22"/>
              </w:rPr>
              <w:pict>
                <v:group id="1107" filled="f" stroked="f" style="position:absolute;margin-left:177.81pt;margin-top:.54pt;width:36.24pt;height:6.0pt;z-index:-2147483644;mso-position-horizontal-relative:text;mso-position-vertical-relative:text;mso-width-relative:page;mso-height-relative:page;mso-wrap-distance-left:0.0pt;mso-wrap-distance-right:0.0pt;visibility:visible;" coordsize="4602,762">
                  <v:shape id="1108" coordsize="460248,76200" path="m384048,0l460248,39624l384048,76200l384048,42672l3048,42672l0,39624l3048,33528l384048,33528l384048,0xe" fillcolor="black" stroked="f" style="position:absolute;left:.0;top:.0;width:4602.0;height:762.0;z-index:74;mso-position-horizontal-relative:text;mso-position-vertical-relative:text;mso-width-relative:page;mso-height-relative:page;visibility:visible;">
                    <v:stroke on="f" joinstyle="miter" opacity="0%" weight=".0pt"/>
                    <v:fill/>
                  </v:shape>
                  <v:fill/>
                </v:group>
              </w:pict>
            </w:r>
            <w:r>
              <w:t xml:space="preserve">C3 activates     </w:t>
            </w:r>
            <w:r>
              <w:t xml:space="preserve">C5            </w:t>
            </w:r>
            <w:r>
              <w:tab/>
            </w:r>
            <w:r>
              <w:t>C6                   C7 which circulate together as single molecule (unit) and they activate C</w:t>
            </w:r>
            <w:r>
              <w:rPr>
                <w:vertAlign w:val="subscript"/>
              </w:rPr>
              <w:t>8</w:t>
            </w:r>
            <w:r>
              <w:t xml:space="preserve"> C</w:t>
            </w:r>
            <w:r>
              <w:rPr>
                <w:vertAlign w:val="subscript"/>
              </w:rPr>
              <w:t>9</w:t>
            </w:r>
            <w:r>
              <w:t xml:space="preserve"> is activated and cell lyses occurs.  </w:t>
            </w:r>
          </w:p>
          <w:p>
            <w:pPr>
              <w:pStyle w:val="style0"/>
              <w:spacing w:after="21" w:lineRule="auto" w:line="259"/>
              <w:ind w:left="0"/>
              <w:jc w:val="left"/>
              <w:rPr/>
            </w:pPr>
            <w:r>
              <w:t xml:space="preserve"> </w:t>
            </w:r>
          </w:p>
          <w:p>
            <w:pPr>
              <w:pStyle w:val="style0"/>
              <w:spacing w:after="21" w:lineRule="auto" w:line="259"/>
              <w:ind w:left="0"/>
              <w:jc w:val="left"/>
              <w:rPr/>
            </w:pPr>
            <w:r>
              <w:rPr>
                <w:u w:val="single" w:color="000000"/>
              </w:rPr>
              <w:t>Alternate pathway:</w:t>
            </w:r>
            <w:r>
              <w:t xml:space="preserve"> </w:t>
            </w:r>
          </w:p>
          <w:p>
            <w:pPr>
              <w:pStyle w:val="style0"/>
              <w:spacing w:lineRule="auto" w:line="276"/>
              <w:ind w:left="0"/>
              <w:rPr/>
            </w:pPr>
            <w:r>
              <w:t xml:space="preserve">Is a complex mechanism that does not require ag /ab complex for its activation. </w:t>
            </w:r>
          </w:p>
          <w:p>
            <w:pPr>
              <w:pStyle w:val="style0"/>
              <w:spacing w:after="0" w:lineRule="auto" w:line="259"/>
              <w:ind w:left="0"/>
              <w:jc w:val="left"/>
              <w:rPr/>
            </w:pPr>
            <w:r>
              <w:t>T</w:t>
            </w:r>
            <w:r>
              <w:t xml:space="preserve">he pathway diverges the first three factors of the classical pathway. </w:t>
            </w:r>
          </w:p>
        </w:tc>
      </w:tr>
    </w:tbl>
    <w:p>
      <w:pPr>
        <w:pStyle w:val="style0"/>
        <w:pBdr>
          <w:left w:val="single" w:sz="14" w:space="0" w:color="000000"/>
          <w:right w:val="single" w:sz="14" w:space="0" w:color="000000"/>
          <w:top w:val="single" w:sz="14" w:space="0" w:color="000000"/>
          <w:bottom w:val="single" w:sz="14" w:space="0" w:color="000000"/>
        </w:pBdr>
        <w:spacing w:after="83" w:lineRule="auto" w:line="291"/>
        <w:ind w:right="722"/>
        <w:rPr/>
      </w:pPr>
      <w:r>
        <w:rPr/>
        <w:fldChar w:fldCharType="begin"/>
      </w:r>
      <w:r>
        <w:instrText xml:space="preserve"> HYPERLINK "http://www.pdfcomplete.com/cms/hppl/tabid/108/Default.aspx?r=q8b3uige22" </w:instrText>
      </w:r>
      <w:r>
        <w:rPr/>
        <w:fldChar w:fldCharType="separate"/>
      </w:r>
      <w:r>
        <w:t>It is activated principally by sna</w:t>
      </w:r>
      <w:r>
        <w:rPr/>
        <w:fldChar w:fldCharType="end"/>
      </w:r>
      <w:r>
        <w:t>ke poison (cobra), endotoxins (bacterial tox</w:t>
      </w:r>
      <w:r>
        <w:rPr/>
        <w:fldChar w:fldCharType="begin"/>
      </w:r>
      <w:r>
        <w:instrText xml:space="preserve"> HYPERLINK "http://www.pdfcomplete.com/cms/hppl/tabid/108/Default.aspx?r=q8b3uige22" </w:instrText>
      </w:r>
      <w:r>
        <w:rPr/>
        <w:fldChar w:fldCharType="separate"/>
      </w:r>
      <w:r>
        <w:t>ins), zymosan, yeast, and pro</w:t>
      </w:r>
      <w:r>
        <w:rPr/>
        <w:fldChar w:fldCharType="end"/>
      </w:r>
      <w:r>
        <w:t>perdin – in presence of Mg</w:t>
      </w:r>
      <w:r>
        <w:rPr>
          <w:vertAlign w:val="superscript"/>
        </w:rPr>
        <w:t xml:space="preserve">++ </w:t>
      </w:r>
      <w:r>
        <w:t xml:space="preserve">can destroy R.B.C’s. </w:t>
      </w:r>
    </w:p>
    <w:p>
      <w:pPr>
        <w:pStyle w:val="style0"/>
        <w:spacing w:after="21" w:lineRule="auto" w:line="259"/>
        <w:jc w:val="left"/>
        <w:rPr/>
      </w:pPr>
      <w:r>
        <w:t xml:space="preserve"> </w:t>
      </w:r>
    </w:p>
    <w:p>
      <w:pPr>
        <w:pStyle w:val="style0"/>
        <w:spacing w:after="17" w:lineRule="auto" w:line="268"/>
        <w:ind w:left="715" w:hanging="10"/>
        <w:jc w:val="left"/>
        <w:rPr/>
      </w:pPr>
      <w:r>
        <w:rPr>
          <w:b/>
          <w:u w:val="single" w:color="000000"/>
        </w:rPr>
        <w:t>Biological Significance</w:t>
      </w:r>
      <w:r>
        <w:rPr>
          <w:b/>
        </w:rPr>
        <w:t xml:space="preserve">  </w:t>
      </w:r>
    </w:p>
    <w:p>
      <w:pPr>
        <w:pStyle w:val="style0"/>
        <w:numPr>
          <w:ilvl w:val="0"/>
          <w:numId w:val="75"/>
        </w:numPr>
        <w:ind w:right="713" w:hanging="360"/>
        <w:rPr/>
      </w:pPr>
      <w:r>
        <w:t>Plays a major role in defence mechanism destruction of orga</w:t>
      </w:r>
      <w:r>
        <w:t xml:space="preserve">nisms e.g. bacteria, fungi, parasites.  </w:t>
      </w:r>
    </w:p>
    <w:p>
      <w:pPr>
        <w:pStyle w:val="style0"/>
        <w:numPr>
          <w:ilvl w:val="0"/>
          <w:numId w:val="75"/>
        </w:numPr>
        <w:ind w:right="713" w:hanging="360"/>
        <w:rPr/>
      </w:pPr>
      <w:r>
        <w:t xml:space="preserve">When incompatible blood is given, RBC’s lyses by complement fixation.  </w:t>
      </w:r>
    </w:p>
    <w:p>
      <w:pPr>
        <w:pStyle w:val="style0"/>
        <w:numPr>
          <w:ilvl w:val="0"/>
          <w:numId w:val="75"/>
        </w:numPr>
        <w:ind w:right="713" w:hanging="360"/>
        <w:rPr/>
      </w:pPr>
      <w:r>
        <w:t xml:space="preserve">Attract macrophages at the site of infection makes it easy for ingesting. </w:t>
      </w:r>
    </w:p>
    <w:p>
      <w:pPr>
        <w:pStyle w:val="style0"/>
        <w:numPr>
          <w:ilvl w:val="0"/>
          <w:numId w:val="75"/>
        </w:numPr>
        <w:ind w:right="713" w:hanging="360"/>
        <w:rPr/>
      </w:pPr>
      <w:r>
        <w:t xml:space="preserve">They are used in serology test.  C. F. T. </w:t>
      </w:r>
    </w:p>
    <w:p>
      <w:pPr>
        <w:pStyle w:val="style0"/>
        <w:numPr>
          <w:ilvl w:val="0"/>
          <w:numId w:val="75"/>
        </w:numPr>
        <w:ind w:right="713" w:hanging="360"/>
        <w:rPr/>
      </w:pPr>
      <w:r>
        <w:t>Identifying Immune globul</w:t>
      </w:r>
      <w:r>
        <w:t xml:space="preserve">ins IgG, IgM. </w:t>
      </w:r>
    </w:p>
    <w:p>
      <w:pPr>
        <w:pStyle w:val="style0"/>
        <w:numPr>
          <w:ilvl w:val="0"/>
          <w:numId w:val="75"/>
        </w:numPr>
        <w:ind w:right="713" w:hanging="360"/>
        <w:rPr/>
      </w:pPr>
      <w:r>
        <w:t xml:space="preserve">Detect the ag / ab reaction i.e. lyses. </w:t>
      </w:r>
    </w:p>
    <w:p>
      <w:pPr>
        <w:pStyle w:val="style0"/>
        <w:spacing w:after="21" w:lineRule="auto" w:line="259"/>
        <w:jc w:val="left"/>
        <w:rPr/>
      </w:pPr>
      <w:r>
        <w:t xml:space="preserve"> </w:t>
      </w:r>
    </w:p>
    <w:p>
      <w:pPr>
        <w:pStyle w:val="style0"/>
        <w:spacing w:after="17" w:lineRule="auto" w:line="268"/>
        <w:ind w:left="715" w:hanging="10"/>
        <w:jc w:val="left"/>
        <w:rPr/>
      </w:pPr>
      <w:r>
        <w:rPr>
          <w:b/>
          <w:u w:val="single" w:color="000000"/>
        </w:rPr>
        <w:t>Side Effects</w:t>
      </w:r>
      <w:r>
        <w:rPr>
          <w:b/>
        </w:rPr>
        <w:t xml:space="preserve"> </w:t>
      </w:r>
    </w:p>
    <w:p>
      <w:pPr>
        <w:pStyle w:val="style0"/>
        <w:ind w:left="705" w:right="713"/>
        <w:rPr/>
      </w:pPr>
      <w:r>
        <w:t xml:space="preserve">Excessive complement activation causes tissue damage, kidney damage, and incompatibility. </w:t>
      </w:r>
    </w:p>
    <w:p>
      <w:pPr>
        <w:pStyle w:val="style0"/>
        <w:tabs>
          <w:tab w:val="center" w:leader="none" w:pos="2675"/>
          <w:tab w:val="center" w:leader="none" w:pos="4320"/>
          <w:tab w:val="center" w:leader="none" w:pos="5040"/>
          <w:tab w:val="center" w:leader="none" w:pos="5760"/>
          <w:tab w:val="center" w:leader="none" w:pos="6480"/>
          <w:tab w:val="center" w:leader="none" w:pos="7913"/>
        </w:tabs>
        <w:spacing w:after="17" w:lineRule="auto" w:line="268"/>
        <w:ind w:left="0"/>
        <w:jc w:val="left"/>
        <w:rPr/>
      </w:pPr>
      <w:r>
        <w:rPr>
          <w:rFonts w:ascii="Calibri" w:cs="Calibri" w:eastAsia="Calibri" w:hAnsi="Calibri"/>
          <w:sz w:val="22"/>
        </w:rPr>
        <w:tab/>
      </w:r>
      <w:r>
        <w:rPr>
          <w:b/>
          <w:u w:val="single" w:color="000000"/>
        </w:rPr>
        <w:t>Functional defects</w:t>
      </w:r>
      <w:r>
        <w:rPr>
          <w:b/>
        </w:rPr>
        <w:t xml:space="preserve"> </w:t>
      </w:r>
      <w:r>
        <w:rPr>
          <w:b/>
        </w:rPr>
        <w:tab/>
      </w:r>
      <w:r>
        <w:rPr>
          <w:b/>
        </w:rPr>
        <w:t xml:space="preserve"> </w:t>
      </w:r>
      <w:r>
        <w:rPr>
          <w:b/>
        </w:rPr>
        <w:tab/>
      </w:r>
      <w:r>
        <w:rPr>
          <w:b/>
        </w:rPr>
        <w:t xml:space="preserve"> </w:t>
      </w:r>
      <w:r>
        <w:rPr>
          <w:b/>
        </w:rPr>
        <w:tab/>
      </w:r>
      <w:r>
        <w:rPr>
          <w:b/>
        </w:rPr>
        <w:t xml:space="preserve"> </w:t>
      </w:r>
      <w:r>
        <w:rPr>
          <w:b/>
        </w:rPr>
        <w:tab/>
      </w:r>
      <w:r>
        <w:rPr>
          <w:b/>
        </w:rPr>
        <w:t xml:space="preserve"> </w:t>
      </w:r>
      <w:r>
        <w:rPr>
          <w:b/>
        </w:rPr>
        <w:tab/>
      </w:r>
      <w:r>
        <w:rPr>
          <w:b/>
          <w:u w:val="single" w:color="000000"/>
        </w:rPr>
        <w:t>Comments</w:t>
      </w:r>
      <w:r>
        <w:rPr>
          <w:b/>
        </w:rPr>
        <w:t xml:space="preserve"> </w:t>
      </w:r>
    </w:p>
    <w:p>
      <w:pPr>
        <w:pStyle w:val="style0"/>
        <w:tabs>
          <w:tab w:val="center" w:leader="none" w:pos="1650"/>
          <w:tab w:val="center" w:leader="none" w:pos="2880"/>
          <w:tab w:val="center" w:leader="none" w:pos="3600"/>
          <w:tab w:val="center" w:leader="none" w:pos="4320"/>
          <w:tab w:val="center" w:leader="none" w:pos="5040"/>
          <w:tab w:val="center" w:leader="none" w:pos="5760"/>
          <w:tab w:val="center" w:leader="none" w:pos="7716"/>
        </w:tabs>
        <w:ind w:left="0"/>
        <w:jc w:val="left"/>
        <w:rPr/>
      </w:pPr>
      <w:r>
        <w:rPr>
          <w:rFonts w:ascii="Calibri" w:cs="Calibri" w:eastAsia="Calibri" w:hAnsi="Calibri"/>
          <w:sz w:val="22"/>
        </w:rPr>
        <w:tab/>
      </w:r>
      <w:r>
        <w:t>C1</w:t>
      </w:r>
      <w:r>
        <w:rPr>
          <w:vertAlign w:val="subscript"/>
        </w:rPr>
        <w:t>q</w:t>
      </w:r>
      <w:r>
        <w:t xml:space="preserve">  </w:t>
      </w:r>
      <w:r>
        <w:tab/>
      </w:r>
      <w:r>
        <w:t xml:space="preserve"> </w:t>
      </w:r>
      <w:r>
        <w:tab/>
      </w:r>
      <w:r>
        <w:t xml:space="preserve"> </w:t>
      </w:r>
      <w:r>
        <w:tab/>
      </w:r>
      <w:r>
        <w:t xml:space="preserve"> </w:t>
      </w:r>
      <w:r>
        <w:tab/>
      </w:r>
      <w:r>
        <w:t xml:space="preserve"> </w:t>
      </w:r>
      <w:r>
        <w:tab/>
      </w:r>
      <w:r>
        <w:t xml:space="preserve"> </w:t>
      </w:r>
      <w:r>
        <w:tab/>
      </w:r>
      <w:r>
        <w:t xml:space="preserve">Hypogammaglobulin </w:t>
      </w:r>
    </w:p>
    <w:p>
      <w:pPr>
        <w:pStyle w:val="style0"/>
        <w:spacing w:after="19" w:lineRule="auto" w:line="259"/>
        <w:ind w:left="1440"/>
        <w:jc w:val="left"/>
        <w:rPr/>
      </w:pPr>
      <w:r>
        <w:t xml:space="preserve"> </w:t>
      </w:r>
    </w:p>
    <w:p>
      <w:pPr>
        <w:pStyle w:val="style0"/>
        <w:tabs>
          <w:tab w:val="center" w:leader="none" w:pos="1635"/>
          <w:tab w:val="center" w:leader="none" w:pos="2880"/>
          <w:tab w:val="center" w:leader="none" w:pos="3600"/>
          <w:tab w:val="center" w:leader="none" w:pos="4320"/>
          <w:tab w:val="center" w:leader="none" w:pos="5040"/>
          <w:tab w:val="center" w:leader="none" w:pos="5814"/>
          <w:tab w:val="center" w:leader="none" w:pos="7634"/>
          <w:tab w:val="center" w:leader="none" w:pos="9360"/>
        </w:tabs>
        <w:ind w:left="0"/>
        <w:jc w:val="left"/>
        <w:rPr/>
      </w:pPr>
      <w:r>
        <w:rPr>
          <w:rFonts w:ascii="Calibri" w:cs="Calibri" w:eastAsia="Calibri" w:hAnsi="Calibri"/>
          <w:sz w:val="22"/>
        </w:rPr>
        <w:tab/>
      </w:r>
      <w:r>
        <w:t>C1</w:t>
      </w:r>
      <w:r>
        <w:rPr>
          <w:vertAlign w:val="subscript"/>
        </w:rPr>
        <w:t>r</w:t>
      </w:r>
      <w:r>
        <w:t xml:space="preserve">  </w:t>
      </w:r>
      <w:r>
        <w:tab/>
      </w:r>
      <w:r>
        <w:t xml:space="preserve"> </w:t>
      </w:r>
      <w:r>
        <w:tab/>
      </w:r>
      <w:r>
        <w:t xml:space="preserve"> </w:t>
      </w:r>
      <w:r>
        <w:tab/>
      </w:r>
      <w:r>
        <w:t xml:space="preserve"> </w:t>
      </w:r>
      <w:r>
        <w:tab/>
      </w:r>
      <w:r>
        <w:t xml:space="preserve"> </w:t>
      </w:r>
      <w:r>
        <w:tab/>
      </w:r>
      <w:r>
        <w:t xml:space="preserve">- </w:t>
      </w:r>
      <w:r>
        <w:tab/>
      </w:r>
      <w:r>
        <w:t xml:space="preserve">repeated infections </w:t>
      </w:r>
      <w:r>
        <w:tab/>
      </w:r>
      <w:r>
        <w:t xml:space="preserve"> </w:t>
      </w:r>
    </w:p>
    <w:p>
      <w:pPr>
        <w:pStyle w:val="style0"/>
        <w:spacing w:after="29" w:lineRule="auto" w:line="259"/>
        <w:ind w:left="1440"/>
        <w:jc w:val="left"/>
        <w:rPr/>
      </w:pPr>
      <w:r>
        <w:t xml:space="preserve"> </w:t>
      </w:r>
      <w:r>
        <w:tab/>
      </w:r>
      <w:r>
        <w:t xml:space="preserve"> </w:t>
      </w:r>
      <w:r>
        <w:tab/>
      </w:r>
      <w:r>
        <w:t xml:space="preserve"> </w:t>
      </w:r>
    </w:p>
    <w:p>
      <w:pPr>
        <w:pStyle w:val="style0"/>
        <w:tabs>
          <w:tab w:val="center" w:leader="none" w:pos="1440"/>
          <w:tab w:val="center" w:leader="none" w:pos="2160"/>
          <w:tab w:val="center" w:leader="none" w:pos="2880"/>
          <w:tab w:val="center" w:leader="none" w:pos="3600"/>
          <w:tab w:val="center" w:leader="none" w:pos="4320"/>
          <w:tab w:val="center" w:leader="none" w:pos="5040"/>
          <w:tab w:val="center" w:leader="none" w:pos="5814"/>
          <w:tab w:val="center" w:leader="none" w:pos="7232"/>
        </w:tabs>
        <w:ind w:left="0"/>
        <w:jc w:val="left"/>
        <w:rPr/>
      </w:pPr>
      <w:r>
        <w:rPr>
          <w:rFonts w:ascii="Calibri" w:cs="Calibri" w:eastAsia="Calibri" w:hAnsi="Calibri"/>
          <w:sz w:val="22"/>
        </w:rPr>
        <w:tab/>
      </w:r>
      <w:r>
        <w:t xml:space="preserve"> </w:t>
      </w:r>
      <w:r>
        <w:tab/>
      </w:r>
      <w:r>
        <w:t xml:space="preserve"> </w:t>
      </w:r>
      <w:r>
        <w:tab/>
      </w:r>
      <w:r>
        <w:t xml:space="preserve"> </w:t>
      </w:r>
      <w:r>
        <w:tab/>
      </w:r>
      <w:r>
        <w:t xml:space="preserve"> </w:t>
      </w:r>
      <w:r>
        <w:tab/>
      </w:r>
      <w:r>
        <w:t xml:space="preserve"> </w:t>
      </w:r>
      <w:r>
        <w:tab/>
      </w:r>
      <w:r>
        <w:t xml:space="preserve"> </w:t>
      </w:r>
      <w:r>
        <w:tab/>
      </w:r>
      <w:r>
        <w:t xml:space="preserve">- </w:t>
      </w:r>
      <w:r>
        <w:tab/>
      </w:r>
      <w:r>
        <w:t xml:space="preserve">Skin disease </w:t>
      </w:r>
    </w:p>
    <w:p>
      <w:pPr>
        <w:pStyle w:val="style0"/>
        <w:spacing w:after="29" w:lineRule="auto" w:line="259"/>
        <w:ind w:left="1440"/>
        <w:jc w:val="left"/>
        <w:rPr/>
      </w:pPr>
      <w:r>
        <w:t xml:space="preserve"> </w:t>
      </w:r>
      <w:r>
        <w:tab/>
      </w:r>
      <w:r>
        <w:t xml:space="preserve"> </w:t>
      </w:r>
    </w:p>
    <w:p>
      <w:pPr>
        <w:pStyle w:val="style0"/>
        <w:tabs>
          <w:tab w:val="center" w:leader="none" w:pos="1600"/>
          <w:tab w:val="center" w:leader="none" w:pos="2160"/>
          <w:tab w:val="center" w:leader="none" w:pos="2880"/>
          <w:tab w:val="center" w:leader="none" w:pos="3600"/>
          <w:tab w:val="center" w:leader="none" w:pos="4320"/>
          <w:tab w:val="center" w:leader="none" w:pos="5040"/>
          <w:tab w:val="center" w:leader="none" w:pos="5814"/>
          <w:tab w:val="center" w:leader="none" w:pos="7213"/>
          <w:tab w:val="center" w:leader="none" w:pos="8640"/>
          <w:tab w:val="center" w:leader="none" w:pos="9360"/>
        </w:tabs>
        <w:ind w:left="0"/>
        <w:jc w:val="left"/>
        <w:rPr/>
      </w:pPr>
      <w:r>
        <w:rPr>
          <w:rFonts w:ascii="Calibri" w:cs="Calibri" w:eastAsia="Calibri" w:hAnsi="Calibri"/>
          <w:sz w:val="22"/>
        </w:rPr>
        <w:tab/>
      </w:r>
      <w:r>
        <w:t xml:space="preserve">C2 </w:t>
      </w:r>
      <w:r>
        <w:tab/>
      </w:r>
      <w:r>
        <w:t xml:space="preserve"> </w:t>
      </w:r>
      <w:r>
        <w:tab/>
      </w:r>
      <w:r>
        <w:t xml:space="preserve"> </w:t>
      </w:r>
      <w:r>
        <w:tab/>
      </w:r>
      <w:r>
        <w:t xml:space="preserve"> </w:t>
      </w:r>
      <w:r>
        <w:tab/>
      </w:r>
      <w:r>
        <w:t xml:space="preserve"> </w:t>
      </w:r>
      <w:r>
        <w:tab/>
      </w:r>
      <w:r>
        <w:t xml:space="preserve"> </w:t>
      </w:r>
      <w:r>
        <w:tab/>
      </w:r>
      <w:r>
        <w:t xml:space="preserve">- </w:t>
      </w:r>
      <w:r>
        <w:tab/>
      </w:r>
      <w:r>
        <w:t xml:space="preserve">skin disease </w:t>
      </w:r>
      <w:r>
        <w:tab/>
      </w:r>
      <w:r>
        <w:t xml:space="preserve"> </w:t>
      </w:r>
      <w:r>
        <w:tab/>
      </w:r>
      <w:r>
        <w:t xml:space="preserve"> </w:t>
      </w:r>
    </w:p>
    <w:p>
      <w:pPr>
        <w:pStyle w:val="style0"/>
        <w:tabs>
          <w:tab w:val="center" w:leader="none" w:pos="1440"/>
          <w:tab w:val="center" w:leader="none" w:pos="2160"/>
          <w:tab w:val="center" w:leader="none" w:pos="2880"/>
          <w:tab w:val="center" w:leader="none" w:pos="3600"/>
          <w:tab w:val="center" w:leader="none" w:pos="4320"/>
          <w:tab w:val="center" w:leader="none" w:pos="5040"/>
          <w:tab w:val="center" w:leader="none" w:pos="5760"/>
          <w:tab w:val="center" w:leader="none" w:pos="7981"/>
        </w:tabs>
        <w:spacing w:after="137"/>
        <w:ind w:left="0"/>
        <w:jc w:val="left"/>
        <w:rPr/>
      </w:pPr>
      <w:r>
        <w:rPr>
          <w:rFonts w:ascii="Calibri" w:cs="Calibri" w:eastAsia="Calibri" w:hAnsi="Calibri"/>
          <w:sz w:val="22"/>
        </w:rPr>
        <w:tab/>
      </w:r>
      <w:r>
        <w:t xml:space="preserve"> </w:t>
      </w:r>
      <w:r>
        <w:tab/>
      </w:r>
      <w:r>
        <w:t xml:space="preserve"> </w:t>
      </w:r>
      <w:r>
        <w:tab/>
      </w:r>
      <w:r>
        <w:t xml:space="preserve"> </w:t>
      </w:r>
      <w:r>
        <w:tab/>
      </w:r>
      <w:r>
        <w:t xml:space="preserve"> </w:t>
      </w:r>
      <w:r>
        <w:tab/>
      </w:r>
      <w:r>
        <w:t xml:space="preserve"> </w:t>
      </w:r>
      <w:r>
        <w:tab/>
      </w:r>
      <w:r>
        <w:t xml:space="preserve"> </w:t>
      </w:r>
      <w:r>
        <w:tab/>
      </w:r>
      <w:r>
        <w:t xml:space="preserve"> </w:t>
      </w:r>
      <w:r>
        <w:tab/>
      </w:r>
      <w:r>
        <w:t xml:space="preserve">Haematological disorder. </w:t>
      </w:r>
    </w:p>
    <w:p>
      <w:pPr>
        <w:pStyle w:val="style0"/>
        <w:spacing w:after="4" w:lineRule="auto" w:line="279"/>
        <w:ind w:left="1450" w:right="1042" w:hanging="10"/>
        <w:jc w:val="left"/>
        <w:rPr/>
      </w:pPr>
      <w:r>
        <w:t xml:space="preserve">C4   </w:t>
      </w:r>
      <w:r>
        <w:tab/>
      </w:r>
      <w:r>
        <w:t xml:space="preserve"> </w:t>
      </w:r>
      <w:r>
        <w:tab/>
      </w:r>
      <w:r>
        <w:t xml:space="preserve"> </w:t>
      </w:r>
      <w:r>
        <w:tab/>
      </w:r>
      <w:r>
        <w:t xml:space="preserve"> </w:t>
      </w:r>
      <w:r>
        <w:tab/>
      </w:r>
      <w:r>
        <w:t xml:space="preserve"> </w:t>
      </w:r>
      <w:r>
        <w:tab/>
      </w:r>
      <w:r>
        <w:t xml:space="preserve"> </w:t>
      </w:r>
      <w:r>
        <w:tab/>
      </w:r>
      <w:r>
        <w:t xml:space="preserve">S.L.E. like disease </w:t>
      </w:r>
      <w:r>
        <w:tab/>
      </w:r>
      <w:r>
        <w:t xml:space="preserve"> C5 </w:t>
      </w:r>
      <w:r>
        <w:tab/>
      </w:r>
      <w:r>
        <w:t xml:space="preserve"> </w:t>
      </w:r>
      <w:r>
        <w:tab/>
      </w:r>
      <w:r>
        <w:t xml:space="preserve"> </w:t>
      </w:r>
      <w:r>
        <w:tab/>
      </w:r>
      <w:r>
        <w:t xml:space="preserve"> </w:t>
      </w:r>
      <w:r>
        <w:tab/>
      </w:r>
      <w:r>
        <w:t xml:space="preserve"> </w:t>
      </w:r>
      <w:r>
        <w:tab/>
      </w:r>
      <w:r>
        <w:t xml:space="preserve"> </w:t>
      </w:r>
      <w:r>
        <w:tab/>
      </w:r>
      <w:r>
        <w:t xml:space="preserve"> </w:t>
      </w:r>
      <w:r>
        <w:tab/>
      </w:r>
      <w:r>
        <w:t xml:space="preserve">Opsonic defect </w:t>
      </w:r>
      <w:r>
        <w:tab/>
      </w:r>
      <w:r>
        <w:t xml:space="preserve"> </w:t>
      </w:r>
      <w:r>
        <w:tab/>
      </w:r>
      <w:r>
        <w:t xml:space="preserve">  </w:t>
      </w:r>
      <w:r>
        <w:tab/>
      </w:r>
      <w:r>
        <w:t xml:space="preserve"> </w:t>
      </w:r>
      <w:r>
        <w:tab/>
      </w:r>
      <w:r>
        <w:t xml:space="preserve"> </w:t>
      </w:r>
      <w:r>
        <w:tab/>
      </w:r>
      <w:r>
        <w:t xml:space="preserve"> </w:t>
      </w:r>
      <w:r>
        <w:tab/>
      </w:r>
      <w:r>
        <w:t xml:space="preserve"> </w:t>
      </w:r>
      <w:r>
        <w:tab/>
      </w:r>
      <w:r>
        <w:t xml:space="preserve"> </w:t>
      </w:r>
      <w:r>
        <w:tab/>
      </w:r>
      <w:r>
        <w:t xml:space="preserve"> </w:t>
      </w:r>
      <w:r>
        <w:tab/>
      </w:r>
      <w:r>
        <w:t xml:space="preserve">Recurrent. </w:t>
      </w:r>
    </w:p>
    <w:p>
      <w:pPr>
        <w:pStyle w:val="style0"/>
        <w:spacing w:after="21" w:lineRule="auto" w:line="259"/>
        <w:jc w:val="left"/>
        <w:rPr/>
      </w:pPr>
      <w:r>
        <w:t xml:space="preserve"> </w:t>
      </w:r>
    </w:p>
    <w:p>
      <w:pPr>
        <w:pStyle w:val="style0"/>
        <w:spacing w:after="17" w:lineRule="auto" w:line="268"/>
        <w:ind w:left="715" w:hanging="10"/>
        <w:jc w:val="left"/>
        <w:rPr/>
      </w:pPr>
      <w:r>
        <w:rPr>
          <w:b/>
          <w:u w:val="single" w:color="000000"/>
        </w:rPr>
        <w:t>COMPLEMENT RECEPTORS:</w:t>
      </w:r>
      <w:r>
        <w:rPr>
          <w:b/>
        </w:rPr>
        <w:t xml:space="preserve"> </w:t>
      </w:r>
    </w:p>
    <w:p>
      <w:pPr>
        <w:pStyle w:val="style0"/>
        <w:ind w:left="705" w:right="713"/>
        <w:rPr/>
      </w:pPr>
      <w:r>
        <w:t xml:space="preserve">Some phagocytic cells have receptors that can bind to C3 on the cell. Four different complement receptors have been identified on phagocytic cells CR1, CR2, CR3, and CR4. </w:t>
      </w:r>
    </w:p>
    <w:p>
      <w:pPr>
        <w:pStyle w:val="style0"/>
        <w:ind w:left="705" w:right="713"/>
        <w:rPr/>
      </w:pPr>
      <w:r>
        <w:t>CR1 receptor: The CR1 receptor is found on a variety of cells</w:t>
      </w:r>
      <w:r>
        <w:t xml:space="preserve">. On red cells and platelets, the CR1 receptor plays an important role in clearing immune complexes. On phagocytic cells and B-lymphocytes, it is an opsonic receptor </w:t>
      </w:r>
      <w:r>
        <w:rPr/>
        <w:fldChar w:fldCharType="begin"/>
      </w:r>
      <w:r>
        <w:instrText xml:space="preserve"> HYPERLINK "http://www.pdfcomplete.com/cms/hppl/tabid/108/Default.aspx?r=q8b3uige22" </w:instrText>
      </w:r>
      <w:r>
        <w:rPr/>
        <w:fldChar w:fldCharType="separate"/>
      </w:r>
      <w:r>
        <w:t xml:space="preserve">that is involved in lymphocyte </w:t>
      </w:r>
      <w:r>
        <w:rPr/>
        <w:fldChar w:fldCharType="end"/>
      </w:r>
      <w:r>
        <w:t xml:space="preserve">activation. CR1 also has a regulatory role in </w:t>
      </w:r>
      <w:r>
        <w:rPr/>
        <w:fldChar w:fldCharType="begin"/>
      </w:r>
      <w:r>
        <w:instrText xml:space="preserve"> HYPERLINK "http://www.pdfcomplete.com/cms/hppl/tabid/108/Default.aspx?r=q8b3uige22" </w:instrText>
      </w:r>
      <w:r>
        <w:rPr/>
        <w:fldChar w:fldCharType="separate"/>
      </w:r>
      <w:r>
        <w:t>complement activation by assi</w:t>
      </w:r>
      <w:r>
        <w:rPr/>
        <w:fldChar w:fldCharType="end"/>
      </w:r>
      <w:r>
        <w:t xml:space="preserve">sting factor I in cleaving C3b into iC3b and C3dg. </w:t>
      </w:r>
    </w:p>
    <w:p>
      <w:pPr>
        <w:pStyle w:val="style0"/>
        <w:spacing w:after="125"/>
        <w:ind w:left="705" w:right="713"/>
        <w:rPr/>
      </w:pPr>
      <w:r>
        <w:t>CR2 Re</w:t>
      </w:r>
      <w:r>
        <w:t>ceptor: The CR2 receptor is found on B-cells, some epithelial cells, and follicular dendritic cells. It plays an important role in mediating B-cell activation. It is also the receptor for interferon α and Epstein-Barr virus. CR3 Receptor: The CR3 receptors</w:t>
      </w:r>
      <w:r>
        <w:t xml:space="preserve"> are found on cells of the myeloid lineage. CR3 mediates phagocytosis of particles coated with iC3b and is also an important adhesion molecule capable of binding to certain types of bacteria and yeast.  </w:t>
      </w:r>
    </w:p>
    <w:p>
      <w:pPr>
        <w:pStyle w:val="style0"/>
        <w:spacing w:after="134" w:lineRule="auto" w:line="265"/>
        <w:ind w:left="715" w:right="715" w:hanging="10"/>
        <w:rPr/>
      </w:pPr>
      <w:r>
        <w:rPr>
          <w:b/>
        </w:rPr>
        <w:t xml:space="preserve">REGULATION OF THE COMPLEMENT CASCADE </w:t>
      </w:r>
    </w:p>
    <w:p>
      <w:pPr>
        <w:pStyle w:val="style0"/>
        <w:spacing w:after="126"/>
        <w:ind w:left="705" w:right="713"/>
        <w:rPr/>
      </w:pPr>
      <w:r>
        <w:t xml:space="preserve">There is need </w:t>
      </w:r>
      <w:r>
        <w:t xml:space="preserve">to control or regulate the enzyme and activation factors of the complement cascade. The regulatory actions of these control proteins prevent damage to host tissue. These control systems act by several different mechanisms: </w:t>
      </w:r>
    </w:p>
    <w:p>
      <w:pPr>
        <w:pStyle w:val="style0"/>
        <w:numPr>
          <w:ilvl w:val="0"/>
          <w:numId w:val="76"/>
        </w:numPr>
        <w:ind w:right="713" w:hanging="360"/>
        <w:rPr/>
      </w:pPr>
      <w:r>
        <w:t>Direct inhibition of serine prot</w:t>
      </w:r>
      <w:r>
        <w:t xml:space="preserve">eases </w:t>
      </w:r>
    </w:p>
    <w:p>
      <w:pPr>
        <w:pStyle w:val="style0"/>
        <w:numPr>
          <w:ilvl w:val="0"/>
          <w:numId w:val="76"/>
        </w:numPr>
        <w:ind w:right="713" w:hanging="360"/>
        <w:rPr/>
      </w:pPr>
      <w:r>
        <w:t xml:space="preserve">Decay and destruction of convertases </w:t>
      </w:r>
    </w:p>
    <w:p>
      <w:pPr>
        <w:pStyle w:val="style0"/>
        <w:numPr>
          <w:ilvl w:val="0"/>
          <w:numId w:val="76"/>
        </w:numPr>
        <w:ind w:right="713" w:hanging="360"/>
        <w:rPr/>
      </w:pPr>
      <w:r>
        <w:t xml:space="preserve">Control of membrane attack complexes </w:t>
      </w:r>
    </w:p>
    <w:p>
      <w:pPr>
        <w:pStyle w:val="style0"/>
        <w:numPr>
          <w:ilvl w:val="1"/>
          <w:numId w:val="76"/>
        </w:numPr>
        <w:ind w:right="713" w:hanging="360"/>
        <w:rPr/>
      </w:pPr>
      <w:r>
        <w:t xml:space="preserve">C1 inhibitor-a serine protease inhibitor that binds and activates C1r and C1s </w:t>
      </w:r>
    </w:p>
    <w:p>
      <w:pPr>
        <w:pStyle w:val="style0"/>
        <w:spacing w:after="126"/>
        <w:ind w:left="1440" w:right="713"/>
        <w:rPr/>
      </w:pPr>
      <w:r>
        <w:t xml:space="preserve">C1 inhibitor inhibits the production of C3b by combining with and inactivating of  C1r  and C1s. this prevents formation of C3 convertase, C4b2b. </w:t>
      </w:r>
    </w:p>
    <w:p>
      <w:pPr>
        <w:pStyle w:val="style0"/>
        <w:numPr>
          <w:ilvl w:val="1"/>
          <w:numId w:val="76"/>
        </w:numPr>
        <w:ind w:right="713" w:hanging="360"/>
        <w:rPr/>
      </w:pPr>
      <w:r>
        <w:t>Protein H inhibits the production of C3b by inhibiting the binding of Factor B to membrane-bound C3b, thereby</w:t>
      </w:r>
      <w:r>
        <w:t xml:space="preserve"> preventing cleavage of B to Bb and production of the C3 convertase, C3bBb </w:t>
      </w:r>
    </w:p>
    <w:p>
      <w:pPr>
        <w:pStyle w:val="style0"/>
        <w:numPr>
          <w:ilvl w:val="1"/>
          <w:numId w:val="76"/>
        </w:numPr>
        <w:ind w:right="713" w:hanging="360"/>
        <w:rPr/>
      </w:pPr>
      <w:r>
        <w:t xml:space="preserve">Factor 1 plus C4 binding protein C4-bp) </w:t>
      </w:r>
    </w:p>
    <w:p>
      <w:pPr>
        <w:pStyle w:val="style0"/>
        <w:spacing w:after="89"/>
        <w:ind w:left="1080" w:right="713"/>
        <w:rPr/>
      </w:pPr>
      <w:r>
        <w:t xml:space="preserve"> Factor 1 inhibits the production of C3b into C3c and C3d, which are inactive. Fac tor I only works on cell membrane bound C3b, mostly on r</w:t>
      </w:r>
      <w:r>
        <w:t xml:space="preserve">ed blood cells (i.e. non- activator surfaces) </w:t>
      </w:r>
      <w:r>
        <w:rPr>
          <w:rFonts w:ascii="Segoe UI Symbol" w:cs="Segoe UI Symbol" w:eastAsia="Segoe UI Symbol" w:hAnsi="Segoe UI Symbol"/>
        </w:rPr>
        <w:t>•</w:t>
      </w:r>
      <w:r>
        <w:rPr>
          <w:rFonts w:ascii="Arial" w:cs="Arial" w:eastAsia="Arial" w:hAnsi="Arial"/>
        </w:rPr>
        <w:t xml:space="preserve"> </w:t>
      </w:r>
      <w:r>
        <w:t>Decay accelerating factor (DAF, CD55)</w:t>
      </w:r>
      <w:r>
        <w:rPr>
          <w:b/>
        </w:rPr>
        <w:t xml:space="preserve"> </w:t>
      </w:r>
    </w:p>
    <w:p>
      <w:pPr>
        <w:pStyle w:val="style0"/>
        <w:spacing w:after="141" w:lineRule="auto" w:line="259"/>
        <w:ind w:left="76"/>
        <w:jc w:val="center"/>
        <w:rPr/>
      </w:pPr>
      <w:r>
        <w:rPr>
          <w:b/>
        </w:rPr>
        <w:t xml:space="preserve"> </w:t>
      </w:r>
    </w:p>
    <w:p>
      <w:pPr>
        <w:pStyle w:val="style0"/>
        <w:spacing w:after="141" w:lineRule="auto" w:line="259"/>
        <w:ind w:left="76"/>
        <w:jc w:val="center"/>
        <w:rPr/>
      </w:pPr>
      <w:r>
        <w:rPr>
          <w:b/>
        </w:rPr>
        <w:t xml:space="preserve"> </w:t>
      </w:r>
    </w:p>
    <w:p>
      <w:pPr>
        <w:pStyle w:val="style0"/>
        <w:spacing w:after="141" w:lineRule="auto" w:line="259"/>
        <w:ind w:left="76"/>
        <w:jc w:val="center"/>
        <w:rPr/>
      </w:pPr>
      <w:r>
        <w:rPr>
          <w:b/>
        </w:rPr>
        <w:t xml:space="preserve"> </w:t>
      </w:r>
    </w:p>
    <w:p>
      <w:pPr>
        <w:pStyle w:val="style0"/>
        <w:spacing w:after="0" w:lineRule="auto" w:line="259"/>
        <w:ind w:left="76"/>
        <w:jc w:val="center"/>
        <w:rPr/>
      </w:pPr>
      <w:r>
        <w:rPr>
          <w:b/>
        </w:rPr>
        <w:t xml:space="preserve"> </w:t>
      </w:r>
    </w:p>
    <w:p>
      <w:pPr>
        <w:pStyle w:val="style0"/>
        <w:spacing w:after="141" w:lineRule="auto" w:line="259"/>
        <w:ind w:left="1442" w:right="1448" w:hanging="10"/>
        <w:jc w:val="center"/>
        <w:rPr/>
      </w:pPr>
      <w:r>
        <w:rPr/>
        <w:fldChar w:fldCharType="begin"/>
      </w:r>
      <w:r>
        <w:instrText xml:space="preserve"> HYPERLINK "http://www.pdfcomplete.com/cms/hppl/tabid/108/Default.aspx?r=q8b3uige22" </w:instrText>
      </w:r>
      <w:r>
        <w:rPr/>
        <w:fldChar w:fldCharType="separate"/>
      </w:r>
      <w:r>
        <w:rPr>
          <w:b/>
        </w:rPr>
        <w:t>PHYSIOLOGIC EFFEC</w:t>
      </w:r>
      <w:r>
        <w:rPr/>
        <w:fldChar w:fldCharType="end"/>
      </w:r>
      <w:r>
        <w:rPr>
          <w:b/>
        </w:rPr>
        <w:t xml:space="preserve">TS OF COMPLEMENTACTIVATION. </w:t>
      </w:r>
    </w:p>
    <w:p>
      <w:pPr>
        <w:pStyle w:val="style0"/>
        <w:spacing w:after="14" w:lineRule="auto" w:line="265"/>
        <w:ind w:left="715" w:right="715" w:hanging="10"/>
        <w:rPr/>
      </w:pPr>
      <w:r>
        <w:rPr/>
        <w:fldChar w:fldCharType="begin"/>
      </w:r>
      <w:r>
        <w:instrText xml:space="preserve"> HYPERLINK "http://www.pdfcomplete.com/cms/hppl/tabid/108/Default.aspx?r=q8b3uige22" </w:instrText>
      </w:r>
      <w:r>
        <w:rPr/>
        <w:fldChar w:fldCharType="separate"/>
      </w:r>
      <w:r>
        <w:rPr>
          <w:b/>
        </w:rPr>
        <w:t>OPSONIZATION</w:t>
      </w:r>
      <w:r>
        <w:rPr/>
        <w:fldChar w:fldCharType="end"/>
      </w:r>
      <w:r>
        <w:rPr/>
        <w:fldChar w:fldCharType="begin"/>
      </w:r>
      <w:r>
        <w:instrText xml:space="preserve"> HYPERLINK "http://www.pdfcomplete.com/cms/hppl/tabid/108/Default.aspx?r=q8b3uige22" </w:instrText>
      </w:r>
      <w:r>
        <w:rPr/>
        <w:fldChar w:fldCharType="separate"/>
      </w:r>
      <w:r>
        <w:rPr>
          <w:b/>
        </w:rPr>
        <w:t xml:space="preserve"> </w:t>
      </w:r>
      <w:r>
        <w:rPr/>
        <w:fldChar w:fldCharType="end"/>
      </w:r>
    </w:p>
    <w:p>
      <w:pPr>
        <w:pStyle w:val="style0"/>
        <w:ind w:left="705" w:right="713"/>
        <w:rPr/>
      </w:pPr>
      <w:r>
        <w:t>Neutrophils and macrophages phagocytose any particle that protrudes from the surface of a cell or micro-organism with no regard to the nature of the material. Phagocytosis is more intense if the particle adheres firmly to the membrane of the phagocytic cel</w:t>
      </w:r>
      <w:r>
        <w:t>l. To achieve adherence, phagocytic cells have various receptor molecules such as the Fc receptors for certain immunoglobulins and receptors for C3b. the enhancement of phagocytosis resulting from antibody or complement coating of cells is called opsonizat</w:t>
      </w:r>
      <w:r>
        <w:t xml:space="preserve">ion. </w:t>
      </w:r>
    </w:p>
    <w:p>
      <w:pPr>
        <w:pStyle w:val="style0"/>
        <w:spacing w:after="21" w:lineRule="auto" w:line="259"/>
        <w:jc w:val="left"/>
        <w:rPr/>
      </w:pPr>
      <w:r>
        <w:t xml:space="preserve"> </w:t>
      </w:r>
    </w:p>
    <w:p>
      <w:pPr>
        <w:pStyle w:val="style0"/>
        <w:spacing w:after="14" w:lineRule="auto" w:line="265"/>
        <w:ind w:left="715" w:right="715" w:hanging="10"/>
        <w:rPr/>
      </w:pPr>
      <w:r>
        <w:rPr>
          <w:b/>
        </w:rPr>
        <w:t xml:space="preserve">ANAPHYLATOXINS PROMOTE INFLAMMATION </w:t>
      </w:r>
    </w:p>
    <w:p>
      <w:pPr>
        <w:pStyle w:val="style0"/>
        <w:ind w:left="705" w:right="713"/>
        <w:rPr/>
      </w:pPr>
      <w:r>
        <w:t xml:space="preserve">Complement fragments C3a and C5a are anaphylatoxins and they play an important role in acute inflammation. These anaphylatoxins bind to the receptors on mast cells and basophils, causing them to release histamine and other biologic response modifiers that </w:t>
      </w:r>
      <w:r>
        <w:t>can be associated with anaphylaxis. More frequently, anaphylatoxins affect vascular permeability, membrane adhesion properties, and smooth muscle contraction that constitute a large part of the acute inflammatory response. C5a and C3a also cause neutrophil</w:t>
      </w:r>
      <w:r>
        <w:t xml:space="preserve">s and macrophages to migrate to the site of complement activation. </w:t>
      </w:r>
    </w:p>
    <w:p>
      <w:pPr>
        <w:pStyle w:val="style0"/>
        <w:spacing w:after="21" w:lineRule="auto" w:line="259"/>
        <w:jc w:val="left"/>
        <w:rPr/>
      </w:pPr>
      <w:r>
        <w:t xml:space="preserve"> </w:t>
      </w:r>
    </w:p>
    <w:p>
      <w:pPr>
        <w:pStyle w:val="style0"/>
        <w:spacing w:after="14" w:lineRule="auto" w:line="265"/>
        <w:ind w:left="715" w:right="715" w:hanging="10"/>
        <w:rPr/>
      </w:pPr>
      <w:r>
        <w:rPr>
          <w:b/>
        </w:rPr>
        <w:t xml:space="preserve">CYTOKINES </w:t>
      </w:r>
    </w:p>
    <w:p>
      <w:pPr>
        <w:pStyle w:val="style0"/>
        <w:ind w:left="705" w:right="713"/>
        <w:rPr/>
      </w:pPr>
      <w:r>
        <w:t xml:space="preserve">A number of soluble mediators. </w:t>
      </w:r>
    </w:p>
    <w:p>
      <w:pPr>
        <w:pStyle w:val="style0"/>
        <w:ind w:left="705" w:right="713"/>
        <w:rPr/>
      </w:pPr>
      <w:r>
        <w:t>They are diverse group of intracellular signalling peptides and glycoproteins that have molecular weights ranging from 6,000 to 60,000 Daltons.</w:t>
      </w:r>
      <w:r>
        <w:t xml:space="preserve">  Each cytokine is secreted by particular cell types in response to different stimuli, and has been implicated in a wide variety of important regulatory biologic functions such as: inflammation, tissue repair, cell activation, cell growth, fibrosis, and mo</w:t>
      </w:r>
      <w:r>
        <w:t xml:space="preserve">rphogenesis. </w:t>
      </w:r>
    </w:p>
    <w:p>
      <w:pPr>
        <w:pStyle w:val="style0"/>
        <w:ind w:left="705" w:right="713"/>
        <w:rPr/>
      </w:pPr>
      <w:r>
        <w:t xml:space="preserve">One cytokine can have several different functions, depending on the type of cell to which it binds. Several hundred different cytokines have been described. </w:t>
      </w:r>
    </w:p>
    <w:p>
      <w:pPr>
        <w:pStyle w:val="style0"/>
        <w:ind w:left="705" w:right="713"/>
        <w:rPr/>
      </w:pPr>
      <w:r>
        <w:t>Cytokines have been implicated in a variety of important factors of transfusion medi</w:t>
      </w:r>
      <w:r>
        <w:t xml:space="preserve">cine (haemolytic and febrile transfusion reactions, immunomodulation, and stem cell collection e.t.c. </w:t>
      </w:r>
    </w:p>
    <w:p>
      <w:pPr>
        <w:pStyle w:val="style0"/>
        <w:ind w:left="705" w:right="713"/>
        <w:rPr/>
      </w:pPr>
      <w:r>
        <w:t xml:space="preserve">Example of cytokines </w:t>
      </w:r>
    </w:p>
    <w:p>
      <w:pPr>
        <w:pStyle w:val="style0"/>
        <w:numPr>
          <w:ilvl w:val="0"/>
          <w:numId w:val="77"/>
        </w:numPr>
        <w:ind w:right="713" w:firstLine="422"/>
        <w:rPr/>
      </w:pPr>
      <w:r>
        <w:t xml:space="preserve">Interleukins IL-1, IL-2, IL-4, IL-6, IL-8, IL-10,  </w:t>
      </w:r>
    </w:p>
    <w:p>
      <w:pPr>
        <w:pStyle w:val="style0"/>
        <w:numPr>
          <w:ilvl w:val="0"/>
          <w:numId w:val="77"/>
        </w:numPr>
        <w:ind w:right="713" w:firstLine="422"/>
        <w:rPr/>
      </w:pPr>
      <w:r>
        <w:t xml:space="preserve">TNF,  </w:t>
      </w:r>
    </w:p>
    <w:p>
      <w:pPr>
        <w:pStyle w:val="style0"/>
        <w:numPr>
          <w:ilvl w:val="0"/>
          <w:numId w:val="77"/>
        </w:numPr>
        <w:ind w:right="713" w:firstLine="422"/>
        <w:rPr/>
      </w:pPr>
      <w:r>
        <w:t xml:space="preserve">Interferon γ (IFN γ),  </w:t>
      </w:r>
    </w:p>
    <w:p>
      <w:pPr>
        <w:pStyle w:val="style0"/>
        <w:numPr>
          <w:ilvl w:val="0"/>
          <w:numId w:val="77"/>
        </w:numPr>
        <w:ind w:right="713" w:firstLine="422"/>
        <w:rPr/>
      </w:pPr>
      <w:r>
        <w:rPr/>
        <w:fldChar w:fldCharType="begin"/>
      </w:r>
      <w:r>
        <w:instrText xml:space="preserve"> HYPERLINK "http://www.pdfcomplete.com/cms/hppl/tabid/108/Default.aspx?r=q8b3uige22" </w:instrText>
      </w:r>
      <w:r>
        <w:rPr/>
        <w:fldChar w:fldCharType="separate"/>
      </w:r>
      <w:r>
        <w:t>Transforming growth fact</w:t>
      </w:r>
      <w:r>
        <w:rPr/>
        <w:fldChar w:fldCharType="end"/>
      </w:r>
      <w:r>
        <w:t xml:space="preserve">or-β (TGF-β),  </w:t>
      </w:r>
    </w:p>
    <w:p>
      <w:pPr>
        <w:pStyle w:val="style0"/>
        <w:numPr>
          <w:ilvl w:val="0"/>
          <w:numId w:val="77"/>
        </w:numPr>
        <w:ind w:right="713" w:firstLine="422"/>
        <w:rPr/>
      </w:pPr>
      <w:r>
        <w:rPr/>
        <w:fldChar w:fldCharType="begin"/>
      </w:r>
      <w:r>
        <w:instrText xml:space="preserve"> HYPERLINK "http://www.pdfcomplete.com/cms/hppl/tabid/108/Default.aspx?r=q8b3uige22" </w:instrText>
      </w:r>
      <w:r>
        <w:rPr/>
        <w:fldChar w:fldCharType="separate"/>
      </w:r>
      <w:r>
        <w:t>Colony</w:t>
      </w:r>
      <w:r>
        <w:rPr/>
        <w:fldChar w:fldCharType="end"/>
      </w:r>
      <w:r>
        <w:rPr/>
        <w:fldChar w:fldCharType="begin"/>
      </w:r>
      <w:r>
        <w:instrText xml:space="preserve"> HYPERLINK "http://www.pdfcomplete.com/cms/hppl/tabid/108/Default.aspx?r=q8b3uige22" </w:instrText>
      </w:r>
      <w:r>
        <w:rPr/>
        <w:fldChar w:fldCharType="separate"/>
      </w:r>
      <w:r>
        <w:t>-</w:t>
      </w:r>
      <w:r>
        <w:rPr/>
        <w:fldChar w:fldCharType="end"/>
      </w:r>
      <w:r>
        <w:rPr/>
        <w:fldChar w:fldCharType="begin"/>
      </w:r>
      <w:r>
        <w:instrText xml:space="preserve"> HYPERLINK "http://www.pdfcomplete.com/cms/hppl/tabid/108/Default.aspx?r=q8b3uige22" </w:instrText>
      </w:r>
      <w:r>
        <w:rPr/>
        <w:fldChar w:fldCharType="separate"/>
      </w:r>
      <w:r>
        <w:t>stimulating factor</w:t>
      </w:r>
      <w:r>
        <w:rPr/>
        <w:fldChar w:fldCharType="end"/>
      </w:r>
      <w:r>
        <w:t xml:space="preserve">s (GM-CSF, M-CSF, G-CSF) </w:t>
      </w:r>
      <w:r>
        <w:rPr>
          <w:b/>
        </w:rPr>
        <w:t>COMPLEMENT FIXATION TESTS:</w:t>
      </w:r>
      <w:r>
        <w:rPr>
          <w:rFonts w:ascii="Times New Roman" w:cs="Times New Roman" w:eastAsia="Times New Roman" w:hAnsi="Times New Roman"/>
          <w:b/>
          <w:sz w:val="28"/>
        </w:rPr>
        <w:t xml:space="preserve"> </w:t>
      </w:r>
    </w:p>
    <w:p>
      <w:pPr>
        <w:pStyle w:val="style0"/>
        <w:spacing w:after="21" w:lineRule="auto" w:line="259"/>
        <w:ind w:left="64"/>
        <w:jc w:val="center"/>
        <w:rPr/>
      </w:pPr>
      <w:r>
        <w:rPr>
          <w:rFonts w:ascii="Times New Roman" w:cs="Times New Roman" w:eastAsia="Times New Roman" w:hAnsi="Times New Roman"/>
          <w:b/>
          <w:sz w:val="28"/>
        </w:rPr>
        <w:t xml:space="preserve"> </w:t>
      </w:r>
    </w:p>
    <w:p>
      <w:pPr>
        <w:pStyle w:val="style2"/>
        <w:spacing w:after="0"/>
        <w:ind w:left="0" w:right="2309" w:firstLine="0"/>
        <w:jc w:val="right"/>
        <w:rPr/>
      </w:pPr>
      <w:r>
        <w:rPr>
          <w:rFonts w:ascii="Times New Roman" w:cs="Times New Roman" w:eastAsia="Times New Roman" w:hAnsi="Times New Roman"/>
          <w:sz w:val="28"/>
          <w:u w:val="none"/>
        </w:rPr>
        <w:t xml:space="preserve">FUNCTIONS OF COMPLEMENTCOMPONENTS </w:t>
      </w:r>
    </w:p>
    <w:tbl>
      <w:tblPr>
        <w:tblStyle w:val="style4097"/>
        <w:tblW w:w="9091" w:type="dxa"/>
        <w:tblInd w:w="854" w:type="dxa"/>
        <w:tblCellMar>
          <w:top w:w="4" w:type="dxa"/>
          <w:left w:w="106" w:type="dxa"/>
          <w:bottom w:w="0" w:type="dxa"/>
          <w:right w:w="24" w:type="dxa"/>
        </w:tblCellMar>
        <w:tblLook w:firstRow="1" w:lastRow="0" w:firstColumn="1" w:lastColumn="0" w:noHBand="0" w:noVBand="1"/>
      </w:tblPr>
      <w:tblGrid>
        <w:gridCol w:w="1934"/>
        <w:gridCol w:w="2107"/>
        <w:gridCol w:w="5050"/>
      </w:tblGrid>
      <w:tr>
        <w:trPr>
          <w:trHeight w:val="346" w:hRule="atLeast"/>
        </w:trPr>
        <w:tc>
          <w:tcPr>
            <w:tcW w:w="9091" w:type="dxa"/>
            <w:gridSpan w:val="3"/>
            <w:tcBorders>
              <w:top w:val="single" w:sz="4" w:space="0" w:color="000000"/>
              <w:left w:val="single" w:sz="4" w:space="0" w:color="000000"/>
              <w:bottom w:val="single" w:sz="4" w:space="0" w:color="000000"/>
              <w:right w:val="single" w:sz="4" w:space="0" w:color="000000"/>
            </w:tcBorders>
            <w:tcFitText w:val="false"/>
          </w:tcPr>
          <w:p>
            <w:pPr>
              <w:pStyle w:val="style0"/>
              <w:spacing w:after="0" w:lineRule="auto" w:line="259"/>
              <w:ind w:left="0"/>
              <w:jc w:val="left"/>
              <w:rPr/>
            </w:pPr>
            <w:r>
              <w:rPr>
                <w:b/>
              </w:rPr>
              <w:t xml:space="preserve">COMPONENTS OF THE CLASSICAL PATHWAY </w:t>
            </w:r>
          </w:p>
        </w:tc>
      </w:tr>
      <w:tr>
        <w:tblPrEx/>
        <w:trPr>
          <w:trHeight w:val="682" w:hRule="atLeast"/>
        </w:trPr>
        <w:tc>
          <w:tcPr>
            <w:tcW w:w="1934" w:type="dxa"/>
            <w:tcBorders>
              <w:top w:val="single" w:sz="4" w:space="0" w:color="000000"/>
              <w:left w:val="single" w:sz="4" w:space="0" w:color="000000"/>
              <w:bottom w:val="single" w:sz="4" w:space="0" w:color="000000"/>
              <w:right w:val="single" w:sz="4" w:space="0" w:color="000000"/>
            </w:tcBorders>
            <w:tcFitText w:val="false"/>
          </w:tcPr>
          <w:p>
            <w:pPr>
              <w:pStyle w:val="style0"/>
              <w:spacing w:after="21" w:lineRule="auto" w:line="259"/>
              <w:ind w:left="0"/>
              <w:jc w:val="left"/>
              <w:rPr/>
            </w:pPr>
            <w:r>
              <w:rPr>
                <w:b/>
              </w:rPr>
              <w:t xml:space="preserve">NATIVE </w:t>
            </w:r>
          </w:p>
          <w:p>
            <w:pPr>
              <w:pStyle w:val="style0"/>
              <w:spacing w:after="0" w:lineRule="auto" w:line="259"/>
              <w:ind w:left="0"/>
              <w:rPr/>
            </w:pPr>
            <w:r>
              <w:rPr>
                <w:b/>
              </w:rPr>
              <w:t xml:space="preserve">COMPONENT </w:t>
            </w:r>
          </w:p>
        </w:tc>
        <w:tc>
          <w:tcPr>
            <w:tcW w:w="2107" w:type="dxa"/>
            <w:tcBorders>
              <w:top w:val="single" w:sz="4" w:space="0" w:color="000000"/>
              <w:left w:val="single" w:sz="4" w:space="0" w:color="000000"/>
              <w:bottom w:val="single" w:sz="4" w:space="0" w:color="000000"/>
              <w:right w:val="single" w:sz="4" w:space="0" w:color="000000"/>
            </w:tcBorders>
            <w:tcFitText w:val="false"/>
          </w:tcPr>
          <w:p>
            <w:pPr>
              <w:pStyle w:val="style0"/>
              <w:spacing w:after="21" w:lineRule="auto" w:line="259"/>
              <w:ind w:left="5"/>
              <w:jc w:val="left"/>
              <w:rPr/>
            </w:pPr>
            <w:r>
              <w:rPr>
                <w:b/>
              </w:rPr>
              <w:t xml:space="preserve">ACTIVE  </w:t>
            </w:r>
          </w:p>
          <w:p>
            <w:pPr>
              <w:pStyle w:val="style0"/>
              <w:spacing w:after="0" w:lineRule="auto" w:line="259"/>
              <w:ind w:left="5"/>
              <w:rPr/>
            </w:pPr>
            <w:r>
              <w:rPr>
                <w:b/>
              </w:rPr>
              <w:t xml:space="preserve">COMPONENTS </w:t>
            </w:r>
          </w:p>
        </w:tc>
        <w:tc>
          <w:tcPr>
            <w:tcW w:w="5050" w:type="dxa"/>
            <w:tcBorders>
              <w:top w:val="single" w:sz="4" w:space="0" w:color="000000"/>
              <w:left w:val="single" w:sz="4" w:space="0" w:color="000000"/>
              <w:bottom w:val="single" w:sz="4" w:space="0" w:color="000000"/>
              <w:right w:val="single" w:sz="4" w:space="0" w:color="000000"/>
            </w:tcBorders>
            <w:tcFitText w:val="false"/>
          </w:tcPr>
          <w:p>
            <w:pPr>
              <w:pStyle w:val="style0"/>
              <w:spacing w:after="0" w:lineRule="auto" w:line="259"/>
              <w:ind w:left="5"/>
              <w:jc w:val="left"/>
              <w:rPr/>
            </w:pPr>
            <w:r>
              <w:rPr>
                <w:b/>
              </w:rPr>
              <w:t xml:space="preserve">FUNCTION (S) </w:t>
            </w:r>
          </w:p>
        </w:tc>
      </w:tr>
      <w:tr>
        <w:tblPrEx/>
        <w:trPr>
          <w:trHeight w:val="682" w:hRule="atLeast"/>
        </w:trPr>
        <w:tc>
          <w:tcPr>
            <w:tcW w:w="1934" w:type="dxa"/>
            <w:vMerge w:val="restart"/>
            <w:tcBorders>
              <w:top w:val="single" w:sz="4" w:space="0" w:color="000000"/>
              <w:left w:val="single" w:sz="4" w:space="0" w:color="000000"/>
              <w:bottom w:val="single" w:sz="4" w:space="0" w:color="000000"/>
              <w:right w:val="single" w:sz="4" w:space="0" w:color="000000"/>
            </w:tcBorders>
            <w:tcFitText w:val="false"/>
          </w:tcPr>
          <w:p>
            <w:pPr>
              <w:pStyle w:val="style0"/>
              <w:spacing w:after="0" w:lineRule="auto" w:line="259"/>
              <w:ind w:left="0"/>
              <w:jc w:val="left"/>
              <w:rPr/>
            </w:pPr>
            <w:r>
              <w:t xml:space="preserve">C1 (q, r, s) </w:t>
            </w:r>
          </w:p>
        </w:tc>
        <w:tc>
          <w:tcPr>
            <w:tcW w:w="2107" w:type="dxa"/>
            <w:tcBorders>
              <w:top w:val="single" w:sz="4" w:space="0" w:color="000000"/>
              <w:left w:val="single" w:sz="4" w:space="0" w:color="000000"/>
              <w:bottom w:val="single" w:sz="4" w:space="0" w:color="000000"/>
              <w:right w:val="single" w:sz="4" w:space="0" w:color="000000"/>
            </w:tcBorders>
            <w:tcFitText w:val="false"/>
          </w:tcPr>
          <w:p>
            <w:pPr>
              <w:pStyle w:val="style0"/>
              <w:spacing w:after="0" w:lineRule="auto" w:line="259"/>
              <w:ind w:left="5"/>
              <w:jc w:val="left"/>
              <w:rPr/>
            </w:pPr>
            <w:r>
              <w:t xml:space="preserve">C1q </w:t>
            </w:r>
          </w:p>
        </w:tc>
        <w:tc>
          <w:tcPr>
            <w:tcW w:w="5050" w:type="dxa"/>
            <w:tcBorders>
              <w:top w:val="single" w:sz="4" w:space="0" w:color="000000"/>
              <w:left w:val="single" w:sz="4" w:space="0" w:color="000000"/>
              <w:bottom w:val="single" w:sz="4" w:space="0" w:color="000000"/>
              <w:right w:val="single" w:sz="4" w:space="0" w:color="000000"/>
            </w:tcBorders>
            <w:tcFitText w:val="false"/>
          </w:tcPr>
          <w:p>
            <w:pPr>
              <w:pStyle w:val="style0"/>
              <w:spacing w:after="0" w:lineRule="auto" w:line="259"/>
              <w:ind w:left="5"/>
              <w:jc w:val="left"/>
              <w:rPr/>
            </w:pPr>
            <w:r>
              <w:t xml:space="preserve">Binds to antibody that has bound antigen, activates C!r </w:t>
            </w:r>
          </w:p>
        </w:tc>
      </w:tr>
      <w:tr>
        <w:tblPrEx/>
        <w:trPr>
          <w:trHeight w:val="677" w:hRule="atLeast"/>
        </w:trPr>
        <w:tc>
          <w:tcPr>
            <w:tcW w:w="0" w:type="auto"/>
            <w:vMerge w:val="continue"/>
            <w:tcBorders>
              <w:top w:val="nil"/>
              <w:left w:val="single" w:sz="4" w:space="0" w:color="000000"/>
              <w:bottom w:val="nil"/>
              <w:right w:val="single" w:sz="4" w:space="0" w:color="000000"/>
            </w:tcBorders>
            <w:tcFitText w:val="false"/>
          </w:tcPr>
          <w:p>
            <w:pPr>
              <w:pStyle w:val="style0"/>
              <w:spacing w:after="160" w:lineRule="auto" w:line="259"/>
              <w:ind w:left="0"/>
              <w:jc w:val="left"/>
              <w:rPr/>
            </w:pPr>
          </w:p>
        </w:tc>
        <w:tc>
          <w:tcPr>
            <w:tcW w:w="2107" w:type="dxa"/>
            <w:tcBorders>
              <w:top w:val="single" w:sz="4" w:space="0" w:color="000000"/>
              <w:left w:val="single" w:sz="4" w:space="0" w:color="000000"/>
              <w:bottom w:val="single" w:sz="4" w:space="0" w:color="000000"/>
              <w:right w:val="single" w:sz="4" w:space="0" w:color="000000"/>
            </w:tcBorders>
            <w:tcFitText w:val="false"/>
          </w:tcPr>
          <w:p>
            <w:pPr>
              <w:pStyle w:val="style0"/>
              <w:spacing w:after="0" w:lineRule="auto" w:line="259"/>
              <w:ind w:left="5"/>
              <w:jc w:val="left"/>
              <w:rPr/>
            </w:pPr>
            <w:r>
              <w:t xml:space="preserve">C1r </w:t>
            </w:r>
          </w:p>
        </w:tc>
        <w:tc>
          <w:tcPr>
            <w:tcW w:w="5050" w:type="dxa"/>
            <w:tcBorders>
              <w:top w:val="single" w:sz="4" w:space="0" w:color="000000"/>
              <w:left w:val="single" w:sz="4" w:space="0" w:color="000000"/>
              <w:bottom w:val="single" w:sz="4" w:space="0" w:color="000000"/>
              <w:right w:val="single" w:sz="4" w:space="0" w:color="000000"/>
            </w:tcBorders>
            <w:tcFitText w:val="false"/>
          </w:tcPr>
          <w:p>
            <w:pPr>
              <w:pStyle w:val="style0"/>
              <w:spacing w:after="0" w:lineRule="auto" w:line="259"/>
              <w:ind w:left="5"/>
              <w:jc w:val="left"/>
              <w:rPr/>
            </w:pPr>
            <w:r>
              <w:t xml:space="preserve">Cleaves C!s to activate protease function </w:t>
            </w:r>
          </w:p>
        </w:tc>
      </w:tr>
      <w:tr>
        <w:tblPrEx/>
        <w:trPr>
          <w:trHeight w:val="346" w:hRule="atLeast"/>
        </w:trPr>
        <w:tc>
          <w:tcPr>
            <w:tcW w:w="0" w:type="auto"/>
            <w:vMerge w:val="continue"/>
            <w:tcBorders>
              <w:top w:val="nil"/>
              <w:left w:val="single" w:sz="4" w:space="0" w:color="000000"/>
              <w:bottom w:val="single" w:sz="4" w:space="0" w:color="000000"/>
              <w:right w:val="single" w:sz="4" w:space="0" w:color="000000"/>
            </w:tcBorders>
            <w:tcFitText w:val="false"/>
          </w:tcPr>
          <w:p>
            <w:pPr>
              <w:pStyle w:val="style0"/>
              <w:spacing w:after="160" w:lineRule="auto" w:line="259"/>
              <w:ind w:left="0"/>
              <w:jc w:val="left"/>
              <w:rPr/>
            </w:pPr>
          </w:p>
        </w:tc>
        <w:tc>
          <w:tcPr>
            <w:tcW w:w="2107" w:type="dxa"/>
            <w:tcBorders>
              <w:top w:val="single" w:sz="4" w:space="0" w:color="000000"/>
              <w:left w:val="single" w:sz="4" w:space="0" w:color="000000"/>
              <w:bottom w:val="single" w:sz="4" w:space="0" w:color="000000"/>
              <w:right w:val="single" w:sz="4" w:space="0" w:color="000000"/>
            </w:tcBorders>
            <w:tcFitText w:val="false"/>
          </w:tcPr>
          <w:p>
            <w:pPr>
              <w:pStyle w:val="style0"/>
              <w:spacing w:after="0" w:lineRule="auto" w:line="259"/>
              <w:ind w:left="5"/>
              <w:jc w:val="left"/>
              <w:rPr/>
            </w:pPr>
            <w:r>
              <w:t xml:space="preserve">C1s </w:t>
            </w:r>
          </w:p>
        </w:tc>
        <w:tc>
          <w:tcPr>
            <w:tcW w:w="5050" w:type="dxa"/>
            <w:tcBorders>
              <w:top w:val="single" w:sz="4" w:space="0" w:color="000000"/>
              <w:left w:val="single" w:sz="4" w:space="0" w:color="000000"/>
              <w:bottom w:val="single" w:sz="4" w:space="0" w:color="000000"/>
              <w:right w:val="single" w:sz="4" w:space="0" w:color="000000"/>
            </w:tcBorders>
            <w:tcFitText w:val="false"/>
          </w:tcPr>
          <w:p>
            <w:pPr>
              <w:pStyle w:val="style0"/>
              <w:spacing w:after="0" w:lineRule="auto" w:line="259"/>
              <w:ind w:left="5"/>
              <w:jc w:val="left"/>
              <w:rPr/>
            </w:pPr>
            <w:r>
              <w:t xml:space="preserve">Cleaves C1 and C4 </w:t>
            </w:r>
          </w:p>
        </w:tc>
      </w:tr>
      <w:tr>
        <w:tblPrEx/>
        <w:trPr>
          <w:trHeight w:val="346" w:hRule="atLeast"/>
        </w:trPr>
        <w:tc>
          <w:tcPr>
            <w:tcW w:w="1934" w:type="dxa"/>
            <w:vMerge w:val="restart"/>
            <w:tcBorders>
              <w:top w:val="single" w:sz="4" w:space="0" w:color="000000"/>
              <w:left w:val="single" w:sz="4" w:space="0" w:color="000000"/>
              <w:bottom w:val="single" w:sz="4" w:space="0" w:color="000000"/>
              <w:right w:val="single" w:sz="4" w:space="0" w:color="000000"/>
            </w:tcBorders>
            <w:tcFitText w:val="false"/>
          </w:tcPr>
          <w:p>
            <w:pPr>
              <w:pStyle w:val="style0"/>
              <w:spacing w:after="0" w:lineRule="auto" w:line="259"/>
              <w:ind w:left="0"/>
              <w:jc w:val="left"/>
              <w:rPr/>
            </w:pPr>
            <w:r>
              <w:t xml:space="preserve">C2 </w:t>
            </w:r>
          </w:p>
        </w:tc>
        <w:tc>
          <w:tcPr>
            <w:tcW w:w="2107" w:type="dxa"/>
            <w:tcBorders>
              <w:top w:val="single" w:sz="4" w:space="0" w:color="000000"/>
              <w:left w:val="single" w:sz="4" w:space="0" w:color="000000"/>
              <w:bottom w:val="single" w:sz="4" w:space="0" w:color="000000"/>
              <w:right w:val="single" w:sz="4" w:space="0" w:color="000000"/>
            </w:tcBorders>
            <w:tcFitText w:val="false"/>
          </w:tcPr>
          <w:p>
            <w:pPr>
              <w:pStyle w:val="style0"/>
              <w:spacing w:after="0" w:lineRule="auto" w:line="259"/>
              <w:ind w:left="5"/>
              <w:jc w:val="left"/>
              <w:rPr/>
            </w:pPr>
            <w:r>
              <w:t xml:space="preserve">C2a </w:t>
            </w:r>
          </w:p>
        </w:tc>
        <w:tc>
          <w:tcPr>
            <w:tcW w:w="5050" w:type="dxa"/>
            <w:tcBorders>
              <w:top w:val="single" w:sz="4" w:space="0" w:color="000000"/>
              <w:left w:val="single" w:sz="4" w:space="0" w:color="000000"/>
              <w:bottom w:val="single" w:sz="4" w:space="0" w:color="000000"/>
              <w:right w:val="single" w:sz="4" w:space="0" w:color="000000"/>
            </w:tcBorders>
            <w:tcFitText w:val="false"/>
          </w:tcPr>
          <w:p>
            <w:pPr>
              <w:pStyle w:val="style0"/>
              <w:spacing w:after="0" w:lineRule="auto" w:line="259"/>
              <w:ind w:left="5"/>
              <w:jc w:val="left"/>
              <w:rPr/>
            </w:pPr>
            <w:r>
              <w:t xml:space="preserve">Unknown </w:t>
            </w:r>
          </w:p>
        </w:tc>
      </w:tr>
      <w:tr>
        <w:tblPrEx/>
        <w:trPr>
          <w:trHeight w:val="682" w:hRule="atLeast"/>
        </w:trPr>
        <w:tc>
          <w:tcPr>
            <w:tcW w:w="0" w:type="auto"/>
            <w:vMerge w:val="continue"/>
            <w:tcBorders>
              <w:top w:val="nil"/>
              <w:left w:val="single" w:sz="4" w:space="0" w:color="000000"/>
              <w:bottom w:val="single" w:sz="4" w:space="0" w:color="000000"/>
              <w:right w:val="single" w:sz="4" w:space="0" w:color="000000"/>
            </w:tcBorders>
            <w:tcFitText w:val="false"/>
          </w:tcPr>
          <w:p>
            <w:pPr>
              <w:pStyle w:val="style0"/>
              <w:spacing w:after="160" w:lineRule="auto" w:line="259"/>
              <w:ind w:left="0"/>
              <w:jc w:val="left"/>
              <w:rPr/>
            </w:pPr>
          </w:p>
        </w:tc>
        <w:tc>
          <w:tcPr>
            <w:tcW w:w="2107" w:type="dxa"/>
            <w:tcBorders>
              <w:top w:val="single" w:sz="4" w:space="0" w:color="000000"/>
              <w:left w:val="single" w:sz="4" w:space="0" w:color="000000"/>
              <w:bottom w:val="single" w:sz="4" w:space="0" w:color="000000"/>
              <w:right w:val="single" w:sz="4" w:space="0" w:color="000000"/>
            </w:tcBorders>
            <w:tcFitText w:val="false"/>
          </w:tcPr>
          <w:p>
            <w:pPr>
              <w:pStyle w:val="style0"/>
              <w:spacing w:after="0" w:lineRule="auto" w:line="259"/>
              <w:ind w:left="5"/>
              <w:jc w:val="left"/>
              <w:rPr/>
            </w:pPr>
            <w:r>
              <w:t xml:space="preserve">C2b </w:t>
            </w:r>
          </w:p>
        </w:tc>
        <w:tc>
          <w:tcPr>
            <w:tcW w:w="5050" w:type="dxa"/>
            <w:tcBorders>
              <w:top w:val="single" w:sz="4" w:space="0" w:color="000000"/>
              <w:left w:val="single" w:sz="4" w:space="0" w:color="000000"/>
              <w:bottom w:val="single" w:sz="4" w:space="0" w:color="000000"/>
              <w:right w:val="single" w:sz="4" w:space="0" w:color="000000"/>
            </w:tcBorders>
            <w:tcFitText w:val="false"/>
          </w:tcPr>
          <w:p>
            <w:pPr>
              <w:pStyle w:val="style0"/>
              <w:spacing w:after="0" w:lineRule="auto" w:line="259"/>
              <w:ind w:left="5"/>
              <w:jc w:val="left"/>
              <w:rPr/>
            </w:pPr>
            <w:r>
              <w:t xml:space="preserve">Active enzyme of classical pathway; cleaves C3 and C5. </w:t>
            </w:r>
          </w:p>
        </w:tc>
      </w:tr>
      <w:tr>
        <w:tblPrEx/>
        <w:trPr>
          <w:trHeight w:val="346" w:hRule="atLeast"/>
        </w:trPr>
        <w:tc>
          <w:tcPr>
            <w:tcW w:w="1934" w:type="dxa"/>
            <w:vMerge w:val="restart"/>
            <w:tcBorders>
              <w:top w:val="single" w:sz="4" w:space="0" w:color="000000"/>
              <w:left w:val="single" w:sz="4" w:space="0" w:color="000000"/>
              <w:bottom w:val="single" w:sz="4" w:space="0" w:color="000000"/>
              <w:right w:val="single" w:sz="4" w:space="0" w:color="000000"/>
            </w:tcBorders>
            <w:tcFitText w:val="false"/>
          </w:tcPr>
          <w:p>
            <w:pPr>
              <w:pStyle w:val="style0"/>
              <w:spacing w:after="0" w:lineRule="auto" w:line="259"/>
              <w:ind w:left="0"/>
              <w:jc w:val="left"/>
              <w:rPr/>
            </w:pPr>
            <w:r>
              <w:t xml:space="preserve">C3 </w:t>
            </w:r>
          </w:p>
        </w:tc>
        <w:tc>
          <w:tcPr>
            <w:tcW w:w="2107" w:type="dxa"/>
            <w:tcBorders>
              <w:top w:val="single" w:sz="4" w:space="0" w:color="000000"/>
              <w:left w:val="single" w:sz="4" w:space="0" w:color="000000"/>
              <w:bottom w:val="single" w:sz="4" w:space="0" w:color="000000"/>
              <w:right w:val="single" w:sz="4" w:space="0" w:color="000000"/>
            </w:tcBorders>
            <w:tcFitText w:val="false"/>
          </w:tcPr>
          <w:p>
            <w:pPr>
              <w:pStyle w:val="style0"/>
              <w:spacing w:after="0" w:lineRule="auto" w:line="259"/>
              <w:ind w:left="5"/>
              <w:jc w:val="left"/>
              <w:rPr/>
            </w:pPr>
            <w:r>
              <w:t xml:space="preserve">C3a </w:t>
            </w:r>
          </w:p>
        </w:tc>
        <w:tc>
          <w:tcPr>
            <w:tcW w:w="5050" w:type="dxa"/>
            <w:tcBorders>
              <w:top w:val="single" w:sz="4" w:space="0" w:color="000000"/>
              <w:left w:val="single" w:sz="4" w:space="0" w:color="000000"/>
              <w:bottom w:val="single" w:sz="4" w:space="0" w:color="000000"/>
              <w:right w:val="single" w:sz="4" w:space="0" w:color="000000"/>
            </w:tcBorders>
            <w:tcFitText w:val="false"/>
          </w:tcPr>
          <w:p>
            <w:pPr>
              <w:pStyle w:val="style0"/>
              <w:spacing w:after="0" w:lineRule="auto" w:line="259"/>
              <w:ind w:left="5"/>
              <w:jc w:val="left"/>
              <w:rPr/>
            </w:pPr>
            <w:r>
              <w:t xml:space="preserve">Mediates inflammation; anaphylatoxin </w:t>
            </w:r>
          </w:p>
        </w:tc>
      </w:tr>
      <w:tr>
        <w:tblPrEx/>
        <w:trPr>
          <w:trHeight w:val="1018" w:hRule="atLeast"/>
        </w:trPr>
        <w:tc>
          <w:tcPr>
            <w:tcW w:w="0" w:type="auto"/>
            <w:vMerge w:val="continue"/>
            <w:tcBorders>
              <w:top w:val="nil"/>
              <w:left w:val="single" w:sz="4" w:space="0" w:color="000000"/>
              <w:bottom w:val="single" w:sz="4" w:space="0" w:color="000000"/>
              <w:right w:val="single" w:sz="4" w:space="0" w:color="000000"/>
            </w:tcBorders>
            <w:tcFitText w:val="false"/>
          </w:tcPr>
          <w:p>
            <w:pPr>
              <w:pStyle w:val="style0"/>
              <w:spacing w:after="160" w:lineRule="auto" w:line="259"/>
              <w:ind w:left="0"/>
              <w:jc w:val="left"/>
              <w:rPr/>
            </w:pPr>
          </w:p>
        </w:tc>
        <w:tc>
          <w:tcPr>
            <w:tcW w:w="2107" w:type="dxa"/>
            <w:tcBorders>
              <w:top w:val="single" w:sz="4" w:space="0" w:color="000000"/>
              <w:left w:val="single" w:sz="4" w:space="0" w:color="000000"/>
              <w:bottom w:val="single" w:sz="4" w:space="0" w:color="000000"/>
              <w:right w:val="single" w:sz="4" w:space="0" w:color="000000"/>
            </w:tcBorders>
            <w:tcFitText w:val="false"/>
          </w:tcPr>
          <w:p>
            <w:pPr>
              <w:pStyle w:val="style0"/>
              <w:spacing w:after="0" w:lineRule="auto" w:line="259"/>
              <w:ind w:left="5"/>
              <w:jc w:val="left"/>
              <w:rPr/>
            </w:pPr>
            <w:r>
              <w:t xml:space="preserve">C3b </w:t>
            </w:r>
          </w:p>
        </w:tc>
        <w:tc>
          <w:tcPr>
            <w:tcW w:w="5050" w:type="dxa"/>
            <w:tcBorders>
              <w:top w:val="single" w:sz="4" w:space="0" w:color="000000"/>
              <w:left w:val="single" w:sz="4" w:space="0" w:color="000000"/>
              <w:bottom w:val="single" w:sz="4" w:space="0" w:color="000000"/>
              <w:right w:val="single" w:sz="4" w:space="0" w:color="000000"/>
            </w:tcBorders>
            <w:tcFitText w:val="false"/>
          </w:tcPr>
          <w:p>
            <w:pPr>
              <w:pStyle w:val="style0"/>
              <w:spacing w:after="21" w:lineRule="auto" w:line="259"/>
              <w:ind w:left="5"/>
              <w:jc w:val="left"/>
              <w:rPr/>
            </w:pPr>
            <w:r>
              <w:t xml:space="preserve">Binds C5 for cleavage by C2b. </w:t>
            </w:r>
          </w:p>
          <w:p>
            <w:pPr>
              <w:pStyle w:val="style0"/>
              <w:spacing w:after="0" w:lineRule="auto" w:line="259"/>
              <w:ind w:left="5"/>
              <w:jc w:val="left"/>
              <w:rPr/>
            </w:pPr>
            <w:r>
              <w:t xml:space="preserve">Binds cell surfaces for opsonization and activation of alternate pathway </w:t>
            </w:r>
          </w:p>
        </w:tc>
      </w:tr>
      <w:tr>
        <w:tblPrEx/>
        <w:trPr>
          <w:trHeight w:val="346" w:hRule="atLeast"/>
        </w:trPr>
        <w:tc>
          <w:tcPr>
            <w:tcW w:w="1934" w:type="dxa"/>
            <w:vMerge w:val="restart"/>
            <w:tcBorders>
              <w:top w:val="single" w:sz="4" w:space="0" w:color="000000"/>
              <w:left w:val="single" w:sz="4" w:space="0" w:color="000000"/>
              <w:bottom w:val="single" w:sz="4" w:space="0" w:color="000000"/>
              <w:right w:val="single" w:sz="4" w:space="0" w:color="000000"/>
            </w:tcBorders>
            <w:tcFitText w:val="false"/>
          </w:tcPr>
          <w:p>
            <w:pPr>
              <w:pStyle w:val="style0"/>
              <w:spacing w:after="0" w:lineRule="auto" w:line="259"/>
              <w:ind w:left="0"/>
              <w:jc w:val="left"/>
              <w:rPr/>
            </w:pPr>
            <w:r>
              <w:t xml:space="preserve">C4 </w:t>
            </w:r>
          </w:p>
        </w:tc>
        <w:tc>
          <w:tcPr>
            <w:tcW w:w="2107" w:type="dxa"/>
            <w:tcBorders>
              <w:top w:val="single" w:sz="4" w:space="0" w:color="000000"/>
              <w:left w:val="single" w:sz="4" w:space="0" w:color="000000"/>
              <w:bottom w:val="single" w:sz="4" w:space="0" w:color="000000"/>
              <w:right w:val="single" w:sz="4" w:space="0" w:color="000000"/>
            </w:tcBorders>
            <w:tcFitText w:val="false"/>
          </w:tcPr>
          <w:p>
            <w:pPr>
              <w:pStyle w:val="style0"/>
              <w:spacing w:after="0" w:lineRule="auto" w:line="259"/>
              <w:ind w:left="5"/>
              <w:jc w:val="left"/>
              <w:rPr/>
            </w:pPr>
            <w:r>
              <w:t xml:space="preserve">C4a </w:t>
            </w:r>
          </w:p>
        </w:tc>
        <w:tc>
          <w:tcPr>
            <w:tcW w:w="5050" w:type="dxa"/>
            <w:tcBorders>
              <w:top w:val="single" w:sz="4" w:space="0" w:color="000000"/>
              <w:left w:val="single" w:sz="4" w:space="0" w:color="000000"/>
              <w:bottom w:val="single" w:sz="4" w:space="0" w:color="000000"/>
              <w:right w:val="single" w:sz="4" w:space="0" w:color="000000"/>
            </w:tcBorders>
            <w:tcFitText w:val="false"/>
          </w:tcPr>
          <w:p>
            <w:pPr>
              <w:pStyle w:val="style0"/>
              <w:spacing w:after="0" w:lineRule="auto" w:line="259"/>
              <w:ind w:left="5"/>
              <w:jc w:val="left"/>
              <w:rPr/>
            </w:pPr>
            <w:r>
              <w:t xml:space="preserve">Mediates inflammation </w:t>
            </w:r>
          </w:p>
        </w:tc>
      </w:tr>
      <w:tr>
        <w:tblPrEx/>
        <w:trPr>
          <w:trHeight w:val="682" w:hRule="atLeast"/>
        </w:trPr>
        <w:tc>
          <w:tcPr>
            <w:tcW w:w="0" w:type="auto"/>
            <w:vMerge w:val="continue"/>
            <w:tcBorders>
              <w:top w:val="nil"/>
              <w:left w:val="single" w:sz="4" w:space="0" w:color="000000"/>
              <w:bottom w:val="single" w:sz="4" w:space="0" w:color="000000"/>
              <w:right w:val="single" w:sz="4" w:space="0" w:color="000000"/>
            </w:tcBorders>
            <w:tcFitText w:val="false"/>
          </w:tcPr>
          <w:p>
            <w:pPr>
              <w:pStyle w:val="style0"/>
              <w:spacing w:after="160" w:lineRule="auto" w:line="259"/>
              <w:ind w:left="0"/>
              <w:jc w:val="left"/>
              <w:rPr/>
            </w:pPr>
          </w:p>
        </w:tc>
        <w:tc>
          <w:tcPr>
            <w:tcW w:w="2107" w:type="dxa"/>
            <w:tcBorders>
              <w:top w:val="single" w:sz="4" w:space="0" w:color="000000"/>
              <w:left w:val="single" w:sz="4" w:space="0" w:color="000000"/>
              <w:bottom w:val="single" w:sz="4" w:space="0" w:color="000000"/>
              <w:right w:val="single" w:sz="4" w:space="0" w:color="000000"/>
            </w:tcBorders>
            <w:tcFitText w:val="false"/>
          </w:tcPr>
          <w:p>
            <w:pPr>
              <w:pStyle w:val="style0"/>
              <w:spacing w:after="0" w:lineRule="auto" w:line="259"/>
              <w:ind w:left="5"/>
              <w:jc w:val="left"/>
              <w:rPr/>
            </w:pPr>
            <w:r>
              <w:t xml:space="preserve">C4b </w:t>
            </w:r>
          </w:p>
        </w:tc>
        <w:tc>
          <w:tcPr>
            <w:tcW w:w="5050" w:type="dxa"/>
            <w:tcBorders>
              <w:top w:val="single" w:sz="4" w:space="0" w:color="000000"/>
              <w:left w:val="single" w:sz="4" w:space="0" w:color="000000"/>
              <w:bottom w:val="single" w:sz="4" w:space="0" w:color="000000"/>
              <w:right w:val="single" w:sz="4" w:space="0" w:color="000000"/>
            </w:tcBorders>
            <w:tcFitText w:val="false"/>
          </w:tcPr>
          <w:p>
            <w:pPr>
              <w:pStyle w:val="style0"/>
              <w:spacing w:after="21" w:lineRule="auto" w:line="259"/>
              <w:ind w:left="5"/>
              <w:jc w:val="left"/>
              <w:rPr/>
            </w:pPr>
            <w:r>
              <w:t xml:space="preserve">Binds C2 for cleavage by C1s. </w:t>
            </w:r>
          </w:p>
          <w:p>
            <w:pPr>
              <w:pStyle w:val="style0"/>
              <w:spacing w:after="0" w:lineRule="auto" w:line="259"/>
              <w:ind w:left="5"/>
              <w:jc w:val="left"/>
              <w:rPr/>
            </w:pPr>
            <w:r>
              <w:t xml:space="preserve">Binds cell surfaces for opsonization </w:t>
            </w:r>
          </w:p>
        </w:tc>
      </w:tr>
      <w:tr>
        <w:tblPrEx/>
        <w:trPr>
          <w:trHeight w:val="346" w:hRule="atLeast"/>
        </w:trPr>
        <w:tc>
          <w:tcPr>
            <w:tcW w:w="9091" w:type="dxa"/>
            <w:gridSpan w:val="3"/>
            <w:tcBorders>
              <w:top w:val="single" w:sz="4" w:space="0" w:color="000000"/>
              <w:left w:val="single" w:sz="4" w:space="0" w:color="000000"/>
              <w:bottom w:val="single" w:sz="4" w:space="0" w:color="000000"/>
              <w:right w:val="single" w:sz="4" w:space="0" w:color="000000"/>
            </w:tcBorders>
            <w:tcFitText w:val="false"/>
          </w:tcPr>
          <w:p>
            <w:pPr>
              <w:pStyle w:val="style0"/>
              <w:spacing w:after="0" w:lineRule="auto" w:line="259"/>
              <w:ind w:left="0"/>
              <w:jc w:val="left"/>
              <w:rPr/>
            </w:pPr>
            <w:r>
              <w:rPr>
                <w:b/>
              </w:rPr>
              <w:t xml:space="preserve">COMPONENTS OF THE ALTERNATE PATHWAY </w:t>
            </w:r>
          </w:p>
        </w:tc>
      </w:tr>
      <w:tr>
        <w:tblPrEx/>
        <w:trPr>
          <w:trHeight w:val="682" w:hRule="atLeast"/>
        </w:trPr>
        <w:tc>
          <w:tcPr>
            <w:tcW w:w="1934" w:type="dxa"/>
            <w:tcBorders>
              <w:top w:val="single" w:sz="4" w:space="0" w:color="000000"/>
              <w:left w:val="single" w:sz="4" w:space="0" w:color="000000"/>
              <w:bottom w:val="single" w:sz="4" w:space="0" w:color="000000"/>
              <w:right w:val="single" w:sz="4" w:space="0" w:color="000000"/>
            </w:tcBorders>
            <w:tcFitText w:val="false"/>
          </w:tcPr>
          <w:p>
            <w:pPr>
              <w:pStyle w:val="style0"/>
              <w:spacing w:after="21" w:lineRule="auto" w:line="259"/>
              <w:ind w:left="0"/>
              <w:jc w:val="left"/>
              <w:rPr/>
            </w:pPr>
            <w:r>
              <w:rPr>
                <w:b/>
              </w:rPr>
              <w:t xml:space="preserve">NATIVE </w:t>
            </w:r>
          </w:p>
          <w:p>
            <w:pPr>
              <w:pStyle w:val="style0"/>
              <w:spacing w:after="0" w:lineRule="auto" w:line="259"/>
              <w:ind w:left="0"/>
              <w:rPr/>
            </w:pPr>
            <w:r>
              <w:rPr>
                <w:b/>
              </w:rPr>
              <w:t xml:space="preserve">COMPONENT </w:t>
            </w:r>
          </w:p>
        </w:tc>
        <w:tc>
          <w:tcPr>
            <w:tcW w:w="2107" w:type="dxa"/>
            <w:tcBorders>
              <w:top w:val="single" w:sz="4" w:space="0" w:color="000000"/>
              <w:left w:val="single" w:sz="4" w:space="0" w:color="000000"/>
              <w:bottom w:val="single" w:sz="4" w:space="0" w:color="000000"/>
              <w:right w:val="single" w:sz="4" w:space="0" w:color="000000"/>
            </w:tcBorders>
            <w:tcFitText w:val="false"/>
          </w:tcPr>
          <w:p>
            <w:pPr>
              <w:pStyle w:val="style0"/>
              <w:spacing w:after="21" w:lineRule="auto" w:line="259"/>
              <w:ind w:left="5"/>
              <w:jc w:val="left"/>
              <w:rPr/>
            </w:pPr>
            <w:r>
              <w:rPr>
                <w:b/>
              </w:rPr>
              <w:t xml:space="preserve">ACTIVE  </w:t>
            </w:r>
          </w:p>
          <w:p>
            <w:pPr>
              <w:pStyle w:val="style0"/>
              <w:spacing w:after="0" w:lineRule="auto" w:line="259"/>
              <w:ind w:left="5"/>
              <w:rPr/>
            </w:pPr>
            <w:r>
              <w:rPr>
                <w:b/>
              </w:rPr>
              <w:t xml:space="preserve">COMPONENTS </w:t>
            </w:r>
          </w:p>
        </w:tc>
        <w:tc>
          <w:tcPr>
            <w:tcW w:w="5050" w:type="dxa"/>
            <w:tcBorders>
              <w:top w:val="single" w:sz="4" w:space="0" w:color="000000"/>
              <w:left w:val="single" w:sz="4" w:space="0" w:color="000000"/>
              <w:bottom w:val="single" w:sz="4" w:space="0" w:color="000000"/>
              <w:right w:val="single" w:sz="4" w:space="0" w:color="000000"/>
            </w:tcBorders>
            <w:tcFitText w:val="false"/>
          </w:tcPr>
          <w:p>
            <w:pPr>
              <w:pStyle w:val="style0"/>
              <w:spacing w:after="0" w:lineRule="auto" w:line="259"/>
              <w:ind w:left="5"/>
              <w:jc w:val="left"/>
              <w:rPr/>
            </w:pPr>
            <w:r>
              <w:rPr>
                <w:b/>
              </w:rPr>
              <w:t xml:space="preserve">FUNCTION (S) </w:t>
            </w:r>
          </w:p>
        </w:tc>
      </w:tr>
      <w:tr>
        <w:tblPrEx/>
        <w:trPr>
          <w:trHeight w:val="341" w:hRule="atLeast"/>
        </w:trPr>
        <w:tc>
          <w:tcPr>
            <w:tcW w:w="1934" w:type="dxa"/>
            <w:vMerge w:val="restart"/>
            <w:tcBorders>
              <w:top w:val="single" w:sz="4" w:space="0" w:color="000000"/>
              <w:left w:val="single" w:sz="4" w:space="0" w:color="000000"/>
              <w:bottom w:val="single" w:sz="4" w:space="0" w:color="000000"/>
              <w:right w:val="single" w:sz="4" w:space="0" w:color="000000"/>
            </w:tcBorders>
            <w:tcFitText w:val="false"/>
          </w:tcPr>
          <w:p>
            <w:pPr>
              <w:pStyle w:val="style0"/>
              <w:spacing w:after="0" w:lineRule="auto" w:line="259"/>
              <w:ind w:left="0"/>
              <w:jc w:val="left"/>
              <w:rPr/>
            </w:pPr>
            <w:r>
              <w:t xml:space="preserve">C3 </w:t>
            </w:r>
          </w:p>
        </w:tc>
        <w:tc>
          <w:tcPr>
            <w:tcW w:w="2107" w:type="dxa"/>
            <w:tcBorders>
              <w:top w:val="single" w:sz="4" w:space="0" w:color="000000"/>
              <w:left w:val="single" w:sz="4" w:space="0" w:color="000000"/>
              <w:bottom w:val="single" w:sz="4" w:space="0" w:color="000000"/>
              <w:right w:val="single" w:sz="4" w:space="0" w:color="000000"/>
            </w:tcBorders>
            <w:tcFitText w:val="false"/>
          </w:tcPr>
          <w:p>
            <w:pPr>
              <w:pStyle w:val="style0"/>
              <w:spacing w:after="0" w:lineRule="auto" w:line="259"/>
              <w:ind w:left="5"/>
              <w:jc w:val="left"/>
              <w:rPr/>
            </w:pPr>
            <w:r>
              <w:t xml:space="preserve">C3a </w:t>
            </w:r>
          </w:p>
        </w:tc>
        <w:tc>
          <w:tcPr>
            <w:tcW w:w="5050" w:type="dxa"/>
            <w:tcBorders>
              <w:top w:val="single" w:sz="4" w:space="0" w:color="000000"/>
              <w:left w:val="single" w:sz="4" w:space="0" w:color="000000"/>
              <w:bottom w:val="single" w:sz="4" w:space="0" w:color="000000"/>
              <w:right w:val="single" w:sz="4" w:space="0" w:color="000000"/>
            </w:tcBorders>
            <w:tcFitText w:val="false"/>
          </w:tcPr>
          <w:p>
            <w:pPr>
              <w:pStyle w:val="style0"/>
              <w:spacing w:after="0" w:lineRule="auto" w:line="259"/>
              <w:ind w:left="5"/>
              <w:jc w:val="left"/>
              <w:rPr/>
            </w:pPr>
            <w:r>
              <w:t xml:space="preserve">Mediates inflammation; anaphylatoxin </w:t>
            </w:r>
          </w:p>
        </w:tc>
      </w:tr>
      <w:tr>
        <w:tblPrEx/>
        <w:trPr>
          <w:trHeight w:val="682" w:hRule="atLeast"/>
        </w:trPr>
        <w:tc>
          <w:tcPr>
            <w:tcW w:w="0" w:type="auto"/>
            <w:vMerge w:val="continue"/>
            <w:tcBorders>
              <w:top w:val="nil"/>
              <w:left w:val="single" w:sz="4" w:space="0" w:color="000000"/>
              <w:bottom w:val="single" w:sz="4" w:space="0" w:color="000000"/>
              <w:right w:val="single" w:sz="4" w:space="0" w:color="000000"/>
            </w:tcBorders>
            <w:tcFitText w:val="false"/>
          </w:tcPr>
          <w:p>
            <w:pPr>
              <w:pStyle w:val="style0"/>
              <w:spacing w:after="160" w:lineRule="auto" w:line="259"/>
              <w:ind w:left="0"/>
              <w:jc w:val="left"/>
              <w:rPr/>
            </w:pPr>
          </w:p>
        </w:tc>
        <w:tc>
          <w:tcPr>
            <w:tcW w:w="2107" w:type="dxa"/>
            <w:tcBorders>
              <w:top w:val="single" w:sz="4" w:space="0" w:color="000000"/>
              <w:left w:val="single" w:sz="4" w:space="0" w:color="000000"/>
              <w:bottom w:val="single" w:sz="4" w:space="0" w:color="000000"/>
              <w:right w:val="single" w:sz="4" w:space="0" w:color="000000"/>
            </w:tcBorders>
            <w:tcFitText w:val="false"/>
          </w:tcPr>
          <w:p>
            <w:pPr>
              <w:pStyle w:val="style0"/>
              <w:spacing w:after="0" w:lineRule="auto" w:line="259"/>
              <w:ind w:left="5"/>
              <w:jc w:val="left"/>
              <w:rPr/>
            </w:pPr>
            <w:r>
              <w:t xml:space="preserve">C3b </w:t>
            </w:r>
          </w:p>
        </w:tc>
        <w:tc>
          <w:tcPr>
            <w:tcW w:w="5050" w:type="dxa"/>
            <w:tcBorders>
              <w:top w:val="single" w:sz="4" w:space="0" w:color="000000"/>
              <w:left w:val="single" w:sz="4" w:space="0" w:color="000000"/>
              <w:bottom w:val="single" w:sz="4" w:space="0" w:color="000000"/>
              <w:right w:val="single" w:sz="4" w:space="0" w:color="000000"/>
            </w:tcBorders>
            <w:tcFitText w:val="false"/>
          </w:tcPr>
          <w:p>
            <w:pPr>
              <w:pStyle w:val="style0"/>
              <w:spacing w:after="0" w:lineRule="auto" w:line="259"/>
              <w:ind w:left="5"/>
              <w:jc w:val="left"/>
              <w:rPr/>
            </w:pPr>
            <w:r>
              <w:t xml:space="preserve">Binds cell surfaces for opsonization and activation of alternate pathway </w:t>
            </w:r>
          </w:p>
        </w:tc>
      </w:tr>
      <w:tr>
        <w:tblPrEx/>
        <w:trPr>
          <w:trHeight w:val="682" w:hRule="atLeast"/>
        </w:trPr>
        <w:tc>
          <w:tcPr>
            <w:tcW w:w="1934" w:type="dxa"/>
            <w:vMerge w:val="restart"/>
            <w:tcBorders>
              <w:top w:val="single" w:sz="4" w:space="0" w:color="000000"/>
              <w:left w:val="single" w:sz="4" w:space="0" w:color="000000"/>
              <w:bottom w:val="single" w:sz="4" w:space="0" w:color="000000"/>
              <w:right w:val="single" w:sz="4" w:space="0" w:color="000000"/>
            </w:tcBorders>
            <w:tcFitText w:val="false"/>
          </w:tcPr>
          <w:p>
            <w:pPr>
              <w:pStyle w:val="style0"/>
              <w:spacing w:after="0" w:lineRule="auto" w:line="259"/>
              <w:ind w:left="0"/>
              <w:jc w:val="left"/>
              <w:rPr/>
            </w:pPr>
            <w:r>
              <w:t xml:space="preserve">Factor B </w:t>
            </w:r>
          </w:p>
        </w:tc>
        <w:tc>
          <w:tcPr>
            <w:tcW w:w="2107" w:type="dxa"/>
            <w:tcBorders>
              <w:top w:val="single" w:sz="4" w:space="0" w:color="000000"/>
              <w:left w:val="single" w:sz="4" w:space="0" w:color="000000"/>
              <w:bottom w:val="single" w:sz="4" w:space="0" w:color="000000"/>
              <w:right w:val="single" w:sz="4" w:space="0" w:color="000000"/>
            </w:tcBorders>
            <w:tcFitText w:val="false"/>
          </w:tcPr>
          <w:p>
            <w:pPr>
              <w:pStyle w:val="style0"/>
              <w:spacing w:after="0" w:lineRule="auto" w:line="259"/>
              <w:ind w:left="5"/>
              <w:jc w:val="left"/>
              <w:rPr/>
            </w:pPr>
            <w:r>
              <w:t xml:space="preserve">B </w:t>
            </w:r>
          </w:p>
        </w:tc>
        <w:tc>
          <w:tcPr>
            <w:tcW w:w="5050" w:type="dxa"/>
            <w:tcBorders>
              <w:top w:val="single" w:sz="4" w:space="0" w:color="000000"/>
              <w:left w:val="single" w:sz="4" w:space="0" w:color="000000"/>
              <w:bottom w:val="single" w:sz="4" w:space="0" w:color="000000"/>
              <w:right w:val="single" w:sz="4" w:space="0" w:color="000000"/>
            </w:tcBorders>
            <w:tcFitText w:val="false"/>
          </w:tcPr>
          <w:p>
            <w:pPr>
              <w:pStyle w:val="style0"/>
              <w:spacing w:after="0" w:lineRule="auto" w:line="259"/>
              <w:ind w:left="5" w:right="363"/>
              <w:jc w:val="left"/>
              <w:rPr/>
            </w:pPr>
            <w:r>
              <w:t xml:space="preserve">Binds membrane bound C3b. Cleaved by Factor D </w:t>
            </w:r>
          </w:p>
        </w:tc>
      </w:tr>
      <w:tr>
        <w:tblPrEx/>
        <w:trPr>
          <w:trHeight w:val="346" w:hRule="atLeast"/>
        </w:trPr>
        <w:tc>
          <w:tcPr>
            <w:tcW w:w="0" w:type="auto"/>
            <w:vMerge w:val="continue"/>
            <w:tcBorders>
              <w:top w:val="nil"/>
              <w:left w:val="single" w:sz="4" w:space="0" w:color="000000"/>
              <w:bottom w:val="nil"/>
              <w:right w:val="single" w:sz="4" w:space="0" w:color="000000"/>
            </w:tcBorders>
            <w:tcFitText w:val="false"/>
          </w:tcPr>
          <w:p>
            <w:pPr>
              <w:pStyle w:val="style0"/>
              <w:spacing w:after="160" w:lineRule="auto" w:line="259"/>
              <w:ind w:left="0"/>
              <w:jc w:val="left"/>
              <w:rPr/>
            </w:pPr>
          </w:p>
        </w:tc>
        <w:tc>
          <w:tcPr>
            <w:tcW w:w="2107" w:type="dxa"/>
            <w:tcBorders>
              <w:top w:val="single" w:sz="4" w:space="0" w:color="000000"/>
              <w:left w:val="single" w:sz="4" w:space="0" w:color="000000"/>
              <w:bottom w:val="single" w:sz="4" w:space="0" w:color="000000"/>
              <w:right w:val="single" w:sz="4" w:space="0" w:color="000000"/>
            </w:tcBorders>
            <w:tcFitText w:val="false"/>
          </w:tcPr>
          <w:p>
            <w:pPr>
              <w:pStyle w:val="style0"/>
              <w:spacing w:after="0" w:lineRule="auto" w:line="259"/>
              <w:ind w:left="5"/>
              <w:jc w:val="left"/>
              <w:rPr/>
            </w:pPr>
            <w:r>
              <w:t xml:space="preserve">Ba </w:t>
            </w:r>
          </w:p>
        </w:tc>
        <w:tc>
          <w:tcPr>
            <w:tcW w:w="5050" w:type="dxa"/>
            <w:tcBorders>
              <w:top w:val="single" w:sz="4" w:space="0" w:color="000000"/>
              <w:left w:val="single" w:sz="4" w:space="0" w:color="000000"/>
              <w:bottom w:val="single" w:sz="4" w:space="0" w:color="000000"/>
              <w:right w:val="single" w:sz="4" w:space="0" w:color="000000"/>
            </w:tcBorders>
            <w:tcFitText w:val="false"/>
          </w:tcPr>
          <w:p>
            <w:pPr>
              <w:pStyle w:val="style0"/>
              <w:spacing w:after="0" w:lineRule="auto" w:line="259"/>
              <w:ind w:left="5"/>
              <w:jc w:val="left"/>
              <w:rPr/>
            </w:pPr>
            <w:r>
              <w:t xml:space="preserve">Unknown </w:t>
            </w:r>
          </w:p>
        </w:tc>
      </w:tr>
      <w:tr>
        <w:tblPrEx/>
        <w:trPr>
          <w:trHeight w:val="682" w:hRule="atLeast"/>
        </w:trPr>
        <w:tc>
          <w:tcPr>
            <w:tcW w:w="0" w:type="auto"/>
            <w:vMerge w:val="continue"/>
            <w:tcBorders>
              <w:top w:val="nil"/>
              <w:left w:val="single" w:sz="4" w:space="0" w:color="000000"/>
              <w:bottom w:val="single" w:sz="4" w:space="0" w:color="000000"/>
              <w:right w:val="single" w:sz="4" w:space="0" w:color="000000"/>
            </w:tcBorders>
            <w:tcFitText w:val="false"/>
          </w:tcPr>
          <w:p>
            <w:pPr>
              <w:pStyle w:val="style0"/>
              <w:spacing w:after="160" w:lineRule="auto" w:line="259"/>
              <w:ind w:left="0"/>
              <w:jc w:val="left"/>
              <w:rPr/>
            </w:pPr>
          </w:p>
        </w:tc>
        <w:tc>
          <w:tcPr>
            <w:tcW w:w="2107" w:type="dxa"/>
            <w:tcBorders>
              <w:top w:val="single" w:sz="4" w:space="0" w:color="000000"/>
              <w:left w:val="single" w:sz="4" w:space="0" w:color="000000"/>
              <w:bottom w:val="single" w:sz="4" w:space="0" w:color="000000"/>
              <w:right w:val="single" w:sz="4" w:space="0" w:color="000000"/>
            </w:tcBorders>
            <w:tcFitText w:val="false"/>
          </w:tcPr>
          <w:p>
            <w:pPr>
              <w:pStyle w:val="style0"/>
              <w:spacing w:after="0" w:lineRule="auto" w:line="259"/>
              <w:ind w:left="5"/>
              <w:jc w:val="left"/>
              <w:rPr/>
            </w:pPr>
            <w:r>
              <w:t xml:space="preserve">Bb </w:t>
            </w:r>
          </w:p>
        </w:tc>
        <w:tc>
          <w:tcPr>
            <w:tcW w:w="5050" w:type="dxa"/>
            <w:tcBorders>
              <w:top w:val="single" w:sz="4" w:space="0" w:color="000000"/>
              <w:left w:val="single" w:sz="4" w:space="0" w:color="000000"/>
              <w:bottom w:val="single" w:sz="4" w:space="0" w:color="000000"/>
              <w:right w:val="single" w:sz="4" w:space="0" w:color="000000"/>
            </w:tcBorders>
            <w:tcFitText w:val="false"/>
          </w:tcPr>
          <w:p>
            <w:pPr>
              <w:pStyle w:val="style0"/>
              <w:spacing w:after="0" w:lineRule="auto" w:line="259"/>
              <w:ind w:left="5"/>
              <w:jc w:val="left"/>
              <w:rPr/>
            </w:pPr>
            <w:r>
              <w:t xml:space="preserve">Cleaved form stabilized by P produces C3 convertase </w:t>
            </w:r>
          </w:p>
        </w:tc>
      </w:tr>
      <w:tr>
        <w:tblPrEx/>
        <w:trPr>
          <w:trHeight w:val="346" w:hRule="atLeast"/>
        </w:trPr>
        <w:tc>
          <w:tcPr>
            <w:tcW w:w="1934" w:type="dxa"/>
            <w:tcBorders>
              <w:top w:val="single" w:sz="4" w:space="0" w:color="000000"/>
              <w:left w:val="single" w:sz="4" w:space="0" w:color="000000"/>
              <w:bottom w:val="single" w:sz="4" w:space="0" w:color="000000"/>
              <w:right w:val="single" w:sz="4" w:space="0" w:color="000000"/>
            </w:tcBorders>
            <w:tcFitText w:val="false"/>
          </w:tcPr>
          <w:p>
            <w:pPr>
              <w:pStyle w:val="style0"/>
              <w:spacing w:after="0" w:lineRule="auto" w:line="259"/>
              <w:ind w:left="0"/>
              <w:jc w:val="left"/>
              <w:rPr/>
            </w:pPr>
            <w:r>
              <w:t xml:space="preserve">Factor D </w:t>
            </w:r>
          </w:p>
        </w:tc>
        <w:tc>
          <w:tcPr>
            <w:tcW w:w="2107" w:type="dxa"/>
            <w:tcBorders>
              <w:top w:val="single" w:sz="4" w:space="0" w:color="000000"/>
              <w:left w:val="single" w:sz="4" w:space="0" w:color="000000"/>
              <w:bottom w:val="single" w:sz="4" w:space="0" w:color="000000"/>
              <w:right w:val="single" w:sz="4" w:space="0" w:color="000000"/>
            </w:tcBorders>
            <w:tcFitText w:val="false"/>
          </w:tcPr>
          <w:p>
            <w:pPr>
              <w:pStyle w:val="style0"/>
              <w:spacing w:after="0" w:lineRule="auto" w:line="259"/>
              <w:ind w:left="5"/>
              <w:jc w:val="left"/>
              <w:rPr/>
            </w:pPr>
            <w:r>
              <w:t xml:space="preserve">D </w:t>
            </w:r>
          </w:p>
        </w:tc>
        <w:tc>
          <w:tcPr>
            <w:tcW w:w="5050" w:type="dxa"/>
            <w:tcBorders>
              <w:top w:val="single" w:sz="4" w:space="0" w:color="000000"/>
              <w:left w:val="single" w:sz="4" w:space="0" w:color="000000"/>
              <w:bottom w:val="single" w:sz="4" w:space="0" w:color="000000"/>
              <w:right w:val="single" w:sz="4" w:space="0" w:color="000000"/>
            </w:tcBorders>
            <w:tcFitText w:val="false"/>
          </w:tcPr>
          <w:p>
            <w:pPr>
              <w:pStyle w:val="style0"/>
              <w:spacing w:after="0" w:lineRule="auto" w:line="259"/>
              <w:ind w:left="5"/>
              <w:jc w:val="left"/>
              <w:rPr/>
            </w:pPr>
            <w:r>
              <w:t xml:space="preserve">Cleaves Factor B when bound to C3b </w:t>
            </w:r>
          </w:p>
        </w:tc>
      </w:tr>
      <w:tr>
        <w:tblPrEx/>
        <w:trPr>
          <w:trHeight w:val="682" w:hRule="atLeast"/>
        </w:trPr>
        <w:tc>
          <w:tcPr>
            <w:tcW w:w="1934" w:type="dxa"/>
            <w:tcBorders>
              <w:top w:val="single" w:sz="4" w:space="0" w:color="000000"/>
              <w:left w:val="single" w:sz="4" w:space="0" w:color="000000"/>
              <w:bottom w:val="single" w:sz="4" w:space="0" w:color="000000"/>
              <w:right w:val="single" w:sz="4" w:space="0" w:color="000000"/>
            </w:tcBorders>
            <w:tcFitText w:val="false"/>
          </w:tcPr>
          <w:p>
            <w:pPr>
              <w:pStyle w:val="style0"/>
              <w:spacing w:after="0" w:lineRule="auto" w:line="259"/>
              <w:ind w:left="0"/>
              <w:jc w:val="left"/>
              <w:rPr/>
            </w:pPr>
            <w:r>
              <w:t xml:space="preserve">Properdin </w:t>
            </w:r>
          </w:p>
        </w:tc>
        <w:tc>
          <w:tcPr>
            <w:tcW w:w="2107" w:type="dxa"/>
            <w:tcBorders>
              <w:top w:val="single" w:sz="4" w:space="0" w:color="000000"/>
              <w:left w:val="single" w:sz="4" w:space="0" w:color="000000"/>
              <w:bottom w:val="single" w:sz="4" w:space="0" w:color="000000"/>
              <w:right w:val="single" w:sz="4" w:space="0" w:color="000000"/>
            </w:tcBorders>
            <w:tcFitText w:val="false"/>
          </w:tcPr>
          <w:p>
            <w:pPr>
              <w:pStyle w:val="style0"/>
              <w:spacing w:after="0" w:lineRule="auto" w:line="259"/>
              <w:ind w:left="5"/>
              <w:jc w:val="left"/>
              <w:rPr/>
            </w:pPr>
            <w:r>
              <w:t xml:space="preserve">P </w:t>
            </w:r>
          </w:p>
        </w:tc>
        <w:tc>
          <w:tcPr>
            <w:tcW w:w="5050" w:type="dxa"/>
            <w:tcBorders>
              <w:top w:val="single" w:sz="4" w:space="0" w:color="000000"/>
              <w:left w:val="single" w:sz="4" w:space="0" w:color="000000"/>
              <w:bottom w:val="single" w:sz="4" w:space="0" w:color="000000"/>
              <w:right w:val="single" w:sz="4" w:space="0" w:color="000000"/>
            </w:tcBorders>
            <w:tcFitText w:val="false"/>
          </w:tcPr>
          <w:p>
            <w:pPr>
              <w:pStyle w:val="style0"/>
              <w:spacing w:after="0" w:lineRule="auto" w:line="259"/>
              <w:ind w:left="5"/>
              <w:jc w:val="left"/>
              <w:rPr/>
            </w:pPr>
            <w:r>
              <w:t xml:space="preserve">Binds and stabilizes membrane bound C3bBb </w:t>
            </w:r>
          </w:p>
        </w:tc>
      </w:tr>
      <w:tr>
        <w:tblPrEx/>
        <w:trPr>
          <w:trHeight w:val="346" w:hRule="atLeast"/>
        </w:trPr>
        <w:tc>
          <w:tcPr>
            <w:tcW w:w="9091" w:type="dxa"/>
            <w:gridSpan w:val="3"/>
            <w:tcBorders>
              <w:top w:val="single" w:sz="4" w:space="0" w:color="000000"/>
              <w:left w:val="single" w:sz="4" w:space="0" w:color="000000"/>
              <w:bottom w:val="single" w:sz="4" w:space="0" w:color="000000"/>
              <w:right w:val="single" w:sz="4" w:space="0" w:color="000000"/>
            </w:tcBorders>
            <w:tcFitText w:val="false"/>
          </w:tcPr>
          <w:p>
            <w:pPr>
              <w:pStyle w:val="style0"/>
              <w:spacing w:after="0" w:lineRule="auto" w:line="259"/>
              <w:ind w:left="0"/>
              <w:jc w:val="left"/>
              <w:rPr/>
            </w:pPr>
            <w:r>
              <w:rPr/>
              <w:fldChar w:fldCharType="begin"/>
            </w:r>
            <w:r>
              <w:instrText xml:space="preserve"> HYPERLINK "http://www.pdfcomplete.com/cms/hppl/tabid/108/Default.aspx?r=q8b3uige22" </w:instrText>
            </w:r>
            <w:r>
              <w:rPr/>
              <w:fldChar w:fldCharType="separate"/>
            </w:r>
            <w:r>
              <w:rPr>
                <w:b/>
              </w:rPr>
              <w:t>COMPONENTS OF THE MEM</w:t>
            </w:r>
            <w:r>
              <w:rPr/>
              <w:fldChar w:fldCharType="end"/>
            </w:r>
            <w:r>
              <w:rPr>
                <w:b/>
              </w:rPr>
              <w:t xml:space="preserve">BRANE –ATTACK COMPLEX </w:t>
            </w:r>
          </w:p>
        </w:tc>
      </w:tr>
      <w:tr>
        <w:tblPrEx/>
        <w:trPr>
          <w:trHeight w:val="682" w:hRule="atLeast"/>
        </w:trPr>
        <w:tc>
          <w:tcPr>
            <w:tcW w:w="1934" w:type="dxa"/>
            <w:tcBorders>
              <w:top w:val="single" w:sz="4" w:space="0" w:color="000000"/>
              <w:left w:val="single" w:sz="4" w:space="0" w:color="000000"/>
              <w:bottom w:val="single" w:sz="4" w:space="0" w:color="000000"/>
              <w:right w:val="single" w:sz="4" w:space="0" w:color="000000"/>
            </w:tcBorders>
            <w:tcFitText w:val="false"/>
          </w:tcPr>
          <w:p>
            <w:pPr>
              <w:pStyle w:val="style0"/>
              <w:spacing w:after="21" w:lineRule="auto" w:line="259"/>
              <w:ind w:left="0"/>
              <w:jc w:val="left"/>
              <w:rPr/>
            </w:pPr>
            <w:r>
              <w:rPr/>
              <w:fldChar w:fldCharType="begin"/>
            </w:r>
            <w:r>
              <w:instrText xml:space="preserve"> HYPERLINK "http://www.pdfcomplete.com/cms/hppl/tabid/108/Default.aspx?r=q8b3uige22" </w:instrText>
            </w:r>
            <w:r>
              <w:rPr/>
              <w:fldChar w:fldCharType="separate"/>
            </w:r>
            <w:r>
              <w:rPr>
                <w:b/>
              </w:rPr>
              <w:t xml:space="preserve">NATIVE </w:t>
            </w:r>
            <w:r>
              <w:rPr/>
              <w:fldChar w:fldCharType="end"/>
            </w:r>
          </w:p>
          <w:p>
            <w:pPr>
              <w:pStyle w:val="style0"/>
              <w:spacing w:after="0" w:lineRule="auto" w:line="259"/>
              <w:ind w:left="0"/>
              <w:rPr/>
            </w:pPr>
            <w:r>
              <w:rPr>
                <w:b/>
              </w:rPr>
              <w:t xml:space="preserve">COMPONENT </w:t>
            </w:r>
          </w:p>
        </w:tc>
        <w:tc>
          <w:tcPr>
            <w:tcW w:w="2107" w:type="dxa"/>
            <w:tcBorders>
              <w:top w:val="single" w:sz="4" w:space="0" w:color="000000"/>
              <w:left w:val="single" w:sz="4" w:space="0" w:color="000000"/>
              <w:bottom w:val="single" w:sz="4" w:space="0" w:color="000000"/>
              <w:right w:val="single" w:sz="4" w:space="0" w:color="000000"/>
            </w:tcBorders>
            <w:tcFitText w:val="false"/>
          </w:tcPr>
          <w:p>
            <w:pPr>
              <w:pStyle w:val="style0"/>
              <w:spacing w:after="21" w:lineRule="auto" w:line="259"/>
              <w:ind w:left="5"/>
              <w:jc w:val="left"/>
              <w:rPr/>
            </w:pPr>
            <w:r>
              <w:rPr/>
              <w:fldChar w:fldCharType="begin"/>
            </w:r>
            <w:r>
              <w:instrText xml:space="preserve"> HYPERLINK "http://www.pdfcomplete.com/cms/hppl/tabid/108/Default.aspx?r=q8b3uige22" </w:instrText>
            </w:r>
            <w:r>
              <w:rPr/>
              <w:fldChar w:fldCharType="separate"/>
            </w:r>
            <w:r>
              <w:rPr>
                <w:b/>
              </w:rPr>
              <w:t xml:space="preserve">ACTIVE </w:t>
            </w:r>
            <w:r>
              <w:rPr/>
              <w:fldChar w:fldCharType="end"/>
            </w:r>
            <w:r>
              <w:rPr/>
              <w:fldChar w:fldCharType="begin"/>
            </w:r>
            <w:r>
              <w:instrText xml:space="preserve"> HYPERLINK "http://www.pdfcomplete.com/cms/hppl/tabid/108/Default.aspx?r=q8b3uige22" </w:instrText>
            </w:r>
            <w:r>
              <w:rPr/>
              <w:fldChar w:fldCharType="separate"/>
            </w:r>
            <w:r>
              <w:rPr>
                <w:b/>
              </w:rPr>
              <w:t xml:space="preserve"> </w:t>
            </w:r>
            <w:r>
              <w:rPr/>
              <w:fldChar w:fldCharType="end"/>
            </w:r>
          </w:p>
          <w:p>
            <w:pPr>
              <w:pStyle w:val="style0"/>
              <w:spacing w:after="0" w:lineRule="auto" w:line="259"/>
              <w:ind w:left="5"/>
              <w:rPr/>
            </w:pPr>
            <w:r>
              <w:rPr>
                <w:b/>
              </w:rPr>
              <w:t xml:space="preserve">COMPONENTS </w:t>
            </w:r>
          </w:p>
        </w:tc>
        <w:tc>
          <w:tcPr>
            <w:tcW w:w="5050" w:type="dxa"/>
            <w:tcBorders>
              <w:top w:val="single" w:sz="4" w:space="0" w:color="000000"/>
              <w:left w:val="single" w:sz="4" w:space="0" w:color="000000"/>
              <w:bottom w:val="single" w:sz="4" w:space="0" w:color="000000"/>
              <w:right w:val="single" w:sz="4" w:space="0" w:color="000000"/>
            </w:tcBorders>
            <w:tcFitText w:val="false"/>
          </w:tcPr>
          <w:p>
            <w:pPr>
              <w:pStyle w:val="style0"/>
              <w:spacing w:after="0" w:lineRule="auto" w:line="259"/>
              <w:ind w:left="5"/>
              <w:jc w:val="left"/>
              <w:rPr/>
            </w:pPr>
            <w:r>
              <w:rPr>
                <w:b/>
              </w:rPr>
              <w:t xml:space="preserve">FUNCTION (S) </w:t>
            </w:r>
          </w:p>
        </w:tc>
      </w:tr>
      <w:tr>
        <w:tblPrEx/>
        <w:trPr>
          <w:trHeight w:val="682" w:hRule="atLeast"/>
        </w:trPr>
        <w:tc>
          <w:tcPr>
            <w:tcW w:w="1934" w:type="dxa"/>
            <w:vMerge w:val="restart"/>
            <w:tcBorders>
              <w:top w:val="single" w:sz="4" w:space="0" w:color="000000"/>
              <w:left w:val="single" w:sz="4" w:space="0" w:color="000000"/>
              <w:bottom w:val="single" w:sz="4" w:space="0" w:color="000000"/>
              <w:right w:val="single" w:sz="4" w:space="0" w:color="000000"/>
            </w:tcBorders>
            <w:tcFitText w:val="false"/>
          </w:tcPr>
          <w:p>
            <w:pPr>
              <w:pStyle w:val="style0"/>
              <w:spacing w:after="0" w:lineRule="auto" w:line="259"/>
              <w:ind w:left="0"/>
              <w:jc w:val="left"/>
              <w:rPr/>
            </w:pPr>
            <w:r>
              <w:t xml:space="preserve">C5 </w:t>
            </w:r>
          </w:p>
        </w:tc>
        <w:tc>
          <w:tcPr>
            <w:tcW w:w="2107" w:type="dxa"/>
            <w:tcBorders>
              <w:top w:val="single" w:sz="4" w:space="0" w:color="000000"/>
              <w:left w:val="single" w:sz="4" w:space="0" w:color="000000"/>
              <w:bottom w:val="single" w:sz="4" w:space="0" w:color="000000"/>
              <w:right w:val="single" w:sz="4" w:space="0" w:color="000000"/>
            </w:tcBorders>
            <w:tcFitText w:val="false"/>
          </w:tcPr>
          <w:p>
            <w:pPr>
              <w:pStyle w:val="style0"/>
              <w:spacing w:after="0" w:lineRule="auto" w:line="259"/>
              <w:ind w:left="5"/>
              <w:jc w:val="left"/>
              <w:rPr/>
            </w:pPr>
            <w:r>
              <w:t xml:space="preserve">C5a </w:t>
            </w:r>
          </w:p>
        </w:tc>
        <w:tc>
          <w:tcPr>
            <w:tcW w:w="5050" w:type="dxa"/>
            <w:tcBorders>
              <w:top w:val="single" w:sz="4" w:space="0" w:color="000000"/>
              <w:left w:val="single" w:sz="4" w:space="0" w:color="000000"/>
              <w:bottom w:val="single" w:sz="4" w:space="0" w:color="000000"/>
              <w:right w:val="single" w:sz="4" w:space="0" w:color="000000"/>
            </w:tcBorders>
            <w:tcFitText w:val="false"/>
          </w:tcPr>
          <w:p>
            <w:pPr>
              <w:pStyle w:val="style0"/>
              <w:spacing w:after="0" w:lineRule="auto" w:line="259"/>
              <w:ind w:left="5"/>
              <w:jc w:val="left"/>
              <w:rPr/>
            </w:pPr>
            <w:r>
              <w:t xml:space="preserve">Mediates inflammation; anaphylatoxin; chemotaxin </w:t>
            </w:r>
          </w:p>
        </w:tc>
      </w:tr>
      <w:tr>
        <w:tblPrEx/>
        <w:trPr>
          <w:trHeight w:val="682" w:hRule="atLeast"/>
        </w:trPr>
        <w:tc>
          <w:tcPr>
            <w:tcW w:w="0" w:type="auto"/>
            <w:vMerge w:val="continue"/>
            <w:tcBorders>
              <w:top w:val="nil"/>
              <w:left w:val="single" w:sz="4" w:space="0" w:color="000000"/>
              <w:bottom w:val="single" w:sz="4" w:space="0" w:color="000000"/>
              <w:right w:val="single" w:sz="4" w:space="0" w:color="000000"/>
            </w:tcBorders>
            <w:tcFitText w:val="false"/>
          </w:tcPr>
          <w:p>
            <w:pPr>
              <w:pStyle w:val="style0"/>
              <w:spacing w:after="160" w:lineRule="auto" w:line="259"/>
              <w:ind w:left="0"/>
              <w:jc w:val="left"/>
              <w:rPr/>
            </w:pPr>
          </w:p>
        </w:tc>
        <w:tc>
          <w:tcPr>
            <w:tcW w:w="2107" w:type="dxa"/>
            <w:tcBorders>
              <w:top w:val="single" w:sz="4" w:space="0" w:color="000000"/>
              <w:left w:val="single" w:sz="4" w:space="0" w:color="000000"/>
              <w:bottom w:val="single" w:sz="4" w:space="0" w:color="000000"/>
              <w:right w:val="single" w:sz="4" w:space="0" w:color="000000"/>
            </w:tcBorders>
            <w:tcFitText w:val="false"/>
          </w:tcPr>
          <w:p>
            <w:pPr>
              <w:pStyle w:val="style0"/>
              <w:spacing w:after="0" w:lineRule="auto" w:line="259"/>
              <w:ind w:left="5"/>
              <w:jc w:val="left"/>
              <w:rPr/>
            </w:pPr>
            <w:r>
              <w:t xml:space="preserve">C5b </w:t>
            </w:r>
          </w:p>
        </w:tc>
        <w:tc>
          <w:tcPr>
            <w:tcW w:w="5050" w:type="dxa"/>
            <w:tcBorders>
              <w:top w:val="single" w:sz="4" w:space="0" w:color="000000"/>
              <w:left w:val="single" w:sz="4" w:space="0" w:color="000000"/>
              <w:bottom w:val="single" w:sz="4" w:space="0" w:color="000000"/>
              <w:right w:val="single" w:sz="4" w:space="0" w:color="000000"/>
            </w:tcBorders>
            <w:tcFitText w:val="false"/>
          </w:tcPr>
          <w:p>
            <w:pPr>
              <w:pStyle w:val="style0"/>
              <w:spacing w:after="0" w:lineRule="auto" w:line="259"/>
              <w:ind w:left="5"/>
              <w:jc w:val="left"/>
              <w:rPr/>
            </w:pPr>
            <w:r>
              <w:t xml:space="preserve">Initiates assembly of the membrane attack complex (MAC) </w:t>
            </w:r>
          </w:p>
        </w:tc>
      </w:tr>
      <w:tr>
        <w:tblPrEx/>
        <w:trPr>
          <w:trHeight w:val="677" w:hRule="atLeast"/>
        </w:trPr>
        <w:tc>
          <w:tcPr>
            <w:tcW w:w="1934" w:type="dxa"/>
            <w:tcBorders>
              <w:top w:val="single" w:sz="4" w:space="0" w:color="000000"/>
              <w:left w:val="single" w:sz="4" w:space="0" w:color="000000"/>
              <w:bottom w:val="single" w:sz="4" w:space="0" w:color="000000"/>
              <w:right w:val="single" w:sz="4" w:space="0" w:color="000000"/>
            </w:tcBorders>
            <w:tcFitText w:val="false"/>
          </w:tcPr>
          <w:p>
            <w:pPr>
              <w:pStyle w:val="style0"/>
              <w:spacing w:after="0" w:lineRule="auto" w:line="259"/>
              <w:ind w:left="0"/>
              <w:jc w:val="left"/>
              <w:rPr/>
            </w:pPr>
            <w:r>
              <w:t xml:space="preserve">C6 </w:t>
            </w:r>
          </w:p>
        </w:tc>
        <w:tc>
          <w:tcPr>
            <w:tcW w:w="2107" w:type="dxa"/>
            <w:tcBorders>
              <w:top w:val="single" w:sz="4" w:space="0" w:color="000000"/>
              <w:left w:val="single" w:sz="4" w:space="0" w:color="000000"/>
              <w:bottom w:val="single" w:sz="4" w:space="0" w:color="000000"/>
              <w:right w:val="single" w:sz="4" w:space="0" w:color="000000"/>
            </w:tcBorders>
            <w:tcFitText w:val="false"/>
          </w:tcPr>
          <w:p>
            <w:pPr>
              <w:pStyle w:val="style0"/>
              <w:spacing w:after="0" w:lineRule="auto" w:line="259"/>
              <w:ind w:left="5"/>
              <w:jc w:val="left"/>
              <w:rPr/>
            </w:pPr>
            <w:r>
              <w:t xml:space="preserve">C6 </w:t>
            </w:r>
          </w:p>
        </w:tc>
        <w:tc>
          <w:tcPr>
            <w:tcW w:w="5050" w:type="dxa"/>
            <w:tcBorders>
              <w:top w:val="single" w:sz="4" w:space="0" w:color="000000"/>
              <w:left w:val="single" w:sz="4" w:space="0" w:color="000000"/>
              <w:bottom w:val="single" w:sz="4" w:space="0" w:color="000000"/>
              <w:right w:val="single" w:sz="4" w:space="0" w:color="000000"/>
            </w:tcBorders>
            <w:tcFitText w:val="false"/>
          </w:tcPr>
          <w:p>
            <w:pPr>
              <w:pStyle w:val="style0"/>
              <w:spacing w:after="0" w:lineRule="auto" w:line="259"/>
              <w:ind w:left="5"/>
              <w:jc w:val="left"/>
              <w:rPr/>
            </w:pPr>
            <w:r>
              <w:t xml:space="preserve">Binds C5b, forms acceptor for acceptor for C7 </w:t>
            </w:r>
          </w:p>
        </w:tc>
      </w:tr>
      <w:tr>
        <w:tblPrEx/>
        <w:trPr>
          <w:trHeight w:val="682" w:hRule="atLeast"/>
        </w:trPr>
        <w:tc>
          <w:tcPr>
            <w:tcW w:w="1934" w:type="dxa"/>
            <w:tcBorders>
              <w:top w:val="single" w:sz="4" w:space="0" w:color="000000"/>
              <w:left w:val="single" w:sz="4" w:space="0" w:color="000000"/>
              <w:bottom w:val="single" w:sz="4" w:space="0" w:color="000000"/>
              <w:right w:val="single" w:sz="4" w:space="0" w:color="000000"/>
            </w:tcBorders>
            <w:tcFitText w:val="false"/>
          </w:tcPr>
          <w:p>
            <w:pPr>
              <w:pStyle w:val="style0"/>
              <w:spacing w:after="0" w:lineRule="auto" w:line="259"/>
              <w:ind w:left="0"/>
              <w:jc w:val="left"/>
              <w:rPr/>
            </w:pPr>
            <w:r>
              <w:t xml:space="preserve">C7 </w:t>
            </w:r>
          </w:p>
        </w:tc>
        <w:tc>
          <w:tcPr>
            <w:tcW w:w="2107" w:type="dxa"/>
            <w:tcBorders>
              <w:top w:val="single" w:sz="4" w:space="0" w:color="000000"/>
              <w:left w:val="single" w:sz="4" w:space="0" w:color="000000"/>
              <w:bottom w:val="single" w:sz="4" w:space="0" w:color="000000"/>
              <w:right w:val="single" w:sz="4" w:space="0" w:color="000000"/>
            </w:tcBorders>
            <w:tcFitText w:val="false"/>
          </w:tcPr>
          <w:p>
            <w:pPr>
              <w:pStyle w:val="style0"/>
              <w:spacing w:after="0" w:lineRule="auto" w:line="259"/>
              <w:ind w:left="5"/>
              <w:jc w:val="left"/>
              <w:rPr/>
            </w:pPr>
            <w:r>
              <w:t xml:space="preserve">C7 </w:t>
            </w:r>
          </w:p>
        </w:tc>
        <w:tc>
          <w:tcPr>
            <w:tcW w:w="5050" w:type="dxa"/>
            <w:tcBorders>
              <w:top w:val="single" w:sz="4" w:space="0" w:color="000000"/>
              <w:left w:val="single" w:sz="4" w:space="0" w:color="000000"/>
              <w:bottom w:val="single" w:sz="4" w:space="0" w:color="000000"/>
              <w:right w:val="single" w:sz="4" w:space="0" w:color="000000"/>
            </w:tcBorders>
            <w:tcFitText w:val="false"/>
          </w:tcPr>
          <w:p>
            <w:pPr>
              <w:pStyle w:val="style0"/>
              <w:spacing w:after="0" w:lineRule="auto" w:line="259"/>
              <w:ind w:left="5"/>
              <w:jc w:val="left"/>
              <w:rPr/>
            </w:pPr>
            <w:r>
              <w:t xml:space="preserve">Binds C5b6, inserts into membrane, forms acceptor for C8 </w:t>
            </w:r>
          </w:p>
        </w:tc>
      </w:tr>
      <w:tr>
        <w:tblPrEx/>
        <w:trPr>
          <w:trHeight w:val="682" w:hRule="atLeast"/>
        </w:trPr>
        <w:tc>
          <w:tcPr>
            <w:tcW w:w="1934" w:type="dxa"/>
            <w:tcBorders>
              <w:top w:val="single" w:sz="4" w:space="0" w:color="000000"/>
              <w:left w:val="single" w:sz="4" w:space="0" w:color="000000"/>
              <w:bottom w:val="single" w:sz="4" w:space="0" w:color="000000"/>
              <w:right w:val="single" w:sz="4" w:space="0" w:color="000000"/>
            </w:tcBorders>
            <w:tcFitText w:val="false"/>
          </w:tcPr>
          <w:p>
            <w:pPr>
              <w:pStyle w:val="style0"/>
              <w:spacing w:after="0" w:lineRule="auto" w:line="259"/>
              <w:ind w:left="0"/>
              <w:jc w:val="left"/>
              <w:rPr/>
            </w:pPr>
            <w:r>
              <w:t xml:space="preserve">C8 </w:t>
            </w:r>
          </w:p>
        </w:tc>
        <w:tc>
          <w:tcPr>
            <w:tcW w:w="2107" w:type="dxa"/>
            <w:tcBorders>
              <w:top w:val="single" w:sz="4" w:space="0" w:color="000000"/>
              <w:left w:val="single" w:sz="4" w:space="0" w:color="000000"/>
              <w:bottom w:val="single" w:sz="4" w:space="0" w:color="000000"/>
              <w:right w:val="single" w:sz="4" w:space="0" w:color="000000"/>
            </w:tcBorders>
            <w:tcFitText w:val="false"/>
          </w:tcPr>
          <w:p>
            <w:pPr>
              <w:pStyle w:val="style0"/>
              <w:spacing w:after="0" w:lineRule="auto" w:line="259"/>
              <w:ind w:left="5"/>
              <w:jc w:val="left"/>
              <w:rPr/>
            </w:pPr>
            <w:r>
              <w:t xml:space="preserve">C8 </w:t>
            </w:r>
          </w:p>
        </w:tc>
        <w:tc>
          <w:tcPr>
            <w:tcW w:w="5050" w:type="dxa"/>
            <w:tcBorders>
              <w:top w:val="single" w:sz="4" w:space="0" w:color="000000"/>
              <w:left w:val="single" w:sz="4" w:space="0" w:color="000000"/>
              <w:bottom w:val="single" w:sz="4" w:space="0" w:color="000000"/>
              <w:right w:val="single" w:sz="4" w:space="0" w:color="000000"/>
            </w:tcBorders>
            <w:tcFitText w:val="false"/>
          </w:tcPr>
          <w:p>
            <w:pPr>
              <w:pStyle w:val="style0"/>
              <w:spacing w:after="0" w:lineRule="auto" w:line="259"/>
              <w:ind w:left="5"/>
              <w:jc w:val="left"/>
              <w:rPr/>
            </w:pPr>
            <w:r>
              <w:t xml:space="preserve">Binds C5b67, initiates C9 polymerization </w:t>
            </w:r>
          </w:p>
        </w:tc>
      </w:tr>
      <w:tr>
        <w:tblPrEx/>
        <w:trPr>
          <w:trHeight w:val="682" w:hRule="atLeast"/>
        </w:trPr>
        <w:tc>
          <w:tcPr>
            <w:tcW w:w="1934" w:type="dxa"/>
            <w:tcBorders>
              <w:top w:val="single" w:sz="4" w:space="0" w:color="000000"/>
              <w:left w:val="single" w:sz="4" w:space="0" w:color="000000"/>
              <w:bottom w:val="single" w:sz="4" w:space="0" w:color="000000"/>
              <w:right w:val="single" w:sz="4" w:space="0" w:color="000000"/>
            </w:tcBorders>
            <w:tcFitText w:val="false"/>
          </w:tcPr>
          <w:p>
            <w:pPr>
              <w:pStyle w:val="style0"/>
              <w:spacing w:after="0" w:lineRule="auto" w:line="259"/>
              <w:ind w:left="0"/>
              <w:jc w:val="left"/>
              <w:rPr/>
            </w:pPr>
            <w:r>
              <w:t xml:space="preserve">C9 </w:t>
            </w:r>
          </w:p>
        </w:tc>
        <w:tc>
          <w:tcPr>
            <w:tcW w:w="2107" w:type="dxa"/>
            <w:tcBorders>
              <w:top w:val="single" w:sz="4" w:space="0" w:color="000000"/>
              <w:left w:val="single" w:sz="4" w:space="0" w:color="000000"/>
              <w:bottom w:val="single" w:sz="4" w:space="0" w:color="000000"/>
              <w:right w:val="single" w:sz="4" w:space="0" w:color="000000"/>
            </w:tcBorders>
            <w:tcFitText w:val="false"/>
          </w:tcPr>
          <w:p>
            <w:pPr>
              <w:pStyle w:val="style0"/>
              <w:spacing w:after="0" w:lineRule="auto" w:line="259"/>
              <w:ind w:left="5"/>
              <w:jc w:val="left"/>
              <w:rPr/>
            </w:pPr>
            <w:r>
              <w:t xml:space="preserve">C9n </w:t>
            </w:r>
          </w:p>
        </w:tc>
        <w:tc>
          <w:tcPr>
            <w:tcW w:w="5050" w:type="dxa"/>
            <w:tcBorders>
              <w:top w:val="single" w:sz="4" w:space="0" w:color="000000"/>
              <w:left w:val="single" w:sz="4" w:space="0" w:color="000000"/>
              <w:bottom w:val="single" w:sz="4" w:space="0" w:color="000000"/>
              <w:right w:val="single" w:sz="4" w:space="0" w:color="000000"/>
            </w:tcBorders>
            <w:tcFitText w:val="false"/>
          </w:tcPr>
          <w:p>
            <w:pPr>
              <w:pStyle w:val="style0"/>
              <w:spacing w:after="0" w:lineRule="auto" w:line="259"/>
              <w:ind w:left="5"/>
              <w:jc w:val="left"/>
              <w:rPr/>
            </w:pPr>
            <w:r>
              <w:t xml:space="preserve">Polymerizes around C5b678 to form channel that causes cell lysis. </w:t>
            </w:r>
          </w:p>
        </w:tc>
      </w:tr>
    </w:tbl>
    <w:p>
      <w:pPr>
        <w:pStyle w:val="style0"/>
        <w:spacing w:after="69" w:lineRule="auto" w:line="259"/>
        <w:jc w:val="left"/>
        <w:rPr/>
      </w:pPr>
      <w:r>
        <w:rPr>
          <w:rFonts w:ascii="Times New Roman" w:cs="Times New Roman" w:eastAsia="Times New Roman" w:hAnsi="Times New Roman"/>
          <w:sz w:val="20"/>
        </w:rPr>
        <w:t xml:space="preserve"> </w:t>
      </w:r>
    </w:p>
    <w:p>
      <w:pPr>
        <w:pStyle w:val="style0"/>
        <w:spacing w:after="107" w:lineRule="auto" w:line="259"/>
        <w:ind w:left="76"/>
        <w:jc w:val="center"/>
        <w:rPr/>
      </w:pPr>
      <w:r>
        <w:rPr>
          <w:b/>
        </w:rPr>
        <w:t xml:space="preserve"> </w:t>
      </w:r>
    </w:p>
    <w:p>
      <w:pPr>
        <w:pStyle w:val="style0"/>
        <w:spacing w:after="24" w:lineRule="auto" w:line="259"/>
        <w:ind w:left="725"/>
        <w:jc w:val="left"/>
        <w:rPr/>
      </w:pPr>
      <w:r>
        <w:rPr>
          <w:b/>
          <w:sz w:val="32"/>
          <w:u w:val="single" w:color="000000"/>
        </w:rPr>
        <w:t>HAEMOLYTIC DISEASE OF THE NEW BORN. (H. D. N.</w:t>
      </w:r>
      <w:r>
        <w:rPr>
          <w:b/>
          <w:sz w:val="32"/>
        </w:rPr>
        <w:t xml:space="preserve"> </w:t>
      </w:r>
    </w:p>
    <w:p>
      <w:pPr>
        <w:pStyle w:val="style1"/>
        <w:ind w:right="5140"/>
        <w:jc w:val="right"/>
        <w:rPr/>
      </w:pPr>
      <w:r>
        <w:rPr>
          <w:sz w:val="32"/>
          <w:u w:val="single" w:color="000000"/>
        </w:rPr>
        <w:t>B.)</w:t>
      </w:r>
      <w:r>
        <w:rPr>
          <w:b w:val="false"/>
          <w:sz w:val="32"/>
        </w:rPr>
        <w:t xml:space="preserve">                                                    </w:t>
      </w:r>
    </w:p>
    <w:p>
      <w:pPr>
        <w:pStyle w:val="style0"/>
        <w:ind w:left="705" w:right="713"/>
        <w:rPr/>
      </w:pPr>
      <w:r>
        <w:t xml:space="preserve">It is also called erythroblastosis foetalis.  This is a condition in which the life span of the infant’s red cells is shortened by </w:t>
      </w:r>
      <w:r>
        <w:t xml:space="preserve">the action of specific antibodies derived from the mother by placement transfer. </w:t>
      </w:r>
    </w:p>
    <w:p>
      <w:pPr>
        <w:pStyle w:val="style0"/>
        <w:spacing w:after="14" w:lineRule="auto" w:line="265"/>
        <w:ind w:left="715" w:right="715" w:hanging="10"/>
        <w:rPr/>
      </w:pPr>
      <w:r>
        <w:rPr>
          <w:b/>
        </w:rPr>
        <w:t xml:space="preserve">Symptoms of an infected infant </w:t>
      </w:r>
    </w:p>
    <w:p>
      <w:pPr>
        <w:pStyle w:val="style0"/>
        <w:numPr>
          <w:ilvl w:val="0"/>
          <w:numId w:val="78"/>
        </w:numPr>
        <w:ind w:right="713" w:hanging="360"/>
        <w:rPr/>
      </w:pPr>
      <w:r>
        <w:t xml:space="preserve">Anaemia (severe) </w:t>
      </w:r>
    </w:p>
    <w:p>
      <w:pPr>
        <w:pStyle w:val="style0"/>
        <w:numPr>
          <w:ilvl w:val="0"/>
          <w:numId w:val="78"/>
        </w:numPr>
        <w:ind w:right="713" w:hanging="360"/>
        <w:rPr/>
      </w:pPr>
      <w:r>
        <w:t xml:space="preserve">Jaundice </w:t>
      </w:r>
    </w:p>
    <w:p>
      <w:pPr>
        <w:pStyle w:val="style0"/>
        <w:numPr>
          <w:ilvl w:val="0"/>
          <w:numId w:val="78"/>
        </w:numPr>
        <w:ind w:right="713" w:hanging="360"/>
        <w:rPr/>
      </w:pPr>
      <w:r>
        <w:t xml:space="preserve">Liver enlargement-hepatomegally (blood forming organs) </w:t>
      </w:r>
    </w:p>
    <w:p>
      <w:pPr>
        <w:pStyle w:val="style0"/>
        <w:numPr>
          <w:ilvl w:val="0"/>
          <w:numId w:val="78"/>
        </w:numPr>
        <w:ind w:right="713" w:hanging="360"/>
        <w:rPr/>
      </w:pPr>
      <w:r>
        <w:t xml:space="preserve">Hydrops foetalis (oedomatosis foetalis) </w:t>
      </w:r>
    </w:p>
    <w:p>
      <w:pPr>
        <w:pStyle w:val="style0"/>
        <w:numPr>
          <w:ilvl w:val="0"/>
          <w:numId w:val="78"/>
        </w:numPr>
        <w:ind w:right="713" w:hanging="360"/>
        <w:rPr/>
      </w:pPr>
      <w:r>
        <w:t xml:space="preserve">Spleenomegary </w:t>
      </w:r>
    </w:p>
    <w:p>
      <w:pPr>
        <w:pStyle w:val="style0"/>
        <w:ind w:left="705" w:right="713"/>
        <w:rPr/>
      </w:pPr>
      <w:r>
        <w:t xml:space="preserve"> </w:t>
      </w:r>
      <w:r>
        <w:t xml:space="preserve">The foetus erythropoetic system is affected and becomes hyperactive causing the presence of erythroblasts in the blood circulation.  This is what led to this condition being called erythroblastosis foetalis. </w:t>
      </w:r>
    </w:p>
    <w:p>
      <w:pPr>
        <w:pStyle w:val="style0"/>
        <w:ind w:left="705" w:right="713"/>
        <w:rPr/>
      </w:pPr>
      <w:r>
        <w:t>The most common cause of HDNB is blood group in</w:t>
      </w:r>
      <w:r>
        <w:t xml:space="preserve">compatibility whereby antibodies from the mother cross the placenta and attach to the red cells of the foetus, which therefore get destroyed (haemolysed). </w:t>
      </w:r>
    </w:p>
    <w:p>
      <w:pPr>
        <w:pStyle w:val="style0"/>
        <w:ind w:left="705" w:right="713"/>
        <w:rPr/>
      </w:pPr>
      <w:r>
        <w:t xml:space="preserve">The foetal bone marrow is then forced to produce excess red cells to replace the destroyed R.B.C’s. </w:t>
      </w:r>
      <w:r>
        <w:t xml:space="preserve"> The liver spleen and the lymph nodes are also called upon to produce excessive R.B.C.S </w:t>
      </w:r>
    </w:p>
    <w:p>
      <w:pPr>
        <w:pStyle w:val="style0"/>
        <w:ind w:left="705" w:right="713"/>
        <w:rPr/>
      </w:pPr>
      <w:r>
        <w:rPr/>
        <w:fldChar w:fldCharType="begin"/>
      </w:r>
      <w:r>
        <w:instrText xml:space="preserve"> HYPERLINK "http://www.pdfcomplete.com/cms/hppl/tabid/108/Default.aspx?r=q8b3uige22" </w:instrText>
      </w:r>
      <w:r>
        <w:rPr/>
        <w:fldChar w:fldCharType="separate"/>
      </w:r>
      <w:r>
        <w:t>Congestive cardiac failure will a</w:t>
      </w:r>
      <w:r>
        <w:rPr/>
        <w:fldChar w:fldCharType="end"/>
      </w:r>
      <w:r>
        <w:t>lso occur due to lack of blood cells circul</w:t>
      </w:r>
      <w:r>
        <w:t xml:space="preserve">ating </w:t>
      </w:r>
      <w:r>
        <w:rPr/>
        <w:fldChar w:fldCharType="begin"/>
      </w:r>
      <w:r>
        <w:instrText xml:space="preserve"> HYPERLINK "http://www.pdfcomplete.com/cms/hppl/tabid/108/Default.aspx?r=q8b3uige22" </w:instrText>
      </w:r>
      <w:r>
        <w:rPr/>
        <w:fldChar w:fldCharType="separate"/>
      </w:r>
      <w:r>
        <w:t xml:space="preserve">resulting from severe anaemia. </w:t>
      </w:r>
      <w:r>
        <w:rPr/>
        <w:fldChar w:fldCharType="end"/>
      </w:r>
      <w:r>
        <w:t xml:space="preserve"> After the breakdown of the R.B.C.S</w:t>
      </w:r>
      <w:r>
        <w:rPr>
          <w:b/>
        </w:rPr>
        <w:t xml:space="preserve"> </w:t>
      </w:r>
    </w:p>
    <w:p>
      <w:pPr>
        <w:pStyle w:val="style0"/>
        <w:spacing w:after="17" w:lineRule="auto" w:line="268"/>
        <w:ind w:left="715" w:hanging="10"/>
        <w:jc w:val="left"/>
        <w:rPr/>
      </w:pPr>
      <w:r>
        <w:rPr>
          <w:b/>
          <w:u w:val="single" w:color="000000"/>
        </w:rPr>
        <w:t>THE ORIGIN OF THE MATERNAL ANTIBODY Anti –D</w:t>
      </w:r>
      <w:r>
        <w:rPr>
          <w:b/>
        </w:rPr>
        <w:t xml:space="preserve"> </w:t>
      </w:r>
    </w:p>
    <w:p>
      <w:pPr>
        <w:pStyle w:val="style0"/>
        <w:ind w:left="705" w:right="713"/>
        <w:rPr/>
      </w:pPr>
      <w:r>
        <w:t>Blood group antibodies are gamma globulins pro</w:t>
      </w:r>
      <w:r>
        <w:t xml:space="preserve">duced by an individual after an exposure to red blood cells having antigens, which are leaking in the host. </w:t>
      </w:r>
    </w:p>
    <w:p>
      <w:pPr>
        <w:pStyle w:val="style0"/>
        <w:ind w:left="705" w:right="713"/>
        <w:rPr/>
      </w:pPr>
      <w:r>
        <w:t xml:space="preserve">The common cause of HDNB is anti D (anti Rh).  This is produced in females who are Rh-ve carrying Rhesus positive foetus. </w:t>
      </w:r>
    </w:p>
    <w:p>
      <w:pPr>
        <w:pStyle w:val="style0"/>
        <w:ind w:left="705" w:right="713"/>
        <w:rPr/>
      </w:pPr>
      <w:r>
        <w:t>Antibody productions dep</w:t>
      </w:r>
      <w:r>
        <w:t xml:space="preserve">end on the amount of the antigen released into the maternal circulation and the routine of administration. </w:t>
      </w:r>
    </w:p>
    <w:p>
      <w:pPr>
        <w:pStyle w:val="style0"/>
        <w:ind w:left="705" w:right="713"/>
        <w:rPr/>
      </w:pPr>
      <w:r>
        <w:t>Prenatal antibodies are formed due to blood transfusion, incompatible foetus, during delivery the mothers immune system is triggered by the crossing</w:t>
      </w:r>
      <w:r>
        <w:t xml:space="preserve"> of D antigen infant to produce anti-D, the antibody production may continue for years without stimulation and the introduction of any other same antigen there after may act as a booster.   </w:t>
      </w:r>
    </w:p>
    <w:p>
      <w:pPr>
        <w:pStyle w:val="style0"/>
        <w:ind w:left="705" w:right="713"/>
        <w:rPr/>
      </w:pPr>
      <w:r>
        <w:t xml:space="preserve">The production of the antibody quantities will just increase.  </w:t>
      </w:r>
    </w:p>
    <w:p>
      <w:pPr>
        <w:pStyle w:val="style0"/>
        <w:spacing w:after="17" w:lineRule="auto" w:line="268"/>
        <w:ind w:left="715" w:hanging="10"/>
        <w:jc w:val="left"/>
        <w:rPr/>
      </w:pPr>
      <w:r>
        <w:rPr>
          <w:b/>
          <w:u w:val="single" w:color="000000"/>
        </w:rPr>
        <w:t>T</w:t>
      </w:r>
      <w:r>
        <w:rPr>
          <w:b/>
          <w:u w:val="single" w:color="000000"/>
        </w:rPr>
        <w:t>HE PLACENTAL BARRIER</w:t>
      </w:r>
      <w:r>
        <w:rPr>
          <w:b/>
        </w:rPr>
        <w:t xml:space="preserve">  </w:t>
      </w:r>
    </w:p>
    <w:p>
      <w:pPr>
        <w:pStyle w:val="style0"/>
        <w:ind w:left="705" w:right="713"/>
        <w:rPr/>
      </w:pPr>
      <w:r>
        <w:t xml:space="preserve">The placenta plays a major role in the development of the foetus.  These roles include the following: </w:t>
      </w:r>
    </w:p>
    <w:p>
      <w:pPr>
        <w:pStyle w:val="style0"/>
        <w:numPr>
          <w:ilvl w:val="0"/>
          <w:numId w:val="79"/>
        </w:numPr>
        <w:ind w:right="713" w:hanging="643"/>
        <w:rPr/>
      </w:pPr>
      <w:r>
        <w:t xml:space="preserve">Transfer nutrients from mother to foetus  </w:t>
      </w:r>
    </w:p>
    <w:p>
      <w:pPr>
        <w:pStyle w:val="style0"/>
        <w:numPr>
          <w:ilvl w:val="0"/>
          <w:numId w:val="79"/>
        </w:numPr>
        <w:ind w:right="713" w:hanging="643"/>
        <w:rPr/>
      </w:pPr>
      <w:r>
        <w:t xml:space="preserve">Protection of foetus </w:t>
      </w:r>
    </w:p>
    <w:p>
      <w:pPr>
        <w:pStyle w:val="style0"/>
        <w:numPr>
          <w:ilvl w:val="0"/>
          <w:numId w:val="79"/>
        </w:numPr>
        <w:ind w:right="713" w:hanging="643"/>
        <w:rPr/>
      </w:pPr>
      <w:r>
        <w:t xml:space="preserve">Excretory organ for the foetus </w:t>
      </w:r>
    </w:p>
    <w:p>
      <w:pPr>
        <w:pStyle w:val="style0"/>
        <w:spacing w:after="21" w:lineRule="auto" w:line="259"/>
        <w:jc w:val="left"/>
        <w:rPr/>
      </w:pPr>
      <w:r>
        <w:t xml:space="preserve"> </w:t>
      </w:r>
    </w:p>
    <w:p>
      <w:pPr>
        <w:pStyle w:val="style0"/>
        <w:ind w:left="705" w:right="713"/>
        <w:rPr/>
      </w:pPr>
      <w:r>
        <w:t>The placenta plays a vita</w:t>
      </w:r>
      <w:r>
        <w:t xml:space="preserve">l role in iso-immunization.  </w:t>
      </w:r>
    </w:p>
    <w:p>
      <w:pPr>
        <w:pStyle w:val="style0"/>
        <w:ind w:left="705" w:right="713"/>
        <w:rPr/>
      </w:pPr>
      <w:r>
        <w:t xml:space="preserve">The placenta consists of blood vessels’ vesicular spaces and supportive tissue. </w:t>
      </w:r>
    </w:p>
    <w:p>
      <w:pPr>
        <w:pStyle w:val="style0"/>
        <w:ind w:left="705" w:right="713"/>
        <w:rPr/>
      </w:pPr>
      <w:r>
        <w:t xml:space="preserve">The foetus and the mothers circulation are separated there’s an extensive surface contact. </w:t>
      </w:r>
    </w:p>
    <w:p>
      <w:pPr>
        <w:pStyle w:val="style0"/>
        <w:ind w:left="705" w:right="713"/>
        <w:rPr/>
      </w:pPr>
      <w:r>
        <w:t>The placental vessel villi a</w:t>
      </w:r>
      <w:r>
        <w:t xml:space="preserve">nd connective tissue rapture during birth allowing the foetal red blood cells to escape into the maternal circulation. </w:t>
      </w:r>
    </w:p>
    <w:p>
      <w:pPr>
        <w:pStyle w:val="style0"/>
        <w:spacing w:after="21" w:lineRule="auto" w:line="259"/>
        <w:jc w:val="left"/>
        <w:rPr/>
      </w:pPr>
      <w:r>
        <w:t xml:space="preserve"> </w:t>
      </w:r>
    </w:p>
    <w:p>
      <w:pPr>
        <w:pStyle w:val="style0"/>
        <w:spacing w:after="14" w:lineRule="auto" w:line="265"/>
        <w:ind w:left="715" w:right="715" w:hanging="10"/>
        <w:rPr/>
      </w:pPr>
      <w:r>
        <w:rPr>
          <w:b/>
        </w:rPr>
        <w:t xml:space="preserve">Other Causes of HDNB: </w:t>
      </w:r>
      <w:r>
        <w:t xml:space="preserve"> </w:t>
      </w:r>
    </w:p>
    <w:p>
      <w:pPr>
        <w:pStyle w:val="style0"/>
        <w:numPr>
          <w:ilvl w:val="0"/>
          <w:numId w:val="80"/>
        </w:numPr>
        <w:ind w:right="713" w:hanging="720"/>
        <w:rPr/>
      </w:pPr>
      <w:r>
        <w:t xml:space="preserve">ABO blood group incompatibility cause 2/3 of the cases, however they are so mild that they can go undetected. </w:t>
      </w:r>
      <w:r>
        <w:t xml:space="preserve"> </w:t>
      </w:r>
    </w:p>
    <w:p>
      <w:pPr>
        <w:pStyle w:val="style0"/>
        <w:numPr>
          <w:ilvl w:val="0"/>
          <w:numId w:val="80"/>
        </w:numPr>
        <w:ind w:right="713" w:hanging="720"/>
        <w:rPr/>
      </w:pPr>
      <w:r>
        <w:t xml:space="preserve">Rhesus incompatibility causes 1/3 of the cases but is the most severe. </w:t>
      </w:r>
    </w:p>
    <w:p>
      <w:pPr>
        <w:pStyle w:val="style0"/>
        <w:numPr>
          <w:ilvl w:val="0"/>
          <w:numId w:val="80"/>
        </w:numPr>
        <w:ind w:right="713" w:hanging="720"/>
        <w:rPr/>
      </w:pPr>
      <w:r>
        <w:t xml:space="preserve">Other blood groups e.g. Kell, Duffy, Kidd, MNSs is however very rare. </w:t>
      </w:r>
    </w:p>
    <w:p>
      <w:pPr>
        <w:pStyle w:val="style0"/>
        <w:spacing w:after="21" w:lineRule="auto" w:line="259"/>
        <w:jc w:val="left"/>
        <w:rPr/>
      </w:pPr>
      <w:r>
        <w:t xml:space="preserve"> </w:t>
      </w:r>
    </w:p>
    <w:p>
      <w:pPr>
        <w:pStyle w:val="style0"/>
        <w:spacing w:after="20" w:lineRule="auto" w:line="259"/>
        <w:ind w:left="1442" w:right="1442" w:hanging="10"/>
        <w:jc w:val="center"/>
        <w:rPr/>
      </w:pPr>
      <w:r>
        <w:rPr>
          <w:b/>
        </w:rPr>
        <w:t xml:space="preserve">HDNB DUE TO RHESUS INCOMPATIBILITY: </w:t>
      </w:r>
    </w:p>
    <w:p>
      <w:pPr>
        <w:pStyle w:val="style0"/>
        <w:ind w:left="705" w:right="713"/>
        <w:rPr/>
      </w:pPr>
      <w:r>
        <w:rPr/>
        <w:fldChar w:fldCharType="begin"/>
      </w:r>
      <w:r>
        <w:instrText xml:space="preserve"> HYPERLINK "http://www.pdfcomplete.com/cms/hppl/tabid/108/Default.aspx?r=q8b3uige22" </w:instrText>
      </w:r>
      <w:r>
        <w:rPr/>
        <w:fldChar w:fldCharType="separate"/>
      </w:r>
      <w:r>
        <w:t>Rhesus antigens of the foetal r</w:t>
      </w:r>
      <w:r>
        <w:rPr/>
        <w:fldChar w:fldCharType="end"/>
      </w:r>
      <w:r>
        <w:t xml:space="preserve">ed cells are well developed early in foetal life </w:t>
      </w:r>
      <w:r>
        <w:rPr/>
        <w:fldChar w:fldCharType="begin"/>
      </w:r>
      <w:r>
        <w:instrText xml:space="preserve"> HYPERLINK "http://www.pdfcomplete.com/cms/hppl/tabid/108/Default.aspx?r=q8b3uige22" </w:instrText>
      </w:r>
      <w:r>
        <w:rPr/>
        <w:fldChar w:fldCharType="separate"/>
      </w:r>
      <w:r>
        <w:t>and if released into maternal c</w:t>
      </w:r>
      <w:r>
        <w:rPr/>
        <w:fldChar w:fldCharType="end"/>
      </w:r>
      <w:r>
        <w:t>irculation may stimulate ab formati</w:t>
      </w:r>
      <w:r>
        <w:t xml:space="preserve">on.  Only incomplete anti Rh antigens (antibodies) (IgG) are able to cross the placenta and sensitise the foetal red cells.  HDNB due to rhesus incompatibility is </w:t>
      </w:r>
      <w:r>
        <w:t>common with infants who are Rh</w:t>
      </w:r>
      <w:r>
        <w:rPr>
          <w:vertAlign w:val="superscript"/>
        </w:rPr>
        <w:t>+</w:t>
      </w:r>
      <w:r>
        <w:t>ve while the mother is Rh-ve.  Usually the first born (Para 1)</w:t>
      </w:r>
      <w:r>
        <w:t xml:space="preserve"> is not very much affected because the sensitisation before is minimal.  Sensitization during pregnancy follows the release of foetal red cells into the maternal circulation.  This release is maximum during caesarean section and abortion.  After the releas</w:t>
      </w:r>
      <w:r>
        <w:t xml:space="preserve">e and transfer of the D antigen the mother produces anti D thus during the second pregnancy the antibody crosses the placenta sensitising the foetal red cells and thus destroying them (haemolyses).  </w:t>
      </w:r>
    </w:p>
    <w:p>
      <w:pPr>
        <w:pStyle w:val="style0"/>
        <w:ind w:left="705" w:right="713"/>
        <w:rPr/>
      </w:pPr>
      <w:r>
        <w:t>After birth the antibody action continues destroying the</w:t>
      </w:r>
      <w:r>
        <w:t xml:space="preserve"> foetal red cells haemolysing them and thus bilirubin is increased (due to Hb release).  The poorly developed hepatic enzymes glucoronyl transferase. (Conjugates free bilirubin ready for excretion). Doesn’t convert the free bilirubin and so there is accumu</w:t>
      </w:r>
      <w:r>
        <w:t xml:space="preserve">lation of the toxic (free bilirubin) in the tissues causing jaundice – yellowing of tissues – (eyes) if it accumulates in the brain it causes Kernicterus. (Irreversible damage of brain cells) </w:t>
      </w:r>
    </w:p>
    <w:p>
      <w:pPr>
        <w:pStyle w:val="style0"/>
        <w:spacing w:after="21" w:lineRule="auto" w:line="259"/>
        <w:ind w:left="76"/>
        <w:jc w:val="center"/>
        <w:rPr/>
      </w:pPr>
      <w:r>
        <w:rPr>
          <w:b/>
        </w:rPr>
        <w:t xml:space="preserve"> </w:t>
      </w:r>
    </w:p>
    <w:p>
      <w:pPr>
        <w:pStyle w:val="style0"/>
        <w:spacing w:after="20" w:lineRule="auto" w:line="259"/>
        <w:ind w:left="1442" w:right="1440" w:hanging="10"/>
        <w:jc w:val="center"/>
        <w:rPr/>
      </w:pPr>
      <w:r>
        <w:rPr>
          <w:b/>
        </w:rPr>
        <w:t xml:space="preserve">SYMPTOMS IN ORDER OF SEVERITY </w:t>
      </w:r>
    </w:p>
    <w:p>
      <w:pPr>
        <w:pStyle w:val="style0"/>
        <w:numPr>
          <w:ilvl w:val="0"/>
          <w:numId w:val="81"/>
        </w:numPr>
        <w:ind w:right="713" w:hanging="720"/>
        <w:rPr/>
      </w:pPr>
      <w:r>
        <w:t xml:space="preserve">Kernicterus (brain damage) </w:t>
      </w:r>
    </w:p>
    <w:p>
      <w:pPr>
        <w:pStyle w:val="style0"/>
        <w:numPr>
          <w:ilvl w:val="0"/>
          <w:numId w:val="81"/>
        </w:numPr>
        <w:ind w:right="713" w:hanging="720"/>
        <w:rPr/>
      </w:pPr>
      <w:r>
        <w:t xml:space="preserve">Cardiac arrest.  (Due to severe anaemia) </w:t>
      </w:r>
    </w:p>
    <w:p>
      <w:pPr>
        <w:pStyle w:val="style0"/>
        <w:numPr>
          <w:ilvl w:val="0"/>
          <w:numId w:val="81"/>
        </w:numPr>
        <w:ind w:right="713" w:hanging="720"/>
        <w:rPr/>
      </w:pPr>
      <w:r>
        <w:t xml:space="preserve">Jaundice  </w:t>
      </w:r>
    </w:p>
    <w:p>
      <w:pPr>
        <w:pStyle w:val="style0"/>
        <w:numPr>
          <w:ilvl w:val="0"/>
          <w:numId w:val="81"/>
        </w:numPr>
        <w:ind w:right="713" w:hanging="720"/>
        <w:rPr/>
      </w:pPr>
      <w:r>
        <w:t xml:space="preserve">Severe anaemia  </w:t>
      </w:r>
    </w:p>
    <w:p>
      <w:pPr>
        <w:pStyle w:val="style0"/>
        <w:numPr>
          <w:ilvl w:val="0"/>
          <w:numId w:val="81"/>
        </w:numPr>
        <w:ind w:right="713" w:hanging="720"/>
        <w:rPr/>
      </w:pPr>
      <w:r>
        <w:t xml:space="preserve">Haemoglobinuria </w:t>
      </w:r>
    </w:p>
    <w:p>
      <w:pPr>
        <w:pStyle w:val="style0"/>
        <w:numPr>
          <w:ilvl w:val="0"/>
          <w:numId w:val="82"/>
        </w:numPr>
        <w:ind w:right="713" w:hanging="720"/>
        <w:rPr/>
      </w:pPr>
      <w:r>
        <w:t xml:space="preserve">hepato spleenomegally </w:t>
      </w:r>
    </w:p>
    <w:p>
      <w:pPr>
        <w:pStyle w:val="style0"/>
        <w:numPr>
          <w:ilvl w:val="0"/>
          <w:numId w:val="82"/>
        </w:numPr>
        <w:ind w:right="713" w:hanging="720"/>
        <w:rPr/>
      </w:pPr>
      <w:r>
        <w:t xml:space="preserve">Hydrops foetalis (still birth) </w:t>
      </w:r>
    </w:p>
    <w:p>
      <w:pPr>
        <w:pStyle w:val="style0"/>
        <w:spacing w:after="21" w:lineRule="auto" w:line="259"/>
        <w:jc w:val="left"/>
        <w:rPr/>
      </w:pPr>
      <w:r>
        <w:t xml:space="preserve"> </w:t>
      </w:r>
    </w:p>
    <w:p>
      <w:pPr>
        <w:pStyle w:val="style0"/>
        <w:spacing w:after="14" w:lineRule="auto" w:line="265"/>
        <w:ind w:left="1450" w:right="715" w:hanging="10"/>
        <w:rPr/>
      </w:pPr>
      <w:r>
        <w:rPr>
          <w:b/>
        </w:rPr>
        <w:t xml:space="preserve">HAEMATOLOGICAL FINDINGS OF HDNB </w:t>
      </w:r>
    </w:p>
    <w:p>
      <w:pPr>
        <w:pStyle w:val="style0"/>
        <w:ind w:left="705" w:right="713"/>
        <w:rPr/>
      </w:pPr>
      <w:r>
        <w:t xml:space="preserve">Hb estimation is reduced  </w:t>
      </w:r>
    </w:p>
    <w:p>
      <w:pPr>
        <w:pStyle w:val="style0"/>
        <w:ind w:left="705" w:right="713"/>
        <w:rPr/>
      </w:pPr>
      <w:r>
        <w:t xml:space="preserve">Red cell count is reduced on the P.B. F. (peripheral blood film) </w:t>
      </w:r>
    </w:p>
    <w:p>
      <w:pPr>
        <w:pStyle w:val="style0"/>
        <w:numPr>
          <w:ilvl w:val="1"/>
          <w:numId w:val="82"/>
        </w:numPr>
        <w:ind w:right="713" w:hanging="360"/>
        <w:rPr/>
      </w:pPr>
      <w:r>
        <w:t xml:space="preserve">Anisocytosis – with macrocytes and microcytes </w:t>
      </w:r>
    </w:p>
    <w:p>
      <w:pPr>
        <w:pStyle w:val="style0"/>
        <w:numPr>
          <w:ilvl w:val="1"/>
          <w:numId w:val="82"/>
        </w:numPr>
        <w:ind w:right="713" w:hanging="360"/>
        <w:rPr/>
      </w:pPr>
      <w:r>
        <w:t xml:space="preserve">Poikilocytosis –schistocytes (fragmented cells) </w:t>
      </w:r>
    </w:p>
    <w:p>
      <w:pPr>
        <w:pStyle w:val="style0"/>
        <w:numPr>
          <w:ilvl w:val="1"/>
          <w:numId w:val="82"/>
        </w:numPr>
        <w:ind w:right="713" w:hanging="360"/>
        <w:rPr/>
      </w:pPr>
      <w:r>
        <w:t xml:space="preserve">Polychromasia </w:t>
      </w:r>
    </w:p>
    <w:p>
      <w:pPr>
        <w:pStyle w:val="style0"/>
        <w:numPr>
          <w:ilvl w:val="1"/>
          <w:numId w:val="82"/>
        </w:numPr>
        <w:ind w:right="713" w:hanging="360"/>
        <w:rPr/>
      </w:pPr>
      <w:r>
        <w:t xml:space="preserve">Nucleated r.b.c. increased = up to 6%  </w:t>
      </w:r>
    </w:p>
    <w:p>
      <w:pPr>
        <w:pStyle w:val="style0"/>
        <w:ind w:left="705" w:right="713"/>
        <w:rPr/>
      </w:pPr>
      <w:r>
        <w:t xml:space="preserve">Bilirubin level of the cord blood is increased especially indirect bilirubin.  This is a biochemical test.  </w:t>
      </w:r>
    </w:p>
    <w:p>
      <w:pPr>
        <w:pStyle w:val="style0"/>
        <w:ind w:left="705" w:right="713"/>
        <w:rPr/>
      </w:pPr>
      <w:r>
        <w:rPr/>
        <w:fldChar w:fldCharType="begin"/>
      </w:r>
      <w:r>
        <w:instrText xml:space="preserve"> HYPERLINK "http://www.pdfcomplete.com/cms/hppl/tabid/108/Default.aspx?r=q8b3uige22" </w:instrText>
      </w:r>
      <w:r>
        <w:rPr/>
        <w:fldChar w:fldCharType="separate"/>
      </w:r>
      <w:r>
        <w:t xml:space="preserve">Serological test </w:t>
      </w:r>
      <w:r>
        <w:rPr/>
        <w:fldChar w:fldCharType="end"/>
      </w:r>
      <w:r>
        <w:rPr/>
        <w:fldChar w:fldCharType="begin"/>
      </w:r>
      <w:r>
        <w:instrText xml:space="preserve"> HYPERLINK "http://www.pdfcomplete.com/cms/hppl/tabid/108/Default.aspx?r=q8b3uige22" </w:instrText>
      </w:r>
      <w:r>
        <w:rPr/>
        <w:fldChar w:fldCharType="separate"/>
      </w:r>
      <w:r>
        <w:t xml:space="preserve">– </w:t>
      </w:r>
      <w:r>
        <w:rPr/>
        <w:fldChar w:fldCharType="end"/>
      </w:r>
      <w:r>
        <w:rPr/>
        <w:fldChar w:fldCharType="begin"/>
      </w:r>
      <w:r>
        <w:instrText xml:space="preserve"> HYPERLINK "http://www.pdfcomplete.com/cms/hppl/tabid/108/Default.aspx?r=q8b3uige22" </w:instrText>
      </w:r>
      <w:r>
        <w:rPr/>
        <w:fldChar w:fldCharType="separate"/>
      </w:r>
      <w:r>
        <w:t>Direct coomb</w:t>
      </w:r>
      <w:r>
        <w:rPr/>
        <w:fldChar w:fldCharType="end"/>
      </w:r>
      <w:r>
        <w:rPr/>
        <w:fldChar w:fldCharType="begin"/>
      </w:r>
      <w:r>
        <w:instrText xml:space="preserve"> HYPERLINK "http://www.pdfcomplete.com/cms/hppl/tabid/108/Default.aspx?r=q8b3uige22" </w:instrText>
      </w:r>
      <w:r>
        <w:rPr/>
        <w:fldChar w:fldCharType="separate"/>
      </w:r>
      <w:r>
        <w:t>’</w:t>
      </w:r>
      <w:r>
        <w:rPr/>
        <w:fldChar w:fldCharType="end"/>
      </w:r>
      <w:r>
        <w:t xml:space="preserve">s test </w:t>
      </w:r>
      <w:r>
        <w:t>antibody screening test should be posi</w:t>
      </w:r>
      <w:r>
        <w:rPr/>
        <w:fldChar w:fldCharType="begin"/>
      </w:r>
      <w:r>
        <w:instrText xml:space="preserve"> HYPERLINK "http://www.pdfcomplete.com/cms/hppl/tabid/108/Default.aspx?r=q8b3uige22" </w:instrText>
      </w:r>
      <w:r>
        <w:rPr/>
        <w:fldChar w:fldCharType="separate"/>
      </w:r>
      <w:r>
        <w:t>tive.</w:t>
      </w:r>
      <w:r>
        <w:rPr/>
        <w:fldChar w:fldCharType="end"/>
      </w:r>
      <w:r>
        <w:rPr/>
        <w:fldChar w:fldCharType="begin"/>
      </w:r>
      <w:r>
        <w:instrText xml:space="preserve"> HYPERLINK "http://www.pdfcomplete.com/cms/hppl/tabid/108/Default.aspx?r=q8b3uige22" </w:instrText>
      </w:r>
      <w:r>
        <w:rPr/>
        <w:fldChar w:fldCharType="separate"/>
      </w:r>
      <w:r>
        <w:t xml:space="preserve"> </w:t>
      </w:r>
      <w:r>
        <w:rPr/>
        <w:fldChar w:fldCharType="end"/>
      </w:r>
    </w:p>
    <w:p>
      <w:pPr>
        <w:pStyle w:val="style0"/>
        <w:spacing w:after="14" w:lineRule="auto" w:line="265"/>
        <w:ind w:left="715" w:right="715" w:hanging="10"/>
        <w:rPr/>
      </w:pPr>
      <w:r>
        <w:rPr>
          <w:b/>
        </w:rPr>
        <w:t xml:space="preserve">THE ROLE OF RHOGAM </w:t>
      </w:r>
    </w:p>
    <w:p>
      <w:pPr>
        <w:pStyle w:val="style0"/>
        <w:ind w:left="705" w:right="713"/>
        <w:rPr/>
      </w:pPr>
      <w:r>
        <w:t>Rhogam is</w:t>
      </w:r>
      <w:r>
        <w:t xml:space="preserve"> a purified form of anti-D.  It is given to Rhesus </w:t>
      </w:r>
      <w:r>
        <w:rPr>
          <w:vertAlign w:val="superscript"/>
        </w:rPr>
        <w:t>–</w:t>
      </w:r>
      <w:r>
        <w:t xml:space="preserve">ve mothers who have given birth to a Rhesus </w:t>
      </w:r>
      <w:r>
        <w:rPr>
          <w:vertAlign w:val="superscript"/>
        </w:rPr>
        <w:t>+</w:t>
      </w:r>
      <w:r>
        <w:t xml:space="preserve">ve positive baby. Or within 72 hrs of delivery. The reason why it is given is to remove of all Rh+ve cells before they get a chance to sensitise the mother or </w:t>
      </w:r>
      <w:r>
        <w:t xml:space="preserve">cause stimulation of antibodies by the mother. </w:t>
      </w:r>
    </w:p>
    <w:p>
      <w:pPr>
        <w:pStyle w:val="style0"/>
        <w:spacing w:after="21" w:lineRule="auto" w:line="259"/>
        <w:jc w:val="left"/>
        <w:rPr/>
      </w:pPr>
      <w:r>
        <w:t xml:space="preserve"> </w:t>
      </w:r>
    </w:p>
    <w:p>
      <w:pPr>
        <w:pStyle w:val="style0"/>
        <w:spacing w:after="14" w:lineRule="auto" w:line="265"/>
        <w:ind w:left="715" w:right="715" w:hanging="10"/>
        <w:rPr/>
      </w:pPr>
      <w:r>
        <w:rPr>
          <w:b/>
        </w:rPr>
        <w:t xml:space="preserve">RX OF HDNB </w:t>
      </w:r>
    </w:p>
    <w:p>
      <w:pPr>
        <w:pStyle w:val="style2"/>
        <w:tabs>
          <w:tab w:val="center" w:leader="none" w:pos="840"/>
          <w:tab w:val="center" w:leader="none" w:pos="2776"/>
        </w:tabs>
        <w:spacing w:after="25"/>
        <w:ind w:left="0" w:right="0" w:firstLine="0"/>
        <w:jc w:val="left"/>
        <w:rPr/>
      </w:pPr>
      <w:r>
        <w:rPr>
          <w:rFonts w:ascii="Calibri" w:cs="Calibri" w:eastAsia="Calibri" w:hAnsi="Calibri"/>
          <w:b w:val="false"/>
          <w:sz w:val="22"/>
          <w:u w:val="none"/>
        </w:rPr>
        <w:tab/>
      </w:r>
      <w:r>
        <w:rPr>
          <w:b w:val="false"/>
          <w:u w:val="none"/>
        </w:rPr>
        <w:t xml:space="preserve">1.  </w:t>
      </w:r>
      <w:r>
        <w:rPr>
          <w:b w:val="false"/>
          <w:u w:val="none"/>
        </w:rPr>
        <w:tab/>
      </w:r>
      <w:r>
        <w:rPr>
          <w:b w:val="false"/>
          <w:u w:val="none"/>
        </w:rPr>
        <w:t xml:space="preserve"> </w:t>
      </w:r>
      <w:r>
        <w:rPr>
          <w:b w:val="false"/>
        </w:rPr>
        <w:t>Exchange transfusion</w:t>
      </w:r>
      <w:r>
        <w:rPr>
          <w:b w:val="false"/>
          <w:u w:val="none"/>
        </w:rPr>
        <w:t xml:space="preserve">   </w:t>
      </w:r>
    </w:p>
    <w:p>
      <w:pPr>
        <w:pStyle w:val="style0"/>
        <w:ind w:left="705" w:right="713" w:firstLine="720"/>
        <w:rPr/>
      </w:pPr>
      <w:r>
        <w:t xml:space="preserve">This is a process whereby the baby’s blood is removed and a similar amount of blood is transfused. 2. </w:t>
      </w:r>
      <w:r>
        <w:rPr>
          <w:u w:val="single" w:color="000000"/>
        </w:rPr>
        <w:t>Intra Uterine transfusion</w:t>
      </w:r>
      <w:r>
        <w:t xml:space="preserve"> </w:t>
      </w:r>
    </w:p>
    <w:p>
      <w:pPr>
        <w:pStyle w:val="style0"/>
        <w:ind w:left="705" w:right="713"/>
        <w:rPr/>
      </w:pPr>
      <w:r>
        <w:rPr>
          <w:b/>
        </w:rPr>
        <w:t xml:space="preserve"> </w:t>
      </w:r>
      <w:r>
        <w:t xml:space="preserve">This is the transfusion of blood into the foetus when it still is in uterus.   This is done when the foetus is in distress from severe anaemia or jaundice and is still too young to be delivered. </w:t>
      </w:r>
    </w:p>
    <w:p>
      <w:pPr>
        <w:pStyle w:val="style0"/>
        <w:tabs>
          <w:tab w:val="center" w:leader="none" w:pos="840"/>
          <w:tab w:val="center" w:leader="none" w:pos="3133"/>
        </w:tabs>
        <w:spacing w:after="17" w:lineRule="auto" w:line="268"/>
        <w:ind w:left="0"/>
        <w:jc w:val="left"/>
        <w:rPr/>
      </w:pPr>
      <w:r>
        <w:rPr>
          <w:rFonts w:ascii="Calibri" w:cs="Calibri" w:eastAsia="Calibri" w:hAnsi="Calibri"/>
          <w:sz w:val="22"/>
        </w:rPr>
        <w:tab/>
      </w:r>
      <w:r>
        <w:t xml:space="preserve">3. </w:t>
      </w:r>
      <w:r>
        <w:tab/>
      </w:r>
      <w:r>
        <w:rPr>
          <w:b/>
          <w:u w:val="single" w:color="000000"/>
        </w:rPr>
        <w:t>Early induction of Labour</w:t>
      </w:r>
      <w:r>
        <w:rPr>
          <w:b/>
        </w:rPr>
        <w:t xml:space="preserve">  </w:t>
      </w:r>
    </w:p>
    <w:p>
      <w:pPr>
        <w:pStyle w:val="style0"/>
        <w:tabs>
          <w:tab w:val="center" w:leader="none" w:pos="720"/>
          <w:tab w:val="center" w:leader="none" w:pos="5223"/>
        </w:tabs>
        <w:ind w:left="0"/>
        <w:jc w:val="left"/>
        <w:rPr/>
      </w:pPr>
      <w:r>
        <w:rPr>
          <w:rFonts w:ascii="Calibri" w:cs="Calibri" w:eastAsia="Calibri" w:hAnsi="Calibri"/>
          <w:sz w:val="22"/>
        </w:rPr>
        <w:tab/>
      </w:r>
      <w:r>
        <w:t xml:space="preserve"> </w:t>
      </w:r>
      <w:r>
        <w:tab/>
      </w:r>
      <w:r>
        <w:t>This means inducing labo</w:t>
      </w:r>
      <w:r>
        <w:t xml:space="preserve">ur-in the mother b4 the normal time. </w:t>
      </w:r>
    </w:p>
    <w:p>
      <w:pPr>
        <w:pStyle w:val="style0"/>
        <w:spacing w:after="21" w:lineRule="auto" w:line="259"/>
        <w:jc w:val="left"/>
        <w:rPr/>
      </w:pPr>
      <w:r>
        <w:t xml:space="preserve"> </w:t>
      </w:r>
    </w:p>
    <w:p>
      <w:pPr>
        <w:pStyle w:val="style0"/>
        <w:spacing w:after="17" w:lineRule="auto" w:line="268"/>
        <w:ind w:left="715" w:hanging="10"/>
        <w:jc w:val="left"/>
        <w:rPr/>
      </w:pPr>
      <w:r>
        <w:rPr>
          <w:b/>
          <w:u w:val="single" w:color="000000"/>
        </w:rPr>
        <w:t>Criteria for exchange Transfusion</w:t>
      </w:r>
      <w:r>
        <w:rPr>
          <w:b/>
        </w:rPr>
        <w:t xml:space="preserve">  </w:t>
      </w:r>
    </w:p>
    <w:p>
      <w:pPr>
        <w:pStyle w:val="style0"/>
        <w:numPr>
          <w:ilvl w:val="0"/>
          <w:numId w:val="83"/>
        </w:numPr>
        <w:ind w:right="713" w:hanging="720"/>
        <w:rPr/>
      </w:pPr>
      <w:r>
        <w:t xml:space="preserve">Laboratory findings e.g. haematological finding, jaundice etc. </w:t>
      </w:r>
    </w:p>
    <w:p>
      <w:pPr>
        <w:pStyle w:val="style0"/>
        <w:numPr>
          <w:ilvl w:val="0"/>
          <w:numId w:val="83"/>
        </w:numPr>
        <w:ind w:right="713" w:hanging="720"/>
        <w:rPr/>
      </w:pPr>
      <w:r>
        <w:t xml:space="preserve">The doctor examines the physical condition of the infant and the history of the family.  </w:t>
      </w:r>
    </w:p>
    <w:p>
      <w:pPr>
        <w:pStyle w:val="style0"/>
        <w:spacing w:after="29" w:lineRule="auto" w:line="259"/>
        <w:jc w:val="left"/>
        <w:rPr/>
      </w:pPr>
      <w:r>
        <w:t xml:space="preserve"> </w:t>
      </w:r>
      <w:r>
        <w:tab/>
      </w:r>
      <w:r>
        <w:t xml:space="preserve"> </w:t>
      </w:r>
    </w:p>
    <w:p>
      <w:pPr>
        <w:pStyle w:val="style0"/>
        <w:spacing w:after="17" w:lineRule="auto" w:line="268"/>
        <w:ind w:left="715" w:hanging="10"/>
        <w:jc w:val="left"/>
        <w:rPr/>
      </w:pPr>
      <w:r>
        <w:rPr>
          <w:b/>
          <w:u w:val="single" w:color="000000"/>
        </w:rPr>
        <w:t>SELECTION OF BLOOD FOR BLOOD TRANSFUSION</w:t>
      </w:r>
      <w:r>
        <w:rPr>
          <w:b/>
        </w:rPr>
        <w:t xml:space="preserve"> </w:t>
      </w:r>
    </w:p>
    <w:p>
      <w:pPr>
        <w:pStyle w:val="style0"/>
        <w:numPr>
          <w:ilvl w:val="1"/>
          <w:numId w:val="83"/>
        </w:numPr>
        <w:ind w:right="713" w:hanging="3960"/>
        <w:rPr/>
      </w:pPr>
      <w:r>
        <w:t xml:space="preserve">Blood should be fresh preferably not more than three days old. </w:t>
      </w:r>
    </w:p>
    <w:p>
      <w:pPr>
        <w:pStyle w:val="style0"/>
        <w:numPr>
          <w:ilvl w:val="1"/>
          <w:numId w:val="83"/>
        </w:numPr>
        <w:ind w:right="713" w:hanging="3960"/>
        <w:rPr/>
      </w:pPr>
      <w:r>
        <w:t xml:space="preserve">Should not contain gas corresponding to be antibodies in the mother’s circulation </w:t>
      </w:r>
    </w:p>
    <w:p>
      <w:pPr>
        <w:pStyle w:val="style0"/>
        <w:numPr>
          <w:ilvl w:val="1"/>
          <w:numId w:val="83"/>
        </w:numPr>
        <w:ind w:right="713" w:hanging="3960"/>
        <w:rPr/>
      </w:pPr>
      <w:r>
        <w:t xml:space="preserve">The safer blood to give is O-ve because it has no antigens.  </w:t>
      </w:r>
    </w:p>
    <w:p>
      <w:pPr>
        <w:pStyle w:val="style0"/>
        <w:spacing w:after="21" w:lineRule="auto" w:line="259"/>
        <w:ind w:left="1440"/>
        <w:jc w:val="left"/>
        <w:rPr/>
      </w:pPr>
      <w:r>
        <w:rPr>
          <w:b/>
        </w:rPr>
        <w:t xml:space="preserve"> </w:t>
      </w:r>
    </w:p>
    <w:p>
      <w:pPr>
        <w:pStyle w:val="style0"/>
        <w:spacing w:after="17" w:lineRule="auto" w:line="268"/>
        <w:ind w:left="1450" w:hanging="10"/>
        <w:jc w:val="left"/>
        <w:rPr/>
      </w:pPr>
      <w:r>
        <w:rPr>
          <w:b/>
          <w:u w:val="single" w:color="000000"/>
        </w:rPr>
        <w:t>H.D</w:t>
      </w:r>
      <w:r>
        <w:rPr>
          <w:b/>
          <w:u w:val="single" w:color="000000"/>
        </w:rPr>
        <w:t>.N.B. due to ABO incompatibility</w:t>
      </w:r>
      <w:r>
        <w:rPr>
          <w:b/>
        </w:rPr>
        <w:t xml:space="preserve"> </w:t>
      </w:r>
    </w:p>
    <w:p>
      <w:pPr>
        <w:pStyle w:val="style0"/>
        <w:numPr>
          <w:ilvl w:val="1"/>
          <w:numId w:val="83"/>
        </w:numPr>
        <w:ind w:right="713" w:hanging="3960"/>
        <w:rPr/>
      </w:pPr>
      <w:r>
        <w:t xml:space="preserve">Caused by immune anti A or AntiB </w:t>
      </w:r>
    </w:p>
    <w:p>
      <w:pPr>
        <w:pStyle w:val="style0"/>
        <w:numPr>
          <w:ilvl w:val="1"/>
          <w:numId w:val="83"/>
        </w:numPr>
        <w:ind w:right="713" w:hanging="3960"/>
        <w:rPr/>
      </w:pPr>
      <w:r>
        <w:t xml:space="preserve">H.D.N.B. due to ABO is more fragment than rhesus HDNB. </w:t>
      </w:r>
    </w:p>
    <w:p>
      <w:pPr>
        <w:pStyle w:val="style0"/>
        <w:numPr>
          <w:ilvl w:val="1"/>
          <w:numId w:val="83"/>
        </w:numPr>
        <w:ind w:right="713" w:hanging="3960"/>
        <w:rPr/>
      </w:pPr>
      <w:r>
        <w:t xml:space="preserve">It comes about when the mother blood group O and the child (baby) is blood group A or B or AB. </w:t>
      </w:r>
    </w:p>
    <w:p>
      <w:pPr>
        <w:pStyle w:val="style0"/>
        <w:numPr>
          <w:ilvl w:val="1"/>
          <w:numId w:val="83"/>
        </w:numPr>
        <w:ind w:right="713" w:hanging="3960"/>
        <w:rPr/>
      </w:pPr>
      <w:r>
        <w:t>Jaundice is mild and it is rare that</w:t>
      </w:r>
      <w:r>
        <w:t xml:space="preserve"> exchange transfusion will be required.          </w:t>
      </w:r>
    </w:p>
    <w:p>
      <w:pPr>
        <w:pStyle w:val="style0"/>
        <w:spacing w:after="17" w:lineRule="auto" w:line="268"/>
        <w:ind w:left="1810" w:hanging="10"/>
        <w:jc w:val="left"/>
        <w:rPr/>
      </w:pPr>
      <w:r>
        <w:rPr/>
        <w:fldChar w:fldCharType="begin"/>
      </w:r>
      <w:r>
        <w:instrText xml:space="preserve"> HYPERLINK "http://www.pdfcomplete.com/cms/hppl/tabid/108/Default.aspx?r=q8b3uige22" </w:instrText>
      </w:r>
      <w:r>
        <w:rPr/>
        <w:fldChar w:fldCharType="separate"/>
      </w:r>
      <w:r>
        <w:rPr>
          <w:b/>
          <w:u w:val="single" w:color="000000"/>
        </w:rPr>
        <w:t>RX for HDNB is Photo</w:t>
      </w:r>
      <w:r>
        <w:rPr/>
        <w:fldChar w:fldCharType="end"/>
      </w:r>
      <w:r>
        <w:rPr>
          <w:b/>
          <w:u w:val="single" w:color="000000"/>
        </w:rPr>
        <w:t xml:space="preserve"> therapy:</w:t>
      </w:r>
      <w:r>
        <w:rPr>
          <w:b/>
        </w:rPr>
        <w:t xml:space="preserve"> </w:t>
      </w:r>
    </w:p>
    <w:p>
      <w:pPr>
        <w:pStyle w:val="style0"/>
        <w:numPr>
          <w:ilvl w:val="1"/>
          <w:numId w:val="83"/>
        </w:numPr>
        <w:ind w:right="713" w:hanging="3960"/>
        <w:rPr/>
      </w:pPr>
      <w:r>
        <w:rPr/>
        <w:fldChar w:fldCharType="begin"/>
      </w:r>
      <w:r>
        <w:instrText xml:space="preserve"> HYPERLINK "http://www.pdfcomplete.com/cms/hppl/tabid/108/Default.aspx?r=q8b3uige22" </w:instrText>
      </w:r>
      <w:r>
        <w:rPr/>
        <w:fldChar w:fldCharType="separate"/>
      </w:r>
      <w:r>
        <w:t>ABO HDNB is not sever</w:t>
      </w:r>
      <w:r>
        <w:rPr/>
        <w:fldChar w:fldCharType="end"/>
      </w:r>
      <w:r>
        <w:t xml:space="preserve">e due to body’s natural protection.  Once antibodies are introduced they are recognised and removed. </w:t>
      </w:r>
    </w:p>
    <w:p>
      <w:pPr>
        <w:pStyle w:val="style0"/>
        <w:numPr>
          <w:ilvl w:val="1"/>
          <w:numId w:val="83"/>
        </w:numPr>
        <w:ind w:right="713" w:hanging="3960"/>
        <w:rPr/>
      </w:pPr>
      <w:r>
        <w:t xml:space="preserve">The response is not severe as in Rhesus H.D.N.B. </w:t>
      </w:r>
    </w:p>
    <w:p>
      <w:pPr>
        <w:pStyle w:val="style0"/>
        <w:spacing w:after="0" w:lineRule="auto" w:line="259"/>
        <w:jc w:val="left"/>
        <w:rPr/>
      </w:pPr>
      <w:r>
        <w:t xml:space="preserve"> </w:t>
      </w:r>
    </w:p>
    <w:tbl>
      <w:tblPr>
        <w:tblStyle w:val="style4097"/>
        <w:tblW w:w="7457" w:type="dxa"/>
        <w:tblInd w:w="720" w:type="dxa"/>
        <w:tblCellMar>
          <w:top w:w="0" w:type="dxa"/>
          <w:left w:w="0" w:type="dxa"/>
          <w:bottom w:w="0" w:type="dxa"/>
          <w:right w:w="0" w:type="dxa"/>
        </w:tblCellMar>
        <w:tblLook w:firstRow="1" w:lastRow="0" w:firstColumn="1" w:lastColumn="0" w:noHBand="0" w:noVBand="1"/>
      </w:tblPr>
      <w:tblGrid>
        <w:gridCol w:w="2160"/>
        <w:gridCol w:w="720"/>
        <w:gridCol w:w="1440"/>
        <w:gridCol w:w="720"/>
        <w:gridCol w:w="2417"/>
      </w:tblGrid>
      <w:tr>
        <w:trPr>
          <w:trHeight w:val="300" w:hRule="atLeast"/>
        </w:trPr>
        <w:tc>
          <w:tcPr>
            <w:tcW w:w="2160" w:type="dxa"/>
            <w:tcBorders>
              <w:top w:val="nil"/>
              <w:left w:val="nil"/>
              <w:bottom w:val="nil"/>
              <w:right w:val="nil"/>
            </w:tcBorders>
            <w:tcFitText w:val="false"/>
          </w:tcPr>
          <w:p>
            <w:pPr>
              <w:pStyle w:val="style0"/>
              <w:spacing w:after="0" w:lineRule="auto" w:line="259"/>
              <w:ind w:left="119"/>
              <w:jc w:val="center"/>
              <w:rPr/>
            </w:pPr>
            <w:r>
              <w:t xml:space="preserve">Mother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1440" w:type="dxa"/>
            <w:tcBorders>
              <w:top w:val="nil"/>
              <w:left w:val="nil"/>
              <w:bottom w:val="nil"/>
              <w:right w:val="nil"/>
            </w:tcBorders>
            <w:tcFitText w:val="false"/>
          </w:tcPr>
          <w:p>
            <w:pPr>
              <w:pStyle w:val="style0"/>
              <w:spacing w:after="0" w:lineRule="auto" w:line="259"/>
              <w:ind w:left="0"/>
              <w:jc w:val="left"/>
              <w:rPr/>
            </w:pPr>
            <w:r>
              <w:t xml:space="preserve">Baby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2417" w:type="dxa"/>
            <w:tcBorders>
              <w:top w:val="nil"/>
              <w:left w:val="nil"/>
              <w:bottom w:val="nil"/>
              <w:right w:val="nil"/>
            </w:tcBorders>
            <w:tcFitText w:val="false"/>
          </w:tcPr>
          <w:p>
            <w:pPr>
              <w:pStyle w:val="style0"/>
              <w:spacing w:after="0" w:lineRule="auto" w:line="259"/>
              <w:ind w:left="0"/>
              <w:rPr/>
            </w:pPr>
            <w:r>
              <w:t xml:space="preserve">Blood for Exchange </w:t>
            </w:r>
          </w:p>
        </w:tc>
      </w:tr>
      <w:tr>
        <w:tblPrEx/>
        <w:trPr>
          <w:trHeight w:val="336" w:hRule="atLeast"/>
        </w:trPr>
        <w:tc>
          <w:tcPr>
            <w:tcW w:w="2160" w:type="dxa"/>
            <w:tcBorders>
              <w:top w:val="nil"/>
              <w:left w:val="nil"/>
              <w:bottom w:val="nil"/>
              <w:right w:val="nil"/>
            </w:tcBorders>
            <w:tcFitText w:val="false"/>
          </w:tcPr>
          <w:p>
            <w:pPr>
              <w:pStyle w:val="style0"/>
              <w:tabs>
                <w:tab w:val="center" w:leader="none" w:pos="1035"/>
              </w:tabs>
              <w:spacing w:after="0" w:lineRule="auto" w:line="259"/>
              <w:ind w:left="0"/>
              <w:jc w:val="left"/>
              <w:rPr/>
            </w:pPr>
            <w:r>
              <w:t xml:space="preserve"> </w:t>
            </w:r>
            <w:r>
              <w:tab/>
            </w:r>
            <w:r>
              <w:t xml:space="preserve">O </w:t>
            </w:r>
            <w:r>
              <w:rPr>
                <w:vertAlign w:val="superscript"/>
              </w:rPr>
              <w:t>-</w:t>
            </w:r>
            <w:r>
              <w:t xml:space="preserve">ve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1440" w:type="dxa"/>
            <w:tcBorders>
              <w:top w:val="nil"/>
              <w:left w:val="nil"/>
              <w:bottom w:val="nil"/>
              <w:right w:val="nil"/>
            </w:tcBorders>
            <w:tcFitText w:val="false"/>
          </w:tcPr>
          <w:p>
            <w:pPr>
              <w:pStyle w:val="style0"/>
              <w:spacing w:after="0" w:lineRule="auto" w:line="259"/>
              <w:ind w:left="0"/>
              <w:jc w:val="left"/>
              <w:rPr/>
            </w:pPr>
            <w:r>
              <w:t xml:space="preserve">O </w:t>
            </w:r>
            <w:r>
              <w:rPr>
                <w:vertAlign w:val="superscript"/>
              </w:rPr>
              <w:t>-</w:t>
            </w:r>
            <w:r>
              <w:t xml:space="preserve">ve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2417" w:type="dxa"/>
            <w:tcBorders>
              <w:top w:val="nil"/>
              <w:left w:val="nil"/>
              <w:bottom w:val="nil"/>
              <w:right w:val="nil"/>
            </w:tcBorders>
            <w:tcFitText w:val="false"/>
          </w:tcPr>
          <w:p>
            <w:pPr>
              <w:pStyle w:val="style0"/>
              <w:spacing w:after="0" w:lineRule="auto" w:line="259"/>
              <w:ind w:left="0"/>
              <w:rPr/>
            </w:pPr>
            <w:r>
              <w:t xml:space="preserve">Usually no H.D.N.B </w:t>
            </w:r>
          </w:p>
        </w:tc>
      </w:tr>
      <w:tr>
        <w:tblPrEx/>
        <w:trPr>
          <w:trHeight w:val="336" w:hRule="atLeast"/>
        </w:trPr>
        <w:tc>
          <w:tcPr>
            <w:tcW w:w="2160" w:type="dxa"/>
            <w:tcBorders>
              <w:top w:val="nil"/>
              <w:left w:val="nil"/>
              <w:bottom w:val="nil"/>
              <w:right w:val="nil"/>
            </w:tcBorders>
            <w:tcFitText w:val="false"/>
          </w:tcPr>
          <w:p>
            <w:pPr>
              <w:pStyle w:val="style0"/>
              <w:tabs>
                <w:tab w:val="center" w:leader="none" w:pos="1035"/>
              </w:tabs>
              <w:spacing w:after="0" w:lineRule="auto" w:line="259"/>
              <w:ind w:left="0"/>
              <w:jc w:val="left"/>
              <w:rPr/>
            </w:pPr>
            <w:r>
              <w:t xml:space="preserve"> </w:t>
            </w:r>
            <w:r>
              <w:tab/>
            </w:r>
            <w:r>
              <w:t xml:space="preserve">O </w:t>
            </w:r>
            <w:r>
              <w:rPr>
                <w:vertAlign w:val="superscript"/>
              </w:rPr>
              <w:t>-</w:t>
            </w:r>
            <w:r>
              <w:t xml:space="preserve">ve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1440" w:type="dxa"/>
            <w:tcBorders>
              <w:top w:val="nil"/>
              <w:left w:val="nil"/>
              <w:bottom w:val="nil"/>
              <w:right w:val="nil"/>
            </w:tcBorders>
            <w:tcFitText w:val="false"/>
          </w:tcPr>
          <w:p>
            <w:pPr>
              <w:pStyle w:val="style0"/>
              <w:spacing w:after="0" w:lineRule="auto" w:line="259"/>
              <w:ind w:left="0"/>
              <w:jc w:val="left"/>
              <w:rPr/>
            </w:pPr>
            <w:r>
              <w:t xml:space="preserve">A </w:t>
            </w:r>
            <w:r>
              <w:rPr>
                <w:vertAlign w:val="superscript"/>
              </w:rPr>
              <w:t>+</w:t>
            </w:r>
            <w:r>
              <w:t xml:space="preserve">ve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2417" w:type="dxa"/>
            <w:tcBorders>
              <w:top w:val="nil"/>
              <w:left w:val="nil"/>
              <w:bottom w:val="nil"/>
              <w:right w:val="nil"/>
            </w:tcBorders>
            <w:tcFitText w:val="false"/>
          </w:tcPr>
          <w:p>
            <w:pPr>
              <w:pStyle w:val="style0"/>
              <w:spacing w:after="0" w:lineRule="auto" w:line="259"/>
              <w:ind w:left="0"/>
              <w:jc w:val="left"/>
              <w:rPr/>
            </w:pPr>
            <w:r>
              <w:t xml:space="preserve">O </w:t>
            </w:r>
            <w:r>
              <w:rPr>
                <w:vertAlign w:val="superscript"/>
              </w:rPr>
              <w:t>-</w:t>
            </w:r>
            <w:r>
              <w:t xml:space="preserve">ve </w:t>
            </w:r>
          </w:p>
        </w:tc>
      </w:tr>
      <w:tr>
        <w:tblPrEx/>
        <w:trPr>
          <w:trHeight w:val="336" w:hRule="atLeast"/>
        </w:trPr>
        <w:tc>
          <w:tcPr>
            <w:tcW w:w="2160" w:type="dxa"/>
            <w:tcBorders>
              <w:top w:val="nil"/>
              <w:left w:val="nil"/>
              <w:bottom w:val="nil"/>
              <w:right w:val="nil"/>
            </w:tcBorders>
            <w:tcFitText w:val="false"/>
          </w:tcPr>
          <w:p>
            <w:pPr>
              <w:pStyle w:val="style0"/>
              <w:tabs>
                <w:tab w:val="center" w:leader="none" w:pos="1035"/>
              </w:tabs>
              <w:spacing w:after="0" w:lineRule="auto" w:line="259"/>
              <w:ind w:left="0"/>
              <w:jc w:val="left"/>
              <w:rPr/>
            </w:pPr>
            <w:r>
              <w:t xml:space="preserve"> </w:t>
            </w:r>
            <w:r>
              <w:tab/>
            </w:r>
            <w:r>
              <w:t xml:space="preserve">O </w:t>
            </w:r>
            <w:r>
              <w:rPr>
                <w:vertAlign w:val="superscript"/>
              </w:rPr>
              <w:t>-</w:t>
            </w:r>
            <w:r>
              <w:t xml:space="preserve">ve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1440" w:type="dxa"/>
            <w:tcBorders>
              <w:top w:val="nil"/>
              <w:left w:val="nil"/>
              <w:bottom w:val="nil"/>
              <w:right w:val="nil"/>
            </w:tcBorders>
            <w:tcFitText w:val="false"/>
          </w:tcPr>
          <w:p>
            <w:pPr>
              <w:pStyle w:val="style0"/>
              <w:spacing w:after="0" w:lineRule="auto" w:line="259"/>
              <w:ind w:left="0"/>
              <w:jc w:val="left"/>
              <w:rPr/>
            </w:pPr>
            <w:r>
              <w:t xml:space="preserve">B </w:t>
            </w:r>
            <w:r>
              <w:rPr>
                <w:vertAlign w:val="superscript"/>
              </w:rPr>
              <w:t>+</w:t>
            </w:r>
            <w:r>
              <w:t xml:space="preserve">ve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2417" w:type="dxa"/>
            <w:tcBorders>
              <w:top w:val="nil"/>
              <w:left w:val="nil"/>
              <w:bottom w:val="nil"/>
              <w:right w:val="nil"/>
            </w:tcBorders>
            <w:tcFitText w:val="false"/>
          </w:tcPr>
          <w:p>
            <w:pPr>
              <w:pStyle w:val="style0"/>
              <w:spacing w:after="0" w:lineRule="auto" w:line="259"/>
              <w:ind w:left="0"/>
              <w:jc w:val="left"/>
              <w:rPr/>
            </w:pPr>
            <w:r>
              <w:t xml:space="preserve">O </w:t>
            </w:r>
            <w:r>
              <w:rPr>
                <w:vertAlign w:val="superscript"/>
              </w:rPr>
              <w:t>-</w:t>
            </w:r>
            <w:r>
              <w:t xml:space="preserve">ve </w:t>
            </w:r>
          </w:p>
        </w:tc>
      </w:tr>
      <w:tr>
        <w:tblPrEx/>
        <w:trPr>
          <w:trHeight w:val="336" w:hRule="atLeast"/>
        </w:trPr>
        <w:tc>
          <w:tcPr>
            <w:tcW w:w="2160" w:type="dxa"/>
            <w:tcBorders>
              <w:top w:val="nil"/>
              <w:left w:val="nil"/>
              <w:bottom w:val="nil"/>
              <w:right w:val="nil"/>
            </w:tcBorders>
            <w:tcFitText w:val="false"/>
          </w:tcPr>
          <w:p>
            <w:pPr>
              <w:pStyle w:val="style0"/>
              <w:tabs>
                <w:tab w:val="center" w:leader="none" w:pos="1023"/>
              </w:tabs>
              <w:spacing w:after="0" w:lineRule="auto" w:line="259"/>
              <w:ind w:left="0"/>
              <w:jc w:val="left"/>
              <w:rPr/>
            </w:pPr>
            <w:r>
              <w:t xml:space="preserve"> </w:t>
            </w:r>
            <w:r>
              <w:tab/>
            </w:r>
            <w:r>
              <w:t xml:space="preserve">A </w:t>
            </w:r>
            <w:r>
              <w:rPr>
                <w:vertAlign w:val="superscript"/>
              </w:rPr>
              <w:t>-</w:t>
            </w:r>
            <w:r>
              <w:t xml:space="preserve">ve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1440" w:type="dxa"/>
            <w:tcBorders>
              <w:top w:val="nil"/>
              <w:left w:val="nil"/>
              <w:bottom w:val="nil"/>
              <w:right w:val="nil"/>
            </w:tcBorders>
            <w:tcFitText w:val="false"/>
          </w:tcPr>
          <w:p>
            <w:pPr>
              <w:pStyle w:val="style0"/>
              <w:spacing w:after="0" w:lineRule="auto" w:line="259"/>
              <w:ind w:left="0"/>
              <w:jc w:val="left"/>
              <w:rPr/>
            </w:pPr>
            <w:r>
              <w:t xml:space="preserve">B </w:t>
            </w:r>
            <w:r>
              <w:rPr>
                <w:vertAlign w:val="superscript"/>
              </w:rPr>
              <w:t>+</w:t>
            </w:r>
            <w:r>
              <w:t xml:space="preserve">ve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2417" w:type="dxa"/>
            <w:tcBorders>
              <w:top w:val="nil"/>
              <w:left w:val="nil"/>
              <w:bottom w:val="nil"/>
              <w:right w:val="nil"/>
            </w:tcBorders>
            <w:tcFitText w:val="false"/>
          </w:tcPr>
          <w:p>
            <w:pPr>
              <w:pStyle w:val="style0"/>
              <w:spacing w:after="0" w:lineRule="auto" w:line="259"/>
              <w:ind w:left="0"/>
              <w:jc w:val="left"/>
              <w:rPr/>
            </w:pPr>
            <w:r>
              <w:t xml:space="preserve">O </w:t>
            </w:r>
            <w:r>
              <w:rPr>
                <w:vertAlign w:val="superscript"/>
              </w:rPr>
              <w:t>-</w:t>
            </w:r>
            <w:r>
              <w:t xml:space="preserve">ve </w:t>
            </w:r>
          </w:p>
        </w:tc>
      </w:tr>
      <w:tr>
        <w:tblPrEx/>
        <w:trPr>
          <w:trHeight w:val="336" w:hRule="atLeast"/>
        </w:trPr>
        <w:tc>
          <w:tcPr>
            <w:tcW w:w="2160" w:type="dxa"/>
            <w:tcBorders>
              <w:top w:val="nil"/>
              <w:left w:val="nil"/>
              <w:bottom w:val="nil"/>
              <w:right w:val="nil"/>
            </w:tcBorders>
            <w:tcFitText w:val="false"/>
          </w:tcPr>
          <w:p>
            <w:pPr>
              <w:pStyle w:val="style0"/>
              <w:tabs>
                <w:tab w:val="center" w:leader="none" w:pos="1023"/>
              </w:tabs>
              <w:spacing w:after="0" w:lineRule="auto" w:line="259"/>
              <w:ind w:left="0"/>
              <w:jc w:val="left"/>
              <w:rPr/>
            </w:pPr>
            <w:r>
              <w:t xml:space="preserve"> </w:t>
            </w:r>
            <w:r>
              <w:tab/>
            </w:r>
            <w:r>
              <w:t xml:space="preserve">A </w:t>
            </w:r>
            <w:r>
              <w:rPr>
                <w:vertAlign w:val="superscript"/>
              </w:rPr>
              <w:t>-</w:t>
            </w:r>
            <w:r>
              <w:t xml:space="preserve">ve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1440" w:type="dxa"/>
            <w:tcBorders>
              <w:top w:val="nil"/>
              <w:left w:val="nil"/>
              <w:bottom w:val="nil"/>
              <w:right w:val="nil"/>
            </w:tcBorders>
            <w:tcFitText w:val="false"/>
          </w:tcPr>
          <w:p>
            <w:pPr>
              <w:pStyle w:val="style0"/>
              <w:spacing w:after="0" w:lineRule="auto" w:line="259"/>
              <w:ind w:left="0"/>
              <w:jc w:val="left"/>
              <w:rPr/>
            </w:pPr>
            <w:r>
              <w:t xml:space="preserve">A </w:t>
            </w:r>
            <w:r>
              <w:rPr>
                <w:vertAlign w:val="superscript"/>
              </w:rPr>
              <w:t>+</w:t>
            </w:r>
            <w:r>
              <w:t xml:space="preserve">ve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2417" w:type="dxa"/>
            <w:tcBorders>
              <w:top w:val="nil"/>
              <w:left w:val="nil"/>
              <w:bottom w:val="nil"/>
              <w:right w:val="nil"/>
            </w:tcBorders>
            <w:tcFitText w:val="false"/>
          </w:tcPr>
          <w:p>
            <w:pPr>
              <w:pStyle w:val="style0"/>
              <w:tabs>
                <w:tab w:val="center" w:leader="none" w:pos="1743"/>
              </w:tabs>
              <w:spacing w:after="0" w:lineRule="auto" w:line="259"/>
              <w:ind w:left="0"/>
              <w:jc w:val="left"/>
              <w:rPr/>
            </w:pPr>
            <w:r>
              <w:t xml:space="preserve">O </w:t>
            </w:r>
            <w:r>
              <w:rPr>
                <w:vertAlign w:val="superscript"/>
              </w:rPr>
              <w:t>-</w:t>
            </w:r>
            <w:r>
              <w:t xml:space="preserve">ve  </w:t>
            </w:r>
            <w:r>
              <w:tab/>
            </w:r>
            <w:r>
              <w:t xml:space="preserve">A </w:t>
            </w:r>
            <w:r>
              <w:rPr>
                <w:vertAlign w:val="superscript"/>
              </w:rPr>
              <w:t>-</w:t>
            </w:r>
            <w:r>
              <w:t xml:space="preserve">ve </w:t>
            </w:r>
          </w:p>
        </w:tc>
      </w:tr>
      <w:tr>
        <w:tblPrEx/>
        <w:trPr>
          <w:trHeight w:val="336" w:hRule="atLeast"/>
        </w:trPr>
        <w:tc>
          <w:tcPr>
            <w:tcW w:w="2160" w:type="dxa"/>
            <w:tcBorders>
              <w:top w:val="nil"/>
              <w:left w:val="nil"/>
              <w:bottom w:val="nil"/>
              <w:right w:val="nil"/>
            </w:tcBorders>
            <w:tcFitText w:val="false"/>
          </w:tcPr>
          <w:p>
            <w:pPr>
              <w:pStyle w:val="style0"/>
              <w:tabs>
                <w:tab w:val="center" w:leader="none" w:pos="1023"/>
              </w:tabs>
              <w:spacing w:after="0" w:lineRule="auto" w:line="259"/>
              <w:ind w:left="0"/>
              <w:jc w:val="left"/>
              <w:rPr/>
            </w:pPr>
            <w:r>
              <w:t xml:space="preserve"> </w:t>
            </w:r>
            <w:r>
              <w:tab/>
            </w:r>
            <w:r>
              <w:t xml:space="preserve">B </w:t>
            </w:r>
            <w:r>
              <w:rPr>
                <w:vertAlign w:val="superscript"/>
              </w:rPr>
              <w:t>-</w:t>
            </w:r>
            <w:r>
              <w:t xml:space="preserve">ve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1440" w:type="dxa"/>
            <w:tcBorders>
              <w:top w:val="nil"/>
              <w:left w:val="nil"/>
              <w:bottom w:val="nil"/>
              <w:right w:val="nil"/>
            </w:tcBorders>
            <w:tcFitText w:val="false"/>
          </w:tcPr>
          <w:p>
            <w:pPr>
              <w:pStyle w:val="style0"/>
              <w:spacing w:after="0" w:lineRule="auto" w:line="259"/>
              <w:ind w:left="0"/>
              <w:jc w:val="left"/>
              <w:rPr/>
            </w:pPr>
            <w:r>
              <w:t xml:space="preserve">A </w:t>
            </w:r>
            <w:r>
              <w:rPr>
                <w:vertAlign w:val="superscript"/>
              </w:rPr>
              <w:t>+</w:t>
            </w:r>
            <w:r>
              <w:t xml:space="preserve">ve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2417" w:type="dxa"/>
            <w:tcBorders>
              <w:top w:val="nil"/>
              <w:left w:val="nil"/>
              <w:bottom w:val="nil"/>
              <w:right w:val="nil"/>
            </w:tcBorders>
            <w:tcFitText w:val="false"/>
          </w:tcPr>
          <w:p>
            <w:pPr>
              <w:pStyle w:val="style0"/>
              <w:spacing w:after="0" w:lineRule="auto" w:line="259"/>
              <w:ind w:left="0"/>
              <w:jc w:val="left"/>
              <w:rPr/>
            </w:pPr>
            <w:r>
              <w:t xml:space="preserve">O </w:t>
            </w:r>
            <w:r>
              <w:rPr>
                <w:vertAlign w:val="superscript"/>
              </w:rPr>
              <w:t>-</w:t>
            </w:r>
            <w:r>
              <w:t xml:space="preserve">ve  </w:t>
            </w:r>
          </w:p>
        </w:tc>
      </w:tr>
      <w:tr>
        <w:tblPrEx/>
        <w:trPr>
          <w:trHeight w:val="334" w:hRule="atLeast"/>
        </w:trPr>
        <w:tc>
          <w:tcPr>
            <w:tcW w:w="2160" w:type="dxa"/>
            <w:tcBorders>
              <w:top w:val="nil"/>
              <w:left w:val="nil"/>
              <w:bottom w:val="nil"/>
              <w:right w:val="nil"/>
            </w:tcBorders>
            <w:tcFitText w:val="false"/>
          </w:tcPr>
          <w:p>
            <w:pPr>
              <w:pStyle w:val="style0"/>
              <w:tabs>
                <w:tab w:val="center" w:leader="none" w:pos="1023"/>
              </w:tabs>
              <w:spacing w:after="0" w:lineRule="auto" w:line="259"/>
              <w:ind w:left="0"/>
              <w:jc w:val="left"/>
              <w:rPr/>
            </w:pPr>
            <w:r>
              <w:t xml:space="preserve"> </w:t>
            </w:r>
            <w:r>
              <w:tab/>
            </w:r>
            <w:r>
              <w:t xml:space="preserve">B </w:t>
            </w:r>
            <w:r>
              <w:rPr>
                <w:vertAlign w:val="superscript"/>
              </w:rPr>
              <w:t>-</w:t>
            </w:r>
            <w:r>
              <w:t xml:space="preserve">ve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1440" w:type="dxa"/>
            <w:tcBorders>
              <w:top w:val="nil"/>
              <w:left w:val="nil"/>
              <w:bottom w:val="nil"/>
              <w:right w:val="nil"/>
            </w:tcBorders>
            <w:tcFitText w:val="false"/>
          </w:tcPr>
          <w:p>
            <w:pPr>
              <w:pStyle w:val="style0"/>
              <w:spacing w:after="0" w:lineRule="auto" w:line="259"/>
              <w:ind w:left="0"/>
              <w:jc w:val="left"/>
              <w:rPr/>
            </w:pPr>
            <w:r>
              <w:t xml:space="preserve">B </w:t>
            </w:r>
            <w:r>
              <w:rPr>
                <w:vertAlign w:val="superscript"/>
              </w:rPr>
              <w:t>+</w:t>
            </w:r>
            <w:r>
              <w:t xml:space="preserve">ve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2417" w:type="dxa"/>
            <w:tcBorders>
              <w:top w:val="nil"/>
              <w:left w:val="nil"/>
              <w:bottom w:val="nil"/>
              <w:right w:val="nil"/>
            </w:tcBorders>
            <w:tcFitText w:val="false"/>
          </w:tcPr>
          <w:p>
            <w:pPr>
              <w:pStyle w:val="style0"/>
              <w:tabs>
                <w:tab w:val="center" w:leader="none" w:pos="1743"/>
              </w:tabs>
              <w:spacing w:after="0" w:lineRule="auto" w:line="259"/>
              <w:ind w:left="0"/>
              <w:jc w:val="left"/>
              <w:rPr/>
            </w:pPr>
            <w:r>
              <w:t xml:space="preserve">O </w:t>
            </w:r>
            <w:r>
              <w:rPr>
                <w:vertAlign w:val="superscript"/>
              </w:rPr>
              <w:t>-</w:t>
            </w:r>
            <w:r>
              <w:t xml:space="preserve">ve  </w:t>
            </w:r>
            <w:r>
              <w:tab/>
            </w:r>
            <w:r>
              <w:t xml:space="preserve">B </w:t>
            </w:r>
            <w:r>
              <w:rPr>
                <w:vertAlign w:val="superscript"/>
              </w:rPr>
              <w:t>-</w:t>
            </w:r>
            <w:r>
              <w:t xml:space="preserve">ve </w:t>
            </w:r>
          </w:p>
        </w:tc>
      </w:tr>
      <w:tr>
        <w:tblPrEx/>
        <w:trPr>
          <w:trHeight w:val="326" w:hRule="atLeast"/>
        </w:trPr>
        <w:tc>
          <w:tcPr>
            <w:tcW w:w="2160" w:type="dxa"/>
            <w:tcBorders>
              <w:top w:val="nil"/>
              <w:left w:val="nil"/>
              <w:bottom w:val="nil"/>
              <w:right w:val="nil"/>
            </w:tcBorders>
            <w:tcFitText w:val="false"/>
          </w:tcPr>
          <w:p>
            <w:pPr>
              <w:pStyle w:val="style0"/>
              <w:tabs>
                <w:tab w:val="center" w:leader="none" w:pos="1105"/>
              </w:tabs>
              <w:spacing w:after="0" w:lineRule="auto" w:line="259"/>
              <w:ind w:left="0"/>
              <w:jc w:val="left"/>
              <w:rPr/>
            </w:pPr>
            <w:r>
              <w:t xml:space="preserve"> </w:t>
            </w:r>
            <w:r>
              <w:tab/>
            </w:r>
            <w:r>
              <w:t xml:space="preserve">AB </w:t>
            </w:r>
            <w:r>
              <w:rPr>
                <w:vertAlign w:val="superscript"/>
              </w:rPr>
              <w:t>-</w:t>
            </w:r>
            <w:r>
              <w:t xml:space="preserve">ve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1440" w:type="dxa"/>
            <w:tcBorders>
              <w:top w:val="nil"/>
              <w:left w:val="nil"/>
              <w:bottom w:val="nil"/>
              <w:right w:val="nil"/>
            </w:tcBorders>
            <w:tcFitText w:val="false"/>
          </w:tcPr>
          <w:p>
            <w:pPr>
              <w:pStyle w:val="style0"/>
              <w:spacing w:after="0" w:lineRule="auto" w:line="259"/>
              <w:ind w:left="0"/>
              <w:jc w:val="left"/>
              <w:rPr/>
            </w:pPr>
            <w:r>
              <w:t xml:space="preserve">A </w:t>
            </w:r>
            <w:r>
              <w:rPr>
                <w:vertAlign w:val="superscript"/>
              </w:rPr>
              <w:t>+</w:t>
            </w:r>
            <w:r>
              <w:t xml:space="preserve">ve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2417" w:type="dxa"/>
            <w:tcBorders>
              <w:top w:val="nil"/>
              <w:left w:val="nil"/>
              <w:bottom w:val="nil"/>
              <w:right w:val="nil"/>
            </w:tcBorders>
            <w:tcFitText w:val="false"/>
          </w:tcPr>
          <w:p>
            <w:pPr>
              <w:pStyle w:val="style0"/>
              <w:tabs>
                <w:tab w:val="center" w:leader="none" w:pos="1743"/>
              </w:tabs>
              <w:spacing w:after="0" w:lineRule="auto" w:line="259"/>
              <w:ind w:left="0"/>
              <w:jc w:val="left"/>
              <w:rPr/>
            </w:pPr>
            <w:r>
              <w:t xml:space="preserve">O </w:t>
            </w:r>
            <w:r>
              <w:rPr>
                <w:vertAlign w:val="superscript"/>
              </w:rPr>
              <w:t>-</w:t>
            </w:r>
            <w:r>
              <w:t xml:space="preserve">ve  </w:t>
            </w:r>
            <w:r>
              <w:tab/>
            </w:r>
            <w:r>
              <w:t xml:space="preserve">A </w:t>
            </w:r>
            <w:r>
              <w:rPr>
                <w:vertAlign w:val="superscript"/>
              </w:rPr>
              <w:t>-</w:t>
            </w:r>
            <w:r>
              <w:t xml:space="preserve">ve </w:t>
            </w:r>
          </w:p>
        </w:tc>
      </w:tr>
    </w:tbl>
    <w:p>
      <w:pPr>
        <w:pStyle w:val="style0"/>
        <w:spacing w:after="14" w:lineRule="auto" w:line="265"/>
        <w:ind w:left="715" w:right="715" w:hanging="10"/>
        <w:rPr/>
      </w:pPr>
      <w:r>
        <w:rPr>
          <w:b/>
        </w:rPr>
        <w:t xml:space="preserve">NB: </w:t>
      </w:r>
    </w:p>
    <w:p>
      <w:pPr>
        <w:pStyle w:val="style0"/>
        <w:ind w:left="705" w:right="713"/>
        <w:rPr/>
      </w:pPr>
      <w:r>
        <w:t xml:space="preserve">When performing xmatch mother’s serum is used against infant’s red cells, after both have been grouped. </w:t>
      </w:r>
    </w:p>
    <w:p>
      <w:pPr>
        <w:pStyle w:val="style0"/>
        <w:spacing w:after="14" w:lineRule="auto" w:line="265"/>
        <w:ind w:left="4920" w:right="715" w:hanging="3715"/>
        <w:rPr/>
      </w:pPr>
      <w:r>
        <w:rPr>
          <w:b/>
        </w:rPr>
        <w:t xml:space="preserve">OTHER CAUSES OF NEONATAL JAUNDICE OTHER THAN BLOOD GROUP  </w:t>
      </w:r>
    </w:p>
    <w:p>
      <w:pPr>
        <w:pStyle w:val="style0"/>
        <w:spacing w:after="20" w:lineRule="auto" w:line="259"/>
        <w:ind w:left="1442" w:right="1442" w:hanging="10"/>
        <w:jc w:val="center"/>
        <w:rPr/>
      </w:pPr>
      <w:r>
        <w:rPr>
          <w:b/>
        </w:rPr>
        <w:t xml:space="preserve">INCOMPATIBILITY </w:t>
      </w:r>
    </w:p>
    <w:p>
      <w:pPr>
        <w:pStyle w:val="style0"/>
        <w:spacing w:after="21" w:lineRule="auto" w:line="259"/>
        <w:jc w:val="left"/>
        <w:rPr/>
      </w:pPr>
      <w:r>
        <w:t xml:space="preserve"> </w:t>
      </w:r>
    </w:p>
    <w:p>
      <w:pPr>
        <w:pStyle w:val="style0"/>
        <w:spacing w:after="17" w:lineRule="auto" w:line="268"/>
        <w:ind w:left="715" w:hanging="10"/>
        <w:jc w:val="left"/>
        <w:rPr/>
      </w:pPr>
      <w:r>
        <w:rPr>
          <w:b/>
          <w:u w:val="single" w:color="000000"/>
        </w:rPr>
        <w:t>Physiological</w:t>
      </w:r>
      <w:r>
        <w:t xml:space="preserve"> </w:t>
      </w:r>
    </w:p>
    <w:p>
      <w:pPr>
        <w:pStyle w:val="style0"/>
        <w:numPr>
          <w:ilvl w:val="1"/>
          <w:numId w:val="83"/>
        </w:numPr>
        <w:ind w:right="713" w:hanging="3960"/>
        <w:rPr/>
      </w:pPr>
      <w:r>
        <w:t xml:space="preserve">Hereditary spherocytosis </w:t>
      </w:r>
    </w:p>
    <w:p>
      <w:pPr>
        <w:pStyle w:val="style0"/>
        <w:numPr>
          <w:ilvl w:val="1"/>
          <w:numId w:val="83"/>
        </w:numPr>
        <w:ind w:right="713" w:hanging="3960"/>
        <w:rPr/>
      </w:pPr>
      <w:r>
        <w:t xml:space="preserve">Congenital disorders </w:t>
      </w:r>
    </w:p>
    <w:p>
      <w:pPr>
        <w:pStyle w:val="style0"/>
        <w:spacing w:after="21" w:lineRule="auto" w:line="259"/>
        <w:jc w:val="left"/>
        <w:rPr/>
      </w:pPr>
      <w:r>
        <w:t xml:space="preserve"> </w:t>
      </w:r>
    </w:p>
    <w:p>
      <w:pPr>
        <w:pStyle w:val="style0"/>
        <w:spacing w:after="17" w:lineRule="auto" w:line="268"/>
        <w:ind w:left="715" w:hanging="10"/>
        <w:jc w:val="left"/>
        <w:rPr/>
      </w:pPr>
      <w:r>
        <w:rPr>
          <w:b/>
          <w:u w:val="single" w:color="000000"/>
        </w:rPr>
        <w:t>Metabolic</w:t>
      </w:r>
      <w:r>
        <w:rPr>
          <w:b/>
        </w:rPr>
        <w:t xml:space="preserve"> </w:t>
      </w:r>
    </w:p>
    <w:p>
      <w:pPr>
        <w:pStyle w:val="style0"/>
        <w:numPr>
          <w:ilvl w:val="1"/>
          <w:numId w:val="83"/>
        </w:numPr>
        <w:ind w:right="713" w:hanging="3960"/>
        <w:rPr/>
      </w:pPr>
      <w:r>
        <w:t xml:space="preserve">Diabetic mothers </w:t>
      </w:r>
    </w:p>
    <w:p>
      <w:pPr>
        <w:pStyle w:val="style0"/>
        <w:numPr>
          <w:ilvl w:val="1"/>
          <w:numId w:val="83"/>
        </w:numPr>
        <w:ind w:right="713" w:hanging="3960"/>
        <w:rPr/>
      </w:pPr>
      <w:r>
        <w:t xml:space="preserve">Galactosemia </w:t>
      </w:r>
    </w:p>
    <w:p>
      <w:pPr>
        <w:pStyle w:val="style0"/>
        <w:numPr>
          <w:ilvl w:val="1"/>
          <w:numId w:val="83"/>
        </w:numPr>
        <w:ind w:right="713" w:hanging="3960"/>
        <w:rPr/>
      </w:pPr>
      <w:r>
        <w:t xml:space="preserve">G-6-PD deficiency </w:t>
      </w:r>
    </w:p>
    <w:p>
      <w:pPr>
        <w:pStyle w:val="style0"/>
        <w:numPr>
          <w:ilvl w:val="1"/>
          <w:numId w:val="83"/>
        </w:numPr>
        <w:ind w:right="713" w:hanging="3960"/>
        <w:rPr/>
      </w:pPr>
      <w:r>
        <w:t xml:space="preserve">Pyruvate kinase deficiency </w:t>
      </w:r>
    </w:p>
    <w:p>
      <w:pPr>
        <w:pStyle w:val="style0"/>
        <w:spacing w:after="21" w:lineRule="auto" w:line="259"/>
        <w:jc w:val="left"/>
        <w:rPr/>
      </w:pPr>
      <w:r>
        <w:t xml:space="preserve"> </w:t>
      </w:r>
    </w:p>
    <w:p>
      <w:pPr>
        <w:pStyle w:val="style0"/>
        <w:spacing w:after="17" w:lineRule="auto" w:line="268"/>
        <w:ind w:left="715" w:hanging="10"/>
        <w:jc w:val="left"/>
        <w:rPr/>
      </w:pPr>
      <w:r>
        <w:rPr>
          <w:b/>
          <w:u w:val="single" w:color="000000"/>
        </w:rPr>
        <w:t>Infection:</w:t>
      </w:r>
      <w:r>
        <w:rPr>
          <w:b/>
        </w:rPr>
        <w:t xml:space="preserve"> </w:t>
      </w:r>
    </w:p>
    <w:p>
      <w:pPr>
        <w:pStyle w:val="style0"/>
        <w:numPr>
          <w:ilvl w:val="1"/>
          <w:numId w:val="83"/>
        </w:numPr>
        <w:ind w:right="713" w:hanging="3960"/>
        <w:rPr/>
      </w:pPr>
      <w:r>
        <w:t xml:space="preserve">Hepatitis  </w:t>
      </w:r>
    </w:p>
    <w:p>
      <w:pPr>
        <w:pStyle w:val="style0"/>
        <w:numPr>
          <w:ilvl w:val="1"/>
          <w:numId w:val="83"/>
        </w:numPr>
        <w:ind w:right="713" w:hanging="3960"/>
        <w:rPr/>
      </w:pPr>
      <w:r>
        <w:t xml:space="preserve">Congenital syphilis </w:t>
      </w:r>
    </w:p>
    <w:p>
      <w:pPr>
        <w:pStyle w:val="style0"/>
        <w:numPr>
          <w:ilvl w:val="1"/>
          <w:numId w:val="83"/>
        </w:numPr>
        <w:ind w:right="713" w:hanging="3960"/>
        <w:rPr/>
      </w:pPr>
      <w:r>
        <w:t xml:space="preserve">Rubella (measles) </w:t>
      </w:r>
    </w:p>
    <w:p>
      <w:pPr>
        <w:pStyle w:val="style0"/>
        <w:spacing w:after="21" w:lineRule="auto" w:line="259"/>
        <w:jc w:val="left"/>
        <w:rPr/>
      </w:pPr>
      <w:r>
        <w:t xml:space="preserve"> </w:t>
      </w:r>
    </w:p>
    <w:p>
      <w:pPr>
        <w:pStyle w:val="style0"/>
        <w:spacing w:after="17" w:lineRule="auto" w:line="268"/>
        <w:ind w:left="715" w:hanging="10"/>
        <w:jc w:val="left"/>
        <w:rPr/>
      </w:pPr>
      <w:r>
        <w:rPr>
          <w:b/>
          <w:u w:val="single" w:color="000000"/>
        </w:rPr>
        <w:t>Drugs</w:t>
      </w:r>
      <w:r>
        <w:rPr>
          <w:b/>
        </w:rPr>
        <w:t xml:space="preserve"> </w:t>
      </w:r>
    </w:p>
    <w:p>
      <w:pPr>
        <w:pStyle w:val="style0"/>
        <w:numPr>
          <w:ilvl w:val="1"/>
          <w:numId w:val="83"/>
        </w:numPr>
        <w:ind w:right="713" w:hanging="3960"/>
        <w:rPr/>
      </w:pPr>
      <w:r>
        <w:t xml:space="preserve">Overdose of Vit K  </w:t>
      </w:r>
    </w:p>
    <w:p>
      <w:pPr>
        <w:pStyle w:val="style0"/>
        <w:numPr>
          <w:ilvl w:val="1"/>
          <w:numId w:val="83"/>
        </w:numPr>
        <w:ind w:right="713" w:hanging="3960"/>
        <w:rPr/>
      </w:pPr>
      <w:r>
        <w:rPr/>
        <w:fldChar w:fldCharType="begin"/>
      </w:r>
      <w:r>
        <w:instrText xml:space="preserve"> HYPERLINK "http://www.pdfcomplete.com/cms/hppl/tabid/108/Default.aspx?r=q8b3uige22" </w:instrText>
      </w:r>
      <w:r>
        <w:rPr/>
        <w:fldChar w:fldCharType="separate"/>
      </w:r>
      <w:r>
        <w:t>Naphthalene</w:t>
      </w:r>
      <w:r>
        <w:rPr/>
        <w:fldChar w:fldCharType="end"/>
      </w:r>
      <w:r>
        <w:rPr/>
        <w:fldChar w:fldCharType="begin"/>
      </w:r>
      <w:r>
        <w:instrText xml:space="preserve"> HYPERLINK "http://www.pdfcomplete.com/cms/hppl/tabid/108/Default.aspx?r=q8b3uige22" </w:instrText>
      </w:r>
      <w:r>
        <w:rPr/>
        <w:fldChar w:fldCharType="separate"/>
      </w:r>
      <w:r>
        <w:t xml:space="preserve"> </w:t>
      </w:r>
      <w:r>
        <w:rPr/>
        <w:fldChar w:fldCharType="end"/>
      </w:r>
    </w:p>
    <w:p>
      <w:pPr>
        <w:pStyle w:val="style0"/>
        <w:spacing w:after="21" w:lineRule="auto" w:line="259"/>
        <w:jc w:val="left"/>
        <w:rPr/>
      </w:pPr>
      <w:r>
        <w:rPr/>
        <w:fldChar w:fldCharType="begin"/>
      </w:r>
      <w:r>
        <w:instrText xml:space="preserve"> HYPERLINK "http://www.pdfcomplete.com/cms/hppl/tabid/108/Default.aspx?r=q8b3uige22" </w:instrText>
      </w:r>
      <w:r>
        <w:rPr/>
        <w:fldChar w:fldCharType="separate"/>
      </w:r>
      <w:r>
        <w:t xml:space="preserve"> </w:t>
      </w:r>
      <w:r>
        <w:rPr/>
        <w:fldChar w:fldCharType="end"/>
      </w:r>
    </w:p>
    <w:p>
      <w:pPr>
        <w:pStyle w:val="style0"/>
        <w:spacing w:after="17" w:lineRule="auto" w:line="268"/>
        <w:ind w:left="1090" w:hanging="10"/>
        <w:jc w:val="left"/>
        <w:rPr/>
      </w:pPr>
      <w:r>
        <w:rPr>
          <w:b/>
          <w:u w:val="single" w:color="000000"/>
        </w:rPr>
        <w:t>AMNIOCENTESIS</w:t>
      </w:r>
      <w:r>
        <w:rPr>
          <w:b/>
        </w:rPr>
        <w:t xml:space="preserve"> </w:t>
      </w:r>
    </w:p>
    <w:p>
      <w:pPr>
        <w:pStyle w:val="style0"/>
        <w:ind w:left="705" w:right="713"/>
        <w:rPr/>
      </w:pPr>
      <w:r>
        <w:t>It’s the process by whic</w:t>
      </w:r>
      <w:r>
        <w:t>h the amniotic sac is entered with a needle and some amount of amniotic fluid is drawn.  It is done after 28 weeks of conceiving and the titre is done of antibody.  If the titre goes beyond 1:64 then further analysis – spectrophotometry is done to check th</w:t>
      </w:r>
      <w:r>
        <w:t xml:space="preserve">e bilirubin. </w:t>
      </w:r>
    </w:p>
    <w:p>
      <w:pPr>
        <w:pStyle w:val="style0"/>
        <w:spacing w:after="21" w:lineRule="auto" w:line="259"/>
        <w:jc w:val="left"/>
        <w:rPr/>
      </w:pPr>
      <w:r>
        <w:t xml:space="preserve"> </w:t>
      </w:r>
    </w:p>
    <w:p>
      <w:pPr>
        <w:pStyle w:val="style0"/>
        <w:spacing w:after="14" w:lineRule="auto" w:line="265"/>
        <w:ind w:left="715" w:right="715" w:hanging="10"/>
        <w:rPr/>
      </w:pPr>
      <w:r>
        <w:rPr>
          <w:b/>
        </w:rPr>
        <w:t xml:space="preserve">Other tests done: </w:t>
      </w:r>
    </w:p>
    <w:p>
      <w:pPr>
        <w:pStyle w:val="style0"/>
        <w:numPr>
          <w:ilvl w:val="1"/>
          <w:numId w:val="83"/>
        </w:numPr>
        <w:ind w:right="713" w:hanging="3960"/>
        <w:rPr/>
      </w:pPr>
      <w:r>
        <w:t>ABO and rhesus grouping – if D –ve confirm by performing D</w:t>
      </w:r>
      <w:r>
        <w:rPr>
          <w:vertAlign w:val="superscript"/>
        </w:rPr>
        <w:t xml:space="preserve">u </w:t>
      </w:r>
      <w:r>
        <w:t xml:space="preserve">test. </w:t>
      </w:r>
    </w:p>
    <w:p>
      <w:pPr>
        <w:pStyle w:val="style0"/>
        <w:numPr>
          <w:ilvl w:val="1"/>
          <w:numId w:val="83"/>
        </w:numPr>
        <w:ind w:right="713" w:hanging="3960"/>
        <w:rPr/>
      </w:pPr>
      <w:r>
        <w:t xml:space="preserve">Indirect Coombs test ICT. </w:t>
      </w:r>
    </w:p>
    <w:p>
      <w:pPr>
        <w:pStyle w:val="style0"/>
        <w:numPr>
          <w:ilvl w:val="1"/>
          <w:numId w:val="83"/>
        </w:numPr>
        <w:ind w:right="713" w:hanging="3960"/>
        <w:rPr/>
      </w:pPr>
      <w:r>
        <w:t xml:space="preserve">Rhesus grouping. </w:t>
      </w:r>
    </w:p>
    <w:p>
      <w:pPr>
        <w:pStyle w:val="style0"/>
        <w:numPr>
          <w:ilvl w:val="1"/>
          <w:numId w:val="83"/>
        </w:numPr>
        <w:ind w:right="713" w:hanging="3960"/>
        <w:rPr/>
      </w:pPr>
      <w:r>
        <w:t xml:space="preserve">Antibody screening test to detect any irregular ab. </w:t>
      </w:r>
    </w:p>
    <w:p>
      <w:pPr>
        <w:pStyle w:val="style0"/>
        <w:numPr>
          <w:ilvl w:val="1"/>
          <w:numId w:val="83"/>
        </w:numPr>
        <w:ind w:right="713" w:hanging="3960"/>
        <w:rPr/>
      </w:pPr>
      <w:r>
        <w:t xml:space="preserve">Antibody identification test. </w:t>
      </w:r>
    </w:p>
    <w:p>
      <w:pPr>
        <w:pStyle w:val="style0"/>
        <w:numPr>
          <w:ilvl w:val="1"/>
          <w:numId w:val="83"/>
        </w:numPr>
        <w:ind w:right="713" w:hanging="3960"/>
        <w:rPr/>
      </w:pPr>
      <w:r>
        <w:t xml:space="preserve">Antibody titration. </w:t>
      </w:r>
    </w:p>
    <w:p>
      <w:pPr>
        <w:pStyle w:val="style0"/>
        <w:numPr>
          <w:ilvl w:val="1"/>
          <w:numId w:val="83"/>
        </w:numPr>
        <w:ind w:right="713" w:hanging="3960"/>
        <w:rPr/>
      </w:pPr>
      <w:r>
        <w:t xml:space="preserve">Antibody exclusion. </w:t>
      </w:r>
    </w:p>
    <w:p>
      <w:pPr>
        <w:pStyle w:val="style0"/>
        <w:numPr>
          <w:ilvl w:val="1"/>
          <w:numId w:val="83"/>
        </w:numPr>
        <w:ind w:right="713" w:hanging="3960"/>
        <w:rPr/>
      </w:pPr>
      <w:r>
        <w:t xml:space="preserve">Father’s cells against mother’s serum. </w:t>
      </w:r>
    </w:p>
    <w:p>
      <w:pPr>
        <w:pStyle w:val="style0"/>
        <w:numPr>
          <w:ilvl w:val="1"/>
          <w:numId w:val="83"/>
        </w:numPr>
        <w:ind w:right="713" w:hanging="3960"/>
        <w:rPr/>
      </w:pPr>
      <w:r>
        <w:t xml:space="preserve">Need for induced labour could arise. </w:t>
      </w:r>
    </w:p>
    <w:p>
      <w:pPr>
        <w:pStyle w:val="style0"/>
        <w:spacing w:after="21" w:lineRule="auto" w:line="259"/>
        <w:jc w:val="left"/>
        <w:rPr/>
      </w:pPr>
      <w:r>
        <w:t xml:space="preserve"> </w:t>
      </w:r>
    </w:p>
    <w:p>
      <w:pPr>
        <w:pStyle w:val="style0"/>
        <w:spacing w:after="14" w:lineRule="auto" w:line="265"/>
        <w:ind w:left="715" w:right="715" w:hanging="10"/>
        <w:rPr/>
      </w:pPr>
      <w:r>
        <w:rPr>
          <w:b/>
        </w:rPr>
        <w:t xml:space="preserve">SUMMARY OF DIFFERENCES BETWEEN RHESUS AND ABO H.D.N.B </w:t>
      </w:r>
    </w:p>
    <w:p>
      <w:pPr>
        <w:pStyle w:val="style0"/>
        <w:spacing w:after="21" w:lineRule="auto" w:line="259"/>
        <w:jc w:val="left"/>
        <w:rPr/>
      </w:pPr>
      <w:r>
        <w:t xml:space="preserve"> </w:t>
      </w:r>
    </w:p>
    <w:p>
      <w:pPr>
        <w:pStyle w:val="style0"/>
        <w:tabs>
          <w:tab w:val="center" w:leader="none" w:pos="720"/>
          <w:tab w:val="center" w:leader="none" w:pos="1440"/>
          <w:tab w:val="center" w:leader="none" w:pos="2160"/>
          <w:tab w:val="center" w:leader="none" w:pos="2880"/>
          <w:tab w:val="center" w:leader="none" w:pos="4086"/>
          <w:tab w:val="center" w:leader="none" w:pos="5040"/>
          <w:tab w:val="center" w:leader="none" w:pos="5760"/>
          <w:tab w:val="center" w:leader="none" w:pos="6480"/>
          <w:tab w:val="center" w:leader="none" w:pos="7486"/>
        </w:tabs>
        <w:spacing w:after="14" w:lineRule="auto" w:line="265"/>
        <w:ind w:left="0"/>
        <w:jc w:val="left"/>
        <w:rPr/>
      </w:pPr>
      <w:r>
        <w:rPr>
          <w:rFonts w:ascii="Calibri" w:cs="Calibri" w:eastAsia="Calibri" w:hAnsi="Calibri"/>
          <w:sz w:val="22"/>
        </w:rPr>
        <w:tab/>
      </w:r>
      <w:r>
        <w:rPr>
          <w:b/>
        </w:rPr>
        <w:t xml:space="preserve"> </w:t>
      </w:r>
      <w:r>
        <w:rPr>
          <w:b/>
        </w:rPr>
        <w:tab/>
      </w:r>
      <w:r>
        <w:rPr>
          <w:b/>
        </w:rPr>
        <w:t xml:space="preserve"> </w:t>
      </w:r>
      <w:r>
        <w:rPr>
          <w:b/>
        </w:rPr>
        <w:tab/>
      </w:r>
      <w:r>
        <w:rPr>
          <w:b/>
        </w:rPr>
        <w:t xml:space="preserve"> </w:t>
      </w:r>
      <w:r>
        <w:rPr>
          <w:b/>
        </w:rPr>
        <w:tab/>
      </w:r>
      <w:r>
        <w:rPr>
          <w:b/>
        </w:rPr>
        <w:t xml:space="preserve"> </w:t>
      </w:r>
      <w:r>
        <w:rPr>
          <w:b/>
        </w:rPr>
        <w:tab/>
      </w:r>
      <w:r>
        <w:rPr>
          <w:b/>
        </w:rPr>
        <w:t xml:space="preserve">Rhesus </w:t>
      </w:r>
      <w:r>
        <w:rPr>
          <w:b/>
        </w:rPr>
        <w:tab/>
      </w:r>
      <w:r>
        <w:rPr>
          <w:b/>
        </w:rPr>
        <w:t xml:space="preserve"> </w:t>
      </w:r>
      <w:r>
        <w:rPr>
          <w:b/>
        </w:rPr>
        <w:tab/>
      </w:r>
      <w:r>
        <w:rPr>
          <w:b/>
        </w:rPr>
        <w:t xml:space="preserve"> </w:t>
      </w:r>
      <w:r>
        <w:rPr>
          <w:b/>
        </w:rPr>
        <w:tab/>
      </w:r>
      <w:r>
        <w:rPr>
          <w:b/>
        </w:rPr>
        <w:t xml:space="preserve"> </w:t>
      </w:r>
      <w:r>
        <w:rPr>
          <w:b/>
        </w:rPr>
        <w:tab/>
      </w:r>
      <w:r>
        <w:rPr>
          <w:b/>
        </w:rPr>
        <w:t xml:space="preserve">ABO </w:t>
      </w:r>
    </w:p>
    <w:p>
      <w:pPr>
        <w:pStyle w:val="style0"/>
        <w:numPr>
          <w:ilvl w:val="0"/>
          <w:numId w:val="84"/>
        </w:numPr>
        <w:ind w:right="713" w:hanging="477"/>
        <w:rPr/>
      </w:pPr>
      <w:r>
        <w:t xml:space="preserve">Jaundice  </w:t>
      </w:r>
      <w:r>
        <w:tab/>
      </w:r>
      <w:r>
        <w:t xml:space="preserve"> </w:t>
      </w:r>
      <w:r>
        <w:tab/>
      </w:r>
      <w:r>
        <w:t xml:space="preserve">severe </w:t>
      </w:r>
      <w:r>
        <w:tab/>
      </w:r>
      <w:r>
        <w:t xml:space="preserve"> </w:t>
      </w:r>
      <w:r>
        <w:tab/>
      </w:r>
      <w:r>
        <w:t xml:space="preserve"> </w:t>
      </w:r>
      <w:r>
        <w:tab/>
      </w:r>
      <w:r>
        <w:t xml:space="preserve"> </w:t>
      </w:r>
      <w:r>
        <w:tab/>
      </w:r>
      <w:r>
        <w:t xml:space="preserve">mild </w:t>
      </w:r>
    </w:p>
    <w:p>
      <w:pPr>
        <w:pStyle w:val="style0"/>
        <w:numPr>
          <w:ilvl w:val="0"/>
          <w:numId w:val="84"/>
        </w:numPr>
        <w:ind w:right="713" w:hanging="477"/>
        <w:rPr/>
      </w:pPr>
      <w:r>
        <w:t xml:space="preserve">Anaemia  </w:t>
      </w:r>
      <w:r>
        <w:tab/>
      </w:r>
      <w:r>
        <w:t xml:space="preserve"> </w:t>
      </w:r>
      <w:r>
        <w:tab/>
      </w:r>
      <w:r>
        <w:t xml:space="preserve">severe </w:t>
      </w:r>
      <w:r>
        <w:tab/>
      </w:r>
      <w:r>
        <w:t xml:space="preserve"> </w:t>
      </w:r>
      <w:r>
        <w:tab/>
      </w:r>
      <w:r>
        <w:t xml:space="preserve"> </w:t>
      </w:r>
      <w:r>
        <w:tab/>
      </w:r>
      <w:r>
        <w:t xml:space="preserve"> </w:t>
      </w:r>
      <w:r>
        <w:tab/>
      </w:r>
      <w:r>
        <w:t xml:space="preserve">mild </w:t>
      </w:r>
    </w:p>
    <w:p>
      <w:pPr>
        <w:pStyle w:val="style0"/>
        <w:numPr>
          <w:ilvl w:val="0"/>
          <w:numId w:val="84"/>
        </w:numPr>
        <w:ind w:right="713" w:hanging="477"/>
        <w:rPr/>
      </w:pPr>
      <w:r>
        <w:t xml:space="preserve">Hb  </w:t>
      </w:r>
      <w:r>
        <w:tab/>
      </w:r>
      <w:r>
        <w:t xml:space="preserve"> </w:t>
      </w:r>
      <w:r>
        <w:tab/>
      </w:r>
      <w:r>
        <w:t xml:space="preserve"> </w:t>
      </w:r>
      <w:r>
        <w:tab/>
      </w:r>
      <w:r>
        <w:t xml:space="preserve">low  </w:t>
      </w:r>
      <w:r>
        <w:tab/>
      </w:r>
      <w:r>
        <w:t xml:space="preserve"> </w:t>
      </w:r>
      <w:r>
        <w:tab/>
      </w:r>
      <w:r>
        <w:t xml:space="preserve"> </w:t>
      </w:r>
      <w:r>
        <w:tab/>
      </w:r>
      <w:r>
        <w:t xml:space="preserve"> </w:t>
      </w:r>
      <w:r>
        <w:tab/>
      </w:r>
      <w:r>
        <w:t xml:space="preserve">normal </w:t>
      </w:r>
    </w:p>
    <w:p>
      <w:pPr>
        <w:pStyle w:val="style0"/>
        <w:numPr>
          <w:ilvl w:val="0"/>
          <w:numId w:val="84"/>
        </w:numPr>
        <w:ind w:right="713" w:hanging="477"/>
        <w:rPr/>
      </w:pPr>
      <w:r>
        <w:t xml:space="preserve">O.F.T. </w:t>
      </w:r>
      <w:r>
        <w:tab/>
      </w:r>
      <w:r>
        <w:t xml:space="preserve">normal </w:t>
      </w:r>
      <w:r>
        <w:tab/>
      </w:r>
      <w:r>
        <w:t xml:space="preserve"> </w:t>
      </w:r>
      <w:r>
        <w:tab/>
      </w:r>
      <w:r>
        <w:t xml:space="preserve"> </w:t>
      </w:r>
      <w:r>
        <w:tab/>
      </w:r>
      <w:r>
        <w:t xml:space="preserve"> </w:t>
      </w:r>
      <w:r>
        <w:tab/>
      </w:r>
      <w:r>
        <w:t xml:space="preserve">decreased </w:t>
      </w:r>
      <w:r>
        <w:tab/>
      </w:r>
      <w:r>
        <w:t xml:space="preserve">(due </w:t>
      </w:r>
      <w:r>
        <w:tab/>
      </w:r>
      <w:r>
        <w:t xml:space="preserve">to </w:t>
      </w:r>
    </w:p>
    <w:p>
      <w:pPr>
        <w:pStyle w:val="style0"/>
        <w:ind w:left="3600" w:right="713"/>
        <w:rPr/>
      </w:pPr>
      <w:r>
        <w:t xml:space="preserve">spherocytosis) </w:t>
      </w:r>
    </w:p>
    <w:p>
      <w:pPr>
        <w:pStyle w:val="style0"/>
        <w:numPr>
          <w:ilvl w:val="0"/>
          <w:numId w:val="84"/>
        </w:numPr>
        <w:ind w:right="713" w:hanging="477"/>
        <w:rPr/>
      </w:pPr>
      <w:r>
        <w:t xml:space="preserve">Nucleated RBC’s </w:t>
      </w:r>
      <w:r>
        <w:tab/>
      </w:r>
      <w:r>
        <w:t xml:space="preserve">many  </w:t>
      </w:r>
      <w:r>
        <w:tab/>
      </w:r>
      <w:r>
        <w:t xml:space="preserve"> </w:t>
      </w:r>
      <w:r>
        <w:tab/>
      </w:r>
      <w:r>
        <w:t xml:space="preserve"> </w:t>
      </w:r>
      <w:r>
        <w:tab/>
      </w:r>
      <w:r>
        <w:t xml:space="preserve"> </w:t>
      </w:r>
      <w:r>
        <w:tab/>
      </w:r>
      <w:r>
        <w:t xml:space="preserve">moderate </w:t>
      </w:r>
    </w:p>
    <w:p>
      <w:pPr>
        <w:pStyle w:val="style0"/>
        <w:numPr>
          <w:ilvl w:val="0"/>
          <w:numId w:val="84"/>
        </w:numPr>
        <w:ind w:right="713" w:hanging="477"/>
        <w:rPr/>
      </w:pPr>
      <w:r>
        <w:t xml:space="preserve">Retic count </w:t>
      </w:r>
      <w:r>
        <w:tab/>
      </w:r>
      <w:r>
        <w:t xml:space="preserve">increased  </w:t>
      </w:r>
      <w:r>
        <w:tab/>
      </w:r>
      <w:r>
        <w:t xml:space="preserve"> </w:t>
      </w:r>
      <w:r>
        <w:tab/>
      </w:r>
      <w:r>
        <w:t xml:space="preserve"> </w:t>
      </w:r>
      <w:r>
        <w:tab/>
      </w:r>
      <w:r>
        <w:t xml:space="preserve">moderate </w:t>
      </w:r>
    </w:p>
    <w:p>
      <w:pPr>
        <w:pStyle w:val="style0"/>
        <w:numPr>
          <w:ilvl w:val="0"/>
          <w:numId w:val="84"/>
        </w:numPr>
        <w:ind w:right="713" w:hanging="477"/>
        <w:rPr/>
      </w:pPr>
      <w:r>
        <w:t xml:space="preserve">D.C.T. </w:t>
      </w:r>
      <w:r>
        <w:tab/>
      </w:r>
      <w:r>
        <w:t xml:space="preserve">+ve  </w:t>
      </w:r>
      <w:r>
        <w:tab/>
      </w:r>
      <w:r>
        <w:t xml:space="preserve"> </w:t>
      </w:r>
      <w:r>
        <w:tab/>
      </w:r>
      <w:r>
        <w:t xml:space="preserve"> </w:t>
      </w:r>
      <w:r>
        <w:tab/>
      </w:r>
      <w:r>
        <w:t xml:space="preserve"> </w:t>
      </w:r>
      <w:r>
        <w:tab/>
      </w:r>
      <w:r>
        <w:t xml:space="preserve">-ve </w:t>
      </w:r>
    </w:p>
    <w:p>
      <w:pPr>
        <w:pStyle w:val="style0"/>
        <w:numPr>
          <w:ilvl w:val="0"/>
          <w:numId w:val="84"/>
        </w:numPr>
        <w:ind w:right="713" w:hanging="477"/>
        <w:rPr/>
      </w:pPr>
      <w:r>
        <w:t xml:space="preserve">elluates </w:t>
      </w:r>
      <w:r>
        <w:tab/>
      </w:r>
      <w:r>
        <w:t xml:space="preserve">Rh antibodies </w:t>
      </w:r>
      <w:r>
        <w:tab/>
      </w:r>
      <w:r>
        <w:t xml:space="preserve"> </w:t>
      </w:r>
      <w:r>
        <w:tab/>
      </w:r>
      <w:r>
        <w:t xml:space="preserve"> </w:t>
      </w:r>
      <w:r>
        <w:tab/>
      </w:r>
      <w:r>
        <w:t>immune A and B anti-</w:t>
      </w:r>
    </w:p>
    <w:p>
      <w:pPr>
        <w:pStyle w:val="style0"/>
        <w:ind w:left="3600" w:right="713"/>
        <w:rPr/>
      </w:pPr>
      <w:r>
        <w:t xml:space="preserve">bodies </w:t>
      </w:r>
    </w:p>
    <w:p>
      <w:pPr>
        <w:pStyle w:val="style0"/>
        <w:numPr>
          <w:ilvl w:val="0"/>
          <w:numId w:val="84"/>
        </w:numPr>
        <w:ind w:right="713" w:hanging="477"/>
        <w:rPr/>
      </w:pPr>
      <w:r>
        <w:t xml:space="preserve">Incidence </w:t>
      </w:r>
      <w:r>
        <w:tab/>
      </w:r>
      <w:r>
        <w:t xml:space="preserve">1:300 deliveries  </w:t>
      </w:r>
      <w:r>
        <w:tab/>
      </w:r>
      <w:r>
        <w:t xml:space="preserve"> </w:t>
      </w:r>
      <w:r>
        <w:tab/>
      </w:r>
      <w:r>
        <w:t xml:space="preserve">Higher </w:t>
      </w:r>
    </w:p>
    <w:p>
      <w:pPr>
        <w:pStyle w:val="style0"/>
        <w:numPr>
          <w:ilvl w:val="0"/>
          <w:numId w:val="84"/>
        </w:numPr>
        <w:ind w:right="713" w:hanging="477"/>
        <w:rPr/>
      </w:pPr>
      <w:r>
        <w:t xml:space="preserve">Occurrence </w:t>
      </w:r>
    </w:p>
    <w:p>
      <w:pPr>
        <w:pStyle w:val="style0"/>
        <w:numPr>
          <w:ilvl w:val="0"/>
          <w:numId w:val="84"/>
        </w:numPr>
        <w:ind w:right="713" w:hanging="477"/>
        <w:rPr/>
      </w:pPr>
      <w:r>
        <w:t xml:space="preserve">Exchange transfusion </w:t>
      </w:r>
      <w:r>
        <w:tab/>
      </w:r>
      <w:r>
        <w:t xml:space="preserve">necessary  </w:t>
      </w:r>
      <w:r>
        <w:tab/>
      </w:r>
      <w:r>
        <w:t xml:space="preserve"> </w:t>
      </w:r>
      <w:r>
        <w:tab/>
      </w:r>
      <w:r>
        <w:t xml:space="preserve">not necessary </w:t>
      </w:r>
    </w:p>
    <w:p>
      <w:pPr>
        <w:pStyle w:val="style0"/>
        <w:spacing w:after="21" w:lineRule="auto" w:line="259"/>
        <w:jc w:val="left"/>
        <w:rPr/>
      </w:pPr>
      <w:r>
        <w:t xml:space="preserve"> </w:t>
      </w:r>
    </w:p>
    <w:p>
      <w:pPr>
        <w:pStyle w:val="style0"/>
        <w:spacing w:after="14" w:lineRule="auto" w:line="265"/>
        <w:ind w:left="715" w:right="715" w:hanging="10"/>
        <w:rPr/>
      </w:pPr>
      <w:r>
        <w:rPr>
          <w:b/>
        </w:rPr>
        <w:t xml:space="preserve">Factors limiting primary immunization: </w:t>
      </w:r>
    </w:p>
    <w:p>
      <w:pPr>
        <w:pStyle w:val="style0"/>
        <w:spacing w:after="14" w:lineRule="auto" w:line="265"/>
        <w:ind w:left="715" w:right="715" w:hanging="10"/>
        <w:rPr/>
      </w:pPr>
      <w:r>
        <w:rPr>
          <w:b/>
        </w:rPr>
        <w:t xml:space="preserve">Placenta: </w:t>
      </w:r>
    </w:p>
    <w:p>
      <w:pPr>
        <w:pStyle w:val="style0"/>
        <w:ind w:left="705" w:right="1184"/>
        <w:rPr/>
      </w:pPr>
      <w:r>
        <w:rPr/>
        <w:fldChar w:fldCharType="begin"/>
      </w:r>
      <w:r>
        <w:instrText xml:space="preserve"> HYPERLINK "http://www.pdfcomplete.com/cms/hppl/tabid/108/Default.aspx?r=q8b3uige22" </w:instrText>
      </w:r>
      <w:r>
        <w:rPr/>
        <w:fldChar w:fldCharType="separate"/>
      </w:r>
      <w:r>
        <w:t>Normally very little</w:t>
      </w:r>
      <w:r>
        <w:t xml:space="preserve"> blood is</w:t>
      </w:r>
      <w:r>
        <w:rPr/>
        <w:fldChar w:fldCharType="end"/>
      </w:r>
      <w:r>
        <w:rPr/>
        <w:fldChar w:fldCharType="begin"/>
      </w:r>
      <w:r>
        <w:instrText xml:space="preserve"> HYPERLINK "http://www.pdfcomplete.com/cms/hppl/tabid/108/Default.aspx?r=q8b3uige22" </w:instrText>
      </w:r>
      <w:r>
        <w:rPr/>
        <w:fldChar w:fldCharType="separate"/>
      </w:r>
      <w:r>
        <w:t xml:space="preserve"> </w:t>
      </w:r>
      <w:r>
        <w:rPr/>
        <w:fldChar w:fldCharType="end"/>
      </w:r>
      <w:r>
        <w:rPr/>
        <w:fldChar w:fldCharType="begin"/>
      </w:r>
      <w:r>
        <w:instrText xml:space="preserve"> HYPERLINK "http://www.pdfcomplete.com/cms/hppl/tabid/108/Default.aspx?r=q8b3uige22" </w:instrText>
      </w:r>
      <w:r>
        <w:rPr/>
        <w:fldChar w:fldCharType="separate"/>
      </w:r>
      <w:r>
        <w:t>able</w:t>
      </w:r>
      <w:r>
        <w:rPr/>
        <w:fldChar w:fldCharType="end"/>
      </w:r>
      <w:r>
        <w:t xml:space="preserve"> to leak only 0.1 – 0.2 mls of blood. </w:t>
      </w:r>
      <w:r>
        <w:rPr/>
        <w:fldChar w:fldCharType="begin"/>
      </w:r>
      <w:r>
        <w:instrText xml:space="preserve"> HYPERLINK "http://www.pdfcomplete.com/cms/hppl/tabid/108/Default.aspx?r=q8b3uige22" </w:instrText>
      </w:r>
      <w:r>
        <w:rPr/>
        <w:fldChar w:fldCharType="separate"/>
      </w:r>
      <w:r>
        <w:t xml:space="preserve">Thus the little blood is not able </w:t>
      </w:r>
      <w:r>
        <w:rPr/>
        <w:fldChar w:fldCharType="end"/>
      </w:r>
      <w:r>
        <w:t xml:space="preserve">to cause the primary response. </w:t>
      </w:r>
    </w:p>
    <w:p>
      <w:pPr>
        <w:pStyle w:val="style0"/>
        <w:spacing w:after="14" w:lineRule="auto" w:line="265"/>
        <w:ind w:left="715" w:right="715" w:hanging="10"/>
        <w:rPr/>
      </w:pPr>
      <w:r>
        <w:rPr>
          <w:b/>
        </w:rPr>
        <w:t xml:space="preserve">Steroids: </w:t>
      </w:r>
    </w:p>
    <w:p>
      <w:pPr>
        <w:pStyle w:val="style0"/>
        <w:ind w:left="705" w:right="713"/>
        <w:rPr/>
      </w:pPr>
      <w:r>
        <w:t xml:space="preserve">Hormones produced during pregnancy e.g. ergosterol. </w:t>
      </w:r>
    </w:p>
    <w:p>
      <w:pPr>
        <w:pStyle w:val="style0"/>
        <w:spacing w:after="14" w:lineRule="auto" w:line="265"/>
        <w:ind w:left="715" w:right="715" w:hanging="10"/>
        <w:rPr/>
      </w:pPr>
      <w:r>
        <w:rPr>
          <w:b/>
        </w:rPr>
        <w:t xml:space="preserve">ABO Protection: </w:t>
      </w:r>
    </w:p>
    <w:p>
      <w:pPr>
        <w:pStyle w:val="style0"/>
        <w:ind w:left="705" w:right="713"/>
        <w:rPr/>
      </w:pPr>
      <w:r>
        <w:t>Due to natural antibodies, Anti A and An</w:t>
      </w:r>
      <w:r>
        <w:t>ti B.  This happens when mother and  child are of different blood group.</w:t>
      </w:r>
      <w:r>
        <w:rPr>
          <w:b/>
        </w:rPr>
        <w:t xml:space="preserve"> </w:t>
      </w:r>
    </w:p>
    <w:p>
      <w:pPr>
        <w:pStyle w:val="style0"/>
        <w:spacing w:after="20" w:lineRule="auto" w:line="259"/>
        <w:ind w:left="1442" w:right="1438" w:hanging="10"/>
        <w:jc w:val="center"/>
        <w:rPr/>
      </w:pPr>
      <w:r>
        <w:rPr>
          <w:b/>
        </w:rPr>
        <w:t xml:space="preserve">ADSORPTION </w:t>
      </w:r>
    </w:p>
    <w:p>
      <w:pPr>
        <w:pStyle w:val="style0"/>
        <w:ind w:left="705" w:right="713"/>
        <w:rPr/>
      </w:pPr>
      <w:r>
        <w:t>In a patient who has not been recently transfused, autologous adsorption is the best way to detect alloantibodies in the presence of warm-</w:t>
      </w:r>
      <w:r>
        <w:t xml:space="preserve">reactive autoantibodies. The adsorbed serum can be used in the routine antibody detection procedure. </w:t>
      </w:r>
    </w:p>
    <w:p>
      <w:pPr>
        <w:pStyle w:val="style0"/>
        <w:ind w:left="705" w:right="713"/>
        <w:rPr/>
      </w:pPr>
      <w:r>
        <w:t>Auto-adsorption generally requires some initial preparation of patient’s red cells. At 37</w:t>
      </w:r>
      <w:r>
        <w:rPr>
          <w:vertAlign w:val="superscript"/>
        </w:rPr>
        <w:t>o</w:t>
      </w:r>
      <w:r>
        <w:t>C, in-vivo adsorption will have occurred and all antigen sites o</w:t>
      </w:r>
      <w:r>
        <w:t xml:space="preserve">n the patient’s own red cells may be blocked. It may be necessary, therefore, to remove autoantibody from the red cells to make sites available for adsorption.  </w:t>
      </w:r>
    </w:p>
    <w:p>
      <w:pPr>
        <w:pStyle w:val="style0"/>
        <w:ind w:left="705" w:right="713"/>
        <w:rPr/>
      </w:pPr>
      <w:r>
        <w:t>A gentle heat elution at 56</w:t>
      </w:r>
      <w:r>
        <w:rPr>
          <w:vertAlign w:val="superscript"/>
        </w:rPr>
        <w:t>o</w:t>
      </w:r>
      <w:r>
        <w:t>C for 3 to 5 minutes can dissociate some of the bound IgG. This ca</w:t>
      </w:r>
      <w:r>
        <w:t>n be followed by treatment of the autologous red cells with proteolytic enzymes to increase their capacity to adsorb autoantibody. Treatment of the RBC’s with ZZAP, a mixture of papain or ficin and DTT accomplishes both of these actions in one step; the su</w:t>
      </w:r>
      <w:r>
        <w:t xml:space="preserve">lfhydryl component makes the IgG molecules more susceptible to the protease and dissociates the antibody molecules from the cell.  </w:t>
      </w:r>
    </w:p>
    <w:p>
      <w:pPr>
        <w:pStyle w:val="style0"/>
        <w:spacing w:after="14" w:lineRule="auto" w:line="265"/>
        <w:ind w:left="715" w:right="715" w:hanging="10"/>
        <w:rPr/>
      </w:pPr>
      <w:r>
        <w:rPr>
          <w:b/>
        </w:rPr>
        <w:t>ZZAP treatment removes IgM and complement from autologous cells and uncovers antigen sites that can be used to bind free aut</w:t>
      </w:r>
      <w:r>
        <w:rPr>
          <w:b/>
        </w:rPr>
        <w:t>oantibody in serum.</w:t>
      </w:r>
      <w:r>
        <w:t xml:space="preserve">   </w:t>
      </w:r>
    </w:p>
    <w:p>
      <w:pPr>
        <w:pStyle w:val="style0"/>
        <w:ind w:left="705" w:right="713"/>
        <w:rPr/>
      </w:pPr>
      <w:r>
        <w:t xml:space="preserve">Multiple sequential auto-adsorptions with new aliquots of RBC’s may be necessary if the serum contains high levels of autoantibody. Once </w:t>
      </w:r>
      <w:r>
        <w:t>autoantibody has been removed, the adsorbed serum is examined for alloantibody activity Autologo</w:t>
      </w:r>
      <w:r>
        <w:t>us adsorption is not recommended for patients who have been recently transfused, because they may have an admixture of transfused red cells that might adsorb alloantibody. RBC’s normally live about 110 to 120 days. In patients with AIHA, autologous and tra</w:t>
      </w:r>
      <w:r>
        <w:t>nsfused RBCs can be expected to have shortened survival. However, determining how long transfused RBCs remain in circulation in patients who need repeated transfusion is not feasible. It has been demonstrated that very small amounts (</w:t>
      </w:r>
      <w:r>
        <w:t>&lt;</w:t>
      </w:r>
      <w:r>
        <w:t>10%) of antigen-posit</w:t>
      </w:r>
      <w:r>
        <w:t xml:space="preserve">ive RBCs are capable of removing alloantibody reactivity in </w:t>
      </w:r>
      <w:r>
        <w:rPr/>
        <w:fldChar w:fldCharType="begin"/>
      </w:r>
      <w:r>
        <w:instrText xml:space="preserve"> HYPERLINK "http://www.pdfcomplete.com/cms/hppl/tabid/108/Default.aspx?r=q8b3uige22" </w:instrText>
      </w:r>
      <w:r>
        <w:rPr/>
        <w:fldChar w:fldCharType="separate"/>
      </w:r>
      <w:r>
        <w:t>in</w:t>
      </w:r>
      <w:r>
        <w:rPr/>
        <w:fldChar w:fldCharType="end"/>
      </w:r>
      <w:r>
        <w:rPr/>
        <w:fldChar w:fldCharType="begin"/>
      </w:r>
      <w:r>
        <w:instrText xml:space="preserve"> HYPERLINK "http://www.pdfcomplete.com/cms/hppl/tabid/108/Default.aspx?r=q8b3uige22" </w:instrText>
      </w:r>
      <w:r>
        <w:rPr/>
        <w:fldChar w:fldCharType="separate"/>
      </w:r>
      <w:r>
        <w:t>-</w:t>
      </w:r>
      <w:r>
        <w:rPr/>
        <w:fldChar w:fldCharType="end"/>
      </w:r>
      <w:r>
        <w:rPr/>
        <w:fldChar w:fldCharType="begin"/>
      </w:r>
      <w:r>
        <w:instrText xml:space="preserve"> HYPERLINK "http://www.pdfcomplete.com/cms/hppl/tabid/108/Default.aspx?r=q8b3uige22" </w:instrText>
      </w:r>
      <w:r>
        <w:rPr/>
        <w:fldChar w:fldCharType="separate"/>
      </w:r>
      <w:r>
        <w:t>vitro</w:t>
      </w:r>
      <w:r>
        <w:rPr/>
        <w:fldChar w:fldCharType="end"/>
      </w:r>
      <w:r>
        <w:rPr/>
        <w:fldChar w:fldCharType="begin"/>
      </w:r>
      <w:r>
        <w:instrText xml:space="preserve"> HYPERLINK "http://www.pdfcomplete.com/cms/hppl/tabid/108/Default.aspx?r=q8b3uige22" </w:instrText>
      </w:r>
      <w:r>
        <w:rPr/>
        <w:fldChar w:fldCharType="separate"/>
      </w:r>
      <w:r>
        <w:t xml:space="preserve"> </w:t>
      </w:r>
      <w:r>
        <w:rPr/>
        <w:fldChar w:fldCharType="end"/>
      </w:r>
      <w:r>
        <w:rPr/>
        <w:fldChar w:fldCharType="begin"/>
      </w:r>
      <w:r>
        <w:instrText xml:space="preserve"> HYPERLINK "http://www.pdfcomplete.com/cms/hppl/tabid/108/Default.aspx?r=q8b3uige22" </w:instrText>
      </w:r>
      <w:r>
        <w:rPr/>
        <w:fldChar w:fldCharType="separate"/>
      </w:r>
      <w:r>
        <w:t>studies; therefore. It is</w:t>
      </w:r>
      <w:r>
        <w:rPr/>
        <w:fldChar w:fldCharType="end"/>
      </w:r>
      <w:r>
        <w:t xml:space="preserve"> recommended to wait for three (3) months </w:t>
      </w:r>
      <w:r>
        <w:rPr/>
        <w:fldChar w:fldCharType="begin"/>
      </w:r>
      <w:r>
        <w:instrText xml:space="preserve"> HYPERLINK "http://www.pdfcomplete.com/cms/hppl/tabid/108/Default.aspx?r=q8b3uige22" </w:instrText>
      </w:r>
      <w:r>
        <w:rPr/>
        <w:fldChar w:fldCharType="separate"/>
      </w:r>
      <w:r>
        <w:t>after transfusion before autolog</w:t>
      </w:r>
      <w:r>
        <w:rPr/>
        <w:fldChar w:fldCharType="end"/>
      </w:r>
      <w:r>
        <w:t xml:space="preserve">ous adsorption are performed. </w:t>
      </w:r>
    </w:p>
    <w:p>
      <w:pPr>
        <w:pStyle w:val="style0"/>
        <w:ind w:left="705" w:right="713"/>
        <w:rPr/>
      </w:pPr>
      <w:r>
        <w:t>The patient’s own red c</w:t>
      </w:r>
      <w:r>
        <w:t>ells, a portion of which will be younger and less dense than transfused red cells can sometimes be separated by simple or gradient centrifugation for use in auto-adsorption experiments. However, these techniques are highly variable and may require expensiv</w:t>
      </w:r>
      <w:r>
        <w:t xml:space="preserve">e equipment and/or considerable expertise in interpretation. </w:t>
      </w:r>
    </w:p>
    <w:p>
      <w:pPr>
        <w:pStyle w:val="style0"/>
        <w:ind w:left="705" w:right="713"/>
        <w:rPr/>
      </w:pPr>
      <w:r>
        <w:t>If patient is to be transfused, it can be advantageous to collect and save additional aliquots of pre-transfusion cells, to be used for later adsorptions.</w:t>
      </w:r>
      <w:r>
        <w:rPr>
          <w:b/>
        </w:rPr>
        <w:t xml:space="preserve"> </w:t>
      </w:r>
    </w:p>
    <w:p>
      <w:pPr>
        <w:pStyle w:val="style0"/>
        <w:spacing w:after="21" w:lineRule="auto" w:line="259"/>
        <w:jc w:val="left"/>
        <w:rPr/>
      </w:pPr>
      <w:r>
        <w:rPr>
          <w:b/>
        </w:rPr>
        <w:t xml:space="preserve"> </w:t>
      </w:r>
    </w:p>
    <w:p>
      <w:pPr>
        <w:pStyle w:val="style0"/>
        <w:spacing w:after="14" w:lineRule="auto" w:line="265"/>
        <w:ind w:left="715" w:right="715" w:hanging="10"/>
        <w:rPr/>
      </w:pPr>
      <w:r>
        <w:rPr>
          <w:b/>
        </w:rPr>
        <w:t xml:space="preserve">ALLOGENEIC ADSORPTION </w:t>
      </w:r>
    </w:p>
    <w:p>
      <w:pPr>
        <w:pStyle w:val="style0"/>
        <w:ind w:left="705" w:right="713"/>
        <w:rPr/>
      </w:pPr>
      <w:r>
        <w:t>The use of al</w:t>
      </w:r>
      <w:r>
        <w:t>logeneic red cells for adsorption may be helpful when the patient has been recently transfused or when insufficient autologous red cells are available. The goal is to remove autoantibody and leave the alloantibody in the adsorbed serum. The adsorbing cells</w:t>
      </w:r>
      <w:r>
        <w:t xml:space="preserve"> must not have the antigens against which the alloantibodies react. Because alloantibody specificity is unknown, red cells of different phenotypes will usually be used to adsorb several aliquots of the patient’s serum. </w:t>
      </w:r>
    </w:p>
    <w:p>
      <w:pPr>
        <w:pStyle w:val="style0"/>
        <w:ind w:left="705" w:right="713"/>
        <w:rPr/>
      </w:pPr>
      <w:r>
        <w:t>Given the number of potential alloan</w:t>
      </w:r>
      <w:r>
        <w:t>tibodies, the task of selecting cells may appear formidable. However, the selected cells need only demonstrate those few alloantibodies of clinical significance likely to be present. These include the common Rh antigens (D, C, E,  c, and e), K, Fy</w:t>
      </w:r>
      <w:r>
        <w:rPr>
          <w:vertAlign w:val="superscript"/>
        </w:rPr>
        <w:t>a</w:t>
      </w:r>
      <w:r>
        <w:t>, Jk</w:t>
      </w:r>
      <w:r>
        <w:rPr>
          <w:vertAlign w:val="superscript"/>
        </w:rPr>
        <w:t>a</w:t>
      </w:r>
      <w:r>
        <w:t>, a</w:t>
      </w:r>
      <w:r>
        <w:t>nd Jk</w:t>
      </w:r>
      <w:r>
        <w:rPr>
          <w:vertAlign w:val="superscript"/>
        </w:rPr>
        <w:t>b</w:t>
      </w:r>
      <w:r>
        <w:t xml:space="preserve"> and S and s. Cell selection is made easier by the fact that some antigens can be destroyed by appropriate treatment (e.g. with enzymes) prior to use in adsorption procedures. Antibodies to high-incidence antigens cannot be excluded by allogeneic ads</w:t>
      </w:r>
      <w:r>
        <w:t xml:space="preserve">orption because the adsorbing cells will almost invariably express the antigen and adsorb the alloantibody along with autoantibody. When the patient’s Rh phenotype is not known, group O red cell samples of </w:t>
      </w:r>
      <w:r>
        <w:t>three different Rh phenotypes (R</w:t>
      </w:r>
      <w:r>
        <w:rPr>
          <w:vertAlign w:val="subscript"/>
        </w:rPr>
        <w:t>1</w:t>
      </w:r>
      <w:r>
        <w:t>R</w:t>
      </w:r>
      <w:r>
        <w:rPr>
          <w:vertAlign w:val="subscript"/>
        </w:rPr>
        <w:t>1</w:t>
      </w:r>
      <w:r>
        <w:t>, R</w:t>
      </w:r>
      <w:r>
        <w:rPr>
          <w:vertAlign w:val="subscript"/>
        </w:rPr>
        <w:t>2</w:t>
      </w:r>
      <w:r>
        <w:t>R</w:t>
      </w:r>
      <w:r>
        <w:rPr>
          <w:vertAlign w:val="subscript"/>
        </w:rPr>
        <w:t>2</w:t>
      </w:r>
      <w:r>
        <w:t>, and rr)</w:t>
      </w:r>
      <w:r>
        <w:t xml:space="preserve"> should be selected. One should lack Jka and another Jkb. If treated with ZZAP, these cells would lack all antigens of the Kell system, M, N, S, Fya and Fy</w:t>
      </w:r>
      <w:r>
        <w:rPr>
          <w:vertAlign w:val="superscript"/>
        </w:rPr>
        <w:t>b</w:t>
      </w:r>
      <w:r>
        <w:t>. If ZZAP is not available, cells treated only with proteolytic enzyme can be used, but at least one</w:t>
      </w:r>
      <w:r>
        <w:t xml:space="preserve"> of the adsorbing cells must be K-negative because Kell system antigens will not be destroyed. Untreated cells may be used, but antibody may be more difficult to remove and the adsorbing cells must, at a minimum, include at least one negative for the S, s,</w:t>
      </w:r>
      <w:r>
        <w:t xml:space="preserve"> Fya, Fy</w:t>
      </w:r>
      <w:r>
        <w:rPr>
          <w:vertAlign w:val="superscript"/>
        </w:rPr>
        <w:t>b</w:t>
      </w:r>
      <w:r>
        <w:t xml:space="preserve">, and K antigens in addition to Rh and Kidd requirement above. </w:t>
      </w:r>
    </w:p>
    <w:p>
      <w:pPr>
        <w:pStyle w:val="style0"/>
        <w:ind w:left="705" w:right="713"/>
        <w:rPr/>
      </w:pPr>
      <w:r>
        <w:rPr/>
        <w:fldChar w:fldCharType="begin"/>
      </w:r>
      <w:r>
        <w:instrText xml:space="preserve"> HYPERLINK "http://www.pdfcomplete.com/cms/hppl/tabid/108/Default.aspx?r=q8b3uige22" </w:instrText>
      </w:r>
      <w:r>
        <w:rPr/>
        <w:fldChar w:fldCharType="separate"/>
      </w:r>
      <w:r>
        <w:t xml:space="preserve">Each aliquot may need to be </w:t>
      </w:r>
      <w:r>
        <w:rPr/>
        <w:fldChar w:fldCharType="end"/>
      </w:r>
      <w:r>
        <w:t>adsorbed two or three times. The fully ad</w:t>
      </w:r>
      <w:r>
        <w:rPr/>
        <w:fldChar w:fldCharType="begin"/>
      </w:r>
      <w:r>
        <w:instrText xml:space="preserve"> HYPERLINK "http://www.pdfcomplete.com/cms/hppl/tabid/108/Default.aspx?r=q8b3uige22" </w:instrText>
      </w:r>
      <w:r>
        <w:rPr/>
        <w:fldChar w:fldCharType="separate"/>
      </w:r>
      <w:r>
        <w:t>sorbed aliquots are tested aga</w:t>
      </w:r>
      <w:r>
        <w:rPr/>
        <w:fldChar w:fldCharType="end"/>
      </w:r>
      <w:r>
        <w:t>inst reagent red cells known either to carry lack or to carry common antigens of the Rh, MNS, Kidd, Kell and Duffy blood group systems. If an adsorbed aliquot</w:t>
      </w:r>
      <w:r>
        <w:t xml:space="preserve"> is reactive, that aliquot (or an additional specimen similarly adsorbed) should be tested to identify the antibody. Adsorbing several aliquots with different red cell samples provides a battery of potentially informative specimens. For example, if the ali</w:t>
      </w:r>
      <w:r>
        <w:t xml:space="preserve">quot adsorbed with Jk(a-) red cells subsequently reacts only with Jk(a+) red cells, the presence of allo-anti-Jka can confidently be inferred. </w:t>
      </w:r>
    </w:p>
    <w:p>
      <w:pPr>
        <w:pStyle w:val="style0"/>
        <w:ind w:left="705" w:right="713"/>
        <w:rPr/>
      </w:pPr>
      <w:r>
        <w:t>The adsorbed serum can also be used for crossmatching; if necessary, adsorbed aliquots may be pooled for compati</w:t>
      </w:r>
      <w:r>
        <w:t xml:space="preserve">bility tests. </w:t>
      </w:r>
    </w:p>
    <w:p>
      <w:pPr>
        <w:pStyle w:val="style0"/>
        <w:ind w:left="705" w:right="713"/>
        <w:rPr/>
      </w:pPr>
      <w:r>
        <w:t>If the patients Rh and Kidd phenotypes are known or can be determined, adsorption can be performed with a single sample of allogeneic ZZAP-treated red cells of the same Rh and</w:t>
      </w:r>
      <w:r>
        <w:t xml:space="preserve"> Kidd phenotypes as the patient. </w:t>
      </w:r>
    </w:p>
    <w:p>
      <w:pPr>
        <w:pStyle w:val="style0"/>
        <w:ind w:left="705" w:right="713"/>
        <w:rPr/>
      </w:pPr>
      <w:r>
        <w:t>Occasionally autoantibody will n</w:t>
      </w:r>
      <w:r>
        <w:t xml:space="preserve">ot be removed by three sequential adsorptions. Further adsorptions can be done, but multiple adsorptions have the potential to dilute the serum. If adsorbing cells do not appear to remove the antibody, the autoantibody may have an unusual specificity that </w:t>
      </w:r>
      <w:r>
        <w:t xml:space="preserve">does not react with the cells used for adsorption. For example, autoantibodies with Kell or LW specificity would not react with cells treated with ZZAP or proteolytic enzymes.  </w:t>
      </w:r>
    </w:p>
    <w:p>
      <w:pPr>
        <w:pStyle w:val="style0"/>
        <w:spacing w:after="16" w:lineRule="auto" w:line="259"/>
        <w:jc w:val="left"/>
        <w:rPr/>
      </w:pPr>
      <w:r>
        <w:t xml:space="preserve"> </w:t>
      </w:r>
    </w:p>
    <w:p>
      <w:pPr>
        <w:pStyle w:val="style0"/>
        <w:spacing w:after="0" w:lineRule="auto" w:line="276"/>
        <w:ind w:left="5400" w:right="5324"/>
        <w:rPr/>
      </w:pPr>
      <w:r>
        <w:rPr>
          <w:b/>
        </w:rPr>
        <w:t xml:space="preserve">  </w:t>
      </w:r>
    </w:p>
    <w:p>
      <w:pPr>
        <w:pStyle w:val="style0"/>
        <w:spacing w:after="14" w:lineRule="auto" w:line="265"/>
        <w:ind w:left="705" w:right="715" w:firstLine="77"/>
        <w:rPr/>
      </w:pPr>
      <w:r>
        <w:rPr>
          <w:b/>
        </w:rPr>
        <w:t xml:space="preserve">AUTOLOGOUS ADSORPTION OF WARM-REACTIVE AUTOANTIBODIES PRINCIPLE </w:t>
      </w:r>
    </w:p>
    <w:p>
      <w:pPr>
        <w:pStyle w:val="style0"/>
        <w:ind w:left="705" w:right="713"/>
        <w:rPr/>
      </w:pPr>
      <w:r>
        <w:t>Warm-</w:t>
      </w:r>
      <w:r>
        <w:t xml:space="preserve">reactive autoantibodies in serum may mask the concomitant presence of clinically significant alloantibodies. Adsorption of the serum with autologous red cells can remove autoantibody from the serum, permitting detection of </w:t>
      </w:r>
      <w:r>
        <w:t>underlying alloantibodies. Howeve</w:t>
      </w:r>
      <w:r>
        <w:t>r, autologous red cells in the circulation are coated with autoantibody. Autologous adsorption of warm-reactive autoantibodies can be facilitated by dissociating autoantibody from the red cell membrane, thereby uncovering antigen sites that can bind free a</w:t>
      </w:r>
      <w:r>
        <w:t>utoantibody to remove it from the serum. Some autoantibody can be dissociated by a gentle heat elution for 3 to 5 minutes at 56</w:t>
      </w:r>
      <w:r>
        <w:rPr>
          <w:vertAlign w:val="superscript"/>
        </w:rPr>
        <w:t>o</w:t>
      </w:r>
      <w:r>
        <w:t>C. subsequent treatment of the cells with enzymes enhances the adsorption process by removing membrane structures that otherwise</w:t>
      </w:r>
      <w:r>
        <w:t xml:space="preserve"> hinder the association between antigen and antibody. The most effective procedure involves the use of ZZAP reagent, a </w:t>
      </w:r>
      <w:r>
        <w:rPr/>
        <w:fldChar w:fldCharType="begin"/>
      </w:r>
      <w:r>
        <w:instrText xml:space="preserve"> HYPERLINK "http://www.pdfcomplete.com/cms/hppl/tabid/108/Default.aspx?r=q8b3uige22" </w:instrText>
      </w:r>
      <w:r>
        <w:rPr/>
        <w:fldChar w:fldCharType="separate"/>
      </w:r>
      <w:r>
        <w:t>mixture of a proteolytic enzym</w:t>
      </w:r>
      <w:r>
        <w:rPr/>
        <w:fldChar w:fldCharType="end"/>
      </w:r>
      <w:r>
        <w:t>e and sulfhydryl</w:t>
      </w:r>
      <w:r>
        <w:t xml:space="preserve"> reagent. ZZAP removes im</w:t>
      </w:r>
      <w:r>
        <w:rPr/>
        <w:fldChar w:fldCharType="begin"/>
      </w:r>
      <w:r>
        <w:instrText xml:space="preserve"> HYPERLINK "http://www.pdfcomplete.com/cms/hppl/tabid/108/Default.aspx?r=q8b3uige22" </w:instrText>
      </w:r>
      <w:r>
        <w:rPr/>
        <w:fldChar w:fldCharType="separate"/>
      </w:r>
      <w:r>
        <w:t>munoglobulins and complement</w:t>
      </w:r>
      <w:r>
        <w:rPr/>
        <w:fldChar w:fldCharType="end"/>
      </w:r>
      <w:r>
        <w:t xml:space="preserve"> from the red cells and enhances the adsorption process. Red cells from patients transfused within the last thre</w:t>
      </w:r>
      <w:r>
        <w:t xml:space="preserve">e months should not be used for auto-adsorption because transfused red cells present in circulation are likely to adsorb the alloantibodies that are being sought. </w:t>
      </w:r>
    </w:p>
    <w:p>
      <w:pPr>
        <w:pStyle w:val="style0"/>
        <w:spacing w:after="14" w:lineRule="auto" w:line="265"/>
        <w:ind w:left="715" w:right="715" w:hanging="10"/>
        <w:rPr/>
      </w:pPr>
      <w:r>
        <w:rPr>
          <w:b/>
        </w:rPr>
        <w:t xml:space="preserve">SPECIMEN </w:t>
      </w:r>
    </w:p>
    <w:p>
      <w:pPr>
        <w:pStyle w:val="style0"/>
        <w:numPr>
          <w:ilvl w:val="0"/>
          <w:numId w:val="85"/>
        </w:numPr>
        <w:ind w:right="713" w:hanging="360"/>
        <w:rPr/>
      </w:pPr>
      <w:r>
        <w:t xml:space="preserve">2 ml of serum to be adsorbed </w:t>
      </w:r>
    </w:p>
    <w:p>
      <w:pPr>
        <w:pStyle w:val="style0"/>
        <w:numPr>
          <w:ilvl w:val="0"/>
          <w:numId w:val="85"/>
        </w:numPr>
        <w:ind w:right="713" w:hanging="360"/>
        <w:rPr/>
      </w:pPr>
      <w:r>
        <w:t xml:space="preserve">2 ml of autologous red cells </w:t>
      </w:r>
    </w:p>
    <w:p>
      <w:pPr>
        <w:pStyle w:val="style0"/>
        <w:spacing w:after="14" w:lineRule="auto" w:line="265"/>
        <w:ind w:left="715" w:right="715" w:hanging="10"/>
        <w:rPr/>
      </w:pPr>
      <w:r>
        <w:rPr>
          <w:b/>
        </w:rPr>
        <w:t xml:space="preserve">REAGENTS </w:t>
      </w:r>
    </w:p>
    <w:p>
      <w:pPr>
        <w:pStyle w:val="style0"/>
        <w:numPr>
          <w:ilvl w:val="0"/>
          <w:numId w:val="86"/>
        </w:numPr>
        <w:ind w:right="713" w:hanging="360"/>
        <w:rPr/>
      </w:pPr>
      <w:r>
        <w:t>1% cysteine-</w:t>
      </w:r>
      <w:r>
        <w:t xml:space="preserve">activated papain or 1% ficin </w:t>
      </w:r>
    </w:p>
    <w:p>
      <w:pPr>
        <w:pStyle w:val="style0"/>
        <w:numPr>
          <w:ilvl w:val="0"/>
          <w:numId w:val="86"/>
        </w:numPr>
        <w:ind w:right="713" w:hanging="360"/>
        <w:rPr/>
      </w:pPr>
      <w:r>
        <w:t xml:space="preserve">Phosphate buffered saline (PBS) at pH 7.3 </w:t>
      </w:r>
    </w:p>
    <w:p>
      <w:pPr>
        <w:pStyle w:val="style0"/>
        <w:numPr>
          <w:ilvl w:val="0"/>
          <w:numId w:val="86"/>
        </w:numPr>
        <w:spacing w:after="27"/>
        <w:ind w:right="713" w:hanging="360"/>
        <w:rPr/>
      </w:pPr>
      <w:r>
        <w:t xml:space="preserve">0.2 M of DTT prepared by dissolving !gram of DTT in 32,4 mL of pH </w:t>
      </w:r>
    </w:p>
    <w:p>
      <w:pPr>
        <w:pStyle w:val="style0"/>
        <w:spacing w:after="27" w:lineRule="auto" w:line="259"/>
        <w:ind w:left="1444" w:right="1318" w:hanging="10"/>
        <w:jc w:val="center"/>
        <w:rPr/>
      </w:pPr>
      <w:r>
        <w:t>7.3 PBS. Dispense into 3-mL aliquots and store at -18</w:t>
      </w:r>
      <w:r>
        <w:rPr>
          <w:vertAlign w:val="superscript"/>
        </w:rPr>
        <w:t>o</w:t>
      </w:r>
      <w:r>
        <w:t xml:space="preserve">C or colder. </w:t>
      </w:r>
    </w:p>
    <w:p>
      <w:pPr>
        <w:pStyle w:val="style0"/>
        <w:spacing w:after="21" w:lineRule="auto" w:line="259"/>
        <w:jc w:val="left"/>
        <w:rPr/>
      </w:pPr>
      <w:r>
        <w:rPr>
          <w:b/>
        </w:rPr>
        <w:t xml:space="preserve"> </w:t>
      </w:r>
    </w:p>
    <w:p>
      <w:pPr>
        <w:pStyle w:val="style0"/>
        <w:spacing w:after="14" w:lineRule="auto" w:line="265"/>
        <w:ind w:left="715" w:right="715" w:hanging="10"/>
        <w:rPr/>
      </w:pPr>
      <w:r>
        <w:rPr>
          <w:b/>
        </w:rPr>
        <w:t xml:space="preserve">PROCEDURE </w:t>
      </w:r>
    </w:p>
    <w:p>
      <w:pPr>
        <w:pStyle w:val="style0"/>
        <w:numPr>
          <w:ilvl w:val="0"/>
          <w:numId w:val="87"/>
        </w:numPr>
        <w:ind w:right="713" w:hanging="360"/>
        <w:rPr/>
      </w:pPr>
      <w:r>
        <w:t xml:space="preserve">Prepare ZZAP reagent by mixing 0.5 </w:t>
      </w:r>
      <w:r>
        <w:t xml:space="preserve">mL of 1% cysteine-activated papain with 2.5mL of  0.2 M DTT and 2 mL of pH 7.3 PBS. Alternatively, use 1 mL of 1% ficin, 2.5 mL of 0.2 M DTT and 1.5 mL of  pH 7.3 PBS. Check pH and adjust to between 6.0 and 6.5 if necessary. </w:t>
      </w:r>
    </w:p>
    <w:p>
      <w:pPr>
        <w:pStyle w:val="style0"/>
        <w:numPr>
          <w:ilvl w:val="0"/>
          <w:numId w:val="87"/>
        </w:numPr>
        <w:ind w:right="713" w:hanging="360"/>
        <w:rPr/>
      </w:pPr>
      <w:r>
        <w:t>to each of the tubes containin</w:t>
      </w:r>
      <w:r>
        <w:t>g 1 mL of packed red cells add 2 mL of ZZAP reagent. Mix and incubate at 37</w:t>
      </w:r>
      <w:r>
        <w:rPr>
          <w:vertAlign w:val="superscript"/>
        </w:rPr>
        <w:t>o</w:t>
      </w:r>
      <w:r>
        <w:t xml:space="preserve">C for 30 minutes with periodic mixing. </w:t>
      </w:r>
    </w:p>
    <w:p>
      <w:pPr>
        <w:pStyle w:val="style0"/>
        <w:numPr>
          <w:ilvl w:val="0"/>
          <w:numId w:val="87"/>
        </w:numPr>
        <w:ind w:right="713" w:hanging="360"/>
        <w:rPr/>
      </w:pPr>
      <w:r>
        <w:t xml:space="preserve">wash the red cells in saline. Centrifuge the last wash for at least 5 minutes at 900 to 1000xg. Use  suction or a Pasteur pipette to remove </w:t>
      </w:r>
      <w:r>
        <w:t xml:space="preserve">as much of the supernatant as  practically possible.  </w:t>
      </w:r>
    </w:p>
    <w:p>
      <w:pPr>
        <w:pStyle w:val="style0"/>
        <w:numPr>
          <w:ilvl w:val="0"/>
          <w:numId w:val="87"/>
        </w:numPr>
        <w:ind w:right="713" w:hanging="360"/>
        <w:rPr/>
      </w:pPr>
      <w:r>
        <w:t>add serum to an equal volume of ZZAP treated red cells , mix, and incubate at 37</w:t>
      </w:r>
      <w:r>
        <w:rPr>
          <w:vertAlign w:val="superscript"/>
        </w:rPr>
        <w:t>o</w:t>
      </w:r>
      <w:r>
        <w:t xml:space="preserve">C for approximately 30 to 45 minutes. </w:t>
      </w:r>
    </w:p>
    <w:p>
      <w:pPr>
        <w:pStyle w:val="style0"/>
        <w:numPr>
          <w:ilvl w:val="0"/>
          <w:numId w:val="87"/>
        </w:numPr>
        <w:ind w:right="713" w:hanging="360"/>
        <w:rPr/>
      </w:pPr>
      <w:r>
        <w:t xml:space="preserve">centrifuge and carefully remove serum. </w:t>
      </w:r>
    </w:p>
    <w:p>
      <w:pPr>
        <w:pStyle w:val="style0"/>
        <w:numPr>
          <w:ilvl w:val="0"/>
          <w:numId w:val="87"/>
        </w:numPr>
        <w:ind w:right="713" w:hanging="360"/>
        <w:rPr/>
      </w:pPr>
      <w:r>
        <w:t>steps 4 and 5 should be repeated once mor</w:t>
      </w:r>
      <w:r>
        <w:t xml:space="preserve">e using the once-adsorbed patient’s serum and the second aliquot of ZZAP-treated cells. </w:t>
      </w:r>
    </w:p>
    <w:p>
      <w:pPr>
        <w:pStyle w:val="style0"/>
        <w:numPr>
          <w:ilvl w:val="0"/>
          <w:numId w:val="87"/>
        </w:numPr>
        <w:ind w:right="713" w:hanging="360"/>
        <w:rPr/>
      </w:pPr>
      <w:r>
        <w:t xml:space="preserve">after the second adsorption, test the serum against a specimen of group O reagent cells. If reactivity persists repeat steps 4 and 5. </w:t>
      </w:r>
    </w:p>
    <w:p>
      <w:pPr>
        <w:pStyle w:val="style0"/>
        <w:spacing w:after="21" w:lineRule="auto" w:line="259"/>
        <w:jc w:val="left"/>
        <w:rPr/>
      </w:pPr>
      <w:r>
        <w:rPr>
          <w:b/>
        </w:rPr>
        <w:t xml:space="preserve"> </w:t>
      </w:r>
    </w:p>
    <w:p>
      <w:pPr>
        <w:pStyle w:val="style0"/>
        <w:spacing w:after="14" w:lineRule="auto" w:line="265"/>
        <w:ind w:left="715" w:right="715" w:hanging="10"/>
        <w:rPr/>
      </w:pPr>
      <w:r>
        <w:rPr>
          <w:b/>
        </w:rPr>
        <w:t xml:space="preserve">INTERPRETATION </w:t>
      </w:r>
    </w:p>
    <w:p>
      <w:pPr>
        <w:pStyle w:val="style0"/>
        <w:ind w:left="705" w:right="713"/>
        <w:rPr/>
      </w:pPr>
      <w:r>
        <w:t>Two adsorptions ordinarily remove sufficient autoantibody so that alloantibody reactivity, if present, is readily apparent. If twice auto-adsorbed serum reacts with defined specificity, as shown by testing against a small antibody identification panel, the</w:t>
      </w:r>
      <w:r>
        <w:t xml:space="preserve">n the defined specificity of the antibody is probably </w:t>
      </w:r>
      <w:r>
        <w:rPr/>
        <w:fldChar w:fldCharType="begin"/>
      </w:r>
      <w:r>
        <w:instrText xml:space="preserve"> HYPERLINK "http://www.pdfcomplete.com/cms/hppl/tabid/108/Default.aspx?r=q8b3uige22" </w:instrText>
      </w:r>
      <w:r>
        <w:rPr/>
        <w:fldChar w:fldCharType="separate"/>
      </w:r>
      <w:r>
        <w:t>an alloantibody (e.g. Ant</w:t>
      </w:r>
      <w:r>
        <w:rPr/>
        <w:fldChar w:fldCharType="end"/>
      </w:r>
      <w:r>
        <w:rPr/>
        <w:fldChar w:fldCharType="begin"/>
      </w:r>
      <w:r>
        <w:instrText xml:space="preserve"> HYPERLINK "http://www.pdfcomplete.com/cms/hppl/tabid/108/Default.aspx?r=q8b3uige22" </w:instrText>
      </w:r>
      <w:r>
        <w:rPr/>
        <w:fldChar w:fldCharType="separate"/>
      </w:r>
      <w:r>
        <w:t>-</w:t>
      </w:r>
      <w:r>
        <w:rPr/>
        <w:fldChar w:fldCharType="end"/>
      </w:r>
      <w:r>
        <w:rPr/>
        <w:fldChar w:fldCharType="begin"/>
      </w:r>
      <w:r>
        <w:instrText xml:space="preserve"> HYPERLINK "http://www.pdfcomplete.com/cms/hppl/tabid/108/Default.aspx?r=q8b3uige22" </w:instrText>
      </w:r>
      <w:r>
        <w:rPr/>
        <w:fldChar w:fldCharType="separate"/>
      </w:r>
      <w:r>
        <w:t>Kp</w:t>
      </w:r>
      <w:r>
        <w:rPr/>
        <w:fldChar w:fldCharType="end"/>
      </w:r>
      <w:r>
        <w:rPr/>
        <w:fldChar w:fldCharType="begin"/>
      </w:r>
      <w:r>
        <w:instrText xml:space="preserve"> HYPERLINK "http://www.pdfcomplete.com/cms/hppl/tabid/108/Default.aspx?r=q8b3uige22" </w:instrText>
      </w:r>
      <w:r>
        <w:rPr/>
        <w:fldChar w:fldCharType="separate"/>
      </w:r>
      <w:r>
        <w:rPr>
          <w:vertAlign w:val="superscript"/>
        </w:rPr>
        <w:t>b</w:t>
      </w:r>
      <w:r>
        <w:rPr/>
        <w:fldChar w:fldCharType="end"/>
      </w:r>
      <w:r>
        <w:rPr/>
        <w:fldChar w:fldCharType="begin"/>
      </w:r>
      <w:r>
        <w:instrText xml:space="preserve"> HYPERLINK "http://www.pdfcomplete.com/cms/hppl/tabid/108/Default.aspx?r=q8b3uige22" </w:instrText>
      </w:r>
      <w:r>
        <w:rPr/>
        <w:fldChar w:fldCharType="separate"/>
      </w:r>
      <w:r>
        <w:t xml:space="preserve">) </w:t>
      </w:r>
      <w:r>
        <w:rPr/>
        <w:fldChar w:fldCharType="end"/>
      </w:r>
      <w:r>
        <w:t xml:space="preserve">that does not react with ZZAP-treated cells </w:t>
      </w:r>
      <w:r>
        <w:rPr/>
        <w:fldChar w:fldCharType="begin"/>
      </w:r>
      <w:r>
        <w:instrText xml:space="preserve"> HYPERLINK "http://www.pdfcomplete.com/cms/hppl/tabid/108/Default.aspx?r=q8b3uige22" </w:instrText>
      </w:r>
      <w:r>
        <w:rPr/>
        <w:fldChar w:fldCharType="separate"/>
      </w:r>
      <w:r>
        <w:t>and thus will not be adsorbed b</w:t>
      </w:r>
      <w:r>
        <w:rPr/>
        <w:fldChar w:fldCharType="end"/>
      </w:r>
      <w:r>
        <w:t>y this procedure. To check this latter possibility, test the r</w:t>
      </w:r>
      <w:r>
        <w:t xml:space="preserve">eactive auto-adsorbed serum against reagent cells that have been pre-treated with ZZAP reagent. </w:t>
      </w:r>
    </w:p>
    <w:p>
      <w:pPr>
        <w:pStyle w:val="style0"/>
        <w:spacing w:after="14" w:lineRule="auto" w:line="265"/>
        <w:ind w:left="715" w:right="715" w:hanging="10"/>
        <w:rPr/>
      </w:pPr>
      <w:r>
        <w:rPr>
          <w:b/>
        </w:rPr>
        <w:t xml:space="preserve">NOTES </w:t>
      </w:r>
    </w:p>
    <w:p>
      <w:pPr>
        <w:pStyle w:val="style0"/>
        <w:numPr>
          <w:ilvl w:val="0"/>
          <w:numId w:val="88"/>
        </w:numPr>
        <w:ind w:right="713" w:hanging="360"/>
        <w:rPr/>
      </w:pPr>
      <w:r>
        <w:t>ZZAP treatment destroys all Kell system antigens and all other antigens that are destroyed by proteases e.g. M, N, Fya, Fyb, and S. ZZAP reagent also de</w:t>
      </w:r>
      <w:r>
        <w:t>natures the antigens of the LW, Yt, Dombrock and Knops systems. If the autoantibody is suspected to have specificity in any of these latter blood groups, an alternative procedure is to perform auto-adsorption with untreated autologous red cells or autologo</w:t>
      </w:r>
      <w:r>
        <w:t xml:space="preserve">us red cells treated only with 1% ficin or 1% cysteine-activated papain. </w:t>
      </w:r>
    </w:p>
    <w:p>
      <w:pPr>
        <w:pStyle w:val="style0"/>
        <w:numPr>
          <w:ilvl w:val="0"/>
          <w:numId w:val="88"/>
        </w:numPr>
        <w:ind w:right="713" w:hanging="360"/>
        <w:rPr/>
      </w:pPr>
      <w:r>
        <w:t xml:space="preserve">there is no need to wash packed red cells before treatment with ZZAP </w:t>
      </w:r>
    </w:p>
    <w:p>
      <w:pPr>
        <w:pStyle w:val="style0"/>
        <w:numPr>
          <w:ilvl w:val="0"/>
          <w:numId w:val="88"/>
        </w:numPr>
        <w:spacing w:after="48"/>
        <w:ind w:right="713" w:hanging="360"/>
        <w:rPr/>
      </w:pPr>
      <w:r>
        <w:t xml:space="preserve">cold autoantibodies reactive at room temperature can also be present in the serum of about 30% of patients with </w:t>
      </w:r>
      <w:r>
        <w:t>warm reactive autoantibodies. Removal of these cold antibodies can be facilitated by placing serum and cell mixture at 4</w:t>
      </w:r>
      <w:r>
        <w:rPr>
          <w:vertAlign w:val="superscript"/>
        </w:rPr>
        <w:t>o</w:t>
      </w:r>
      <w:r>
        <w:t>C for about 15 minutes after incubation at 37</w:t>
      </w:r>
      <w:r>
        <w:rPr>
          <w:vertAlign w:val="superscript"/>
        </w:rPr>
        <w:t>o</w:t>
      </w:r>
      <w:r>
        <w:t xml:space="preserve">C. </w:t>
      </w:r>
    </w:p>
    <w:p>
      <w:pPr>
        <w:pStyle w:val="style0"/>
        <w:numPr>
          <w:ilvl w:val="0"/>
          <w:numId w:val="88"/>
        </w:numPr>
        <w:ind w:right="713" w:hanging="360"/>
        <w:rPr/>
      </w:pPr>
      <w:r>
        <w:t>greater than four adsorptions increases the risk of diluting alloantibody reactivity.</w:t>
      </w:r>
      <w:r>
        <w:t xml:space="preserve"> </w:t>
      </w:r>
    </w:p>
    <w:p>
      <w:pPr>
        <w:pStyle w:val="style0"/>
        <w:spacing w:after="14" w:lineRule="auto" w:line="265"/>
        <w:ind w:left="715" w:right="715" w:hanging="10"/>
        <w:rPr/>
      </w:pPr>
      <w:r>
        <w:rPr>
          <w:b/>
        </w:rPr>
        <w:t xml:space="preserve">OTHER ADSORPTION METHODS </w:t>
      </w:r>
    </w:p>
    <w:p>
      <w:pPr>
        <w:pStyle w:val="style0"/>
        <w:numPr>
          <w:ilvl w:val="0"/>
          <w:numId w:val="89"/>
        </w:numPr>
        <w:ind w:right="2240" w:hanging="360"/>
        <w:rPr/>
      </w:pPr>
      <w:r>
        <w:t xml:space="preserve">Differential warm adsorption using ZZAP-treated allogeneic red cells </w:t>
      </w:r>
    </w:p>
    <w:p>
      <w:pPr>
        <w:pStyle w:val="style0"/>
        <w:numPr>
          <w:ilvl w:val="0"/>
          <w:numId w:val="89"/>
        </w:numPr>
        <w:ind w:right="2240" w:hanging="360"/>
        <w:rPr/>
      </w:pPr>
      <w:r>
        <w:t>One cell sample ZZAP allogeneic adsorption 3.</w:t>
      </w:r>
      <w:r>
        <w:rPr>
          <w:rFonts w:ascii="Arial" w:cs="Arial" w:eastAsia="Arial" w:hAnsi="Arial"/>
        </w:rPr>
        <w:t xml:space="preserve"> </w:t>
      </w:r>
      <w:r>
        <w:t xml:space="preserve">Polyethylene glycol adsorption </w:t>
      </w:r>
    </w:p>
    <w:p>
      <w:pPr>
        <w:pStyle w:val="style0"/>
        <w:spacing w:after="107" w:lineRule="auto" w:line="259"/>
        <w:ind w:left="76"/>
        <w:jc w:val="center"/>
        <w:rPr/>
      </w:pPr>
      <w:r>
        <w:rPr>
          <w:b/>
        </w:rPr>
        <w:t xml:space="preserve"> </w:t>
      </w:r>
    </w:p>
    <w:p>
      <w:pPr>
        <w:pStyle w:val="style0"/>
        <w:spacing w:after="0" w:lineRule="auto" w:line="259"/>
        <w:ind w:left="18" w:hanging="10"/>
        <w:jc w:val="center"/>
        <w:rPr/>
      </w:pPr>
      <w:r>
        <w:rPr>
          <w:b/>
          <w:sz w:val="32"/>
        </w:rPr>
        <w:t xml:space="preserve">OTHER BLOOD GROUPS: </w:t>
      </w:r>
    </w:p>
    <w:p>
      <w:pPr>
        <w:pStyle w:val="style0"/>
        <w:spacing w:after="17" w:lineRule="auto" w:line="268"/>
        <w:ind w:left="715" w:hanging="10"/>
        <w:jc w:val="left"/>
        <w:rPr/>
      </w:pPr>
      <w:r>
        <w:rPr>
          <w:b/>
          <w:u w:val="single" w:color="000000"/>
        </w:rPr>
        <w:t>Purpose:</w:t>
      </w:r>
      <w:r>
        <w:rPr>
          <w:b/>
        </w:rPr>
        <w:t xml:space="preserve"> </w:t>
      </w:r>
    </w:p>
    <w:p>
      <w:pPr>
        <w:pStyle w:val="style0"/>
        <w:ind w:left="705" w:right="713"/>
        <w:rPr/>
      </w:pPr>
      <w:r>
        <w:t xml:space="preserve">They cause H.D.N.B </w:t>
      </w:r>
    </w:p>
    <w:p>
      <w:pPr>
        <w:pStyle w:val="style0"/>
        <w:numPr>
          <w:ilvl w:val="0"/>
          <w:numId w:val="90"/>
        </w:numPr>
        <w:ind w:right="713" w:hanging="360"/>
        <w:rPr/>
      </w:pPr>
      <w:r>
        <w:t xml:space="preserve">Transfusion reaction </w:t>
      </w:r>
    </w:p>
    <w:p>
      <w:pPr>
        <w:pStyle w:val="style0"/>
        <w:numPr>
          <w:ilvl w:val="0"/>
          <w:numId w:val="90"/>
        </w:numPr>
        <w:ind w:right="713" w:hanging="360"/>
        <w:rPr/>
      </w:pPr>
      <w:r>
        <w:t xml:space="preserve">Immunization reactions </w:t>
      </w:r>
    </w:p>
    <w:p>
      <w:pPr>
        <w:pStyle w:val="style0"/>
        <w:numPr>
          <w:ilvl w:val="0"/>
          <w:numId w:val="90"/>
        </w:numPr>
        <w:ind w:right="713" w:hanging="360"/>
        <w:rPr/>
      </w:pPr>
      <w:r>
        <w:t xml:space="preserve">Problem in grouping  </w:t>
      </w:r>
      <w:r>
        <w:rPr>
          <w:rFonts w:ascii="Segoe UI Symbol" w:cs="Segoe UI Symbol" w:eastAsia="Segoe UI Symbol" w:hAnsi="Segoe UI Symbol"/>
        </w:rPr>
        <w:t>•</w:t>
      </w:r>
      <w:r>
        <w:rPr>
          <w:rFonts w:ascii="Arial" w:cs="Arial" w:eastAsia="Arial" w:hAnsi="Arial"/>
        </w:rPr>
        <w:t xml:space="preserve"> </w:t>
      </w:r>
      <w:r>
        <w:t xml:space="preserve">Problem in x – matching. </w:t>
      </w:r>
    </w:p>
    <w:p>
      <w:pPr>
        <w:pStyle w:val="style0"/>
        <w:numPr>
          <w:ilvl w:val="0"/>
          <w:numId w:val="90"/>
        </w:numPr>
        <w:ind w:right="713" w:hanging="360"/>
        <w:rPr/>
      </w:pPr>
      <w:r>
        <w:t xml:space="preserve">Helps to settle paternal disputes </w:t>
      </w:r>
    </w:p>
    <w:p>
      <w:pPr>
        <w:pStyle w:val="style0"/>
        <w:numPr>
          <w:ilvl w:val="0"/>
          <w:numId w:val="90"/>
        </w:numPr>
        <w:ind w:right="713" w:hanging="360"/>
        <w:rPr/>
      </w:pPr>
      <w:r>
        <w:t xml:space="preserve">In forensic medicine </w:t>
      </w:r>
      <w:r>
        <w:rPr>
          <w:b/>
          <w:u w:val="single" w:color="000000"/>
        </w:rPr>
        <w:t>Objectives:</w:t>
      </w:r>
      <w:r>
        <w:rPr>
          <w:b/>
        </w:rPr>
        <w:t xml:space="preserve"> </w:t>
      </w:r>
    </w:p>
    <w:p>
      <w:pPr>
        <w:pStyle w:val="style0"/>
        <w:numPr>
          <w:ilvl w:val="0"/>
          <w:numId w:val="90"/>
        </w:numPr>
        <w:ind w:right="713" w:hanging="360"/>
        <w:rPr/>
      </w:pPr>
      <w:r>
        <w:t xml:space="preserve">Antigens and  </w:t>
      </w:r>
    </w:p>
    <w:p>
      <w:pPr>
        <w:pStyle w:val="style0"/>
        <w:numPr>
          <w:ilvl w:val="0"/>
          <w:numId w:val="90"/>
        </w:numPr>
        <w:ind w:right="713" w:hanging="360"/>
        <w:rPr/>
      </w:pPr>
      <w:r>
        <w:t xml:space="preserve">Genotypes/phenotypes </w:t>
      </w:r>
    </w:p>
    <w:p>
      <w:pPr>
        <w:pStyle w:val="style0"/>
        <w:numPr>
          <w:ilvl w:val="0"/>
          <w:numId w:val="90"/>
        </w:numPr>
        <w:ind w:right="713" w:hanging="360"/>
        <w:rPr/>
      </w:pPr>
      <w:r>
        <w:rPr/>
        <w:fldChar w:fldCharType="begin"/>
      </w:r>
      <w:r>
        <w:instrText xml:space="preserve"> HYPERLINK "http://www.pdfcomplete.com/cms/hppl/tabid/108/Default.aspx?r=q8b3uige22" </w:instrText>
      </w:r>
      <w:r>
        <w:rPr/>
        <w:fldChar w:fldCharType="separate"/>
      </w:r>
      <w:r>
        <w:t>Dosage effect</w:t>
      </w:r>
      <w:r>
        <w:rPr/>
        <w:fldChar w:fldCharType="end"/>
      </w:r>
      <w:r>
        <w:rPr/>
        <w:fldChar w:fldCharType="begin"/>
      </w:r>
      <w:r>
        <w:instrText xml:space="preserve"> HYPERLINK "http://www.pdfcomplete.com/cms/hppl/tabid/108/Default.aspx?r=q8b3uige22" </w:instrText>
      </w:r>
      <w:r>
        <w:rPr/>
        <w:fldChar w:fldCharType="separate"/>
      </w:r>
      <w:r>
        <w:t xml:space="preserve"> </w:t>
      </w:r>
      <w:r>
        <w:rPr/>
        <w:fldChar w:fldCharType="end"/>
      </w:r>
    </w:p>
    <w:p>
      <w:pPr>
        <w:pStyle w:val="style0"/>
        <w:numPr>
          <w:ilvl w:val="0"/>
          <w:numId w:val="90"/>
        </w:numPr>
        <w:ind w:right="713" w:hanging="360"/>
        <w:rPr/>
      </w:pPr>
      <w:r>
        <w:rPr/>
        <w:fldChar w:fldCharType="begin"/>
      </w:r>
      <w:r>
        <w:instrText xml:space="preserve"> HYPERLINK "http://www.pdfcomplete.com/cms/hppl/tabid/108/Default.aspx?r=q8b3uige22" </w:instrText>
      </w:r>
      <w:r>
        <w:rPr/>
        <w:fldChar w:fldCharType="separate"/>
      </w:r>
      <w:r>
        <w:t xml:space="preserve">Secretor status </w:t>
      </w:r>
      <w:r>
        <w:rPr/>
        <w:fldChar w:fldCharType="end"/>
      </w:r>
      <w:r>
        <w:rPr/>
        <w:fldChar w:fldCharType="begin"/>
      </w:r>
      <w:r>
        <w:instrText xml:space="preserve"> HYPERLINK "http://www.pdfcomplete.com/cms/hppl/tabid/108/Default.aspx?r=q8b3uige22" </w:instrText>
      </w:r>
      <w:r>
        <w:rPr/>
        <w:fldChar w:fldCharType="separate"/>
      </w:r>
      <w:r>
        <w:t xml:space="preserve"> </w:t>
      </w:r>
      <w:r>
        <w:rPr/>
        <w:fldChar w:fldCharType="end"/>
      </w:r>
    </w:p>
    <w:p>
      <w:pPr>
        <w:pStyle w:val="style0"/>
        <w:numPr>
          <w:ilvl w:val="0"/>
          <w:numId w:val="90"/>
        </w:numPr>
        <w:ind w:right="713" w:hanging="360"/>
        <w:rPr/>
      </w:pPr>
      <w:r>
        <w:t xml:space="preserve">Serology </w:t>
      </w:r>
    </w:p>
    <w:p>
      <w:pPr>
        <w:pStyle w:val="style0"/>
        <w:numPr>
          <w:ilvl w:val="0"/>
          <w:numId w:val="90"/>
        </w:numPr>
        <w:ind w:right="713" w:hanging="360"/>
        <w:rPr/>
      </w:pPr>
      <w:r>
        <w:t xml:space="preserve">Clinical significance </w:t>
      </w:r>
    </w:p>
    <w:p>
      <w:pPr>
        <w:pStyle w:val="style0"/>
        <w:ind w:left="1080" w:right="713"/>
        <w:rPr/>
      </w:pPr>
      <w:r>
        <w:t>These are Blood groups other than ABO and Rh.  They are rare and are not routinely determined in routine serological studies e.g. blood bank.  There major clin</w:t>
      </w:r>
      <w:r>
        <w:t xml:space="preserve">ical significance is when they cause problems such as transfusion reaction and HDNB.  They also help in disputed parentage and forensic medicine. </w:t>
      </w:r>
    </w:p>
    <w:p>
      <w:pPr>
        <w:pStyle w:val="style0"/>
        <w:ind w:left="1065" w:right="8128" w:hanging="360"/>
        <w:rPr/>
      </w:pPr>
      <w:r>
        <w:rPr>
          <w:b/>
          <w:u w:val="single" w:color="000000"/>
        </w:rPr>
        <w:t>Examples</w:t>
      </w:r>
      <w:r>
        <w:rPr>
          <w:b/>
        </w:rPr>
        <w:t xml:space="preserve"> </w:t>
      </w:r>
      <w:r>
        <w:t xml:space="preserve">They are: </w:t>
      </w:r>
    </w:p>
    <w:p>
      <w:pPr>
        <w:pStyle w:val="style0"/>
        <w:numPr>
          <w:ilvl w:val="1"/>
          <w:numId w:val="90"/>
        </w:numPr>
        <w:ind w:right="713" w:hanging="360"/>
        <w:rPr/>
      </w:pPr>
      <w:r>
        <w:t xml:space="preserve">Lutheran </w:t>
      </w:r>
    </w:p>
    <w:p>
      <w:pPr>
        <w:pStyle w:val="style0"/>
        <w:numPr>
          <w:ilvl w:val="1"/>
          <w:numId w:val="90"/>
        </w:numPr>
        <w:ind w:right="713" w:hanging="360"/>
        <w:rPr/>
      </w:pPr>
      <w:r>
        <w:t xml:space="preserve">Kell </w:t>
      </w:r>
    </w:p>
    <w:p>
      <w:pPr>
        <w:pStyle w:val="style0"/>
        <w:numPr>
          <w:ilvl w:val="1"/>
          <w:numId w:val="90"/>
        </w:numPr>
        <w:ind w:right="713" w:hanging="360"/>
        <w:rPr/>
      </w:pPr>
      <w:r>
        <w:t xml:space="preserve">Lewis  </w:t>
      </w:r>
    </w:p>
    <w:p>
      <w:pPr>
        <w:pStyle w:val="style0"/>
        <w:numPr>
          <w:ilvl w:val="1"/>
          <w:numId w:val="90"/>
        </w:numPr>
        <w:ind w:right="713" w:hanging="360"/>
        <w:rPr/>
      </w:pPr>
      <w:r>
        <w:t>P 5.</w:t>
      </w:r>
      <w:r>
        <w:rPr>
          <w:rFonts w:ascii="Arial" w:cs="Arial" w:eastAsia="Arial" w:hAnsi="Arial"/>
        </w:rPr>
        <w:t xml:space="preserve"> </w:t>
      </w:r>
      <w:r>
        <w:t xml:space="preserve">MNSs. </w:t>
      </w:r>
    </w:p>
    <w:p>
      <w:pPr>
        <w:pStyle w:val="style0"/>
        <w:numPr>
          <w:ilvl w:val="1"/>
          <w:numId w:val="91"/>
        </w:numPr>
        <w:ind w:right="713" w:hanging="360"/>
        <w:rPr/>
      </w:pPr>
      <w:r>
        <w:t xml:space="preserve">Duffy </w:t>
      </w:r>
    </w:p>
    <w:p>
      <w:pPr>
        <w:pStyle w:val="style0"/>
        <w:numPr>
          <w:ilvl w:val="1"/>
          <w:numId w:val="91"/>
        </w:numPr>
        <w:ind w:right="713" w:hanging="360"/>
        <w:rPr/>
      </w:pPr>
      <w:r>
        <w:t xml:space="preserve">KIDD </w:t>
      </w:r>
    </w:p>
    <w:p>
      <w:pPr>
        <w:pStyle w:val="style0"/>
        <w:numPr>
          <w:ilvl w:val="1"/>
          <w:numId w:val="91"/>
        </w:numPr>
        <w:ind w:right="713" w:hanging="360"/>
        <w:rPr/>
      </w:pPr>
      <w:r>
        <w:t xml:space="preserve">I   </w:t>
      </w:r>
    </w:p>
    <w:p>
      <w:pPr>
        <w:pStyle w:val="style0"/>
        <w:numPr>
          <w:ilvl w:val="1"/>
          <w:numId w:val="91"/>
        </w:numPr>
        <w:ind w:right="713" w:hanging="360"/>
        <w:rPr/>
      </w:pPr>
      <w:r>
        <w:t xml:space="preserve">Xg. </w:t>
      </w:r>
    </w:p>
    <w:p>
      <w:pPr>
        <w:pStyle w:val="style0"/>
        <w:spacing w:after="21" w:lineRule="auto" w:line="259"/>
        <w:ind w:left="0"/>
        <w:jc w:val="left"/>
        <w:rPr/>
      </w:pPr>
      <w:r>
        <w:rPr>
          <w:b/>
        </w:rPr>
        <w:t xml:space="preserve"> </w:t>
      </w:r>
    </w:p>
    <w:p>
      <w:pPr>
        <w:pStyle w:val="style0"/>
        <w:spacing w:after="14" w:lineRule="auto" w:line="265"/>
        <w:ind w:left="10" w:right="715" w:hanging="10"/>
        <w:rPr/>
      </w:pPr>
      <w:r>
        <w:rPr>
          <w:b/>
        </w:rPr>
        <w:t xml:space="preserve">LUTHERAN </w:t>
      </w:r>
    </w:p>
    <w:p>
      <w:pPr>
        <w:pStyle w:val="style0"/>
        <w:spacing w:after="70"/>
        <w:ind w:left="0" w:right="2"/>
        <w:rPr/>
      </w:pPr>
      <w:r>
        <w:rPr>
          <w:rFonts w:ascii="Calibri" w:cs="Calibri" w:eastAsia="Calibri" w:hAnsi="Calibri"/>
          <w:noProof/>
          <w:sz w:val="22"/>
        </w:rPr>
        <w:pict>
          <v:group id="1109" filled="f" stroked="f" style="position:absolute;margin-left:36.0pt;margin-top:67.26pt;width:12.0pt;height:36.0pt;z-index:5;mso-position-horizontal-relative:text;mso-position-vertical-relative:text;mso-width-relative:page;mso-height-relative:page;visibility:visible;" coordsize="1524,4572">
            <v:shape id="1110" coordsize="152400,457200" path="m0,0c42672,0,76200,15240,76200,36576l76200,188976c76200,210312,109728,228600,152400,228600c109728,228600,76200,243841,76200,265176l76200,417576c76200,438912,42672,457200,0,457200e" filled="f" style="position:absolute;left:.0;top:.0;width:1524.0;height:4572.0;z-index:75;mso-position-horizontal-relative:text;mso-position-vertical-relative:text;mso-width-relative:page;mso-height-relative:page;visibility:visible;">
              <v:stroke endcap="round" weight=".72pt"/>
              <v:fill/>
            </v:shape>
            <w10:wrap type="square"/>
            <v:fill/>
          </v:group>
        </w:pict>
      </w:r>
      <w:r>
        <w:t>It was first in 1946 when an unknown antibody appeared in the blood of a pt that had received multiple transfusions.  The ab was immune and the stimulating ag was present in one of the donors whose name was Lutheran. The antibodies involved in this blood g</w:t>
      </w:r>
      <w:r>
        <w:t xml:space="preserve">roup is such as: Lu </w:t>
      </w:r>
      <w:r>
        <w:rPr>
          <w:vertAlign w:val="superscript"/>
        </w:rPr>
        <w:t>a</w:t>
      </w:r>
      <w:r>
        <w:t xml:space="preserve"> </w:t>
      </w:r>
    </w:p>
    <w:p>
      <w:pPr>
        <w:pStyle w:val="style0"/>
        <w:ind w:left="0" w:right="7765"/>
        <w:rPr/>
      </w:pPr>
      <w:r>
        <w:t xml:space="preserve">Lu </w:t>
      </w:r>
      <w:r>
        <w:rPr>
          <w:vertAlign w:val="superscript"/>
        </w:rPr>
        <w:t>b</w:t>
      </w:r>
      <w:r>
        <w:t xml:space="preserve">       ag                     </w:t>
      </w:r>
    </w:p>
    <w:tbl>
      <w:tblPr>
        <w:tblStyle w:val="style4097"/>
        <w:tblW w:w="9917" w:type="dxa"/>
        <w:tblInd w:w="0" w:type="dxa"/>
        <w:tblCellMar>
          <w:top w:w="20" w:type="dxa"/>
          <w:left w:w="0" w:type="dxa"/>
          <w:bottom w:w="0" w:type="dxa"/>
          <w:right w:w="0" w:type="dxa"/>
        </w:tblCellMar>
        <w:tblLook w:firstRow="1" w:lastRow="0" w:firstColumn="1" w:lastColumn="0" w:noHBand="0" w:noVBand="1"/>
      </w:tblPr>
      <w:tblGrid>
        <w:gridCol w:w="2880"/>
        <w:gridCol w:w="720"/>
        <w:gridCol w:w="720"/>
        <w:gridCol w:w="2160"/>
        <w:gridCol w:w="720"/>
        <w:gridCol w:w="2717"/>
      </w:tblGrid>
      <w:tr>
        <w:trPr>
          <w:trHeight w:val="340" w:hRule="atLeast"/>
        </w:trPr>
        <w:tc>
          <w:tcPr>
            <w:tcW w:w="6480" w:type="dxa"/>
            <w:gridSpan w:val="4"/>
            <w:tcBorders>
              <w:top w:val="nil"/>
              <w:left w:val="nil"/>
              <w:bottom w:val="nil"/>
              <w:right w:val="nil"/>
            </w:tcBorders>
            <w:tcFitText w:val="false"/>
          </w:tcPr>
          <w:p>
            <w:pPr>
              <w:pStyle w:val="style0"/>
              <w:spacing w:after="0" w:lineRule="auto" w:line="259"/>
              <w:ind w:left="0"/>
              <w:jc w:val="left"/>
              <w:rPr/>
            </w:pPr>
            <w:r>
              <w:t xml:space="preserve"> antibodies  Anti Lu </w:t>
            </w:r>
            <w:r>
              <w:rPr>
                <w:vertAlign w:val="superscript"/>
              </w:rPr>
              <w:t>a</w:t>
            </w:r>
            <w:r>
              <w:t>,</w:t>
            </w:r>
            <w:r>
              <w:rPr>
                <w:vertAlign w:val="superscript"/>
              </w:rPr>
              <w:t xml:space="preserve"> </w:t>
            </w:r>
            <w:r>
              <w:t xml:space="preserve"> Anti Lu </w:t>
            </w:r>
            <w:r>
              <w:rPr>
                <w:vertAlign w:val="superscript"/>
              </w:rPr>
              <w:t>b</w:t>
            </w:r>
            <w:r>
              <w:t xml:space="preserve">, Anti Lu </w:t>
            </w:r>
            <w:r>
              <w:rPr>
                <w:vertAlign w:val="superscript"/>
              </w:rPr>
              <w:t>ab.</w:t>
            </w:r>
            <w:r>
              <w:t xml:space="preserve"> </w:t>
            </w:r>
          </w:p>
        </w:tc>
        <w:tc>
          <w:tcPr>
            <w:tcW w:w="720" w:type="dxa"/>
            <w:tcBorders>
              <w:top w:val="nil"/>
              <w:left w:val="nil"/>
              <w:bottom w:val="nil"/>
              <w:right w:val="nil"/>
            </w:tcBorders>
            <w:tcFitText w:val="false"/>
          </w:tcPr>
          <w:p>
            <w:pPr>
              <w:pStyle w:val="style0"/>
              <w:spacing w:after="160" w:lineRule="auto" w:line="259"/>
              <w:ind w:left="0"/>
              <w:jc w:val="left"/>
              <w:rPr/>
            </w:pPr>
          </w:p>
        </w:tc>
        <w:tc>
          <w:tcPr>
            <w:tcW w:w="2717" w:type="dxa"/>
            <w:tcBorders>
              <w:top w:val="nil"/>
              <w:left w:val="nil"/>
              <w:bottom w:val="nil"/>
              <w:right w:val="nil"/>
            </w:tcBorders>
            <w:tcFitText w:val="false"/>
          </w:tcPr>
          <w:p>
            <w:pPr>
              <w:pStyle w:val="style0"/>
              <w:spacing w:after="160" w:lineRule="auto" w:line="259"/>
              <w:ind w:left="0"/>
              <w:jc w:val="left"/>
              <w:rPr/>
            </w:pPr>
          </w:p>
        </w:tc>
      </w:tr>
      <w:tr>
        <w:tblPrEx/>
        <w:trPr>
          <w:trHeight w:val="319" w:hRule="atLeast"/>
        </w:trPr>
        <w:tc>
          <w:tcPr>
            <w:tcW w:w="2880" w:type="dxa"/>
            <w:tcBorders>
              <w:top w:val="nil"/>
              <w:left w:val="nil"/>
              <w:bottom w:val="nil"/>
              <w:right w:val="nil"/>
            </w:tcBorders>
            <w:tcFitText w:val="false"/>
          </w:tcPr>
          <w:p>
            <w:pPr>
              <w:pStyle w:val="style0"/>
              <w:spacing w:after="0" w:lineRule="auto" w:line="259"/>
              <w:ind w:left="175"/>
              <w:jc w:val="center"/>
              <w:rPr/>
            </w:pPr>
            <w:r>
              <w:rPr>
                <w:b/>
              </w:rPr>
              <w:t xml:space="preserve">GENOTYPES </w:t>
            </w:r>
          </w:p>
        </w:tc>
        <w:tc>
          <w:tcPr>
            <w:tcW w:w="720" w:type="dxa"/>
            <w:tcBorders>
              <w:top w:val="nil"/>
              <w:left w:val="nil"/>
              <w:bottom w:val="nil"/>
              <w:right w:val="nil"/>
            </w:tcBorders>
            <w:tcFitText w:val="false"/>
          </w:tcPr>
          <w:p>
            <w:pPr>
              <w:pStyle w:val="style0"/>
              <w:spacing w:after="0" w:lineRule="auto" w:line="259"/>
              <w:ind w:left="0"/>
              <w:jc w:val="left"/>
              <w:rPr/>
            </w:pPr>
            <w:r>
              <w:rPr>
                <w:b/>
              </w:rPr>
              <w:t xml:space="preserve"> </w:t>
            </w:r>
          </w:p>
        </w:tc>
        <w:tc>
          <w:tcPr>
            <w:tcW w:w="720" w:type="dxa"/>
            <w:tcBorders>
              <w:top w:val="nil"/>
              <w:left w:val="nil"/>
              <w:bottom w:val="nil"/>
              <w:right w:val="nil"/>
            </w:tcBorders>
            <w:tcFitText w:val="false"/>
          </w:tcPr>
          <w:p>
            <w:pPr>
              <w:pStyle w:val="style0"/>
              <w:spacing w:after="0" w:lineRule="auto" w:line="259"/>
              <w:ind w:left="0"/>
              <w:jc w:val="left"/>
              <w:rPr/>
            </w:pPr>
            <w:r>
              <w:rPr>
                <w:b/>
              </w:rPr>
              <w:t xml:space="preserve"> </w:t>
            </w:r>
          </w:p>
        </w:tc>
        <w:tc>
          <w:tcPr>
            <w:tcW w:w="2160" w:type="dxa"/>
            <w:tcBorders>
              <w:top w:val="nil"/>
              <w:left w:val="nil"/>
              <w:bottom w:val="nil"/>
              <w:right w:val="nil"/>
            </w:tcBorders>
            <w:tcFitText w:val="false"/>
          </w:tcPr>
          <w:p>
            <w:pPr>
              <w:pStyle w:val="style0"/>
              <w:spacing w:after="0" w:lineRule="auto" w:line="259"/>
              <w:ind w:left="0"/>
              <w:jc w:val="left"/>
              <w:rPr/>
            </w:pPr>
            <w:r>
              <w:rPr>
                <w:b/>
              </w:rPr>
              <w:t xml:space="preserve">PHENOTYPES </w:t>
            </w:r>
          </w:p>
        </w:tc>
        <w:tc>
          <w:tcPr>
            <w:tcW w:w="720" w:type="dxa"/>
            <w:tcBorders>
              <w:top w:val="nil"/>
              <w:left w:val="nil"/>
              <w:bottom w:val="nil"/>
              <w:right w:val="nil"/>
            </w:tcBorders>
            <w:tcFitText w:val="false"/>
          </w:tcPr>
          <w:p>
            <w:pPr>
              <w:pStyle w:val="style0"/>
              <w:spacing w:after="0" w:lineRule="auto" w:line="259"/>
              <w:ind w:left="0"/>
              <w:jc w:val="left"/>
              <w:rPr/>
            </w:pPr>
            <w:r>
              <w:rPr>
                <w:b/>
              </w:rPr>
              <w:t xml:space="preserve"> </w:t>
            </w:r>
          </w:p>
        </w:tc>
        <w:tc>
          <w:tcPr>
            <w:tcW w:w="2717" w:type="dxa"/>
            <w:tcBorders>
              <w:top w:val="nil"/>
              <w:left w:val="nil"/>
              <w:bottom w:val="nil"/>
              <w:right w:val="nil"/>
            </w:tcBorders>
            <w:tcFitText w:val="false"/>
          </w:tcPr>
          <w:p>
            <w:pPr>
              <w:pStyle w:val="style0"/>
              <w:tabs>
                <w:tab w:val="right" w:leader="none" w:pos="2717"/>
              </w:tabs>
              <w:spacing w:after="0" w:lineRule="auto" w:line="259"/>
              <w:ind w:left="0"/>
              <w:jc w:val="left"/>
              <w:rPr/>
            </w:pPr>
            <w:r>
              <w:rPr>
                <w:b/>
              </w:rPr>
              <w:t xml:space="preserve"> </w:t>
            </w:r>
            <w:r>
              <w:rPr>
                <w:b/>
              </w:rPr>
              <w:tab/>
            </w:r>
            <w:r>
              <w:rPr>
                <w:b/>
              </w:rPr>
              <w:t xml:space="preserve">OCCURRENCE. </w:t>
            </w:r>
          </w:p>
        </w:tc>
      </w:tr>
      <w:tr>
        <w:tblPrEx/>
        <w:trPr>
          <w:trHeight w:val="336" w:hRule="atLeast"/>
        </w:trPr>
        <w:tc>
          <w:tcPr>
            <w:tcW w:w="2880" w:type="dxa"/>
            <w:tcBorders>
              <w:top w:val="nil"/>
              <w:left w:val="nil"/>
              <w:bottom w:val="nil"/>
              <w:right w:val="nil"/>
            </w:tcBorders>
            <w:tcFitText w:val="false"/>
          </w:tcPr>
          <w:p>
            <w:pPr>
              <w:pStyle w:val="style0"/>
              <w:tabs>
                <w:tab w:val="center" w:leader="none" w:pos="1218"/>
                <w:tab w:val="center" w:leader="none" w:pos="2160"/>
              </w:tabs>
              <w:spacing w:after="0" w:lineRule="auto" w:line="259"/>
              <w:ind w:left="0"/>
              <w:jc w:val="left"/>
              <w:rPr/>
            </w:pPr>
            <w:r>
              <w:rPr>
                <w:rFonts w:ascii="Calibri" w:cs="Calibri" w:eastAsia="Calibri" w:hAnsi="Calibri"/>
                <w:sz w:val="22"/>
              </w:rPr>
              <w:tab/>
            </w:r>
            <w:r>
              <w:t xml:space="preserve">Lu </w:t>
            </w:r>
            <w:r>
              <w:rPr>
                <w:vertAlign w:val="superscript"/>
              </w:rPr>
              <w:t xml:space="preserve">a </w:t>
            </w:r>
            <w:r>
              <w:t xml:space="preserve"> Lu</w:t>
            </w:r>
            <w:r>
              <w:rPr>
                <w:vertAlign w:val="superscript"/>
              </w:rPr>
              <w:t>b</w:t>
            </w:r>
            <w:r>
              <w:t xml:space="preserve"> </w:t>
            </w:r>
            <w:r>
              <w:tab/>
            </w:r>
            <w:r>
              <w:t xml:space="preserve">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2160" w:type="dxa"/>
            <w:tcBorders>
              <w:top w:val="nil"/>
              <w:left w:val="nil"/>
              <w:bottom w:val="nil"/>
              <w:right w:val="nil"/>
            </w:tcBorders>
            <w:tcFitText w:val="false"/>
          </w:tcPr>
          <w:p>
            <w:pPr>
              <w:pStyle w:val="style0"/>
              <w:spacing w:after="0" w:lineRule="auto" w:line="259"/>
              <w:ind w:left="0"/>
              <w:jc w:val="left"/>
              <w:rPr/>
            </w:pPr>
            <w:r>
              <w:t xml:space="preserve">Lu(b+) (a+)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2717" w:type="dxa"/>
            <w:tcBorders>
              <w:top w:val="nil"/>
              <w:left w:val="nil"/>
              <w:bottom w:val="nil"/>
              <w:right w:val="nil"/>
            </w:tcBorders>
            <w:tcFitText w:val="false"/>
          </w:tcPr>
          <w:p>
            <w:pPr>
              <w:pStyle w:val="style0"/>
              <w:tabs>
                <w:tab w:val="center" w:leader="none" w:pos="925"/>
              </w:tabs>
              <w:spacing w:after="0" w:lineRule="auto" w:line="259"/>
              <w:ind w:left="0"/>
              <w:jc w:val="left"/>
              <w:rPr/>
            </w:pPr>
            <w:r>
              <w:t xml:space="preserve"> </w:t>
            </w:r>
            <w:r>
              <w:tab/>
            </w:r>
            <w:r>
              <w:t xml:space="preserve">8% </w:t>
            </w:r>
          </w:p>
        </w:tc>
      </w:tr>
      <w:tr>
        <w:tblPrEx/>
        <w:trPr>
          <w:trHeight w:val="336" w:hRule="atLeast"/>
        </w:trPr>
        <w:tc>
          <w:tcPr>
            <w:tcW w:w="2880" w:type="dxa"/>
            <w:tcBorders>
              <w:top w:val="nil"/>
              <w:left w:val="nil"/>
              <w:bottom w:val="nil"/>
              <w:right w:val="nil"/>
            </w:tcBorders>
            <w:tcFitText w:val="false"/>
          </w:tcPr>
          <w:p>
            <w:pPr>
              <w:pStyle w:val="style0"/>
              <w:tabs>
                <w:tab w:val="center" w:leader="none" w:pos="1188"/>
                <w:tab w:val="center" w:leader="none" w:pos="2160"/>
              </w:tabs>
              <w:spacing w:after="0" w:lineRule="auto" w:line="259"/>
              <w:ind w:left="0"/>
              <w:jc w:val="left"/>
              <w:rPr/>
            </w:pPr>
            <w:r>
              <w:rPr>
                <w:rFonts w:ascii="Calibri" w:cs="Calibri" w:eastAsia="Calibri" w:hAnsi="Calibri"/>
                <w:sz w:val="22"/>
              </w:rPr>
              <w:tab/>
            </w:r>
            <w:r>
              <w:t>Lu</w:t>
            </w:r>
            <w:r>
              <w:rPr>
                <w:vertAlign w:val="superscript"/>
              </w:rPr>
              <w:t>a</w:t>
            </w:r>
            <w:r>
              <w:t xml:space="preserve">  Lu</w:t>
            </w:r>
            <w:r>
              <w:rPr>
                <w:vertAlign w:val="superscript"/>
              </w:rPr>
              <w:t>a</w:t>
            </w:r>
            <w:r>
              <w:t xml:space="preserve"> </w:t>
            </w:r>
            <w:r>
              <w:tab/>
            </w:r>
            <w:r>
              <w:t xml:space="preserve">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2160" w:type="dxa"/>
            <w:tcBorders>
              <w:top w:val="nil"/>
              <w:left w:val="nil"/>
              <w:bottom w:val="nil"/>
              <w:right w:val="nil"/>
            </w:tcBorders>
            <w:tcFitText w:val="false"/>
          </w:tcPr>
          <w:p>
            <w:pPr>
              <w:pStyle w:val="style0"/>
              <w:spacing w:after="0" w:lineRule="auto" w:line="259"/>
              <w:ind w:left="0"/>
              <w:jc w:val="left"/>
              <w:rPr/>
            </w:pPr>
            <w:r>
              <w:t xml:space="preserve">Lu(a+)  (b-)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2717" w:type="dxa"/>
            <w:tcBorders>
              <w:top w:val="nil"/>
              <w:left w:val="nil"/>
              <w:bottom w:val="nil"/>
              <w:right w:val="nil"/>
            </w:tcBorders>
            <w:tcFitText w:val="false"/>
          </w:tcPr>
          <w:p>
            <w:pPr>
              <w:pStyle w:val="style0"/>
              <w:tabs>
                <w:tab w:val="center" w:leader="none" w:pos="1045"/>
              </w:tabs>
              <w:spacing w:after="0" w:lineRule="auto" w:line="259"/>
              <w:ind w:left="0"/>
              <w:jc w:val="left"/>
              <w:rPr/>
            </w:pPr>
            <w:r>
              <w:t xml:space="preserve"> </w:t>
            </w:r>
            <w:r>
              <w:tab/>
            </w:r>
            <w:r>
              <w:t xml:space="preserve">0.2% </w:t>
            </w:r>
          </w:p>
        </w:tc>
      </w:tr>
      <w:tr>
        <w:tblPrEx/>
        <w:trPr>
          <w:trHeight w:val="686" w:hRule="atLeast"/>
        </w:trPr>
        <w:tc>
          <w:tcPr>
            <w:tcW w:w="2880" w:type="dxa"/>
            <w:tcBorders>
              <w:top w:val="nil"/>
              <w:left w:val="nil"/>
              <w:bottom w:val="nil"/>
              <w:right w:val="nil"/>
            </w:tcBorders>
            <w:tcFitText w:val="false"/>
          </w:tcPr>
          <w:p>
            <w:pPr>
              <w:pStyle w:val="style0"/>
              <w:spacing w:after="0" w:lineRule="auto" w:line="259"/>
              <w:ind w:left="0" w:right="280" w:firstLine="720"/>
              <w:jc w:val="left"/>
              <w:rPr/>
            </w:pPr>
            <w:r>
              <w:t>Lu</w:t>
            </w:r>
            <w:r>
              <w:rPr>
                <w:vertAlign w:val="superscript"/>
              </w:rPr>
              <w:t xml:space="preserve">b </w:t>
            </w:r>
            <w:r>
              <w:t xml:space="preserve">  Lu</w:t>
            </w:r>
            <w:r>
              <w:rPr>
                <w:vertAlign w:val="superscript"/>
              </w:rPr>
              <w:t>b</w:t>
            </w:r>
            <w:r>
              <w:t xml:space="preserve"> </w:t>
            </w:r>
            <w:r>
              <w:tab/>
            </w:r>
            <w:r>
              <w:t xml:space="preserve"> OR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2160" w:type="dxa"/>
            <w:tcBorders>
              <w:top w:val="nil"/>
              <w:left w:val="nil"/>
              <w:bottom w:val="nil"/>
              <w:right w:val="nil"/>
            </w:tcBorders>
            <w:tcFitText w:val="false"/>
          </w:tcPr>
          <w:p>
            <w:pPr>
              <w:pStyle w:val="style0"/>
              <w:spacing w:after="0" w:lineRule="auto" w:line="259"/>
              <w:ind w:left="0"/>
              <w:jc w:val="left"/>
              <w:rPr/>
            </w:pPr>
            <w:r>
              <w:t xml:space="preserve">Lu(a-)  (b+)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2717" w:type="dxa"/>
            <w:tcBorders>
              <w:top w:val="nil"/>
              <w:left w:val="nil"/>
              <w:bottom w:val="nil"/>
              <w:right w:val="nil"/>
            </w:tcBorders>
            <w:tcFitText w:val="false"/>
          </w:tcPr>
          <w:p>
            <w:pPr>
              <w:pStyle w:val="style0"/>
              <w:tabs>
                <w:tab w:val="center" w:leader="none" w:pos="1001"/>
              </w:tabs>
              <w:spacing w:after="0" w:lineRule="auto" w:line="259"/>
              <w:ind w:left="0"/>
              <w:jc w:val="left"/>
              <w:rPr/>
            </w:pPr>
            <w:r>
              <w:t xml:space="preserve"> </w:t>
            </w:r>
            <w:r>
              <w:tab/>
            </w:r>
            <w:r>
              <w:t xml:space="preserve">92% </w:t>
            </w:r>
          </w:p>
        </w:tc>
      </w:tr>
      <w:tr>
        <w:tblPrEx/>
        <w:trPr>
          <w:trHeight w:val="322" w:hRule="atLeast"/>
        </w:trPr>
        <w:tc>
          <w:tcPr>
            <w:tcW w:w="2880" w:type="dxa"/>
            <w:tcBorders>
              <w:top w:val="nil"/>
              <w:left w:val="nil"/>
              <w:bottom w:val="nil"/>
              <w:right w:val="nil"/>
            </w:tcBorders>
            <w:tcFitText w:val="false"/>
          </w:tcPr>
          <w:p>
            <w:pPr>
              <w:pStyle w:val="style0"/>
              <w:spacing w:after="0" w:lineRule="auto" w:line="259"/>
              <w:ind w:left="175"/>
              <w:jc w:val="center"/>
              <w:rPr/>
            </w:pPr>
            <w:r>
              <w:rPr>
                <w:b/>
              </w:rPr>
              <w:t xml:space="preserve">GENOTYPES </w:t>
            </w:r>
          </w:p>
        </w:tc>
        <w:tc>
          <w:tcPr>
            <w:tcW w:w="720" w:type="dxa"/>
            <w:tcBorders>
              <w:top w:val="nil"/>
              <w:left w:val="nil"/>
              <w:bottom w:val="nil"/>
              <w:right w:val="nil"/>
            </w:tcBorders>
            <w:tcFitText w:val="false"/>
          </w:tcPr>
          <w:p>
            <w:pPr>
              <w:pStyle w:val="style0"/>
              <w:spacing w:after="0" w:lineRule="auto" w:line="259"/>
              <w:ind w:left="0"/>
              <w:jc w:val="left"/>
              <w:rPr/>
            </w:pPr>
            <w:r>
              <w:rPr>
                <w:b/>
              </w:rPr>
              <w:t xml:space="preserve"> </w:t>
            </w:r>
          </w:p>
        </w:tc>
        <w:tc>
          <w:tcPr>
            <w:tcW w:w="720" w:type="dxa"/>
            <w:tcBorders>
              <w:top w:val="nil"/>
              <w:left w:val="nil"/>
              <w:bottom w:val="nil"/>
              <w:right w:val="nil"/>
            </w:tcBorders>
            <w:tcFitText w:val="false"/>
          </w:tcPr>
          <w:p>
            <w:pPr>
              <w:pStyle w:val="style0"/>
              <w:spacing w:after="0" w:lineRule="auto" w:line="259"/>
              <w:ind w:left="0"/>
              <w:jc w:val="left"/>
              <w:rPr/>
            </w:pPr>
            <w:r>
              <w:rPr>
                <w:b/>
              </w:rPr>
              <w:t xml:space="preserve"> </w:t>
            </w:r>
          </w:p>
        </w:tc>
        <w:tc>
          <w:tcPr>
            <w:tcW w:w="2160" w:type="dxa"/>
            <w:tcBorders>
              <w:top w:val="nil"/>
              <w:left w:val="nil"/>
              <w:bottom w:val="nil"/>
              <w:right w:val="nil"/>
            </w:tcBorders>
            <w:tcFitText w:val="false"/>
          </w:tcPr>
          <w:p>
            <w:pPr>
              <w:pStyle w:val="style0"/>
              <w:spacing w:after="0" w:lineRule="auto" w:line="259"/>
              <w:ind w:left="0"/>
              <w:jc w:val="left"/>
              <w:rPr/>
            </w:pPr>
            <w:r>
              <w:rPr>
                <w:b/>
              </w:rPr>
              <w:t xml:space="preserve">PHENOTYPES </w:t>
            </w:r>
          </w:p>
        </w:tc>
        <w:tc>
          <w:tcPr>
            <w:tcW w:w="720" w:type="dxa"/>
            <w:tcBorders>
              <w:top w:val="nil"/>
              <w:left w:val="nil"/>
              <w:bottom w:val="nil"/>
              <w:right w:val="nil"/>
            </w:tcBorders>
            <w:tcFitText w:val="false"/>
          </w:tcPr>
          <w:p>
            <w:pPr>
              <w:pStyle w:val="style0"/>
              <w:spacing w:after="0" w:lineRule="auto" w:line="259"/>
              <w:ind w:left="0"/>
              <w:jc w:val="left"/>
              <w:rPr/>
            </w:pPr>
            <w:r>
              <w:rPr>
                <w:b/>
              </w:rPr>
              <w:t xml:space="preserve"> </w:t>
            </w:r>
          </w:p>
        </w:tc>
        <w:tc>
          <w:tcPr>
            <w:tcW w:w="2717" w:type="dxa"/>
            <w:tcBorders>
              <w:top w:val="nil"/>
              <w:left w:val="nil"/>
              <w:bottom w:val="nil"/>
              <w:right w:val="nil"/>
            </w:tcBorders>
            <w:tcFitText w:val="false"/>
          </w:tcPr>
          <w:p>
            <w:pPr>
              <w:pStyle w:val="style0"/>
              <w:spacing w:after="0" w:lineRule="auto" w:line="259"/>
              <w:ind w:left="0"/>
              <w:jc w:val="left"/>
              <w:rPr/>
            </w:pPr>
            <w:r>
              <w:rPr>
                <w:b/>
              </w:rPr>
              <w:t xml:space="preserve">OCCURRENCE. </w:t>
            </w:r>
          </w:p>
        </w:tc>
      </w:tr>
      <w:tr>
        <w:tblPrEx/>
        <w:trPr>
          <w:trHeight w:val="336" w:hRule="atLeast"/>
        </w:trPr>
        <w:tc>
          <w:tcPr>
            <w:tcW w:w="2880" w:type="dxa"/>
            <w:tcBorders>
              <w:top w:val="nil"/>
              <w:left w:val="nil"/>
              <w:bottom w:val="nil"/>
              <w:right w:val="nil"/>
            </w:tcBorders>
            <w:tcFitText w:val="false"/>
          </w:tcPr>
          <w:p>
            <w:pPr>
              <w:pStyle w:val="style0"/>
              <w:spacing w:after="0" w:lineRule="auto" w:line="259"/>
              <w:ind w:left="0" w:right="83"/>
              <w:jc w:val="center"/>
              <w:rPr/>
            </w:pPr>
            <w:r>
              <w:t xml:space="preserve">Lu (a+  b-)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2160" w:type="dxa"/>
            <w:tcBorders>
              <w:top w:val="nil"/>
              <w:left w:val="nil"/>
              <w:bottom w:val="nil"/>
              <w:right w:val="nil"/>
            </w:tcBorders>
            <w:tcFitText w:val="false"/>
          </w:tcPr>
          <w:p>
            <w:pPr>
              <w:pStyle w:val="style0"/>
              <w:tabs>
                <w:tab w:val="center" w:leader="none" w:pos="1440"/>
              </w:tabs>
              <w:spacing w:after="0" w:lineRule="auto" w:line="259"/>
              <w:ind w:left="0"/>
              <w:jc w:val="left"/>
              <w:rPr/>
            </w:pPr>
            <w:r>
              <w:t xml:space="preserve">Lu </w:t>
            </w:r>
            <w:r>
              <w:rPr>
                <w:vertAlign w:val="superscript"/>
              </w:rPr>
              <w:t>a</w:t>
            </w:r>
            <w:r>
              <w:t xml:space="preserve">  Lu </w:t>
            </w:r>
            <w:r>
              <w:rPr>
                <w:vertAlign w:val="superscript"/>
              </w:rPr>
              <w:t>a</w:t>
            </w:r>
            <w:r>
              <w:t xml:space="preserve"> </w:t>
            </w:r>
            <w:r>
              <w:tab/>
            </w:r>
            <w:r>
              <w:t xml:space="preserve">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2717" w:type="dxa"/>
            <w:tcBorders>
              <w:top w:val="nil"/>
              <w:left w:val="nil"/>
              <w:bottom w:val="nil"/>
              <w:right w:val="nil"/>
            </w:tcBorders>
            <w:tcFitText w:val="false"/>
          </w:tcPr>
          <w:p>
            <w:pPr>
              <w:pStyle w:val="style0"/>
              <w:spacing w:after="0" w:lineRule="auto" w:line="259"/>
              <w:ind w:left="0"/>
              <w:jc w:val="left"/>
              <w:rPr/>
            </w:pPr>
            <w:r>
              <w:t xml:space="preserve">0.15% </w:t>
            </w:r>
          </w:p>
        </w:tc>
      </w:tr>
      <w:tr>
        <w:tblPrEx/>
        <w:trPr>
          <w:trHeight w:val="328" w:hRule="atLeast"/>
        </w:trPr>
        <w:tc>
          <w:tcPr>
            <w:tcW w:w="2880" w:type="dxa"/>
            <w:tcBorders>
              <w:top w:val="nil"/>
              <w:left w:val="nil"/>
              <w:bottom w:val="nil"/>
              <w:right w:val="nil"/>
            </w:tcBorders>
            <w:tcFitText w:val="false"/>
          </w:tcPr>
          <w:p>
            <w:pPr>
              <w:pStyle w:val="style0"/>
              <w:spacing w:after="0" w:lineRule="auto" w:line="259"/>
              <w:ind w:left="88"/>
              <w:jc w:val="center"/>
              <w:rPr/>
            </w:pPr>
            <w:r>
              <w:t xml:space="preserve">Lu  (a+  b+)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2160" w:type="dxa"/>
            <w:tcBorders>
              <w:top w:val="nil"/>
              <w:left w:val="nil"/>
              <w:bottom w:val="nil"/>
              <w:right w:val="nil"/>
            </w:tcBorders>
            <w:tcFitText w:val="false"/>
          </w:tcPr>
          <w:p>
            <w:pPr>
              <w:pStyle w:val="style0"/>
              <w:spacing w:after="0" w:lineRule="auto" w:line="259"/>
              <w:ind w:left="0"/>
              <w:jc w:val="left"/>
              <w:rPr/>
            </w:pPr>
            <w:r>
              <w:t xml:space="preserve"> Lu </w:t>
            </w:r>
            <w:r>
              <w:rPr>
                <w:vertAlign w:val="superscript"/>
              </w:rPr>
              <w:t>a</w:t>
            </w:r>
            <w:r>
              <w:t xml:space="preserve">  Lu </w:t>
            </w:r>
            <w:r>
              <w:rPr>
                <w:vertAlign w:val="superscript"/>
              </w:rPr>
              <w:t>b</w:t>
            </w:r>
            <w:r>
              <w:t xml:space="preserve">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2717" w:type="dxa"/>
            <w:tcBorders>
              <w:top w:val="nil"/>
              <w:left w:val="nil"/>
              <w:bottom w:val="nil"/>
              <w:right w:val="nil"/>
            </w:tcBorders>
            <w:tcFitText w:val="false"/>
          </w:tcPr>
          <w:p>
            <w:pPr>
              <w:pStyle w:val="style0"/>
              <w:spacing w:after="0" w:lineRule="auto" w:line="259"/>
              <w:ind w:left="0"/>
              <w:jc w:val="left"/>
              <w:rPr/>
            </w:pPr>
            <w:r>
              <w:t xml:space="preserve">7.5% </w:t>
            </w:r>
          </w:p>
        </w:tc>
      </w:tr>
    </w:tbl>
    <w:p>
      <w:pPr>
        <w:pStyle w:val="style0"/>
        <w:tabs>
          <w:tab w:val="center" w:leader="none" w:pos="1526"/>
          <w:tab w:val="center" w:leader="none" w:pos="2880"/>
          <w:tab w:val="center" w:leader="none" w:pos="3600"/>
          <w:tab w:val="center" w:leader="none" w:pos="4556"/>
          <w:tab w:val="center" w:leader="none" w:pos="5760"/>
          <w:tab w:val="center" w:leader="none" w:pos="6480"/>
          <w:tab w:val="center" w:leader="none" w:pos="7525"/>
        </w:tabs>
        <w:ind w:left="0"/>
        <w:jc w:val="left"/>
        <w:rPr/>
      </w:pPr>
      <w:r>
        <w:rPr>
          <w:rFonts w:ascii="Calibri" w:cs="Calibri" w:eastAsia="Calibri" w:hAnsi="Calibri"/>
          <w:sz w:val="22"/>
        </w:rPr>
        <w:tab/>
      </w:r>
      <w:r>
        <w:rPr/>
        <w:fldChar w:fldCharType="begin"/>
      </w:r>
      <w:r>
        <w:instrText xml:space="preserve"> HYPERLINK "http://www.pdfcomplete.com/cms/hppl/tabid/108/Default.aspx?r=q8b3uige22" </w:instrText>
      </w:r>
      <w:r>
        <w:rPr/>
        <w:fldChar w:fldCharType="separate"/>
      </w:r>
      <w:r>
        <w:t>Lu   (a</w:t>
      </w:r>
      <w:r>
        <w:rPr/>
        <w:fldChar w:fldCharType="end"/>
      </w:r>
      <w:r>
        <w:rPr/>
        <w:fldChar w:fldCharType="begin"/>
      </w:r>
      <w:r>
        <w:instrText xml:space="preserve"> HYPERLINK "http://www.pdfcomplete.com/cms/hppl/tabid/108/Default.aspx?r=q8b3uige22" </w:instrText>
      </w:r>
      <w:r>
        <w:rPr/>
        <w:fldChar w:fldCharType="separate"/>
      </w:r>
      <w:r>
        <w:t xml:space="preserve">-   </w:t>
      </w:r>
      <w:r>
        <w:rPr/>
        <w:fldChar w:fldCharType="end"/>
      </w:r>
      <w:r>
        <w:rPr/>
        <w:fldChar w:fldCharType="begin"/>
      </w:r>
      <w:r>
        <w:instrText xml:space="preserve"> HYPERLINK "http://www.pdfcomplete.com/cms/hppl/tabid/108/Default.aspx?r=q8b3uige22" </w:instrText>
      </w:r>
      <w:r>
        <w:rPr/>
        <w:fldChar w:fldCharType="separate"/>
      </w:r>
      <w:r>
        <w:t>b+)</w:t>
      </w:r>
      <w:r>
        <w:rPr/>
        <w:fldChar w:fldCharType="end"/>
      </w:r>
      <w:r>
        <w:rPr/>
        <w:fldChar w:fldCharType="begin"/>
      </w:r>
      <w:r>
        <w:instrText xml:space="preserve"> HYPERLINK "http://www.pdfcomplete.com/cms/hppl/tabid/108/Default.aspx?r=q8b3uige22" </w:instrText>
      </w:r>
      <w:r>
        <w:rPr/>
        <w:fldChar w:fldCharType="separate"/>
      </w:r>
      <w:r>
        <w:t xml:space="preserve"> </w:t>
      </w:r>
      <w:r>
        <w:rPr/>
        <w:fldChar w:fldCharType="end"/>
      </w:r>
      <w:r>
        <w:tab/>
      </w:r>
      <w:r>
        <w:rPr/>
        <w:fldChar w:fldCharType="begin"/>
      </w:r>
      <w:r>
        <w:instrText xml:space="preserve"> HYPERLINK "http://www.pdfcomplete.com/cms/hppl/tabid/108/Default.aspx?r=q8b3uige22" </w:instrText>
      </w:r>
      <w:r>
        <w:rPr/>
        <w:fldChar w:fldCharType="separate"/>
      </w:r>
      <w:r>
        <w:t xml:space="preserve"> </w:t>
      </w:r>
      <w:r>
        <w:rPr/>
        <w:fldChar w:fldCharType="end"/>
      </w:r>
      <w:r>
        <w:tab/>
      </w:r>
      <w:r>
        <w:rPr/>
        <w:fldChar w:fldCharType="begin"/>
      </w:r>
      <w:r>
        <w:instrText xml:space="preserve"> HYPERLINK "http://www.pdfcomplete.com/cms/hppl/tabid/108/Default.aspx?r=q8b3uige22" </w:instrText>
      </w:r>
      <w:r>
        <w:rPr/>
        <w:fldChar w:fldCharType="separate"/>
      </w:r>
      <w:r>
        <w:t xml:space="preserve">     </w:t>
      </w:r>
      <w:r>
        <w:rPr/>
        <w:fldChar w:fldCharType="end"/>
      </w:r>
      <w:r>
        <w:tab/>
      </w:r>
      <w:r>
        <w:rPr/>
        <w:fldChar w:fldCharType="begin"/>
      </w:r>
      <w:r>
        <w:instrText xml:space="preserve"> HYPERLINK "http://www.pdfcomplete.com/cms/hppl/tabid/108/Default.aspx?r=q8b3uige22" </w:instrText>
      </w:r>
      <w:r>
        <w:rPr/>
        <w:fldChar w:fldCharType="separate"/>
      </w:r>
      <w:r>
        <w:t>Lu</w:t>
      </w:r>
      <w:r>
        <w:rPr/>
        <w:fldChar w:fldCharType="end"/>
      </w:r>
      <w:r>
        <w:t xml:space="preserve"> </w:t>
      </w:r>
      <w:r>
        <w:rPr>
          <w:vertAlign w:val="superscript"/>
        </w:rPr>
        <w:t>b</w:t>
      </w:r>
      <w:r>
        <w:t xml:space="preserve">    </w:t>
      </w:r>
      <w:r>
        <w:tab/>
      </w:r>
      <w:r>
        <w:t xml:space="preserve"> </w:t>
      </w:r>
      <w:r>
        <w:tab/>
      </w:r>
      <w:r>
        <w:t xml:space="preserve"> </w:t>
      </w:r>
      <w:r>
        <w:tab/>
      </w:r>
      <w:r>
        <w:t xml:space="preserve">92%. </w:t>
      </w:r>
    </w:p>
    <w:p>
      <w:pPr>
        <w:pStyle w:val="style0"/>
        <w:spacing w:after="17" w:lineRule="auto" w:line="268"/>
        <w:ind w:left="10" w:hanging="10"/>
        <w:jc w:val="left"/>
        <w:rPr/>
      </w:pPr>
      <w:r>
        <w:rPr/>
        <w:fldChar w:fldCharType="begin"/>
      </w:r>
      <w:r>
        <w:instrText xml:space="preserve"> HYPERLINK "http://www.pdfcomplete.com/cms/hppl/tabid/108/Default.aspx?r=q8b3uige22" </w:instrText>
      </w:r>
      <w:r>
        <w:rPr/>
        <w:fldChar w:fldCharType="separate"/>
      </w:r>
      <w:r>
        <w:rPr>
          <w:b/>
          <w:u w:val="single" w:color="000000"/>
        </w:rPr>
        <w:t>Lu</w:t>
      </w:r>
      <w:r>
        <w:rPr/>
        <w:fldChar w:fldCharType="end"/>
      </w:r>
      <w:r>
        <w:rPr/>
        <w:fldChar w:fldCharType="begin"/>
      </w:r>
      <w:r>
        <w:instrText xml:space="preserve"> HYPERLINK "http://www.pdfcomplete.com/cms/hppl/tabid/108/Default.aspx?r=q8b3uige22" </w:instrText>
      </w:r>
      <w:r>
        <w:rPr/>
        <w:fldChar w:fldCharType="separate"/>
      </w:r>
      <w:r>
        <w:rPr>
          <w:b/>
          <w:u w:val="single" w:color="000000"/>
        </w:rPr>
        <w:t>-</w:t>
      </w:r>
      <w:r>
        <w:rPr/>
        <w:fldChar w:fldCharType="end"/>
      </w:r>
      <w:r>
        <w:rPr/>
        <w:fldChar w:fldCharType="begin"/>
      </w:r>
      <w:r>
        <w:instrText xml:space="preserve"> HYPERLINK "http://www.pdfcomplete.com/cms/hppl/tabid/108/Default.aspx?r=q8b3uige22" </w:instrText>
      </w:r>
      <w:r>
        <w:rPr/>
        <w:fldChar w:fldCharType="separate"/>
      </w:r>
      <w:r>
        <w:rPr>
          <w:b/>
          <w:u w:val="single" w:color="000000"/>
        </w:rPr>
        <w:t>linkage.</w:t>
      </w:r>
      <w:r>
        <w:rPr/>
        <w:fldChar w:fldCharType="end"/>
      </w:r>
      <w:r>
        <w:rPr/>
        <w:fldChar w:fldCharType="begin"/>
      </w:r>
      <w:r>
        <w:instrText xml:space="preserve"> HYPERLINK "http://www.pdfcomplete.com/cms/hppl/tabid/108/Default.aspx?r=q8b3uige22" </w:instrText>
      </w:r>
      <w:r>
        <w:rPr/>
        <w:fldChar w:fldCharType="separate"/>
      </w:r>
      <w:r>
        <w:rPr>
          <w:b/>
        </w:rPr>
        <w:t xml:space="preserve"> </w:t>
      </w:r>
      <w:r>
        <w:rPr/>
        <w:fldChar w:fldCharType="end"/>
      </w:r>
    </w:p>
    <w:p>
      <w:pPr>
        <w:pStyle w:val="style0"/>
        <w:ind w:left="0" w:right="7"/>
        <w:rPr/>
      </w:pPr>
      <w:r>
        <w:rPr/>
        <w:fldChar w:fldCharType="begin"/>
      </w:r>
      <w:r>
        <w:instrText xml:space="preserve"> HYPERLINK "http://www.pdfcomplete.com/cms/hppl/tabid/108/Default.aspx?r=q8b3uige22" </w:instrText>
      </w:r>
      <w:r>
        <w:rPr/>
        <w:fldChar w:fldCharType="separate"/>
      </w:r>
      <w:r>
        <w:t>Lutheran gene is independent of all o</w:t>
      </w:r>
      <w:r>
        <w:rPr/>
        <w:fldChar w:fldCharType="end"/>
      </w:r>
      <w:r>
        <w:t xml:space="preserve">ther blood groups otherwise linkage exists between </w:t>
      </w:r>
      <w:r>
        <w:rPr/>
        <w:fldChar w:fldCharType="begin"/>
      </w:r>
      <w:r>
        <w:instrText xml:space="preserve"> HYPERLINK "http://www.pdfcomplete.com/cms/hppl/tabid/108/Default.aspx?r=q8b3uige22" </w:instrText>
      </w:r>
      <w:r>
        <w:rPr/>
        <w:fldChar w:fldCharType="separate"/>
      </w:r>
      <w:r>
        <w:t xml:space="preserve">the secretor </w:t>
      </w:r>
      <w:r>
        <w:t xml:space="preserve">genes. Lutheran a (Lu </w:t>
      </w:r>
      <w:r>
        <w:rPr/>
        <w:fldChar w:fldCharType="end"/>
      </w:r>
      <w:r>
        <w:rPr/>
        <w:fldChar w:fldCharType="begin"/>
      </w:r>
      <w:r>
        <w:instrText xml:space="preserve"> HYPERLINK "http://www.pdfcomplete.com/cms/hppl/tabid/108/Default.aspx?r=q8b3uige22" </w:instrText>
      </w:r>
      <w:r>
        <w:rPr/>
        <w:fldChar w:fldCharType="separate"/>
      </w:r>
      <w:r>
        <w:rPr>
          <w:vertAlign w:val="superscript"/>
        </w:rPr>
        <w:t>a</w:t>
      </w:r>
      <w:r>
        <w:rPr/>
        <w:fldChar w:fldCharType="end"/>
      </w:r>
      <w:r>
        <w:rPr/>
        <w:fldChar w:fldCharType="begin"/>
      </w:r>
      <w:r>
        <w:instrText xml:space="preserve"> HYPERLINK "http://www.pdfcomplete.com/cms/hppl/tabid/108/Default.aspx?r=q8b3uige22" </w:instrText>
      </w:r>
      <w:r>
        <w:rPr/>
        <w:fldChar w:fldCharType="separate"/>
      </w:r>
      <w:r>
        <w:t>)</w:t>
      </w:r>
      <w:r>
        <w:rPr/>
        <w:fldChar w:fldCharType="end"/>
      </w:r>
      <w:r>
        <w:t xml:space="preserve"> is a weak antigen and possibly plays a minor role</w:t>
      </w:r>
      <w:r>
        <w:t xml:space="preserve"> in transfusion reactions. </w:t>
      </w:r>
    </w:p>
    <w:p>
      <w:pPr>
        <w:pStyle w:val="style0"/>
        <w:spacing w:after="27"/>
        <w:ind w:left="0" w:right="713"/>
        <w:rPr/>
      </w:pPr>
      <w:r>
        <w:t xml:space="preserve">Anti-Lu </w:t>
      </w:r>
      <w:r>
        <w:rPr>
          <w:vertAlign w:val="superscript"/>
        </w:rPr>
        <w:t>a</w:t>
      </w:r>
      <w:r>
        <w:t xml:space="preserve">  has not been found to cause HDNB. </w:t>
      </w:r>
    </w:p>
    <w:p>
      <w:pPr>
        <w:pStyle w:val="style0"/>
        <w:spacing w:after="31"/>
        <w:ind w:left="0"/>
        <w:rPr/>
      </w:pPr>
      <w:r>
        <w:t xml:space="preserve">Lutheran b (Lu </w:t>
      </w:r>
      <w:r>
        <w:rPr>
          <w:vertAlign w:val="superscript"/>
        </w:rPr>
        <w:t>b</w:t>
      </w:r>
      <w:r>
        <w:t xml:space="preserve">) is a weak antigen. It rarely forms Anti-Lu </w:t>
      </w:r>
      <w:r>
        <w:rPr>
          <w:vertAlign w:val="superscript"/>
        </w:rPr>
        <w:t>b</w:t>
      </w:r>
      <w:r>
        <w:t xml:space="preserve">. Anti Lu </w:t>
      </w:r>
      <w:r>
        <w:rPr>
          <w:vertAlign w:val="superscript"/>
        </w:rPr>
        <w:t>b</w:t>
      </w:r>
      <w:r>
        <w:t xml:space="preserve"> when formed can cause transfusion reactions. </w:t>
      </w:r>
    </w:p>
    <w:p>
      <w:pPr>
        <w:pStyle w:val="style0"/>
        <w:spacing w:after="21" w:lineRule="auto" w:line="259"/>
        <w:ind w:left="0"/>
        <w:jc w:val="left"/>
        <w:rPr/>
      </w:pPr>
      <w:r>
        <w:t xml:space="preserve"> </w:t>
      </w:r>
    </w:p>
    <w:p>
      <w:pPr>
        <w:pStyle w:val="style0"/>
        <w:spacing w:after="14" w:lineRule="auto" w:line="265"/>
        <w:ind w:left="10" w:right="715" w:hanging="10"/>
        <w:rPr/>
      </w:pPr>
      <w:r>
        <w:rPr>
          <w:b/>
        </w:rPr>
        <w:t xml:space="preserve">Serology. </w:t>
      </w:r>
    </w:p>
    <w:p>
      <w:pPr>
        <w:pStyle w:val="style0"/>
        <w:ind w:left="0" w:right="7"/>
        <w:rPr/>
      </w:pPr>
      <w:r>
        <w:t>Anti-Lu</w:t>
      </w:r>
      <w:r>
        <w:rPr>
          <w:vertAlign w:val="superscript"/>
        </w:rPr>
        <w:t>a</w:t>
      </w:r>
      <w:r>
        <w:t xml:space="preserve">  </w:t>
      </w:r>
      <w:r>
        <w:t>can be natural or immune antibody. It is best detected in saline at a temperature below 20</w:t>
      </w:r>
      <w:r>
        <w:rPr>
          <w:vertAlign w:val="superscript"/>
        </w:rPr>
        <w:t>0</w:t>
      </w:r>
      <w:r>
        <w:t>C (R.T) opt=15</w:t>
      </w:r>
      <w:r>
        <w:rPr>
          <w:vertAlign w:val="superscript"/>
        </w:rPr>
        <w:t>o</w:t>
      </w:r>
      <w:r>
        <w:t>C. It rarely reacts at temps beyond 20</w:t>
      </w:r>
      <w:r>
        <w:rPr>
          <w:vertAlign w:val="superscript"/>
        </w:rPr>
        <w:t>o</w:t>
      </w:r>
      <w:r>
        <w:t xml:space="preserve">C. It doesn’t react in albumin, A.H.G. or enzyme </w:t>
      </w:r>
    </w:p>
    <w:p>
      <w:pPr>
        <w:pStyle w:val="style0"/>
        <w:spacing w:after="34"/>
        <w:ind w:left="0" w:right="713"/>
        <w:rPr/>
      </w:pPr>
      <w:r>
        <w:t>Anti-Lu</w:t>
      </w:r>
      <w:r>
        <w:rPr>
          <w:vertAlign w:val="superscript"/>
        </w:rPr>
        <w:t>b</w:t>
      </w:r>
      <w:r>
        <w:t xml:space="preserve"> reacts strongly in saline @ 18-20</w:t>
      </w:r>
      <w:r>
        <w:rPr>
          <w:vertAlign w:val="superscript"/>
        </w:rPr>
        <w:t>o</w:t>
      </w:r>
      <w:r>
        <w:t>C, rarely at 37</w:t>
      </w:r>
      <w:r>
        <w:rPr>
          <w:vertAlign w:val="superscript"/>
        </w:rPr>
        <w:t>o</w:t>
      </w:r>
      <w:r>
        <w:t>C.</w:t>
      </w:r>
      <w:r>
        <w:t xml:space="preserve"> </w:t>
      </w:r>
    </w:p>
    <w:p>
      <w:pPr>
        <w:pStyle w:val="style0"/>
        <w:spacing w:after="32"/>
        <w:ind w:left="0" w:right="3"/>
        <w:rPr/>
      </w:pPr>
      <w:r>
        <w:t>The strongest reaction is when using A.H.G. Both Lu</w:t>
      </w:r>
      <w:r>
        <w:rPr>
          <w:vertAlign w:val="superscript"/>
        </w:rPr>
        <w:t xml:space="preserve">a </w:t>
      </w:r>
      <w:r>
        <w:t xml:space="preserve"> and Lu</w:t>
      </w:r>
      <w:r>
        <w:rPr>
          <w:vertAlign w:val="superscript"/>
        </w:rPr>
        <w:t>b</w:t>
      </w:r>
      <w:r>
        <w:t xml:space="preserve"> are well developed at birth. The Lu antigens are confined to the red cells. It is rare to find Lu</w:t>
      </w:r>
      <w:r>
        <w:rPr>
          <w:vertAlign w:val="superscript"/>
        </w:rPr>
        <w:t>a</w:t>
      </w:r>
      <w:r>
        <w:t xml:space="preserve"> and Lu</w:t>
      </w:r>
      <w:r>
        <w:rPr>
          <w:vertAlign w:val="superscript"/>
        </w:rPr>
        <w:t>b</w:t>
      </w:r>
      <w:r>
        <w:t xml:space="preserve"> in the body fluids. Neither Anti-Lua  nor Anti Lub has ever been produced in animals.</w:t>
      </w:r>
      <w:r>
        <w:t xml:space="preserve"> </w:t>
      </w:r>
    </w:p>
    <w:p>
      <w:pPr>
        <w:pStyle w:val="style0"/>
        <w:ind w:left="0" w:right="713"/>
        <w:rPr/>
      </w:pPr>
      <w:r>
        <w:t xml:space="preserve">Lutheran antigens exhibit dosage effect. </w:t>
      </w:r>
    </w:p>
    <w:p>
      <w:pPr>
        <w:pStyle w:val="style0"/>
        <w:ind w:left="0" w:right="713"/>
        <w:rPr/>
      </w:pPr>
      <w:r>
        <w:t xml:space="preserve">Lutheran antigens also exhibit Mulberry like agglutination. </w:t>
      </w:r>
    </w:p>
    <w:p>
      <w:pPr>
        <w:pStyle w:val="style0"/>
        <w:spacing w:after="21" w:lineRule="auto" w:line="259"/>
        <w:ind w:left="0"/>
        <w:jc w:val="left"/>
        <w:rPr/>
      </w:pPr>
      <w:r>
        <w:rPr>
          <w:b/>
        </w:rPr>
        <w:t xml:space="preserve"> </w:t>
      </w:r>
    </w:p>
    <w:p>
      <w:pPr>
        <w:pStyle w:val="style0"/>
        <w:spacing w:after="14" w:lineRule="auto" w:line="265"/>
        <w:ind w:left="10" w:right="715" w:hanging="10"/>
        <w:rPr/>
      </w:pPr>
      <w:r>
        <w:rPr>
          <w:b/>
        </w:rPr>
        <w:t xml:space="preserve">KELL. </w:t>
      </w:r>
    </w:p>
    <w:p>
      <w:pPr>
        <w:pStyle w:val="style0"/>
        <w:ind w:left="0" w:right="8"/>
        <w:rPr/>
      </w:pPr>
      <w:r>
        <w:t>Mouran and Race discovered this blood group system in 1946. These antibodies were discovered after they had caused H.D.N.B. they are represent</w:t>
      </w:r>
      <w:r>
        <w:t xml:space="preserve">ed as  Anti-Kell Anti-K and Anti </w:t>
      </w:r>
      <w:r>
        <w:rPr>
          <w:rFonts w:ascii="Segoe UI Symbol" w:cs="Segoe UI Symbol" w:eastAsia="Segoe UI Symbol" w:hAnsi="Segoe UI Symbol"/>
        </w:rPr>
        <w:t>´</w:t>
      </w:r>
      <w:r>
        <w:t xml:space="preserve"> (cellano) </w:t>
      </w:r>
    </w:p>
    <w:p>
      <w:pPr>
        <w:pStyle w:val="style0"/>
        <w:spacing w:after="21" w:lineRule="auto" w:line="259"/>
        <w:ind w:left="0"/>
        <w:jc w:val="left"/>
        <w:rPr/>
      </w:pPr>
      <w:r>
        <w:t xml:space="preserve">  </w:t>
      </w:r>
    </w:p>
    <w:p>
      <w:pPr>
        <w:pStyle w:val="style0"/>
        <w:tabs>
          <w:tab w:val="center" w:leader="none" w:pos="2160"/>
          <w:tab w:val="center" w:leader="none" w:pos="3779"/>
          <w:tab w:val="center" w:leader="none" w:pos="5040"/>
          <w:tab w:val="center" w:leader="none" w:pos="6715"/>
        </w:tabs>
        <w:spacing w:after="14" w:lineRule="auto" w:line="265"/>
        <w:ind w:left="0"/>
        <w:jc w:val="left"/>
        <w:rPr/>
      </w:pPr>
      <w:r>
        <w:rPr>
          <w:b/>
        </w:rPr>
        <w:t xml:space="preserve">GENOTYPES </w:t>
      </w:r>
      <w:r>
        <w:rPr>
          <w:b/>
        </w:rPr>
        <w:tab/>
      </w:r>
      <w:r>
        <w:rPr>
          <w:b/>
        </w:rPr>
        <w:t xml:space="preserve"> </w:t>
      </w:r>
      <w:r>
        <w:rPr>
          <w:b/>
        </w:rPr>
        <w:tab/>
      </w:r>
      <w:r>
        <w:rPr>
          <w:b/>
        </w:rPr>
        <w:t xml:space="preserve">PHENOTYPES </w:t>
      </w:r>
      <w:r>
        <w:rPr>
          <w:b/>
        </w:rPr>
        <w:tab/>
      </w:r>
      <w:r>
        <w:rPr>
          <w:b/>
        </w:rPr>
        <w:t xml:space="preserve"> </w:t>
      </w:r>
      <w:r>
        <w:rPr>
          <w:b/>
        </w:rPr>
        <w:tab/>
      </w:r>
      <w:r>
        <w:rPr>
          <w:b/>
        </w:rPr>
        <w:t xml:space="preserve">OCCURRENCE. </w:t>
      </w:r>
    </w:p>
    <w:p>
      <w:pPr>
        <w:pStyle w:val="style0"/>
        <w:tabs>
          <w:tab w:val="center" w:leader="none" w:pos="4319"/>
          <w:tab w:val="center" w:leader="none" w:pos="8312"/>
        </w:tabs>
        <w:spacing w:after="48"/>
        <w:ind w:left="0"/>
        <w:jc w:val="left"/>
        <w:rPr/>
      </w:pPr>
      <w:r>
        <w:t>KK Kell</w:t>
      </w:r>
      <w:r>
        <w:rPr>
          <w:vertAlign w:val="superscript"/>
        </w:rPr>
        <w:t>+ve</w:t>
      </w:r>
      <w:r>
        <w:t xml:space="preserve">  </w:t>
      </w:r>
      <w:r>
        <w:tab/>
      </w:r>
      <w:r>
        <w:t xml:space="preserve">K (+ve) </w:t>
      </w:r>
      <w:r>
        <w:tab/>
      </w:r>
      <w:r>
        <w:t xml:space="preserve">0.2% </w:t>
      </w:r>
    </w:p>
    <w:p>
      <w:pPr>
        <w:pStyle w:val="style0"/>
        <w:tabs>
          <w:tab w:val="center" w:leader="none" w:pos="4322"/>
          <w:tab w:val="center" w:leader="none" w:pos="8360"/>
        </w:tabs>
        <w:ind w:left="0"/>
        <w:jc w:val="left"/>
        <w:rPr/>
      </w:pPr>
      <w:r>
        <w:t>K</w:t>
      </w:r>
      <w:r>
        <w:rPr>
          <w:rFonts w:ascii="Segoe UI Symbol" w:cs="Segoe UI Symbol" w:eastAsia="Segoe UI Symbol" w:hAnsi="Segoe UI Symbol"/>
        </w:rPr>
        <w:t>´</w:t>
      </w:r>
      <w:r>
        <w:t xml:space="preserve">     ,, </w:t>
      </w:r>
      <w:r>
        <w:tab/>
      </w:r>
      <w:r>
        <w:t xml:space="preserve">K+ve </w:t>
      </w:r>
      <w:r>
        <w:tab/>
      </w:r>
      <w:r>
        <w:t xml:space="preserve">10% </w:t>
      </w:r>
    </w:p>
    <w:p>
      <w:pPr>
        <w:pStyle w:val="style0"/>
        <w:tabs>
          <w:tab w:val="center" w:leader="none" w:pos="4323"/>
          <w:tab w:val="center" w:leader="none" w:pos="8360"/>
        </w:tabs>
        <w:ind w:left="0"/>
        <w:jc w:val="left"/>
        <w:rPr/>
      </w:pPr>
      <w:r>
        <w:rPr>
          <w:rFonts w:ascii="Segoe UI Symbol" w:cs="Segoe UI Symbol" w:eastAsia="Segoe UI Symbol" w:hAnsi="Segoe UI Symbol"/>
        </w:rPr>
        <w:t>´´</w:t>
      </w:r>
      <w:r>
        <w:t xml:space="preserve"> Kell-ve </w:t>
      </w:r>
      <w:r>
        <w:tab/>
      </w:r>
      <w:r>
        <w:t xml:space="preserve"> K-ve </w:t>
      </w:r>
      <w:r>
        <w:tab/>
      </w:r>
      <w:r>
        <w:t xml:space="preserve">90% </w:t>
      </w:r>
    </w:p>
    <w:p>
      <w:pPr>
        <w:pStyle w:val="style0"/>
        <w:ind w:left="0" w:right="1"/>
        <w:rPr/>
      </w:pPr>
      <w:r>
        <w:t xml:space="preserve">It is the third blood group of importance from ABO </w:t>
      </w:r>
      <w:r>
        <w:t>&amp;</w:t>
      </w:r>
      <w:r>
        <w:t xml:space="preserve"> Rhesus. The genotypes of Kell +ve are KK and Kell –ve are</w:t>
      </w:r>
      <w:r>
        <w:rPr>
          <w:rFonts w:ascii="Segoe UI Symbol" w:cs="Segoe UI Symbol" w:eastAsia="Segoe UI Symbol" w:hAnsi="Segoe UI Symbol"/>
        </w:rPr>
        <w:t>´´</w:t>
      </w:r>
      <w:r>
        <w:t>. (Or cellano). Anti-K and Anti-</w:t>
      </w:r>
      <w:r>
        <w:rPr>
          <w:rFonts w:ascii="Segoe UI Symbol" w:cs="Segoe UI Symbol" w:eastAsia="Segoe UI Symbol" w:hAnsi="Segoe UI Symbol"/>
        </w:rPr>
        <w:t>´</w:t>
      </w:r>
      <w:r>
        <w:t xml:space="preserve"> (cellano) exists. They are immune antibodies though some natural antibodies have been encountered. No linkage </w:t>
      </w:r>
      <w:r>
        <w:t xml:space="preserve">exists between this blood group and others. </w:t>
      </w:r>
    </w:p>
    <w:p>
      <w:pPr>
        <w:pStyle w:val="style0"/>
        <w:ind w:left="0" w:right="713"/>
        <w:rPr/>
      </w:pPr>
      <w:r>
        <w:t xml:space="preserve">K is a strong antigen in man. Anti-K causes H.D.N.B. and transfusion reactions. </w:t>
      </w:r>
    </w:p>
    <w:p>
      <w:pPr>
        <w:pStyle w:val="style0"/>
        <w:ind w:left="0"/>
        <w:rPr/>
      </w:pPr>
      <w:r>
        <w:t>The antigenicity of anti cellano is not of importance but when present it can cause H.D.N.B. and transfusion reactions.</w:t>
      </w:r>
      <w:r>
        <w:rPr>
          <w:b/>
        </w:rPr>
        <w:t xml:space="preserve"> </w:t>
      </w:r>
    </w:p>
    <w:p>
      <w:pPr>
        <w:pStyle w:val="style0"/>
        <w:spacing w:after="14" w:lineRule="auto" w:line="265"/>
        <w:ind w:left="10" w:right="715" w:hanging="10"/>
        <w:rPr/>
      </w:pPr>
      <w:r>
        <w:rPr>
          <w:b/>
        </w:rPr>
        <w:t>SEROLOGY.</w:t>
      </w:r>
      <w:r>
        <w:rPr>
          <w:b/>
        </w:rPr>
        <w:t xml:space="preserve"> </w:t>
      </w:r>
    </w:p>
    <w:p>
      <w:pPr>
        <w:pStyle w:val="style0"/>
        <w:ind w:left="0"/>
        <w:rPr/>
      </w:pPr>
      <w:r>
        <w:t xml:space="preserve">Both antibodies fail to agglutinate cells suspended in saline. They are best detected by A.H.G. method. </w:t>
      </w:r>
    </w:p>
    <w:p>
      <w:pPr>
        <w:pStyle w:val="style0"/>
        <w:ind w:left="0" w:right="713"/>
        <w:rPr/>
      </w:pPr>
      <w:r>
        <w:t xml:space="preserve">Agglutination best occurs when the cells are suspended on the human serum. </w:t>
      </w:r>
    </w:p>
    <w:p>
      <w:pPr>
        <w:pStyle w:val="style0"/>
        <w:ind w:left="0" w:right="713"/>
        <w:rPr/>
      </w:pPr>
      <w:r>
        <w:t xml:space="preserve">Agglutination is inhibited by bovine albumin. </w:t>
      </w:r>
    </w:p>
    <w:p>
      <w:pPr>
        <w:pStyle w:val="style0"/>
        <w:ind w:left="0" w:right="713"/>
        <w:rPr/>
      </w:pPr>
      <w:r>
        <w:t xml:space="preserve">Immune anti-K best reacts </w:t>
      </w:r>
      <w:r>
        <w:t>at 37</w:t>
      </w:r>
      <w:r>
        <w:rPr>
          <w:vertAlign w:val="superscript"/>
        </w:rPr>
        <w:t>o</w:t>
      </w:r>
      <w:r>
        <w:t xml:space="preserve">C. </w:t>
      </w:r>
    </w:p>
    <w:p>
      <w:pPr>
        <w:pStyle w:val="style0"/>
        <w:ind w:left="0"/>
        <w:rPr/>
      </w:pPr>
      <w:r>
        <w:rPr/>
        <w:fldChar w:fldCharType="begin"/>
      </w:r>
      <w:r>
        <w:instrText xml:space="preserve"> HYPERLINK "http://www.pdfcomplete.com/cms/hppl/tabid/108/Default.aspx?r=q8b3uige22" </w:instrText>
      </w:r>
      <w:r>
        <w:rPr/>
        <w:fldChar w:fldCharType="separate"/>
      </w:r>
      <w:r>
        <w:t>Kell antibodies are labile so fresh spec</w:t>
      </w:r>
      <w:r>
        <w:rPr/>
        <w:fldChar w:fldCharType="end"/>
      </w:r>
      <w:r>
        <w:t xml:space="preserve">imens are required every time for reliable results. </w:t>
      </w:r>
    </w:p>
    <w:p>
      <w:pPr>
        <w:pStyle w:val="style0"/>
        <w:ind w:left="0"/>
        <w:rPr/>
      </w:pPr>
      <w:r>
        <w:rPr/>
        <w:fldChar w:fldCharType="begin"/>
      </w:r>
      <w:r>
        <w:instrText xml:space="preserve"> HYPERLINK "http://www.pdfcomplete.com/cms/hppl/tabid/108/Default.aspx?r=q8b3uige22" </w:instrText>
      </w:r>
      <w:r>
        <w:rPr/>
        <w:fldChar w:fldCharType="separate"/>
      </w:r>
      <w:r>
        <w:t>Anti</w:t>
      </w:r>
      <w:r>
        <w:rPr/>
        <w:fldChar w:fldCharType="end"/>
      </w:r>
      <w:r>
        <w:rPr/>
        <w:fldChar w:fldCharType="begin"/>
      </w:r>
      <w:r>
        <w:instrText xml:space="preserve"> HYPERLINK "http://www.pdfcomplete.com/cms/hppl/tabid/108/Default.aspx?r=q8b3uige22" </w:instrText>
      </w:r>
      <w:r>
        <w:rPr/>
        <w:fldChar w:fldCharType="separate"/>
      </w:r>
      <w:r>
        <w:t>-</w:t>
      </w:r>
      <w:r>
        <w:rPr/>
        <w:fldChar w:fldCharType="end"/>
      </w:r>
      <w:r>
        <w:rPr/>
        <w:fldChar w:fldCharType="begin"/>
      </w:r>
      <w:r>
        <w:instrText xml:space="preserve"> HYPERLINK "http://www.pdfcomplete.com/cms/hppl/tabid/108/Default.aspx?r=q8b3uige22" </w:instrText>
      </w:r>
      <w:r>
        <w:rPr/>
        <w:fldChar w:fldCharType="separate"/>
      </w:r>
      <w:r>
        <w:t>K exhibits dosage effect (reacts m</w:t>
      </w:r>
      <w:r>
        <w:rPr/>
        <w:fldChar w:fldCharType="end"/>
      </w:r>
      <w:r>
        <w:t>ore st</w:t>
      </w:r>
      <w:r>
        <w:t xml:space="preserve">rongly in monozygous than heterozygous). </w:t>
      </w:r>
    </w:p>
    <w:p>
      <w:pPr>
        <w:pStyle w:val="style0"/>
        <w:ind w:left="0" w:right="713"/>
        <w:rPr/>
      </w:pPr>
      <w:r>
        <w:rPr/>
        <w:fldChar w:fldCharType="begin"/>
      </w:r>
      <w:r>
        <w:instrText xml:space="preserve"> HYPERLINK "http://www.pdfcomplete.com/cms/hppl/tabid/108/Default.aspx?r=q8b3uige22" </w:instrText>
      </w:r>
      <w:r>
        <w:rPr/>
        <w:fldChar w:fldCharType="separate"/>
      </w:r>
      <w:r>
        <w:t xml:space="preserve">Both Kell and </w:t>
      </w:r>
      <w:r>
        <w:rPr/>
        <w:fldChar w:fldCharType="end"/>
      </w:r>
      <w:r>
        <w:rPr/>
        <w:fldChar w:fldCharType="begin"/>
      </w:r>
      <w:r>
        <w:instrText xml:space="preserve"> HYPERLINK "http://www.pdfcomplete.com/cms/hppl/tabid/108/Default.aspx?r=q8b3uige22" </w:instrText>
      </w:r>
      <w:r>
        <w:rPr/>
        <w:fldChar w:fldCharType="separate"/>
      </w:r>
      <w:r>
        <w:rPr>
          <w:i/>
        </w:rPr>
        <w:t>cellano antigens</w:t>
      </w:r>
      <w:r>
        <w:rPr/>
        <w:fldChar w:fldCharType="end"/>
      </w:r>
      <w:r>
        <w:rPr/>
        <w:fldChar w:fldCharType="begin"/>
      </w:r>
      <w:r>
        <w:instrText xml:space="preserve"> HYPERLINK "http://www.pdfcomplete.com/cms/hppl/tabid/108/Default.aspx?r=q8b3uige22" </w:instrText>
      </w:r>
      <w:r>
        <w:rPr/>
        <w:fldChar w:fldCharType="separate"/>
      </w:r>
      <w:r>
        <w:t xml:space="preserve"> </w:t>
      </w:r>
      <w:r>
        <w:rPr/>
        <w:fldChar w:fldCharType="end"/>
      </w:r>
      <w:r>
        <w:rPr/>
        <w:fldChar w:fldCharType="begin"/>
      </w:r>
      <w:r>
        <w:instrText xml:space="preserve"> HYPERLINK "http://www.pdfcomplete.com/cms/hppl/tabid/108/Default.aspx?r=q8b3uige22" </w:instrText>
      </w:r>
      <w:r>
        <w:rPr/>
        <w:fldChar w:fldCharType="separate"/>
      </w:r>
      <w:r>
        <w:t>are we</w:t>
      </w:r>
      <w:r>
        <w:rPr/>
        <w:fldChar w:fldCharType="end"/>
      </w:r>
      <w:r>
        <w:t xml:space="preserve">ll developed at birth. </w:t>
      </w:r>
    </w:p>
    <w:p>
      <w:pPr>
        <w:pStyle w:val="style0"/>
        <w:ind w:left="0" w:right="3641"/>
        <w:rPr/>
      </w:pPr>
      <w:r>
        <w:rPr/>
        <w:fldChar w:fldCharType="begin"/>
      </w:r>
      <w:r>
        <w:instrText xml:space="preserve"> HYPERLINK "http://www.pdfcomplete.com/cms/hppl/tabid/108/Default.aspx?r=q8b3uige22" </w:instrText>
      </w:r>
      <w:r>
        <w:rPr/>
        <w:fldChar w:fldCharType="separate"/>
      </w:r>
      <w:r>
        <w:t>Neither Kell nor Cellano has been pro</w:t>
      </w:r>
      <w:r>
        <w:rPr/>
        <w:fldChar w:fldCharType="end"/>
      </w:r>
      <w:r>
        <w:t xml:space="preserve">duced in animals. The Kell antigens are confined to the R.B.C’s. </w:t>
      </w:r>
    </w:p>
    <w:p>
      <w:pPr>
        <w:pStyle w:val="style0"/>
        <w:spacing w:after="21" w:lineRule="auto" w:line="259"/>
        <w:ind w:left="0"/>
        <w:jc w:val="left"/>
        <w:rPr/>
      </w:pPr>
      <w:r>
        <w:rPr>
          <w:b/>
        </w:rPr>
        <w:t xml:space="preserve"> </w:t>
      </w:r>
    </w:p>
    <w:p>
      <w:pPr>
        <w:pStyle w:val="style0"/>
        <w:spacing w:after="14" w:lineRule="auto" w:line="265"/>
        <w:ind w:left="10" w:right="715" w:hanging="10"/>
        <w:rPr/>
      </w:pPr>
      <w:r>
        <w:rPr>
          <w:b/>
        </w:rPr>
        <w:t xml:space="preserve">LEWIS BLOOD GROUP SYSTEM. </w:t>
      </w:r>
    </w:p>
    <w:p>
      <w:pPr>
        <w:pStyle w:val="style0"/>
        <w:ind w:left="0"/>
        <w:rPr/>
      </w:pPr>
      <w:r>
        <w:t xml:space="preserve">An unknown antibody believed to be </w:t>
      </w:r>
      <w:r>
        <w:t xml:space="preserve">naturally occurring was found in samples of blood from two different persons. </w:t>
      </w:r>
    </w:p>
    <w:p>
      <w:pPr>
        <w:pStyle w:val="style0"/>
        <w:ind w:left="0" w:right="2"/>
        <w:rPr/>
      </w:pPr>
      <w:r>
        <w:t>This antibody recognised an antigen present in about 22% of individuals in English population. The system was called Lewis after one of the two individuals after whom it was fir</w:t>
      </w:r>
      <w:r>
        <w:t xml:space="preserve">st found. </w:t>
      </w:r>
    </w:p>
    <w:p>
      <w:pPr>
        <w:pStyle w:val="style0"/>
        <w:ind w:left="0" w:right="2"/>
        <w:rPr/>
      </w:pPr>
      <w:r>
        <w:t>Lewis substances are rarely found in other body fluids. The only cases whereby they can be detected in red cells is when the concentration in body fluids or in serum is so high such that they are adsorbed onto the red cells. The system is relate</w:t>
      </w:r>
      <w:r>
        <w:t>d to the secretor status (A.B.H.) in such a way that all the Le</w:t>
      </w:r>
      <w:r>
        <w:rPr>
          <w:vertAlign w:val="superscript"/>
        </w:rPr>
        <w:t>a +</w:t>
      </w:r>
      <w:r>
        <w:t>ve individuals are always non-secretors of A.B.H. specific substances, but secretors of Le</w:t>
      </w:r>
      <w:r>
        <w:rPr>
          <w:vertAlign w:val="superscript"/>
        </w:rPr>
        <w:t>s</w:t>
      </w:r>
      <w:r>
        <w:t xml:space="preserve"> substances. </w:t>
      </w:r>
    </w:p>
    <w:p>
      <w:pPr>
        <w:pStyle w:val="style0"/>
        <w:ind w:left="0" w:right="6"/>
        <w:rPr/>
      </w:pPr>
      <w:r>
        <w:t>Lewis system plays no part in paternity disputes. This is because both parents will have Le</w:t>
      </w:r>
      <w:r>
        <w:rPr>
          <w:vertAlign w:val="superscript"/>
        </w:rPr>
        <w:t>a</w:t>
      </w:r>
      <w:r>
        <w:t xml:space="preserve"> +ve and still have babies who are Le</w:t>
      </w:r>
      <w:r>
        <w:rPr>
          <w:vertAlign w:val="superscript"/>
        </w:rPr>
        <w:t>a</w:t>
      </w:r>
      <w:r>
        <w:t xml:space="preserve"> –ve. Le</w:t>
      </w:r>
      <w:r>
        <w:rPr>
          <w:vertAlign w:val="superscript"/>
        </w:rPr>
        <w:t>a</w:t>
      </w:r>
      <w:r>
        <w:t xml:space="preserve"> antigens are not inherited. They can be found in the plasma. </w:t>
      </w:r>
    </w:p>
    <w:p>
      <w:pPr>
        <w:pStyle w:val="style0"/>
        <w:spacing w:after="14" w:lineRule="auto" w:line="265"/>
        <w:ind w:left="10" w:right="715" w:hanging="10"/>
        <w:rPr/>
      </w:pPr>
      <w:r>
        <w:rPr>
          <w:b/>
        </w:rPr>
        <w:t xml:space="preserve">CHARACTERISTICS </w:t>
      </w:r>
    </w:p>
    <w:p>
      <w:pPr>
        <w:pStyle w:val="style0"/>
        <w:spacing w:after="100" w:lineRule="auto" w:line="265"/>
        <w:ind w:left="10" w:right="715" w:hanging="10"/>
        <w:rPr/>
      </w:pPr>
      <w:r>
        <w:rPr>
          <w:b/>
        </w:rPr>
        <w:t>ANTI Le</w:t>
      </w:r>
      <w:r>
        <w:rPr>
          <w:b/>
          <w:vertAlign w:val="superscript"/>
        </w:rPr>
        <w:t xml:space="preserve">a </w:t>
      </w:r>
    </w:p>
    <w:p>
      <w:pPr>
        <w:pStyle w:val="style0"/>
        <w:spacing w:after="44"/>
        <w:ind w:left="0" w:right="2"/>
        <w:rPr/>
      </w:pPr>
      <w:r>
        <w:t>It mostly occurs as a natur</w:t>
      </w:r>
      <w:r>
        <w:t>al cold complete antibody. It reacts in saline and also in the albumin medium. It is a common cause of difficulties in compatibility tests. Anti-Le</w:t>
      </w:r>
      <w:r>
        <w:rPr>
          <w:vertAlign w:val="superscript"/>
        </w:rPr>
        <w:t>a</w:t>
      </w:r>
      <w:r>
        <w:t xml:space="preserve"> has got lytic properties. It can lyse cells in the presence of complements and enzymes (Ficin, Papain). Ant</w:t>
      </w:r>
      <w:r>
        <w:t>i-Le</w:t>
      </w:r>
      <w:r>
        <w:rPr>
          <w:vertAlign w:val="superscript"/>
        </w:rPr>
        <w:t>a</w:t>
      </w:r>
      <w:r>
        <w:t xml:space="preserve"> precipitating and agglutinating sera has been prepared in animals. The reaction of Anti Le</w:t>
      </w:r>
      <w:r>
        <w:rPr>
          <w:vertAlign w:val="superscript"/>
        </w:rPr>
        <w:t>a</w:t>
      </w:r>
      <w:r>
        <w:t xml:space="preserve"> appears like a necklace. Anti-Le</w:t>
      </w:r>
      <w:r>
        <w:rPr>
          <w:vertAlign w:val="superscript"/>
        </w:rPr>
        <w:t>a</w:t>
      </w:r>
      <w:r>
        <w:t xml:space="preserve"> occurs more frequently in blood group A, B and AB more than in blood group O. it can be obtained by immunization of Le </w:t>
      </w:r>
      <w:r>
        <w:rPr>
          <w:vertAlign w:val="superscript"/>
        </w:rPr>
        <w:t>a-  b</w:t>
      </w:r>
      <w:r>
        <w:rPr>
          <w:vertAlign w:val="superscript"/>
        </w:rPr>
        <w:t>-</w:t>
      </w:r>
      <w:r>
        <w:t xml:space="preserve"> phenotype individuals. (Lewis negative.). In adults the Ag is detectable by using fresh samples. Le</w:t>
      </w:r>
      <w:r>
        <w:rPr>
          <w:vertAlign w:val="superscript"/>
        </w:rPr>
        <w:t>a</w:t>
      </w:r>
      <w:r>
        <w:t xml:space="preserve"> soluble substances are found in the ovarian cyst fluid. The frequency of Le</w:t>
      </w:r>
      <w:r>
        <w:rPr>
          <w:vertAlign w:val="superscript"/>
        </w:rPr>
        <w:t>a</w:t>
      </w:r>
      <w:r>
        <w:t xml:space="preserve"> substance is highest in infant’s upto 18 months. This is because Le</w:t>
      </w:r>
      <w:r>
        <w:rPr>
          <w:vertAlign w:val="superscript"/>
        </w:rPr>
        <w:t>a</w:t>
      </w:r>
      <w:r>
        <w:t xml:space="preserve"> antigen</w:t>
      </w:r>
      <w:r>
        <w:t xml:space="preserve"> can be detected in heterozygous state, Le</w:t>
      </w:r>
      <w:r>
        <w:rPr>
          <w:vertAlign w:val="superscript"/>
        </w:rPr>
        <w:t>a+ b-</w:t>
      </w:r>
      <w:r>
        <w:t xml:space="preserve"> in infants but in adults it has to be homozygous Le</w:t>
      </w:r>
      <w:r>
        <w:rPr>
          <w:vertAlign w:val="superscript"/>
        </w:rPr>
        <w:t xml:space="preserve">a+ a+ </w:t>
      </w:r>
      <w:r>
        <w:t>(Le</w:t>
      </w:r>
      <w:r>
        <w:rPr>
          <w:vertAlign w:val="superscript"/>
        </w:rPr>
        <w:t>a</w:t>
      </w:r>
      <w:r>
        <w:t xml:space="preserve"> Le</w:t>
      </w:r>
      <w:r>
        <w:rPr>
          <w:vertAlign w:val="superscript"/>
        </w:rPr>
        <w:t>a</w:t>
      </w:r>
      <w:r>
        <w:t>). Le</w:t>
      </w:r>
      <w:r>
        <w:rPr>
          <w:vertAlign w:val="superscript"/>
        </w:rPr>
        <w:t>a</w:t>
      </w:r>
      <w:r>
        <w:t xml:space="preserve"> substances can be detected in saliva in the inhibition state. </w:t>
      </w:r>
    </w:p>
    <w:p>
      <w:pPr>
        <w:pStyle w:val="style0"/>
        <w:spacing w:after="30" w:lineRule="auto" w:line="259"/>
        <w:ind w:left="0"/>
        <w:jc w:val="left"/>
        <w:rPr/>
      </w:pPr>
      <w:r>
        <w:t xml:space="preserve"> </w:t>
      </w:r>
    </w:p>
    <w:p>
      <w:pPr>
        <w:pStyle w:val="style0"/>
        <w:spacing w:after="14" w:lineRule="auto" w:line="265"/>
        <w:ind w:left="10" w:right="3873" w:hanging="10"/>
        <w:rPr/>
      </w:pPr>
      <w:r>
        <w:rPr>
          <w:b/>
        </w:rPr>
        <w:t>CLINICAL IMPORTANCE OF ANTI-LE</w:t>
      </w:r>
      <w:r>
        <w:rPr>
          <w:b/>
          <w:vertAlign w:val="superscript"/>
        </w:rPr>
        <w:t>a</w:t>
      </w:r>
      <w:r>
        <w:rPr>
          <w:b/>
        </w:rPr>
        <w:t xml:space="preserve">  ANTIBODIES. </w:t>
      </w:r>
    </w:p>
    <w:p>
      <w:pPr>
        <w:pStyle w:val="style0"/>
        <w:ind w:left="0" w:right="1"/>
        <w:rPr/>
      </w:pPr>
      <w:r>
        <w:t>Many haemolytic transfusi</w:t>
      </w:r>
      <w:r>
        <w:t>on reactions are due to Anti-Le</w:t>
      </w:r>
      <w:r>
        <w:rPr>
          <w:vertAlign w:val="superscript"/>
        </w:rPr>
        <w:t>a</w:t>
      </w:r>
      <w:r>
        <w:t xml:space="preserve"> but it does not cause H.D.N.B. anti Le</w:t>
      </w:r>
      <w:r>
        <w:rPr>
          <w:vertAlign w:val="superscript"/>
        </w:rPr>
        <w:t>a</w:t>
      </w:r>
      <w:r>
        <w:t xml:space="preserve"> are of IgM, 19s class and they are compliment binding. Anti-Le</w:t>
      </w:r>
      <w:r>
        <w:rPr>
          <w:vertAlign w:val="superscript"/>
        </w:rPr>
        <w:t>a</w:t>
      </w:r>
      <w:r>
        <w:t xml:space="preserve"> lyses cells treated with enzyme e.g. Papain. Anti-Le</w:t>
      </w:r>
      <w:r>
        <w:rPr>
          <w:vertAlign w:val="superscript"/>
        </w:rPr>
        <w:t xml:space="preserve">a </w:t>
      </w:r>
      <w:r>
        <w:t>always has anti-Le</w:t>
      </w:r>
      <w:r>
        <w:rPr>
          <w:vertAlign w:val="superscript"/>
        </w:rPr>
        <w:t>b</w:t>
      </w:r>
      <w:r>
        <w:t xml:space="preserve"> as an extra antibody. AntiLe</w:t>
      </w:r>
      <w:r>
        <w:rPr>
          <w:vertAlign w:val="superscript"/>
        </w:rPr>
        <w:t>b</w:t>
      </w:r>
      <w:r>
        <w:t xml:space="preserve"> develops more s</w:t>
      </w:r>
      <w:r>
        <w:t>lowly and agglutinates more weakly in pregnancy more than anti-Le</w:t>
      </w:r>
      <w:r>
        <w:rPr>
          <w:vertAlign w:val="superscript"/>
        </w:rPr>
        <w:t>a</w:t>
      </w:r>
      <w:r>
        <w:t xml:space="preserve"> . This is because the plasma of a pregnant woman has substances that antibodiesorb the Lewis substances </w:t>
      </w:r>
    </w:p>
    <w:p>
      <w:pPr>
        <w:pStyle w:val="style0"/>
        <w:spacing w:after="21" w:lineRule="auto" w:line="259"/>
        <w:ind w:left="0"/>
        <w:jc w:val="left"/>
        <w:rPr/>
      </w:pPr>
      <w:r>
        <w:rPr/>
        <w:fldChar w:fldCharType="begin"/>
      </w:r>
      <w:r>
        <w:instrText xml:space="preserve"> HYPERLINK "http://www.pdfcomplete.com/cms/hppl/tabid/108/Default.aspx?r=q8b3uige22" </w:instrText>
      </w:r>
      <w:r>
        <w:rPr/>
        <w:fldChar w:fldCharType="separate"/>
      </w:r>
      <w:r>
        <w:t xml:space="preserve"> </w:t>
      </w:r>
      <w:r>
        <w:rPr/>
        <w:fldChar w:fldCharType="end"/>
      </w:r>
    </w:p>
    <w:p>
      <w:pPr>
        <w:pStyle w:val="style0"/>
        <w:spacing w:after="14" w:lineRule="auto" w:line="265"/>
        <w:ind w:left="10" w:right="715" w:hanging="10"/>
        <w:rPr/>
      </w:pPr>
      <w:r>
        <w:rPr/>
        <w:fldChar w:fldCharType="begin"/>
      </w:r>
      <w:r>
        <w:instrText xml:space="preserve"> HYPERLINK "http://www.pdfcomplete.com/cms/hppl/tabid/108/Default.aspx?r=q8b3uige22" </w:instrText>
      </w:r>
      <w:r>
        <w:rPr/>
        <w:fldChar w:fldCharType="separate"/>
      </w:r>
      <w:r>
        <w:rPr>
          <w:b/>
        </w:rPr>
        <w:t>THE P BLOOD GROUP SYSTEM</w:t>
      </w:r>
      <w:r>
        <w:rPr/>
        <w:fldChar w:fldCharType="end"/>
      </w:r>
      <w:r>
        <w:rPr/>
        <w:fldChar w:fldCharType="begin"/>
      </w:r>
      <w:r>
        <w:instrText xml:space="preserve"> HYPERLINK "http://www.pdfcomplete.com/cms/hppl/tabid/108/Default.aspx?r=q8b3uige22" </w:instrText>
      </w:r>
      <w:r>
        <w:rPr/>
        <w:fldChar w:fldCharType="separate"/>
      </w:r>
      <w:r>
        <w:rPr>
          <w:b/>
        </w:rPr>
        <w:t xml:space="preserve"> </w:t>
      </w:r>
      <w:r>
        <w:rPr/>
        <w:fldChar w:fldCharType="end"/>
      </w:r>
    </w:p>
    <w:p>
      <w:pPr>
        <w:pStyle w:val="style0"/>
        <w:ind w:left="0" w:right="6"/>
        <w:rPr/>
      </w:pPr>
      <w:r>
        <w:rPr/>
        <w:fldChar w:fldCharType="begin"/>
      </w:r>
      <w:r>
        <w:instrText xml:space="preserve"> HYPERLINK "http://www.pdfcomplete.com/cms/hppl/tabid/108/Default.aspx?r=q8b3uige22" </w:instrText>
      </w:r>
      <w:r>
        <w:rPr/>
        <w:fldChar w:fldCharType="separate"/>
      </w:r>
      <w:r>
        <w:t>Landsteiner and Levine discovered th</w:t>
      </w:r>
      <w:r>
        <w:rPr/>
        <w:fldChar w:fldCharType="end"/>
      </w:r>
      <w:r>
        <w:t xml:space="preserve">is blood group in 1927. They were doing research </w:t>
      </w:r>
      <w:r>
        <w:rPr/>
        <w:fldChar w:fldCharType="begin"/>
      </w:r>
      <w:r>
        <w:instrText xml:space="preserve"> HYPERLINK "http://www.pdfcomplete.com/cms/hppl/tabid/108/Default.aspx?r=q8b3uige22" </w:instrText>
      </w:r>
      <w:r>
        <w:rPr/>
        <w:fldChar w:fldCharType="separate"/>
      </w:r>
      <w:r>
        <w:t xml:space="preserve">by immunising rabbits with human </w:t>
      </w:r>
      <w:r>
        <w:rPr/>
        <w:fldChar w:fldCharType="end"/>
      </w:r>
      <w:r>
        <w:t>R.B.C’s. They discovered antibodies, which they named anti-P, then later called anti-P</w:t>
      </w:r>
      <w:r>
        <w:rPr>
          <w:vertAlign w:val="subscript"/>
        </w:rPr>
        <w:t>1</w:t>
      </w:r>
      <w:r>
        <w:t>. 75% of the people were found to be P</w:t>
      </w:r>
      <w:r>
        <w:rPr>
          <w:vertAlign w:val="subscript"/>
        </w:rPr>
        <w:t>1</w:t>
      </w:r>
      <w:r>
        <w:t>+ve and 25% were found to be P</w:t>
      </w:r>
      <w:r>
        <w:rPr>
          <w:vertAlign w:val="subscript"/>
        </w:rPr>
        <w:t>1</w:t>
      </w:r>
      <w:r>
        <w:t>-ve</w:t>
      </w:r>
      <w:r>
        <w:rPr>
          <w:vertAlign w:val="subscript"/>
        </w:rPr>
        <w:t>.</w:t>
      </w:r>
      <w:r>
        <w:t xml:space="preserve"> Those who were found to be P</w:t>
      </w:r>
      <w:r>
        <w:rPr>
          <w:vertAlign w:val="subscript"/>
        </w:rPr>
        <w:t>1</w:t>
      </w:r>
      <w:r>
        <w:t>-ve were termed as P</w:t>
      </w:r>
      <w:r>
        <w:rPr>
          <w:vertAlign w:val="subscript"/>
        </w:rPr>
        <w:t>2</w:t>
      </w:r>
      <w:r>
        <w:t xml:space="preserve">. </w:t>
      </w:r>
      <w:r>
        <w:t xml:space="preserve"> </w:t>
      </w:r>
    </w:p>
    <w:p>
      <w:pPr>
        <w:pStyle w:val="style0"/>
        <w:spacing w:after="21" w:lineRule="auto" w:line="259"/>
        <w:ind w:left="0"/>
        <w:jc w:val="left"/>
        <w:rPr/>
      </w:pPr>
      <w:r>
        <w:t xml:space="preserve"> </w:t>
      </w:r>
    </w:p>
    <w:p>
      <w:pPr>
        <w:pStyle w:val="style0"/>
        <w:tabs>
          <w:tab w:val="center" w:leader="none" w:pos="1528"/>
          <w:tab w:val="center" w:leader="none" w:pos="4321"/>
        </w:tabs>
        <w:spacing w:after="64" w:lineRule="auto" w:line="265"/>
        <w:ind w:left="0"/>
        <w:jc w:val="left"/>
        <w:rPr/>
      </w:pPr>
      <w:r>
        <w:rPr>
          <w:rFonts w:ascii="Calibri" w:cs="Calibri" w:eastAsia="Calibri" w:hAnsi="Calibri"/>
          <w:sz w:val="22"/>
        </w:rPr>
        <w:tab/>
      </w:r>
      <w:r>
        <w:rPr>
          <w:b/>
        </w:rPr>
        <w:t xml:space="preserve">GENOTYPES </w:t>
      </w:r>
      <w:r>
        <w:rPr>
          <w:b/>
        </w:rPr>
        <w:tab/>
      </w:r>
      <w:r>
        <w:rPr>
          <w:b/>
        </w:rPr>
        <w:t xml:space="preserve">PHENOTYPES </w:t>
      </w:r>
    </w:p>
    <w:p>
      <w:pPr>
        <w:pStyle w:val="style0"/>
        <w:tabs>
          <w:tab w:val="center" w:leader="none" w:pos="1382"/>
          <w:tab w:val="center" w:leader="none" w:pos="4322"/>
        </w:tabs>
        <w:spacing w:after="48"/>
        <w:ind w:left="0"/>
        <w:jc w:val="left"/>
        <w:rPr/>
      </w:pPr>
      <w:r>
        <w:rPr>
          <w:rFonts w:ascii="Calibri" w:cs="Calibri" w:eastAsia="Calibri" w:hAnsi="Calibri"/>
          <w:sz w:val="22"/>
        </w:rPr>
        <w:tab/>
      </w:r>
      <w:r>
        <w:t>P</w:t>
      </w:r>
      <w:r>
        <w:rPr>
          <w:vertAlign w:val="subscript"/>
        </w:rPr>
        <w:t>1</w:t>
      </w:r>
      <w:r>
        <w:t xml:space="preserve"> P</w:t>
      </w:r>
      <w:r>
        <w:rPr>
          <w:vertAlign w:val="subscript"/>
        </w:rPr>
        <w:t>1</w:t>
      </w:r>
      <w:r>
        <w:t>, P</w:t>
      </w:r>
      <w:r>
        <w:rPr>
          <w:vertAlign w:val="subscript"/>
        </w:rPr>
        <w:t>1</w:t>
      </w:r>
      <w:r>
        <w:t xml:space="preserve"> P</w:t>
      </w:r>
      <w:r>
        <w:rPr>
          <w:vertAlign w:val="subscript"/>
        </w:rPr>
        <w:t>2</w:t>
      </w:r>
      <w:r>
        <w:t xml:space="preserve"> </w:t>
      </w:r>
      <w:r>
        <w:tab/>
      </w:r>
      <w:r>
        <w:t>P</w:t>
      </w:r>
      <w:r>
        <w:rPr>
          <w:vertAlign w:val="subscript"/>
        </w:rPr>
        <w:t>1</w:t>
      </w:r>
      <w:r>
        <w:rPr>
          <w:b/>
        </w:rPr>
        <w:t xml:space="preserve"> </w:t>
      </w:r>
    </w:p>
    <w:p>
      <w:pPr>
        <w:pStyle w:val="style0"/>
        <w:tabs>
          <w:tab w:val="center" w:leader="none" w:pos="1361"/>
          <w:tab w:val="center" w:leader="none" w:pos="4322"/>
        </w:tabs>
        <w:ind w:left="0"/>
        <w:jc w:val="left"/>
        <w:rPr/>
      </w:pPr>
      <w:r>
        <w:rPr>
          <w:rFonts w:ascii="Calibri" w:cs="Calibri" w:eastAsia="Calibri" w:hAnsi="Calibri"/>
          <w:sz w:val="22"/>
        </w:rPr>
        <w:tab/>
      </w:r>
      <w:r>
        <w:t>P</w:t>
      </w:r>
      <w:r>
        <w:rPr>
          <w:vertAlign w:val="subscript"/>
        </w:rPr>
        <w:t>2</w:t>
      </w:r>
      <w:r>
        <w:t xml:space="preserve"> P</w:t>
      </w:r>
      <w:r>
        <w:rPr>
          <w:vertAlign w:val="subscript"/>
        </w:rPr>
        <w:t>2</w:t>
      </w:r>
      <w:r>
        <w:t>,P</w:t>
      </w:r>
      <w:r>
        <w:rPr>
          <w:vertAlign w:val="subscript"/>
        </w:rPr>
        <w:t>2</w:t>
      </w:r>
      <w:r>
        <w:t xml:space="preserve"> PP </w:t>
      </w:r>
      <w:r>
        <w:tab/>
      </w:r>
      <w:r>
        <w:t>P</w:t>
      </w:r>
      <w:r>
        <w:rPr>
          <w:vertAlign w:val="subscript"/>
        </w:rPr>
        <w:t xml:space="preserve">2 </w:t>
      </w:r>
    </w:p>
    <w:p>
      <w:pPr>
        <w:pStyle w:val="style0"/>
        <w:spacing w:after="31" w:lineRule="auto" w:line="259"/>
        <w:ind w:left="0"/>
        <w:jc w:val="left"/>
        <w:rPr/>
      </w:pPr>
      <w:r>
        <w:rPr>
          <w:b/>
        </w:rPr>
        <w:t xml:space="preserve"> </w:t>
      </w:r>
    </w:p>
    <w:p>
      <w:pPr>
        <w:pStyle w:val="style0"/>
        <w:spacing w:after="17" w:lineRule="auto" w:line="268"/>
        <w:ind w:left="10" w:hanging="10"/>
        <w:jc w:val="left"/>
        <w:rPr/>
      </w:pPr>
      <w:r>
        <w:rPr>
          <w:b/>
          <w:u w:val="single" w:color="000000"/>
        </w:rPr>
        <w:t>CHARACTERISTICS OF ANTI P</w:t>
      </w:r>
      <w:r>
        <w:rPr>
          <w:b/>
          <w:u w:val="single" w:color="000000"/>
          <w:vertAlign w:val="subscript"/>
        </w:rPr>
        <w:t>1</w:t>
      </w:r>
      <w:r>
        <w:rPr>
          <w:b/>
          <w:u w:val="single" w:color="000000"/>
        </w:rPr>
        <w:t>.</w:t>
      </w:r>
      <w:r>
        <w:rPr>
          <w:b/>
        </w:rPr>
        <w:t xml:space="preserve"> </w:t>
      </w:r>
    </w:p>
    <w:p>
      <w:pPr>
        <w:pStyle w:val="style0"/>
        <w:numPr>
          <w:ilvl w:val="0"/>
          <w:numId w:val="92"/>
        </w:numPr>
        <w:ind w:right="713" w:hanging="360"/>
        <w:rPr/>
      </w:pPr>
      <w:r>
        <w:t xml:space="preserve">A naturally occurring antibody (very rare) </w:t>
      </w:r>
    </w:p>
    <w:p>
      <w:pPr>
        <w:pStyle w:val="style0"/>
        <w:numPr>
          <w:ilvl w:val="0"/>
          <w:numId w:val="92"/>
        </w:numPr>
        <w:ind w:right="713" w:hanging="360"/>
        <w:rPr/>
      </w:pPr>
      <w:r>
        <w:t xml:space="preserve">It belongs to IgM class </w:t>
      </w:r>
    </w:p>
    <w:p>
      <w:pPr>
        <w:pStyle w:val="style0"/>
        <w:numPr>
          <w:ilvl w:val="0"/>
          <w:numId w:val="92"/>
        </w:numPr>
        <w:ind w:right="713" w:hanging="360"/>
        <w:rPr/>
      </w:pPr>
      <w:r>
        <w:t xml:space="preserve">It is the antibody that most commonly causes problems in grouping and compatibility tests. </w:t>
      </w:r>
    </w:p>
    <w:p>
      <w:pPr>
        <w:pStyle w:val="style0"/>
        <w:numPr>
          <w:ilvl w:val="0"/>
          <w:numId w:val="92"/>
        </w:numPr>
        <w:ind w:right="713" w:hanging="360"/>
        <w:rPr/>
      </w:pPr>
      <w:r>
        <w:t xml:space="preserve">It binds complement in enzyme treated cells. </w:t>
      </w:r>
    </w:p>
    <w:p>
      <w:pPr>
        <w:pStyle w:val="style0"/>
        <w:numPr>
          <w:ilvl w:val="0"/>
          <w:numId w:val="92"/>
        </w:numPr>
        <w:ind w:right="713" w:hanging="360"/>
        <w:rPr/>
      </w:pPr>
      <w:r>
        <w:t>It is gotten from individuals of P</w:t>
      </w:r>
      <w:r>
        <w:rPr>
          <w:vertAlign w:val="subscript"/>
        </w:rPr>
        <w:t>2</w:t>
      </w:r>
      <w:r>
        <w:t xml:space="preserve"> (when immunized) </w:t>
      </w:r>
    </w:p>
    <w:p>
      <w:pPr>
        <w:pStyle w:val="style0"/>
        <w:numPr>
          <w:ilvl w:val="0"/>
          <w:numId w:val="92"/>
        </w:numPr>
        <w:ind w:right="713" w:hanging="360"/>
        <w:rPr/>
      </w:pPr>
      <w:r>
        <w:t xml:space="preserve">It is also gotten from pigs, horses and rabbits. </w:t>
      </w:r>
    </w:p>
    <w:p>
      <w:pPr>
        <w:pStyle w:val="style0"/>
        <w:numPr>
          <w:ilvl w:val="0"/>
          <w:numId w:val="92"/>
        </w:numPr>
        <w:ind w:right="713" w:hanging="360"/>
        <w:rPr/>
      </w:pPr>
      <w:r>
        <w:t xml:space="preserve">It is inhibited by Hydatid cyst fluid. </w:t>
      </w:r>
    </w:p>
    <w:p>
      <w:pPr>
        <w:pStyle w:val="style0"/>
        <w:numPr>
          <w:ilvl w:val="0"/>
          <w:numId w:val="92"/>
        </w:numPr>
        <w:spacing w:after="25"/>
        <w:ind w:right="713" w:hanging="360"/>
        <w:rPr/>
      </w:pPr>
      <w:r>
        <w:t xml:space="preserve">It does not cause H.D.N.B. or transfusion reaction. </w:t>
      </w:r>
    </w:p>
    <w:p>
      <w:pPr>
        <w:pStyle w:val="style0"/>
        <w:numPr>
          <w:ilvl w:val="0"/>
          <w:numId w:val="92"/>
        </w:numPr>
        <w:ind w:right="713" w:hanging="360"/>
        <w:rPr/>
      </w:pPr>
      <w:r>
        <w:t>It is detected at room temperature and 4</w:t>
      </w:r>
      <w:r>
        <w:rPr>
          <w:vertAlign w:val="superscript"/>
        </w:rPr>
        <w:t>o</w:t>
      </w:r>
      <w:r>
        <w:t xml:space="preserve">C when blood grouping (cold agglutinin) </w:t>
      </w:r>
    </w:p>
    <w:p>
      <w:pPr>
        <w:pStyle w:val="style0"/>
        <w:numPr>
          <w:ilvl w:val="0"/>
          <w:numId w:val="92"/>
        </w:numPr>
        <w:ind w:right="713" w:hanging="360"/>
        <w:rPr/>
      </w:pPr>
      <w:r>
        <w:t xml:space="preserve">It gives the best reaction with enzyme treated cells. It can also be detected by Indirect antiglobulin method. (ICT) </w:t>
      </w:r>
    </w:p>
    <w:p>
      <w:pPr>
        <w:pStyle w:val="style0"/>
        <w:spacing w:after="81" w:lineRule="auto" w:line="265"/>
        <w:ind w:left="10" w:right="715" w:hanging="10"/>
        <w:rPr/>
      </w:pPr>
      <w:r>
        <w:rPr>
          <w:b/>
        </w:rPr>
        <w:t>Tj</w:t>
      </w:r>
      <w:r>
        <w:rPr>
          <w:b/>
          <w:vertAlign w:val="superscript"/>
        </w:rPr>
        <w:t>a</w:t>
      </w:r>
      <w:r>
        <w:rPr>
          <w:b/>
        </w:rPr>
        <w:t xml:space="preserve"> </w:t>
      </w:r>
    </w:p>
    <w:p>
      <w:pPr>
        <w:pStyle w:val="style0"/>
        <w:ind w:left="0"/>
        <w:rPr/>
      </w:pPr>
      <w:r>
        <w:t>This is an antigen, which was later discovered by L</w:t>
      </w:r>
      <w:r>
        <w:t>evin, Bobbit Waller and Kuhmichel. The antigen is part of P bld grp system. Anti-Tj</w:t>
      </w:r>
      <w:r>
        <w:rPr>
          <w:vertAlign w:val="superscript"/>
        </w:rPr>
        <w:t>a</w:t>
      </w:r>
      <w:r>
        <w:t xml:space="preserve"> reacts as anti-P</w:t>
      </w:r>
      <w:r>
        <w:rPr>
          <w:vertAlign w:val="subscript"/>
        </w:rPr>
        <w:t>1</w:t>
      </w:r>
      <w:r>
        <w:t>+P.   If Anti-Tj</w:t>
      </w:r>
      <w:r>
        <w:rPr>
          <w:vertAlign w:val="superscript"/>
        </w:rPr>
        <w:t>a</w:t>
      </w:r>
      <w:r>
        <w:t xml:space="preserve"> is antibodiesorbed with P</w:t>
      </w:r>
      <w:r>
        <w:rPr>
          <w:vertAlign w:val="subscript"/>
        </w:rPr>
        <w:t>2</w:t>
      </w:r>
      <w:r>
        <w:t xml:space="preserve"> cells anti-P</w:t>
      </w:r>
      <w:r>
        <w:rPr>
          <w:vertAlign w:val="subscript"/>
        </w:rPr>
        <w:t>1</w:t>
      </w:r>
      <w:r>
        <w:t xml:space="preserve"> is left behind. This shows that P</w:t>
      </w:r>
      <w:r>
        <w:rPr>
          <w:vertAlign w:val="subscript"/>
        </w:rPr>
        <w:t>2</w:t>
      </w:r>
      <w:r>
        <w:t xml:space="preserve"> is specific for P. P antigens are not fully developed at bir</w:t>
      </w:r>
      <w:r>
        <w:t>th. P</w:t>
      </w:r>
      <w:r>
        <w:rPr>
          <w:vertAlign w:val="subscript"/>
        </w:rPr>
        <w:t>1</w:t>
      </w:r>
      <w:r>
        <w:t xml:space="preserve"> does not cause H.D.N.B. but anti-P</w:t>
      </w:r>
      <w:r>
        <w:rPr>
          <w:vertAlign w:val="subscript"/>
        </w:rPr>
        <w:t>1</w:t>
      </w:r>
      <w:r>
        <w:t>+P (Anti Tj</w:t>
      </w:r>
      <w:r>
        <w:rPr>
          <w:vertAlign w:val="superscript"/>
        </w:rPr>
        <w:t>a</w:t>
      </w:r>
      <w:r>
        <w:t xml:space="preserve">) causes H.D.N.B) and transfusion reactions. </w:t>
      </w:r>
    </w:p>
    <w:p>
      <w:pPr>
        <w:pStyle w:val="style0"/>
        <w:spacing w:after="39"/>
        <w:ind w:left="0"/>
        <w:rPr/>
      </w:pPr>
      <w:r>
        <w:t>In some cases it is known to cause early miscarriages. Anti-Tj</w:t>
      </w:r>
      <w:r>
        <w:rPr>
          <w:vertAlign w:val="superscript"/>
        </w:rPr>
        <w:t>a</w:t>
      </w:r>
      <w:r>
        <w:t xml:space="preserve"> in the presence of a compliment lyses red cells. People with anti-Tj</w:t>
      </w:r>
      <w:r>
        <w:rPr>
          <w:vertAlign w:val="superscript"/>
        </w:rPr>
        <w:t>a</w:t>
      </w:r>
      <w:r>
        <w:t xml:space="preserve"> are always P</w:t>
      </w:r>
      <w:r>
        <w:rPr>
          <w:vertAlign w:val="subscript"/>
        </w:rPr>
        <w:t>1</w:t>
      </w:r>
      <w:r>
        <w:t xml:space="preserve"> –ve. </w:t>
      </w:r>
    </w:p>
    <w:p>
      <w:pPr>
        <w:pStyle w:val="style0"/>
        <w:spacing w:after="14" w:lineRule="auto" w:line="265"/>
        <w:ind w:left="10" w:right="715" w:hanging="10"/>
        <w:rPr/>
      </w:pPr>
      <w:r>
        <w:rPr>
          <w:b/>
        </w:rPr>
        <w:t>P</w:t>
      </w:r>
      <w:r>
        <w:rPr>
          <w:b/>
          <w:vertAlign w:val="superscript"/>
        </w:rPr>
        <w:t>k</w:t>
      </w:r>
      <w:r>
        <w:rPr>
          <w:b/>
        </w:rPr>
        <w:t xml:space="preserve"> an extension of P. </w:t>
      </w:r>
    </w:p>
    <w:p>
      <w:pPr>
        <w:pStyle w:val="style0"/>
        <w:spacing w:after="44"/>
        <w:ind w:left="0" w:right="6"/>
        <w:rPr/>
      </w:pPr>
      <w:r>
        <w:t>P</w:t>
      </w:r>
      <w:r>
        <w:rPr>
          <w:vertAlign w:val="superscript"/>
        </w:rPr>
        <w:t>k</w:t>
      </w:r>
      <w:r>
        <w:t xml:space="preserve"> was discovered due to difficulties encountered in compatibility tests. Cells of the P</w:t>
      </w:r>
      <w:r>
        <w:rPr>
          <w:vertAlign w:val="superscript"/>
        </w:rPr>
        <w:t>k</w:t>
      </w:r>
      <w:r>
        <w:t xml:space="preserve"> are agglutinated by both anti P</w:t>
      </w:r>
      <w:r>
        <w:rPr>
          <w:vertAlign w:val="subscript"/>
        </w:rPr>
        <w:t>1</w:t>
      </w:r>
      <w:r>
        <w:t xml:space="preserve"> and anti P</w:t>
      </w:r>
      <w:r>
        <w:rPr>
          <w:vertAlign w:val="subscript"/>
        </w:rPr>
        <w:t>1</w:t>
      </w:r>
      <w:r>
        <w:t>+P. (Anti Tj</w:t>
      </w:r>
      <w:r>
        <w:rPr>
          <w:vertAlign w:val="superscript"/>
        </w:rPr>
        <w:t>a</w:t>
      </w:r>
      <w:r>
        <w:t>).  Anti-Tj</w:t>
      </w:r>
      <w:r>
        <w:rPr>
          <w:vertAlign w:val="superscript"/>
        </w:rPr>
        <w:t>a</w:t>
      </w:r>
      <w:r>
        <w:t xml:space="preserve"> was found to haemolyse P</w:t>
      </w:r>
      <w:r>
        <w:rPr>
          <w:vertAlign w:val="superscript"/>
        </w:rPr>
        <w:t>k</w:t>
      </w:r>
      <w:r>
        <w:t xml:space="preserve"> cells @ RT strongly. </w:t>
      </w:r>
    </w:p>
    <w:p>
      <w:pPr>
        <w:pStyle w:val="style0"/>
        <w:spacing w:after="34"/>
        <w:ind w:left="0" w:right="6"/>
        <w:rPr/>
      </w:pPr>
      <w:r>
        <w:t xml:space="preserve">Investigations showed that </w:t>
      </w:r>
      <w:r>
        <w:t>P</w:t>
      </w:r>
      <w:r>
        <w:rPr>
          <w:vertAlign w:val="superscript"/>
        </w:rPr>
        <w:t>k</w:t>
      </w:r>
      <w:r>
        <w:t xml:space="preserve"> cells do not antibodiesorb Anti-P</w:t>
      </w:r>
      <w:r>
        <w:rPr>
          <w:vertAlign w:val="subscript"/>
        </w:rPr>
        <w:t>1</w:t>
      </w:r>
      <w:r>
        <w:t xml:space="preserve"> or anti-P</w:t>
      </w:r>
      <w:r>
        <w:rPr>
          <w:vertAlign w:val="subscript"/>
        </w:rPr>
        <w:t>1</w:t>
      </w:r>
      <w:r>
        <w:t>+P (Tj</w:t>
      </w:r>
      <w:r>
        <w:rPr>
          <w:vertAlign w:val="superscript"/>
        </w:rPr>
        <w:t>a</w:t>
      </w:r>
      <w:r>
        <w:t>). Anti P</w:t>
      </w:r>
      <w:r>
        <w:rPr>
          <w:vertAlign w:val="subscript"/>
        </w:rPr>
        <w:t>1</w:t>
      </w:r>
      <w:r>
        <w:t xml:space="preserve"> or anti-Tj</w:t>
      </w:r>
      <w:r>
        <w:rPr>
          <w:vertAlign w:val="superscript"/>
        </w:rPr>
        <w:t>a</w:t>
      </w:r>
      <w:r>
        <w:t xml:space="preserve"> antibodiesorbed with P</w:t>
      </w:r>
      <w:r>
        <w:rPr>
          <w:vertAlign w:val="subscript"/>
        </w:rPr>
        <w:t>1</w:t>
      </w:r>
      <w:r>
        <w:t xml:space="preserve"> cells still agglutinates P</w:t>
      </w:r>
      <w:r>
        <w:rPr>
          <w:vertAlign w:val="superscript"/>
        </w:rPr>
        <w:t>k</w:t>
      </w:r>
      <w:r>
        <w:t xml:space="preserve"> cells. This concludes that the P system apart from having and P</w:t>
      </w:r>
      <w:r>
        <w:rPr>
          <w:vertAlign w:val="subscript"/>
        </w:rPr>
        <w:t>1</w:t>
      </w:r>
      <w:r>
        <w:t>+P (TJ</w:t>
      </w:r>
      <w:r>
        <w:rPr>
          <w:vertAlign w:val="superscript"/>
        </w:rPr>
        <w:t>a</w:t>
      </w:r>
      <w:r>
        <w:t>) has P</w:t>
      </w:r>
      <w:r>
        <w:rPr>
          <w:vertAlign w:val="superscript"/>
        </w:rPr>
        <w:t>k</w:t>
      </w:r>
      <w:r>
        <w:t xml:space="preserve">, which will react with patient’s red cells. </w:t>
      </w:r>
    </w:p>
    <w:p>
      <w:pPr>
        <w:pStyle w:val="style0"/>
        <w:spacing w:after="30"/>
        <w:ind w:left="0"/>
        <w:rPr/>
      </w:pPr>
      <w:r>
        <w:t>Anti P</w:t>
      </w:r>
      <w:r>
        <w:rPr>
          <w:vertAlign w:val="superscript"/>
        </w:rPr>
        <w:t>k</w:t>
      </w:r>
      <w:r>
        <w:t xml:space="preserve"> alone has not been found but can be prepared from anti-P</w:t>
      </w:r>
      <w:r>
        <w:rPr>
          <w:vertAlign w:val="subscript"/>
        </w:rPr>
        <w:t>1</w:t>
      </w:r>
      <w:r>
        <w:t>+P by antibodiesorption with P</w:t>
      </w:r>
      <w:r>
        <w:rPr>
          <w:vertAlign w:val="subscript"/>
        </w:rPr>
        <w:t>1</w:t>
      </w:r>
      <w:r>
        <w:t xml:space="preserve"> cells. It has not been isolated from anti P</w:t>
      </w:r>
      <w:r>
        <w:rPr>
          <w:vertAlign w:val="subscript"/>
        </w:rPr>
        <w:t>1</w:t>
      </w:r>
      <w:r>
        <w:t xml:space="preserve"> serum and this could be due to </w:t>
      </w:r>
      <w:r>
        <w:rPr/>
        <w:fldChar w:fldCharType="begin"/>
      </w:r>
      <w:r>
        <w:instrText xml:space="preserve"> HYPERLINK "http://www.pdfcomplete.com/cms/hppl/tabid/108/Default.aspx?r=q8b3uige22" </w:instrText>
      </w:r>
      <w:r>
        <w:rPr/>
        <w:fldChar w:fldCharType="separate"/>
      </w:r>
      <w:r>
        <w:t>anti</w:t>
      </w:r>
      <w:r>
        <w:rPr/>
        <w:fldChar w:fldCharType="end"/>
      </w:r>
      <w:r>
        <w:rPr/>
        <w:fldChar w:fldCharType="begin"/>
      </w:r>
      <w:r>
        <w:instrText xml:space="preserve"> HYPERLINK "http://www.pdfcomplete.com/cms/hppl/tabid/108/Default.aspx?r=q8b3uige22" </w:instrText>
      </w:r>
      <w:r>
        <w:rPr/>
        <w:fldChar w:fldCharType="separate"/>
      </w:r>
      <w:r>
        <w:t>-</w:t>
      </w:r>
      <w:r>
        <w:rPr/>
        <w:fldChar w:fldCharType="end"/>
      </w:r>
      <w:r>
        <w:rPr/>
        <w:fldChar w:fldCharType="begin"/>
      </w:r>
      <w:r>
        <w:instrText xml:space="preserve"> HYPERLINK "http://www.pdfcomplete.com/cms/hppl/tabid/108/Default.aspx?r=q8b3uige22" </w:instrText>
      </w:r>
      <w:r>
        <w:rPr/>
        <w:fldChar w:fldCharType="separate"/>
      </w:r>
      <w:r>
        <w:t>P</w:t>
      </w:r>
      <w:r>
        <w:rPr/>
        <w:fldChar w:fldCharType="end"/>
      </w:r>
      <w:r>
        <w:rPr/>
        <w:fldChar w:fldCharType="begin"/>
      </w:r>
      <w:r>
        <w:instrText xml:space="preserve"> HYPERLINK "http://www.pdfcomplete.com/cms/hppl/tabid/108/Default.aspx?r=q8b3uige22" </w:instrText>
      </w:r>
      <w:r>
        <w:rPr/>
        <w:fldChar w:fldCharType="separate"/>
      </w:r>
      <w:r>
        <w:rPr>
          <w:vertAlign w:val="subscript"/>
        </w:rPr>
        <w:t>1</w:t>
      </w:r>
      <w:r>
        <w:rPr/>
        <w:fldChar w:fldCharType="end"/>
      </w:r>
      <w:r>
        <w:rPr/>
        <w:fldChar w:fldCharType="begin"/>
      </w:r>
      <w:r>
        <w:instrText xml:space="preserve"> HYPERLINK "http://www.pdfcomplete.com/cms/hppl/tabid/108/Default.aspx?r=q8b3uige22" </w:instrText>
      </w:r>
      <w:r>
        <w:rPr/>
        <w:fldChar w:fldCharType="separate"/>
      </w:r>
      <w:r>
        <w:t xml:space="preserve"> </w:t>
      </w:r>
      <w:r>
        <w:rPr/>
        <w:fldChar w:fldCharType="end"/>
      </w:r>
      <w:r>
        <w:rPr/>
        <w:fldChar w:fldCharType="begin"/>
      </w:r>
      <w:r>
        <w:instrText xml:space="preserve"> HYPERLINK "http://www.pdfcomplete.com/cms/hppl/tabid/108/Default.aspx?r=q8b3uige22" </w:instrText>
      </w:r>
      <w:r>
        <w:rPr/>
        <w:fldChar w:fldCharType="separate"/>
      </w:r>
      <w:r>
        <w:t>cross</w:t>
      </w:r>
      <w:r>
        <w:rPr/>
        <w:fldChar w:fldCharType="end"/>
      </w:r>
      <w:r>
        <w:rPr/>
        <w:fldChar w:fldCharType="begin"/>
      </w:r>
      <w:r>
        <w:instrText xml:space="preserve"> HYPERLINK "http://www.pdfcomplete.com/cms/hppl/tabid/108/Default.aspx?r=q8b3uige22" </w:instrText>
      </w:r>
      <w:r>
        <w:rPr/>
        <w:fldChar w:fldCharType="separate"/>
      </w:r>
      <w:r>
        <w:t>-</w:t>
      </w:r>
      <w:r>
        <w:rPr/>
        <w:fldChar w:fldCharType="end"/>
      </w:r>
      <w:r>
        <w:rPr/>
        <w:fldChar w:fldCharType="begin"/>
      </w:r>
      <w:r>
        <w:instrText xml:space="preserve"> HYPERLINK "http://www.pdfcomplete.com/cms/hppl/tabid/108/Default.aspx?r=q8b3uige22" </w:instrText>
      </w:r>
      <w:r>
        <w:rPr/>
        <w:fldChar w:fldCharType="separate"/>
      </w:r>
      <w:r>
        <w:t>reacting with P</w:t>
      </w:r>
      <w:r>
        <w:rPr/>
        <w:fldChar w:fldCharType="end"/>
      </w:r>
      <w:r>
        <w:rPr/>
        <w:fldChar w:fldCharType="begin"/>
      </w:r>
      <w:r>
        <w:instrText xml:space="preserve"> HYPERLINK "http://www.pdfcomplete.com/cms/hppl/tabid/108/Default.aspx?r=q8b3uige22" </w:instrText>
      </w:r>
      <w:r>
        <w:rPr/>
        <w:fldChar w:fldCharType="separate"/>
      </w:r>
      <w:r>
        <w:rPr>
          <w:vertAlign w:val="superscript"/>
        </w:rPr>
        <w:t>k</w:t>
      </w:r>
      <w:r>
        <w:rPr/>
        <w:fldChar w:fldCharType="end"/>
      </w:r>
      <w:r>
        <w:rPr/>
        <w:fldChar w:fldCharType="begin"/>
      </w:r>
      <w:r>
        <w:instrText xml:space="preserve"> HYPERLINK "http://www.pdfcomplete.com/cms/hppl/tabid/108/Default.aspx?r=q8b3uige22" </w:instrText>
      </w:r>
      <w:r>
        <w:rPr/>
        <w:fldChar w:fldCharType="separate"/>
      </w:r>
      <w:r>
        <w:t xml:space="preserve"> </w:t>
      </w:r>
      <w:r>
        <w:rPr/>
        <w:fldChar w:fldCharType="end"/>
      </w:r>
      <w:r>
        <w:rPr/>
        <w:fldChar w:fldCharType="begin"/>
      </w:r>
      <w:r>
        <w:instrText xml:space="preserve"> HYPERLINK "http://www.pdfcomplete.com/cms/hppl/tabid/108/Default.aspx?r=q8b3uige22" </w:instrText>
      </w:r>
      <w:r>
        <w:rPr/>
        <w:fldChar w:fldCharType="separate"/>
      </w:r>
      <w:r>
        <w:t>antigen</w:t>
      </w:r>
      <w:r>
        <w:rPr/>
        <w:fldChar w:fldCharType="end"/>
      </w:r>
      <w:r>
        <w:t xml:space="preserve"> or possibly due to the P</w:t>
      </w:r>
      <w:r>
        <w:rPr>
          <w:vertAlign w:val="superscript"/>
        </w:rPr>
        <w:t xml:space="preserve">k </w:t>
      </w:r>
      <w:r>
        <w:t>antigen also having P</w:t>
      </w:r>
      <w:r>
        <w:rPr>
          <w:vertAlign w:val="subscript"/>
        </w:rPr>
        <w:t>1</w:t>
      </w:r>
      <w:r>
        <w:t xml:space="preserve"> an</w:t>
      </w:r>
      <w:r>
        <w:rPr/>
        <w:fldChar w:fldCharType="begin"/>
      </w:r>
      <w:r>
        <w:instrText xml:space="preserve"> HYPERLINK "http://www.pdfcomplete.com/cms/hppl/tabid/108/Default.aspx?r=q8b3uige22" </w:instrText>
      </w:r>
      <w:r>
        <w:rPr/>
        <w:fldChar w:fldCharType="separate"/>
      </w:r>
      <w:r>
        <w:t>tigens.</w:t>
      </w:r>
      <w:r>
        <w:rPr/>
        <w:fldChar w:fldCharType="end"/>
      </w:r>
      <w:r>
        <w:rPr/>
        <w:fldChar w:fldCharType="begin"/>
      </w:r>
      <w:r>
        <w:instrText xml:space="preserve"> HYPERLINK "http://www.pdfcomplete.com/cms/hppl/tabid/108/Default.aspx?r=q8b3uige22" </w:instrText>
      </w:r>
      <w:r>
        <w:rPr/>
        <w:fldChar w:fldCharType="separate"/>
      </w:r>
      <w:r>
        <w:t xml:space="preserve"> </w:t>
      </w:r>
      <w:r>
        <w:rPr/>
        <w:fldChar w:fldCharType="end"/>
      </w:r>
    </w:p>
    <w:p>
      <w:pPr>
        <w:pStyle w:val="style0"/>
        <w:spacing w:after="21" w:lineRule="auto" w:line="259"/>
        <w:ind w:left="0"/>
        <w:jc w:val="left"/>
        <w:rPr/>
      </w:pPr>
      <w:r>
        <w:rPr/>
        <w:fldChar w:fldCharType="begin"/>
      </w:r>
      <w:r>
        <w:instrText xml:space="preserve"> HYPERLINK "http://www.pdfcomplete.com/cms/hppl/tabid/108/Default.aspx?r=q8b3uige22" </w:instrText>
      </w:r>
      <w:r>
        <w:rPr/>
        <w:fldChar w:fldCharType="separate"/>
      </w:r>
      <w:r>
        <w:rPr>
          <w:b/>
        </w:rPr>
        <w:t xml:space="preserve"> </w:t>
      </w:r>
      <w:r>
        <w:rPr/>
        <w:fldChar w:fldCharType="end"/>
      </w:r>
    </w:p>
    <w:p>
      <w:pPr>
        <w:pStyle w:val="style0"/>
        <w:spacing w:after="17" w:lineRule="auto" w:line="268"/>
        <w:ind w:left="10" w:hanging="10"/>
        <w:jc w:val="left"/>
        <w:rPr/>
      </w:pPr>
      <w:r>
        <w:rPr/>
        <w:fldChar w:fldCharType="begin"/>
      </w:r>
      <w:r>
        <w:instrText xml:space="preserve"> HYPERLINK "http://www.pdfcomplete.com/cms/hppl/tabid/108/Default.aspx?r=q8b3uige22" </w:instrText>
      </w:r>
      <w:r>
        <w:rPr/>
        <w:fldChar w:fldCharType="separate"/>
      </w:r>
      <w:r>
        <w:rPr>
          <w:b/>
          <w:u w:val="single" w:color="000000"/>
        </w:rPr>
        <w:t>MNSs Blood Group System:</w:t>
      </w:r>
      <w:r>
        <w:rPr/>
        <w:fldChar w:fldCharType="end"/>
      </w:r>
      <w:r>
        <w:rPr/>
        <w:fldChar w:fldCharType="begin"/>
      </w:r>
      <w:r>
        <w:instrText xml:space="preserve"> HYPERLINK "http://www.pdfcomplete.com/cms/hppl/tabid/108/Default.aspx?r=q8b3uige22" </w:instrText>
      </w:r>
      <w:r>
        <w:rPr/>
        <w:fldChar w:fldCharType="separate"/>
      </w:r>
      <w:r>
        <w:rPr>
          <w:b/>
        </w:rPr>
        <w:t xml:space="preserve"> </w:t>
      </w:r>
      <w:r>
        <w:rPr/>
        <w:fldChar w:fldCharType="end"/>
      </w:r>
    </w:p>
    <w:p>
      <w:pPr>
        <w:pStyle w:val="style0"/>
        <w:ind w:left="0" w:right="2"/>
        <w:rPr/>
      </w:pPr>
      <w:r>
        <w:t>The antibodies most commonly encount</w:t>
      </w:r>
      <w:r>
        <w:t xml:space="preserve">ered are directed at the M,N,S and s antigens MN and Ss are allelomorphic.  They are inherited together.  Landsteiner and Levine discovered it in 1927.  They were named MNSs- </w:t>
      </w:r>
    </w:p>
    <w:p>
      <w:pPr>
        <w:pStyle w:val="style0"/>
        <w:ind w:left="0" w:right="713"/>
        <w:rPr/>
      </w:pPr>
      <w:r>
        <w:t xml:space="preserve">They are important in; </w:t>
      </w:r>
    </w:p>
    <w:p>
      <w:pPr>
        <w:pStyle w:val="style0"/>
        <w:numPr>
          <w:ilvl w:val="0"/>
          <w:numId w:val="93"/>
        </w:numPr>
        <w:ind w:right="713" w:hanging="360"/>
        <w:rPr/>
      </w:pPr>
      <w:r>
        <w:t xml:space="preserve">Forensic medicine </w:t>
      </w:r>
    </w:p>
    <w:p>
      <w:pPr>
        <w:pStyle w:val="style0"/>
        <w:numPr>
          <w:ilvl w:val="0"/>
          <w:numId w:val="93"/>
        </w:numPr>
        <w:ind w:right="713" w:hanging="360"/>
        <w:rPr/>
      </w:pPr>
      <w:r>
        <w:t xml:space="preserve">Disputed paternity cases (second from ABO in paternity cases). </w:t>
      </w:r>
    </w:p>
    <w:p>
      <w:pPr>
        <w:pStyle w:val="style0"/>
        <w:numPr>
          <w:ilvl w:val="0"/>
          <w:numId w:val="93"/>
        </w:numPr>
        <w:ind w:right="713" w:hanging="360"/>
        <w:rPr/>
      </w:pPr>
      <w:r>
        <w:t xml:space="preserve">The antibodies present are anti M and anti N and corresponding ags are M and N. </w:t>
      </w:r>
    </w:p>
    <w:tbl>
      <w:tblPr>
        <w:tblStyle w:val="style4097"/>
        <w:tblW w:w="9447" w:type="dxa"/>
        <w:tblInd w:w="720" w:type="dxa"/>
        <w:tblCellMar>
          <w:top w:w="0" w:type="dxa"/>
          <w:left w:w="0" w:type="dxa"/>
          <w:bottom w:w="0" w:type="dxa"/>
          <w:right w:w="0" w:type="dxa"/>
        </w:tblCellMar>
        <w:tblLook w:firstRow="1" w:lastRow="0" w:firstColumn="1" w:lastColumn="0" w:noHBand="0" w:noVBand="1"/>
      </w:tblPr>
      <w:tblGrid>
        <w:gridCol w:w="2160"/>
        <w:gridCol w:w="720"/>
        <w:gridCol w:w="720"/>
        <w:gridCol w:w="2160"/>
        <w:gridCol w:w="720"/>
        <w:gridCol w:w="1440"/>
        <w:gridCol w:w="720"/>
        <w:gridCol w:w="807"/>
      </w:tblGrid>
      <w:tr>
        <w:trPr>
          <w:trHeight w:val="311" w:hRule="atLeast"/>
        </w:trPr>
        <w:tc>
          <w:tcPr>
            <w:tcW w:w="2160" w:type="dxa"/>
            <w:tcBorders>
              <w:top w:val="nil"/>
              <w:left w:val="nil"/>
              <w:bottom w:val="nil"/>
              <w:right w:val="nil"/>
            </w:tcBorders>
            <w:tcFitText w:val="false"/>
          </w:tcPr>
          <w:p>
            <w:pPr>
              <w:pStyle w:val="style0"/>
              <w:spacing w:after="0" w:lineRule="auto" w:line="259"/>
              <w:ind w:left="0"/>
              <w:jc w:val="left"/>
              <w:rPr/>
            </w:pPr>
            <w:r>
              <w:rPr>
                <w:b/>
              </w:rPr>
              <w:t>Genotypes</w:t>
            </w:r>
            <w:r>
              <w:t xml:space="preserve">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2160" w:type="dxa"/>
            <w:tcBorders>
              <w:top w:val="nil"/>
              <w:left w:val="nil"/>
              <w:bottom w:val="nil"/>
              <w:right w:val="nil"/>
            </w:tcBorders>
            <w:tcFitText w:val="false"/>
          </w:tcPr>
          <w:p>
            <w:pPr>
              <w:pStyle w:val="style0"/>
              <w:spacing w:after="0" w:lineRule="auto" w:line="259"/>
              <w:ind w:left="0"/>
              <w:jc w:val="left"/>
              <w:rPr/>
            </w:pPr>
            <w:r>
              <w:rPr>
                <w:b/>
              </w:rPr>
              <w:t xml:space="preserve">Phenotypes </w:t>
            </w:r>
          </w:p>
        </w:tc>
        <w:tc>
          <w:tcPr>
            <w:tcW w:w="720" w:type="dxa"/>
            <w:tcBorders>
              <w:top w:val="nil"/>
              <w:left w:val="nil"/>
              <w:bottom w:val="nil"/>
              <w:right w:val="nil"/>
            </w:tcBorders>
            <w:tcFitText w:val="false"/>
          </w:tcPr>
          <w:p>
            <w:pPr>
              <w:pStyle w:val="style0"/>
              <w:spacing w:after="0" w:lineRule="auto" w:line="259"/>
              <w:ind w:left="0"/>
              <w:jc w:val="left"/>
              <w:rPr/>
            </w:pPr>
            <w:r>
              <w:rPr>
                <w:b/>
              </w:rPr>
              <w:t xml:space="preserve"> </w:t>
            </w:r>
          </w:p>
        </w:tc>
        <w:tc>
          <w:tcPr>
            <w:tcW w:w="1440" w:type="dxa"/>
            <w:tcBorders>
              <w:top w:val="nil"/>
              <w:left w:val="nil"/>
              <w:bottom w:val="nil"/>
              <w:right w:val="nil"/>
            </w:tcBorders>
            <w:tcFitText w:val="false"/>
          </w:tcPr>
          <w:p>
            <w:pPr>
              <w:pStyle w:val="style0"/>
              <w:spacing w:after="0" w:lineRule="auto" w:line="259"/>
              <w:ind w:left="0"/>
              <w:jc w:val="left"/>
              <w:rPr/>
            </w:pPr>
            <w:r>
              <w:rPr>
                <w:b/>
              </w:rPr>
              <w:t xml:space="preserve">antiM </w:t>
            </w:r>
          </w:p>
        </w:tc>
        <w:tc>
          <w:tcPr>
            <w:tcW w:w="720" w:type="dxa"/>
            <w:tcBorders>
              <w:top w:val="nil"/>
              <w:left w:val="nil"/>
              <w:bottom w:val="nil"/>
              <w:right w:val="nil"/>
            </w:tcBorders>
            <w:tcFitText w:val="false"/>
          </w:tcPr>
          <w:p>
            <w:pPr>
              <w:pStyle w:val="style0"/>
              <w:spacing w:after="0" w:lineRule="auto" w:line="259"/>
              <w:ind w:left="0"/>
              <w:jc w:val="left"/>
              <w:rPr/>
            </w:pPr>
            <w:r>
              <w:rPr>
                <w:b/>
              </w:rPr>
              <w:t xml:space="preserve"> </w:t>
            </w:r>
          </w:p>
        </w:tc>
        <w:tc>
          <w:tcPr>
            <w:tcW w:w="807" w:type="dxa"/>
            <w:tcBorders>
              <w:top w:val="nil"/>
              <w:left w:val="nil"/>
              <w:bottom w:val="nil"/>
              <w:right w:val="nil"/>
            </w:tcBorders>
            <w:tcFitText w:val="false"/>
          </w:tcPr>
          <w:p>
            <w:pPr>
              <w:pStyle w:val="style0"/>
              <w:spacing w:after="0" w:lineRule="auto" w:line="259"/>
              <w:ind w:left="0"/>
              <w:rPr/>
            </w:pPr>
            <w:r>
              <w:rPr>
                <w:b/>
              </w:rPr>
              <w:t xml:space="preserve">antiN </w:t>
            </w:r>
          </w:p>
        </w:tc>
      </w:tr>
      <w:tr>
        <w:tblPrEx/>
        <w:trPr>
          <w:trHeight w:val="334" w:hRule="atLeast"/>
        </w:trPr>
        <w:tc>
          <w:tcPr>
            <w:tcW w:w="2160" w:type="dxa"/>
            <w:tcBorders>
              <w:top w:val="nil"/>
              <w:left w:val="nil"/>
              <w:bottom w:val="nil"/>
              <w:right w:val="nil"/>
            </w:tcBorders>
            <w:tcFitText w:val="false"/>
          </w:tcPr>
          <w:p>
            <w:pPr>
              <w:pStyle w:val="style0"/>
              <w:tabs>
                <w:tab w:val="center" w:leader="none" w:pos="1440"/>
              </w:tabs>
              <w:spacing w:after="0" w:lineRule="auto" w:line="259"/>
              <w:ind w:left="0"/>
              <w:jc w:val="left"/>
              <w:rPr/>
            </w:pPr>
            <w:r>
              <w:t xml:space="preserve">   MM  </w:t>
            </w:r>
            <w:r>
              <w:tab/>
            </w:r>
            <w:r>
              <w:t xml:space="preserve">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2160" w:type="dxa"/>
            <w:tcBorders>
              <w:top w:val="nil"/>
              <w:left w:val="nil"/>
              <w:bottom w:val="nil"/>
              <w:right w:val="nil"/>
            </w:tcBorders>
            <w:tcFitText w:val="false"/>
          </w:tcPr>
          <w:p>
            <w:pPr>
              <w:pStyle w:val="style0"/>
              <w:tabs>
                <w:tab w:val="center" w:leader="none" w:pos="720"/>
                <w:tab w:val="center" w:leader="none" w:pos="1440"/>
              </w:tabs>
              <w:spacing w:after="0" w:lineRule="auto" w:line="259"/>
              <w:ind w:left="0"/>
              <w:jc w:val="left"/>
              <w:rPr/>
            </w:pPr>
            <w:r>
              <w:t xml:space="preserve">M </w:t>
            </w:r>
            <w:r>
              <w:tab/>
            </w:r>
            <w:r>
              <w:t xml:space="preserve"> </w:t>
            </w:r>
            <w:r>
              <w:tab/>
            </w:r>
            <w:r>
              <w:t xml:space="preserve">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1440" w:type="dxa"/>
            <w:tcBorders>
              <w:top w:val="nil"/>
              <w:left w:val="nil"/>
              <w:bottom w:val="nil"/>
              <w:right w:val="nil"/>
            </w:tcBorders>
            <w:tcFitText w:val="false"/>
          </w:tcPr>
          <w:p>
            <w:pPr>
              <w:pStyle w:val="style0"/>
              <w:spacing w:after="0" w:lineRule="auto" w:line="259"/>
              <w:ind w:left="0"/>
              <w:jc w:val="left"/>
              <w:rPr/>
            </w:pPr>
            <w:r>
              <w:t xml:space="preserve">+++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807" w:type="dxa"/>
            <w:tcBorders>
              <w:top w:val="nil"/>
              <w:left w:val="nil"/>
              <w:bottom w:val="nil"/>
              <w:right w:val="nil"/>
            </w:tcBorders>
            <w:tcFitText w:val="false"/>
          </w:tcPr>
          <w:p>
            <w:pPr>
              <w:pStyle w:val="style0"/>
              <w:spacing w:after="0" w:lineRule="auto" w:line="259"/>
              <w:ind w:left="0"/>
              <w:jc w:val="left"/>
              <w:rPr/>
            </w:pPr>
            <w:r>
              <w:t xml:space="preserve">nil </w:t>
            </w:r>
          </w:p>
        </w:tc>
      </w:tr>
      <w:tr>
        <w:tblPrEx/>
        <w:trPr>
          <w:trHeight w:val="336" w:hRule="atLeast"/>
        </w:trPr>
        <w:tc>
          <w:tcPr>
            <w:tcW w:w="2160" w:type="dxa"/>
            <w:tcBorders>
              <w:top w:val="nil"/>
              <w:left w:val="nil"/>
              <w:bottom w:val="nil"/>
              <w:right w:val="nil"/>
            </w:tcBorders>
            <w:tcFitText w:val="false"/>
          </w:tcPr>
          <w:p>
            <w:pPr>
              <w:pStyle w:val="style0"/>
              <w:tabs>
                <w:tab w:val="center" w:leader="none" w:pos="1440"/>
              </w:tabs>
              <w:spacing w:after="0" w:lineRule="auto" w:line="259"/>
              <w:ind w:left="0"/>
              <w:jc w:val="left"/>
              <w:rPr/>
            </w:pPr>
            <w:r>
              <w:t xml:space="preserve">   MN  </w:t>
            </w:r>
            <w:r>
              <w:tab/>
            </w:r>
            <w:r>
              <w:t xml:space="preserve">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2160" w:type="dxa"/>
            <w:tcBorders>
              <w:top w:val="nil"/>
              <w:left w:val="nil"/>
              <w:bottom w:val="nil"/>
              <w:right w:val="nil"/>
            </w:tcBorders>
            <w:tcFitText w:val="false"/>
          </w:tcPr>
          <w:p>
            <w:pPr>
              <w:pStyle w:val="style0"/>
              <w:tabs>
                <w:tab w:val="center" w:leader="none" w:pos="1440"/>
              </w:tabs>
              <w:spacing w:after="0" w:lineRule="auto" w:line="259"/>
              <w:ind w:left="0"/>
              <w:jc w:val="left"/>
              <w:rPr/>
            </w:pPr>
            <w:r>
              <w:t xml:space="preserve">MN  </w:t>
            </w:r>
            <w:r>
              <w:tab/>
            </w:r>
            <w:r>
              <w:t xml:space="preserve">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1440" w:type="dxa"/>
            <w:tcBorders>
              <w:top w:val="nil"/>
              <w:left w:val="nil"/>
              <w:bottom w:val="nil"/>
              <w:right w:val="nil"/>
            </w:tcBorders>
            <w:tcFitText w:val="false"/>
          </w:tcPr>
          <w:p>
            <w:pPr>
              <w:pStyle w:val="style0"/>
              <w:spacing w:after="0" w:lineRule="auto" w:line="259"/>
              <w:ind w:left="0"/>
              <w:jc w:val="left"/>
              <w:rPr/>
            </w:pPr>
            <w:r>
              <w:t xml:space="preserve">++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807" w:type="dxa"/>
            <w:tcBorders>
              <w:top w:val="nil"/>
              <w:left w:val="nil"/>
              <w:bottom w:val="nil"/>
              <w:right w:val="nil"/>
            </w:tcBorders>
            <w:tcFitText w:val="false"/>
          </w:tcPr>
          <w:p>
            <w:pPr>
              <w:pStyle w:val="style0"/>
              <w:spacing w:after="0" w:lineRule="auto" w:line="259"/>
              <w:ind w:left="0"/>
              <w:jc w:val="left"/>
              <w:rPr/>
            </w:pPr>
            <w:r>
              <w:t xml:space="preserve">++ </w:t>
            </w:r>
          </w:p>
        </w:tc>
      </w:tr>
      <w:tr>
        <w:tblPrEx/>
        <w:trPr>
          <w:trHeight w:val="314" w:hRule="atLeast"/>
        </w:trPr>
        <w:tc>
          <w:tcPr>
            <w:tcW w:w="2160" w:type="dxa"/>
            <w:tcBorders>
              <w:top w:val="nil"/>
              <w:left w:val="nil"/>
              <w:bottom w:val="nil"/>
              <w:right w:val="nil"/>
            </w:tcBorders>
            <w:tcFitText w:val="false"/>
          </w:tcPr>
          <w:p>
            <w:pPr>
              <w:pStyle w:val="style0"/>
              <w:tabs>
                <w:tab w:val="center" w:leader="none" w:pos="1440"/>
              </w:tabs>
              <w:spacing w:after="0" w:lineRule="auto" w:line="259"/>
              <w:ind w:left="0"/>
              <w:jc w:val="left"/>
              <w:rPr/>
            </w:pPr>
            <w:r>
              <w:t xml:space="preserve">   NN  </w:t>
            </w:r>
            <w:r>
              <w:tab/>
            </w:r>
            <w:r>
              <w:t xml:space="preserve">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2160" w:type="dxa"/>
            <w:tcBorders>
              <w:top w:val="nil"/>
              <w:left w:val="nil"/>
              <w:bottom w:val="nil"/>
              <w:right w:val="nil"/>
            </w:tcBorders>
            <w:tcFitText w:val="false"/>
          </w:tcPr>
          <w:p>
            <w:pPr>
              <w:pStyle w:val="style0"/>
              <w:tabs>
                <w:tab w:val="center" w:leader="none" w:pos="720"/>
                <w:tab w:val="center" w:leader="none" w:pos="1440"/>
              </w:tabs>
              <w:spacing w:after="0" w:lineRule="auto" w:line="259"/>
              <w:ind w:left="0"/>
              <w:jc w:val="left"/>
              <w:rPr/>
            </w:pPr>
            <w:r>
              <w:t xml:space="preserve">N </w:t>
            </w:r>
            <w:r>
              <w:tab/>
            </w:r>
            <w:r>
              <w:t xml:space="preserve"> </w:t>
            </w:r>
            <w:r>
              <w:tab/>
            </w:r>
            <w:r>
              <w:t xml:space="preserve">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1440" w:type="dxa"/>
            <w:tcBorders>
              <w:top w:val="nil"/>
              <w:left w:val="nil"/>
              <w:bottom w:val="nil"/>
              <w:right w:val="nil"/>
            </w:tcBorders>
            <w:tcFitText w:val="false"/>
          </w:tcPr>
          <w:p>
            <w:pPr>
              <w:pStyle w:val="style0"/>
              <w:tabs>
                <w:tab w:val="center" w:leader="none" w:pos="720"/>
              </w:tabs>
              <w:spacing w:after="0" w:lineRule="auto" w:line="259"/>
              <w:ind w:left="0"/>
              <w:jc w:val="left"/>
              <w:rPr/>
            </w:pPr>
            <w:r>
              <w:t xml:space="preserve">nil </w:t>
            </w:r>
            <w:r>
              <w:tab/>
            </w:r>
            <w:r>
              <w:t xml:space="preserve">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807" w:type="dxa"/>
            <w:tcBorders>
              <w:top w:val="nil"/>
              <w:left w:val="nil"/>
              <w:bottom w:val="nil"/>
              <w:right w:val="nil"/>
            </w:tcBorders>
            <w:tcFitText w:val="false"/>
          </w:tcPr>
          <w:p>
            <w:pPr>
              <w:pStyle w:val="style0"/>
              <w:spacing w:after="0" w:lineRule="auto" w:line="259"/>
              <w:ind w:left="0"/>
              <w:rPr/>
            </w:pPr>
            <w:r>
              <w:t xml:space="preserve">+++ </w:t>
            </w:r>
          </w:p>
        </w:tc>
      </w:tr>
    </w:tbl>
    <w:p>
      <w:pPr>
        <w:pStyle w:val="style0"/>
        <w:spacing w:after="21" w:lineRule="auto" w:line="259"/>
        <w:ind w:left="0"/>
        <w:jc w:val="left"/>
        <w:rPr/>
      </w:pPr>
      <w:r>
        <w:t xml:space="preserve"> </w:t>
      </w:r>
    </w:p>
    <w:p>
      <w:pPr>
        <w:pStyle w:val="style0"/>
        <w:numPr>
          <w:ilvl w:val="0"/>
          <w:numId w:val="93"/>
        </w:numPr>
        <w:ind w:right="713" w:hanging="360"/>
        <w:rPr/>
      </w:pPr>
      <w:r>
        <w:t xml:space="preserve">They exhibit dosage effect – M reacts strongly than MN with anti M etc. </w:t>
      </w:r>
    </w:p>
    <w:p>
      <w:pPr>
        <w:pStyle w:val="style0"/>
        <w:spacing w:after="21" w:lineRule="auto" w:line="259"/>
        <w:ind w:left="0"/>
        <w:jc w:val="left"/>
        <w:rPr/>
      </w:pPr>
      <w:r>
        <w:t xml:space="preserve"> </w:t>
      </w:r>
    </w:p>
    <w:p>
      <w:pPr>
        <w:pStyle w:val="style0"/>
        <w:spacing w:after="73" w:lineRule="auto" w:line="265"/>
        <w:ind w:left="10" w:right="715" w:hanging="10"/>
        <w:rPr/>
      </w:pPr>
      <w:r>
        <w:rPr>
          <w:b/>
        </w:rPr>
        <w:t xml:space="preserve">CHARACTERISTICS OF ANTI M </w:t>
      </w:r>
    </w:p>
    <w:p>
      <w:pPr>
        <w:pStyle w:val="style0"/>
        <w:numPr>
          <w:ilvl w:val="0"/>
          <w:numId w:val="93"/>
        </w:numPr>
        <w:ind w:right="713" w:hanging="360"/>
        <w:rPr/>
      </w:pPr>
      <w:r>
        <w:t xml:space="preserve">Cold ab belong to 1g M class  </w:t>
      </w:r>
    </w:p>
    <w:p>
      <w:pPr>
        <w:pStyle w:val="style0"/>
        <w:numPr>
          <w:ilvl w:val="0"/>
          <w:numId w:val="93"/>
        </w:numPr>
        <w:ind w:right="713" w:hanging="360"/>
        <w:rPr/>
      </w:pPr>
      <w:r>
        <w:t xml:space="preserve">Reacts in saline at RT </w:t>
      </w:r>
    </w:p>
    <w:p>
      <w:pPr>
        <w:pStyle w:val="style0"/>
        <w:numPr>
          <w:ilvl w:val="0"/>
          <w:numId w:val="93"/>
        </w:numPr>
        <w:ind w:right="713" w:hanging="360"/>
        <w:rPr/>
      </w:pPr>
      <w:r>
        <w:t xml:space="preserve">It binds compliments </w:t>
      </w:r>
    </w:p>
    <w:p>
      <w:pPr>
        <w:pStyle w:val="style0"/>
        <w:numPr>
          <w:ilvl w:val="0"/>
          <w:numId w:val="93"/>
        </w:numPr>
        <w:ind w:right="713" w:hanging="360"/>
        <w:rPr/>
      </w:pPr>
      <w:r>
        <w:t>Doesn’</w:t>
      </w:r>
      <w:r>
        <w:t xml:space="preserve">t cause H.D.N.B but can cause transfusion reaction. </w:t>
      </w:r>
      <w:r>
        <w:rPr>
          <w:rFonts w:ascii="Wingdings" w:cs="Wingdings" w:eastAsia="Wingdings" w:hAnsi="Wingdings"/>
        </w:rPr>
        <w:t></w:t>
      </w:r>
      <w:r>
        <w:rPr>
          <w:rFonts w:ascii="Arial" w:cs="Arial" w:eastAsia="Arial" w:hAnsi="Arial"/>
        </w:rPr>
        <w:t xml:space="preserve"> </w:t>
      </w:r>
      <w:r>
        <w:t xml:space="preserve">Best detected by indirect antiglobulin method. </w:t>
      </w:r>
    </w:p>
    <w:p>
      <w:pPr>
        <w:pStyle w:val="style0"/>
        <w:numPr>
          <w:ilvl w:val="0"/>
          <w:numId w:val="93"/>
        </w:numPr>
        <w:ind w:right="713" w:hanging="360"/>
        <w:rPr/>
      </w:pPr>
      <w:r>
        <w:t xml:space="preserve">It is destroyed by enzymes (M </w:t>
      </w:r>
      <w:r>
        <w:t>&amp;</w:t>
      </w:r>
      <w:r>
        <w:t xml:space="preserve"> N antigens) </w:t>
      </w:r>
    </w:p>
    <w:p>
      <w:pPr>
        <w:pStyle w:val="style0"/>
        <w:numPr>
          <w:ilvl w:val="0"/>
          <w:numId w:val="93"/>
        </w:numPr>
        <w:ind w:right="713" w:hanging="360"/>
        <w:rPr/>
      </w:pPr>
      <w:r>
        <w:t xml:space="preserve">Anti M can be got from humans by immunization </w:t>
      </w:r>
    </w:p>
    <w:p>
      <w:pPr>
        <w:pStyle w:val="style0"/>
        <w:numPr>
          <w:ilvl w:val="0"/>
          <w:numId w:val="93"/>
        </w:numPr>
        <w:ind w:right="713" w:hanging="360"/>
        <w:rPr/>
      </w:pPr>
      <w:r>
        <w:t xml:space="preserve">Also got from horse serum </w:t>
      </w:r>
    </w:p>
    <w:p>
      <w:pPr>
        <w:pStyle w:val="style0"/>
        <w:numPr>
          <w:ilvl w:val="0"/>
          <w:numId w:val="93"/>
        </w:numPr>
        <w:ind w:right="713" w:hanging="360"/>
        <w:rPr/>
      </w:pPr>
      <w:r>
        <w:t xml:space="preserve">Also got from plant Lectins </w:t>
      </w:r>
      <w:r>
        <w:rPr>
          <w:b/>
          <w:i/>
        </w:rPr>
        <w:t>Iberis Amara</w:t>
      </w:r>
      <w:r>
        <w:t xml:space="preserve">. </w:t>
      </w:r>
    </w:p>
    <w:p>
      <w:pPr>
        <w:pStyle w:val="style0"/>
        <w:numPr>
          <w:ilvl w:val="0"/>
          <w:numId w:val="93"/>
        </w:numPr>
        <w:ind w:right="713" w:hanging="360"/>
        <w:rPr/>
      </w:pPr>
      <w:r>
        <w:t xml:space="preserve">Individuals who are M negative and weak M +ve also produce anti M. </w:t>
      </w:r>
    </w:p>
    <w:p>
      <w:pPr>
        <w:pStyle w:val="style0"/>
        <w:numPr>
          <w:ilvl w:val="0"/>
          <w:numId w:val="93"/>
        </w:numPr>
        <w:ind w:right="713" w:hanging="360"/>
        <w:rPr/>
      </w:pPr>
      <w:r>
        <w:t xml:space="preserve">Reacts best at pH 6.5 </w:t>
      </w:r>
    </w:p>
    <w:p>
      <w:pPr>
        <w:pStyle w:val="style0"/>
        <w:numPr>
          <w:ilvl w:val="0"/>
          <w:numId w:val="93"/>
        </w:numPr>
        <w:ind w:right="713" w:hanging="360"/>
        <w:rPr/>
      </w:pPr>
      <w:r>
        <w:t xml:space="preserve">Anti M agglutinates cells in homozygous than in heterozygous state (exhibits dosage effect). </w:t>
      </w:r>
    </w:p>
    <w:p>
      <w:pPr>
        <w:pStyle w:val="style0"/>
        <w:spacing w:after="16" w:lineRule="auto" w:line="259"/>
        <w:ind w:left="0"/>
        <w:jc w:val="left"/>
        <w:rPr/>
      </w:pPr>
      <w:r>
        <w:t xml:space="preserve"> </w:t>
      </w:r>
    </w:p>
    <w:p>
      <w:pPr>
        <w:pStyle w:val="style0"/>
        <w:spacing w:after="79" w:lineRule="auto" w:line="265"/>
        <w:ind w:left="10" w:right="715" w:hanging="10"/>
        <w:rPr/>
      </w:pPr>
      <w:r>
        <w:rPr>
          <w:b/>
        </w:rPr>
        <w:t xml:space="preserve">characteristics Anti N </w:t>
      </w:r>
    </w:p>
    <w:p>
      <w:pPr>
        <w:pStyle w:val="style0"/>
        <w:numPr>
          <w:ilvl w:val="0"/>
          <w:numId w:val="93"/>
        </w:numPr>
        <w:ind w:right="713" w:hanging="360"/>
        <w:rPr/>
      </w:pPr>
      <w:r>
        <w:t xml:space="preserve">Comparatively rare. </w:t>
      </w:r>
    </w:p>
    <w:p>
      <w:pPr>
        <w:pStyle w:val="style0"/>
        <w:numPr>
          <w:ilvl w:val="0"/>
          <w:numId w:val="93"/>
        </w:numPr>
        <w:ind w:right="713" w:hanging="360"/>
        <w:rPr/>
      </w:pPr>
      <w:r>
        <w:t>Other Xti</w:t>
      </w:r>
      <w:r>
        <w:t xml:space="preserve">cs same as antiM. </w:t>
      </w:r>
    </w:p>
    <w:p>
      <w:pPr>
        <w:pStyle w:val="style0"/>
        <w:spacing w:after="16" w:lineRule="auto" w:line="259"/>
        <w:ind w:left="360"/>
        <w:jc w:val="left"/>
        <w:rPr/>
      </w:pPr>
      <w:r>
        <w:t xml:space="preserve"> </w:t>
      </w:r>
    </w:p>
    <w:p>
      <w:pPr>
        <w:pStyle w:val="style0"/>
        <w:spacing w:after="77" w:lineRule="auto" w:line="265"/>
        <w:ind w:left="10" w:right="715" w:hanging="10"/>
        <w:rPr/>
      </w:pPr>
      <w:r>
        <w:rPr>
          <w:b/>
        </w:rPr>
        <w:t xml:space="preserve">SOURCES OF ANTI-N </w:t>
      </w:r>
    </w:p>
    <w:p>
      <w:pPr>
        <w:pStyle w:val="style0"/>
        <w:tabs>
          <w:tab w:val="center" w:leader="none" w:pos="2334"/>
        </w:tabs>
        <w:ind w:left="0"/>
        <w:jc w:val="left"/>
        <w:rPr/>
      </w:pPr>
      <w:r>
        <w:t xml:space="preserve"> </w:t>
      </w:r>
      <w:r>
        <w:tab/>
      </w:r>
      <w:r>
        <w:t xml:space="preserve">Lectins –  Vicia graminea </w:t>
      </w:r>
    </w:p>
    <w:p>
      <w:pPr>
        <w:pStyle w:val="style0"/>
        <w:tabs>
          <w:tab w:val="center" w:leader="none" w:pos="1199"/>
          <w:tab w:val="center" w:leader="none" w:pos="3564"/>
        </w:tabs>
        <w:ind w:left="0"/>
        <w:jc w:val="left"/>
        <w:rPr/>
      </w:pPr>
      <w:r>
        <w:t xml:space="preserve"> </w:t>
      </w:r>
      <w:r>
        <w:tab/>
      </w:r>
      <w:r>
        <w:t xml:space="preserve">Snails –  </w:t>
      </w:r>
      <w:r>
        <w:tab/>
      </w:r>
      <w:r>
        <w:t xml:space="preserve">Baulinea purpurea spp. </w:t>
      </w:r>
    </w:p>
    <w:p>
      <w:pPr>
        <w:pStyle w:val="style0"/>
        <w:rPr/>
        <w:sectPr>
          <w:headerReference w:type="even" r:id="rId2"/>
          <w:headerReference w:type="default" r:id="rId3"/>
          <w:footerReference w:type="even" r:id="rId4"/>
          <w:footerReference w:type="default" r:id="rId5"/>
          <w:headerReference w:type="first" r:id="rId6"/>
          <w:footerReference w:type="first" r:id="rId7"/>
          <w:pgSz w:w="12240" w:h="15840" w:orient="portrait"/>
          <w:pgMar w:top="718" w:right="714" w:bottom="1071" w:left="720" w:header="720" w:footer="729" w:gutter="0"/>
          <w:cols w:space="720"/>
          <w:titlePg/>
        </w:sectPr>
      </w:pPr>
    </w:p>
    <w:p>
      <w:pPr>
        <w:pStyle w:val="style0"/>
        <w:tabs>
          <w:tab w:val="center" w:leader="none" w:pos="720"/>
          <w:tab w:val="center" w:leader="none" w:pos="1440"/>
          <w:tab w:val="center" w:leader="none" w:pos="2160"/>
          <w:tab w:val="center" w:leader="none" w:pos="3918"/>
        </w:tabs>
        <w:ind w:left="0"/>
        <w:jc w:val="left"/>
        <w:rPr/>
      </w:pPr>
      <w:r>
        <w:rPr>
          <w:rFonts w:ascii="Calibri" w:cs="Calibri" w:eastAsia="Calibri" w:hAnsi="Calibri"/>
          <w:sz w:val="22"/>
        </w:rPr>
        <w:tab/>
      </w:r>
      <w:r>
        <w:rPr/>
        <w:fldChar w:fldCharType="begin"/>
      </w:r>
      <w:r>
        <w:instrText xml:space="preserve"> HYPERLINK "http://www.pdfcomplete.com/cms/hppl/tabid/108/Default.aspx?r=q8b3uige22" </w:instrText>
      </w:r>
      <w:r>
        <w:rPr/>
        <w:fldChar w:fldCharType="separate"/>
      </w:r>
      <w:r>
        <w:t xml:space="preserve"> </w:t>
      </w:r>
      <w:r>
        <w:rPr/>
        <w:fldChar w:fldCharType="end"/>
      </w:r>
      <w:r>
        <w:tab/>
      </w:r>
      <w:r>
        <w:rPr/>
        <w:fldChar w:fldCharType="begin"/>
      </w:r>
      <w:r>
        <w:instrText xml:space="preserve"> HYPERLINK "http://www.pdfcomplete.com/cms/hppl/tabid/108/Default.aspx?r=q8b3uige22" </w:instrText>
      </w:r>
      <w:r>
        <w:rPr/>
        <w:fldChar w:fldCharType="separate"/>
      </w:r>
      <w:r>
        <w:t xml:space="preserve"> </w:t>
      </w:r>
      <w:r>
        <w:rPr/>
        <w:fldChar w:fldCharType="end"/>
      </w:r>
      <w:r>
        <w:tab/>
      </w:r>
      <w:r>
        <w:rPr/>
        <w:fldChar w:fldCharType="begin"/>
      </w:r>
      <w:r>
        <w:instrText xml:space="preserve"> HYPERLINK "http://www.pdfcomplete.com/cms/hppl/tabid/108/Default.aspx?r=q8b3uige22" </w:instrText>
      </w:r>
      <w:r>
        <w:rPr/>
        <w:fldChar w:fldCharType="separate"/>
      </w:r>
      <w:r>
        <w:t xml:space="preserve"> </w:t>
      </w:r>
      <w:r>
        <w:rPr/>
        <w:fldChar w:fldCharType="end"/>
      </w:r>
      <w:r>
        <w:tab/>
      </w:r>
      <w:r>
        <w:rPr/>
        <w:fldChar w:fldCharType="begin"/>
      </w:r>
      <w:r>
        <w:instrText xml:space="preserve"> HYPERLINK "http://www.pdfcomplete.com/cms/hppl/tabid/108/Default.aspx?r=q8b3uige22" </w:instrText>
      </w:r>
      <w:r>
        <w:rPr/>
        <w:fldChar w:fldCharType="separate"/>
      </w:r>
      <w:r>
        <w:t>Arachis hypogae.</w:t>
      </w:r>
      <w:r>
        <w:rPr/>
        <w:fldChar w:fldCharType="end"/>
      </w:r>
      <w:r>
        <w:rPr/>
        <w:fldChar w:fldCharType="begin"/>
      </w:r>
      <w:r>
        <w:instrText xml:space="preserve"> HYPERLINK "http://www.pdfcomplete.com/cms/hppl/tabid/108/Default.aspx?r=q8b3uige22" </w:instrText>
      </w:r>
      <w:r>
        <w:rPr/>
        <w:fldChar w:fldCharType="separate"/>
      </w:r>
      <w:r>
        <w:t xml:space="preserve"> </w:t>
      </w:r>
      <w:r>
        <w:rPr/>
        <w:fldChar w:fldCharType="end"/>
      </w:r>
    </w:p>
    <w:p>
      <w:pPr>
        <w:pStyle w:val="style0"/>
        <w:spacing w:after="72" w:lineRule="auto" w:line="265"/>
        <w:ind w:left="715" w:right="715" w:hanging="10"/>
        <w:rPr/>
      </w:pPr>
      <w:r>
        <w:rPr/>
        <w:fldChar w:fldCharType="begin"/>
      </w:r>
      <w:r>
        <w:instrText xml:space="preserve"> HYPERLINK "http://www.pdfcomplete.com/cms/hppl/tabid/108/Default.aspx?r=q8b3uige22" </w:instrText>
      </w:r>
      <w:r>
        <w:rPr/>
        <w:fldChar w:fldCharType="separate"/>
      </w:r>
      <w:r>
        <w:rPr>
          <w:b/>
        </w:rPr>
        <w:t>Relationship of MN and Ss</w:t>
      </w:r>
      <w:r>
        <w:rPr/>
        <w:fldChar w:fldCharType="end"/>
      </w:r>
      <w:r>
        <w:rPr/>
        <w:fldChar w:fldCharType="begin"/>
      </w:r>
      <w:r>
        <w:instrText xml:space="preserve"> HYPERLINK "http://www.pdfcomplete.com/cms/hppl/tabid/108/Default.aspx?r=q8b3uige22" </w:instrText>
      </w:r>
      <w:r>
        <w:rPr/>
        <w:fldChar w:fldCharType="separate"/>
      </w:r>
      <w:r>
        <w:rPr>
          <w:b/>
        </w:rPr>
        <w:t xml:space="preserve"> </w:t>
      </w:r>
      <w:r>
        <w:rPr/>
        <w:fldChar w:fldCharType="end"/>
      </w:r>
    </w:p>
    <w:p>
      <w:pPr>
        <w:pStyle w:val="style0"/>
        <w:ind w:left="705" w:right="713"/>
        <w:rPr/>
      </w:pPr>
      <w:r>
        <w:rPr/>
        <w:fldChar w:fldCharType="begin"/>
      </w:r>
      <w:r>
        <w:instrText xml:space="preserve"> HYPERLINK "http://www.pdfcomplete.com/cms/hppl/tabid/108/Default.aspx?r=q8b3uige22" </w:instrText>
      </w:r>
      <w:r>
        <w:rPr/>
        <w:fldChar w:fldCharType="separate"/>
      </w:r>
      <w:r>
        <w:t>Ss occur usually following red cell imm</w:t>
      </w:r>
      <w:r>
        <w:rPr/>
        <w:fldChar w:fldCharType="end"/>
      </w:r>
      <w:r>
        <w:t xml:space="preserve">unisation. </w:t>
      </w:r>
    </w:p>
    <w:p>
      <w:pPr>
        <w:pStyle w:val="style0"/>
        <w:ind w:left="705" w:right="713"/>
        <w:rPr/>
      </w:pPr>
      <w:r>
        <w:rPr/>
        <w:fldChar w:fldCharType="begin"/>
      </w:r>
      <w:r>
        <w:instrText xml:space="preserve"> HYPERLINK "http://www.pdfcomplete.com/cms/hppl/tabid/108/Default.aspx?r=q8b3uige22" </w:instrText>
      </w:r>
      <w:r>
        <w:rPr/>
        <w:fldChar w:fldCharType="separate"/>
      </w:r>
      <w:r>
        <w:t>S</w:t>
      </w:r>
      <w:r>
        <w:t>&amp;</w:t>
      </w:r>
      <w:r>
        <w:t>s are capable of causing HTR</w:t>
      </w:r>
      <w:r>
        <w:rPr/>
        <w:fldChar w:fldCharType="end"/>
      </w:r>
      <w:r>
        <w:rPr/>
        <w:fldChar w:fldCharType="begin"/>
      </w:r>
      <w:r>
        <w:instrText xml:space="preserve"> HYPERLINK "http://www.pdfcomplete.com/cms/hppl/tabid/108/Default.aspx?r=q8b3uige22" </w:instrText>
      </w:r>
      <w:r>
        <w:rPr/>
        <w:fldChar w:fldCharType="separate"/>
      </w:r>
      <w:r>
        <w:t>’</w:t>
      </w:r>
      <w:r>
        <w:rPr/>
        <w:fldChar w:fldCharType="end"/>
      </w:r>
      <w:r>
        <w:rPr/>
        <w:fldChar w:fldCharType="begin"/>
      </w:r>
      <w:r>
        <w:instrText xml:space="preserve"> HYPERLINK "http://www.pdfcomplete.com/cms/hppl/tabid/108/Default.aspx?r=q8b3uige22" </w:instrText>
      </w:r>
      <w:r>
        <w:rPr/>
        <w:fldChar w:fldCharType="separate"/>
      </w:r>
      <w:r>
        <w:t>s and</w:t>
      </w:r>
      <w:r>
        <w:rPr/>
        <w:fldChar w:fldCharType="end"/>
      </w:r>
      <w:r>
        <w:t xml:space="preserve"> HDN. </w:t>
      </w:r>
    </w:p>
    <w:p>
      <w:pPr>
        <w:pStyle w:val="style0"/>
        <w:ind w:left="705" w:right="713"/>
        <w:rPr/>
      </w:pPr>
      <w:r>
        <w:t>Are usuall</w:t>
      </w:r>
      <w:r>
        <w:t xml:space="preserve">y detected in the antiglobulin phase of testing. </w:t>
      </w:r>
    </w:p>
    <w:p>
      <w:pPr>
        <w:pStyle w:val="style0"/>
        <w:ind w:left="705" w:right="713"/>
        <w:rPr/>
      </w:pPr>
      <w:r>
        <w:t xml:space="preserve">Papain and Ficin destroys the reactivity of S-positive red cells with Anti-S. </w:t>
      </w:r>
    </w:p>
    <w:p>
      <w:pPr>
        <w:pStyle w:val="style0"/>
        <w:ind w:left="705" w:right="713"/>
        <w:rPr/>
      </w:pPr>
      <w:r>
        <w:t xml:space="preserve">They are inherited together genetically. </w:t>
      </w:r>
    </w:p>
    <w:p>
      <w:pPr>
        <w:pStyle w:val="style0"/>
        <w:tabs>
          <w:tab w:val="center" w:leader="none" w:pos="1360"/>
          <w:tab w:val="center" w:leader="none" w:pos="2880"/>
          <w:tab w:val="center" w:leader="none" w:pos="3600"/>
          <w:tab w:val="center" w:leader="none" w:pos="5070"/>
        </w:tabs>
        <w:ind w:left="0"/>
        <w:jc w:val="left"/>
        <w:rPr/>
      </w:pPr>
      <w:r>
        <w:rPr>
          <w:rFonts w:ascii="Calibri" w:cs="Calibri" w:eastAsia="Calibri" w:hAnsi="Calibri"/>
          <w:sz w:val="22"/>
        </w:rPr>
        <w:tab/>
      </w:r>
      <w:r>
        <w:t xml:space="preserve">Genotypes  </w:t>
      </w:r>
      <w:r>
        <w:tab/>
      </w:r>
      <w:r>
        <w:t xml:space="preserve"> </w:t>
      </w:r>
      <w:r>
        <w:tab/>
      </w:r>
      <w:r>
        <w:t xml:space="preserve"> </w:t>
      </w:r>
      <w:r>
        <w:tab/>
      </w:r>
      <w:r>
        <w:t xml:space="preserve">Phenotypes; </w:t>
      </w:r>
    </w:p>
    <w:p>
      <w:pPr>
        <w:pStyle w:val="style0"/>
        <w:tabs>
          <w:tab w:val="center" w:leader="none" w:pos="1024"/>
          <w:tab w:val="center" w:leader="none" w:pos="2160"/>
          <w:tab w:val="center" w:leader="none" w:pos="2880"/>
          <w:tab w:val="center" w:leader="none" w:pos="3600"/>
          <w:tab w:val="center" w:leader="none" w:pos="4472"/>
        </w:tabs>
        <w:ind w:left="0"/>
        <w:jc w:val="left"/>
        <w:rPr/>
      </w:pPr>
      <w:r>
        <w:rPr>
          <w:rFonts w:ascii="Calibri" w:cs="Calibri" w:eastAsia="Calibri" w:hAnsi="Calibri"/>
          <w:sz w:val="22"/>
        </w:rPr>
        <w:tab/>
      </w:r>
      <w:r>
        <w:t xml:space="preserve">NsNs  </w:t>
      </w:r>
      <w:r>
        <w:tab/>
      </w:r>
      <w:r>
        <w:t xml:space="preserve"> </w:t>
      </w:r>
      <w:r>
        <w:tab/>
      </w:r>
      <w:r>
        <w:t xml:space="preserve"> </w:t>
      </w:r>
      <w:r>
        <w:tab/>
      </w:r>
      <w:r>
        <w:t xml:space="preserve"> </w:t>
      </w:r>
      <w:r>
        <w:tab/>
      </w:r>
      <w:r>
        <w:t xml:space="preserve">Ns </w:t>
      </w:r>
    </w:p>
    <w:p>
      <w:pPr>
        <w:pStyle w:val="style0"/>
        <w:tabs>
          <w:tab w:val="center" w:leader="none" w:pos="1047"/>
          <w:tab w:val="center" w:leader="none" w:pos="2160"/>
          <w:tab w:val="center" w:leader="none" w:pos="2880"/>
          <w:tab w:val="center" w:leader="none" w:pos="3600"/>
          <w:tab w:val="center" w:leader="none" w:pos="4503"/>
        </w:tabs>
        <w:ind w:left="0"/>
        <w:jc w:val="left"/>
        <w:rPr/>
      </w:pPr>
      <w:r>
        <w:rPr>
          <w:rFonts w:ascii="Calibri" w:cs="Calibri" w:eastAsia="Calibri" w:hAnsi="Calibri"/>
          <w:sz w:val="22"/>
        </w:rPr>
        <w:tab/>
      </w:r>
      <w:r>
        <w:t xml:space="preserve">MsMs  </w:t>
      </w:r>
      <w:r>
        <w:tab/>
      </w:r>
      <w:r>
        <w:t xml:space="preserve"> </w:t>
      </w:r>
      <w:r>
        <w:tab/>
      </w:r>
      <w:r>
        <w:t xml:space="preserve"> </w:t>
      </w:r>
      <w:r>
        <w:tab/>
      </w:r>
      <w:r>
        <w:t xml:space="preserve"> </w:t>
      </w:r>
      <w:r>
        <w:tab/>
      </w:r>
      <w:r>
        <w:t xml:space="preserve">MS </w:t>
      </w:r>
    </w:p>
    <w:p>
      <w:pPr>
        <w:pStyle w:val="style0"/>
        <w:tabs>
          <w:tab w:val="center" w:leader="none" w:pos="1047"/>
          <w:tab w:val="center" w:leader="none" w:pos="2160"/>
          <w:tab w:val="center" w:leader="none" w:pos="2880"/>
          <w:tab w:val="center" w:leader="none" w:pos="3600"/>
          <w:tab w:val="center" w:leader="none" w:pos="4484"/>
        </w:tabs>
        <w:ind w:left="0"/>
        <w:jc w:val="left"/>
        <w:rPr/>
      </w:pPr>
      <w:r>
        <w:rPr>
          <w:rFonts w:ascii="Calibri" w:cs="Calibri" w:eastAsia="Calibri" w:hAnsi="Calibri"/>
          <w:sz w:val="22"/>
        </w:rPr>
        <w:tab/>
      </w:r>
      <w:r>
        <w:t xml:space="preserve">MsMs  </w:t>
      </w:r>
      <w:r>
        <w:tab/>
      </w:r>
      <w:r>
        <w:t xml:space="preserve"> </w:t>
      </w:r>
      <w:r>
        <w:tab/>
      </w:r>
      <w:r>
        <w:t xml:space="preserve"> </w:t>
      </w:r>
      <w:r>
        <w:tab/>
      </w:r>
      <w:r>
        <w:t xml:space="preserve"> </w:t>
      </w:r>
      <w:r>
        <w:tab/>
      </w:r>
      <w:r>
        <w:t xml:space="preserve">Ms </w:t>
      </w:r>
    </w:p>
    <w:p>
      <w:pPr>
        <w:pStyle w:val="style0"/>
        <w:tabs>
          <w:tab w:val="center" w:leader="none" w:pos="1067"/>
          <w:tab w:val="center" w:leader="none" w:pos="2160"/>
          <w:tab w:val="center" w:leader="none" w:pos="2880"/>
          <w:tab w:val="center" w:leader="none" w:pos="5727"/>
        </w:tabs>
        <w:ind w:left="0"/>
        <w:jc w:val="left"/>
        <w:rPr/>
      </w:pPr>
      <w:r>
        <w:rPr>
          <w:rFonts w:ascii="Calibri" w:cs="Calibri" w:eastAsia="Calibri" w:hAnsi="Calibri"/>
          <w:sz w:val="22"/>
        </w:rPr>
        <w:tab/>
      </w:r>
      <w:r>
        <w:t xml:space="preserve">MSMs  </w:t>
      </w:r>
      <w:r>
        <w:tab/>
      </w:r>
      <w:r>
        <w:t xml:space="preserve"> </w:t>
      </w:r>
      <w:r>
        <w:tab/>
      </w:r>
      <w:r>
        <w:t xml:space="preserve"> </w:t>
      </w:r>
      <w:r>
        <w:tab/>
      </w:r>
      <w:r>
        <w:t xml:space="preserve">MSs  (Ss genes are co – dominant) </w:t>
      </w:r>
    </w:p>
    <w:p>
      <w:pPr>
        <w:pStyle w:val="style0"/>
        <w:tabs>
          <w:tab w:val="center" w:leader="none" w:pos="1390"/>
          <w:tab w:val="center" w:leader="none" w:pos="2880"/>
          <w:tab w:val="center" w:leader="none" w:pos="3600"/>
          <w:tab w:val="center" w:leader="none" w:pos="4655"/>
        </w:tabs>
        <w:ind w:left="0"/>
        <w:jc w:val="left"/>
        <w:rPr/>
      </w:pPr>
      <w:r>
        <w:rPr>
          <w:rFonts w:ascii="Calibri" w:cs="Calibri" w:eastAsia="Calibri" w:hAnsi="Calibri"/>
          <w:sz w:val="22"/>
        </w:rPr>
        <w:tab/>
      </w:r>
      <w:r>
        <w:t xml:space="preserve">MSNSMsNs  </w:t>
      </w:r>
      <w:r>
        <w:tab/>
      </w:r>
      <w:r>
        <w:t xml:space="preserve"> </w:t>
      </w:r>
      <w:r>
        <w:tab/>
      </w:r>
      <w:r>
        <w:t xml:space="preserve"> </w:t>
      </w:r>
      <w:r>
        <w:tab/>
      </w:r>
      <w:r>
        <w:t xml:space="preserve">MNSs </w:t>
      </w:r>
    </w:p>
    <w:p>
      <w:pPr>
        <w:pStyle w:val="style0"/>
        <w:tabs>
          <w:tab w:val="center" w:leader="none" w:pos="1131"/>
          <w:tab w:val="center" w:leader="none" w:pos="2160"/>
          <w:tab w:val="center" w:leader="none" w:pos="2880"/>
          <w:tab w:val="center" w:leader="none" w:pos="3600"/>
          <w:tab w:val="center" w:leader="none" w:pos="4573"/>
        </w:tabs>
        <w:ind w:left="0"/>
        <w:jc w:val="left"/>
        <w:rPr/>
      </w:pPr>
      <w:r>
        <w:rPr>
          <w:rFonts w:ascii="Calibri" w:cs="Calibri" w:eastAsia="Calibri" w:hAnsi="Calibri"/>
          <w:sz w:val="22"/>
        </w:rPr>
        <w:tab/>
      </w:r>
      <w:r>
        <w:t xml:space="preserve">*MSNs </w:t>
      </w:r>
      <w:r>
        <w:tab/>
      </w:r>
      <w:r>
        <w:t xml:space="preserve"> </w:t>
      </w:r>
      <w:r>
        <w:tab/>
      </w:r>
      <w:r>
        <w:t xml:space="preserve"> </w:t>
      </w:r>
      <w:r>
        <w:tab/>
      </w:r>
      <w:r>
        <w:t xml:space="preserve"> </w:t>
      </w:r>
      <w:r>
        <w:tab/>
      </w:r>
      <w:r>
        <w:t xml:space="preserve">MNs </w:t>
      </w:r>
    </w:p>
    <w:p>
      <w:pPr>
        <w:pStyle w:val="style0"/>
        <w:ind w:left="705" w:right="4798"/>
        <w:rPr/>
      </w:pPr>
      <w:r>
        <w:t xml:space="preserve">Ss can cause H.D.N.B and transfusion reaction Ss also exhibit dosage effect. </w:t>
      </w:r>
    </w:p>
    <w:p>
      <w:pPr>
        <w:pStyle w:val="style0"/>
        <w:spacing w:after="16" w:lineRule="auto" w:line="259"/>
        <w:jc w:val="left"/>
        <w:rPr/>
      </w:pPr>
      <w:r>
        <w:rPr>
          <w:b/>
        </w:rPr>
        <w:t xml:space="preserve"> </w:t>
      </w:r>
    </w:p>
    <w:p>
      <w:pPr>
        <w:pStyle w:val="style0"/>
        <w:spacing w:after="17" w:lineRule="auto" w:line="268"/>
        <w:ind w:left="715" w:hanging="10"/>
        <w:jc w:val="left"/>
        <w:rPr/>
      </w:pPr>
      <w:r>
        <w:rPr>
          <w:b/>
          <w:u w:val="single" w:color="000000"/>
        </w:rPr>
        <w:t>DUFFY B. G. SYSTEM:</w:t>
      </w:r>
      <w:r>
        <w:rPr>
          <w:b/>
        </w:rPr>
        <w:t xml:space="preserve"> </w:t>
      </w:r>
    </w:p>
    <w:p>
      <w:pPr>
        <w:pStyle w:val="style0"/>
        <w:ind w:left="705" w:right="713"/>
        <w:rPr/>
      </w:pPr>
      <w:r>
        <w:t xml:space="preserve">Discovered in 1950. </w:t>
      </w:r>
    </w:p>
    <w:p>
      <w:pPr>
        <w:pStyle w:val="style0"/>
        <w:spacing w:after="35"/>
        <w:ind w:left="705" w:right="713"/>
        <w:rPr/>
      </w:pPr>
      <w:r>
        <w:t>Ags Fy</w:t>
      </w:r>
      <w:r>
        <w:rPr>
          <w:vertAlign w:val="superscript"/>
        </w:rPr>
        <w:t xml:space="preserve">a </w:t>
      </w:r>
      <w:r>
        <w:t>Fy</w:t>
      </w:r>
      <w:r>
        <w:rPr>
          <w:vertAlign w:val="superscript"/>
        </w:rPr>
        <w:t xml:space="preserve">b </w:t>
      </w:r>
      <w:r>
        <w:t xml:space="preserve">(Duffy a and Duffy b). </w:t>
      </w:r>
    </w:p>
    <w:p>
      <w:pPr>
        <w:pStyle w:val="style0"/>
        <w:spacing w:after="57"/>
        <w:ind w:left="705" w:right="713"/>
        <w:rPr/>
      </w:pPr>
      <w:r>
        <w:t>Antibodies anti Fy</w:t>
      </w:r>
      <w:r>
        <w:rPr>
          <w:vertAlign w:val="superscript"/>
        </w:rPr>
        <w:t>a</w:t>
      </w:r>
      <w:r>
        <w:t xml:space="preserve"> anti Fy</w:t>
      </w:r>
      <w:r>
        <w:rPr>
          <w:vertAlign w:val="superscript"/>
        </w:rPr>
        <w:t xml:space="preserve">b. </w:t>
      </w:r>
      <w:r>
        <w:t xml:space="preserve"> </w:t>
      </w:r>
    </w:p>
    <w:p>
      <w:pPr>
        <w:pStyle w:val="style0"/>
        <w:spacing w:after="29" w:lineRule="auto" w:line="259"/>
        <w:jc w:val="left"/>
        <w:rPr/>
      </w:pPr>
      <w:r>
        <w:t xml:space="preserve"> </w:t>
      </w:r>
      <w:r>
        <w:tab/>
      </w:r>
      <w:r>
        <w:t xml:space="preserve"> </w:t>
      </w:r>
      <w:r>
        <w:tab/>
      </w:r>
      <w:r>
        <w:t xml:space="preserve"> </w:t>
      </w:r>
    </w:p>
    <w:p>
      <w:pPr>
        <w:pStyle w:val="style0"/>
        <w:spacing w:after="14" w:lineRule="auto" w:line="265"/>
        <w:ind w:left="715" w:right="715" w:hanging="10"/>
        <w:rPr/>
      </w:pPr>
      <w:r>
        <w:rPr>
          <w:b/>
        </w:rPr>
        <w:t xml:space="preserve">ADULT PHENOTYPE FREQUENCY (AMERICA) </w:t>
      </w:r>
    </w:p>
    <w:tbl>
      <w:tblPr>
        <w:tblStyle w:val="style4097"/>
        <w:tblW w:w="9591" w:type="dxa"/>
        <w:tblInd w:w="720" w:type="dxa"/>
        <w:tblCellMar>
          <w:top w:w="0" w:type="dxa"/>
          <w:left w:w="0" w:type="dxa"/>
          <w:bottom w:w="0" w:type="dxa"/>
          <w:right w:w="0" w:type="dxa"/>
        </w:tblCellMar>
        <w:tblLook w:firstRow="1" w:lastRow="0" w:firstColumn="1" w:lastColumn="0" w:noHBand="0" w:noVBand="1"/>
      </w:tblPr>
      <w:tblGrid>
        <w:gridCol w:w="6480"/>
        <w:gridCol w:w="1440"/>
        <w:gridCol w:w="1671"/>
      </w:tblGrid>
      <w:tr>
        <w:trPr>
          <w:trHeight w:val="300" w:hRule="atLeast"/>
        </w:trPr>
        <w:tc>
          <w:tcPr>
            <w:tcW w:w="6480" w:type="dxa"/>
            <w:tcBorders>
              <w:top w:val="nil"/>
              <w:left w:val="nil"/>
              <w:bottom w:val="nil"/>
              <w:right w:val="nil"/>
            </w:tcBorders>
            <w:tcFitText w:val="false"/>
          </w:tcPr>
          <w:p>
            <w:pPr>
              <w:pStyle w:val="style0"/>
              <w:tabs>
                <w:tab w:val="center" w:leader="none" w:pos="2948"/>
                <w:tab w:val="center" w:leader="none" w:pos="4320"/>
                <w:tab w:val="center" w:leader="none" w:pos="5040"/>
                <w:tab w:val="center" w:leader="none" w:pos="5760"/>
              </w:tabs>
              <w:spacing w:after="0" w:lineRule="auto" w:line="259"/>
              <w:ind w:left="0"/>
              <w:jc w:val="left"/>
              <w:rPr/>
            </w:pPr>
            <w:r>
              <w:rPr>
                <w:b/>
              </w:rPr>
              <w:t>Genotypes</w:t>
            </w:r>
            <w:r>
              <w:t xml:space="preserve"> </w:t>
            </w:r>
            <w:r>
              <w:tab/>
            </w:r>
            <w:r>
              <w:rPr>
                <w:b/>
              </w:rPr>
              <w:t xml:space="preserve">Phenotypes </w:t>
            </w:r>
            <w:r>
              <w:rPr>
                <w:b/>
              </w:rPr>
              <w:tab/>
            </w:r>
            <w:r>
              <w:rPr>
                <w:b/>
              </w:rPr>
              <w:t xml:space="preserve"> </w:t>
            </w:r>
            <w:r>
              <w:rPr>
                <w:b/>
              </w:rPr>
              <w:tab/>
            </w:r>
            <w:r>
              <w:rPr>
                <w:b/>
              </w:rPr>
              <w:t xml:space="preserve"> </w:t>
            </w:r>
            <w:r>
              <w:rPr>
                <w:b/>
              </w:rPr>
              <w:tab/>
            </w:r>
            <w:r>
              <w:rPr>
                <w:b/>
              </w:rPr>
              <w:t xml:space="preserve"> </w:t>
            </w:r>
          </w:p>
        </w:tc>
        <w:tc>
          <w:tcPr>
            <w:tcW w:w="1440" w:type="dxa"/>
            <w:tcBorders>
              <w:top w:val="nil"/>
              <w:left w:val="nil"/>
              <w:bottom w:val="nil"/>
              <w:right w:val="nil"/>
            </w:tcBorders>
            <w:tcFitText w:val="false"/>
          </w:tcPr>
          <w:p>
            <w:pPr>
              <w:pStyle w:val="style0"/>
              <w:spacing w:after="0" w:lineRule="auto" w:line="259"/>
              <w:ind w:left="0"/>
              <w:jc w:val="left"/>
              <w:rPr/>
            </w:pPr>
            <w:r>
              <w:rPr>
                <w:b/>
              </w:rPr>
              <w:t xml:space="preserve">Whites </w:t>
            </w:r>
          </w:p>
        </w:tc>
        <w:tc>
          <w:tcPr>
            <w:tcW w:w="1671" w:type="dxa"/>
            <w:tcBorders>
              <w:top w:val="nil"/>
              <w:left w:val="nil"/>
              <w:bottom w:val="nil"/>
              <w:right w:val="nil"/>
            </w:tcBorders>
            <w:tcFitText w:val="false"/>
          </w:tcPr>
          <w:p>
            <w:pPr>
              <w:pStyle w:val="style0"/>
              <w:tabs>
                <w:tab w:val="right" w:leader="none" w:pos="1671"/>
              </w:tabs>
              <w:spacing w:after="0" w:lineRule="auto" w:line="259"/>
              <w:ind w:left="0"/>
              <w:jc w:val="left"/>
              <w:rPr/>
            </w:pPr>
            <w:r>
              <w:rPr>
                <w:b/>
              </w:rPr>
              <w:t xml:space="preserve"> </w:t>
            </w:r>
            <w:r>
              <w:rPr>
                <w:b/>
              </w:rPr>
              <w:tab/>
            </w:r>
            <w:r>
              <w:rPr>
                <w:b/>
              </w:rPr>
              <w:t xml:space="preserve">Blacks </w:t>
            </w:r>
          </w:p>
        </w:tc>
      </w:tr>
      <w:tr>
        <w:tblPrEx/>
        <w:trPr>
          <w:trHeight w:val="336" w:hRule="atLeast"/>
        </w:trPr>
        <w:tc>
          <w:tcPr>
            <w:tcW w:w="6480" w:type="dxa"/>
            <w:tcBorders>
              <w:top w:val="nil"/>
              <w:left w:val="nil"/>
              <w:bottom w:val="nil"/>
              <w:right w:val="nil"/>
            </w:tcBorders>
            <w:tcFitText w:val="false"/>
          </w:tcPr>
          <w:p>
            <w:pPr>
              <w:pStyle w:val="style0"/>
              <w:tabs>
                <w:tab w:val="center" w:leader="none" w:pos="1440"/>
                <w:tab w:val="center" w:leader="none" w:pos="3400"/>
                <w:tab w:val="center" w:leader="none" w:pos="5040"/>
                <w:tab w:val="center" w:leader="none" w:pos="5760"/>
              </w:tabs>
              <w:spacing w:after="0" w:lineRule="auto" w:line="259"/>
              <w:ind w:left="0"/>
              <w:jc w:val="left"/>
              <w:rPr/>
            </w:pPr>
            <w:r>
              <w:t>Fy</w:t>
            </w:r>
            <w:r>
              <w:rPr>
                <w:vertAlign w:val="superscript"/>
              </w:rPr>
              <w:t>a</w:t>
            </w:r>
            <w:r>
              <w:t xml:space="preserve"> Fy</w:t>
            </w:r>
            <w:r>
              <w:rPr>
                <w:vertAlign w:val="superscript"/>
              </w:rPr>
              <w:t>a</w:t>
            </w:r>
            <w:r>
              <w:t xml:space="preserve"> </w:t>
            </w:r>
            <w:r>
              <w:tab/>
            </w:r>
            <w:r>
              <w:t xml:space="preserve"> </w:t>
            </w:r>
            <w:r>
              <w:tab/>
            </w:r>
            <w:r>
              <w:t xml:space="preserve">Fya / Fya+ / Fya+b- </w:t>
            </w:r>
            <w:r>
              <w:tab/>
            </w:r>
            <w:r>
              <w:t xml:space="preserve"> </w:t>
            </w:r>
            <w:r>
              <w:tab/>
            </w:r>
            <w:r>
              <w:t xml:space="preserve"> </w:t>
            </w:r>
          </w:p>
        </w:tc>
        <w:tc>
          <w:tcPr>
            <w:tcW w:w="1440" w:type="dxa"/>
            <w:tcBorders>
              <w:top w:val="nil"/>
              <w:left w:val="nil"/>
              <w:bottom w:val="nil"/>
              <w:right w:val="nil"/>
            </w:tcBorders>
            <w:tcFitText w:val="false"/>
          </w:tcPr>
          <w:p>
            <w:pPr>
              <w:pStyle w:val="style0"/>
              <w:spacing w:after="0" w:lineRule="auto" w:line="259"/>
              <w:ind w:left="0"/>
              <w:jc w:val="left"/>
              <w:rPr/>
            </w:pPr>
            <w:r>
              <w:t xml:space="preserve">17%  </w:t>
            </w:r>
          </w:p>
        </w:tc>
        <w:tc>
          <w:tcPr>
            <w:tcW w:w="1671" w:type="dxa"/>
            <w:tcBorders>
              <w:top w:val="nil"/>
              <w:left w:val="nil"/>
              <w:bottom w:val="nil"/>
              <w:right w:val="nil"/>
            </w:tcBorders>
            <w:tcFitText w:val="false"/>
          </w:tcPr>
          <w:p>
            <w:pPr>
              <w:pStyle w:val="style0"/>
              <w:tabs>
                <w:tab w:val="center" w:leader="none" w:pos="925"/>
              </w:tabs>
              <w:spacing w:after="0" w:lineRule="auto" w:line="259"/>
              <w:ind w:left="0"/>
              <w:jc w:val="left"/>
              <w:rPr/>
            </w:pPr>
            <w:r>
              <w:t xml:space="preserve"> </w:t>
            </w:r>
            <w:r>
              <w:tab/>
            </w:r>
            <w:r>
              <w:t xml:space="preserve">9% </w:t>
            </w:r>
          </w:p>
        </w:tc>
      </w:tr>
      <w:tr>
        <w:tblPrEx/>
        <w:trPr>
          <w:trHeight w:val="334" w:hRule="atLeast"/>
        </w:trPr>
        <w:tc>
          <w:tcPr>
            <w:tcW w:w="6480" w:type="dxa"/>
            <w:tcBorders>
              <w:top w:val="nil"/>
              <w:left w:val="nil"/>
              <w:bottom w:val="nil"/>
              <w:right w:val="nil"/>
            </w:tcBorders>
            <w:tcFitText w:val="false"/>
          </w:tcPr>
          <w:p>
            <w:pPr>
              <w:pStyle w:val="style0"/>
              <w:tabs>
                <w:tab w:val="center" w:leader="none" w:pos="1440"/>
                <w:tab w:val="center" w:leader="none" w:pos="3408"/>
                <w:tab w:val="center" w:leader="none" w:pos="5040"/>
                <w:tab w:val="center" w:leader="none" w:pos="5760"/>
              </w:tabs>
              <w:spacing w:after="0" w:lineRule="auto" w:line="259"/>
              <w:ind w:left="0"/>
              <w:jc w:val="left"/>
              <w:rPr/>
            </w:pPr>
            <w:r>
              <w:t>Fy</w:t>
            </w:r>
            <w:r>
              <w:rPr>
                <w:vertAlign w:val="superscript"/>
              </w:rPr>
              <w:t>b</w:t>
            </w:r>
            <w:r>
              <w:t xml:space="preserve"> / Fy</w:t>
            </w:r>
            <w:r>
              <w:rPr>
                <w:vertAlign w:val="superscript"/>
              </w:rPr>
              <w:t>b</w:t>
            </w:r>
            <w:r>
              <w:t xml:space="preserve"> </w:t>
            </w:r>
            <w:r>
              <w:tab/>
            </w:r>
            <w:r>
              <w:t xml:space="preserve"> </w:t>
            </w:r>
            <w:r>
              <w:tab/>
            </w:r>
            <w:r>
              <w:t xml:space="preserve">Fyb / Fyb+ / Fya-b+ </w:t>
            </w:r>
            <w:r>
              <w:tab/>
            </w:r>
            <w:r>
              <w:t xml:space="preserve"> </w:t>
            </w:r>
            <w:r>
              <w:tab/>
            </w:r>
            <w:r>
              <w:t xml:space="preserve"> </w:t>
            </w:r>
          </w:p>
        </w:tc>
        <w:tc>
          <w:tcPr>
            <w:tcW w:w="1440" w:type="dxa"/>
            <w:tcBorders>
              <w:top w:val="nil"/>
              <w:left w:val="nil"/>
              <w:bottom w:val="nil"/>
              <w:right w:val="nil"/>
            </w:tcBorders>
            <w:tcFitText w:val="false"/>
          </w:tcPr>
          <w:p>
            <w:pPr>
              <w:pStyle w:val="style0"/>
              <w:spacing w:after="0" w:lineRule="auto" w:line="259"/>
              <w:ind w:left="0"/>
              <w:jc w:val="left"/>
              <w:rPr/>
            </w:pPr>
            <w:r>
              <w:t xml:space="preserve">49%  </w:t>
            </w:r>
          </w:p>
        </w:tc>
        <w:tc>
          <w:tcPr>
            <w:tcW w:w="1671" w:type="dxa"/>
            <w:tcBorders>
              <w:top w:val="nil"/>
              <w:left w:val="nil"/>
              <w:bottom w:val="nil"/>
              <w:right w:val="nil"/>
            </w:tcBorders>
            <w:tcFitText w:val="false"/>
          </w:tcPr>
          <w:p>
            <w:pPr>
              <w:pStyle w:val="style0"/>
              <w:tabs>
                <w:tab w:val="center" w:leader="none" w:pos="925"/>
              </w:tabs>
              <w:spacing w:after="0" w:lineRule="auto" w:line="259"/>
              <w:ind w:left="0"/>
              <w:jc w:val="left"/>
              <w:rPr/>
            </w:pPr>
            <w:r>
              <w:t xml:space="preserve"> </w:t>
            </w:r>
            <w:r>
              <w:tab/>
            </w:r>
            <w:r>
              <w:t xml:space="preserve">1% </w:t>
            </w:r>
          </w:p>
        </w:tc>
      </w:tr>
      <w:tr>
        <w:tblPrEx/>
        <w:trPr>
          <w:trHeight w:val="348" w:hRule="atLeast"/>
        </w:trPr>
        <w:tc>
          <w:tcPr>
            <w:tcW w:w="6480" w:type="dxa"/>
            <w:tcBorders>
              <w:top w:val="nil"/>
              <w:left w:val="nil"/>
              <w:bottom w:val="nil"/>
              <w:right w:val="nil"/>
            </w:tcBorders>
            <w:tcFitText w:val="false"/>
          </w:tcPr>
          <w:p>
            <w:pPr>
              <w:pStyle w:val="style0"/>
              <w:tabs>
                <w:tab w:val="center" w:leader="none" w:pos="1440"/>
                <w:tab w:val="center" w:leader="none" w:pos="3948"/>
              </w:tabs>
              <w:spacing w:after="0" w:lineRule="auto" w:line="259"/>
              <w:ind w:left="0"/>
              <w:jc w:val="left"/>
              <w:rPr/>
            </w:pPr>
            <w:r>
              <w:t>Fy</w:t>
            </w:r>
            <w:r>
              <w:rPr>
                <w:vertAlign w:val="superscript"/>
              </w:rPr>
              <w:t xml:space="preserve">a </w:t>
            </w:r>
            <w:r>
              <w:t>/ Fy</w:t>
            </w:r>
            <w:r>
              <w:rPr>
                <w:vertAlign w:val="superscript"/>
              </w:rPr>
              <w:t>b</w:t>
            </w:r>
            <w:r>
              <w:t xml:space="preserve"> </w:t>
            </w:r>
            <w:r>
              <w:tab/>
            </w:r>
            <w:r>
              <w:t xml:space="preserve"> </w:t>
            </w:r>
            <w:r>
              <w:tab/>
            </w:r>
            <w:r>
              <w:t xml:space="preserve">Fyab / Fya+b Fyb+ / Fya+b+  </w:t>
            </w:r>
          </w:p>
        </w:tc>
        <w:tc>
          <w:tcPr>
            <w:tcW w:w="1440" w:type="dxa"/>
            <w:tcBorders>
              <w:top w:val="nil"/>
              <w:left w:val="nil"/>
              <w:bottom w:val="nil"/>
              <w:right w:val="nil"/>
            </w:tcBorders>
            <w:tcFitText w:val="false"/>
          </w:tcPr>
          <w:p>
            <w:pPr>
              <w:pStyle w:val="style0"/>
              <w:spacing w:after="0" w:lineRule="auto" w:line="259"/>
              <w:ind w:left="0"/>
              <w:jc w:val="left"/>
              <w:rPr/>
            </w:pPr>
            <w:r>
              <w:t xml:space="preserve">34%  </w:t>
            </w:r>
          </w:p>
        </w:tc>
        <w:tc>
          <w:tcPr>
            <w:tcW w:w="1671" w:type="dxa"/>
            <w:tcBorders>
              <w:top w:val="nil"/>
              <w:left w:val="nil"/>
              <w:bottom w:val="nil"/>
              <w:right w:val="nil"/>
            </w:tcBorders>
            <w:tcFitText w:val="false"/>
          </w:tcPr>
          <w:p>
            <w:pPr>
              <w:pStyle w:val="style0"/>
              <w:spacing w:after="0" w:lineRule="auto" w:line="259"/>
              <w:ind w:left="0"/>
              <w:rPr/>
            </w:pPr>
            <w:r>
              <w:t xml:space="preserve">           22% </w:t>
            </w:r>
          </w:p>
        </w:tc>
      </w:tr>
      <w:tr>
        <w:tblPrEx/>
        <w:trPr>
          <w:trHeight w:val="650" w:hRule="atLeast"/>
        </w:trPr>
        <w:tc>
          <w:tcPr>
            <w:tcW w:w="6480" w:type="dxa"/>
            <w:tcBorders>
              <w:top w:val="nil"/>
              <w:left w:val="nil"/>
              <w:bottom w:val="nil"/>
              <w:right w:val="nil"/>
            </w:tcBorders>
            <w:tcFitText w:val="false"/>
          </w:tcPr>
          <w:p>
            <w:pPr>
              <w:pStyle w:val="style0"/>
              <w:tabs>
                <w:tab w:val="center" w:leader="none" w:pos="1440"/>
                <w:tab w:val="center" w:leader="none" w:pos="2558"/>
                <w:tab w:val="center" w:leader="none" w:pos="3600"/>
                <w:tab w:val="center" w:leader="none" w:pos="4320"/>
                <w:tab w:val="center" w:leader="none" w:pos="5040"/>
                <w:tab w:val="center" w:leader="none" w:pos="5760"/>
              </w:tabs>
              <w:spacing w:after="29" w:lineRule="auto" w:line="259"/>
              <w:ind w:left="0"/>
              <w:jc w:val="left"/>
              <w:rPr/>
            </w:pPr>
            <w:r>
              <w:t xml:space="preserve">NEG.  </w:t>
            </w:r>
            <w:r>
              <w:tab/>
            </w:r>
            <w:r>
              <w:t xml:space="preserve"> </w:t>
            </w:r>
            <w:r>
              <w:tab/>
            </w:r>
            <w:r>
              <w:t xml:space="preserve">Fya-b- </w:t>
            </w:r>
            <w:r>
              <w:tab/>
            </w:r>
            <w:r>
              <w:t xml:space="preserve"> </w:t>
            </w:r>
            <w:r>
              <w:tab/>
            </w:r>
            <w:r>
              <w:t xml:space="preserve"> </w:t>
            </w:r>
            <w:r>
              <w:tab/>
            </w:r>
            <w:r>
              <w:t xml:space="preserve"> </w:t>
            </w:r>
            <w:r>
              <w:tab/>
            </w:r>
            <w:r>
              <w:t xml:space="preserve"> </w:t>
            </w:r>
          </w:p>
          <w:p>
            <w:pPr>
              <w:pStyle w:val="style0"/>
              <w:spacing w:after="0" w:lineRule="auto" w:line="259"/>
              <w:ind w:left="0"/>
              <w:jc w:val="left"/>
              <w:rPr/>
            </w:pPr>
            <w:r>
              <w:t xml:space="preserve">Fya-b- is only seen in Negroes and not in whites. </w:t>
            </w:r>
          </w:p>
        </w:tc>
        <w:tc>
          <w:tcPr>
            <w:tcW w:w="1440" w:type="dxa"/>
            <w:tcBorders>
              <w:top w:val="nil"/>
              <w:left w:val="nil"/>
              <w:bottom w:val="nil"/>
              <w:right w:val="nil"/>
            </w:tcBorders>
            <w:tcFitText w:val="false"/>
          </w:tcPr>
          <w:p>
            <w:pPr>
              <w:pStyle w:val="style0"/>
              <w:spacing w:after="0" w:lineRule="auto" w:line="259"/>
              <w:ind w:left="0"/>
              <w:jc w:val="left"/>
              <w:rPr/>
            </w:pPr>
            <w:r>
              <w:t xml:space="preserve">Very rare </w:t>
            </w:r>
          </w:p>
        </w:tc>
        <w:tc>
          <w:tcPr>
            <w:tcW w:w="1671" w:type="dxa"/>
            <w:tcBorders>
              <w:top w:val="nil"/>
              <w:left w:val="nil"/>
              <w:bottom w:val="nil"/>
              <w:right w:val="nil"/>
            </w:tcBorders>
            <w:tcFitText w:val="false"/>
          </w:tcPr>
          <w:p>
            <w:pPr>
              <w:pStyle w:val="style0"/>
              <w:spacing w:after="0" w:lineRule="auto" w:line="259"/>
              <w:ind w:left="0"/>
              <w:rPr/>
            </w:pPr>
            <w:r>
              <w:t xml:space="preserve">           68% </w:t>
            </w:r>
          </w:p>
        </w:tc>
      </w:tr>
    </w:tbl>
    <w:p>
      <w:pPr>
        <w:pStyle w:val="style0"/>
        <w:spacing w:after="21" w:lineRule="auto" w:line="259"/>
        <w:jc w:val="left"/>
        <w:rPr/>
      </w:pPr>
      <w:r>
        <w:t xml:space="preserve"> </w:t>
      </w:r>
    </w:p>
    <w:p>
      <w:pPr>
        <w:pStyle w:val="style0"/>
        <w:spacing w:after="14" w:lineRule="auto" w:line="265"/>
        <w:ind w:left="715" w:right="715" w:hanging="10"/>
        <w:rPr/>
      </w:pPr>
      <w:r>
        <w:rPr>
          <w:b/>
        </w:rPr>
        <w:t xml:space="preserve">Anti Duffy A (Xristics) – (Anti Fya) </w:t>
      </w:r>
    </w:p>
    <w:p>
      <w:pPr>
        <w:pStyle w:val="style0"/>
        <w:numPr>
          <w:ilvl w:val="0"/>
          <w:numId w:val="94"/>
        </w:numPr>
        <w:ind w:right="713" w:hanging="360"/>
        <w:rPr/>
      </w:pPr>
      <w:r>
        <w:t xml:space="preserve">It exhibits dosage effect  </w:t>
      </w:r>
    </w:p>
    <w:p>
      <w:pPr>
        <w:pStyle w:val="style0"/>
        <w:numPr>
          <w:ilvl w:val="0"/>
          <w:numId w:val="94"/>
        </w:numPr>
        <w:ind w:right="713" w:hanging="360"/>
        <w:rPr/>
      </w:pPr>
      <w:r>
        <w:t xml:space="preserve">It is mainly an immune ag of IgG  type </w:t>
      </w:r>
    </w:p>
    <w:p>
      <w:pPr>
        <w:pStyle w:val="style0"/>
        <w:numPr>
          <w:ilvl w:val="0"/>
          <w:numId w:val="94"/>
        </w:numPr>
        <w:ind w:right="713" w:hanging="360"/>
        <w:rPr/>
      </w:pPr>
      <w:r>
        <w:t xml:space="preserve">It binds complements </w:t>
      </w:r>
    </w:p>
    <w:p>
      <w:pPr>
        <w:pStyle w:val="style0"/>
        <w:numPr>
          <w:ilvl w:val="0"/>
          <w:numId w:val="94"/>
        </w:numPr>
        <w:ind w:right="713" w:hanging="360"/>
        <w:rPr/>
      </w:pPr>
      <w:r>
        <w:t xml:space="preserve">It causes HDNB and transfusion reactions </w:t>
      </w:r>
    </w:p>
    <w:p>
      <w:pPr>
        <w:pStyle w:val="style0"/>
        <w:numPr>
          <w:ilvl w:val="0"/>
          <w:numId w:val="94"/>
        </w:numPr>
        <w:ind w:right="713" w:hanging="360"/>
        <w:rPr/>
      </w:pPr>
      <w:r>
        <w:t xml:space="preserve">Not detected by enzyme method </w:t>
      </w:r>
    </w:p>
    <w:p>
      <w:pPr>
        <w:pStyle w:val="style0"/>
        <w:numPr>
          <w:ilvl w:val="0"/>
          <w:numId w:val="94"/>
        </w:numPr>
        <w:ind w:right="713" w:hanging="360"/>
        <w:rPr/>
      </w:pPr>
      <w:r>
        <w:t xml:space="preserve">Got from human beings of phenotype Fya-b- </w:t>
      </w:r>
    </w:p>
    <w:p>
      <w:pPr>
        <w:pStyle w:val="style0"/>
        <w:spacing w:after="21" w:lineRule="auto" w:line="259"/>
        <w:jc w:val="left"/>
        <w:rPr/>
      </w:pPr>
      <w:r>
        <w:t xml:space="preserve"> </w:t>
      </w:r>
    </w:p>
    <w:p>
      <w:pPr>
        <w:pStyle w:val="style0"/>
        <w:spacing w:after="14" w:lineRule="auto" w:line="265"/>
        <w:ind w:left="715" w:right="715" w:hanging="10"/>
        <w:rPr/>
      </w:pPr>
      <w:r>
        <w:rPr>
          <w:b/>
        </w:rPr>
        <w:t xml:space="preserve">Anti Fyb (Xtics) </w:t>
      </w:r>
    </w:p>
    <w:p>
      <w:pPr>
        <w:pStyle w:val="style0"/>
        <w:numPr>
          <w:ilvl w:val="0"/>
          <w:numId w:val="94"/>
        </w:numPr>
        <w:ind w:right="713" w:hanging="360"/>
        <w:rPr/>
      </w:pPr>
      <w:r>
        <w:t xml:space="preserve">Very rare </w:t>
      </w:r>
    </w:p>
    <w:p>
      <w:pPr>
        <w:pStyle w:val="style0"/>
        <w:numPr>
          <w:ilvl w:val="0"/>
          <w:numId w:val="94"/>
        </w:numPr>
        <w:ind w:right="713" w:hanging="360"/>
        <w:rPr/>
      </w:pPr>
      <w:r>
        <w:t xml:space="preserve">Immune belonging to IgG G Class </w:t>
      </w:r>
    </w:p>
    <w:p>
      <w:pPr>
        <w:pStyle w:val="style0"/>
        <w:numPr>
          <w:ilvl w:val="0"/>
          <w:numId w:val="94"/>
        </w:numPr>
        <w:ind w:right="713" w:hanging="360"/>
        <w:rPr/>
      </w:pPr>
      <w:r>
        <w:t>Does not cause</w:t>
      </w:r>
      <w:r>
        <w:t xml:space="preserve"> HDNB </w:t>
      </w:r>
    </w:p>
    <w:p>
      <w:pPr>
        <w:pStyle w:val="style0"/>
        <w:numPr>
          <w:ilvl w:val="0"/>
          <w:numId w:val="94"/>
        </w:numPr>
        <w:ind w:right="713" w:hanging="360"/>
        <w:rPr/>
      </w:pPr>
      <w:r>
        <w:rPr/>
        <w:fldChar w:fldCharType="begin"/>
      </w:r>
      <w:r>
        <w:instrText xml:space="preserve"> HYPERLINK "http://www.pdfcomplete.com/cms/hppl/tabid/108/Default.aspx?r=q8b3uige22" </w:instrText>
      </w:r>
      <w:r>
        <w:rPr/>
        <w:fldChar w:fldCharType="separate"/>
      </w:r>
      <w:r>
        <w:t>Can be detected by indirect ant</w:t>
      </w:r>
      <w:r>
        <w:rPr/>
        <w:fldChar w:fldCharType="end"/>
      </w:r>
      <w:r>
        <w:t xml:space="preserve">i globulin technique </w:t>
      </w:r>
      <w:r>
        <w:rPr/>
        <w:fldChar w:fldCharType="begin"/>
      </w:r>
      <w:r>
        <w:instrText xml:space="preserve"> HYPERLINK "http://www.pdfcomplete.com/cms/hppl/tabid/108/Default.aspx?r=q8b3uige22" </w:instrText>
      </w:r>
      <w:r>
        <w:rPr/>
        <w:fldChar w:fldCharType="separate"/>
      </w:r>
      <w:r>
        <w:rPr>
          <w:rFonts w:ascii="Wingdings" w:cs="Wingdings" w:eastAsia="Wingdings" w:hAnsi="Wingdings"/>
        </w:rPr>
        <w:t>§</w:t>
      </w:r>
      <w:r>
        <w:rPr/>
        <w:fldChar w:fldCharType="end"/>
      </w:r>
      <w:r>
        <w:rPr/>
        <w:fldChar w:fldCharType="begin"/>
      </w:r>
      <w:r>
        <w:instrText xml:space="preserve"> HYPERLINK "http://www.pdfcomplete.com/cms/hppl/tabid/108/Default.aspx?r=q8b3uige22" </w:instrText>
      </w:r>
      <w:r>
        <w:rPr/>
        <w:fldChar w:fldCharType="separate"/>
      </w:r>
      <w:r>
        <w:rPr>
          <w:rFonts w:ascii="Arial" w:cs="Arial" w:eastAsia="Arial" w:hAnsi="Arial"/>
        </w:rPr>
        <w:t xml:space="preserve"> </w:t>
      </w:r>
      <w:r>
        <w:rPr/>
        <w:fldChar w:fldCharType="end"/>
      </w:r>
      <w:r>
        <w:rPr/>
        <w:fldChar w:fldCharType="begin"/>
      </w:r>
      <w:r>
        <w:instrText xml:space="preserve"> HYPERLINK "http://www.pdfcomplete.com/cms/hppl/tabid/108/Default.aspx?r=q8b3uige22" </w:instrText>
      </w:r>
      <w:r>
        <w:rPr/>
        <w:fldChar w:fldCharType="separate"/>
      </w:r>
      <w:r>
        <w:t>Other xtics are same as anti Fya</w:t>
      </w:r>
      <w:r>
        <w:rPr/>
        <w:fldChar w:fldCharType="end"/>
      </w:r>
      <w:r>
        <w:t xml:space="preserve">. </w:t>
      </w:r>
    </w:p>
    <w:p>
      <w:pPr>
        <w:pStyle w:val="style0"/>
        <w:spacing w:after="21" w:lineRule="auto" w:line="259"/>
        <w:jc w:val="left"/>
        <w:rPr/>
      </w:pPr>
      <w:r>
        <w:rPr/>
        <w:fldChar w:fldCharType="begin"/>
      </w:r>
      <w:r>
        <w:instrText xml:space="preserve"> HYPERLINK "http://www.pdfcomplete.com/cms/hppl/tabid/108/Default.aspx?r=q8b3uige22" </w:instrText>
      </w:r>
      <w:r>
        <w:rPr/>
        <w:fldChar w:fldCharType="separate"/>
      </w:r>
      <w:r>
        <w:t xml:space="preserve"> </w:t>
      </w:r>
      <w:r>
        <w:rPr/>
        <w:fldChar w:fldCharType="end"/>
      </w:r>
    </w:p>
    <w:p>
      <w:pPr>
        <w:pStyle w:val="style0"/>
        <w:spacing w:after="78" w:lineRule="auto" w:line="259"/>
        <w:jc w:val="left"/>
        <w:rPr/>
      </w:pPr>
      <w:r>
        <w:rPr/>
        <w:fldChar w:fldCharType="begin"/>
      </w:r>
      <w:r>
        <w:instrText xml:space="preserve"> HYPERLINK "http://www.pdfcomplete.com/cms/hppl/tabid/108/Default.aspx?r=q8b3uige22" </w:instrText>
      </w:r>
      <w:r>
        <w:rPr/>
        <w:fldChar w:fldCharType="separate"/>
      </w:r>
      <w:r>
        <w:rPr>
          <w:b/>
        </w:rPr>
        <w:t xml:space="preserve"> </w:t>
      </w:r>
      <w:r>
        <w:rPr/>
        <w:fldChar w:fldCharType="end"/>
      </w:r>
    </w:p>
    <w:p>
      <w:pPr>
        <w:pStyle w:val="style0"/>
        <w:spacing w:after="78" w:lineRule="auto" w:line="259"/>
        <w:jc w:val="left"/>
        <w:rPr/>
      </w:pPr>
      <w:r>
        <w:rPr>
          <w:b/>
        </w:rPr>
        <w:t xml:space="preserve"> </w:t>
      </w:r>
    </w:p>
    <w:p>
      <w:pPr>
        <w:pStyle w:val="style0"/>
        <w:spacing w:after="77" w:lineRule="auto" w:line="265"/>
        <w:ind w:left="715" w:right="715" w:hanging="10"/>
        <w:rPr/>
      </w:pPr>
      <w:r>
        <w:rPr>
          <w:b/>
        </w:rPr>
        <w:t xml:space="preserve">KIDD Discovered in 1951: </w:t>
      </w:r>
    </w:p>
    <w:p>
      <w:pPr>
        <w:pStyle w:val="style0"/>
        <w:ind w:left="705"/>
        <w:rPr/>
      </w:pPr>
      <w:r>
        <w:t>Jk(a-b-</w:t>
      </w:r>
      <w:r>
        <w:t xml:space="preserve">) red cells, which lack Jk protein, are more resistant to lyses by 2M urea. Red cells of normal Jk phenotype swell and lyse rapidly in a solution of 2M urea.  </w:t>
      </w:r>
    </w:p>
    <w:p>
      <w:pPr>
        <w:pStyle w:val="style0"/>
        <w:tabs>
          <w:tab w:val="center" w:leader="none" w:pos="1461"/>
          <w:tab w:val="center" w:leader="none" w:pos="3056"/>
          <w:tab w:val="center" w:leader="none" w:pos="3600"/>
          <w:tab w:val="center" w:leader="none" w:pos="4320"/>
          <w:tab w:val="center" w:leader="none" w:pos="5040"/>
          <w:tab w:val="center" w:leader="none" w:pos="6885"/>
          <w:tab w:val="center" w:leader="none" w:pos="9142"/>
        </w:tabs>
        <w:ind w:left="0"/>
        <w:jc w:val="left"/>
        <w:rPr/>
      </w:pPr>
      <w:r>
        <w:rPr>
          <w:rFonts w:ascii="Calibri" w:cs="Calibri" w:eastAsia="Calibri" w:hAnsi="Calibri"/>
          <w:sz w:val="22"/>
        </w:rPr>
        <w:tab/>
      </w:r>
      <w:r>
        <w:t>Antigens Jk</w:t>
      </w:r>
      <w:r>
        <w:rPr>
          <w:vertAlign w:val="superscript"/>
        </w:rPr>
        <w:t>a</w:t>
      </w:r>
      <w:r>
        <w:t xml:space="preserve">  </w:t>
      </w:r>
      <w:r>
        <w:tab/>
      </w:r>
      <w:r>
        <w:t>Jk</w:t>
      </w:r>
      <w:r>
        <w:rPr>
          <w:vertAlign w:val="superscript"/>
        </w:rPr>
        <w:t>b</w:t>
      </w:r>
      <w:r>
        <w:t xml:space="preserve"> </w:t>
      </w:r>
      <w:r>
        <w:tab/>
      </w:r>
      <w:r>
        <w:t xml:space="preserve">   </w:t>
      </w:r>
      <w:r>
        <w:tab/>
      </w:r>
      <w:r>
        <w:t xml:space="preserve"> </w:t>
      </w:r>
      <w:r>
        <w:tab/>
      </w:r>
      <w:r>
        <w:t xml:space="preserve"> </w:t>
      </w:r>
      <w:r>
        <w:tab/>
      </w:r>
      <w:r>
        <w:t>Antibodies Anti Jk</w:t>
      </w:r>
      <w:r>
        <w:rPr>
          <w:vertAlign w:val="superscript"/>
        </w:rPr>
        <w:t>a</w:t>
      </w:r>
      <w:r>
        <w:t xml:space="preserve"> </w:t>
      </w:r>
      <w:r>
        <w:tab/>
      </w:r>
      <w:r>
        <w:t>Anti Jk</w:t>
      </w:r>
      <w:r>
        <w:rPr>
          <w:vertAlign w:val="superscript"/>
        </w:rPr>
        <w:t>b</w:t>
      </w:r>
      <w:r>
        <w:t xml:space="preserve">. </w:t>
      </w:r>
    </w:p>
    <w:p>
      <w:pPr>
        <w:pStyle w:val="style0"/>
        <w:spacing w:after="101" w:lineRule="auto" w:line="265"/>
        <w:ind w:left="715" w:right="715" w:hanging="10"/>
        <w:rPr/>
      </w:pPr>
      <w:r>
        <w:rPr>
          <w:b/>
        </w:rPr>
        <w:t>Xtics of Anti Jk</w:t>
      </w:r>
      <w:r>
        <w:rPr>
          <w:b/>
          <w:vertAlign w:val="superscript"/>
        </w:rPr>
        <w:t xml:space="preserve">a  </w:t>
      </w:r>
    </w:p>
    <w:p>
      <w:pPr>
        <w:pStyle w:val="style0"/>
        <w:numPr>
          <w:ilvl w:val="0"/>
          <w:numId w:val="94"/>
        </w:numPr>
        <w:ind w:right="713" w:hanging="360"/>
        <w:rPr/>
      </w:pPr>
      <w:r>
        <w:t>It is an immune</w:t>
      </w:r>
      <w:r>
        <w:t xml:space="preserve"> ab belonging to IgG class and </w:t>
      </w:r>
    </w:p>
    <w:p>
      <w:pPr>
        <w:pStyle w:val="style0"/>
        <w:numPr>
          <w:ilvl w:val="0"/>
          <w:numId w:val="94"/>
        </w:numPr>
        <w:ind w:right="713" w:hanging="360"/>
        <w:rPr/>
      </w:pPr>
      <w:r>
        <w:t xml:space="preserve">Cause HDNB and  delayed transfusion reaction DHTR’s. </w:t>
      </w:r>
    </w:p>
    <w:p>
      <w:pPr>
        <w:pStyle w:val="style0"/>
        <w:numPr>
          <w:ilvl w:val="0"/>
          <w:numId w:val="94"/>
        </w:numPr>
        <w:ind w:right="713" w:hanging="360"/>
        <w:rPr/>
      </w:pPr>
      <w:r>
        <w:t xml:space="preserve">Detected by enzyme technique. </w:t>
      </w:r>
    </w:p>
    <w:p>
      <w:pPr>
        <w:pStyle w:val="style0"/>
        <w:numPr>
          <w:ilvl w:val="0"/>
          <w:numId w:val="94"/>
        </w:numPr>
        <w:ind w:right="713" w:hanging="360"/>
        <w:rPr/>
      </w:pPr>
      <w:r>
        <w:t xml:space="preserve">Detected by indirect antiglobulin technique and also in polyethylene glycol (PEG). </w:t>
      </w:r>
    </w:p>
    <w:p>
      <w:pPr>
        <w:pStyle w:val="style0"/>
        <w:spacing w:after="10" w:lineRule="auto" w:line="259"/>
        <w:jc w:val="left"/>
        <w:rPr/>
      </w:pPr>
      <w:r>
        <w:t xml:space="preserve"> </w:t>
      </w:r>
    </w:p>
    <w:p>
      <w:pPr>
        <w:pStyle w:val="style0"/>
        <w:spacing w:after="125" w:lineRule="auto" w:line="265"/>
        <w:ind w:left="715" w:right="715" w:hanging="10"/>
        <w:rPr/>
      </w:pPr>
      <w:r>
        <w:rPr>
          <w:b/>
        </w:rPr>
        <w:t>Xtic of Jk</w:t>
      </w:r>
      <w:r>
        <w:rPr>
          <w:b/>
          <w:vertAlign w:val="superscript"/>
        </w:rPr>
        <w:t>b</w:t>
      </w:r>
      <w:r>
        <w:rPr>
          <w:b/>
        </w:rPr>
        <w:t xml:space="preserve"> </w:t>
      </w:r>
    </w:p>
    <w:p>
      <w:pPr>
        <w:pStyle w:val="style0"/>
        <w:numPr>
          <w:ilvl w:val="0"/>
          <w:numId w:val="94"/>
        </w:numPr>
        <w:spacing w:after="51"/>
        <w:ind w:right="713" w:hanging="360"/>
        <w:rPr/>
      </w:pPr>
      <w:r>
        <w:t>Very rare as compared to Jk</w:t>
      </w:r>
      <w:r>
        <w:rPr>
          <w:vertAlign w:val="superscript"/>
        </w:rPr>
        <w:t>a</w:t>
      </w:r>
      <w:r>
        <w:t xml:space="preserve"> </w:t>
      </w:r>
    </w:p>
    <w:p>
      <w:pPr>
        <w:pStyle w:val="style0"/>
        <w:numPr>
          <w:ilvl w:val="0"/>
          <w:numId w:val="94"/>
        </w:numPr>
        <w:ind w:right="713" w:hanging="360"/>
        <w:rPr/>
      </w:pPr>
      <w:r>
        <w:t>It is hard</w:t>
      </w:r>
      <w:r>
        <w:t xml:space="preserve"> to obtain Jk</w:t>
      </w:r>
      <w:r>
        <w:rPr>
          <w:vertAlign w:val="superscript"/>
        </w:rPr>
        <w:t>b</w:t>
      </w:r>
      <w:r>
        <w:t xml:space="preserve"> because they are impotent and unstable. </w:t>
      </w:r>
    </w:p>
    <w:p>
      <w:pPr>
        <w:pStyle w:val="style0"/>
        <w:ind w:left="705" w:right="3"/>
        <w:rPr/>
      </w:pPr>
      <w:r>
        <w:t>N.B. DHTR’</w:t>
      </w:r>
      <w:r>
        <w:t>s occur when antibody develops so rapidly in an anamnestic response to antigens on transfused red cells that it destroys the still circulating red cells. In many cases, retesting the patients pretransfusion serum confirms that the antibody was, indeed, und</w:t>
      </w:r>
      <w:r>
        <w:t xml:space="preserve">etectable in the original tests. This highlights the importance of consulting previous records before selecting blood for transfusion. Patients whose antibody has previously been detected and identified can, by review of past records, be protected against </w:t>
      </w:r>
      <w:r>
        <w:t xml:space="preserve">repeated contact with the known immunising stimuli. </w:t>
      </w:r>
    </w:p>
    <w:p>
      <w:pPr>
        <w:pStyle w:val="style0"/>
        <w:spacing w:after="78" w:lineRule="auto" w:line="259"/>
        <w:jc w:val="left"/>
        <w:rPr/>
      </w:pPr>
      <w:r>
        <w:rPr>
          <w:b/>
          <w:i/>
        </w:rPr>
        <w:t xml:space="preserve"> </w:t>
      </w:r>
    </w:p>
    <w:p>
      <w:pPr>
        <w:pStyle w:val="style0"/>
        <w:spacing w:after="77" w:lineRule="auto" w:line="265"/>
        <w:ind w:left="715" w:right="715" w:hanging="10"/>
        <w:rPr/>
      </w:pPr>
      <w:r>
        <w:rPr>
          <w:b/>
        </w:rPr>
        <w:t xml:space="preserve">THE I BLOOD GROUP SYSTEM </w:t>
      </w:r>
    </w:p>
    <w:p>
      <w:pPr>
        <w:pStyle w:val="style0"/>
        <w:numPr>
          <w:ilvl w:val="0"/>
          <w:numId w:val="94"/>
        </w:numPr>
        <w:ind w:right="713" w:hanging="360"/>
        <w:rPr/>
      </w:pPr>
      <w:r>
        <w:t xml:space="preserve">Discovered by Weiner in 1956 in a case of a cold autoimmune haemolytic anaemia. </w:t>
      </w:r>
    </w:p>
    <w:p>
      <w:pPr>
        <w:pStyle w:val="style0"/>
        <w:tabs>
          <w:tab w:val="center" w:leader="none" w:pos="1934"/>
          <w:tab w:val="center" w:leader="none" w:pos="3600"/>
          <w:tab w:val="center" w:leader="none" w:pos="5807"/>
        </w:tabs>
        <w:ind w:left="0"/>
        <w:jc w:val="left"/>
        <w:rPr/>
      </w:pPr>
      <w:r>
        <w:rPr>
          <w:rFonts w:ascii="Calibri" w:cs="Calibri" w:eastAsia="Calibri" w:hAnsi="Calibri"/>
          <w:sz w:val="22"/>
        </w:rPr>
        <w:tab/>
      </w:r>
      <w:r>
        <w:t xml:space="preserve">                 Ags: I; i </w:t>
      </w:r>
      <w:r>
        <w:tab/>
      </w:r>
      <w:r>
        <w:t xml:space="preserve"> </w:t>
      </w:r>
      <w:r>
        <w:tab/>
      </w:r>
      <w:r>
        <w:t xml:space="preserve">Antibodies:- anti I, anti i </w:t>
      </w:r>
    </w:p>
    <w:p>
      <w:pPr>
        <w:pStyle w:val="style0"/>
        <w:ind w:left="705"/>
        <w:rPr/>
      </w:pPr>
      <w:r>
        <w:t xml:space="preserve">                The strength of th</w:t>
      </w:r>
      <w:r>
        <w:t xml:space="preserve">e ags vary from childhood to adult hood.  Difference in age. </w:t>
      </w:r>
    </w:p>
    <w:p>
      <w:pPr>
        <w:pStyle w:val="style0"/>
        <w:numPr>
          <w:ilvl w:val="0"/>
          <w:numId w:val="94"/>
        </w:numPr>
        <w:ind w:right="713" w:hanging="360"/>
        <w:rPr/>
      </w:pPr>
      <w:r>
        <w:t xml:space="preserve">Cord blood cells fail to reaction in the cold anti I but reaction strongly in cord anti I </w:t>
      </w:r>
    </w:p>
    <w:p>
      <w:pPr>
        <w:pStyle w:val="style0"/>
        <w:numPr>
          <w:ilvl w:val="0"/>
          <w:numId w:val="94"/>
        </w:numPr>
        <w:ind w:right="713" w:hanging="360"/>
        <w:rPr/>
      </w:pPr>
      <w:r>
        <w:t xml:space="preserve">The I ags reaches maximum strength after 18 months from birth and the amount of i falls. </w:t>
      </w:r>
    </w:p>
    <w:p>
      <w:pPr>
        <w:pStyle w:val="style0"/>
        <w:numPr>
          <w:ilvl w:val="0"/>
          <w:numId w:val="94"/>
        </w:numPr>
        <w:ind w:right="713" w:hanging="360"/>
        <w:rPr/>
      </w:pPr>
      <w:r>
        <w:t>Individuals w</w:t>
      </w:r>
      <w:r>
        <w:t xml:space="preserve">ith I ags have i ab and vice – versa. </w:t>
      </w:r>
    </w:p>
    <w:p>
      <w:pPr>
        <w:pStyle w:val="style0"/>
        <w:spacing w:after="21" w:lineRule="auto" w:line="259"/>
        <w:jc w:val="left"/>
        <w:rPr/>
      </w:pPr>
      <w:r>
        <w:t xml:space="preserve"> </w:t>
      </w:r>
    </w:p>
    <w:p>
      <w:pPr>
        <w:pStyle w:val="style0"/>
        <w:spacing w:after="73" w:lineRule="auto" w:line="265"/>
        <w:ind w:left="715" w:right="715" w:hanging="10"/>
        <w:rPr/>
      </w:pPr>
      <w:r>
        <w:rPr>
          <w:b/>
        </w:rPr>
        <w:t xml:space="preserve">Anti I Xtics </w:t>
      </w:r>
    </w:p>
    <w:p>
      <w:pPr>
        <w:pStyle w:val="style0"/>
        <w:numPr>
          <w:ilvl w:val="0"/>
          <w:numId w:val="94"/>
        </w:numPr>
        <w:ind w:right="713" w:hanging="360"/>
        <w:rPr/>
      </w:pPr>
      <w:r>
        <w:t xml:space="preserve">It’s a cold natural iso – antibody of the IgM class. </w:t>
      </w:r>
    </w:p>
    <w:p>
      <w:pPr>
        <w:pStyle w:val="style0"/>
        <w:numPr>
          <w:ilvl w:val="0"/>
          <w:numId w:val="94"/>
        </w:numPr>
        <w:ind w:right="713" w:hanging="360"/>
        <w:rPr/>
      </w:pPr>
      <w:r>
        <w:t xml:space="preserve">The antibodies usually occur in the serum of i individuals. </w:t>
      </w:r>
    </w:p>
    <w:p>
      <w:pPr>
        <w:pStyle w:val="style0"/>
        <w:numPr>
          <w:ilvl w:val="0"/>
          <w:numId w:val="94"/>
        </w:numPr>
        <w:ind w:right="713" w:hanging="360"/>
        <w:rPr/>
      </w:pPr>
      <w:r>
        <w:t xml:space="preserve">Reacts at RT and 4 c. </w:t>
      </w:r>
    </w:p>
    <w:p>
      <w:pPr>
        <w:pStyle w:val="style0"/>
        <w:numPr>
          <w:ilvl w:val="0"/>
          <w:numId w:val="94"/>
        </w:numPr>
        <w:ind w:right="713" w:hanging="360"/>
        <w:rPr/>
      </w:pPr>
      <w:r>
        <w:t xml:space="preserve">It reacts in saline and albumin media </w:t>
      </w:r>
    </w:p>
    <w:p>
      <w:pPr>
        <w:pStyle w:val="style0"/>
        <w:numPr>
          <w:ilvl w:val="0"/>
          <w:numId w:val="94"/>
        </w:numPr>
        <w:ind w:right="713" w:hanging="360"/>
        <w:rPr/>
      </w:pPr>
      <w:r>
        <w:rPr/>
        <w:fldChar w:fldCharType="begin"/>
      </w:r>
      <w:r>
        <w:instrText xml:space="preserve"> HYPERLINK "http://www.pdfcomplete.com/cms/hppl/tabid/108/Default.aspx?r=q8b3uige22" </w:instrText>
      </w:r>
      <w:r>
        <w:rPr/>
        <w:fldChar w:fldCharType="separate"/>
      </w:r>
      <w:r>
        <w:t xml:space="preserve">Causes auto </w:t>
      </w:r>
      <w:r>
        <w:rPr/>
        <w:fldChar w:fldCharType="end"/>
      </w:r>
      <w:r>
        <w:rPr/>
        <w:fldChar w:fldCharType="begin"/>
      </w:r>
      <w:r>
        <w:instrText xml:space="preserve"> HYPERLINK "http://www.pdfcomplete.com/cms/hppl/tabid/108/Default.aspx?r=q8b3uige22" </w:instrText>
      </w:r>
      <w:r>
        <w:rPr/>
        <w:fldChar w:fldCharType="separate"/>
      </w:r>
      <w:r>
        <w:t xml:space="preserve">– </w:t>
      </w:r>
      <w:r>
        <w:rPr/>
        <w:fldChar w:fldCharType="end"/>
      </w:r>
      <w:r>
        <w:rPr/>
        <w:fldChar w:fldCharType="begin"/>
      </w:r>
      <w:r>
        <w:instrText xml:space="preserve"> HYPERLINK "http://www.pdfcomplete.com/cms/hppl/tabid/108/Default.aspx?r=q8b3uige22" </w:instrText>
      </w:r>
      <w:r>
        <w:rPr/>
        <w:fldChar w:fldCharType="separate"/>
      </w:r>
      <w:r>
        <w:t>cold haemolyti</w:t>
      </w:r>
      <w:r>
        <w:rPr/>
        <w:fldChar w:fldCharType="end"/>
      </w:r>
      <w:r>
        <w:t>c anaemia AIHA-cold (individual can’t go to ex</w:t>
      </w:r>
      <w:r>
        <w:rPr/>
        <w:fldChar w:fldCharType="begin"/>
      </w:r>
      <w:r>
        <w:instrText xml:space="preserve"> HYPERLINK "http://www.pdfcomplete.com/cms/hppl/tabid/108/Default.aspx?r=q8b3uige22" </w:instrText>
      </w:r>
      <w:r>
        <w:rPr/>
        <w:fldChar w:fldCharType="separate"/>
      </w:r>
      <w:r>
        <w:t>tremely low tempts.)</w:t>
      </w:r>
      <w:r>
        <w:rPr/>
        <w:fldChar w:fldCharType="end"/>
      </w:r>
      <w:r>
        <w:rPr/>
        <w:fldChar w:fldCharType="begin"/>
      </w:r>
      <w:r>
        <w:instrText xml:space="preserve"> HYPERLINK "http://www.pdfcomplete.com/cms/hppl/tabid/108/Default.aspx?r=q8b3uige22" </w:instrText>
      </w:r>
      <w:r>
        <w:rPr/>
        <w:fldChar w:fldCharType="separate"/>
      </w:r>
      <w:r>
        <w:t xml:space="preserve"> </w:t>
      </w:r>
      <w:r>
        <w:rPr/>
        <w:fldChar w:fldCharType="end"/>
      </w:r>
    </w:p>
    <w:p>
      <w:pPr>
        <w:pStyle w:val="style0"/>
        <w:numPr>
          <w:ilvl w:val="0"/>
          <w:numId w:val="94"/>
        </w:numPr>
        <w:ind w:right="713" w:hanging="360"/>
        <w:rPr/>
      </w:pPr>
      <w:r>
        <w:rPr/>
        <w:fldChar w:fldCharType="begin"/>
      </w:r>
      <w:r>
        <w:instrText xml:space="preserve"> HYPERLINK "http://www.pdfcomplete.com/cms/hppl/tabid/108/Default.aspx?r=q8b3uige22" </w:instrText>
      </w:r>
      <w:r>
        <w:rPr/>
        <w:fldChar w:fldCharType="separate"/>
      </w:r>
      <w:r>
        <w:t>Does not cause HDNB or transfu</w:t>
      </w:r>
      <w:r>
        <w:rPr/>
        <w:fldChar w:fldCharType="end"/>
      </w:r>
      <w:r>
        <w:t xml:space="preserve">sion reaction. </w:t>
      </w:r>
    </w:p>
    <w:p>
      <w:pPr>
        <w:pStyle w:val="style0"/>
        <w:numPr>
          <w:ilvl w:val="0"/>
          <w:numId w:val="94"/>
        </w:numPr>
        <w:ind w:right="713" w:hanging="360"/>
        <w:rPr/>
      </w:pPr>
      <w:r>
        <w:rPr/>
        <w:fldChar w:fldCharType="begin"/>
      </w:r>
      <w:r>
        <w:instrText xml:space="preserve"> HYPERLINK "http://www.pdfcomplete.com/cms/hppl/tabid/108/Default.aspx?r=q8b3uige22" </w:instrText>
      </w:r>
      <w:r>
        <w:rPr/>
        <w:fldChar w:fldCharType="separate"/>
      </w:r>
      <w:r>
        <w:t>Causes problems in grouping an</w:t>
      </w:r>
      <w:r>
        <w:rPr/>
        <w:fldChar w:fldCharType="end"/>
      </w:r>
      <w:r>
        <w:t xml:space="preserve">d X-matching. </w:t>
      </w:r>
    </w:p>
    <w:p>
      <w:pPr>
        <w:pStyle w:val="style0"/>
        <w:numPr>
          <w:ilvl w:val="0"/>
          <w:numId w:val="94"/>
        </w:numPr>
        <w:ind w:right="713" w:hanging="360"/>
        <w:rPr/>
      </w:pPr>
      <w:r>
        <w:t xml:space="preserve">Can be detected by enzyme technique at RT and indirect antiglobulin method. </w:t>
      </w:r>
    </w:p>
    <w:p>
      <w:pPr>
        <w:pStyle w:val="style0"/>
        <w:numPr>
          <w:ilvl w:val="0"/>
          <w:numId w:val="94"/>
        </w:numPr>
        <w:ind w:right="713" w:hanging="360"/>
        <w:rPr/>
      </w:pPr>
      <w:r>
        <w:t>Inhibited by Hydatid cyst fluid in  E. granul</w:t>
      </w:r>
      <w:r>
        <w:t xml:space="preserve">osis  </w:t>
      </w:r>
    </w:p>
    <w:p>
      <w:pPr>
        <w:pStyle w:val="style0"/>
        <w:numPr>
          <w:ilvl w:val="0"/>
          <w:numId w:val="94"/>
        </w:numPr>
        <w:ind w:right="713" w:hanging="360"/>
        <w:rPr/>
      </w:pPr>
      <w:r>
        <w:t xml:space="preserve">Inhibited by human milk since it has I substances </w:t>
      </w:r>
    </w:p>
    <w:p>
      <w:pPr>
        <w:pStyle w:val="style0"/>
        <w:numPr>
          <w:ilvl w:val="0"/>
          <w:numId w:val="94"/>
        </w:numPr>
        <w:ind w:right="713" w:hanging="360"/>
        <w:rPr/>
      </w:pPr>
      <w:r>
        <w:t xml:space="preserve">Both I </w:t>
      </w:r>
      <w:r>
        <w:t>&amp;</w:t>
      </w:r>
      <w:r>
        <w:t xml:space="preserve"> i sp. substances are found in serum of both adults and children. </w:t>
      </w:r>
    </w:p>
    <w:p>
      <w:pPr>
        <w:pStyle w:val="style0"/>
        <w:spacing w:after="21" w:lineRule="auto" w:line="259"/>
        <w:jc w:val="left"/>
        <w:rPr/>
      </w:pPr>
      <w:r>
        <w:t xml:space="preserve"> </w:t>
      </w:r>
    </w:p>
    <w:p>
      <w:pPr>
        <w:pStyle w:val="style0"/>
        <w:spacing w:after="72" w:lineRule="auto" w:line="268"/>
        <w:ind w:left="715" w:hanging="10"/>
        <w:jc w:val="left"/>
        <w:rPr/>
      </w:pPr>
      <w:r>
        <w:rPr>
          <w:b/>
          <w:u w:val="single" w:color="000000"/>
        </w:rPr>
        <w:t>Xtics of Anti i</w:t>
      </w:r>
      <w:r>
        <w:rPr>
          <w:b/>
        </w:rPr>
        <w:t xml:space="preserve"> </w:t>
      </w:r>
    </w:p>
    <w:p>
      <w:pPr>
        <w:pStyle w:val="style0"/>
        <w:numPr>
          <w:ilvl w:val="0"/>
          <w:numId w:val="94"/>
        </w:numPr>
        <w:ind w:right="713" w:hanging="360"/>
        <w:rPr/>
      </w:pPr>
      <w:r>
        <w:t xml:space="preserve">Xtics the same </w:t>
      </w:r>
    </w:p>
    <w:p>
      <w:pPr>
        <w:pStyle w:val="style0"/>
        <w:numPr>
          <w:ilvl w:val="0"/>
          <w:numId w:val="94"/>
        </w:numPr>
        <w:ind w:right="713" w:hanging="360"/>
        <w:rPr/>
      </w:pPr>
      <w:r>
        <w:t xml:space="preserve">Very rare </w:t>
      </w:r>
    </w:p>
    <w:p>
      <w:pPr>
        <w:pStyle w:val="style0"/>
        <w:numPr>
          <w:ilvl w:val="0"/>
          <w:numId w:val="94"/>
        </w:numPr>
        <w:ind w:right="713" w:hanging="360"/>
        <w:rPr/>
      </w:pPr>
      <w:r>
        <w:t>Mostly found in serum of individuals suffering from Infectious mononucleosis.</w:t>
      </w:r>
      <w:r>
        <w:t xml:space="preserve"> </w:t>
      </w:r>
    </w:p>
    <w:p>
      <w:pPr>
        <w:pStyle w:val="style0"/>
        <w:numPr>
          <w:ilvl w:val="0"/>
          <w:numId w:val="94"/>
        </w:numPr>
        <w:ind w:right="713" w:hanging="360"/>
        <w:rPr/>
      </w:pPr>
      <w:r>
        <w:t xml:space="preserve">Detected by “monotest” kit; </w:t>
      </w:r>
    </w:p>
    <w:p>
      <w:pPr>
        <w:pStyle w:val="style0"/>
        <w:numPr>
          <w:ilvl w:val="0"/>
          <w:numId w:val="94"/>
        </w:numPr>
        <w:ind w:right="713" w:hanging="360"/>
        <w:rPr/>
      </w:pPr>
      <w:r>
        <w:t xml:space="preserve">Reticulosis predominant </w:t>
      </w:r>
    </w:p>
    <w:p>
      <w:pPr>
        <w:pStyle w:val="style0"/>
        <w:spacing w:after="21" w:lineRule="auto" w:line="259"/>
        <w:jc w:val="left"/>
        <w:rPr/>
      </w:pPr>
      <w:r>
        <w:t xml:space="preserve"> </w:t>
      </w:r>
    </w:p>
    <w:p>
      <w:pPr>
        <w:pStyle w:val="style0"/>
        <w:spacing w:after="14" w:lineRule="auto" w:line="265"/>
        <w:ind w:left="715" w:right="715" w:hanging="10"/>
        <w:rPr/>
      </w:pPr>
      <w:r>
        <w:rPr>
          <w:b/>
        </w:rPr>
        <w:t xml:space="preserve">THE Xg system: </w:t>
      </w:r>
    </w:p>
    <w:p>
      <w:pPr>
        <w:pStyle w:val="style0"/>
        <w:numPr>
          <w:ilvl w:val="0"/>
          <w:numId w:val="94"/>
        </w:numPr>
        <w:ind w:right="713" w:hanging="360"/>
        <w:rPr/>
      </w:pPr>
      <w:r>
        <w:t xml:space="preserve">The sex linked blood group </w:t>
      </w:r>
    </w:p>
    <w:p>
      <w:pPr>
        <w:pStyle w:val="style0"/>
        <w:numPr>
          <w:ilvl w:val="0"/>
          <w:numId w:val="94"/>
        </w:numPr>
        <w:ind w:right="713" w:hanging="360"/>
        <w:rPr/>
      </w:pPr>
      <w:r>
        <w:t xml:space="preserve">Discovered by Mann in 1962.  It is carried in the X – chromosome that makes it unique from other blood groups. </w:t>
      </w:r>
    </w:p>
    <w:p>
      <w:pPr>
        <w:pStyle w:val="style0"/>
        <w:tabs>
          <w:tab w:val="center" w:leader="none" w:pos="720"/>
          <w:tab w:val="center" w:leader="none" w:pos="2308"/>
          <w:tab w:val="center" w:leader="none" w:pos="3600"/>
          <w:tab w:val="center" w:leader="none" w:pos="4320"/>
          <w:tab w:val="center" w:leader="none" w:pos="5040"/>
          <w:tab w:val="center" w:leader="none" w:pos="6585"/>
        </w:tabs>
        <w:spacing w:after="38"/>
        <w:ind w:left="0"/>
        <w:jc w:val="left"/>
        <w:rPr/>
      </w:pPr>
      <w:r>
        <w:rPr>
          <w:rFonts w:ascii="Calibri" w:cs="Calibri" w:eastAsia="Calibri" w:hAnsi="Calibri"/>
          <w:sz w:val="22"/>
        </w:rPr>
        <w:tab/>
      </w:r>
      <w:r>
        <w:t xml:space="preserve"> </w:t>
      </w:r>
      <w:r>
        <w:tab/>
      </w:r>
      <w:r>
        <w:t>Antigens ÷Xg</w:t>
      </w:r>
      <w:r>
        <w:rPr>
          <w:vertAlign w:val="superscript"/>
        </w:rPr>
        <w:t>a</w:t>
      </w:r>
      <w:r>
        <w:t xml:space="preserve"> </w:t>
      </w:r>
      <w:r>
        <w:tab/>
      </w:r>
      <w:r>
        <w:t xml:space="preserve"> </w:t>
      </w:r>
      <w:r>
        <w:tab/>
      </w:r>
      <w:r>
        <w:t xml:space="preserve"> </w:t>
      </w:r>
      <w:r>
        <w:tab/>
      </w:r>
      <w:r>
        <w:t xml:space="preserve"> </w:t>
      </w:r>
      <w:r>
        <w:tab/>
      </w:r>
      <w:r>
        <w:t>Ab ÷ Anti Xg</w:t>
      </w:r>
      <w:r>
        <w:rPr>
          <w:vertAlign w:val="superscript"/>
        </w:rPr>
        <w:t>a</w:t>
      </w:r>
      <w:r>
        <w:t xml:space="preserve"> </w:t>
      </w:r>
    </w:p>
    <w:p>
      <w:pPr>
        <w:pStyle w:val="style0"/>
        <w:spacing w:after="37" w:lineRule="auto" w:line="259"/>
        <w:jc w:val="left"/>
        <w:rPr/>
      </w:pPr>
      <w:r>
        <w:t xml:space="preserve"> </w:t>
      </w:r>
    </w:p>
    <w:p>
      <w:pPr>
        <w:pStyle w:val="style0"/>
        <w:numPr>
          <w:ilvl w:val="0"/>
          <w:numId w:val="94"/>
        </w:numPr>
        <w:spacing w:after="34"/>
        <w:ind w:right="713" w:hanging="360"/>
        <w:rPr/>
      </w:pPr>
      <w:r>
        <w:t>Genes Xg</w:t>
      </w:r>
      <w:r>
        <w:rPr>
          <w:vertAlign w:val="superscript"/>
        </w:rPr>
        <w:t>a</w:t>
      </w:r>
      <w:r>
        <w:t xml:space="preserve"> can be either inherited as heterozygous or homozygous. </w:t>
      </w:r>
    </w:p>
    <w:p>
      <w:pPr>
        <w:pStyle w:val="style0"/>
        <w:numPr>
          <w:ilvl w:val="0"/>
          <w:numId w:val="94"/>
        </w:numPr>
        <w:spacing w:after="35"/>
        <w:ind w:right="713" w:hanging="360"/>
        <w:rPr/>
      </w:pPr>
      <w:r>
        <w:t>If a male is Xg</w:t>
      </w:r>
      <w:r>
        <w:rPr>
          <w:vertAlign w:val="superscript"/>
        </w:rPr>
        <w:t>a</w:t>
      </w:r>
      <w:r>
        <w:t xml:space="preserve"> positive, all the daughters will be Xg</w:t>
      </w:r>
      <w:r>
        <w:rPr>
          <w:vertAlign w:val="superscript"/>
        </w:rPr>
        <w:t>a</w:t>
      </w:r>
      <w:r>
        <w:t xml:space="preserve"> positive. </w:t>
      </w:r>
    </w:p>
    <w:p>
      <w:pPr>
        <w:pStyle w:val="style0"/>
        <w:numPr>
          <w:ilvl w:val="0"/>
          <w:numId w:val="94"/>
        </w:numPr>
        <w:spacing w:after="38"/>
        <w:ind w:right="713" w:hanging="360"/>
        <w:rPr/>
      </w:pPr>
      <w:r>
        <w:t>A mother who is Xg</w:t>
      </w:r>
      <w:r>
        <w:rPr>
          <w:vertAlign w:val="superscript"/>
        </w:rPr>
        <w:t xml:space="preserve">a </w:t>
      </w:r>
      <w:r>
        <w:t>positive</w:t>
      </w:r>
      <w:r>
        <w:rPr>
          <w:vertAlign w:val="superscript"/>
        </w:rPr>
        <w:t xml:space="preserve"> </w:t>
      </w:r>
      <w:r>
        <w:t xml:space="preserve">can either be homozygous or heterozygous. </w:t>
      </w:r>
    </w:p>
    <w:p>
      <w:pPr>
        <w:pStyle w:val="style0"/>
        <w:numPr>
          <w:ilvl w:val="0"/>
          <w:numId w:val="94"/>
        </w:numPr>
        <w:spacing w:after="28"/>
        <w:ind w:right="713" w:hanging="360"/>
        <w:rPr/>
      </w:pPr>
      <w:r>
        <w:t>If all parents are Xg</w:t>
      </w:r>
      <w:r>
        <w:rPr>
          <w:vertAlign w:val="superscript"/>
        </w:rPr>
        <w:t xml:space="preserve">a </w:t>
      </w:r>
      <w:r>
        <w:t>(+ve) the daughters are Xg</w:t>
      </w:r>
      <w:r>
        <w:rPr>
          <w:vertAlign w:val="superscript"/>
        </w:rPr>
        <w:t>a</w:t>
      </w:r>
      <w:r>
        <w:t xml:space="preserve"> positive and ½ the sons will have Xg</w:t>
      </w:r>
      <w:r>
        <w:rPr>
          <w:vertAlign w:val="superscript"/>
        </w:rPr>
        <w:t>a</w:t>
      </w:r>
      <w:r>
        <w:t xml:space="preserve"> negative. </w:t>
      </w:r>
    </w:p>
    <w:p>
      <w:pPr>
        <w:pStyle w:val="style0"/>
        <w:spacing w:after="11" w:lineRule="auto" w:line="259"/>
        <w:jc w:val="left"/>
        <w:rPr/>
      </w:pPr>
      <w:r>
        <w:t xml:space="preserve"> </w:t>
      </w:r>
    </w:p>
    <w:p>
      <w:pPr>
        <w:pStyle w:val="style0"/>
        <w:spacing w:after="121" w:lineRule="auto" w:line="265"/>
        <w:ind w:left="715" w:right="715" w:hanging="10"/>
        <w:rPr/>
      </w:pPr>
      <w:r>
        <w:rPr>
          <w:b/>
        </w:rPr>
        <w:t>Xtics of Anti Xg</w:t>
      </w:r>
      <w:r>
        <w:rPr>
          <w:b/>
          <w:vertAlign w:val="superscript"/>
        </w:rPr>
        <w:t>a</w:t>
      </w:r>
      <w:r>
        <w:rPr>
          <w:b/>
        </w:rPr>
        <w:t xml:space="preserve"> </w:t>
      </w:r>
    </w:p>
    <w:p>
      <w:pPr>
        <w:pStyle w:val="style0"/>
        <w:numPr>
          <w:ilvl w:val="0"/>
          <w:numId w:val="94"/>
        </w:numPr>
        <w:ind w:right="713" w:hanging="360"/>
        <w:rPr/>
      </w:pPr>
      <w:r>
        <w:t xml:space="preserve">Shows dosage effect </w:t>
      </w:r>
    </w:p>
    <w:p>
      <w:pPr>
        <w:pStyle w:val="style0"/>
        <w:numPr>
          <w:ilvl w:val="0"/>
          <w:numId w:val="94"/>
        </w:numPr>
        <w:ind w:right="713" w:hanging="360"/>
        <w:rPr/>
      </w:pPr>
      <w:r>
        <w:t>AntiXg</w:t>
      </w:r>
      <w:r>
        <w:rPr>
          <w:vertAlign w:val="superscript"/>
        </w:rPr>
        <w:t>a</w:t>
      </w:r>
      <w:r>
        <w:t xml:space="preserve"> is an uncommon antibody that usually reacts only in antiglobulin testing. </w:t>
      </w:r>
    </w:p>
    <w:p>
      <w:pPr>
        <w:pStyle w:val="style0"/>
        <w:numPr>
          <w:ilvl w:val="0"/>
          <w:numId w:val="94"/>
        </w:numPr>
        <w:ind w:right="713" w:hanging="360"/>
        <w:rPr/>
      </w:pPr>
      <w:r>
        <w:t xml:space="preserve">Found mostly in –ve men. </w:t>
      </w:r>
    </w:p>
    <w:p>
      <w:pPr>
        <w:pStyle w:val="style0"/>
        <w:numPr>
          <w:ilvl w:val="0"/>
          <w:numId w:val="94"/>
        </w:numPr>
        <w:ind w:right="713" w:hanging="360"/>
        <w:rPr/>
      </w:pPr>
      <w:r>
        <w:t xml:space="preserve">It has not been implicated in HDN or HTR’s.  </w:t>
      </w:r>
    </w:p>
    <w:p>
      <w:pPr>
        <w:pStyle w:val="style0"/>
        <w:numPr>
          <w:ilvl w:val="0"/>
          <w:numId w:val="94"/>
        </w:numPr>
        <w:ind w:right="713" w:hanging="360"/>
        <w:rPr/>
      </w:pPr>
      <w:r>
        <w:t>It may be</w:t>
      </w:r>
      <w:r>
        <w:t xml:space="preserve"> usefull for tracing the transmission of genetic traits associated with the X chromosome, although linkage with the Xg locus has been demonstrated for few traits. </w:t>
      </w:r>
    </w:p>
    <w:p>
      <w:pPr>
        <w:pStyle w:val="style0"/>
        <w:numPr>
          <w:ilvl w:val="0"/>
          <w:numId w:val="94"/>
        </w:numPr>
        <w:ind w:right="713" w:hanging="360"/>
        <w:rPr/>
      </w:pPr>
      <w:r>
        <w:t xml:space="preserve">It is of IgG class. </w:t>
      </w:r>
    </w:p>
    <w:p>
      <w:pPr>
        <w:pStyle w:val="style0"/>
        <w:numPr>
          <w:ilvl w:val="0"/>
          <w:numId w:val="94"/>
        </w:numPr>
        <w:ind w:right="713" w:hanging="360"/>
        <w:rPr/>
      </w:pPr>
      <w:r>
        <w:t xml:space="preserve">Has a titre of 1:32 </w:t>
      </w:r>
    </w:p>
    <w:p>
      <w:pPr>
        <w:pStyle w:val="style0"/>
        <w:numPr>
          <w:ilvl w:val="0"/>
          <w:numId w:val="94"/>
        </w:numPr>
        <w:ind w:right="713" w:hanging="360"/>
        <w:rPr/>
      </w:pPr>
      <w:r>
        <w:t xml:space="preserve">Papain and Ficin denatures the antigen. </w:t>
      </w:r>
    </w:p>
    <w:p>
      <w:pPr>
        <w:pStyle w:val="style0"/>
        <w:numPr>
          <w:ilvl w:val="0"/>
          <w:numId w:val="94"/>
        </w:numPr>
        <w:ind w:right="713" w:hanging="360"/>
        <w:rPr/>
      </w:pPr>
      <w:r>
        <w:t>Can be ob</w:t>
      </w:r>
      <w:r>
        <w:t xml:space="preserve">tained from animals e.g. Gibbons   “Long armed apes”. </w:t>
      </w:r>
    </w:p>
    <w:p>
      <w:pPr>
        <w:pStyle w:val="style0"/>
        <w:ind w:left="705"/>
        <w:rPr/>
      </w:pPr>
      <w:r>
        <w:t xml:space="preserve">There are more other blood groups e.g. Diego, Yt, Scianna, Dombrock, Colton, LW, Chido/Rodgers, Hh, Kx, Gerbich, Cromer, Knops, Indian, Ok, Raph, John Milton Hagen. </w:t>
      </w:r>
    </w:p>
    <w:p>
      <w:pPr>
        <w:pStyle w:val="style0"/>
        <w:spacing w:after="21" w:lineRule="auto" w:line="259"/>
        <w:jc w:val="left"/>
        <w:rPr/>
      </w:pPr>
      <w:r>
        <w:rPr/>
        <w:fldChar w:fldCharType="begin"/>
      </w:r>
      <w:r>
        <w:instrText xml:space="preserve"> HYPERLINK "http://www.pdfcomplete.com/cms/hppl/tabid/108/Default.aspx?r=q8b3uige22" </w:instrText>
      </w:r>
      <w:r>
        <w:rPr/>
        <w:fldChar w:fldCharType="separate"/>
      </w:r>
      <w:r>
        <w:t xml:space="preserve"> </w:t>
      </w:r>
      <w:r>
        <w:rPr/>
        <w:fldChar w:fldCharType="end"/>
      </w:r>
    </w:p>
    <w:p>
      <w:pPr>
        <w:pStyle w:val="style0"/>
        <w:spacing w:after="20" w:lineRule="auto" w:line="259"/>
        <w:ind w:left="1442" w:right="727" w:hanging="10"/>
        <w:jc w:val="center"/>
        <w:rPr/>
      </w:pPr>
      <w:r>
        <w:rPr/>
        <w:fldChar w:fldCharType="begin"/>
      </w:r>
      <w:r>
        <w:instrText xml:space="preserve"> HYPERLINK "http://www.pdfcomplete.com/cms/hppl/tabid/108/Default.aspx?r=q8b3uige22" </w:instrText>
      </w:r>
      <w:r>
        <w:rPr/>
        <w:fldChar w:fldCharType="separate"/>
      </w:r>
      <w:r>
        <w:rPr>
          <w:b/>
        </w:rPr>
        <w:t>PLANING AND SETTI</w:t>
      </w:r>
      <w:r>
        <w:rPr/>
        <w:fldChar w:fldCharType="end"/>
      </w:r>
      <w:r>
        <w:rPr>
          <w:b/>
        </w:rPr>
        <w:t xml:space="preserve">NG OF A BLOOD DONOR CENTRE. </w:t>
      </w:r>
    </w:p>
    <w:p>
      <w:pPr>
        <w:pStyle w:val="style0"/>
        <w:spacing w:after="20" w:lineRule="auto" w:line="259"/>
        <w:ind w:left="1442" w:right="726" w:hanging="10"/>
        <w:jc w:val="center"/>
        <w:rPr/>
      </w:pPr>
      <w:r>
        <w:rPr/>
        <w:fldChar w:fldCharType="begin"/>
      </w:r>
      <w:r>
        <w:instrText xml:space="preserve"> HYPERLINK "http://www.pdfcomplete.com/cms/hppl/tabid/108/Default.aspx?r=q8b3uige22" </w:instrText>
      </w:r>
      <w:r>
        <w:rPr/>
        <w:fldChar w:fldCharType="separate"/>
      </w:r>
      <w:r>
        <w:rPr>
          <w:b/>
        </w:rPr>
        <w:t>(</w:t>
      </w:r>
      <w:r>
        <w:rPr/>
        <w:fldChar w:fldCharType="end"/>
      </w:r>
      <w:r>
        <w:rPr>
          <w:b/>
        </w:rPr>
        <w:t xml:space="preserve">Blood Bank) </w:t>
      </w:r>
    </w:p>
    <w:p>
      <w:pPr>
        <w:pStyle w:val="style0"/>
        <w:spacing w:after="21" w:lineRule="auto" w:line="259"/>
        <w:jc w:val="left"/>
        <w:rPr/>
      </w:pPr>
      <w:r>
        <w:rPr/>
        <w:fldChar w:fldCharType="begin"/>
      </w:r>
      <w:r>
        <w:instrText xml:space="preserve"> HYPERLINK "http://www.pdfcomplete.com/cms/hppl/tabid/108/Default.aspx?r=q8b3uige22" </w:instrText>
      </w:r>
      <w:r>
        <w:rPr/>
        <w:fldChar w:fldCharType="separate"/>
      </w:r>
      <w:r>
        <w:t xml:space="preserve"> </w:t>
      </w:r>
      <w:r>
        <w:rPr/>
        <w:fldChar w:fldCharType="end"/>
      </w:r>
    </w:p>
    <w:p>
      <w:pPr>
        <w:pStyle w:val="style0"/>
        <w:spacing w:after="14" w:lineRule="auto" w:line="265"/>
        <w:ind w:left="1065" w:right="7494" w:hanging="360"/>
        <w:rPr/>
      </w:pPr>
      <w:r>
        <w:rPr>
          <w:b/>
        </w:rPr>
        <w:t xml:space="preserve">Roles of donor centre; </w:t>
      </w:r>
      <w:r>
        <w:t>1.</w:t>
      </w:r>
      <w:r>
        <w:rPr>
          <w:rFonts w:ascii="Arial" w:cs="Arial" w:eastAsia="Arial" w:hAnsi="Arial"/>
        </w:rPr>
        <w:t xml:space="preserve"> </w:t>
      </w:r>
      <w:r>
        <w:t xml:space="preserve">Donor recruitment </w:t>
      </w:r>
    </w:p>
    <w:p>
      <w:pPr>
        <w:pStyle w:val="style0"/>
        <w:numPr>
          <w:ilvl w:val="0"/>
          <w:numId w:val="95"/>
        </w:numPr>
        <w:ind w:right="713" w:hanging="360"/>
        <w:rPr/>
      </w:pPr>
      <w:r>
        <w:t xml:space="preserve">Phlebotomy. </w:t>
      </w:r>
    </w:p>
    <w:p>
      <w:pPr>
        <w:pStyle w:val="style0"/>
        <w:numPr>
          <w:ilvl w:val="0"/>
          <w:numId w:val="95"/>
        </w:numPr>
        <w:ind w:right="713" w:hanging="360"/>
        <w:rPr/>
      </w:pPr>
      <w:r>
        <w:t>Blood screening e.g. blood g</w:t>
      </w:r>
      <w:r>
        <w:t xml:space="preserve">rouping </w:t>
      </w:r>
    </w:p>
    <w:p>
      <w:pPr>
        <w:pStyle w:val="style0"/>
        <w:numPr>
          <w:ilvl w:val="0"/>
          <w:numId w:val="95"/>
        </w:numPr>
        <w:ind w:right="713" w:hanging="360"/>
        <w:rPr/>
      </w:pPr>
      <w:r>
        <w:t xml:space="preserve">Preparing of blood products e.g. Fresh Frozen Plasma </w:t>
      </w:r>
    </w:p>
    <w:p>
      <w:pPr>
        <w:pStyle w:val="style0"/>
        <w:numPr>
          <w:ilvl w:val="0"/>
          <w:numId w:val="95"/>
        </w:numPr>
        <w:ind w:right="713" w:hanging="360"/>
        <w:rPr/>
      </w:pPr>
      <w:r>
        <w:t xml:space="preserve">Advisory centre or Research centre. </w:t>
      </w:r>
    </w:p>
    <w:p>
      <w:pPr>
        <w:pStyle w:val="style0"/>
        <w:spacing w:after="21" w:lineRule="auto" w:line="259"/>
        <w:jc w:val="left"/>
        <w:rPr/>
      </w:pPr>
      <w:r>
        <w:t xml:space="preserve"> </w:t>
      </w:r>
    </w:p>
    <w:p>
      <w:pPr>
        <w:pStyle w:val="style0"/>
        <w:spacing w:after="14" w:lineRule="auto" w:line="265"/>
        <w:ind w:left="715" w:right="715" w:hanging="10"/>
        <w:rPr/>
      </w:pPr>
      <w:r>
        <w:rPr>
          <w:b/>
        </w:rPr>
        <w:t xml:space="preserve">STAFF </w:t>
      </w:r>
    </w:p>
    <w:p>
      <w:pPr>
        <w:pStyle w:val="style0"/>
        <w:numPr>
          <w:ilvl w:val="0"/>
          <w:numId w:val="96"/>
        </w:numPr>
        <w:ind w:right="3" w:hanging="360"/>
        <w:rPr/>
      </w:pPr>
      <w:r>
        <w:t xml:space="preserve">The centre should be headed by a qualified staff either a medical technologist or pathologist.   The in charge serves as the administrator, public relation adviser and a research worker. </w:t>
      </w:r>
    </w:p>
    <w:p>
      <w:pPr>
        <w:pStyle w:val="style0"/>
        <w:numPr>
          <w:ilvl w:val="0"/>
          <w:numId w:val="96"/>
        </w:numPr>
        <w:ind w:right="3" w:hanging="360"/>
        <w:rPr/>
      </w:pPr>
      <w:r>
        <w:t xml:space="preserve">Technical staff worker in the centre must have a thorough knowledge </w:t>
      </w:r>
      <w:r>
        <w:t xml:space="preserve">of blood donor recruitment.  They should make sure that they perform phlebotomy to donors who are fit medically to avoid any undue legal implications. </w:t>
      </w:r>
    </w:p>
    <w:p>
      <w:pPr>
        <w:pStyle w:val="style0"/>
        <w:numPr>
          <w:ilvl w:val="0"/>
          <w:numId w:val="96"/>
        </w:numPr>
        <w:ind w:right="3" w:hanging="360"/>
        <w:rPr/>
      </w:pPr>
      <w:r>
        <w:t xml:space="preserve">Only people in experience in vene-puncture should perform phlebotomy to donors using aseptic technique. </w:t>
      </w:r>
      <w:r>
        <w:t xml:space="preserve"> It is important that donors have confidence in the staff. </w:t>
      </w:r>
    </w:p>
    <w:p>
      <w:pPr>
        <w:pStyle w:val="style0"/>
        <w:numPr>
          <w:ilvl w:val="0"/>
          <w:numId w:val="96"/>
        </w:numPr>
        <w:ind w:right="3" w:hanging="360"/>
        <w:rPr/>
      </w:pPr>
      <w:r>
        <w:t xml:space="preserve">Clerical officers are also essential for record keeping and read other supporting officers for cleaning the place and equipment that does no require any skills. </w:t>
      </w:r>
    </w:p>
    <w:p>
      <w:pPr>
        <w:pStyle w:val="style0"/>
        <w:spacing w:after="21" w:lineRule="auto" w:line="259"/>
        <w:jc w:val="left"/>
        <w:rPr/>
      </w:pPr>
      <w:r>
        <w:t xml:space="preserve"> </w:t>
      </w:r>
    </w:p>
    <w:p>
      <w:pPr>
        <w:pStyle w:val="style0"/>
        <w:spacing w:after="14" w:lineRule="auto" w:line="265"/>
        <w:ind w:left="715" w:right="715" w:hanging="10"/>
        <w:rPr/>
      </w:pPr>
      <w:r>
        <w:rPr>
          <w:b/>
        </w:rPr>
        <w:t xml:space="preserve">THE BUILDING: </w:t>
      </w:r>
    </w:p>
    <w:p>
      <w:pPr>
        <w:pStyle w:val="style0"/>
        <w:numPr>
          <w:ilvl w:val="0"/>
          <w:numId w:val="97"/>
        </w:numPr>
        <w:ind w:right="4305" w:hanging="360"/>
        <w:rPr/>
      </w:pPr>
      <w:r>
        <w:t xml:space="preserve">The donor, area includes – space for reception (waiting ) </w:t>
      </w:r>
    </w:p>
    <w:p>
      <w:pPr>
        <w:pStyle w:val="style0"/>
        <w:numPr>
          <w:ilvl w:val="0"/>
          <w:numId w:val="97"/>
        </w:numPr>
        <w:ind w:right="4305" w:hanging="360"/>
        <w:rPr/>
      </w:pPr>
      <w:r>
        <w:t>Counselling room) 3)</w:t>
      </w:r>
      <w:r>
        <w:rPr>
          <w:rFonts w:ascii="Arial" w:cs="Arial" w:eastAsia="Arial" w:hAnsi="Arial"/>
        </w:rPr>
        <w:t xml:space="preserve"> </w:t>
      </w:r>
      <w:r>
        <w:t xml:space="preserve">Phlebotomy area </w:t>
      </w:r>
    </w:p>
    <w:p>
      <w:pPr>
        <w:pStyle w:val="style0"/>
        <w:numPr>
          <w:ilvl w:val="0"/>
          <w:numId w:val="98"/>
        </w:numPr>
        <w:ind w:right="713" w:hanging="720"/>
        <w:rPr/>
      </w:pPr>
      <w:r>
        <w:t xml:space="preserve">Recovering room. </w:t>
      </w:r>
    </w:p>
    <w:p>
      <w:pPr>
        <w:pStyle w:val="style0"/>
        <w:numPr>
          <w:ilvl w:val="0"/>
          <w:numId w:val="98"/>
        </w:numPr>
        <w:ind w:right="713" w:hanging="720"/>
        <w:rPr/>
      </w:pPr>
      <w:r>
        <w:t xml:space="preserve">It should be located in an area that has a free and unobstructed flow of traffic. </w:t>
      </w:r>
    </w:p>
    <w:p>
      <w:pPr>
        <w:pStyle w:val="style0"/>
        <w:numPr>
          <w:ilvl w:val="0"/>
          <w:numId w:val="98"/>
        </w:numPr>
        <w:ind w:right="713" w:hanging="720"/>
        <w:rPr/>
      </w:pPr>
      <w:r>
        <w:t xml:space="preserve">It should have good lighting and ventilation. </w:t>
      </w:r>
    </w:p>
    <w:p>
      <w:pPr>
        <w:pStyle w:val="style0"/>
        <w:numPr>
          <w:ilvl w:val="0"/>
          <w:numId w:val="98"/>
        </w:numPr>
        <w:ind w:right="713" w:hanging="720"/>
        <w:rPr/>
      </w:pPr>
      <w:r>
        <w:t>All surface</w:t>
      </w:r>
      <w:r>
        <w:t>s should be of m</w:t>
      </w:r>
      <w:r>
        <w:t xml:space="preserve">aterials that could be easily and thoroughly cleaned. </w:t>
      </w:r>
    </w:p>
    <w:p>
      <w:pPr>
        <w:pStyle w:val="style0"/>
        <w:numPr>
          <w:ilvl w:val="0"/>
          <w:numId w:val="98"/>
        </w:numPr>
        <w:ind w:right="713" w:hanging="720"/>
        <w:rPr/>
      </w:pPr>
      <w:r>
        <w:t xml:space="preserve">The room for registration and waiting should be arranged to prevent observation of other hospital activities. </w:t>
      </w:r>
    </w:p>
    <w:p>
      <w:pPr>
        <w:pStyle w:val="style0"/>
        <w:numPr>
          <w:ilvl w:val="0"/>
          <w:numId w:val="98"/>
        </w:numPr>
        <w:ind w:right="713" w:hanging="720"/>
        <w:rPr/>
      </w:pPr>
      <w:r>
        <w:t xml:space="preserve">A private waiting  room is always desirable particularly if the centre is </w:t>
      </w:r>
      <w:r>
        <w:t xml:space="preserve">in   the hospital premises since some people may be discouraged from  donating  blood after observing other hospital activities. </w:t>
      </w:r>
    </w:p>
    <w:p>
      <w:pPr>
        <w:pStyle w:val="style0"/>
        <w:numPr>
          <w:ilvl w:val="0"/>
          <w:numId w:val="98"/>
        </w:numPr>
        <w:spacing w:after="4" w:lineRule="auto" w:line="279"/>
        <w:ind w:right="713" w:hanging="720"/>
        <w:rPr/>
      </w:pPr>
      <w:r>
        <w:t xml:space="preserve">Privacy is desirable for interview and examination of prospective  donors.  Donors may not give a reliable medical history or </w:t>
      </w:r>
      <w:r>
        <w:t xml:space="preserve">may fail to  ask questions if other donors, visitors or other blood donor personnel  can hear what they are saying.  Physical examination cannot be done  in open place. </w:t>
      </w:r>
    </w:p>
    <w:p>
      <w:pPr>
        <w:pStyle w:val="style0"/>
        <w:numPr>
          <w:ilvl w:val="0"/>
          <w:numId w:val="98"/>
        </w:numPr>
        <w:ind w:right="713" w:hanging="720"/>
        <w:rPr/>
      </w:pPr>
      <w:r>
        <w:t xml:space="preserve">The donor bleeding room should be arranged to have the least  </w:t>
      </w:r>
    </w:p>
    <w:p>
      <w:pPr>
        <w:pStyle w:val="style0"/>
        <w:ind w:left="1440" w:right="713"/>
        <w:rPr/>
      </w:pPr>
      <w:r>
        <w:rPr/>
        <w:fldChar w:fldCharType="begin"/>
      </w:r>
      <w:r>
        <w:instrText xml:space="preserve"> HYPERLINK "http://www.pdfcomplete.com/cms/hppl/tabid/108/Default.aspx?r=q8b3uige22" </w:instrText>
      </w:r>
      <w:r>
        <w:rPr/>
        <w:fldChar w:fldCharType="separate"/>
      </w:r>
      <w:r>
        <w:t xml:space="preserve">disturbance either from visitors </w:t>
      </w:r>
      <w:r>
        <w:rPr/>
        <w:fldChar w:fldCharType="end"/>
      </w:r>
      <w:r>
        <w:t xml:space="preserve">or non-essential personnel.  If possible </w:t>
      </w:r>
      <w:r>
        <w:rPr/>
        <w:fldChar w:fldCharType="begin"/>
      </w:r>
      <w:r>
        <w:instrText xml:space="preserve"> HYPERLINK "http://www.pdfcomplete.com/cms/hppl/tabid/108/Default.aspx?r=q8b3uige22" </w:instrText>
      </w:r>
      <w:r>
        <w:rPr/>
        <w:fldChar w:fldCharType="separate"/>
      </w:r>
      <w:r>
        <w:t xml:space="preserve"> </w:t>
      </w:r>
      <w:r>
        <w:rPr/>
        <w:fldChar w:fldCharType="end"/>
      </w:r>
      <w:r>
        <w:rPr/>
        <w:fldChar w:fldCharType="begin"/>
      </w:r>
      <w:r>
        <w:instrText xml:space="preserve"> HYPERLINK "http://www.pdfcomplete.com/cms/hppl/tabid/108/Default.aspx?r=q8b3uige22" </w:instrText>
      </w:r>
      <w:r>
        <w:rPr/>
        <w:fldChar w:fldCharType="separate"/>
      </w:r>
      <w:r>
        <w:t>curtains should be used to sepa</w:t>
      </w:r>
      <w:r>
        <w:rPr/>
        <w:fldChar w:fldCharType="end"/>
      </w:r>
      <w:r>
        <w:t xml:space="preserve">rate one donor from the other. </w:t>
      </w:r>
    </w:p>
    <w:p>
      <w:pPr>
        <w:pStyle w:val="style0"/>
        <w:numPr>
          <w:ilvl w:val="0"/>
          <w:numId w:val="98"/>
        </w:numPr>
        <w:ind w:right="713" w:hanging="720"/>
        <w:rPr/>
      </w:pPr>
      <w:r>
        <w:rPr/>
        <w:fldChar w:fldCharType="begin"/>
      </w:r>
      <w:r>
        <w:instrText xml:space="preserve"> HYPERLINK "http://www.pdfcomplete.com/cms/hppl/tabid/108/Default.aspx?r=q8b3uige22" </w:instrText>
      </w:r>
      <w:r>
        <w:rPr/>
        <w:fldChar w:fldCharType="separate"/>
      </w:r>
      <w:r>
        <w:t>Air conditioning may be require</w:t>
      </w:r>
      <w:r>
        <w:rPr/>
        <w:fldChar w:fldCharType="end"/>
      </w:r>
      <w:r>
        <w:t xml:space="preserve">d </w:t>
      </w:r>
      <w:r>
        <w:t xml:space="preserve">during warm humid whether. </w:t>
      </w:r>
    </w:p>
    <w:p>
      <w:pPr>
        <w:pStyle w:val="style0"/>
        <w:numPr>
          <w:ilvl w:val="0"/>
          <w:numId w:val="98"/>
        </w:numPr>
        <w:ind w:right="713" w:hanging="720"/>
        <w:rPr/>
      </w:pPr>
      <w:r>
        <w:rPr/>
        <w:fldChar w:fldCharType="begin"/>
      </w:r>
      <w:r>
        <w:instrText xml:space="preserve"> HYPERLINK "http://www.pdfcomplete.com/cms/hppl/tabid/108/Default.aspx?r=q8b3uige22" </w:instrText>
      </w:r>
      <w:r>
        <w:rPr/>
        <w:fldChar w:fldCharType="separate"/>
      </w:r>
      <w:r>
        <w:t>A canteen may be just adjacent</w:t>
      </w:r>
      <w:r>
        <w:rPr/>
        <w:fldChar w:fldCharType="end"/>
      </w:r>
      <w:r>
        <w:t xml:space="preserve"> to the bleeding room for a drink and  can be combined in an observation room. </w:t>
      </w:r>
    </w:p>
    <w:p>
      <w:pPr>
        <w:pStyle w:val="style0"/>
        <w:numPr>
          <w:ilvl w:val="0"/>
          <w:numId w:val="98"/>
        </w:numPr>
        <w:ind w:right="713" w:hanging="720"/>
        <w:rPr/>
      </w:pPr>
      <w:r>
        <w:t>A separate and private room</w:t>
      </w:r>
      <w:r>
        <w:t xml:space="preserve"> should be available for treatment of  donors who have reactions during or after donation. </w:t>
      </w:r>
    </w:p>
    <w:p>
      <w:pPr>
        <w:pStyle w:val="style0"/>
        <w:numPr>
          <w:ilvl w:val="0"/>
          <w:numId w:val="98"/>
        </w:numPr>
        <w:ind w:right="713" w:hanging="720"/>
        <w:rPr/>
      </w:pPr>
      <w:r>
        <w:t xml:space="preserve">The centre should have room or area for processing blood and storage  purposes. </w:t>
      </w:r>
    </w:p>
    <w:p>
      <w:pPr>
        <w:pStyle w:val="style0"/>
        <w:numPr>
          <w:ilvl w:val="0"/>
          <w:numId w:val="98"/>
        </w:numPr>
        <w:ind w:right="713" w:hanging="720"/>
        <w:rPr/>
      </w:pPr>
      <w:r>
        <w:t xml:space="preserve">The centre should always have blood taking sets or bags. </w:t>
      </w:r>
    </w:p>
    <w:p>
      <w:pPr>
        <w:pStyle w:val="style0"/>
        <w:spacing w:after="21" w:lineRule="auto" w:line="259"/>
        <w:jc w:val="left"/>
        <w:rPr/>
      </w:pPr>
      <w:r>
        <w:t xml:space="preserve"> </w:t>
      </w:r>
    </w:p>
    <w:p>
      <w:pPr>
        <w:pStyle w:val="style0"/>
        <w:ind w:left="705"/>
        <w:rPr/>
      </w:pPr>
      <w:r>
        <w:t xml:space="preserve">Its always important to take detailed information of the donor e.g. address, names, locality, where they work. </w:t>
      </w:r>
    </w:p>
    <w:p>
      <w:pPr>
        <w:pStyle w:val="style0"/>
        <w:spacing w:after="21" w:lineRule="auto" w:line="259"/>
        <w:jc w:val="left"/>
        <w:rPr/>
      </w:pPr>
      <w:r>
        <w:t xml:space="preserve"> </w:t>
      </w:r>
    </w:p>
    <w:p>
      <w:pPr>
        <w:pStyle w:val="style0"/>
        <w:spacing w:after="14" w:lineRule="auto" w:line="265"/>
        <w:ind w:left="715" w:right="715" w:hanging="10"/>
        <w:rPr/>
      </w:pPr>
      <w:r>
        <w:rPr>
          <w:b/>
        </w:rPr>
        <w:t xml:space="preserve">RECRUITMENT OF DONORS: </w:t>
      </w:r>
    </w:p>
    <w:p>
      <w:pPr>
        <w:pStyle w:val="style0"/>
        <w:ind w:left="705" w:right="6"/>
        <w:rPr/>
      </w:pPr>
      <w:r>
        <w:t xml:space="preserve">In order of the blood donor centre to be able to cope in blood supplies due to increased demand, a blood donor centre </w:t>
      </w:r>
      <w:r>
        <w:t xml:space="preserve">should formulate a programme for getting it’s own donors. i.e. Voluntary Non remunerated Safe Blood Donors.   </w:t>
      </w:r>
    </w:p>
    <w:p>
      <w:pPr>
        <w:pStyle w:val="style0"/>
        <w:spacing w:after="4" w:lineRule="auto" w:line="279"/>
        <w:ind w:left="715" w:hanging="10"/>
        <w:jc w:val="left"/>
        <w:rPr/>
      </w:pPr>
      <w:r>
        <w:t>Where applicable relatives should be encouraged to donate blood for their patients. Some of the methods of recruitment of donors is to lecture in</w:t>
      </w:r>
      <w:r>
        <w:t xml:space="preserve"> schools, colleges and even factories and also through chief’s baraza. </w:t>
      </w:r>
    </w:p>
    <w:p>
      <w:pPr>
        <w:pStyle w:val="style0"/>
        <w:ind w:left="705"/>
        <w:rPr/>
      </w:pPr>
      <w:r>
        <w:t xml:space="preserve">There are some people due to superstitious or religious belief shall the responsibility for donating blood.  Great effort should be done to educate such a people. </w:t>
      </w:r>
    </w:p>
    <w:p>
      <w:pPr>
        <w:pStyle w:val="style0"/>
        <w:ind w:left="705"/>
        <w:rPr/>
      </w:pPr>
      <w:r>
        <w:t xml:space="preserve">Other mode of blood </w:t>
      </w:r>
      <w:r>
        <w:t xml:space="preserve">campaign is thro’ posters mass media e.g. T.V, radio(most effective) and even local newspapers. </w:t>
      </w:r>
    </w:p>
    <w:p>
      <w:pPr>
        <w:pStyle w:val="style0"/>
        <w:spacing w:after="0" w:lineRule="auto" w:line="276"/>
        <w:ind w:right="10722"/>
        <w:jc w:val="left"/>
        <w:rPr/>
      </w:pPr>
      <w:r>
        <w:t xml:space="preserve">  </w:t>
      </w:r>
    </w:p>
    <w:p>
      <w:pPr>
        <w:pStyle w:val="style0"/>
        <w:spacing w:after="14" w:lineRule="auto" w:line="265"/>
        <w:ind w:left="715" w:right="715" w:hanging="10"/>
        <w:rPr/>
      </w:pPr>
      <w:r>
        <w:rPr>
          <w:b/>
        </w:rPr>
        <w:t xml:space="preserve">EQUIPMENT: </w:t>
      </w:r>
    </w:p>
    <w:p>
      <w:pPr>
        <w:pStyle w:val="style0"/>
        <w:ind w:left="705" w:right="713"/>
        <w:rPr/>
      </w:pPr>
      <w:r>
        <w:t xml:space="preserve">At no time should a blood donor centre lack blood-taking sets. </w:t>
      </w:r>
    </w:p>
    <w:p>
      <w:pPr>
        <w:pStyle w:val="style0"/>
        <w:ind w:left="705" w:right="713"/>
        <w:rPr/>
      </w:pPr>
      <w:r>
        <w:t xml:space="preserve">Pressure cuffs </w:t>
      </w:r>
    </w:p>
    <w:p>
      <w:pPr>
        <w:pStyle w:val="style0"/>
        <w:ind w:left="705" w:right="713"/>
        <w:rPr/>
      </w:pPr>
      <w:r>
        <w:t xml:space="preserve">Hb machines </w:t>
      </w:r>
    </w:p>
    <w:p>
      <w:pPr>
        <w:pStyle w:val="style0"/>
        <w:ind w:left="705" w:right="713"/>
        <w:rPr/>
      </w:pPr>
      <w:r>
        <w:t xml:space="preserve">Haematocrit machines </w:t>
      </w:r>
    </w:p>
    <w:p>
      <w:pPr>
        <w:pStyle w:val="style0"/>
        <w:ind w:left="705" w:right="713"/>
        <w:rPr/>
      </w:pPr>
      <w:r>
        <w:t xml:space="preserve">Clinical thermometer </w:t>
      </w:r>
    </w:p>
    <w:p>
      <w:pPr>
        <w:pStyle w:val="style0"/>
        <w:ind w:left="705" w:right="713"/>
        <w:rPr/>
      </w:pPr>
      <w:r>
        <w:t xml:space="preserve">Centrifuges </w:t>
      </w:r>
    </w:p>
    <w:p>
      <w:pPr>
        <w:pStyle w:val="style0"/>
        <w:ind w:left="705" w:right="713"/>
        <w:rPr/>
      </w:pPr>
      <w:r>
        <w:t xml:space="preserve">Water baths </w:t>
      </w:r>
    </w:p>
    <w:p>
      <w:pPr>
        <w:pStyle w:val="style0"/>
        <w:ind w:left="705" w:right="713"/>
        <w:rPr/>
      </w:pPr>
      <w:r>
        <w:t xml:space="preserve">Blood bank refrigerator(s) </w:t>
      </w:r>
    </w:p>
    <w:p>
      <w:pPr>
        <w:pStyle w:val="style0"/>
        <w:ind w:left="705" w:right="713"/>
        <w:rPr/>
      </w:pPr>
      <w:r>
        <w:t xml:space="preserve">Refrigerated centrifuges for preparation of blood components. </w:t>
      </w:r>
    </w:p>
    <w:p>
      <w:pPr>
        <w:pStyle w:val="style0"/>
        <w:ind w:left="705" w:right="713"/>
        <w:rPr/>
      </w:pPr>
      <w:r>
        <w:t xml:space="preserve">Hand magnification lens </w:t>
      </w:r>
    </w:p>
    <w:p>
      <w:pPr>
        <w:pStyle w:val="style0"/>
        <w:ind w:left="705" w:right="713"/>
        <w:rPr/>
      </w:pPr>
      <w:r>
        <w:t xml:space="preserve">Microscopes </w:t>
      </w:r>
    </w:p>
    <w:p>
      <w:pPr>
        <w:pStyle w:val="style0"/>
        <w:ind w:left="705" w:right="713"/>
        <w:rPr/>
      </w:pPr>
      <w:r>
        <w:t xml:space="preserve">Equipment for testing Aids, syphilis, Hepatitis B, Hepatitis C, Sterilising equipment </w:t>
      </w:r>
      <w:r>
        <w:t xml:space="preserve">Glassware should be carefully washed and rinsed in detergent. </w:t>
      </w:r>
    </w:p>
    <w:p>
      <w:pPr>
        <w:pStyle w:val="style0"/>
        <w:ind w:left="705"/>
        <w:rPr/>
      </w:pPr>
      <w:r>
        <w:rPr/>
        <w:fldChar w:fldCharType="begin"/>
      </w:r>
      <w:r>
        <w:instrText xml:space="preserve"> HYPERLINK "http://www.pdfcomplete.com/cms/hppl/tabid/108/Default.aspx?r=q8b3uige22" </w:instrText>
      </w:r>
      <w:r>
        <w:rPr/>
        <w:fldChar w:fldCharType="separate"/>
      </w:r>
      <w:r>
        <w:t>Refrigerators in which blood is stor</w:t>
      </w:r>
      <w:r>
        <w:rPr/>
        <w:fldChar w:fldCharType="end"/>
      </w:r>
      <w:r>
        <w:t xml:space="preserve">ed  must contain only blood or blood products , </w:t>
      </w:r>
      <w:r>
        <w:rPr/>
        <w:fldChar w:fldCharType="begin"/>
      </w:r>
      <w:r>
        <w:instrText xml:space="preserve"> HYPERLINK "http://www.pdfcomplete.com/cms/hppl/tabid/108/Default.aspx?r=q8b3uige22" </w:instrText>
      </w:r>
      <w:r>
        <w:rPr/>
        <w:fldChar w:fldCharType="separate"/>
      </w:r>
      <w:r>
        <w:t>grouping seras or reagents that are n</w:t>
      </w:r>
      <w:r>
        <w:rPr/>
        <w:fldChar w:fldCharType="end"/>
      </w:r>
      <w:r>
        <w:t xml:space="preserve">ecessary for blood bank. </w:t>
      </w:r>
    </w:p>
    <w:p>
      <w:pPr>
        <w:pStyle w:val="style0"/>
        <w:ind w:left="705"/>
        <w:rPr/>
      </w:pPr>
      <w:r>
        <w:rPr>
          <w:noProof/>
        </w:rPr>
        <w:drawing>
          <wp:anchor distT="0" distB="0" distL="0" distR="0" simplePos="false" relativeHeight="8" behindDoc="false" locked="false" layoutInCell="true" allowOverlap="false">
            <wp:simplePos x="0" y="0"/>
            <wp:positionH relativeFrom="column">
              <wp:posOffset>277091</wp:posOffset>
            </wp:positionH>
            <wp:positionV relativeFrom="paragraph">
              <wp:posOffset>-606012</wp:posOffset>
            </wp:positionV>
            <wp:extent cx="3047999" cy="1066800"/>
            <wp:effectExtent l="0" t="0" r="0" b="0"/>
            <wp:wrapNone/>
            <wp:docPr id="1111" name="Image1"/>
            <a:graphic xmlns:a="http://schemas.openxmlformats.org/drawingml/2006/main">
              <a:graphicData uri="http://schemas.openxmlformats.org/drawingml/2006/picture">
                <pic:pic xmlns:pic="http://schemas.openxmlformats.org/drawingml/2006/picture">
                  <pic:nvPicPr>
                    <pic:cNvPr id="0" name="Image"/>
                    <pic:cNvPicPr/>
                  </pic:nvPicPr>
                  <pic:blipFill rotWithShape="true">
                    <a:blip r:embed="rId8" cstate="print">
                      <a:extLst>
                        <a:ext uri="{28A0092B-C50C-407E-A947-70E740481C1C}">
                          <a14:useLocalDpi xmlns:a14="http://schemas.microsoft.com/office/drawing/2010/main" val="0"/>
                        </a:ext>
                      </a:extLst>
                    </a:blip>
                    <a:srcRect l="0" t="0" r="0" b="0"/>
                    <a:stretch>
                      <a:fillRect/>
                    </a:stretch>
                  </pic:blipFill>
                  <pic:spPr>
                    <a:xfrm>
                      <a:off x="0" y="0"/>
                      <a:ext cx="3047999" cy="1066800"/>
                    </a:xfrm>
                    <a:prstGeom prst="rect">
                      <a:avLst/>
                    </a:prstGeom>
                  </pic:spPr>
                </pic:pic>
              </a:graphicData>
            </a:graphic>
          </wp:anchor>
        </w:drawing>
      </w:r>
      <w:r>
        <w:rPr/>
        <w:fldChar w:fldCharType="begin"/>
      </w:r>
      <w:r>
        <w:instrText xml:space="preserve"> HYPERLINK "http://www.pdfcomplete.com/cms/hppl/tabid/108/Default.aspx?r=q8b3uige22" </w:instrText>
      </w:r>
      <w:r>
        <w:rPr/>
        <w:fldChar w:fldCharType="separate"/>
      </w:r>
      <w:r>
        <w:t>Food should never be kept in</w:t>
      </w:r>
      <w:r>
        <w:t xml:space="preserve"> refrig</w:t>
      </w:r>
      <w:r>
        <w:rPr/>
        <w:fldChar w:fldCharType="end"/>
      </w:r>
      <w:r>
        <w:t xml:space="preserve">erators where blood is kept; even bacteriological </w:t>
      </w:r>
      <w:r>
        <w:rPr/>
        <w:fldChar w:fldCharType="begin"/>
      </w:r>
      <w:r>
        <w:instrText xml:space="preserve"> HYPERLINK "http://www.pdfcomplete.com/cms/hppl/tabid/108/Default.aspx?r=q8b3uige22" </w:instrText>
      </w:r>
      <w:r>
        <w:rPr/>
        <w:fldChar w:fldCharType="separate"/>
      </w:r>
      <w:r>
        <w:t>specimen.</w:t>
      </w:r>
      <w:r>
        <w:rPr/>
        <w:fldChar w:fldCharType="end"/>
      </w:r>
      <w:r>
        <w:rPr/>
        <w:fldChar w:fldCharType="begin"/>
      </w:r>
      <w:r>
        <w:instrText xml:space="preserve"> HYPERLINK "http://www.pdfcomplete.com/cms/hppl/tabid/108/Default.aspx?r=q8b3uige22" </w:instrText>
      </w:r>
      <w:r>
        <w:rPr/>
        <w:fldChar w:fldCharType="separate"/>
      </w:r>
      <w:r>
        <w:t xml:space="preserve"> </w:t>
      </w:r>
      <w:r>
        <w:rPr/>
        <w:fldChar w:fldCharType="end"/>
      </w:r>
    </w:p>
    <w:p>
      <w:pPr>
        <w:pStyle w:val="style0"/>
        <w:ind w:left="705" w:right="3"/>
        <w:rPr/>
      </w:pPr>
      <w:r>
        <w:t>The re</w:t>
      </w:r>
      <w:r>
        <w:t xml:space="preserve">frigerator should have adequate circulatory of air preferably by means of a fan.  Blood should never be kept near freezing compartment because of the risk of haemolysing the blood. </w:t>
      </w:r>
    </w:p>
    <w:p>
      <w:pPr>
        <w:pStyle w:val="style0"/>
        <w:ind w:left="705" w:right="8"/>
        <w:rPr/>
      </w:pPr>
      <w:r>
        <w:t>The interior of blood storing refrigerator must be immaculate, should have</w:t>
      </w:r>
      <w:r>
        <w:t xml:space="preserve"> light preferably internal light system necessary in facilitating inspection of blood.  Should have reliable thermometer and normal temperature range 2 - 6°C.  Temperature of each refrigerator must be recorded by automating recording thermometer and should</w:t>
      </w:r>
      <w:r>
        <w:t xml:space="preserve"> be checked from time to time to ascertain its reliability. </w:t>
      </w:r>
    </w:p>
    <w:p>
      <w:pPr>
        <w:pStyle w:val="style0"/>
        <w:ind w:left="705" w:right="2"/>
        <w:rPr/>
      </w:pPr>
      <w:r>
        <w:t>The sensor of the thermometer recording system must be in water or 10% glycerol in a container similar to a blood container.  This should be located in an ideal place in the refrigerator fluid is</w:t>
      </w:r>
      <w:r>
        <w:t xml:space="preserve"> used because it changes like temperature of blood.  Temperature records must be dated. </w:t>
      </w:r>
    </w:p>
    <w:p>
      <w:pPr>
        <w:pStyle w:val="style0"/>
        <w:ind w:left="705" w:right="2"/>
        <w:rPr/>
      </w:pPr>
      <w:r>
        <w:t xml:space="preserve">Alarm system in the storage refrigerator protects against accidental loses of blood due to failure of proper refrigerator, audible bell, visible light signals or both </w:t>
      </w:r>
      <w:r>
        <w:t xml:space="preserve">should be arranged to warn the changes outside the permissible limits of 2 - 6°c. </w:t>
      </w:r>
    </w:p>
    <w:p>
      <w:pPr>
        <w:pStyle w:val="style0"/>
        <w:ind w:left="705" w:right="8"/>
        <w:rPr/>
      </w:pPr>
      <w:r>
        <w:t>Alarm system must be separate from electrical circuit that operates the refrigerator e.g. run by battery. It can be connected to a police station if the premise is not guard</w:t>
      </w:r>
      <w:r>
        <w:t xml:space="preserve">ed at night. </w:t>
      </w:r>
    </w:p>
    <w:p>
      <w:pPr>
        <w:pStyle w:val="style0"/>
        <w:ind w:left="705"/>
        <w:rPr/>
      </w:pPr>
      <w:r>
        <w:t xml:space="preserve">Fridge for blood should have a standby generator that switches on automatically once there is a power failure. </w:t>
      </w:r>
    </w:p>
    <w:p>
      <w:pPr>
        <w:pStyle w:val="style0"/>
        <w:spacing w:after="21" w:lineRule="auto" w:line="259"/>
        <w:jc w:val="left"/>
        <w:rPr/>
      </w:pPr>
      <w:r>
        <w:rPr>
          <w:b/>
        </w:rPr>
        <w:t xml:space="preserve"> </w:t>
      </w:r>
    </w:p>
    <w:p>
      <w:pPr>
        <w:pStyle w:val="style0"/>
        <w:spacing w:after="14" w:lineRule="auto" w:line="265"/>
        <w:ind w:left="715" w:right="715" w:hanging="10"/>
        <w:rPr/>
      </w:pPr>
      <w:r>
        <w:rPr>
          <w:b/>
        </w:rPr>
        <w:t xml:space="preserve">DONOR SELECTION: </w:t>
      </w:r>
    </w:p>
    <w:p>
      <w:pPr>
        <w:pStyle w:val="style0"/>
        <w:spacing w:after="14" w:lineRule="auto" w:line="265"/>
        <w:ind w:left="715" w:right="715" w:hanging="10"/>
        <w:rPr/>
      </w:pPr>
      <w:r>
        <w:rPr>
          <w:b/>
        </w:rPr>
        <w:t xml:space="preserve">Receipt and Registration: </w:t>
      </w:r>
    </w:p>
    <w:p>
      <w:pPr>
        <w:pStyle w:val="style0"/>
        <w:ind w:left="705" w:right="713"/>
        <w:rPr/>
      </w:pPr>
      <w:r>
        <w:t xml:space="preserve">The prospective donor should be made to feel welcome relaxed and at ease. </w:t>
      </w:r>
    </w:p>
    <w:p>
      <w:pPr>
        <w:pStyle w:val="style0"/>
        <w:ind w:left="705" w:right="2"/>
        <w:rPr/>
      </w:pPr>
      <w:r>
        <w:t>Donor re</w:t>
      </w:r>
      <w:r>
        <w:t xml:space="preserve">gistration sheet (card) should be designed such that they give as much details regarding the donor.  The information given will be of value in present or future references. </w:t>
      </w:r>
    </w:p>
    <w:p>
      <w:pPr>
        <w:pStyle w:val="style0"/>
        <w:spacing w:after="21" w:lineRule="auto" w:line="259"/>
        <w:jc w:val="left"/>
        <w:rPr/>
      </w:pPr>
      <w:r>
        <w:t xml:space="preserve"> </w:t>
      </w:r>
    </w:p>
    <w:p>
      <w:pPr>
        <w:pStyle w:val="style0"/>
        <w:spacing w:after="14" w:lineRule="auto" w:line="265"/>
        <w:ind w:left="715" w:right="715" w:hanging="10"/>
        <w:rPr/>
      </w:pPr>
      <w:r>
        <w:rPr>
          <w:b/>
        </w:rPr>
        <w:t xml:space="preserve">DONOR CRITERIA: </w:t>
      </w:r>
    </w:p>
    <w:p>
      <w:pPr>
        <w:pStyle w:val="style0"/>
        <w:ind w:left="705" w:right="713"/>
        <w:rPr/>
      </w:pPr>
      <w:r>
        <w:t>A prospective donor is only allowed to donate if she/he fulfils</w:t>
      </w:r>
      <w:r>
        <w:t xml:space="preserve"> the following criteria. </w:t>
      </w:r>
    </w:p>
    <w:p>
      <w:pPr>
        <w:pStyle w:val="style0"/>
        <w:numPr>
          <w:ilvl w:val="0"/>
          <w:numId w:val="99"/>
        </w:numPr>
        <w:ind w:right="713" w:hanging="1080"/>
        <w:rPr/>
      </w:pPr>
      <w:r>
        <w:t xml:space="preserve">Age  </w:t>
      </w:r>
    </w:p>
    <w:p>
      <w:pPr>
        <w:pStyle w:val="style0"/>
        <w:ind w:left="1440" w:right="713"/>
        <w:rPr/>
      </w:pPr>
      <w:r>
        <w:t xml:space="preserve">Females -  16 – 45 years </w:t>
      </w:r>
    </w:p>
    <w:p>
      <w:pPr>
        <w:pStyle w:val="style0"/>
        <w:ind w:left="1440" w:right="713"/>
        <w:rPr/>
      </w:pPr>
      <w:r>
        <w:t xml:space="preserve">Males    - 16 – 65 years </w:t>
      </w:r>
    </w:p>
    <w:p>
      <w:pPr>
        <w:pStyle w:val="style0"/>
        <w:numPr>
          <w:ilvl w:val="0"/>
          <w:numId w:val="99"/>
        </w:numPr>
        <w:ind w:right="713" w:hanging="1080"/>
        <w:rPr/>
      </w:pPr>
      <w:r>
        <w:t xml:space="preserve">Physical appearance: A donor should not have rushes on the body – or many scars especially on the arms. </w:t>
      </w:r>
    </w:p>
    <w:p>
      <w:pPr>
        <w:pStyle w:val="style0"/>
        <w:numPr>
          <w:ilvl w:val="0"/>
          <w:numId w:val="99"/>
        </w:numPr>
        <w:ind w:right="713" w:hanging="1080"/>
        <w:rPr/>
      </w:pPr>
      <w:r>
        <w:t xml:space="preserve">Lactating, pregnant  or women in their menstrual periods. </w:t>
      </w:r>
    </w:p>
    <w:p>
      <w:pPr>
        <w:pStyle w:val="style0"/>
        <w:numPr>
          <w:ilvl w:val="0"/>
          <w:numId w:val="99"/>
        </w:numPr>
        <w:ind w:right="713" w:hanging="1080"/>
        <w:rPr/>
      </w:pPr>
      <w:r>
        <w:t xml:space="preserve">Period of last donation = Not less than 4 months for Female and 3 months for male. </w:t>
      </w:r>
    </w:p>
    <w:p>
      <w:pPr>
        <w:pStyle w:val="style0"/>
        <w:numPr>
          <w:ilvl w:val="0"/>
          <w:numId w:val="99"/>
        </w:numPr>
        <w:ind w:right="713" w:hanging="1080"/>
        <w:rPr/>
      </w:pPr>
      <w:r>
        <w:rPr/>
        <w:fldChar w:fldCharType="begin"/>
      </w:r>
      <w:r>
        <w:instrText xml:space="preserve"> HYPERLINK "http://www.pdfcomplete.com/cms/hppl/tabid/108/Default.aspx?r=q8b3uige22" </w:instrText>
      </w:r>
      <w:r>
        <w:rPr/>
        <w:fldChar w:fldCharType="separate"/>
      </w:r>
      <w:r>
        <w:t>Anyone who has suffered from h</w:t>
      </w:r>
      <w:r>
        <w:rPr/>
        <w:fldChar w:fldCharType="end"/>
      </w:r>
      <w:r>
        <w:t xml:space="preserve">epatitis and/or HIV. </w:t>
      </w:r>
    </w:p>
    <w:p>
      <w:pPr>
        <w:pStyle w:val="style0"/>
        <w:numPr>
          <w:ilvl w:val="0"/>
          <w:numId w:val="99"/>
        </w:numPr>
        <w:ind w:right="713" w:hanging="1080"/>
        <w:rPr/>
      </w:pPr>
      <w:r>
        <w:rPr/>
        <w:fldChar w:fldCharType="begin"/>
      </w:r>
      <w:r>
        <w:instrText xml:space="preserve"> HYPERLINK "http://www.pdfcomplete.com/cms/hppl/tabid/108/Default.aspx?r=q8b3uige22" </w:instrText>
      </w:r>
      <w:r>
        <w:rPr/>
        <w:fldChar w:fldCharType="separate"/>
      </w:r>
      <w:r>
        <w:t>Anyone who is alcoholic or drug</w:t>
      </w:r>
      <w:r>
        <w:rPr/>
        <w:fldChar w:fldCharType="end"/>
      </w:r>
      <w:r>
        <w:t xml:space="preserve"> addicted should be permanently deferred. </w:t>
      </w:r>
    </w:p>
    <w:p>
      <w:pPr>
        <w:pStyle w:val="style0"/>
        <w:numPr>
          <w:ilvl w:val="0"/>
          <w:numId w:val="99"/>
        </w:numPr>
        <w:ind w:right="713" w:hanging="1080"/>
        <w:rPr/>
      </w:pPr>
      <w:r>
        <w:rPr/>
        <w:fldChar w:fldCharType="begin"/>
      </w:r>
      <w:r>
        <w:instrText xml:space="preserve"> HYPERLINK "http://www.pdfcomplete.com/cms/hppl/tabid/108/Default.aspx?r=q8b3uige22" </w:instrText>
      </w:r>
      <w:r>
        <w:rPr/>
        <w:fldChar w:fldCharType="separate"/>
      </w:r>
      <w:r>
        <w:t>Pe</w:t>
      </w:r>
      <w:r>
        <w:t>ople with bleeding disorders.</w:t>
      </w:r>
      <w:r>
        <w:rPr/>
        <w:fldChar w:fldCharType="end"/>
      </w:r>
      <w:r>
        <w:rPr/>
        <w:fldChar w:fldCharType="begin"/>
      </w:r>
      <w:r>
        <w:instrText xml:space="preserve"> HYPERLINK "http://www.pdfcomplete.com/cms/hppl/tabid/108/Default.aspx?r=q8b3uige22" </w:instrText>
      </w:r>
      <w:r>
        <w:rPr/>
        <w:fldChar w:fldCharType="separate"/>
      </w:r>
      <w:r>
        <w:t xml:space="preserve"> </w:t>
      </w:r>
      <w:r>
        <w:rPr/>
        <w:fldChar w:fldCharType="end"/>
      </w:r>
    </w:p>
    <w:p>
      <w:pPr>
        <w:pStyle w:val="style0"/>
        <w:numPr>
          <w:ilvl w:val="0"/>
          <w:numId w:val="99"/>
        </w:numPr>
        <w:ind w:right="713" w:hanging="1080"/>
        <w:rPr/>
      </w:pPr>
      <w:r>
        <w:rPr/>
        <w:fldChar w:fldCharType="begin"/>
      </w:r>
      <w:r>
        <w:instrText xml:space="preserve"> HYPERLINK "http://www.pdfcomplete.com/cms/hppl/tabid/108/Default.aspx?r=q8b3uige22" </w:instrText>
      </w:r>
      <w:r>
        <w:rPr/>
        <w:fldChar w:fldCharType="separate"/>
      </w:r>
      <w:r>
        <w:t>Hb level should be in the norma</w:t>
      </w:r>
      <w:r>
        <w:rPr/>
        <w:fldChar w:fldCharType="end"/>
      </w:r>
      <w:r>
        <w:t xml:space="preserve">l range. </w:t>
      </w:r>
    </w:p>
    <w:p>
      <w:pPr>
        <w:pStyle w:val="style0"/>
        <w:tabs>
          <w:tab w:val="center" w:leader="none" w:pos="1925"/>
          <w:tab w:val="center" w:leader="none" w:pos="2880"/>
          <w:tab w:val="center" w:leader="none" w:pos="4826"/>
        </w:tabs>
        <w:spacing w:after="80" w:lineRule="auto" w:line="265"/>
        <w:ind w:left="0"/>
        <w:jc w:val="left"/>
        <w:rPr/>
      </w:pPr>
      <w:r>
        <w:rPr>
          <w:rFonts w:ascii="Calibri" w:cs="Calibri" w:eastAsia="Calibri" w:hAnsi="Calibri"/>
          <w:sz w:val="22"/>
        </w:rPr>
        <w:tab/>
      </w:r>
      <w:r>
        <w:rPr>
          <w:b/>
        </w:rPr>
        <w:t>F</w:t>
      </w:r>
      <w:r>
        <w:rPr>
          <w:b/>
        </w:rPr>
        <w:t xml:space="preserve">emale </w:t>
      </w:r>
      <w:r>
        <w:rPr>
          <w:b/>
        </w:rPr>
        <w:tab/>
      </w:r>
      <w:r>
        <w:rPr>
          <w:b/>
        </w:rPr>
        <w:t xml:space="preserve"> </w:t>
      </w:r>
      <w:r>
        <w:rPr>
          <w:b/>
        </w:rPr>
        <w:tab/>
      </w:r>
      <w:r>
        <w:rPr>
          <w:b/>
        </w:rPr>
        <w:t xml:space="preserve">12.5 – 16.5 gm/dl </w:t>
      </w:r>
    </w:p>
    <w:p>
      <w:pPr>
        <w:pStyle w:val="style0"/>
        <w:tabs>
          <w:tab w:val="center" w:leader="none" w:pos="1754"/>
          <w:tab w:val="center" w:leader="none" w:pos="2880"/>
          <w:tab w:val="center" w:leader="none" w:pos="4571"/>
        </w:tabs>
        <w:spacing w:after="80" w:lineRule="auto" w:line="265"/>
        <w:ind w:left="0"/>
        <w:jc w:val="left"/>
        <w:rPr/>
      </w:pPr>
      <w:r>
        <w:rPr>
          <w:rFonts w:ascii="Calibri" w:cs="Calibri" w:eastAsia="Calibri" w:hAnsi="Calibri"/>
          <w:sz w:val="22"/>
        </w:rPr>
        <w:tab/>
      </w:r>
      <w:r>
        <w:rPr>
          <w:b/>
        </w:rPr>
        <w:t xml:space="preserve">Male  </w:t>
      </w:r>
      <w:r>
        <w:rPr>
          <w:b/>
        </w:rPr>
        <w:tab/>
      </w:r>
      <w:r>
        <w:rPr>
          <w:b/>
        </w:rPr>
        <w:t xml:space="preserve"> </w:t>
      </w:r>
      <w:r>
        <w:rPr>
          <w:b/>
        </w:rPr>
        <w:tab/>
      </w:r>
      <w:r>
        <w:rPr>
          <w:b/>
        </w:rPr>
        <w:t xml:space="preserve">13.5 – 18 g/dl </w:t>
      </w:r>
    </w:p>
    <w:p>
      <w:pPr>
        <w:pStyle w:val="style0"/>
        <w:numPr>
          <w:ilvl w:val="0"/>
          <w:numId w:val="99"/>
        </w:numPr>
        <w:ind w:right="713" w:hanging="1080"/>
        <w:rPr/>
      </w:pPr>
      <w:r>
        <w:t xml:space="preserve">People suffering from syphilis, Aids, hypertension, Diabetes should not donate blood. </w:t>
      </w:r>
    </w:p>
    <w:p>
      <w:pPr>
        <w:pStyle w:val="style0"/>
        <w:numPr>
          <w:ilvl w:val="0"/>
          <w:numId w:val="99"/>
        </w:numPr>
        <w:ind w:right="713" w:hanging="1080"/>
        <w:rPr/>
      </w:pPr>
      <w:r>
        <w:t xml:space="preserve">Low risk group. </w:t>
      </w:r>
    </w:p>
    <w:p>
      <w:pPr>
        <w:pStyle w:val="style0"/>
        <w:numPr>
          <w:ilvl w:val="0"/>
          <w:numId w:val="99"/>
        </w:numPr>
        <w:ind w:right="713" w:hanging="1080"/>
        <w:rPr/>
      </w:pPr>
      <w:r>
        <w:t xml:space="preserve">Should </w:t>
      </w:r>
      <w:r>
        <w:rPr>
          <w:b/>
        </w:rPr>
        <w:t>NOT</w:t>
      </w:r>
      <w:r>
        <w:t xml:space="preserve"> have taken a heavy meal prior to the procedure </w:t>
      </w:r>
    </w:p>
    <w:p>
      <w:pPr>
        <w:pStyle w:val="style0"/>
        <w:spacing w:after="21" w:lineRule="auto" w:line="259"/>
        <w:ind w:left="1080"/>
        <w:jc w:val="left"/>
        <w:rPr/>
      </w:pPr>
      <w:r>
        <w:t xml:space="preserve"> </w:t>
      </w:r>
    </w:p>
    <w:p>
      <w:pPr>
        <w:pStyle w:val="style0"/>
        <w:ind w:left="1080" w:right="713"/>
        <w:rPr/>
      </w:pPr>
      <w:r>
        <w:rPr>
          <w:b/>
        </w:rPr>
        <w:t xml:space="preserve">NB: </w:t>
      </w:r>
      <w:r>
        <w:t>Those transfused in blood must be</w:t>
      </w:r>
      <w:r>
        <w:t xml:space="preserve"> treated for malaria. </w:t>
      </w:r>
    </w:p>
    <w:p>
      <w:pPr>
        <w:pStyle w:val="style0"/>
        <w:spacing w:after="16" w:lineRule="auto" w:line="259"/>
        <w:ind w:left="1080"/>
        <w:jc w:val="left"/>
        <w:rPr/>
      </w:pPr>
      <w:r>
        <w:t xml:space="preserve"> </w:t>
      </w:r>
    </w:p>
    <w:p>
      <w:pPr>
        <w:pStyle w:val="style0"/>
        <w:spacing w:after="14" w:lineRule="auto" w:line="265"/>
        <w:ind w:left="1090" w:right="715" w:hanging="10"/>
        <w:rPr/>
      </w:pPr>
      <w:r>
        <w:rPr>
          <w:b/>
        </w:rPr>
        <w:t xml:space="preserve">PHLEBOTOMY: </w:t>
      </w:r>
    </w:p>
    <w:p>
      <w:pPr>
        <w:pStyle w:val="style0"/>
        <w:ind w:left="1080"/>
        <w:rPr/>
      </w:pPr>
      <w:r>
        <w:t xml:space="preserve">The donor should be greeted cheerfully and should be assisted to the phlebotomy bed. The room should be a peaceful, pleasant and cool one. </w:t>
      </w:r>
    </w:p>
    <w:p>
      <w:pPr>
        <w:pStyle w:val="style0"/>
        <w:spacing w:after="21" w:lineRule="auto" w:line="259"/>
        <w:ind w:left="1080"/>
        <w:jc w:val="left"/>
        <w:rPr/>
      </w:pPr>
      <w:r>
        <w:t xml:space="preserve"> </w:t>
      </w:r>
    </w:p>
    <w:p>
      <w:pPr>
        <w:pStyle w:val="style0"/>
        <w:spacing w:after="0" w:lineRule="auto" w:line="276"/>
        <w:ind w:left="1080" w:right="10364"/>
        <w:jc w:val="left"/>
        <w:rPr/>
      </w:pPr>
      <w:r>
        <w:rPr>
          <w:b/>
        </w:rPr>
        <w:t xml:space="preserve">  </w:t>
      </w:r>
    </w:p>
    <w:p>
      <w:pPr>
        <w:pStyle w:val="style0"/>
        <w:spacing w:after="14" w:lineRule="auto" w:line="265"/>
        <w:ind w:left="1090" w:right="715" w:hanging="10"/>
        <w:rPr/>
      </w:pPr>
      <w:r>
        <w:rPr>
          <w:b/>
        </w:rPr>
        <w:t xml:space="preserve">PROCEDURE: </w:t>
      </w:r>
    </w:p>
    <w:p>
      <w:pPr>
        <w:pStyle w:val="style0"/>
        <w:ind w:left="1080"/>
        <w:rPr/>
      </w:pPr>
      <w:r>
        <w:t xml:space="preserve">Always confirm the serial number of the pint and donors card sample tube and vice versa. </w:t>
      </w:r>
    </w:p>
    <w:p>
      <w:pPr>
        <w:pStyle w:val="style0"/>
        <w:numPr>
          <w:ilvl w:val="0"/>
          <w:numId w:val="100"/>
        </w:numPr>
        <w:ind w:hanging="360"/>
        <w:rPr/>
      </w:pPr>
      <w:r>
        <w:t xml:space="preserve">Sterilise the vein puncture site, after it has been prepared nothing should be touched to this area except the needle. </w:t>
      </w:r>
    </w:p>
    <w:p>
      <w:pPr>
        <w:pStyle w:val="style0"/>
        <w:numPr>
          <w:ilvl w:val="0"/>
          <w:numId w:val="100"/>
        </w:numPr>
        <w:ind w:hanging="360"/>
        <w:rPr/>
      </w:pPr>
      <w:r>
        <w:t>Select the best vein for the sterilised area a</w:t>
      </w:r>
      <w:r>
        <w:t xml:space="preserve">nd unless the veins of donors are visible, apply a tourniquet or blood pressure cuff to the donor upper arm and inflate to 50 – 60 mmHg and instruct the donor to open and close the first. </w:t>
      </w:r>
    </w:p>
    <w:p>
      <w:pPr>
        <w:pStyle w:val="style0"/>
        <w:numPr>
          <w:ilvl w:val="0"/>
          <w:numId w:val="100"/>
        </w:numPr>
        <w:ind w:hanging="360"/>
        <w:rPr/>
      </w:pPr>
      <w:r>
        <w:t xml:space="preserve">Immediately do the phlebotomy without delay. </w:t>
      </w:r>
    </w:p>
    <w:p>
      <w:pPr>
        <w:pStyle w:val="style0"/>
        <w:numPr>
          <w:ilvl w:val="0"/>
          <w:numId w:val="100"/>
        </w:numPr>
        <w:ind w:hanging="360"/>
        <w:rPr/>
      </w:pPr>
      <w:r>
        <w:t>After phlebotomy, tap</w:t>
      </w:r>
      <w:r>
        <w:t>e the needle and place sterile gauze over it.  Donor must never be left unattended</w:t>
      </w:r>
      <w:r>
        <w:t xml:space="preserve"> during donation. Should take approx. 9 minutes </w:t>
      </w:r>
    </w:p>
    <w:p>
      <w:pPr>
        <w:pStyle w:val="style0"/>
        <w:numPr>
          <w:ilvl w:val="0"/>
          <w:numId w:val="100"/>
        </w:numPr>
        <w:ind w:hanging="360"/>
        <w:rPr/>
      </w:pPr>
      <w:r>
        <w:t xml:space="preserve">Mix blood and anticoagulant gently, frequently enough to prevent coagulation. </w:t>
      </w:r>
    </w:p>
    <w:p>
      <w:pPr>
        <w:pStyle w:val="style0"/>
        <w:numPr>
          <w:ilvl w:val="0"/>
          <w:numId w:val="100"/>
        </w:numPr>
        <w:ind w:hanging="360"/>
        <w:rPr/>
      </w:pPr>
      <w:r>
        <w:t>If the blood is adequate, this can be determin</w:t>
      </w:r>
      <w:r>
        <w:t xml:space="preserve">ed by either weighing the pint or apply pressure, the pint  should never be too hard or flappy. </w:t>
      </w:r>
    </w:p>
    <w:p>
      <w:pPr>
        <w:pStyle w:val="style0"/>
        <w:spacing w:after="21" w:lineRule="auto" w:line="259"/>
        <w:ind w:left="1440"/>
        <w:jc w:val="left"/>
        <w:rPr/>
      </w:pPr>
      <w:r>
        <w:t xml:space="preserve"> </w:t>
      </w:r>
    </w:p>
    <w:p>
      <w:pPr>
        <w:pStyle w:val="style0"/>
        <w:spacing w:after="129"/>
        <w:ind w:left="1080" w:right="713"/>
        <w:rPr/>
      </w:pPr>
      <w:r>
        <w:t xml:space="preserve">After collection:  </w:t>
      </w:r>
    </w:p>
    <w:p>
      <w:pPr>
        <w:pStyle w:val="style0"/>
        <w:numPr>
          <w:ilvl w:val="1"/>
          <w:numId w:val="100"/>
        </w:numPr>
        <w:ind w:left="1935" w:right="713" w:hanging="509"/>
        <w:rPr/>
      </w:pPr>
      <w:r>
        <w:t xml:space="preserve">= Heat seal the tube,  apply a knot or put a clip. (metal clip with a hand sealer) </w:t>
      </w:r>
    </w:p>
    <w:p>
      <w:pPr>
        <w:pStyle w:val="style0"/>
        <w:numPr>
          <w:ilvl w:val="1"/>
          <w:numId w:val="100"/>
        </w:numPr>
        <w:ind w:left="1935" w:right="713" w:hanging="509"/>
        <w:rPr/>
      </w:pPr>
      <w:r>
        <w:t xml:space="preserve">= Apply gentle pressure on the punctured site in the </w:t>
      </w:r>
      <w:r>
        <w:t xml:space="preserve">thumb using a sterile gauze. </w:t>
      </w:r>
    </w:p>
    <w:p>
      <w:pPr>
        <w:pStyle w:val="style0"/>
        <w:numPr>
          <w:ilvl w:val="1"/>
          <w:numId w:val="100"/>
        </w:numPr>
        <w:ind w:left="1935" w:right="713" w:hanging="509"/>
        <w:rPr/>
      </w:pPr>
      <w:r>
        <w:t xml:space="preserve">= Tell the donor to raise his arm and elbow kept straight and to  hold the gauze firmly on the punctured site in his other hand. </w:t>
      </w:r>
    </w:p>
    <w:p>
      <w:pPr>
        <w:pStyle w:val="style0"/>
        <w:numPr>
          <w:ilvl w:val="1"/>
          <w:numId w:val="100"/>
        </w:numPr>
        <w:ind w:left="1935" w:right="713" w:hanging="509"/>
        <w:rPr/>
      </w:pPr>
      <w:r>
        <w:rPr/>
        <w:fldChar w:fldCharType="begin"/>
      </w:r>
      <w:r>
        <w:instrText xml:space="preserve"> HYPERLINK "http://www.pdfcomplete.com/cms/hppl/tabid/108/Default.aspx?r=q8b3uige22" </w:instrText>
      </w:r>
      <w:r>
        <w:rPr/>
        <w:fldChar w:fldCharType="separate"/>
      </w:r>
      <w:r>
        <w:t>= Another seal should be m</w:t>
      </w:r>
      <w:r>
        <w:rPr/>
        <w:fldChar w:fldCharType="end"/>
      </w:r>
      <w:r>
        <w:t xml:space="preserve">ade near the beg. </w:t>
      </w:r>
    </w:p>
    <w:p>
      <w:pPr>
        <w:pStyle w:val="style0"/>
        <w:numPr>
          <w:ilvl w:val="1"/>
          <w:numId w:val="100"/>
        </w:numPr>
        <w:spacing w:after="48"/>
        <w:ind w:left="1935" w:right="713" w:hanging="509"/>
        <w:rPr/>
      </w:pPr>
      <w:r>
        <w:rPr/>
        <w:fldChar w:fldCharType="begin"/>
      </w:r>
      <w:r>
        <w:instrText xml:space="preserve"> HYPERLINK "http://www.pdfcomplete.com/cms/hppl/tabid/108/Default.aspx?r=q8b3uige22" </w:instrText>
      </w:r>
      <w:r>
        <w:rPr/>
        <w:fldChar w:fldCharType="separate"/>
      </w:r>
      <w:r>
        <w:t>= Recheck the blood pint n</w:t>
      </w:r>
      <w:r>
        <w:rPr/>
        <w:fldChar w:fldCharType="end"/>
      </w:r>
      <w:r>
        <w:t xml:space="preserve">umber and the donors card again and refrigerate </w:t>
      </w:r>
      <w:r>
        <w:rPr/>
        <w:fldChar w:fldCharType="begin"/>
      </w:r>
      <w:r>
        <w:instrText xml:space="preserve"> HYPERLINK "http://www.pdfcomplete.com/cms/hppl/tabid/108/Default.aspx?r=q8b3uige22" </w:instrText>
      </w:r>
      <w:r>
        <w:rPr/>
        <w:fldChar w:fldCharType="separate"/>
      </w:r>
      <w:r>
        <w:t>the unit immediately either</w:t>
      </w:r>
      <w:r>
        <w:rPr/>
        <w:fldChar w:fldCharType="end"/>
      </w:r>
      <w:r>
        <w:t xml:space="preserve"> in a special blood transportation box with enough  </w:t>
      </w:r>
      <w:r>
        <w:rPr/>
        <w:fldChar w:fldCharType="begin"/>
      </w:r>
      <w:r>
        <w:instrText xml:space="preserve"> HYPERLINK "http://www.pdfcomplete.com/cms/hppl/tabid/108/Default.aspx?r=q8b3uige22" </w:instrText>
      </w:r>
      <w:r>
        <w:rPr/>
        <w:fldChar w:fldCharType="separate"/>
      </w:r>
      <w:r>
        <w:t xml:space="preserve">ice packs (should not go </w:t>
      </w:r>
      <w:r>
        <w:t>&gt;</w:t>
      </w:r>
      <w:r>
        <w:t>1</w:t>
      </w:r>
      <w:r>
        <w:rPr/>
        <w:fldChar w:fldCharType="end"/>
      </w:r>
      <w:r>
        <w:t>0</w:t>
      </w:r>
      <w:r>
        <w:rPr>
          <w:vertAlign w:val="superscript"/>
        </w:rPr>
        <w:t>0</w:t>
      </w:r>
      <w:r>
        <w:t>C during transportation) or in a refrigerator at 24</w:t>
      </w:r>
      <w:r>
        <w:rPr>
          <w:vertAlign w:val="superscript"/>
        </w:rPr>
        <w:t>0</w:t>
      </w:r>
      <w:r>
        <w:t xml:space="preserve">C. </w:t>
      </w:r>
    </w:p>
    <w:p>
      <w:pPr>
        <w:pStyle w:val="style0"/>
        <w:spacing w:after="21" w:lineRule="auto" w:line="259"/>
        <w:ind w:left="1440"/>
        <w:jc w:val="left"/>
        <w:rPr/>
      </w:pPr>
      <w:r>
        <w:t xml:space="preserve"> </w:t>
      </w:r>
    </w:p>
    <w:p>
      <w:pPr>
        <w:pStyle w:val="style0"/>
        <w:spacing w:after="135" w:lineRule="auto" w:line="265"/>
        <w:ind w:left="715" w:right="715" w:hanging="10"/>
        <w:rPr/>
      </w:pPr>
      <w:r>
        <w:rPr>
          <w:b/>
        </w:rPr>
        <w:t xml:space="preserve">INSTRUCTION TO BLOOD DONORS AFTER PHLEBOTOMY: </w:t>
      </w:r>
    </w:p>
    <w:p>
      <w:pPr>
        <w:pStyle w:val="style0"/>
        <w:numPr>
          <w:ilvl w:val="2"/>
          <w:numId w:val="100"/>
        </w:numPr>
        <w:ind w:right="2" w:hanging="360"/>
        <w:rPr/>
      </w:pPr>
      <w:r>
        <w:t xml:space="preserve">The donor should lie at least for 10 minutes. </w:t>
      </w:r>
    </w:p>
    <w:p>
      <w:pPr>
        <w:pStyle w:val="style0"/>
        <w:numPr>
          <w:ilvl w:val="2"/>
          <w:numId w:val="100"/>
        </w:numPr>
        <w:ind w:right="2" w:hanging="360"/>
        <w:rPr/>
      </w:pPr>
      <w:r>
        <w:t xml:space="preserve">Drink more fluids than usual for the next few hours and have a good meal 24 hrs. </w:t>
      </w:r>
    </w:p>
    <w:p>
      <w:pPr>
        <w:pStyle w:val="style0"/>
        <w:numPr>
          <w:ilvl w:val="2"/>
          <w:numId w:val="100"/>
        </w:numPr>
        <w:ind w:right="2" w:hanging="360"/>
        <w:rPr/>
      </w:pPr>
      <w:r>
        <w:t>In case of any bleedin</w:t>
      </w:r>
      <w:r>
        <w:t xml:space="preserve">g from the puncture, should apply pressure with the finger to stop it. </w:t>
      </w:r>
    </w:p>
    <w:p>
      <w:pPr>
        <w:pStyle w:val="style0"/>
        <w:numPr>
          <w:ilvl w:val="2"/>
          <w:numId w:val="100"/>
        </w:numPr>
        <w:ind w:right="2" w:hanging="360"/>
        <w:rPr/>
      </w:pPr>
      <w:r>
        <w:t>Should he/she feel faint or dizzy after leaving the bed, should sit down immediately and put head between knees or lie with head lower than the rest of the body until the dizziness sto</w:t>
      </w:r>
      <w:r>
        <w:t xml:space="preserve">ps. </w:t>
      </w:r>
    </w:p>
    <w:p>
      <w:pPr>
        <w:pStyle w:val="style0"/>
        <w:numPr>
          <w:ilvl w:val="2"/>
          <w:numId w:val="100"/>
        </w:numPr>
        <w:ind w:right="2" w:hanging="360"/>
        <w:rPr/>
      </w:pPr>
      <w:r>
        <w:t xml:space="preserve">Donor should avoid strenuous activities for the next 24-hrs e.g. playing football. </w:t>
      </w:r>
    </w:p>
    <w:p>
      <w:pPr>
        <w:pStyle w:val="style0"/>
        <w:numPr>
          <w:ilvl w:val="2"/>
          <w:numId w:val="100"/>
        </w:numPr>
        <w:ind w:right="2" w:hanging="360"/>
        <w:rPr/>
      </w:pPr>
      <w:r>
        <w:t xml:space="preserve">Should not donate again for the next 3/4 months. </w:t>
      </w:r>
    </w:p>
    <w:p>
      <w:pPr>
        <w:pStyle w:val="style0"/>
        <w:spacing w:after="21" w:lineRule="auto" w:line="259"/>
        <w:jc w:val="left"/>
        <w:rPr/>
      </w:pPr>
      <w:r>
        <w:t xml:space="preserve"> </w:t>
      </w:r>
    </w:p>
    <w:p>
      <w:pPr>
        <w:pStyle w:val="style0"/>
        <w:spacing w:after="21" w:lineRule="auto" w:line="259"/>
        <w:jc w:val="left"/>
        <w:rPr/>
      </w:pPr>
      <w:r>
        <w:rPr>
          <w:b/>
        </w:rPr>
        <w:t xml:space="preserve"> </w:t>
      </w:r>
    </w:p>
    <w:p>
      <w:pPr>
        <w:pStyle w:val="style0"/>
        <w:spacing w:after="14" w:lineRule="auto" w:line="265"/>
        <w:ind w:left="715" w:right="715" w:hanging="10"/>
        <w:rPr/>
      </w:pPr>
      <w:r>
        <w:rPr>
          <w:b/>
        </w:rPr>
        <w:t xml:space="preserve">BLOOD INSPECTION: </w:t>
      </w:r>
    </w:p>
    <w:p>
      <w:pPr>
        <w:pStyle w:val="style0"/>
        <w:ind w:left="705" w:right="10"/>
        <w:rPr/>
      </w:pPr>
      <w:r>
        <w:t>All blood units in storage refrigerator should be examined periodically during storage and imm</w:t>
      </w:r>
      <w:r>
        <w:t xml:space="preserve">ediately before issuing.  A record of this inspection must be maintained and show date and description of any abnormal findings. </w:t>
      </w:r>
    </w:p>
    <w:p>
      <w:pPr>
        <w:pStyle w:val="style0"/>
        <w:ind w:left="705" w:right="7"/>
        <w:rPr/>
      </w:pPr>
      <w:r>
        <w:t xml:space="preserve">Blood should be rejected for transfusion if the colour or physical appearance is abnormal or any suspicion of contamination e.g. if the blood has a purplish colour or if a zone of haemolysis is observed in the plasma or if clots appear. </w:t>
      </w:r>
    </w:p>
    <w:p>
      <w:pPr>
        <w:pStyle w:val="style0"/>
        <w:ind w:left="705" w:right="4"/>
        <w:rPr/>
      </w:pPr>
      <w:r>
        <w:t>Other features are</w:t>
      </w:r>
      <w:r>
        <w:t xml:space="preserve"> , purple, golden yellow or excessive greenish plasma.  At times green colour develops in the plasma of blood stored in the dark.  It fades on exposure to light, units of these nature are used for transfusion. </w:t>
      </w:r>
    </w:p>
    <w:p>
      <w:pPr>
        <w:pStyle w:val="style0"/>
        <w:ind w:left="705" w:right="4"/>
        <w:rPr/>
      </w:pPr>
      <w:r>
        <w:t xml:space="preserve">Inadequate sealing or closure of bag renders </w:t>
      </w:r>
      <w:r>
        <w:t>that blood unsuitable for transfusion.  In case a donor unit is rejected it should never be discarded in the form of intact unit in public waste collecting system i.e. for both health and public relationship reasons may cause; Risk of</w:t>
      </w:r>
      <w:r>
        <w:t xml:space="preserve"> spreading infection; </w:t>
      </w:r>
      <w:r>
        <w:t xml:space="preserve">discourage donors. </w:t>
      </w:r>
    </w:p>
    <w:p>
      <w:pPr>
        <w:pStyle w:val="style0"/>
        <w:spacing w:after="21" w:lineRule="auto" w:line="259"/>
        <w:jc w:val="left"/>
        <w:rPr/>
      </w:pPr>
      <w:r>
        <w:t xml:space="preserve"> </w:t>
      </w:r>
    </w:p>
    <w:p>
      <w:pPr>
        <w:pStyle w:val="style0"/>
        <w:spacing w:after="14" w:lineRule="auto" w:line="265"/>
        <w:ind w:left="715" w:right="715" w:hanging="10"/>
        <w:rPr/>
      </w:pPr>
      <w:r>
        <w:rPr>
          <w:b/>
        </w:rPr>
        <w:t xml:space="preserve">CHECKLIST FOR SIGNS OF DETIRIORATION IN BLOOD AND PLASMA: </w:t>
      </w:r>
    </w:p>
    <w:p>
      <w:pPr>
        <w:pStyle w:val="style0"/>
        <w:numPr>
          <w:ilvl w:val="0"/>
          <w:numId w:val="101"/>
        </w:numPr>
        <w:ind w:right="713" w:hanging="360"/>
        <w:rPr/>
      </w:pPr>
      <w:r>
        <w:t xml:space="preserve">Any leaks at the pig-tails/heat seal /clip </w:t>
      </w:r>
    </w:p>
    <w:p>
      <w:pPr>
        <w:pStyle w:val="style0"/>
        <w:numPr>
          <w:ilvl w:val="0"/>
          <w:numId w:val="101"/>
        </w:numPr>
        <w:ind w:right="713" w:hanging="360"/>
        <w:rPr/>
      </w:pPr>
      <w:r>
        <w:t xml:space="preserve">Haemolysis in plasma/pink plasma </w:t>
      </w:r>
    </w:p>
    <w:p>
      <w:pPr>
        <w:pStyle w:val="style0"/>
        <w:numPr>
          <w:ilvl w:val="0"/>
          <w:numId w:val="101"/>
        </w:numPr>
        <w:ind w:right="713" w:hanging="360"/>
        <w:rPr/>
      </w:pPr>
      <w:r>
        <w:t xml:space="preserve">Haemolysis on the line between red cells and plasma </w:t>
      </w:r>
    </w:p>
    <w:p>
      <w:pPr>
        <w:pStyle w:val="style0"/>
        <w:numPr>
          <w:ilvl w:val="0"/>
          <w:numId w:val="101"/>
        </w:numPr>
        <w:ind w:right="713" w:hanging="360"/>
        <w:rPr/>
      </w:pPr>
      <w:r>
        <w:t xml:space="preserve">Clots in the plasma </w:t>
      </w:r>
    </w:p>
    <w:p>
      <w:pPr>
        <w:pStyle w:val="style0"/>
        <w:numPr>
          <w:ilvl w:val="0"/>
          <w:numId w:val="101"/>
        </w:numPr>
        <w:ind w:right="713" w:hanging="360"/>
        <w:rPr/>
      </w:pPr>
      <w:r>
        <w:t>Red cells –are they nor</w:t>
      </w:r>
      <w:r>
        <w:t xml:space="preserve">mal or purple or black? </w:t>
      </w:r>
    </w:p>
    <w:p>
      <w:pPr>
        <w:pStyle w:val="style0"/>
        <w:spacing w:after="21" w:lineRule="auto" w:line="259"/>
        <w:ind w:left="1080"/>
        <w:jc w:val="left"/>
        <w:rPr/>
      </w:pPr>
      <w:r>
        <w:t xml:space="preserve"> </w:t>
      </w:r>
    </w:p>
    <w:p>
      <w:pPr>
        <w:pStyle w:val="style0"/>
        <w:spacing w:after="14" w:lineRule="auto" w:line="265"/>
        <w:ind w:left="1090" w:right="715" w:hanging="10"/>
        <w:rPr/>
      </w:pPr>
      <w:r>
        <w:rPr>
          <w:b/>
        </w:rPr>
        <w:t>BLOOD PRODUCTS:</w:t>
      </w:r>
      <w:r>
        <w:t xml:space="preserve"> </w:t>
      </w:r>
    </w:p>
    <w:p>
      <w:pPr>
        <w:pStyle w:val="style0"/>
        <w:spacing w:after="14" w:lineRule="auto" w:line="265"/>
        <w:ind w:left="1450" w:right="715" w:hanging="10"/>
        <w:rPr/>
      </w:pPr>
      <w:r>
        <w:rPr/>
        <w:fldChar w:fldCharType="begin"/>
      </w:r>
      <w:r>
        <w:instrText xml:space="preserve"> HYPERLINK "http://www.pdfcomplete.com/cms/hppl/tabid/108/Default.aspx?r=q8b3uige22" </w:instrText>
      </w:r>
      <w:r>
        <w:rPr/>
        <w:fldChar w:fldCharType="separate"/>
      </w:r>
      <w:r>
        <w:rPr>
          <w:b/>
        </w:rPr>
        <w:t>1.</w:t>
      </w:r>
      <w:r>
        <w:rPr/>
        <w:fldChar w:fldCharType="end"/>
      </w:r>
      <w:r>
        <w:rPr/>
        <w:fldChar w:fldCharType="begin"/>
      </w:r>
      <w:r>
        <w:instrText xml:space="preserve"> HYPERLINK "http://www.pdfcomplete.com/cms/hppl/tabid/108/Default.aspx?r=q8b3uige22" </w:instrText>
      </w:r>
      <w:r>
        <w:rPr/>
        <w:fldChar w:fldCharType="separate"/>
      </w:r>
      <w:r>
        <w:rPr>
          <w:rFonts w:ascii="Arial" w:cs="Arial" w:eastAsia="Arial" w:hAnsi="Arial"/>
          <w:b/>
        </w:rPr>
        <w:t xml:space="preserve"> </w:t>
      </w:r>
      <w:r>
        <w:rPr/>
        <w:fldChar w:fldCharType="end"/>
      </w:r>
      <w:r>
        <w:rPr/>
        <w:fldChar w:fldCharType="begin"/>
      </w:r>
      <w:r>
        <w:instrText xml:space="preserve"> HYPERLINK "http://www.pdfcomplete.com/cms/hppl/tabid/108/Default.aspx?r=q8b3uige22" </w:instrText>
      </w:r>
      <w:r>
        <w:rPr/>
        <w:fldChar w:fldCharType="separate"/>
      </w:r>
      <w:r>
        <w:rPr>
          <w:b/>
        </w:rPr>
        <w:t>PACKED RED CELLS;</w:t>
      </w:r>
      <w:r>
        <w:rPr/>
        <w:fldChar w:fldCharType="end"/>
      </w:r>
      <w:r>
        <w:rPr/>
        <w:fldChar w:fldCharType="begin"/>
      </w:r>
      <w:r>
        <w:instrText xml:space="preserve"> HYPERLINK "http://www.pdfcomplete.com/cms/hppl/tabid/108/Default.aspx?r=q8b3uige22" </w:instrText>
      </w:r>
      <w:r>
        <w:rPr/>
        <w:fldChar w:fldCharType="separate"/>
      </w:r>
      <w:r>
        <w:rPr>
          <w:b/>
        </w:rPr>
        <w:t xml:space="preserve"> </w:t>
      </w:r>
      <w:r>
        <w:rPr/>
        <w:fldChar w:fldCharType="end"/>
      </w:r>
    </w:p>
    <w:p>
      <w:pPr>
        <w:pStyle w:val="style0"/>
        <w:ind w:left="705" w:right="713"/>
        <w:rPr/>
      </w:pPr>
      <w:r>
        <w:rPr/>
        <w:fldChar w:fldCharType="begin"/>
      </w:r>
      <w:r>
        <w:instrText xml:space="preserve"> HYPERLINK "http://www.pdfcomplete.com/cms/hppl/tabid/108/Default.aspx?r=q8b3uige22" </w:instrText>
      </w:r>
      <w:r>
        <w:rPr/>
        <w:fldChar w:fldCharType="separate"/>
      </w:r>
      <w:r>
        <w:t>These are cells from which virtually al</w:t>
      </w:r>
      <w:r>
        <w:rPr/>
        <w:fldChar w:fldCharType="end"/>
      </w:r>
      <w:r>
        <w:t xml:space="preserve">l plasma has been removed. </w:t>
      </w:r>
    </w:p>
    <w:p>
      <w:pPr>
        <w:pStyle w:val="style0"/>
        <w:spacing w:after="14" w:lineRule="auto" w:line="265"/>
        <w:ind w:left="715" w:right="715" w:hanging="10"/>
        <w:rPr/>
      </w:pPr>
      <w:r>
        <w:rPr/>
        <w:fldChar w:fldCharType="begin"/>
      </w:r>
      <w:r>
        <w:instrText xml:space="preserve"> HYPERLINK "http://www.pdfcomplete.com/cms/hppl/tabid/108/Default.aspx?r=q8b3uige22" </w:instrText>
      </w:r>
      <w:r>
        <w:rPr/>
        <w:fldChar w:fldCharType="separate"/>
      </w:r>
      <w:r>
        <w:rPr>
          <w:b/>
        </w:rPr>
        <w:t>Preparation:</w:t>
      </w:r>
      <w:r>
        <w:rPr/>
        <w:fldChar w:fldCharType="end"/>
      </w:r>
      <w:r>
        <w:rPr/>
        <w:fldChar w:fldCharType="begin"/>
      </w:r>
      <w:r>
        <w:instrText xml:space="preserve"> HYPERLINK "http://www.pdfcomplete.com/cms/hppl/tabid/108/Default.aspx?r=q8b3uige22" </w:instrText>
      </w:r>
      <w:r>
        <w:rPr/>
        <w:fldChar w:fldCharType="separate"/>
      </w:r>
      <w:r>
        <w:rPr>
          <w:b/>
        </w:rPr>
        <w:t xml:space="preserve"> </w:t>
      </w:r>
      <w:r>
        <w:rPr/>
        <w:fldChar w:fldCharType="end"/>
      </w:r>
    </w:p>
    <w:p>
      <w:pPr>
        <w:pStyle w:val="style0"/>
        <w:ind w:left="705" w:right="2369" w:firstLine="67"/>
        <w:rPr/>
      </w:pPr>
      <w:r>
        <w:rPr/>
        <w:fldChar w:fldCharType="begin"/>
      </w:r>
      <w:r>
        <w:instrText xml:space="preserve"> HYPERLINK "http://www.pdfcomplete.com/cms/hppl/tabid/108/Default.aspx?r=q8b3uige22" </w:instrText>
      </w:r>
      <w:r>
        <w:rPr/>
        <w:fldChar w:fldCharType="separate"/>
      </w:r>
      <w:r>
        <w:t>i.</w:t>
      </w:r>
      <w:r>
        <w:rPr/>
        <w:fldChar w:fldCharType="end"/>
      </w:r>
      <w:r>
        <w:rPr/>
        <w:fldChar w:fldCharType="begin"/>
      </w:r>
      <w:r>
        <w:instrText xml:space="preserve"> HYPERLINK "http://www.pdfcomplete.com/cms/hppl/tabid/108/Default.aspx?r=q8b3uige22" </w:instrText>
      </w:r>
      <w:r>
        <w:rPr/>
        <w:fldChar w:fldCharType="separate"/>
      </w:r>
      <w:r>
        <w:rPr>
          <w:rFonts w:ascii="Arial" w:cs="Arial" w:eastAsia="Arial" w:hAnsi="Arial"/>
        </w:rPr>
        <w:t xml:space="preserve"> </w:t>
      </w:r>
      <w:r>
        <w:rPr/>
        <w:fldChar w:fldCharType="end"/>
      </w:r>
      <w:r>
        <w:rPr/>
        <w:fldChar w:fldCharType="begin"/>
      </w:r>
      <w:r>
        <w:instrText xml:space="preserve"> HYPERLINK "http://www.pdfcomplete.com/cms/hppl/tabid/108/Default.aspx?r=q8b3uige22" </w:instrText>
      </w:r>
      <w:r>
        <w:rPr/>
        <w:fldChar w:fldCharType="separate"/>
      </w:r>
      <w:r>
        <w:t>Centrifuge whole blood at about 2</w:t>
      </w:r>
      <w:r>
        <w:rPr/>
        <w:fldChar w:fldCharType="end"/>
      </w:r>
      <w:r>
        <w:t>000rpm for 15 – 30 minutes. ii.</w:t>
      </w:r>
      <w:r>
        <w:rPr>
          <w:rFonts w:ascii="Arial" w:cs="Arial" w:eastAsia="Arial" w:hAnsi="Arial"/>
        </w:rPr>
        <w:t xml:space="preserve"> </w:t>
      </w:r>
      <w:r>
        <w:t xml:space="preserve">Remove the supernatant – plasma </w:t>
      </w:r>
    </w:p>
    <w:p>
      <w:pPr>
        <w:pStyle w:val="style0"/>
        <w:ind w:left="705" w:right="8"/>
        <w:rPr/>
      </w:pPr>
      <w:r>
        <w:t>iii.</w:t>
      </w:r>
      <w:r>
        <w:rPr>
          <w:rFonts w:ascii="Arial" w:cs="Arial" w:eastAsia="Arial" w:hAnsi="Arial"/>
        </w:rPr>
        <w:t xml:space="preserve"> </w:t>
      </w:r>
      <w:r>
        <w:t xml:space="preserve">What remains is packed cells. </w:t>
      </w:r>
      <w:r>
        <w:rPr>
          <w:b/>
        </w:rPr>
        <w:t xml:space="preserve">Uses: </w:t>
      </w:r>
      <w:r>
        <w:t>iv.</w:t>
      </w:r>
      <w:r>
        <w:rPr>
          <w:rFonts w:ascii="Arial" w:cs="Arial" w:eastAsia="Arial" w:hAnsi="Arial"/>
        </w:rPr>
        <w:t xml:space="preserve"> </w:t>
      </w:r>
      <w:r>
        <w:t>For treating anaemic pts</w:t>
      </w:r>
      <w:r>
        <w:t xml:space="preserve"> particularly those requiring many pints: For pts who had formed mild reactions to some none – red cell components of the blood. </w:t>
      </w:r>
    </w:p>
    <w:p>
      <w:pPr>
        <w:pStyle w:val="style0"/>
        <w:spacing w:after="21" w:lineRule="auto" w:line="259"/>
        <w:ind w:left="1080"/>
        <w:jc w:val="left"/>
        <w:rPr/>
      </w:pPr>
      <w:r>
        <w:t xml:space="preserve"> </w:t>
      </w:r>
    </w:p>
    <w:p>
      <w:pPr>
        <w:pStyle w:val="style0"/>
        <w:spacing w:after="14" w:lineRule="auto" w:line="265"/>
        <w:ind w:left="1450" w:right="715" w:hanging="10"/>
        <w:rPr/>
      </w:pPr>
      <w:r>
        <w:rPr>
          <w:b/>
        </w:rPr>
        <w:t>2.</w:t>
      </w:r>
      <w:r>
        <w:rPr>
          <w:rFonts w:ascii="Arial" w:cs="Arial" w:eastAsia="Arial" w:hAnsi="Arial"/>
          <w:b/>
        </w:rPr>
        <w:t xml:space="preserve"> </w:t>
      </w:r>
      <w:r>
        <w:rPr>
          <w:b/>
        </w:rPr>
        <w:t xml:space="preserve">WASHED RED CELLS: </w:t>
      </w:r>
    </w:p>
    <w:p>
      <w:pPr>
        <w:pStyle w:val="style0"/>
        <w:ind w:left="705" w:right="713"/>
        <w:rPr/>
      </w:pPr>
      <w:r>
        <w:t xml:space="preserve">Also called white cells poor blood. </w:t>
      </w:r>
    </w:p>
    <w:p>
      <w:pPr>
        <w:pStyle w:val="style0"/>
        <w:spacing w:after="14" w:lineRule="auto" w:line="265"/>
        <w:ind w:left="715" w:right="715" w:hanging="10"/>
        <w:rPr/>
      </w:pPr>
      <w:r>
        <w:rPr>
          <w:b/>
        </w:rPr>
        <w:t xml:space="preserve">Preparation: </w:t>
      </w:r>
    </w:p>
    <w:p>
      <w:pPr>
        <w:pStyle w:val="style0"/>
        <w:numPr>
          <w:ilvl w:val="0"/>
          <w:numId w:val="102"/>
        </w:numPr>
        <w:ind w:right="713" w:hanging="581"/>
        <w:rPr/>
      </w:pPr>
      <w:r>
        <w:t xml:space="preserve">Centrifuge whole blood </w:t>
      </w:r>
    </w:p>
    <w:p>
      <w:pPr>
        <w:pStyle w:val="style0"/>
        <w:numPr>
          <w:ilvl w:val="0"/>
          <w:numId w:val="102"/>
        </w:numPr>
        <w:ind w:right="713" w:hanging="581"/>
        <w:rPr/>
      </w:pPr>
      <w:r>
        <w:t>Remove the supernatant – pl</w:t>
      </w:r>
      <w:r>
        <w:t xml:space="preserve">asma </w:t>
      </w:r>
    </w:p>
    <w:p>
      <w:pPr>
        <w:pStyle w:val="style0"/>
        <w:numPr>
          <w:ilvl w:val="0"/>
          <w:numId w:val="102"/>
        </w:numPr>
        <w:ind w:right="713" w:hanging="581"/>
        <w:rPr/>
      </w:pPr>
      <w:r>
        <w:t>Add sterile physiological saline to the remaining packed cells/resuspend the cells. iv.</w:t>
      </w:r>
      <w:r>
        <w:rPr>
          <w:rFonts w:ascii="Arial" w:cs="Arial" w:eastAsia="Arial" w:hAnsi="Arial"/>
        </w:rPr>
        <w:t xml:space="preserve"> </w:t>
      </w:r>
      <w:r>
        <w:rPr>
          <w:rFonts w:ascii="Arial" w:cs="Arial" w:eastAsia="Arial" w:hAnsi="Arial"/>
        </w:rPr>
        <w:tab/>
      </w:r>
      <w:r>
        <w:t xml:space="preserve">Centrifuge at 2000 rpm for about 15 minutes. </w:t>
      </w:r>
    </w:p>
    <w:p>
      <w:pPr>
        <w:pStyle w:val="style0"/>
        <w:numPr>
          <w:ilvl w:val="0"/>
          <w:numId w:val="103"/>
        </w:numPr>
        <w:ind w:right="713" w:hanging="653"/>
        <w:rPr/>
      </w:pPr>
      <w:r>
        <w:t xml:space="preserve">Remove the supernatant. </w:t>
      </w:r>
    </w:p>
    <w:p>
      <w:pPr>
        <w:pStyle w:val="style0"/>
        <w:numPr>
          <w:ilvl w:val="0"/>
          <w:numId w:val="103"/>
        </w:numPr>
        <w:ind w:right="713" w:hanging="653"/>
        <w:rPr/>
      </w:pPr>
      <w:r>
        <w:t xml:space="preserve">Repeat washing for about 3 times and all this is done in sterile conditions. </w:t>
      </w:r>
    </w:p>
    <w:p>
      <w:pPr>
        <w:pStyle w:val="style0"/>
        <w:spacing w:after="21" w:lineRule="auto" w:line="259"/>
        <w:ind w:left="1080"/>
        <w:jc w:val="left"/>
        <w:rPr/>
      </w:pPr>
      <w:r>
        <w:t xml:space="preserve"> </w:t>
      </w:r>
    </w:p>
    <w:p>
      <w:pPr>
        <w:pStyle w:val="style0"/>
        <w:ind w:left="1080" w:right="713"/>
        <w:rPr/>
      </w:pPr>
      <w:r>
        <w:t xml:space="preserve">Washing – </w:t>
      </w:r>
      <w:r>
        <w:t xml:space="preserve">is to remove all traces of plasma and some white cells and platelets. </w:t>
      </w:r>
    </w:p>
    <w:p>
      <w:pPr>
        <w:pStyle w:val="style0"/>
        <w:ind w:left="1080" w:right="713"/>
        <w:rPr/>
      </w:pPr>
      <w:r>
        <w:t xml:space="preserve">Washed cells are </w:t>
      </w:r>
      <w:r>
        <w:rPr>
          <w:b/>
        </w:rPr>
        <w:t xml:space="preserve">used </w:t>
      </w:r>
      <w:r>
        <w:t xml:space="preserve">in cases of ; </w:t>
      </w:r>
    </w:p>
    <w:p>
      <w:pPr>
        <w:pStyle w:val="style0"/>
        <w:numPr>
          <w:ilvl w:val="1"/>
          <w:numId w:val="103"/>
        </w:numPr>
        <w:ind w:right="357" w:hanging="720"/>
        <w:rPr/>
      </w:pPr>
      <w:r>
        <w:t xml:space="preserve">Paroxysmal Nocturnal Haemoglobinuria – PNH </w:t>
      </w:r>
    </w:p>
    <w:p>
      <w:pPr>
        <w:pStyle w:val="style0"/>
        <w:numPr>
          <w:ilvl w:val="1"/>
          <w:numId w:val="103"/>
        </w:numPr>
        <w:ind w:right="357" w:hanging="720"/>
        <w:rPr/>
      </w:pPr>
      <w:r>
        <w:t xml:space="preserve">Pts who have transfusion reactions due to antibodies against platelets, WBC </w:t>
      </w:r>
      <w:r>
        <w:t>&amp;</w:t>
      </w:r>
      <w:r>
        <w:t xml:space="preserve"> protein components. </w:t>
      </w:r>
    </w:p>
    <w:p>
      <w:pPr>
        <w:pStyle w:val="style0"/>
        <w:spacing w:after="21" w:lineRule="auto" w:line="259"/>
        <w:jc w:val="left"/>
        <w:rPr/>
      </w:pPr>
      <w:r>
        <w:t xml:space="preserve"> </w:t>
      </w:r>
    </w:p>
    <w:p>
      <w:pPr>
        <w:pStyle w:val="style0"/>
        <w:numPr>
          <w:ilvl w:val="2"/>
          <w:numId w:val="103"/>
        </w:numPr>
        <w:spacing w:after="20" w:lineRule="auto" w:line="259"/>
        <w:ind w:right="2" w:hanging="360"/>
        <w:jc w:val="center"/>
        <w:rPr/>
      </w:pPr>
      <w:r>
        <w:rPr>
          <w:b/>
        </w:rPr>
        <w:t xml:space="preserve">WHITE CELLS: </w:t>
      </w:r>
    </w:p>
    <w:p>
      <w:pPr>
        <w:pStyle w:val="style0"/>
        <w:ind w:left="705" w:right="2"/>
        <w:rPr/>
      </w:pPr>
      <w:r>
        <w:t xml:space="preserve">Are </w:t>
      </w:r>
      <w:r>
        <w:rPr>
          <w:b/>
        </w:rPr>
        <w:t>prepared</w:t>
      </w:r>
      <w:r>
        <w:t xml:space="preserve"> by continuous plasmapheresis.  This involves cell separators, which will specifically remove white cells from whole blood of the donor, and the rest is returned to </w:t>
      </w:r>
      <w:r>
        <w:t>the donor.  The best donors for white cells are pts who have Chro</w:t>
      </w:r>
      <w:r>
        <w:t xml:space="preserve">nic Myeloid Leukaemia who are undergoing leucopheresis. </w:t>
      </w:r>
    </w:p>
    <w:p>
      <w:pPr>
        <w:pStyle w:val="style0"/>
        <w:ind w:left="705" w:right="713"/>
        <w:rPr/>
      </w:pPr>
      <w:r>
        <w:t xml:space="preserve">White cells can also be obtained from the buffy coat. </w:t>
      </w:r>
    </w:p>
    <w:p>
      <w:pPr>
        <w:pStyle w:val="style0"/>
        <w:ind w:left="705"/>
        <w:rPr/>
      </w:pPr>
      <w:r>
        <w:t xml:space="preserve">White cells are used to Rx pts with Aplastic anaemia </w:t>
      </w:r>
      <w:r>
        <w:t>&amp;</w:t>
      </w:r>
      <w:r>
        <w:t xml:space="preserve"> also patients with low white cell count.  20 – 30 pints for one patient. The procedure ta</w:t>
      </w:r>
      <w:r>
        <w:t xml:space="preserve">kes 2 – 3 hrs. </w:t>
      </w:r>
    </w:p>
    <w:p>
      <w:pPr>
        <w:pStyle w:val="style0"/>
        <w:spacing w:after="21" w:lineRule="auto" w:line="259"/>
        <w:jc w:val="left"/>
        <w:rPr/>
      </w:pPr>
      <w:r>
        <w:t xml:space="preserve"> </w:t>
      </w:r>
    </w:p>
    <w:p>
      <w:pPr>
        <w:pStyle w:val="style0"/>
        <w:numPr>
          <w:ilvl w:val="2"/>
          <w:numId w:val="103"/>
        </w:numPr>
        <w:spacing w:after="20" w:lineRule="auto" w:line="259"/>
        <w:ind w:right="2" w:hanging="360"/>
        <w:jc w:val="center"/>
        <w:rPr/>
      </w:pPr>
      <w:r>
        <w:rPr>
          <w:b/>
        </w:rPr>
        <w:t xml:space="preserve">PLATELETS RICH PLASMA: </w:t>
      </w:r>
    </w:p>
    <w:p>
      <w:pPr>
        <w:pStyle w:val="style0"/>
        <w:spacing w:after="25" w:lineRule="auto" w:line="259"/>
        <w:ind w:left="715" w:hanging="10"/>
        <w:jc w:val="left"/>
        <w:rPr/>
      </w:pPr>
      <w:r>
        <w:rPr>
          <w:u w:val="single" w:color="000000"/>
        </w:rPr>
        <w:t>Diagram:</w:t>
      </w:r>
      <w:r>
        <w:t xml:space="preserve"> </w:t>
      </w:r>
    </w:p>
    <w:p>
      <w:pPr>
        <w:pStyle w:val="style0"/>
        <w:ind w:left="705" w:right="6"/>
        <w:rPr/>
      </w:pPr>
      <w:r>
        <w:t xml:space="preserve">Platelet rich plasma is prepared by bleeding donor in double (satellite) bags in 1 or 2 bags.  The blood is collected in the main bag and  centrifuge at low speed about 1000 r.p.m. for 20 – 30 minutes at </w:t>
      </w:r>
      <w:r>
        <w:t xml:space="preserve">R.T. </w:t>
      </w:r>
    </w:p>
    <w:p>
      <w:pPr>
        <w:pStyle w:val="style0"/>
        <w:ind w:left="705" w:right="713"/>
        <w:rPr/>
      </w:pPr>
      <w:r>
        <w:t xml:space="preserve">The reason of centrifuging at low speed is to avoid packing of platelets. </w:t>
      </w:r>
    </w:p>
    <w:p>
      <w:pPr>
        <w:pStyle w:val="style0"/>
        <w:ind w:left="705" w:right="713"/>
        <w:rPr/>
      </w:pPr>
      <w:r>
        <w:t xml:space="preserve">After centrifuging the platelet rich plasma is extracted to the satellite bag. </w:t>
      </w:r>
    </w:p>
    <w:p>
      <w:pPr>
        <w:pStyle w:val="style0"/>
        <w:ind w:left="705" w:right="713"/>
        <w:rPr/>
      </w:pPr>
      <w:r>
        <w:rPr/>
        <w:fldChar w:fldCharType="begin"/>
      </w:r>
      <w:r>
        <w:instrText xml:space="preserve"> HYPERLINK "http://www.pdfcomplete.com/cms/hppl/tabid/108/Default.aspx?r=q8b3uige22" </w:instrText>
      </w:r>
      <w:r>
        <w:rPr/>
        <w:fldChar w:fldCharType="separate"/>
      </w:r>
      <w:r>
        <w:t>The pilot tube connecting the satellite</w:t>
      </w:r>
      <w:r>
        <w:rPr/>
        <w:fldChar w:fldCharType="end"/>
      </w:r>
      <w:r>
        <w:t xml:space="preserve"> bag is cut after clipping. </w:t>
      </w:r>
    </w:p>
    <w:p>
      <w:pPr>
        <w:pStyle w:val="style0"/>
        <w:ind w:left="705" w:right="3"/>
        <w:rPr/>
      </w:pPr>
      <w:r>
        <w:rPr>
          <w:noProof/>
        </w:rPr>
        <w:drawing>
          <wp:anchor distT="0" distB="0" distL="0" distR="0" simplePos="false" relativeHeight="9" behindDoc="false" locked="false" layoutInCell="true" allowOverlap="false">
            <wp:simplePos x="0" y="0"/>
            <wp:positionH relativeFrom="column">
              <wp:posOffset>277091</wp:posOffset>
            </wp:positionH>
            <wp:positionV relativeFrom="paragraph">
              <wp:posOffset>-392652</wp:posOffset>
            </wp:positionV>
            <wp:extent cx="3047999" cy="1066800"/>
            <wp:effectExtent l="0" t="0" r="0" b="0"/>
            <wp:wrapNone/>
            <wp:docPr id="1112" name="Image1"/>
            <a:graphic xmlns:a="http://schemas.openxmlformats.org/drawingml/2006/main">
              <a:graphicData uri="http://schemas.openxmlformats.org/drawingml/2006/picture">
                <pic:pic xmlns:pic="http://schemas.openxmlformats.org/drawingml/2006/picture">
                  <pic:nvPicPr>
                    <pic:cNvPr id="0" name="Image"/>
                    <pic:cNvPicPr/>
                  </pic:nvPicPr>
                  <pic:blipFill rotWithShape="true">
                    <a:blip r:embed="rId8" cstate="print">
                      <a:extLst>
                        <a:ext uri="{28A0092B-C50C-407E-A947-70E740481C1C}">
                          <a14:useLocalDpi xmlns:a14="http://schemas.microsoft.com/office/drawing/2010/main" val="0"/>
                        </a:ext>
                      </a:extLst>
                    </a:blip>
                    <a:srcRect l="0" t="0" r="0" b="0"/>
                    <a:stretch>
                      <a:fillRect/>
                    </a:stretch>
                  </pic:blipFill>
                  <pic:spPr>
                    <a:xfrm>
                      <a:off x="0" y="0"/>
                      <a:ext cx="3047999" cy="1066800"/>
                    </a:xfrm>
                    <a:prstGeom prst="rect">
                      <a:avLst/>
                    </a:prstGeom>
                  </pic:spPr>
                </pic:pic>
              </a:graphicData>
            </a:graphic>
          </wp:anchor>
        </w:drawing>
      </w:r>
      <w:r>
        <w:rPr/>
        <w:fldChar w:fldCharType="begin"/>
      </w:r>
      <w:r>
        <w:instrText xml:space="preserve"> HYPERLINK "http://www.pdfcomplete.com/cms/hppl/tabid/108/Default.aspx?r=q8b3uige22" </w:instrText>
      </w:r>
      <w:r>
        <w:rPr/>
        <w:fldChar w:fldCharType="separate"/>
      </w:r>
      <w:r>
        <w:t>Platelet rich plasma must be used im</w:t>
      </w:r>
      <w:r>
        <w:rPr/>
        <w:fldChar w:fldCharType="end"/>
      </w:r>
      <w:r>
        <w:t>mediately or in 24hrs and stored at R.T(btn 20</w:t>
      </w:r>
      <w:r>
        <w:rPr/>
        <w:fldChar w:fldCharType="begin"/>
      </w:r>
      <w:r>
        <w:instrText xml:space="preserve"> HYPERLINK "http://www.pdfcomplete.com/cms/hppl/tabid/108/Default.aspx?r=q8b3uige22" </w:instrText>
      </w:r>
      <w:r>
        <w:rPr/>
        <w:fldChar w:fldCharType="separate"/>
      </w:r>
      <w:r>
        <w:t>24oC) ambient temperature and mixe</w:t>
      </w:r>
      <w:r>
        <w:rPr/>
        <w:fldChar w:fldCharType="end"/>
      </w:r>
      <w:r>
        <w:t>d  continuously.   Kept at R.T in continuous shak</w:t>
      </w:r>
      <w:r>
        <w:rPr/>
        <w:fldChar w:fldCharType="begin"/>
      </w:r>
      <w:r>
        <w:instrText xml:space="preserve"> HYPERLINK "http://www.pdfcomplete.com/cms/hppl/tabid/108/Default.aspx?r=q8b3uige22" </w:instrText>
      </w:r>
      <w:r>
        <w:rPr/>
        <w:fldChar w:fldCharType="separate"/>
      </w:r>
      <w:r>
        <w:t>ing w</w:t>
      </w:r>
      <w:r>
        <w:t>ith a platelet mixer.</w:t>
      </w:r>
      <w:r>
        <w:rPr/>
        <w:fldChar w:fldCharType="end"/>
      </w:r>
      <w:r>
        <w:rPr/>
        <w:fldChar w:fldCharType="begin"/>
      </w:r>
      <w:r>
        <w:instrText xml:space="preserve"> HYPERLINK "http://www.pdfcomplete.com/cms/hppl/tabid/108/Default.aspx?r=q8b3uige22" </w:instrText>
      </w:r>
      <w:r>
        <w:rPr/>
        <w:fldChar w:fldCharType="separate"/>
      </w:r>
      <w:r>
        <w:t xml:space="preserve"> </w:t>
      </w:r>
      <w:r>
        <w:rPr/>
        <w:fldChar w:fldCharType="end"/>
      </w:r>
    </w:p>
    <w:p>
      <w:pPr>
        <w:pStyle w:val="style0"/>
        <w:spacing w:after="16" w:lineRule="auto" w:line="259"/>
        <w:jc w:val="left"/>
        <w:rPr/>
      </w:pPr>
      <w:r>
        <w:t xml:space="preserve"> </w:t>
      </w:r>
    </w:p>
    <w:p>
      <w:pPr>
        <w:pStyle w:val="style0"/>
        <w:spacing w:after="14" w:lineRule="auto" w:line="265"/>
        <w:ind w:left="715" w:right="715" w:hanging="10"/>
        <w:rPr/>
      </w:pPr>
      <w:r>
        <w:rPr>
          <w:b/>
        </w:rPr>
        <w:t xml:space="preserve">Uses: </w:t>
      </w:r>
    </w:p>
    <w:p>
      <w:pPr>
        <w:pStyle w:val="style0"/>
        <w:ind w:left="705" w:right="3"/>
        <w:rPr/>
      </w:pPr>
      <w:r>
        <w:t xml:space="preserve">To treat pts in thrombocytopenia, to stop spontaneous bleeding; in pts with platelet dysfunction; hypoplastic anaemia; or bone marrow failure due to replacement or to the effects of chemotherapy. </w:t>
      </w:r>
    </w:p>
    <w:p>
      <w:pPr>
        <w:pStyle w:val="style0"/>
        <w:spacing w:after="21" w:lineRule="auto" w:line="259"/>
        <w:jc w:val="left"/>
        <w:rPr/>
      </w:pPr>
      <w:r>
        <w:t xml:space="preserve"> </w:t>
      </w:r>
    </w:p>
    <w:p>
      <w:pPr>
        <w:pStyle w:val="style0"/>
        <w:spacing w:after="20" w:lineRule="auto" w:line="259"/>
        <w:ind w:left="1442" w:right="3" w:hanging="10"/>
        <w:jc w:val="center"/>
        <w:rPr/>
      </w:pPr>
      <w:r>
        <w:rPr>
          <w:b/>
        </w:rPr>
        <w:t>5.</w:t>
      </w:r>
      <w:r>
        <w:rPr>
          <w:rFonts w:ascii="Arial" w:cs="Arial" w:eastAsia="Arial" w:hAnsi="Arial"/>
          <w:b/>
        </w:rPr>
        <w:t xml:space="preserve"> </w:t>
      </w:r>
      <w:r>
        <w:rPr>
          <w:b/>
        </w:rPr>
        <w:t xml:space="preserve">PLATELET CONCENTRATE: </w:t>
      </w:r>
    </w:p>
    <w:p>
      <w:pPr>
        <w:pStyle w:val="style0"/>
        <w:ind w:left="705"/>
        <w:rPr/>
      </w:pPr>
      <w:r>
        <w:t>Preparation is the same as plat</w:t>
      </w:r>
      <w:r>
        <w:t xml:space="preserve">elet rich plasma but after obtaining the platelet rich plasma the pilot tube is not cut from the main bag immediately. </w:t>
      </w:r>
    </w:p>
    <w:p>
      <w:pPr>
        <w:pStyle w:val="style0"/>
        <w:ind w:left="705"/>
        <w:rPr/>
      </w:pPr>
      <w:r>
        <w:t xml:space="preserve">The satellite bag in the platelet rich plasma is centrifuged hard at approximately 3000 rpm for 10 – 20 minutes. </w:t>
      </w:r>
    </w:p>
    <w:p>
      <w:pPr>
        <w:pStyle w:val="style0"/>
        <w:ind w:left="705"/>
        <w:rPr/>
      </w:pPr>
      <w:r>
        <w:t>Then the plasma is tak</w:t>
      </w:r>
      <w:r>
        <w:t xml:space="preserve">en back to the main  bag leaving about 20ml of the plasma in the satellite bag for resuspending the packed platelets. </w:t>
      </w:r>
    </w:p>
    <w:p>
      <w:pPr>
        <w:pStyle w:val="style0"/>
        <w:spacing w:after="21" w:lineRule="auto" w:line="259"/>
        <w:jc w:val="left"/>
        <w:rPr/>
      </w:pPr>
      <w:r>
        <w:t xml:space="preserve"> </w:t>
      </w:r>
    </w:p>
    <w:p>
      <w:pPr>
        <w:pStyle w:val="style0"/>
        <w:spacing w:after="14" w:lineRule="auto" w:line="265"/>
        <w:ind w:left="715" w:right="715" w:hanging="10"/>
        <w:rPr/>
      </w:pPr>
      <w:r>
        <w:rPr>
          <w:b/>
        </w:rPr>
        <w:t xml:space="preserve">Uses: </w:t>
      </w:r>
    </w:p>
    <w:p>
      <w:pPr>
        <w:pStyle w:val="style0"/>
        <w:ind w:left="705" w:right="1"/>
        <w:rPr/>
      </w:pPr>
      <w:r>
        <w:t>In cases of thrombocytopaenia where plasma is not required in large quantity to avoid overloading/ pts in acute bleeding/those i</w:t>
      </w:r>
      <w:r>
        <w:t xml:space="preserve">n purpura platelet deficiency has been established. In acute bleeding particularly where platelet deficiency has been established. </w:t>
      </w:r>
    </w:p>
    <w:p>
      <w:pPr>
        <w:pStyle w:val="style0"/>
        <w:spacing w:after="21" w:lineRule="auto" w:line="259"/>
        <w:jc w:val="left"/>
        <w:rPr/>
      </w:pPr>
      <w:r>
        <w:t xml:space="preserve"> </w:t>
      </w:r>
    </w:p>
    <w:p>
      <w:pPr>
        <w:pStyle w:val="style0"/>
        <w:spacing w:after="14" w:lineRule="auto" w:line="265"/>
        <w:ind w:left="715" w:right="715" w:hanging="10"/>
        <w:rPr/>
      </w:pPr>
      <w:r>
        <w:rPr>
          <w:b/>
        </w:rPr>
        <w:t xml:space="preserve">Purpura. </w:t>
      </w:r>
    </w:p>
    <w:p>
      <w:pPr>
        <w:pStyle w:val="style0"/>
        <w:ind w:left="705" w:right="713"/>
        <w:rPr/>
      </w:pPr>
      <w:r>
        <w:t xml:space="preserve">A condition where a pt bleeds through the skin due to platelet deficiency. </w:t>
      </w:r>
    </w:p>
    <w:p>
      <w:pPr>
        <w:pStyle w:val="style0"/>
        <w:spacing w:after="21" w:lineRule="auto" w:line="259"/>
        <w:jc w:val="left"/>
        <w:rPr/>
      </w:pPr>
      <w:r>
        <w:t xml:space="preserve"> </w:t>
      </w:r>
    </w:p>
    <w:p>
      <w:pPr>
        <w:pStyle w:val="style0"/>
        <w:ind w:left="705" w:right="2401" w:firstLine="3422"/>
        <w:rPr/>
      </w:pPr>
      <w:r>
        <w:rPr>
          <w:b/>
        </w:rPr>
        <w:t>6.</w:t>
      </w:r>
      <w:r>
        <w:rPr>
          <w:rFonts w:ascii="Arial" w:cs="Arial" w:eastAsia="Arial" w:hAnsi="Arial"/>
          <w:b/>
        </w:rPr>
        <w:t xml:space="preserve"> </w:t>
      </w:r>
      <w:r>
        <w:rPr>
          <w:b/>
        </w:rPr>
        <w:t xml:space="preserve">FRESH FROZEN PLASMA (F.F.P.) </w:t>
      </w:r>
      <w:r>
        <w:t>Is</w:t>
      </w:r>
      <w:r>
        <w:t xml:space="preserve"> </w:t>
      </w:r>
      <w:r>
        <w:rPr>
          <w:b/>
        </w:rPr>
        <w:t>prepared</w:t>
      </w:r>
      <w:r>
        <w:t xml:space="preserve"> from fresh blood less than 4hrs old. </w:t>
      </w:r>
    </w:p>
    <w:p>
      <w:pPr>
        <w:pStyle w:val="style0"/>
        <w:ind w:left="705"/>
        <w:rPr/>
      </w:pPr>
      <w:r>
        <w:t xml:space="preserve">Is prepared by centrifuging whole blood a 2000 – 3000 rpm for 20 – 30 minutes and then plasma extracted to the satellite bag at Room temperature.  </w:t>
      </w:r>
    </w:p>
    <w:p>
      <w:pPr>
        <w:pStyle w:val="style0"/>
        <w:ind w:left="705" w:right="713"/>
        <w:rPr/>
      </w:pPr>
      <w:r>
        <w:t xml:space="preserve">The two bags are then separated.  </w:t>
      </w:r>
    </w:p>
    <w:p>
      <w:pPr>
        <w:pStyle w:val="style0"/>
        <w:ind w:left="705" w:right="713"/>
        <w:rPr/>
      </w:pPr>
      <w:r>
        <w:t xml:space="preserve">F.F.P is immediately stored @ -20°c or less. </w:t>
      </w:r>
    </w:p>
    <w:p>
      <w:pPr>
        <w:pStyle w:val="style0"/>
        <w:spacing w:after="21" w:lineRule="auto" w:line="259"/>
        <w:jc w:val="left"/>
        <w:rPr/>
      </w:pPr>
      <w:r>
        <w:t xml:space="preserve"> </w:t>
      </w:r>
    </w:p>
    <w:p>
      <w:pPr>
        <w:pStyle w:val="style0"/>
        <w:spacing w:after="14" w:lineRule="auto" w:line="265"/>
        <w:ind w:left="715" w:right="715" w:hanging="10"/>
        <w:rPr/>
      </w:pPr>
      <w:r>
        <w:rPr>
          <w:b/>
        </w:rPr>
        <w:t xml:space="preserve">Uses: </w:t>
      </w:r>
    </w:p>
    <w:p>
      <w:pPr>
        <w:pStyle w:val="style0"/>
        <w:ind w:left="705" w:right="713"/>
        <w:rPr/>
      </w:pPr>
      <w:r>
        <w:t xml:space="preserve">Pts with burns </w:t>
      </w:r>
    </w:p>
    <w:p>
      <w:pPr>
        <w:pStyle w:val="style0"/>
        <w:ind w:left="705" w:right="713"/>
        <w:rPr/>
      </w:pPr>
      <w:r>
        <w:t xml:space="preserve">Pts in shock </w:t>
      </w:r>
    </w:p>
    <w:p>
      <w:pPr>
        <w:pStyle w:val="style0"/>
        <w:ind w:left="705" w:right="713"/>
        <w:rPr/>
      </w:pPr>
      <w:r>
        <w:t xml:space="preserve">Surgery (heart surgery)  </w:t>
      </w:r>
    </w:p>
    <w:p>
      <w:pPr>
        <w:pStyle w:val="style0"/>
        <w:spacing w:after="16" w:lineRule="auto" w:line="259"/>
        <w:jc w:val="left"/>
        <w:rPr/>
      </w:pPr>
      <w:r>
        <w:t xml:space="preserve"> </w:t>
      </w:r>
    </w:p>
    <w:p>
      <w:pPr>
        <w:pStyle w:val="style0"/>
        <w:spacing w:after="21" w:lineRule="auto" w:line="259"/>
        <w:jc w:val="left"/>
        <w:rPr/>
      </w:pPr>
      <w:r>
        <w:t xml:space="preserve"> </w:t>
      </w:r>
    </w:p>
    <w:p>
      <w:pPr>
        <w:pStyle w:val="style0"/>
        <w:spacing w:after="20" w:lineRule="auto" w:line="259"/>
        <w:ind w:left="1442" w:hanging="10"/>
        <w:jc w:val="center"/>
        <w:rPr/>
      </w:pPr>
      <w:r>
        <w:rPr>
          <w:b/>
        </w:rPr>
        <w:t>7.</w:t>
      </w:r>
      <w:r>
        <w:rPr>
          <w:rFonts w:ascii="Arial" w:cs="Arial" w:eastAsia="Arial" w:hAnsi="Arial"/>
          <w:b/>
        </w:rPr>
        <w:t xml:space="preserve"> </w:t>
      </w:r>
      <w:r>
        <w:rPr>
          <w:b/>
        </w:rPr>
        <w:t xml:space="preserve">CRYOPRECIPITATE: </w:t>
      </w:r>
    </w:p>
    <w:p>
      <w:pPr>
        <w:pStyle w:val="style0"/>
        <w:ind w:left="705" w:right="713"/>
        <w:rPr/>
      </w:pPr>
      <w:r>
        <w:t xml:space="preserve">Is </w:t>
      </w:r>
      <w:r>
        <w:rPr>
          <w:b/>
        </w:rPr>
        <w:t>prepared</w:t>
      </w:r>
      <w:r>
        <w:t xml:space="preserve"> from fresh blood less than 4hrs old. </w:t>
      </w:r>
    </w:p>
    <w:p>
      <w:pPr>
        <w:pStyle w:val="style0"/>
        <w:ind w:left="705"/>
        <w:rPr/>
      </w:pPr>
      <w:r>
        <w:rPr/>
        <w:fldChar w:fldCharType="begin"/>
      </w:r>
      <w:r>
        <w:instrText xml:space="preserve"> HYPERLINK "http://www.pdfcomplete.com/cms/hppl/tabid/108/Default.aspx?r=q8b3uige22" </w:instrText>
      </w:r>
      <w:r>
        <w:rPr/>
        <w:fldChar w:fldCharType="separate"/>
      </w:r>
      <w:r>
        <w:t>Blood is collected in double bag an</w:t>
      </w:r>
      <w:r>
        <w:rPr/>
        <w:fldChar w:fldCharType="end"/>
      </w:r>
      <w:r>
        <w:t xml:space="preserve">d then centrifuged @ 4°c @ 1000 rpm for 10 – </w:t>
      </w:r>
      <w:r>
        <w:rPr/>
        <w:fldChar w:fldCharType="begin"/>
      </w:r>
      <w:r>
        <w:instrText xml:space="preserve"> HYPERLINK "http://www.pdfcomplete.com/cms/hppl/tabid/108/Default.aspx?r=q8b3uige22" </w:instrText>
      </w:r>
      <w:r>
        <w:rPr/>
        <w:fldChar w:fldCharType="separate"/>
      </w:r>
      <w:r>
        <w:t>15minutes.</w:t>
      </w:r>
      <w:r>
        <w:rPr/>
        <w:fldChar w:fldCharType="end"/>
      </w:r>
      <w:r>
        <w:rPr/>
        <w:fldChar w:fldCharType="begin"/>
      </w:r>
      <w:r>
        <w:instrText xml:space="preserve"> HYPERLINK "http://www.pdfcomplete.com/cms/hppl/tabid/108/Default.aspx?r=q8b3uige22" </w:instrText>
      </w:r>
      <w:r>
        <w:rPr/>
        <w:fldChar w:fldCharType="separate"/>
      </w:r>
      <w:r>
        <w:t xml:space="preserve"> </w:t>
      </w:r>
      <w:r>
        <w:rPr/>
        <w:fldChar w:fldCharType="end"/>
      </w:r>
    </w:p>
    <w:p>
      <w:pPr>
        <w:pStyle w:val="style0"/>
        <w:ind w:left="705" w:right="713"/>
        <w:rPr/>
      </w:pPr>
      <w:r>
        <w:rPr/>
        <w:fldChar w:fldCharType="begin"/>
      </w:r>
      <w:r>
        <w:instrText xml:space="preserve"> HYPERLINK "http://www.pdfcomplete.com/cms/hppl/tabid/108/Default.aspx?r=q8b3uige22" </w:instrText>
      </w:r>
      <w:r>
        <w:rPr/>
        <w:fldChar w:fldCharType="separate"/>
      </w:r>
      <w:r>
        <w:t>Plasma is then extracted into the sate</w:t>
      </w:r>
      <w:r>
        <w:rPr/>
        <w:fldChar w:fldCharType="end"/>
      </w:r>
      <w:r>
        <w:t xml:space="preserve">llite bag. </w:t>
      </w:r>
    </w:p>
    <w:p>
      <w:pPr>
        <w:pStyle w:val="style0"/>
        <w:ind w:left="705"/>
        <w:rPr/>
      </w:pPr>
      <w:r>
        <w:rPr/>
        <w:fldChar w:fldCharType="begin"/>
      </w:r>
      <w:r>
        <w:instrText xml:space="preserve"> HYPERLINK "http://www.pdfcomplete.com/cms/hppl/tabid/108/Default.aspx?r=q8b3uige22" </w:instrText>
      </w:r>
      <w:r>
        <w:rPr/>
        <w:fldChar w:fldCharType="separate"/>
      </w:r>
      <w:r>
        <w:t>The satellite bag is then immediately</w:t>
      </w:r>
      <w:r>
        <w:rPr/>
        <w:fldChar w:fldCharType="end"/>
      </w:r>
      <w:r>
        <w:t xml:space="preserve"> immersed completely in a mixture of </w:t>
      </w:r>
      <w:r>
        <w:rPr>
          <w:b/>
        </w:rPr>
        <w:t>dry ice</w:t>
      </w:r>
      <w:r>
        <w:t xml:space="preserve"> and alcohol (methyl alcohol). </w:t>
      </w:r>
    </w:p>
    <w:p>
      <w:pPr>
        <w:pStyle w:val="style0"/>
        <w:ind w:left="705"/>
        <w:rPr/>
      </w:pPr>
      <w:r>
        <w:t>This mixture freezes the plasma immediately and attains a te</w:t>
      </w:r>
      <w:r>
        <w:t xml:space="preserve">mperature of about -70°c. </w:t>
      </w:r>
    </w:p>
    <w:p>
      <w:pPr>
        <w:pStyle w:val="style0"/>
        <w:ind w:left="705" w:right="713"/>
        <w:rPr/>
      </w:pPr>
      <w:r>
        <w:t xml:space="preserve">At this stage the pilot tube is still attached to the main bag. </w:t>
      </w:r>
    </w:p>
    <w:p>
      <w:pPr>
        <w:pStyle w:val="style0"/>
        <w:ind w:left="705" w:right="713"/>
        <w:rPr/>
      </w:pPr>
      <w:r>
        <w:t xml:space="preserve">The main bag should be kept away from the mixture to avoid haemolysis. </w:t>
      </w:r>
    </w:p>
    <w:p>
      <w:pPr>
        <w:pStyle w:val="style0"/>
        <w:ind w:left="705" w:right="713"/>
        <w:rPr/>
      </w:pPr>
      <w:r>
        <w:t xml:space="preserve">The plasma is then thawed @ 4°C overnight  </w:t>
      </w:r>
    </w:p>
    <w:p>
      <w:pPr>
        <w:pStyle w:val="style0"/>
        <w:ind w:left="705"/>
        <w:rPr/>
      </w:pPr>
      <w:r>
        <w:t>When thawed, the bags are centrifuged hard at 20</w:t>
      </w:r>
      <w:r>
        <w:t xml:space="preserve">00rpm for about 10 – 20 minutes. </w:t>
      </w:r>
    </w:p>
    <w:p>
      <w:pPr>
        <w:pStyle w:val="style0"/>
        <w:ind w:left="705" w:right="713"/>
        <w:rPr/>
      </w:pPr>
      <w:r>
        <w:t xml:space="preserve">The clear supernatant – plasma – is extracted back to the main bag. </w:t>
      </w:r>
    </w:p>
    <w:p>
      <w:pPr>
        <w:pStyle w:val="style0"/>
        <w:ind w:left="705" w:right="713"/>
        <w:rPr/>
      </w:pPr>
      <w:r>
        <w:t xml:space="preserve">About 10 – 20 mls of plasma is left in the satellite bag. </w:t>
      </w:r>
    </w:p>
    <w:p>
      <w:pPr>
        <w:pStyle w:val="style0"/>
        <w:ind w:left="705" w:right="713"/>
        <w:rPr/>
      </w:pPr>
      <w:r>
        <w:t xml:space="preserve">After thawing the plasma contain cotton – wool like precipitate. </w:t>
      </w:r>
    </w:p>
    <w:p>
      <w:pPr>
        <w:pStyle w:val="style0"/>
        <w:ind w:left="705"/>
        <w:rPr/>
      </w:pPr>
      <w:r>
        <w:t xml:space="preserve">This precipitate is rich in factor VIII and Fibrinogen and is what is known as cryoprecipitate and does not dissolve back in plasma. </w:t>
      </w:r>
    </w:p>
    <w:p>
      <w:pPr>
        <w:pStyle w:val="style0"/>
        <w:ind w:left="705" w:right="8"/>
        <w:rPr/>
      </w:pPr>
      <w:r>
        <w:t>After allowing almost all clear supernatant to the main bag and leaving 10 – 20 mls in the satellite the main bag is separ</w:t>
      </w:r>
      <w:r>
        <w:t xml:space="preserve">ated from the satellite. The cryoprecipitate in satellite bag is stored @ -20°. </w:t>
      </w:r>
    </w:p>
    <w:p>
      <w:pPr>
        <w:pStyle w:val="style0"/>
        <w:spacing w:after="21" w:lineRule="auto" w:line="259"/>
        <w:ind w:left="1440"/>
        <w:jc w:val="left"/>
        <w:rPr/>
      </w:pPr>
      <w:r>
        <w:t xml:space="preserve"> </w:t>
      </w:r>
    </w:p>
    <w:p>
      <w:pPr>
        <w:pStyle w:val="style0"/>
        <w:spacing w:after="21" w:lineRule="auto" w:line="259"/>
        <w:jc w:val="left"/>
        <w:rPr/>
      </w:pPr>
      <w:r>
        <w:rPr>
          <w:b/>
        </w:rPr>
        <w:t xml:space="preserve"> </w:t>
      </w:r>
    </w:p>
    <w:p>
      <w:pPr>
        <w:pStyle w:val="style0"/>
        <w:spacing w:after="14" w:lineRule="auto" w:line="265"/>
        <w:ind w:left="715" w:right="715" w:hanging="10"/>
        <w:rPr/>
      </w:pPr>
      <w:r>
        <w:rPr>
          <w:b/>
        </w:rPr>
        <w:t xml:space="preserve">Uses: </w:t>
      </w:r>
    </w:p>
    <w:p>
      <w:pPr>
        <w:pStyle w:val="style0"/>
        <w:ind w:left="705" w:right="713"/>
        <w:rPr/>
      </w:pPr>
      <w:r>
        <w:t xml:space="preserve">Treatment of haemophilic patients. </w:t>
      </w:r>
    </w:p>
    <w:p>
      <w:pPr>
        <w:pStyle w:val="style0"/>
        <w:ind w:hanging="720"/>
        <w:rPr/>
      </w:pPr>
      <w:r>
        <w:t>vii.</w:t>
      </w:r>
      <w:r>
        <w:rPr>
          <w:rFonts w:ascii="Arial" w:cs="Arial" w:eastAsia="Arial" w:hAnsi="Arial"/>
        </w:rPr>
        <w:t xml:space="preserve"> </w:t>
      </w:r>
      <w:r>
        <w:t xml:space="preserve">Cryoprecipitate is thawed before use contents from units are given intra – venously using syringes. </w:t>
      </w:r>
    </w:p>
    <w:p>
      <w:pPr>
        <w:pStyle w:val="style0"/>
        <w:spacing w:after="21" w:lineRule="auto" w:line="259"/>
        <w:jc w:val="left"/>
        <w:rPr/>
      </w:pPr>
      <w:r>
        <w:rPr>
          <w:b/>
        </w:rPr>
        <w:t xml:space="preserve"> </w:t>
      </w:r>
    </w:p>
    <w:p>
      <w:pPr>
        <w:pStyle w:val="style0"/>
        <w:spacing w:after="20" w:lineRule="auto" w:line="259"/>
        <w:ind w:left="1442" w:right="719" w:hanging="10"/>
        <w:jc w:val="center"/>
        <w:rPr/>
      </w:pPr>
      <w:r>
        <w:rPr>
          <w:b/>
        </w:rPr>
        <w:t>STORAGE OF WHOLE BLO</w:t>
      </w:r>
      <w:r>
        <w:rPr>
          <w:b/>
        </w:rPr>
        <w:t xml:space="preserve">OD </w:t>
      </w:r>
    </w:p>
    <w:p>
      <w:pPr>
        <w:pStyle w:val="style0"/>
        <w:spacing w:after="14" w:lineRule="auto" w:line="265"/>
        <w:ind w:left="715" w:right="715" w:hanging="10"/>
        <w:rPr/>
      </w:pPr>
      <w:r>
        <w:rPr>
          <w:b/>
        </w:rPr>
        <w:t xml:space="preserve">Anticoagulants; </w:t>
      </w:r>
    </w:p>
    <w:p>
      <w:pPr>
        <w:pStyle w:val="style0"/>
        <w:ind w:left="705" w:right="2216"/>
        <w:rPr/>
      </w:pPr>
      <w:r>
        <w:t xml:space="preserve">These are anticoagulants used primarily for blood transfusion. Include: ACD, CPD, CPDA, and Heparin. </w:t>
      </w:r>
    </w:p>
    <w:p>
      <w:pPr>
        <w:pStyle w:val="style0"/>
        <w:spacing w:after="16" w:lineRule="auto" w:line="259"/>
        <w:ind w:left="1080"/>
        <w:jc w:val="left"/>
        <w:rPr/>
      </w:pPr>
      <w:r>
        <w:t xml:space="preserve"> </w:t>
      </w:r>
    </w:p>
    <w:p>
      <w:pPr>
        <w:pStyle w:val="style0"/>
        <w:spacing w:after="14" w:lineRule="auto" w:line="265"/>
        <w:ind w:left="1090" w:right="715" w:hanging="10"/>
        <w:rPr/>
      </w:pPr>
      <w:r>
        <w:rPr>
          <w:b/>
        </w:rPr>
        <w:t>1.</w:t>
      </w:r>
      <w:r>
        <w:rPr>
          <w:rFonts w:ascii="Arial" w:cs="Arial" w:eastAsia="Arial" w:hAnsi="Arial"/>
          <w:b/>
        </w:rPr>
        <w:t xml:space="preserve"> </w:t>
      </w:r>
      <w:r>
        <w:rPr>
          <w:b/>
        </w:rPr>
        <w:t xml:space="preserve">A.C.D. – Acid – Citrate – Dextrose: </w:t>
      </w:r>
    </w:p>
    <w:tbl>
      <w:tblPr>
        <w:tblStyle w:val="style4097"/>
        <w:tblW w:w="7361" w:type="dxa"/>
        <w:tblInd w:w="1080" w:type="dxa"/>
        <w:tblCellMar>
          <w:top w:w="0" w:type="dxa"/>
          <w:left w:w="0" w:type="dxa"/>
          <w:bottom w:w="0" w:type="dxa"/>
          <w:right w:w="0" w:type="dxa"/>
        </w:tblCellMar>
        <w:tblLook w:firstRow="1" w:lastRow="0" w:firstColumn="1" w:lastColumn="0" w:noHBand="0" w:noVBand="1"/>
      </w:tblPr>
      <w:tblGrid>
        <w:gridCol w:w="4680"/>
        <w:gridCol w:w="720"/>
        <w:gridCol w:w="1961"/>
      </w:tblGrid>
      <w:tr>
        <w:trPr>
          <w:trHeight w:val="314" w:hRule="atLeast"/>
        </w:trPr>
        <w:tc>
          <w:tcPr>
            <w:tcW w:w="4680" w:type="dxa"/>
            <w:tcBorders>
              <w:top w:val="nil"/>
              <w:left w:val="nil"/>
              <w:bottom w:val="nil"/>
              <w:right w:val="nil"/>
            </w:tcBorders>
            <w:tcFitText w:val="false"/>
          </w:tcPr>
          <w:p>
            <w:pPr>
              <w:pStyle w:val="style0"/>
              <w:tabs>
                <w:tab w:val="center" w:leader="none" w:pos="3960"/>
              </w:tabs>
              <w:spacing w:after="0" w:lineRule="auto" w:line="259"/>
              <w:ind w:left="0"/>
              <w:jc w:val="left"/>
              <w:rPr/>
            </w:pPr>
            <w:r>
              <w:t xml:space="preserve">- Citric acid – monohydrate </w:t>
            </w:r>
            <w:r>
              <w:tab/>
            </w:r>
            <w:r>
              <w:t xml:space="preserve">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1961" w:type="dxa"/>
            <w:tcBorders>
              <w:top w:val="nil"/>
              <w:left w:val="nil"/>
              <w:bottom w:val="nil"/>
              <w:right w:val="nil"/>
            </w:tcBorders>
            <w:tcFitText w:val="false"/>
          </w:tcPr>
          <w:p>
            <w:pPr>
              <w:pStyle w:val="style0"/>
              <w:tabs>
                <w:tab w:val="center" w:leader="none" w:pos="947"/>
              </w:tabs>
              <w:spacing w:after="0" w:lineRule="auto" w:line="259"/>
              <w:ind w:left="0"/>
              <w:jc w:val="left"/>
              <w:rPr/>
            </w:pPr>
            <w:r>
              <w:t xml:space="preserve"> </w:t>
            </w:r>
            <w:r>
              <w:tab/>
            </w:r>
            <w:r>
              <w:t xml:space="preserve">80g </w:t>
            </w:r>
          </w:p>
        </w:tc>
      </w:tr>
      <w:tr>
        <w:tblPrEx/>
        <w:trPr>
          <w:trHeight w:val="336" w:hRule="atLeast"/>
        </w:trPr>
        <w:tc>
          <w:tcPr>
            <w:tcW w:w="4680" w:type="dxa"/>
            <w:tcBorders>
              <w:top w:val="nil"/>
              <w:left w:val="nil"/>
              <w:bottom w:val="nil"/>
              <w:right w:val="nil"/>
            </w:tcBorders>
            <w:tcFitText w:val="false"/>
          </w:tcPr>
          <w:p>
            <w:pPr>
              <w:pStyle w:val="style0"/>
              <w:tabs>
                <w:tab w:val="center" w:leader="none" w:pos="1800"/>
                <w:tab w:val="center" w:leader="none" w:pos="2520"/>
                <w:tab w:val="center" w:leader="none" w:pos="3240"/>
                <w:tab w:val="center" w:leader="none" w:pos="3960"/>
              </w:tabs>
              <w:spacing w:after="0" w:lineRule="auto" w:line="259"/>
              <w:ind w:left="0"/>
              <w:jc w:val="left"/>
              <w:rPr/>
            </w:pPr>
            <w:r>
              <w:t xml:space="preserve">- Dextrose </w:t>
            </w:r>
            <w:r>
              <w:tab/>
            </w:r>
            <w:r>
              <w:t xml:space="preserve"> </w:t>
            </w:r>
            <w:r>
              <w:tab/>
            </w:r>
            <w:r>
              <w:t xml:space="preserve"> </w:t>
            </w:r>
            <w:r>
              <w:tab/>
            </w:r>
            <w:r>
              <w:t xml:space="preserve"> </w:t>
            </w:r>
            <w:r>
              <w:tab/>
            </w:r>
            <w:r>
              <w:t xml:space="preserve">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1961" w:type="dxa"/>
            <w:tcBorders>
              <w:top w:val="nil"/>
              <w:left w:val="nil"/>
              <w:bottom w:val="nil"/>
              <w:right w:val="nil"/>
            </w:tcBorders>
            <w:tcFitText w:val="false"/>
          </w:tcPr>
          <w:p>
            <w:pPr>
              <w:pStyle w:val="style0"/>
              <w:spacing w:after="0" w:lineRule="auto" w:line="259"/>
              <w:ind w:left="0"/>
              <w:jc w:val="left"/>
              <w:rPr/>
            </w:pPr>
            <w:r>
              <w:t xml:space="preserve">25g </w:t>
            </w:r>
          </w:p>
        </w:tc>
      </w:tr>
      <w:tr>
        <w:tblPrEx/>
        <w:trPr>
          <w:trHeight w:val="336" w:hRule="atLeast"/>
        </w:trPr>
        <w:tc>
          <w:tcPr>
            <w:tcW w:w="4680" w:type="dxa"/>
            <w:tcBorders>
              <w:top w:val="nil"/>
              <w:left w:val="nil"/>
              <w:bottom w:val="nil"/>
              <w:right w:val="nil"/>
            </w:tcBorders>
            <w:tcFitText w:val="false"/>
          </w:tcPr>
          <w:p>
            <w:pPr>
              <w:pStyle w:val="style0"/>
              <w:spacing w:after="0" w:lineRule="auto" w:line="259"/>
              <w:ind w:left="0"/>
              <w:jc w:val="left"/>
              <w:rPr/>
            </w:pPr>
            <w:r>
              <w:t xml:space="preserve">- Trisodium citrate – </w:t>
            </w:r>
            <w:r>
              <w:t xml:space="preserve">dihydrate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1961" w:type="dxa"/>
            <w:tcBorders>
              <w:top w:val="nil"/>
              <w:left w:val="nil"/>
              <w:bottom w:val="nil"/>
              <w:right w:val="nil"/>
            </w:tcBorders>
            <w:tcFitText w:val="false"/>
          </w:tcPr>
          <w:p>
            <w:pPr>
              <w:pStyle w:val="style0"/>
              <w:spacing w:after="0" w:lineRule="auto" w:line="259"/>
              <w:ind w:left="0"/>
              <w:jc w:val="left"/>
              <w:rPr/>
            </w:pPr>
            <w:r>
              <w:t xml:space="preserve">22g </w:t>
            </w:r>
          </w:p>
        </w:tc>
      </w:tr>
      <w:tr>
        <w:tblPrEx/>
        <w:trPr>
          <w:trHeight w:val="314" w:hRule="atLeast"/>
        </w:trPr>
        <w:tc>
          <w:tcPr>
            <w:tcW w:w="4680" w:type="dxa"/>
            <w:tcBorders>
              <w:top w:val="nil"/>
              <w:left w:val="nil"/>
              <w:bottom w:val="nil"/>
              <w:right w:val="nil"/>
            </w:tcBorders>
            <w:tcFitText w:val="false"/>
          </w:tcPr>
          <w:p>
            <w:pPr>
              <w:pStyle w:val="style0"/>
              <w:tabs>
                <w:tab w:val="center" w:leader="none" w:pos="1800"/>
                <w:tab w:val="center" w:leader="none" w:pos="2520"/>
                <w:tab w:val="center" w:leader="none" w:pos="3240"/>
                <w:tab w:val="center" w:leader="none" w:pos="3960"/>
              </w:tabs>
              <w:spacing w:after="0" w:lineRule="auto" w:line="259"/>
              <w:ind w:left="0"/>
              <w:jc w:val="left"/>
              <w:rPr/>
            </w:pPr>
            <w:r>
              <w:t xml:space="preserve">- Water  </w:t>
            </w:r>
            <w:r>
              <w:tab/>
            </w:r>
            <w:r>
              <w:t xml:space="preserve"> </w:t>
            </w:r>
            <w:r>
              <w:tab/>
            </w:r>
            <w:r>
              <w:t xml:space="preserve"> </w:t>
            </w:r>
            <w:r>
              <w:tab/>
            </w:r>
            <w:r>
              <w:t xml:space="preserve"> </w:t>
            </w:r>
            <w:r>
              <w:tab/>
            </w:r>
            <w:r>
              <w:t xml:space="preserve"> </w:t>
            </w:r>
          </w:p>
        </w:tc>
        <w:tc>
          <w:tcPr>
            <w:tcW w:w="720" w:type="dxa"/>
            <w:tcBorders>
              <w:top w:val="nil"/>
              <w:left w:val="nil"/>
              <w:bottom w:val="nil"/>
              <w:right w:val="nil"/>
            </w:tcBorders>
            <w:tcFitText w:val="false"/>
          </w:tcPr>
          <w:p>
            <w:pPr>
              <w:pStyle w:val="style0"/>
              <w:spacing w:after="0" w:lineRule="auto" w:line="259"/>
              <w:ind w:left="0"/>
              <w:jc w:val="left"/>
              <w:rPr/>
            </w:pPr>
            <w:r>
              <w:t xml:space="preserve"> </w:t>
            </w:r>
          </w:p>
        </w:tc>
        <w:tc>
          <w:tcPr>
            <w:tcW w:w="1961" w:type="dxa"/>
            <w:tcBorders>
              <w:top w:val="nil"/>
              <w:left w:val="nil"/>
              <w:bottom w:val="nil"/>
              <w:right w:val="nil"/>
            </w:tcBorders>
            <w:tcFitText w:val="false"/>
          </w:tcPr>
          <w:p>
            <w:pPr>
              <w:pStyle w:val="style0"/>
              <w:spacing w:after="0" w:lineRule="auto" w:line="259"/>
              <w:ind w:left="0"/>
              <w:rPr/>
            </w:pPr>
            <w:r>
              <w:t xml:space="preserve">1000mls(1litre) </w:t>
            </w:r>
          </w:p>
        </w:tc>
      </w:tr>
    </w:tbl>
    <w:p>
      <w:pPr>
        <w:pStyle w:val="style0"/>
        <w:spacing w:after="21" w:lineRule="auto" w:line="259"/>
        <w:ind w:left="1080"/>
        <w:jc w:val="left"/>
        <w:rPr/>
      </w:pPr>
      <w:r>
        <w:t xml:space="preserve"> </w:t>
      </w:r>
    </w:p>
    <w:p>
      <w:pPr>
        <w:pStyle w:val="style0"/>
        <w:spacing w:after="14" w:lineRule="auto" w:line="265"/>
        <w:ind w:left="1090" w:right="715" w:hanging="10"/>
        <w:rPr/>
      </w:pPr>
      <w:r>
        <w:rPr>
          <w:b/>
        </w:rPr>
        <w:t xml:space="preserve">Purpose of the ingredients: </w:t>
      </w:r>
    </w:p>
    <w:p>
      <w:pPr>
        <w:pStyle w:val="style0"/>
        <w:tabs>
          <w:tab w:val="center" w:leader="none" w:pos="1290"/>
          <w:tab w:val="center" w:leader="none" w:pos="3362"/>
        </w:tabs>
        <w:spacing w:after="14" w:lineRule="auto" w:line="265"/>
        <w:ind w:left="0"/>
        <w:jc w:val="left"/>
        <w:rPr/>
      </w:pPr>
      <w:r>
        <w:rPr>
          <w:rFonts w:ascii="Calibri" w:cs="Calibri" w:eastAsia="Calibri" w:hAnsi="Calibri"/>
          <w:sz w:val="22"/>
        </w:rPr>
        <w:tab/>
      </w:r>
      <w:r>
        <w:rPr>
          <w:b/>
        </w:rPr>
        <w:t>(a)</w:t>
      </w:r>
      <w:r>
        <w:rPr>
          <w:rFonts w:ascii="Arial" w:cs="Arial" w:eastAsia="Arial" w:hAnsi="Arial"/>
          <w:b/>
        </w:rPr>
        <w:t xml:space="preserve"> </w:t>
      </w:r>
      <w:r>
        <w:rPr>
          <w:rFonts w:ascii="Arial" w:cs="Arial" w:eastAsia="Arial" w:hAnsi="Arial"/>
          <w:b/>
        </w:rPr>
        <w:tab/>
      </w:r>
      <w:r>
        <w:rPr>
          <w:b/>
        </w:rPr>
        <w:t xml:space="preserve">Trisodium citrate: </w:t>
      </w:r>
    </w:p>
    <w:p>
      <w:pPr>
        <w:pStyle w:val="style0"/>
        <w:ind w:left="1080" w:right="4721" w:firstLine="360"/>
        <w:rPr/>
      </w:pPr>
      <w:r>
        <w:t xml:space="preserve">Prevents coagulation by binding calcium </w:t>
      </w:r>
      <w:r>
        <w:rPr>
          <w:b/>
        </w:rPr>
        <w:t>(b)</w:t>
      </w:r>
      <w:r>
        <w:rPr>
          <w:rFonts w:ascii="Arial" w:cs="Arial" w:eastAsia="Arial" w:hAnsi="Arial"/>
          <w:b/>
        </w:rPr>
        <w:t xml:space="preserve"> </w:t>
      </w:r>
      <w:r>
        <w:rPr>
          <w:rFonts w:ascii="Arial" w:cs="Arial" w:eastAsia="Arial" w:hAnsi="Arial"/>
          <w:b/>
        </w:rPr>
        <w:tab/>
      </w:r>
      <w:r>
        <w:rPr>
          <w:b/>
        </w:rPr>
        <w:t xml:space="preserve">Citric Acid. </w:t>
      </w:r>
    </w:p>
    <w:p>
      <w:pPr>
        <w:pStyle w:val="style0"/>
        <w:ind w:left="1440" w:right="713"/>
        <w:rPr/>
      </w:pPr>
      <w:r>
        <w:t xml:space="preserve">Maintain the pt </w:t>
      </w:r>
    </w:p>
    <w:p>
      <w:pPr>
        <w:pStyle w:val="style0"/>
        <w:numPr>
          <w:ilvl w:val="2"/>
          <w:numId w:val="105"/>
        </w:numPr>
        <w:spacing w:after="14" w:lineRule="auto" w:line="265"/>
        <w:ind w:right="715" w:hanging="1080"/>
        <w:rPr/>
      </w:pPr>
      <w:r>
        <w:rPr>
          <w:b/>
        </w:rPr>
        <w:t xml:space="preserve">Dextrose </w:t>
      </w:r>
    </w:p>
    <w:p>
      <w:pPr>
        <w:pStyle w:val="style0"/>
        <w:ind w:left="1440" w:right="713"/>
        <w:rPr/>
      </w:pPr>
      <w:r>
        <w:rPr/>
        <w:fldChar w:fldCharType="begin"/>
      </w:r>
      <w:r>
        <w:instrText xml:space="preserve"> HYPERLINK "http://www.pdfcomplete.com/cms/hppl/tabid/108/Default.aspx?r=q8b3uige22" </w:instrText>
      </w:r>
      <w:r>
        <w:rPr/>
        <w:fldChar w:fldCharType="separate"/>
      </w:r>
      <w:r>
        <w:t>Nutrient for cells/energy</w:t>
      </w:r>
      <w:r>
        <w:rPr/>
        <w:fldChar w:fldCharType="end"/>
      </w:r>
      <w:r>
        <w:rPr/>
        <w:fldChar w:fldCharType="begin"/>
      </w:r>
      <w:r>
        <w:instrText xml:space="preserve"> HYPERLINK "http://www.pdfcomplete.com/cms/hppl/tabid/108/Default.aspx?r=q8b3uige22" </w:instrText>
      </w:r>
      <w:r>
        <w:rPr/>
        <w:fldChar w:fldCharType="separate"/>
      </w:r>
      <w:r>
        <w:t xml:space="preserve"> </w:t>
      </w:r>
      <w:r>
        <w:rPr/>
        <w:fldChar w:fldCharType="end"/>
      </w:r>
    </w:p>
    <w:p>
      <w:pPr>
        <w:pStyle w:val="style0"/>
        <w:numPr>
          <w:ilvl w:val="2"/>
          <w:numId w:val="105"/>
        </w:numPr>
        <w:spacing w:after="14" w:lineRule="auto" w:line="265"/>
        <w:ind w:right="715" w:hanging="1080"/>
        <w:rPr/>
      </w:pPr>
      <w:r>
        <w:rPr/>
        <w:fldChar w:fldCharType="begin"/>
      </w:r>
      <w:r>
        <w:instrText xml:space="preserve"> HYPERLINK "http://www.pdfcomplete.com/cms/hppl/tabid/108/Default.aspx?r=q8b3uige22" </w:instrText>
      </w:r>
      <w:r>
        <w:rPr/>
        <w:fldChar w:fldCharType="separate"/>
      </w:r>
      <w:r>
        <w:rPr>
          <w:b/>
        </w:rPr>
        <w:t xml:space="preserve">Water </w:t>
      </w:r>
      <w:r>
        <w:rPr/>
        <w:fldChar w:fldCharType="end"/>
      </w:r>
      <w:r>
        <w:rPr/>
        <w:fldChar w:fldCharType="begin"/>
      </w:r>
      <w:r>
        <w:instrText xml:space="preserve"> HYPERLINK "http://www.pdfcomplete.com/cms/hppl/tabid/108/Default.aspx?r=q8b3uige22" </w:instrText>
      </w:r>
      <w:r>
        <w:rPr/>
        <w:fldChar w:fldCharType="separate"/>
      </w:r>
      <w:r>
        <w:rPr>
          <w:b/>
        </w:rPr>
        <w:t xml:space="preserve"> </w:t>
      </w:r>
      <w:r>
        <w:rPr/>
        <w:fldChar w:fldCharType="end"/>
      </w:r>
    </w:p>
    <w:p>
      <w:pPr>
        <w:pStyle w:val="style0"/>
        <w:ind w:left="1440" w:right="713"/>
        <w:rPr/>
      </w:pPr>
      <w:r>
        <w:rPr/>
        <w:fldChar w:fldCharType="begin"/>
      </w:r>
      <w:r>
        <w:instrText xml:space="preserve"> HYPERLINK "http://www.pdfcomplete.com/cms/hppl/tabid/108/Default.aspx?r=q8b3uige22" </w:instrText>
      </w:r>
      <w:r>
        <w:rPr/>
        <w:fldChar w:fldCharType="separate"/>
      </w:r>
      <w:r>
        <w:t>Solvent.</w:t>
      </w:r>
      <w:r>
        <w:rPr/>
        <w:fldChar w:fldCharType="end"/>
      </w:r>
      <w:r>
        <w:rPr/>
        <w:fldChar w:fldCharType="begin"/>
      </w:r>
      <w:r>
        <w:instrText xml:space="preserve"> HYPERLINK "http://www.pdfcomplete.com/cms/hppl/tabid/108/Default.aspx?r=q8b3uige22" </w:instrText>
      </w:r>
      <w:r>
        <w:rPr/>
        <w:fldChar w:fldCharType="separate"/>
      </w:r>
      <w:r>
        <w:t xml:space="preserve"> </w:t>
      </w:r>
      <w:r>
        <w:rPr/>
        <w:fldChar w:fldCharType="end"/>
      </w:r>
    </w:p>
    <w:p>
      <w:pPr>
        <w:pStyle w:val="style0"/>
        <w:spacing w:after="14" w:lineRule="auto" w:line="265"/>
        <w:ind w:left="715" w:right="715" w:hanging="10"/>
        <w:rPr/>
      </w:pPr>
      <w:r>
        <w:rPr/>
        <w:fldChar w:fldCharType="begin"/>
      </w:r>
      <w:r>
        <w:instrText xml:space="preserve"> HYPERLINK "http://www.pdfcomplete.com/cms/hppl/tabid/108/Default.aspx?r=q8b3uige22" </w:instrText>
      </w:r>
      <w:r>
        <w:rPr/>
        <w:fldChar w:fldCharType="separate"/>
      </w:r>
      <w:r>
        <w:rPr>
          <w:b/>
        </w:rPr>
        <w:t>ACD:</w:t>
      </w:r>
      <w:r>
        <w:rPr/>
        <w:fldChar w:fldCharType="end"/>
      </w:r>
      <w:r>
        <w:rPr/>
        <w:fldChar w:fldCharType="begin"/>
      </w:r>
      <w:r>
        <w:instrText xml:space="preserve"> HYPERLINK "http://www.pdfcomplete.com/cms/hppl/tabid/108/Default.aspx?r=q8b3uige22" </w:instrText>
      </w:r>
      <w:r>
        <w:rPr/>
        <w:fldChar w:fldCharType="separate"/>
      </w:r>
      <w:r>
        <w:t xml:space="preserve">  </w:t>
      </w:r>
      <w:r>
        <w:rPr/>
        <w:fldChar w:fldCharType="end"/>
      </w:r>
    </w:p>
    <w:p>
      <w:pPr>
        <w:pStyle w:val="style0"/>
        <w:ind w:left="705"/>
        <w:rPr/>
      </w:pPr>
      <w:r>
        <w:t xml:space="preserve">When used in plastic bags, contains 60 – 75mls and should be mixed in 450mls of whole blood. </w:t>
      </w:r>
    </w:p>
    <w:p>
      <w:pPr>
        <w:pStyle w:val="style0"/>
        <w:ind w:left="705" w:right="713"/>
        <w:rPr/>
      </w:pPr>
      <w:r>
        <w:t xml:space="preserve">Blood collected in ACD should be used in 21 days and should be stored </w:t>
      </w:r>
      <w:r>
        <w:t xml:space="preserve">@ 4°c. </w:t>
      </w:r>
    </w:p>
    <w:p>
      <w:pPr>
        <w:pStyle w:val="style0"/>
        <w:spacing w:after="29"/>
        <w:ind w:left="705"/>
        <w:rPr/>
      </w:pPr>
      <w:r>
        <w:t>After 21 days K</w:t>
      </w:r>
      <w:r>
        <w:rPr>
          <w:vertAlign w:val="superscript"/>
        </w:rPr>
        <w:t>+</w:t>
      </w:r>
      <w:r>
        <w:t xml:space="preserve"> escapes from the cells into the solution through osmosis and combine in citrate to form K-citrate that is toxic. </w:t>
      </w:r>
    </w:p>
    <w:p>
      <w:pPr>
        <w:pStyle w:val="style0"/>
        <w:ind w:left="705"/>
        <w:rPr/>
      </w:pPr>
      <w:r>
        <w:t>Has pH 5 (acid) which makes RBC’s loose visibility faster Likewise Na+ escapes from anticoagulant to cell hence ion c</w:t>
      </w:r>
      <w:r>
        <w:t xml:space="preserve">ontent of cells is altered. </w:t>
      </w:r>
    </w:p>
    <w:p>
      <w:pPr>
        <w:pStyle w:val="style0"/>
        <w:spacing w:after="21" w:lineRule="auto" w:line="259"/>
        <w:ind w:left="1080"/>
        <w:jc w:val="left"/>
        <w:rPr/>
      </w:pPr>
      <w:r>
        <w:t xml:space="preserve"> </w:t>
      </w:r>
    </w:p>
    <w:p>
      <w:pPr>
        <w:pStyle w:val="style0"/>
        <w:numPr>
          <w:ilvl w:val="0"/>
          <w:numId w:val="104"/>
        </w:numPr>
        <w:spacing w:after="14" w:lineRule="auto" w:line="265"/>
        <w:ind w:right="715" w:hanging="360"/>
        <w:rPr/>
      </w:pPr>
      <w:r>
        <w:rPr>
          <w:b/>
        </w:rPr>
        <w:t xml:space="preserve">C.P.D. (Citrate Phosphate Dextrose) </w:t>
      </w:r>
    </w:p>
    <w:p>
      <w:pPr>
        <w:pStyle w:val="style0"/>
        <w:ind w:left="705" w:right="713"/>
        <w:rPr/>
      </w:pPr>
      <w:r>
        <w:t xml:space="preserve">Trisodium citrate (dihydrate) –26 – 3g </w:t>
      </w:r>
    </w:p>
    <w:p>
      <w:pPr>
        <w:pStyle w:val="style0"/>
        <w:ind w:left="705" w:right="713"/>
        <w:rPr/>
      </w:pPr>
      <w:r>
        <w:t xml:space="preserve">Citric acid 3.27g </w:t>
      </w:r>
    </w:p>
    <w:p>
      <w:pPr>
        <w:pStyle w:val="style0"/>
        <w:spacing w:after="4" w:lineRule="auto" w:line="279"/>
        <w:ind w:left="715" w:right="2481" w:hanging="10"/>
        <w:jc w:val="left"/>
        <w:rPr/>
      </w:pPr>
      <w:r>
        <w:t xml:space="preserve">Sodium dihydrogen phosphate (monohydrate) 2.22g – for buffer pH. Dextrose 25.5g Water 1000mls. </w:t>
      </w:r>
    </w:p>
    <w:p>
      <w:pPr>
        <w:pStyle w:val="style0"/>
        <w:spacing w:after="21" w:lineRule="auto" w:line="259"/>
        <w:jc w:val="left"/>
        <w:rPr/>
      </w:pPr>
      <w:r>
        <w:t xml:space="preserve"> </w:t>
      </w:r>
    </w:p>
    <w:p>
      <w:pPr>
        <w:pStyle w:val="style0"/>
        <w:spacing w:after="14" w:lineRule="auto" w:line="265"/>
        <w:ind w:left="715" w:right="715" w:hanging="10"/>
        <w:rPr/>
      </w:pPr>
      <w:r>
        <w:rPr>
          <w:b/>
        </w:rPr>
        <w:t xml:space="preserve">USES </w:t>
      </w:r>
    </w:p>
    <w:p>
      <w:pPr>
        <w:pStyle w:val="style0"/>
        <w:ind w:left="705" w:right="713"/>
        <w:rPr/>
      </w:pPr>
      <w:r>
        <w:t xml:space="preserve">63mls of C.P.D is mixed in 450mls of whole blood. </w:t>
      </w:r>
    </w:p>
    <w:p>
      <w:pPr>
        <w:pStyle w:val="style0"/>
        <w:spacing w:after="14" w:lineRule="auto" w:line="265"/>
        <w:ind w:left="715" w:right="715" w:hanging="10"/>
        <w:rPr/>
      </w:pPr>
      <w:r>
        <w:rPr>
          <w:b/>
        </w:rPr>
        <w:t xml:space="preserve">Blood to be used in 28 – 32 days </w:t>
      </w:r>
    </w:p>
    <w:p>
      <w:pPr>
        <w:pStyle w:val="style0"/>
        <w:ind w:left="705" w:right="713"/>
        <w:rPr/>
      </w:pPr>
      <w:r>
        <w:t xml:space="preserve">C.P.D is less acid than ACD and hence causes less haemolysis. </w:t>
      </w:r>
    </w:p>
    <w:p>
      <w:pPr>
        <w:pStyle w:val="style0"/>
        <w:spacing w:after="31"/>
        <w:ind w:left="705" w:right="713"/>
        <w:rPr/>
      </w:pPr>
      <w:r>
        <w:t>Loss of K</w:t>
      </w:r>
      <w:r>
        <w:rPr>
          <w:vertAlign w:val="superscript"/>
        </w:rPr>
        <w:t>+</w:t>
      </w:r>
      <w:r>
        <w:t xml:space="preserve"> from RBC is also less. </w:t>
      </w:r>
    </w:p>
    <w:p>
      <w:pPr>
        <w:pStyle w:val="style0"/>
        <w:ind w:left="705" w:right="713"/>
        <w:rPr/>
      </w:pPr>
      <w:r>
        <w:t xml:space="preserve">Cell viability in CPD is better than ACD. </w:t>
      </w:r>
    </w:p>
    <w:p>
      <w:pPr>
        <w:pStyle w:val="style0"/>
        <w:ind w:left="705" w:right="713"/>
        <w:rPr/>
      </w:pPr>
      <w:r>
        <w:t xml:space="preserve">CPD maintains the RBC’s D.P.G </w:t>
      </w:r>
      <w:r>
        <w:t xml:space="preserve">– diphosphoglyceric acid. </w:t>
      </w:r>
    </w:p>
    <w:p>
      <w:pPr>
        <w:pStyle w:val="style0"/>
        <w:ind w:left="705" w:right="713"/>
        <w:rPr/>
      </w:pPr>
      <w:r>
        <w:t xml:space="preserve">Due to less acidity, an enzyme known as mutase is capable of producing D.P.G. Acid pH enhances production of phosphatase that breaks down D.P.G </w:t>
      </w:r>
    </w:p>
    <w:p>
      <w:pPr>
        <w:pStyle w:val="style0"/>
        <w:spacing w:after="22" w:lineRule="auto" w:line="259"/>
        <w:ind w:left="1080"/>
        <w:jc w:val="left"/>
        <w:rPr/>
      </w:pPr>
      <w:r>
        <w:t xml:space="preserve"> </w:t>
      </w:r>
    </w:p>
    <w:p>
      <w:pPr>
        <w:pStyle w:val="style0"/>
        <w:numPr>
          <w:ilvl w:val="0"/>
          <w:numId w:val="104"/>
        </w:numPr>
        <w:spacing w:after="14" w:lineRule="auto" w:line="265"/>
        <w:ind w:right="715" w:hanging="360"/>
        <w:rPr/>
      </w:pPr>
      <w:r>
        <w:rPr>
          <w:b/>
        </w:rPr>
        <w:t xml:space="preserve">C.P.D.A </w:t>
      </w:r>
    </w:p>
    <w:p>
      <w:pPr>
        <w:pStyle w:val="style0"/>
        <w:ind w:left="705" w:right="713"/>
        <w:rPr/>
      </w:pPr>
      <w:r>
        <w:t xml:space="preserve">Trisodium citrate (dihydrate) </w:t>
      </w:r>
    </w:p>
    <w:p>
      <w:pPr>
        <w:pStyle w:val="style0"/>
        <w:ind w:left="705" w:right="713"/>
        <w:rPr/>
      </w:pPr>
      <w:r>
        <w:t xml:space="preserve">Citric acid </w:t>
      </w:r>
    </w:p>
    <w:p>
      <w:pPr>
        <w:pStyle w:val="style0"/>
        <w:ind w:left="705" w:right="713"/>
        <w:rPr/>
      </w:pPr>
      <w:r>
        <w:t xml:space="preserve">Na HPO4 </w:t>
      </w:r>
    </w:p>
    <w:p>
      <w:pPr>
        <w:pStyle w:val="style0"/>
        <w:spacing w:after="4" w:lineRule="auto" w:line="279"/>
        <w:ind w:left="715" w:right="8945" w:hanging="10"/>
        <w:jc w:val="left"/>
        <w:rPr/>
      </w:pPr>
      <w:r>
        <w:t>Dextrose Adenine Wat</w:t>
      </w:r>
      <w:r>
        <w:t xml:space="preserve">er. </w:t>
      </w:r>
    </w:p>
    <w:p>
      <w:pPr>
        <w:pStyle w:val="style0"/>
        <w:spacing w:after="21" w:lineRule="auto" w:line="259"/>
        <w:jc w:val="left"/>
        <w:rPr/>
      </w:pPr>
      <w:r>
        <w:t xml:space="preserve"> </w:t>
      </w:r>
    </w:p>
    <w:p>
      <w:pPr>
        <w:pStyle w:val="style0"/>
        <w:ind w:left="705" w:right="713"/>
        <w:rPr/>
      </w:pPr>
      <w:r>
        <w:t xml:space="preserve">The addition of adenine to C.P.D raises the ATP level in stored blood. </w:t>
      </w:r>
    </w:p>
    <w:p>
      <w:pPr>
        <w:pStyle w:val="style0"/>
        <w:ind w:left="705" w:right="713"/>
        <w:rPr/>
      </w:pPr>
      <w:r>
        <w:t xml:space="preserve">It also increases the post – survival level of cells when blood is transfused. </w:t>
      </w:r>
    </w:p>
    <w:p>
      <w:pPr>
        <w:pStyle w:val="style0"/>
        <w:ind w:left="705" w:right="713"/>
        <w:rPr/>
      </w:pPr>
      <w:r>
        <w:t xml:space="preserve">It also maintains the D.P.G better than when C.P.D is used alone. </w:t>
      </w:r>
    </w:p>
    <w:p>
      <w:pPr>
        <w:pStyle w:val="style0"/>
        <w:spacing w:after="14" w:lineRule="auto" w:line="265"/>
        <w:ind w:left="715" w:right="715" w:hanging="10"/>
        <w:rPr/>
      </w:pPr>
      <w:r>
        <w:rPr>
          <w:b/>
        </w:rPr>
        <w:t>Adenine has no adverse clinica</w:t>
      </w:r>
      <w:r>
        <w:rPr>
          <w:b/>
        </w:rPr>
        <w:t xml:space="preserve">l reactions </w:t>
      </w:r>
    </w:p>
    <w:p>
      <w:pPr>
        <w:pStyle w:val="style0"/>
        <w:ind w:left="705" w:right="713"/>
        <w:rPr/>
      </w:pPr>
      <w:r>
        <w:t xml:space="preserve">It is safe even for exchange transfusion in new – borns. </w:t>
      </w:r>
    </w:p>
    <w:p>
      <w:pPr>
        <w:pStyle w:val="style0"/>
        <w:ind w:left="705" w:right="713"/>
        <w:rPr/>
      </w:pPr>
      <w:r>
        <w:rPr/>
        <w:fldChar w:fldCharType="begin"/>
      </w:r>
      <w:r>
        <w:instrText xml:space="preserve"> HYPERLINK "http://www.pdfcomplete.com/cms/hppl/tabid/108/Default.aspx?r=q8b3uige22" </w:instrText>
      </w:r>
      <w:r>
        <w:rPr/>
        <w:fldChar w:fldCharType="separate"/>
      </w:r>
      <w:r>
        <w:t>Blood stored in C.P.D.A can be used b</w:t>
      </w:r>
      <w:r>
        <w:rPr/>
        <w:fldChar w:fldCharType="end"/>
      </w:r>
      <w:r>
        <w:t xml:space="preserve">etween 32 – 35 days. </w:t>
      </w:r>
    </w:p>
    <w:p>
      <w:pPr>
        <w:pStyle w:val="style0"/>
        <w:ind w:left="705" w:right="713"/>
        <w:rPr/>
      </w:pPr>
      <w:r>
        <w:rPr/>
        <w:fldChar w:fldCharType="begin"/>
      </w:r>
      <w:r>
        <w:instrText xml:space="preserve"> HYPERLINK "http://www.pdfcomplete.com/cms/hppl/tabid/108/Default.aspx?r=q8b3uige22" </w:instrText>
      </w:r>
      <w:r>
        <w:rPr/>
        <w:fldChar w:fldCharType="separate"/>
      </w:r>
      <w:r>
        <w:t>Available as CPDA I and II</w:t>
      </w:r>
      <w:r>
        <w:rPr/>
        <w:fldChar w:fldCharType="end"/>
      </w:r>
      <w:r>
        <w:rPr/>
        <w:fldChar w:fldCharType="begin"/>
      </w:r>
      <w:r>
        <w:instrText xml:space="preserve"> HYPERLINK "http://www.pdfcomplete.com/cms/hppl/tabid/108/Default.aspx?r=q8b3uige22" </w:instrText>
      </w:r>
      <w:r>
        <w:rPr/>
        <w:fldChar w:fldCharType="separate"/>
      </w:r>
      <w:r>
        <w:t xml:space="preserve"> </w:t>
      </w:r>
      <w:r>
        <w:rPr/>
        <w:fldChar w:fldCharType="end"/>
      </w:r>
    </w:p>
    <w:p>
      <w:pPr>
        <w:pStyle w:val="style0"/>
        <w:spacing w:after="21" w:lineRule="auto" w:line="259"/>
        <w:jc w:val="left"/>
        <w:rPr/>
      </w:pPr>
      <w:r>
        <w:rPr/>
        <w:fldChar w:fldCharType="begin"/>
      </w:r>
      <w:r>
        <w:instrText xml:space="preserve"> HYPERLINK "http://www.pdfcomplete.com/cms/hppl/tabid/108/Default.aspx?r=q8b3uige22" </w:instrText>
      </w:r>
      <w:r>
        <w:rPr/>
        <w:fldChar w:fldCharType="separate"/>
      </w:r>
      <w:r>
        <w:t xml:space="preserve"> </w:t>
      </w:r>
      <w:r>
        <w:rPr/>
        <w:fldChar w:fldCharType="end"/>
      </w:r>
    </w:p>
    <w:p>
      <w:pPr>
        <w:pStyle w:val="style0"/>
        <w:spacing w:after="14" w:lineRule="auto" w:line="265"/>
        <w:ind w:left="715" w:right="715" w:hanging="10"/>
        <w:rPr/>
      </w:pPr>
      <w:r>
        <w:rPr/>
        <w:fldChar w:fldCharType="begin"/>
      </w:r>
      <w:r>
        <w:instrText xml:space="preserve"> HYPERLINK "http://www.pdfcomplete.com/cms/hppl/tabid/108/Default.aspx?r=q8b3uige22" </w:instrText>
      </w:r>
      <w:r>
        <w:rPr/>
        <w:fldChar w:fldCharType="separate"/>
      </w:r>
      <w:r>
        <w:rPr>
          <w:b/>
        </w:rPr>
        <w:t>4.  HEPARIN:</w:t>
      </w:r>
      <w:r>
        <w:rPr/>
        <w:fldChar w:fldCharType="end"/>
      </w:r>
      <w:r>
        <w:rPr/>
        <w:fldChar w:fldCharType="begin"/>
      </w:r>
      <w:r>
        <w:instrText xml:space="preserve"> HYPERLINK "http://www.pdfcomplete.com/cms/hppl/tabid/108/Default.aspx?r=q8b3uige22" </w:instrText>
      </w:r>
      <w:r>
        <w:rPr/>
        <w:fldChar w:fldCharType="separate"/>
      </w:r>
      <w:r>
        <w:rPr>
          <w:b/>
        </w:rPr>
        <w:t xml:space="preserve"> </w:t>
      </w:r>
      <w:r>
        <w:rPr/>
        <w:fldChar w:fldCharType="end"/>
      </w:r>
    </w:p>
    <w:p>
      <w:pPr>
        <w:pStyle w:val="style0"/>
        <w:ind w:left="705" w:right="713"/>
        <w:rPr/>
      </w:pPr>
      <w:r>
        <w:t>Is the best ant</w:t>
      </w:r>
      <w:r>
        <w:t xml:space="preserve">icoagulant but does not keep blood for long. </w:t>
      </w:r>
    </w:p>
    <w:p>
      <w:pPr>
        <w:pStyle w:val="style0"/>
        <w:ind w:left="705" w:right="713"/>
        <w:rPr/>
      </w:pPr>
      <w:r>
        <w:t xml:space="preserve">Blood collected in heparin must be used immediately within 24 hours. </w:t>
      </w:r>
    </w:p>
    <w:p>
      <w:pPr>
        <w:pStyle w:val="style0"/>
        <w:ind w:left="705"/>
        <w:rPr/>
      </w:pPr>
      <w:r>
        <w:t xml:space="preserve">A large quantity of heparin is needed to collect a pint of blood – Heparin is very expensive. </w:t>
      </w:r>
    </w:p>
    <w:p>
      <w:pPr>
        <w:pStyle w:val="style0"/>
        <w:spacing w:after="21" w:lineRule="auto" w:line="259"/>
        <w:jc w:val="left"/>
        <w:rPr/>
      </w:pPr>
      <w:r>
        <w:t xml:space="preserve"> </w:t>
      </w:r>
    </w:p>
    <w:p>
      <w:pPr>
        <w:pStyle w:val="style0"/>
        <w:ind w:left="705" w:right="5441"/>
        <w:rPr/>
      </w:pPr>
      <w:r>
        <w:rPr>
          <w:b/>
        </w:rPr>
        <w:t xml:space="preserve">A.T.P.  (Adenosine Triphosphate) </w:t>
      </w:r>
      <w:r>
        <w:t>During sto</w:t>
      </w:r>
      <w:r>
        <w:t xml:space="preserve">rage there is fall in ATP. </w:t>
      </w:r>
    </w:p>
    <w:p>
      <w:pPr>
        <w:pStyle w:val="style0"/>
        <w:ind w:left="705" w:right="713"/>
        <w:rPr/>
      </w:pPr>
      <w:r>
        <w:t xml:space="preserve">Depletion of ATP during storage have the following effects. </w:t>
      </w:r>
    </w:p>
    <w:p>
      <w:pPr>
        <w:pStyle w:val="style0"/>
        <w:numPr>
          <w:ilvl w:val="0"/>
          <w:numId w:val="106"/>
        </w:numPr>
        <w:ind w:right="713" w:hanging="360"/>
        <w:rPr/>
      </w:pPr>
      <w:r>
        <w:t xml:space="preserve">The R.b.c changes their shape from disc shape to spherical. </w:t>
      </w:r>
    </w:p>
    <w:p>
      <w:pPr>
        <w:pStyle w:val="style0"/>
        <w:numPr>
          <w:ilvl w:val="0"/>
          <w:numId w:val="106"/>
        </w:numPr>
        <w:ind w:right="713" w:hanging="360"/>
        <w:rPr/>
      </w:pPr>
      <w:r>
        <w:t xml:space="preserve">RBC’s loose their membrane lipids </w:t>
      </w:r>
    </w:p>
    <w:p>
      <w:pPr>
        <w:pStyle w:val="style0"/>
        <w:numPr>
          <w:ilvl w:val="0"/>
          <w:numId w:val="106"/>
        </w:numPr>
        <w:ind w:right="713" w:hanging="360"/>
        <w:rPr/>
      </w:pPr>
      <w:r>
        <w:t xml:space="preserve">There is an increase in cellular rigidity </w:t>
      </w:r>
    </w:p>
    <w:p>
      <w:pPr>
        <w:pStyle w:val="style0"/>
        <w:ind w:left="705" w:right="713"/>
        <w:rPr/>
      </w:pPr>
      <w:r>
        <w:t xml:space="preserve">DPG 2, 3 Diphosphoglycelate </w:t>
      </w:r>
    </w:p>
    <w:p>
      <w:pPr>
        <w:pStyle w:val="style0"/>
        <w:ind w:left="705" w:right="713"/>
        <w:rPr/>
      </w:pPr>
      <w:r>
        <w:t>The depletion of DPG lowers cell/RBC’s O</w:t>
      </w:r>
      <w:r>
        <w:rPr>
          <w:vertAlign w:val="subscript"/>
        </w:rPr>
        <w:t xml:space="preserve">2 </w:t>
      </w:r>
      <w:r>
        <w:t xml:space="preserve">affinity. </w:t>
      </w:r>
    </w:p>
    <w:p>
      <w:pPr>
        <w:pStyle w:val="style0"/>
        <w:spacing w:after="21" w:lineRule="auto" w:line="259"/>
        <w:jc w:val="left"/>
        <w:rPr/>
      </w:pPr>
      <w:r>
        <w:rPr>
          <w:b/>
        </w:rPr>
        <w:t xml:space="preserve"> </w:t>
      </w:r>
    </w:p>
    <w:p>
      <w:pPr>
        <w:pStyle w:val="style0"/>
        <w:spacing w:after="20" w:lineRule="auto" w:line="259"/>
        <w:ind w:left="1442" w:right="724" w:hanging="10"/>
        <w:jc w:val="center"/>
        <w:rPr/>
      </w:pPr>
      <w:r>
        <w:rPr>
          <w:b/>
        </w:rPr>
        <w:t xml:space="preserve">IMMUNOLOGY: </w:t>
      </w:r>
    </w:p>
    <w:p>
      <w:pPr>
        <w:pStyle w:val="style0"/>
        <w:spacing w:after="14" w:lineRule="auto" w:line="265"/>
        <w:ind w:left="715" w:right="715" w:hanging="10"/>
        <w:rPr/>
      </w:pPr>
      <w:r>
        <w:rPr>
          <w:b/>
        </w:rPr>
        <w:t xml:space="preserve">Definition: </w:t>
      </w:r>
    </w:p>
    <w:p>
      <w:pPr>
        <w:pStyle w:val="style0"/>
        <w:ind w:left="705"/>
        <w:rPr/>
      </w:pPr>
      <w:r>
        <w:t xml:space="preserve">It’s the study of immunoglobins which are responsible for the body’s defence mechanism.  </w:t>
      </w:r>
    </w:p>
    <w:p>
      <w:pPr>
        <w:pStyle w:val="style0"/>
        <w:ind w:left="705" w:right="1"/>
        <w:rPr/>
      </w:pPr>
      <w:r>
        <w:t>An antigen must be introduced to a host in a relevant route for it to cause any immunological response i.e.  formation of antibodies.  The host must be lacking that antigen i.e. the antigen should be self.  When an antigen enters the host, there are variou</w:t>
      </w:r>
      <w:r>
        <w:t xml:space="preserve">s functions which occur e.g. the antigen is modified in some way by the host macrophages hence referred  to as non-specific reactions.  The second  stage is more specific in that </w:t>
      </w:r>
      <w:r>
        <w:t>the host produces antibodies against that antigen.  The production of immunog</w:t>
      </w:r>
      <w:r>
        <w:t xml:space="preserve">lobulins is conjured on two classes of cells being the T- cells and B – cells. </w:t>
      </w:r>
    </w:p>
    <w:p>
      <w:pPr>
        <w:pStyle w:val="style0"/>
        <w:ind w:left="705"/>
        <w:rPr/>
      </w:pPr>
      <w:r>
        <w:t xml:space="preserve">T cells are responsible for cellular immunity.  B – cells are responsible for Humoral  immunity.  These cells manifest what is called Immunological memory. </w:t>
      </w:r>
    </w:p>
    <w:p>
      <w:pPr>
        <w:pStyle w:val="style0"/>
        <w:spacing w:after="21" w:lineRule="auto" w:line="259"/>
        <w:jc w:val="left"/>
        <w:rPr/>
      </w:pPr>
      <w:r>
        <w:t xml:space="preserve"> </w:t>
      </w:r>
    </w:p>
    <w:p>
      <w:pPr>
        <w:pStyle w:val="style0"/>
        <w:spacing w:after="14" w:lineRule="auto" w:line="265"/>
        <w:ind w:left="715" w:right="715" w:hanging="10"/>
        <w:rPr/>
      </w:pPr>
      <w:r>
        <w:rPr>
          <w:b/>
        </w:rPr>
        <w:t>T – CELLS AND B –</w:t>
      </w:r>
      <w:r>
        <w:rPr>
          <w:b/>
        </w:rPr>
        <w:t xml:space="preserve"> CELLS: </w:t>
      </w:r>
    </w:p>
    <w:p>
      <w:pPr>
        <w:pStyle w:val="style0"/>
        <w:ind w:left="705" w:right="7"/>
        <w:rPr/>
      </w:pPr>
      <w:r>
        <w:t>Depending on the type of antigen involved, the antigenic material stimulate  a response in either the cellular or the Humoral immune system.  On some occasions both  systems are involved.  The cells which get involved in one of the two types  of i</w:t>
      </w:r>
      <w:r>
        <w:t>mmune response, begins life as undifferentiated stem cell in the bone marrow.  The classic work on chicken showed that primitive cells programmed by Thymus developed into T – cells and manifest cellular immunity while cells programmed by an  organ known as</w:t>
      </w:r>
      <w:r>
        <w:t xml:space="preserve"> BURSA OF FABRICUS develop into  B- cells and produce antibodies as part of humoral  response.  The bursa equivalent in man is not  clear. Is no discrete organ in man that functions  like Bursa of fabricus in chicken.  But there is evidence that cells loca</w:t>
      </w:r>
      <w:r>
        <w:t xml:space="preserve">ted in the out perform </w:t>
      </w:r>
    </w:p>
    <w:p>
      <w:pPr>
        <w:pStyle w:val="style0"/>
        <w:rPr/>
        <w:sectPr>
          <w:headerReference w:type="even" r:id="rId9"/>
          <w:headerReference w:type="default" r:id="rId10"/>
          <w:footerReference w:type="even" r:id="rId11"/>
          <w:footerReference w:type="default" r:id="rId12"/>
          <w:headerReference w:type="first" r:id="rId13"/>
          <w:footerReference w:type="first" r:id="rId14"/>
          <w:pgSz w:w="12240" w:h="15840" w:orient="portrait"/>
          <w:pgMar w:top="719" w:right="714" w:bottom="958" w:left="0" w:header="720" w:footer="729" w:gutter="0"/>
          <w:cols w:space="720"/>
        </w:sectPr>
      </w:pPr>
    </w:p>
    <w:p>
      <w:pPr>
        <w:pStyle w:val="style0"/>
        <w:ind w:left="144"/>
        <w:rPr/>
      </w:pPr>
      <w:r>
        <w:rPr/>
        <w:fldChar w:fldCharType="begin"/>
      </w:r>
      <w:r>
        <w:instrText xml:space="preserve"> HYPERLINK "http://www.pdfcomplete.com/cms/hppl/tabid/108/Default.aspx?r=q8b3uige22" </w:instrText>
      </w:r>
      <w:r>
        <w:rPr/>
        <w:fldChar w:fldCharType="separate"/>
      </w:r>
      <w:r>
        <w:t>this function as the bursal  e</w:t>
      </w:r>
      <w:r>
        <w:t>quivalen</w:t>
      </w:r>
      <w:r>
        <w:rPr/>
        <w:fldChar w:fldCharType="end"/>
      </w:r>
      <w:r>
        <w:t>t.  There often is referred to as out associated lym</w:t>
      </w:r>
      <w:r>
        <w:rPr/>
        <w:fldChar w:fldCharType="begin"/>
      </w:r>
      <w:r>
        <w:instrText xml:space="preserve"> HYPERLINK "http://www.pdfcomplete.com/cms/hppl/tabid/108/Default.aspx?r=q8b3uige22" </w:instrText>
      </w:r>
      <w:r>
        <w:rPr/>
        <w:fldChar w:fldCharType="separate"/>
      </w:r>
      <w:r>
        <w:t>phoid tissue (GALT).</w:t>
      </w:r>
      <w:r>
        <w:rPr/>
        <w:fldChar w:fldCharType="end"/>
      </w:r>
      <w:r>
        <w:rPr/>
        <w:fldChar w:fldCharType="begin"/>
      </w:r>
      <w:r>
        <w:instrText xml:space="preserve"> HYPERLINK "http://www.pdfcomplete.com/cms/hppl/tabid/108/Default.aspx?r=q8b3uige22" </w:instrText>
      </w:r>
      <w:r>
        <w:rPr/>
        <w:fldChar w:fldCharType="separate"/>
      </w:r>
      <w:r>
        <w:t xml:space="preserve"> </w:t>
      </w:r>
      <w:r>
        <w:rPr/>
        <w:fldChar w:fldCharType="end"/>
      </w:r>
    </w:p>
    <w:p>
      <w:pPr>
        <w:pStyle w:val="style0"/>
        <w:ind w:left="144" w:right="1"/>
        <w:rPr/>
      </w:pPr>
      <w:r>
        <w:rPr/>
        <w:fldChar w:fldCharType="begin"/>
      </w:r>
      <w:r>
        <w:instrText xml:space="preserve"> HYPERLINK "http://www.pdfcomplete.com/cms/hppl/tabid/108/Default.aspx?r=q8b3uige22" </w:instrText>
      </w:r>
      <w:r>
        <w:rPr/>
        <w:fldChar w:fldCharType="separate"/>
      </w:r>
      <w:r>
        <w:t xml:space="preserve">B </w:t>
      </w:r>
      <w:r>
        <w:rPr/>
        <w:fldChar w:fldCharType="end"/>
      </w:r>
      <w:r>
        <w:rPr/>
        <w:fldChar w:fldCharType="begin"/>
      </w:r>
      <w:r>
        <w:instrText xml:space="preserve"> HYPERLINK "http://www.pdfcomplete.com/cms/hppl/tabid/108/Default.aspx?r=q8b3uige22" </w:instrText>
      </w:r>
      <w:r>
        <w:rPr/>
        <w:fldChar w:fldCharType="separate"/>
      </w:r>
      <w:r>
        <w:t xml:space="preserve">– </w:t>
      </w:r>
      <w:r>
        <w:rPr/>
        <w:fldChar w:fldCharType="end"/>
      </w:r>
      <w:r>
        <w:rPr/>
        <w:fldChar w:fldCharType="begin"/>
      </w:r>
      <w:r>
        <w:instrText xml:space="preserve"> HYPERLINK "http://www.pdfcomplete.com/cms/hppl/tabid/108/Default.aspx?r=q8b3uige22" </w:instrText>
      </w:r>
      <w:r>
        <w:rPr/>
        <w:fldChar w:fldCharType="separate"/>
      </w:r>
      <w:r>
        <w:t>cells develops free of thymus an</w:t>
      </w:r>
      <w:r>
        <w:rPr/>
        <w:fldChar w:fldCharType="end"/>
      </w:r>
      <w:r>
        <w:t xml:space="preserve">d also T- cells.  Following there formation in the </w:t>
      </w:r>
      <w:r>
        <w:rPr/>
        <w:fldChar w:fldCharType="begin"/>
      </w:r>
      <w:r>
        <w:instrText xml:space="preserve"> HYPERLINK "http://www.pdfcomplete.com/cms/hppl/tabid/108/Default.aspx?r=q8b3uige22" </w:instrText>
      </w:r>
      <w:r>
        <w:rPr/>
        <w:fldChar w:fldCharType="separate"/>
      </w:r>
      <w:r>
        <w:t>bone marrow, cells which has been in</w:t>
      </w:r>
      <w:r>
        <w:rPr/>
        <w:fldChar w:fldCharType="end"/>
      </w:r>
      <w:r>
        <w:t xml:space="preserve">volved in one of </w:t>
      </w:r>
      <w:r>
        <w:t>the  immune mechanism develops through the lymphoid cells series and eventually reach the small lymphocyte stage, when lymphocyte reach  the above stage (small lymphocyte) they are uncommitted. The lymphocytes becomes committed when instructed by the thymu</w:t>
      </w:r>
      <w:r>
        <w:t>s or the  Bursa dependant systems.  Following the instruction, the cells proceed to a blast cell stage and are now known as committed immune blast.  The committed immune blast in thymic dependant system develops into cells that are called committed effecto</w:t>
      </w:r>
      <w:r>
        <w:t>r cells or immunocytes or activated T – cells at this stage the T – cells  at this stage the T- cells  morphological resemble the small lymphocyte stage and migrate to the small lymphocyte stage and migrate to the lymphoid tissue, committed immunoblasts wh</w:t>
      </w:r>
      <w:r>
        <w:t xml:space="preserve">ich develop through  the instruction of the Bursa of fabricus develops into cells called plasma cell or immunocytes or Activated B – cells. </w:t>
      </w:r>
    </w:p>
    <w:p>
      <w:pPr>
        <w:pStyle w:val="style0"/>
        <w:spacing w:after="21" w:lineRule="auto" w:line="259"/>
        <w:ind w:left="144"/>
        <w:jc w:val="left"/>
        <w:rPr/>
      </w:pPr>
      <w:r>
        <w:t xml:space="preserve"> </w:t>
      </w:r>
    </w:p>
    <w:p>
      <w:pPr>
        <w:pStyle w:val="style0"/>
        <w:spacing w:after="14" w:lineRule="auto" w:line="265"/>
        <w:ind w:left="154" w:right="715" w:hanging="10"/>
        <w:rPr/>
      </w:pPr>
      <w:r>
        <w:rPr>
          <w:b/>
        </w:rPr>
        <w:t xml:space="preserve">T – CELLS  FUNCTION: </w:t>
      </w:r>
    </w:p>
    <w:p>
      <w:pPr>
        <w:pStyle w:val="style0"/>
        <w:numPr>
          <w:ilvl w:val="0"/>
          <w:numId w:val="107"/>
        </w:numPr>
        <w:ind w:right="713" w:hanging="360"/>
        <w:rPr/>
      </w:pPr>
      <w:r>
        <w:t xml:space="preserve">Are responsible for cellular immunity. </w:t>
      </w:r>
    </w:p>
    <w:p>
      <w:pPr>
        <w:pStyle w:val="style0"/>
        <w:numPr>
          <w:ilvl w:val="0"/>
          <w:numId w:val="107"/>
        </w:numPr>
        <w:ind w:right="713" w:hanging="360"/>
        <w:rPr/>
      </w:pPr>
      <w:r>
        <w:t xml:space="preserve">Play 2 key role in tissue rejection or homograft rejection. </w:t>
      </w:r>
    </w:p>
    <w:p>
      <w:pPr>
        <w:pStyle w:val="style0"/>
        <w:numPr>
          <w:ilvl w:val="0"/>
          <w:numId w:val="107"/>
        </w:numPr>
        <w:ind w:right="713" w:hanging="360"/>
        <w:rPr/>
      </w:pPr>
      <w:r>
        <w:t xml:space="preserve">Responsible for allergy and hypersensitivity. </w:t>
      </w:r>
    </w:p>
    <w:p>
      <w:pPr>
        <w:pStyle w:val="style0"/>
        <w:numPr>
          <w:ilvl w:val="0"/>
          <w:numId w:val="107"/>
        </w:numPr>
        <w:ind w:right="713" w:hanging="360"/>
        <w:rPr/>
      </w:pPr>
      <w:r>
        <w:t xml:space="preserve">Graft against host reactivity  </w:t>
      </w:r>
    </w:p>
    <w:p>
      <w:pPr>
        <w:pStyle w:val="style0"/>
        <w:numPr>
          <w:ilvl w:val="0"/>
          <w:numId w:val="107"/>
        </w:numPr>
        <w:ind w:right="713" w:hanging="360"/>
        <w:rPr/>
      </w:pPr>
      <w:r>
        <w:t xml:space="preserve">T – cells do not produce circulating serum antibodies. </w:t>
      </w:r>
    </w:p>
    <w:p>
      <w:pPr>
        <w:pStyle w:val="style0"/>
        <w:spacing w:after="14" w:lineRule="auto" w:line="265"/>
        <w:ind w:left="154" w:right="715" w:hanging="10"/>
        <w:rPr/>
      </w:pPr>
      <w:r>
        <w:rPr>
          <w:b/>
        </w:rPr>
        <w:t xml:space="preserve">B – CELLS FUNCTIONS: </w:t>
      </w:r>
    </w:p>
    <w:p>
      <w:pPr>
        <w:pStyle w:val="style0"/>
        <w:ind w:left="144"/>
        <w:rPr/>
      </w:pPr>
      <w:r>
        <w:t xml:space="preserve">B- </w:t>
      </w:r>
      <w:r>
        <w:t xml:space="preserve">cells that produce antibodies are immunocytes of great importance in the study of blood group antibodies. </w:t>
      </w:r>
    </w:p>
    <w:p>
      <w:pPr>
        <w:pStyle w:val="style0"/>
        <w:ind w:left="144"/>
        <w:rPr/>
      </w:pPr>
      <w:r>
        <w:t xml:space="preserve">B – cells involves immunoglobulins 1gA, 1gE incorporated in the cells as intra-cellular materials. </w:t>
      </w:r>
    </w:p>
    <w:p>
      <w:pPr>
        <w:pStyle w:val="style0"/>
        <w:ind w:left="144" w:right="1"/>
        <w:rPr/>
      </w:pPr>
      <w:r>
        <w:t>Other B- cells function by producing antibodies w</w:t>
      </w:r>
      <w:r>
        <w:t xml:space="preserve">hich are then secreted and become circulating antibodies in the serum.  In this class of immunoglobulins we have 1gG, 1gM, and 1gA. </w:t>
      </w:r>
    </w:p>
    <w:p>
      <w:pPr>
        <w:pStyle w:val="style0"/>
        <w:ind w:left="144" w:right="713"/>
        <w:rPr/>
      </w:pPr>
      <w:r>
        <w:t xml:space="preserve">B-cells are responsible for production of 1gG, 1gM, 1gA, and 1gE. </w:t>
      </w:r>
    </w:p>
    <w:p>
      <w:pPr>
        <w:pStyle w:val="style0"/>
        <w:ind w:left="144"/>
        <w:rPr/>
      </w:pPr>
      <w:r>
        <w:t>Blood group antibodies fall into this category of Humora</w:t>
      </w:r>
      <w:r>
        <w:t xml:space="preserve">l antibodies  for circulating extracellutory . </w:t>
      </w:r>
    </w:p>
    <w:p>
      <w:pPr>
        <w:pStyle w:val="style0"/>
        <w:spacing w:after="21" w:lineRule="auto" w:line="259"/>
        <w:ind w:left="144"/>
        <w:jc w:val="left"/>
        <w:rPr/>
      </w:pPr>
      <w:r>
        <w:t xml:space="preserve"> </w:t>
      </w:r>
    </w:p>
    <w:p>
      <w:pPr>
        <w:pStyle w:val="style0"/>
        <w:spacing w:after="14" w:lineRule="auto" w:line="265"/>
        <w:ind w:left="154" w:right="715" w:hanging="10"/>
        <w:rPr/>
      </w:pPr>
      <w:r>
        <w:rPr>
          <w:b/>
        </w:rPr>
        <w:t xml:space="preserve">IMPORTANCE OF ANTIBODIES: </w:t>
      </w:r>
    </w:p>
    <w:p>
      <w:pPr>
        <w:pStyle w:val="style0"/>
        <w:ind w:left="144" w:right="713"/>
        <w:rPr/>
      </w:pPr>
      <w:r>
        <w:t xml:space="preserve">Production of antibodies is part of natural defence mechanism of the body. </w:t>
      </w:r>
    </w:p>
    <w:p>
      <w:pPr>
        <w:pStyle w:val="style0"/>
        <w:ind w:left="144" w:right="3"/>
        <w:rPr/>
      </w:pPr>
      <w:r>
        <w:t xml:space="preserve">The antibodies produced help in fighting bacteria and some viruses that enables an individual to repel </w:t>
      </w:r>
      <w:r>
        <w:t xml:space="preserve">injection.  Indeed some viruses are deliberately injected in those individuals e.g. in vaccination and these viruses stimulate the immune mechanism to produce antibodies against these viruses. </w:t>
      </w:r>
    </w:p>
    <w:p>
      <w:pPr>
        <w:pStyle w:val="style0"/>
        <w:ind w:left="144"/>
        <w:rPr/>
      </w:pPr>
      <w:r>
        <w:t>It is the same concept of immunization whereby non-harmful for</w:t>
      </w:r>
      <w:r>
        <w:t xml:space="preserve">m of bacteria are injected or given by whatever form so that the immune system of the body will later on </w:t>
      </w:r>
      <w:r>
        <w:rPr/>
        <w:fldChar w:fldCharType="begin"/>
      </w:r>
      <w:r>
        <w:instrText xml:space="preserve"> HYPERLINK "http://www.pdfcomplete.com/cms/hppl/tabid/108/Default.aspx?r=q8b3uige22" </w:instrText>
      </w:r>
      <w:r>
        <w:rPr/>
        <w:fldChar w:fldCharType="separate"/>
      </w:r>
      <w:r>
        <w:t xml:space="preserve">produce </w:t>
      </w:r>
      <w:r>
        <w:t>antibodies against such bact</w:t>
      </w:r>
      <w:r>
        <w:rPr/>
        <w:fldChar w:fldCharType="end"/>
      </w:r>
      <w:r>
        <w:t>eria when a person is in</w:t>
      </w:r>
      <w:r>
        <w:t>capable of producing anti</w:t>
      </w:r>
      <w:r>
        <w:rPr/>
        <w:fldChar w:fldCharType="begin"/>
      </w:r>
      <w:r>
        <w:instrText xml:space="preserve"> HYPERLINK "http://www.pdfcomplete.com/cms/hppl/tabid/108/Default.aspx?r=q8b3uige22" </w:instrText>
      </w:r>
      <w:r>
        <w:rPr/>
        <w:fldChar w:fldCharType="separate"/>
      </w:r>
      <w:r>
        <w:t>bodies to fight the infections, then an</w:t>
      </w:r>
      <w:r>
        <w:rPr/>
        <w:fldChar w:fldCharType="end"/>
      </w:r>
      <w:r>
        <w:t>tibodies can be  passively given.  Passive immuni</w:t>
      </w:r>
      <w:r>
        <w:rPr/>
        <w:fldChar w:fldCharType="begin"/>
      </w:r>
      <w:r>
        <w:instrText xml:space="preserve"> HYPERLINK "http://www.pdfcomplete.com/cms/hppl/tabid/108/Default.aspx?r=q8b3uige22" </w:instrText>
      </w:r>
      <w:r>
        <w:rPr/>
        <w:fldChar w:fldCharType="separate"/>
      </w:r>
      <w:r>
        <w:t>zation is usually start lived.</w:t>
      </w:r>
      <w:r>
        <w:rPr/>
        <w:fldChar w:fldCharType="end"/>
      </w:r>
      <w:r>
        <w:rPr/>
        <w:fldChar w:fldCharType="begin"/>
      </w:r>
      <w:r>
        <w:instrText xml:space="preserve"> HYPERLINK "http://www.pdfcomplete.com/cms/hppl/tabid/108/Default.aspx?r=q8b3uige22" </w:instrText>
      </w:r>
      <w:r>
        <w:rPr/>
        <w:fldChar w:fldCharType="separate"/>
      </w:r>
      <w:r>
        <w:t xml:space="preserve"> </w:t>
      </w:r>
      <w:r>
        <w:rPr/>
        <w:fldChar w:fldCharType="end"/>
      </w:r>
    </w:p>
    <w:p>
      <w:pPr>
        <w:pStyle w:val="style0"/>
        <w:ind w:left="144"/>
        <w:rPr/>
      </w:pPr>
      <w:r>
        <w:rPr/>
        <w:fldChar w:fldCharType="begin"/>
      </w:r>
      <w:r>
        <w:instrText xml:space="preserve"> HYPERLINK "http://www.pdfcomplete.com/cms/hppl/tabid/108/Default.aspx?r=q8b3uige22" </w:instrText>
      </w:r>
      <w:r>
        <w:rPr/>
        <w:fldChar w:fldCharType="separate"/>
      </w:r>
      <w:r>
        <w:t>The</w:t>
      </w:r>
      <w:r>
        <w:t>re are some abnormalities in wh</w:t>
      </w:r>
      <w:r>
        <w:rPr/>
        <w:fldChar w:fldCharType="end"/>
      </w:r>
      <w:r>
        <w:t xml:space="preserve">ich individuals cannot produce antibodies to fight whichever infection present. </w:t>
      </w:r>
    </w:p>
    <w:p>
      <w:pPr>
        <w:pStyle w:val="style0"/>
        <w:ind w:left="144" w:right="713"/>
        <w:rPr/>
      </w:pPr>
      <w:r>
        <w:t xml:space="preserve">Example: </w:t>
      </w:r>
    </w:p>
    <w:p>
      <w:pPr>
        <w:pStyle w:val="style0"/>
        <w:numPr>
          <w:ilvl w:val="0"/>
          <w:numId w:val="108"/>
        </w:numPr>
        <w:ind w:right="713" w:hanging="360"/>
        <w:rPr/>
      </w:pPr>
      <w:r>
        <w:t xml:space="preserve">Agammaglobulinaemia – B </w:t>
      </w:r>
    </w:p>
    <w:p>
      <w:pPr>
        <w:pStyle w:val="style0"/>
        <w:numPr>
          <w:ilvl w:val="0"/>
          <w:numId w:val="108"/>
        </w:numPr>
        <w:ind w:right="713" w:hanging="360"/>
        <w:rPr/>
      </w:pPr>
      <w:r>
        <w:t xml:space="preserve">Thymic dysplasia – T </w:t>
      </w:r>
    </w:p>
    <w:p>
      <w:pPr>
        <w:pStyle w:val="style0"/>
        <w:numPr>
          <w:ilvl w:val="0"/>
          <w:numId w:val="108"/>
        </w:numPr>
        <w:ind w:right="713" w:hanging="360"/>
        <w:rPr/>
      </w:pPr>
      <w:r>
        <w:t xml:space="preserve">Reticular dysgenesis </w:t>
      </w:r>
      <w:r>
        <w:t>&amp;</w:t>
      </w:r>
      <w:r>
        <w:t xml:space="preserve"> Thymic dysplasia – T/B </w:t>
      </w:r>
    </w:p>
    <w:p>
      <w:pPr>
        <w:pStyle w:val="style0"/>
        <w:numPr>
          <w:ilvl w:val="0"/>
          <w:numId w:val="108"/>
        </w:numPr>
        <w:ind w:right="713" w:hanging="360"/>
        <w:rPr/>
      </w:pPr>
      <w:r>
        <w:t xml:space="preserve">D-George syndrome – T </w:t>
      </w:r>
    </w:p>
    <w:p>
      <w:pPr>
        <w:pStyle w:val="style0"/>
        <w:numPr>
          <w:ilvl w:val="0"/>
          <w:numId w:val="108"/>
        </w:numPr>
        <w:ind w:right="713" w:hanging="360"/>
        <w:rPr/>
      </w:pPr>
      <w:r>
        <w:t xml:space="preserve">Aids syndrome  - </w:t>
      </w:r>
      <w:r>
        <w:t xml:space="preserve">T </w:t>
      </w:r>
    </w:p>
    <w:p>
      <w:pPr>
        <w:pStyle w:val="style0"/>
        <w:numPr>
          <w:ilvl w:val="0"/>
          <w:numId w:val="109"/>
        </w:numPr>
        <w:spacing w:after="14" w:lineRule="auto" w:line="265"/>
        <w:ind w:right="715" w:hanging="720"/>
        <w:rPr/>
      </w:pPr>
      <w:r>
        <w:rPr>
          <w:b/>
        </w:rPr>
        <w:t xml:space="preserve">Agammaglobulinaemia: (lack of antibody in blood) </w:t>
      </w:r>
    </w:p>
    <w:p>
      <w:pPr>
        <w:pStyle w:val="style0"/>
        <w:ind w:left="705" w:right="434"/>
        <w:rPr/>
      </w:pPr>
      <w:r>
        <w:t xml:space="preserve">It’s  a genetic or acquired defect  people in this condition, their B-cells functions are inhibited (do not produce B-cells) hence they have no Humoral response to produce antibodies.  A child born with </w:t>
      </w:r>
      <w:r>
        <w:t xml:space="preserve">such a defect, will only survive for few months because all this time the child will be surviving using acquired maternal antibodies. </w:t>
      </w:r>
    </w:p>
    <w:p>
      <w:pPr>
        <w:pStyle w:val="style0"/>
        <w:numPr>
          <w:ilvl w:val="0"/>
          <w:numId w:val="109"/>
        </w:numPr>
        <w:spacing w:after="14" w:lineRule="auto" w:line="265"/>
        <w:ind w:right="715" w:hanging="720"/>
        <w:rPr/>
      </w:pPr>
      <w:r>
        <w:rPr>
          <w:b/>
        </w:rPr>
        <w:t xml:space="preserve">Thymic dysplasia: </w:t>
      </w:r>
    </w:p>
    <w:p>
      <w:pPr>
        <w:pStyle w:val="style0"/>
        <w:ind w:left="705"/>
        <w:rPr/>
      </w:pPr>
      <w:r>
        <w:t>This condition affects the production of T-cells but not the B-cells.  This condition is also termed a</w:t>
      </w:r>
      <w:r>
        <w:t xml:space="preserve">s the Nezelof syndrome.  T-cells inhibited. </w:t>
      </w:r>
    </w:p>
    <w:p>
      <w:pPr>
        <w:pStyle w:val="style0"/>
        <w:numPr>
          <w:ilvl w:val="0"/>
          <w:numId w:val="109"/>
        </w:numPr>
        <w:spacing w:after="14" w:lineRule="auto" w:line="265"/>
        <w:ind w:right="715" w:hanging="720"/>
        <w:rPr/>
      </w:pPr>
      <w:r>
        <w:rPr>
          <w:b/>
        </w:rPr>
        <w:t xml:space="preserve">D-George syndrome: </w:t>
      </w:r>
    </w:p>
    <w:p>
      <w:pPr>
        <w:pStyle w:val="style0"/>
        <w:ind w:left="705"/>
        <w:rPr/>
      </w:pPr>
      <w:r>
        <w:t xml:space="preserve">This also involves the production of T-cells.  The most serious abnormality is the one which affects both T and B cells. </w:t>
      </w:r>
    </w:p>
    <w:p>
      <w:pPr>
        <w:pStyle w:val="style0"/>
        <w:spacing w:after="21" w:lineRule="auto" w:line="259"/>
        <w:jc w:val="left"/>
        <w:rPr/>
      </w:pPr>
      <w:r>
        <w:t xml:space="preserve"> </w:t>
      </w:r>
    </w:p>
    <w:p>
      <w:pPr>
        <w:pStyle w:val="style0"/>
        <w:numPr>
          <w:ilvl w:val="0"/>
          <w:numId w:val="109"/>
        </w:numPr>
        <w:spacing w:after="14" w:lineRule="auto" w:line="265"/>
        <w:ind w:right="715" w:hanging="720"/>
        <w:rPr/>
      </w:pPr>
      <w:r>
        <w:rPr>
          <w:b/>
        </w:rPr>
        <w:t xml:space="preserve">Reticular dysgenesis </w:t>
      </w:r>
      <w:r>
        <w:rPr>
          <w:b/>
        </w:rPr>
        <w:t>&amp;</w:t>
      </w:r>
      <w:r>
        <w:rPr>
          <w:b/>
        </w:rPr>
        <w:t xml:space="preserve"> Thymic dysplasia. (Swiss Type): </w:t>
      </w:r>
    </w:p>
    <w:p>
      <w:pPr>
        <w:pStyle w:val="style0"/>
        <w:ind w:left="705"/>
        <w:rPr/>
      </w:pPr>
      <w:r>
        <w:t>These two c</w:t>
      </w:r>
      <w:r>
        <w:t xml:space="preserve">onditions both affect T and B cells production hence no cellular or Humoral immunity can develop. </w:t>
      </w:r>
    </w:p>
    <w:p>
      <w:pPr>
        <w:pStyle w:val="style0"/>
        <w:numPr>
          <w:ilvl w:val="0"/>
          <w:numId w:val="109"/>
        </w:numPr>
        <w:spacing w:after="14" w:lineRule="auto" w:line="265"/>
        <w:ind w:right="715" w:hanging="720"/>
        <w:rPr/>
      </w:pPr>
      <w:r>
        <w:rPr>
          <w:b/>
        </w:rPr>
        <w:t xml:space="preserve">Aids syndrome: </w:t>
      </w:r>
      <w:bookmarkStart w:id="0" w:name="_GoBack"/>
      <w:bookmarkEnd w:id="0"/>
    </w:p>
    <w:p>
      <w:pPr>
        <w:pStyle w:val="style0"/>
        <w:ind w:left="705" w:right="713"/>
        <w:rPr/>
      </w:pPr>
      <w:r>
        <w:t xml:space="preserve">This also affects T-cells production. </w:t>
      </w:r>
    </w:p>
    <w:p>
      <w:pPr>
        <w:pStyle w:val="style0"/>
        <w:spacing w:after="16" w:lineRule="auto" w:line="259"/>
        <w:ind w:left="144"/>
        <w:jc w:val="left"/>
        <w:rPr/>
      </w:pPr>
      <w:r>
        <w:t xml:space="preserve"> </w:t>
      </w:r>
    </w:p>
    <w:p>
      <w:pPr>
        <w:pStyle w:val="style0"/>
        <w:spacing w:after="14" w:lineRule="auto" w:line="265"/>
        <w:ind w:left="154" w:right="715" w:hanging="10"/>
        <w:rPr/>
      </w:pPr>
      <w:r>
        <w:rPr>
          <w:b/>
        </w:rPr>
        <w:t xml:space="preserve">ANTIBODY STRUCTURE: </w:t>
      </w:r>
    </w:p>
    <w:p>
      <w:pPr>
        <w:pStyle w:val="style0"/>
        <w:ind w:left="144"/>
        <w:rPr/>
      </w:pPr>
      <w:r>
        <w:t>The term immunoglobulin collectively refers to all proteins molecules having antibody activity i.e. the ability to combine or reaction specifically with an  antigen as well as structuring related protein molecules such as – Bence Jones proteins, Myeloma pr</w:t>
      </w:r>
      <w:r>
        <w:t>oteins and Waldenstrome macroglobulin that are found in various pathological conditions. There are five major classes of immunoglobulins that can be distinguished on the basis of chemical, physical and biological characteristics.  Blood group antibodies mo</w:t>
      </w:r>
      <w:r>
        <w:t xml:space="preserve">stly encountered belongs to 1gG and 1gM, though occasionally 1gA and other antibodies are found. </w:t>
      </w:r>
    </w:p>
    <w:p>
      <w:pPr>
        <w:pStyle w:val="style0"/>
        <w:ind w:left="144"/>
        <w:rPr/>
      </w:pPr>
      <w:r>
        <w:t>Immunoglobulin molecules are composed of one or more basic structural units that are common to all classes of immunoglobulins.  The basic structure unit is co</w:t>
      </w:r>
      <w:r>
        <w:t xml:space="preserve">mposed of 4 </w:t>
      </w:r>
      <w:r>
        <w:rPr/>
        <w:fldChar w:fldCharType="begin"/>
      </w:r>
      <w:r>
        <w:instrText xml:space="preserve"> HYPERLINK "http://www.pdfcomplete.com/cms/hppl/tabid/108/Default.aspx?r=q8b3uige22" </w:instrText>
      </w:r>
      <w:r>
        <w:rPr/>
        <w:fldChar w:fldCharType="separate"/>
      </w:r>
      <w:r>
        <w:t xml:space="preserve">polypeptide chains i.e. there are two </w:t>
      </w:r>
      <w:r>
        <w:rPr/>
        <w:fldChar w:fldCharType="end"/>
      </w:r>
      <w:r>
        <w:t xml:space="preserve">identical  Heavy chains (H) and 2 identical light (L) </w:t>
      </w:r>
      <w:r>
        <w:rPr/>
        <w:fldChar w:fldCharType="begin"/>
      </w:r>
      <w:r>
        <w:instrText xml:space="preserve"> HYPERLINK "http://www.pdfcomplete.com/cms/hppl/tabid/108/Default.aspx?r=q8b3uige22" </w:instrText>
      </w:r>
      <w:r>
        <w:rPr/>
        <w:fldChar w:fldCharType="separate"/>
      </w:r>
      <w:r>
        <w:t>chains.</w:t>
      </w:r>
      <w:r>
        <w:rPr/>
        <w:fldChar w:fldCharType="end"/>
      </w:r>
      <w:r>
        <w:rPr/>
        <w:fldChar w:fldCharType="begin"/>
      </w:r>
      <w:r>
        <w:instrText xml:space="preserve"> HYPERLINK "http://www.pdfcomplete.com/cms/hppl/tabid/108/Default.aspx?r=q8b3uige22" </w:instrText>
      </w:r>
      <w:r>
        <w:rPr/>
        <w:fldChar w:fldCharType="separate"/>
      </w:r>
      <w:r>
        <w:t xml:space="preserve"> </w:t>
      </w:r>
      <w:r>
        <w:rPr/>
        <w:fldChar w:fldCharType="end"/>
      </w:r>
    </w:p>
    <w:p>
      <w:pPr>
        <w:pStyle w:val="style0"/>
        <w:ind w:left="144" w:right="2"/>
        <w:rPr/>
      </w:pPr>
      <w:r>
        <w:rPr/>
        <w:fldChar w:fldCharType="begin"/>
      </w:r>
      <w:r>
        <w:instrText xml:space="preserve"> HYPERLINK "http://www.pdfcomplete.com/cms/hppl/tabid/108/Default.aspx?r=q8b3uige22" </w:instrText>
      </w:r>
      <w:r>
        <w:rPr/>
        <w:fldChar w:fldCharType="separate"/>
      </w:r>
      <w:r>
        <w:t>Each heavy chain (H) and adjacent lig</w:t>
      </w:r>
      <w:r>
        <w:rPr/>
        <w:fldChar w:fldCharType="end"/>
      </w:r>
      <w:r>
        <w:t xml:space="preserve">ht chains interact through non-covalent interaction </w:t>
      </w:r>
      <w:r>
        <w:rPr/>
        <w:fldChar w:fldCharType="begin"/>
      </w:r>
      <w:r>
        <w:instrText xml:space="preserve"> HYPERLINK "http://www.pdfcomplete.com/cms/hppl/tabid/108/Default.aspx?r=q8b3uige22" </w:instrText>
      </w:r>
      <w:r>
        <w:rPr/>
        <w:fldChar w:fldCharType="separate"/>
      </w:r>
      <w:r>
        <w:t xml:space="preserve">called disulphide bond. </w:t>
      </w:r>
      <w:r>
        <w:rPr/>
        <w:fldChar w:fldCharType="end"/>
      </w:r>
      <w:r>
        <w:rPr/>
        <w:fldChar w:fldCharType="begin"/>
      </w:r>
      <w:r>
        <w:instrText xml:space="preserve"> HYPERLINK "http://www.pdfcomplete.com/cms/hppl/tabid/108/Default.aspx?r=q8b3uige22" </w:instrText>
      </w:r>
      <w:r>
        <w:rPr/>
        <w:fldChar w:fldCharType="separate"/>
      </w:r>
      <w:r>
        <w:t xml:space="preserve"> </w:t>
      </w:r>
      <w:r>
        <w:rPr/>
        <w:fldChar w:fldCharType="end"/>
      </w:r>
      <w:r>
        <w:rPr/>
        <w:fldChar w:fldCharType="begin"/>
      </w:r>
      <w:r>
        <w:instrText xml:space="preserve"> HYPERLINK "http://www.pdfcomplete.com/cms/hppl/tabid/108/Default.aspx?r=q8b3uige22" </w:instrText>
      </w:r>
      <w:r>
        <w:rPr/>
        <w:fldChar w:fldCharType="separate"/>
      </w:r>
      <w:r>
        <w:t>The 2</w:t>
      </w:r>
      <w:r>
        <w:rPr/>
        <w:fldChar w:fldCharType="end"/>
      </w:r>
      <w:r>
        <w:rPr/>
        <w:fldChar w:fldCharType="begin"/>
      </w:r>
      <w:r>
        <w:instrText xml:space="preserve"> HYPERLINK "http://www.pdfcomplete.com/cms/hppl/tabid/108/Default.aspx?r=q8b3uige22" </w:instrText>
      </w:r>
      <w:r>
        <w:rPr/>
        <w:fldChar w:fldCharType="separate"/>
      </w:r>
      <w:r>
        <w:t>-</w:t>
      </w:r>
      <w:r>
        <w:rPr/>
        <w:fldChar w:fldCharType="end"/>
      </w:r>
      <w:r>
        <w:rPr/>
        <w:fldChar w:fldCharType="begin"/>
      </w:r>
      <w:r>
        <w:instrText xml:space="preserve"> HYPERLINK "http://www.pdfcomplete.com/cms/hppl/tabid/108/Default.aspx?r=q8b3uige22" </w:instrText>
      </w:r>
      <w:r>
        <w:rPr/>
        <w:fldChar w:fldCharType="separate"/>
      </w:r>
      <w:r>
        <w:t>light c</w:t>
      </w:r>
      <w:r>
        <w:rPr/>
        <w:fldChar w:fldCharType="end"/>
      </w:r>
      <w:r>
        <w:t xml:space="preserve">hains and the heavy chain pairs are linked by noncovalent forces (interaction) and one or more disulphide bonds. </w:t>
      </w:r>
    </w:p>
    <w:p>
      <w:pPr>
        <w:pStyle w:val="style0"/>
        <w:spacing w:after="4" w:lineRule="auto" w:line="279"/>
        <w:ind w:left="154" w:right="6274" w:hanging="10"/>
        <w:jc w:val="left"/>
        <w:rPr/>
      </w:pPr>
      <w:r>
        <w:t>There are 2-types of L-chains namely 1) KAPPA 2)</w:t>
      </w:r>
      <w:r>
        <w:t xml:space="preserve"> LAMBDA. </w:t>
      </w:r>
    </w:p>
    <w:p>
      <w:pPr>
        <w:pStyle w:val="style0"/>
        <w:ind w:left="144"/>
        <w:rPr/>
      </w:pPr>
      <w:r>
        <w:t xml:space="preserve">The 5 classes of immunoglobulins are xterized by their H-chains and its this xtic of immunoglobulin which is given by the H-chain. </w:t>
      </w:r>
    </w:p>
    <w:p>
      <w:pPr>
        <w:pStyle w:val="style0"/>
        <w:ind w:left="144" w:right="713"/>
        <w:rPr/>
      </w:pPr>
      <w:r>
        <w:t xml:space="preserve">There are five major types or classes of Heavy chains (H) and are: </w:t>
      </w:r>
    </w:p>
    <w:p>
      <w:pPr>
        <w:pStyle w:val="style0"/>
        <w:spacing w:after="21" w:lineRule="auto" w:line="259"/>
        <w:ind w:left="144"/>
        <w:jc w:val="left"/>
        <w:rPr/>
      </w:pPr>
      <w:r>
        <w:t xml:space="preserve"> </w:t>
      </w:r>
    </w:p>
    <w:p>
      <w:pPr>
        <w:pStyle w:val="style0"/>
        <w:tabs>
          <w:tab w:val="center" w:leader="none" w:pos="1584"/>
          <w:tab w:val="center" w:leader="none" w:pos="2304"/>
          <w:tab w:val="center" w:leader="none" w:pos="3024"/>
          <w:tab w:val="center" w:leader="none" w:pos="3744"/>
          <w:tab w:val="center" w:leader="none" w:pos="4464"/>
          <w:tab w:val="center" w:leader="none" w:pos="5184"/>
          <w:tab w:val="center" w:leader="none" w:pos="6404"/>
        </w:tabs>
        <w:spacing w:after="14" w:lineRule="auto" w:line="265"/>
        <w:ind w:left="0"/>
        <w:jc w:val="left"/>
        <w:rPr/>
      </w:pPr>
      <w:r>
        <w:rPr>
          <w:b/>
        </w:rPr>
        <w:t xml:space="preserve">Chains </w:t>
      </w:r>
      <w:r>
        <w:rPr>
          <w:b/>
        </w:rPr>
        <w:tab/>
      </w:r>
      <w:r>
        <w:rPr>
          <w:b/>
        </w:rPr>
        <w:t xml:space="preserve"> </w:t>
      </w:r>
      <w:r>
        <w:rPr>
          <w:b/>
        </w:rPr>
        <w:tab/>
      </w:r>
      <w:r>
        <w:rPr>
          <w:b/>
        </w:rPr>
        <w:t xml:space="preserve"> </w:t>
      </w:r>
      <w:r>
        <w:rPr>
          <w:b/>
        </w:rPr>
        <w:tab/>
      </w:r>
      <w:r>
        <w:rPr>
          <w:b/>
        </w:rPr>
        <w:t xml:space="preserve"> </w:t>
      </w:r>
      <w:r>
        <w:rPr>
          <w:b/>
        </w:rPr>
        <w:tab/>
      </w:r>
      <w:r>
        <w:rPr>
          <w:b/>
        </w:rPr>
        <w:t xml:space="preserve"> </w:t>
      </w:r>
      <w:r>
        <w:rPr>
          <w:b/>
        </w:rPr>
        <w:tab/>
      </w:r>
      <w:r>
        <w:rPr>
          <w:b/>
        </w:rPr>
        <w:t xml:space="preserve"> </w:t>
      </w:r>
      <w:r>
        <w:rPr>
          <w:b/>
        </w:rPr>
        <w:tab/>
      </w:r>
      <w:r>
        <w:rPr>
          <w:b/>
        </w:rPr>
        <w:t xml:space="preserve"> </w:t>
      </w:r>
      <w:r>
        <w:rPr>
          <w:b/>
        </w:rPr>
        <w:tab/>
      </w:r>
      <w:r>
        <w:rPr>
          <w:b/>
        </w:rPr>
        <w:t xml:space="preserve">Classes </w:t>
      </w:r>
    </w:p>
    <w:p>
      <w:pPr>
        <w:pStyle w:val="style0"/>
        <w:tabs>
          <w:tab w:val="center" w:leader="none" w:pos="2304"/>
          <w:tab w:val="center" w:leader="none" w:pos="3024"/>
          <w:tab w:val="center" w:leader="none" w:pos="3744"/>
          <w:tab w:val="center" w:leader="none" w:pos="4464"/>
          <w:tab w:val="center" w:leader="none" w:pos="5184"/>
          <w:tab w:val="center" w:leader="none" w:pos="6122"/>
        </w:tabs>
        <w:ind w:left="0"/>
        <w:jc w:val="left"/>
        <w:rPr/>
      </w:pPr>
      <w:r>
        <w:t xml:space="preserve">1 gamma γ  </w:t>
      </w:r>
      <w:r>
        <w:tab/>
      </w:r>
      <w:r>
        <w:t xml:space="preserve"> </w:t>
      </w:r>
      <w:r>
        <w:tab/>
      </w:r>
      <w:r>
        <w:t xml:space="preserve"> </w:t>
      </w:r>
      <w:r>
        <w:tab/>
      </w:r>
      <w:r>
        <w:t xml:space="preserve"> </w:t>
      </w:r>
      <w:r>
        <w:tab/>
      </w:r>
      <w:r>
        <w:t xml:space="preserve"> </w:t>
      </w:r>
      <w:r>
        <w:tab/>
      </w:r>
      <w:r>
        <w:t xml:space="preserve"> </w:t>
      </w:r>
      <w:r>
        <w:tab/>
      </w:r>
      <w:r>
        <w:t xml:space="preserve">IgG </w:t>
      </w:r>
    </w:p>
    <w:p>
      <w:pPr>
        <w:pStyle w:val="style0"/>
        <w:numPr>
          <w:ilvl w:val="0"/>
          <w:numId w:val="110"/>
        </w:numPr>
        <w:ind w:right="713" w:hanging="324"/>
        <w:rPr/>
      </w:pPr>
      <w:r>
        <w:t xml:space="preserve">Delta  (δ) </w:t>
      </w:r>
      <w:r>
        <w:tab/>
      </w:r>
      <w:r>
        <w:t xml:space="preserve"> </w:t>
      </w:r>
      <w:r>
        <w:tab/>
      </w:r>
      <w:r>
        <w:t xml:space="preserve"> </w:t>
      </w:r>
      <w:r>
        <w:tab/>
      </w:r>
      <w:r>
        <w:t xml:space="preserve"> </w:t>
      </w:r>
      <w:r>
        <w:tab/>
      </w:r>
      <w:r>
        <w:t xml:space="preserve"> </w:t>
      </w:r>
      <w:r>
        <w:tab/>
      </w:r>
      <w:r>
        <w:t xml:space="preserve"> </w:t>
      </w:r>
      <w:r>
        <w:tab/>
      </w:r>
      <w:r>
        <w:t xml:space="preserve">IgD </w:t>
      </w:r>
    </w:p>
    <w:p>
      <w:pPr>
        <w:pStyle w:val="style0"/>
        <w:numPr>
          <w:ilvl w:val="0"/>
          <w:numId w:val="110"/>
        </w:numPr>
        <w:ind w:right="713" w:hanging="324"/>
        <w:rPr/>
      </w:pPr>
      <w:r>
        <w:t xml:space="preserve">Alpha  (α) </w:t>
      </w:r>
      <w:r>
        <w:tab/>
      </w:r>
      <w:r>
        <w:t xml:space="preserve"> </w:t>
      </w:r>
      <w:r>
        <w:tab/>
      </w:r>
      <w:r>
        <w:t xml:space="preserve"> </w:t>
      </w:r>
      <w:r>
        <w:tab/>
      </w:r>
      <w:r>
        <w:t xml:space="preserve"> </w:t>
      </w:r>
      <w:r>
        <w:tab/>
      </w:r>
      <w:r>
        <w:t xml:space="preserve"> </w:t>
      </w:r>
      <w:r>
        <w:tab/>
      </w:r>
      <w:r>
        <w:t xml:space="preserve"> </w:t>
      </w:r>
      <w:r>
        <w:tab/>
      </w:r>
      <w:r>
        <w:t xml:space="preserve">IgA </w:t>
      </w:r>
    </w:p>
    <w:p>
      <w:pPr>
        <w:pStyle w:val="style0"/>
        <w:numPr>
          <w:ilvl w:val="0"/>
          <w:numId w:val="110"/>
        </w:numPr>
        <w:ind w:right="713" w:hanging="324"/>
        <w:rPr/>
      </w:pPr>
      <w:r>
        <w:t xml:space="preserve">Mu  (µ)  </w:t>
      </w:r>
      <w:r>
        <w:tab/>
      </w:r>
      <w:r>
        <w:t xml:space="preserve"> </w:t>
      </w:r>
      <w:r>
        <w:tab/>
      </w:r>
      <w:r>
        <w:t xml:space="preserve"> </w:t>
      </w:r>
      <w:r>
        <w:tab/>
      </w:r>
      <w:r>
        <w:t xml:space="preserve"> </w:t>
      </w:r>
      <w:r>
        <w:tab/>
      </w:r>
      <w:r>
        <w:t xml:space="preserve"> </w:t>
      </w:r>
      <w:r>
        <w:tab/>
      </w:r>
      <w:r>
        <w:t xml:space="preserve"> </w:t>
      </w:r>
      <w:r>
        <w:tab/>
      </w:r>
      <w:r>
        <w:t xml:space="preserve">IgM </w:t>
      </w:r>
    </w:p>
    <w:p>
      <w:pPr>
        <w:pStyle w:val="style0"/>
        <w:numPr>
          <w:ilvl w:val="0"/>
          <w:numId w:val="110"/>
        </w:numPr>
        <w:ind w:right="713" w:hanging="324"/>
        <w:rPr/>
      </w:pPr>
      <w:r>
        <w:t xml:space="preserve">Epsilon (ε) </w:t>
      </w:r>
      <w:r>
        <w:tab/>
      </w:r>
      <w:r>
        <w:t xml:space="preserve"> </w:t>
      </w:r>
      <w:r>
        <w:tab/>
      </w:r>
      <w:r>
        <w:t xml:space="preserve"> </w:t>
      </w:r>
      <w:r>
        <w:tab/>
      </w:r>
      <w:r>
        <w:t xml:space="preserve"> </w:t>
      </w:r>
      <w:r>
        <w:tab/>
      </w:r>
      <w:r>
        <w:t xml:space="preserve"> </w:t>
      </w:r>
      <w:r>
        <w:tab/>
      </w:r>
      <w:r>
        <w:t xml:space="preserve"> </w:t>
      </w:r>
      <w:r>
        <w:tab/>
      </w:r>
      <w:r>
        <w:t xml:space="preserve">IgE </w:t>
      </w:r>
    </w:p>
    <w:p>
      <w:pPr>
        <w:pStyle w:val="style0"/>
        <w:spacing w:after="21" w:lineRule="auto" w:line="259"/>
        <w:ind w:left="144"/>
        <w:jc w:val="left"/>
        <w:rPr/>
      </w:pPr>
      <w:r>
        <w:t xml:space="preserve"> </w:t>
      </w:r>
    </w:p>
    <w:p>
      <w:pPr>
        <w:pStyle w:val="style0"/>
        <w:spacing w:after="14" w:lineRule="auto" w:line="265"/>
        <w:ind w:left="154" w:right="715" w:hanging="10"/>
        <w:rPr/>
      </w:pPr>
      <w:r>
        <w:rPr>
          <w:b/>
        </w:rPr>
        <w:t xml:space="preserve">BASIC STRUCTURAL UNIT OF IMMUNOGLOBULIN: </w:t>
      </w:r>
    </w:p>
    <w:p>
      <w:pPr>
        <w:pStyle w:val="style0"/>
        <w:ind w:left="144" w:right="713"/>
        <w:rPr/>
      </w:pPr>
      <w:r>
        <w:t xml:space="preserve">Molecule: </w:t>
      </w:r>
    </w:p>
    <w:p>
      <w:pPr>
        <w:pStyle w:val="style0"/>
        <w:spacing w:after="14" w:lineRule="auto" w:line="265"/>
        <w:ind w:left="154" w:right="715" w:hanging="10"/>
        <w:rPr/>
      </w:pPr>
      <w:r>
        <w:rPr>
          <w:b/>
        </w:rPr>
        <w:t xml:space="preserve">Diagram </w:t>
      </w:r>
    </w:p>
    <w:p>
      <w:pPr>
        <w:pStyle w:val="style0"/>
        <w:spacing w:after="14" w:lineRule="auto" w:line="265"/>
        <w:ind w:left="154" w:right="715" w:hanging="10"/>
        <w:rPr/>
      </w:pPr>
      <w:r>
        <w:rPr>
          <w:b/>
        </w:rPr>
        <w:t xml:space="preserve">FUNCTIONAL REGIONS OF IMMUNOGLOBULIN MOLECULES: </w:t>
      </w:r>
    </w:p>
    <w:p>
      <w:pPr>
        <w:pStyle w:val="style0"/>
        <w:ind w:left="144"/>
        <w:rPr/>
      </w:pPr>
      <w:r>
        <w:t xml:space="preserve">If an 1gG molecule is treated with an enzyme e.g. Papain, the molecule splits into 3 fragments, this will  this will give rise to 2 identical fragments. </w:t>
      </w:r>
    </w:p>
    <w:p>
      <w:pPr>
        <w:pStyle w:val="style0"/>
        <w:ind w:left="144" w:right="3"/>
        <w:rPr/>
      </w:pPr>
      <w:r>
        <w:t xml:space="preserve">The two identical fragments are capable of combining specifically with an antigen though cannot cause </w:t>
      </w:r>
      <w:r>
        <w:t xml:space="preserve">agglutination or precipitation (agglutination is visible ag – ab reaction – visualised). </w:t>
      </w:r>
    </w:p>
    <w:p>
      <w:pPr>
        <w:pStyle w:val="style0"/>
        <w:ind w:left="144" w:right="4"/>
        <w:rPr/>
      </w:pPr>
      <w:r>
        <w:t>The two are called Fragment antigen binding (FAB) and each has a single binding site and each of these combining site has the ability to combine with an antigen.  The</w:t>
      </w:r>
      <w:r>
        <w:t xml:space="preserve"> F2b fragment, each is composed of one eight chain and ½ the H-chain. </w:t>
      </w:r>
    </w:p>
    <w:p>
      <w:pPr>
        <w:pStyle w:val="style0"/>
        <w:ind w:left="144" w:right="7"/>
        <w:rPr/>
      </w:pPr>
      <w:r>
        <w:t>The 3</w:t>
      </w:r>
      <w:r>
        <w:rPr>
          <w:vertAlign w:val="superscript"/>
        </w:rPr>
        <w:t>rd</w:t>
      </w:r>
      <w:r>
        <w:t xml:space="preserve"> fragment is termed as fragment crystallization (FC) which is composed of two ½ H-chains.  These FC fragment is termed has no ability to combine in an antigen.  FC region is resp</w:t>
      </w:r>
      <w:r>
        <w:t xml:space="preserve">onsible for various biological functions of given immunoglobulins. </w:t>
      </w:r>
    </w:p>
    <w:p>
      <w:pPr>
        <w:pStyle w:val="style0"/>
        <w:ind w:left="144" w:right="713"/>
        <w:rPr/>
      </w:pPr>
      <w:r>
        <w:t xml:space="preserve">Some of these functions are: </w:t>
      </w:r>
    </w:p>
    <w:p>
      <w:pPr>
        <w:pStyle w:val="style0"/>
        <w:numPr>
          <w:ilvl w:val="0"/>
          <w:numId w:val="111"/>
        </w:numPr>
        <w:ind w:right="713" w:hanging="720"/>
        <w:rPr/>
      </w:pPr>
      <w:r>
        <w:t xml:space="preserve">Complement activation </w:t>
      </w:r>
    </w:p>
    <w:p>
      <w:pPr>
        <w:pStyle w:val="style0"/>
        <w:numPr>
          <w:ilvl w:val="0"/>
          <w:numId w:val="111"/>
        </w:numPr>
        <w:ind w:right="713" w:hanging="720"/>
        <w:rPr/>
      </w:pPr>
      <w:r>
        <w:t xml:space="preserve">Placental transverse i.e. passage through placenta </w:t>
      </w:r>
    </w:p>
    <w:p>
      <w:pPr>
        <w:pStyle w:val="style0"/>
        <w:numPr>
          <w:ilvl w:val="0"/>
          <w:numId w:val="111"/>
        </w:numPr>
        <w:ind w:right="713" w:hanging="720"/>
        <w:rPr/>
      </w:pPr>
      <w:r>
        <w:t xml:space="preserve">Conveys the major antigenic determinants of the class. </w:t>
      </w:r>
    </w:p>
    <w:p>
      <w:pPr>
        <w:pStyle w:val="style0"/>
        <w:spacing w:after="21" w:lineRule="auto" w:line="259"/>
        <w:ind w:left="144"/>
        <w:jc w:val="left"/>
        <w:rPr/>
      </w:pPr>
      <w:r>
        <w:t xml:space="preserve"> </w:t>
      </w:r>
    </w:p>
    <w:p>
      <w:pPr>
        <w:pStyle w:val="style0"/>
        <w:spacing w:after="14" w:lineRule="auto" w:line="265"/>
        <w:ind w:left="154" w:right="715" w:hanging="10"/>
        <w:rPr/>
      </w:pPr>
      <w:r>
        <w:rPr>
          <w:b/>
        </w:rPr>
        <w:t>CONSTANT AND VARIABLE REG</w:t>
      </w:r>
      <w:r>
        <w:rPr>
          <w:b/>
        </w:rPr>
        <w:t xml:space="preserve">ION </w:t>
      </w:r>
    </w:p>
    <w:p>
      <w:pPr>
        <w:pStyle w:val="style0"/>
        <w:ind w:left="144"/>
        <w:rPr/>
      </w:pPr>
      <w:r>
        <w:t xml:space="preserve">A unique feature of 1gG chain is that the amino terminal, ½ of each light chain and ¼ of each heavy chain, has amino acid sequence that demonstrate considerable variation in </w:t>
      </w:r>
      <w:r>
        <w:rPr/>
        <w:fldChar w:fldCharType="begin"/>
      </w:r>
      <w:r>
        <w:instrText xml:space="preserve"> HYPERLINK "http://www.pdfcomplete.com/cms/hppl/tabid/108/Default.aspx?r=q8b3uige22" </w:instrText>
      </w:r>
      <w:r>
        <w:rPr/>
        <w:fldChar w:fldCharType="separate"/>
      </w:r>
      <w:r>
        <w:t>amino acid sequence from a molecul</w:t>
      </w:r>
      <w:r>
        <w:rPr/>
        <w:fldChar w:fldCharType="end"/>
      </w:r>
      <w:r>
        <w:t>e to molecule.  This called variable region (V – re</w:t>
      </w:r>
      <w:r>
        <w:rPr/>
        <w:fldChar w:fldCharType="begin"/>
      </w:r>
      <w:r>
        <w:instrText xml:space="preserve"> HYPERLINK "http://www.pdfcomplete.com/cms/hppl/tabid/108/Default.aspx?r=q8b3uige22" </w:instrText>
      </w:r>
      <w:r>
        <w:rPr/>
        <w:fldChar w:fldCharType="separate"/>
      </w:r>
      <w:r>
        <w:t xml:space="preserve">gion).  </w:t>
      </w:r>
      <w:r>
        <w:t>The variable region is concern</w:t>
      </w:r>
      <w:r>
        <w:rPr/>
        <w:fldChar w:fldCharType="end"/>
      </w:r>
      <w:r>
        <w:t>ed in antigen binding thus antibody specificity re</w:t>
      </w:r>
      <w:r>
        <w:rPr/>
        <w:fldChar w:fldCharType="begin"/>
      </w:r>
      <w:r>
        <w:instrText xml:space="preserve"> HYPERLINK "http://www.pdfcomplete.com/cms/hppl/tabid/108/Default.aspx?r=q8b3uige22" </w:instrText>
      </w:r>
      <w:r>
        <w:rPr/>
        <w:fldChar w:fldCharType="separate"/>
      </w:r>
      <w:r>
        <w:t>sults from variation in the amino</w:t>
      </w:r>
      <w:r>
        <w:rPr/>
        <w:fldChar w:fldCharType="end"/>
      </w:r>
      <w:r>
        <w:rPr/>
        <w:fldChar w:fldCharType="begin"/>
      </w:r>
      <w:r>
        <w:instrText xml:space="preserve"> HYPERLINK "http://www.pdfcomplete.com/cms/hppl/tabid/108/Default.aspx?r=q8b3uige22" </w:instrText>
      </w:r>
      <w:r>
        <w:rPr/>
        <w:fldChar w:fldCharType="separate"/>
      </w:r>
      <w:r>
        <w:t>-</w:t>
      </w:r>
      <w:r>
        <w:rPr/>
        <w:fldChar w:fldCharType="end"/>
      </w:r>
      <w:r>
        <w:rPr/>
        <w:fldChar w:fldCharType="begin"/>
      </w:r>
      <w:r>
        <w:instrText xml:space="preserve"> HYPERLINK "http://www.pdfcomplete.com/cms/hppl/tabid/108/Default.aspx?r=q8b3uige22" </w:instrText>
      </w:r>
      <w:r>
        <w:rPr/>
        <w:fldChar w:fldCharType="separate"/>
      </w:r>
      <w:r>
        <w:t>aci</w:t>
      </w:r>
      <w:r>
        <w:rPr/>
        <w:fldChar w:fldCharType="end"/>
      </w:r>
      <w:r>
        <w:t xml:space="preserve">d sequence in the source of various differences in </w:t>
      </w:r>
      <w:r>
        <w:rPr/>
        <w:fldChar w:fldCharType="begin"/>
      </w:r>
      <w:r>
        <w:instrText xml:space="preserve"> HYPERLINK "http://www.pdfcomplete.com/cms/hppl/tabid/108/Default.aspx?r=q8b3uige22" </w:instrText>
      </w:r>
      <w:r>
        <w:rPr/>
        <w:fldChar w:fldCharType="separate"/>
      </w:r>
      <w:r>
        <w:t xml:space="preserve">different </w:t>
      </w:r>
      <w:r>
        <w:t>blood groups and sub</w:t>
      </w:r>
      <w:r>
        <w:rPr/>
        <w:fldChar w:fldCharType="end"/>
      </w:r>
      <w:r>
        <w:rPr/>
        <w:fldChar w:fldCharType="begin"/>
      </w:r>
      <w:r>
        <w:instrText xml:space="preserve"> HYPERLINK "http://www.pdfcomplete.com/cms/hppl/tabid/108/Default.aspx?r=q8b3uige22" </w:instrText>
      </w:r>
      <w:r>
        <w:rPr/>
        <w:fldChar w:fldCharType="separate"/>
      </w:r>
      <w:r>
        <w:t>-</w:t>
      </w:r>
      <w:r>
        <w:rPr/>
        <w:fldChar w:fldCharType="end"/>
      </w:r>
      <w:r>
        <w:rPr/>
        <w:fldChar w:fldCharType="begin"/>
      </w:r>
      <w:r>
        <w:instrText xml:space="preserve"> HYPERLINK "http://www.pdfcomplete.com/cms/hppl/tabid/108/Default.aspx?r=q8b3uige22" </w:instrText>
      </w:r>
      <w:r>
        <w:rPr/>
        <w:fldChar w:fldCharType="separate"/>
      </w:r>
      <w:r>
        <w:t>group</w:t>
      </w:r>
      <w:r>
        <w:rPr/>
        <w:fldChar w:fldCharType="end"/>
      </w:r>
      <w:r>
        <w:t>s.  The amino acid sequence in remainder of heav</w:t>
      </w:r>
      <w:r>
        <w:t xml:space="preserve">y and light chains are identical in immunological molecule of a given class and sub-class, this is what we call the constant region (unshaded area). </w:t>
      </w:r>
    </w:p>
    <w:p>
      <w:pPr>
        <w:pStyle w:val="style0"/>
        <w:ind w:left="144"/>
        <w:rPr/>
      </w:pPr>
      <w:r>
        <w:t>The constant region of a molecule demonstrates class and sub-class specificity, genetic polymorphism and v</w:t>
      </w:r>
      <w:r>
        <w:t xml:space="preserve">arious biological effector functions of the molecule. </w:t>
      </w:r>
    </w:p>
    <w:p>
      <w:pPr>
        <w:pStyle w:val="style0"/>
        <w:ind w:left="144"/>
        <w:rPr/>
      </w:pPr>
      <w:r>
        <w:t xml:space="preserve">The two regions of the molecules are believed to be produced under separate genetic control. </w:t>
      </w:r>
    </w:p>
    <w:p>
      <w:pPr>
        <w:pStyle w:val="style0"/>
        <w:spacing w:after="21" w:lineRule="auto" w:line="259"/>
        <w:ind w:left="144"/>
        <w:jc w:val="left"/>
        <w:rPr/>
      </w:pPr>
      <w:r>
        <w:rPr>
          <w:b/>
        </w:rPr>
        <w:t xml:space="preserve"> </w:t>
      </w:r>
    </w:p>
    <w:p>
      <w:pPr>
        <w:pStyle w:val="style0"/>
        <w:spacing w:after="17" w:lineRule="auto" w:line="268"/>
        <w:ind w:left="154" w:hanging="10"/>
        <w:jc w:val="left"/>
        <w:rPr/>
      </w:pPr>
      <w:r>
        <w:rPr>
          <w:b/>
          <w:u w:val="single" w:color="000000"/>
        </w:rPr>
        <w:t>IgG molecule:</w:t>
      </w:r>
      <w:r>
        <w:rPr>
          <w:b/>
        </w:rPr>
        <w:t xml:space="preserve"> </w:t>
      </w:r>
    </w:p>
    <w:p>
      <w:pPr>
        <w:pStyle w:val="style0"/>
        <w:ind w:left="144"/>
        <w:rPr/>
      </w:pPr>
      <w:r>
        <w:t xml:space="preserve">The IgG comprises 85% of the total immunoglobulin with serum concentration of 800 – </w:t>
      </w:r>
      <w:r>
        <w:t xml:space="preserve">1600 ml/100mls. </w:t>
      </w:r>
    </w:p>
    <w:p>
      <w:pPr>
        <w:pStyle w:val="style0"/>
        <w:ind w:left="144" w:right="713"/>
        <w:rPr/>
      </w:pPr>
      <w:r>
        <w:t xml:space="preserve">Normal synthesis (production) rate is 20 – 40 mg/kg 1 day. </w:t>
      </w:r>
    </w:p>
    <w:p>
      <w:pPr>
        <w:pStyle w:val="style0"/>
        <w:ind w:left="144" w:right="713"/>
        <w:rPr/>
      </w:pPr>
      <w:r>
        <w:t xml:space="preserve">Normal catabolic rate is between 4 – 7% of intramuscular pool per day. </w:t>
      </w:r>
    </w:p>
    <w:p>
      <w:pPr>
        <w:pStyle w:val="style0"/>
        <w:ind w:left="144" w:right="713"/>
        <w:rPr/>
      </w:pPr>
      <w:r>
        <w:t>Molecular</w:t>
      </w:r>
      <w:r>
        <w:rPr>
          <w:vertAlign w:val="subscript"/>
        </w:rPr>
        <w:t xml:space="preserve"> </w:t>
      </w:r>
      <w:r>
        <w:t xml:space="preserve">weight is about 150,000 Daltons. </w:t>
      </w:r>
    </w:p>
    <w:p>
      <w:pPr>
        <w:pStyle w:val="style0"/>
        <w:ind w:left="144"/>
        <w:rPr/>
      </w:pPr>
      <w:r>
        <w:t>Contains average of carbohydrates of 3% with most of the carboh</w:t>
      </w:r>
      <w:r>
        <w:t xml:space="preserve">ydrates attached to Hchain in constant region. </w:t>
      </w:r>
    </w:p>
    <w:p>
      <w:pPr>
        <w:pStyle w:val="style0"/>
        <w:ind w:left="144"/>
        <w:rPr/>
      </w:pPr>
      <w:r>
        <w:t xml:space="preserve">Structurally made of a heavy chains and 2 light chains which can be either kappa(κ) or lambda (λ). </w:t>
      </w:r>
    </w:p>
    <w:p>
      <w:pPr>
        <w:pStyle w:val="style0"/>
        <w:ind w:left="144" w:right="713"/>
        <w:rPr/>
      </w:pPr>
      <w:r>
        <w:t xml:space="preserve">Have two F.a.b. and one F.C. </w:t>
      </w:r>
    </w:p>
    <w:p>
      <w:pPr>
        <w:pStyle w:val="style0"/>
        <w:ind w:left="144" w:right="713"/>
        <w:rPr/>
      </w:pPr>
      <w:r>
        <w:t xml:space="preserve">IgG molecule appears as a T and when it binds antigen it appears Y shaped. </w:t>
      </w:r>
    </w:p>
    <w:p>
      <w:pPr>
        <w:pStyle w:val="style0"/>
        <w:spacing w:after="21" w:lineRule="auto" w:line="259"/>
        <w:ind w:left="144"/>
        <w:jc w:val="left"/>
        <w:rPr/>
      </w:pPr>
      <w:r>
        <w:t xml:space="preserve"> </w:t>
      </w:r>
    </w:p>
    <w:p>
      <w:pPr>
        <w:pStyle w:val="style0"/>
        <w:spacing w:after="14" w:lineRule="auto" w:line="265"/>
        <w:ind w:left="154" w:right="715" w:hanging="10"/>
        <w:rPr/>
      </w:pPr>
      <w:r>
        <w:rPr>
          <w:b/>
        </w:rPr>
        <w:t xml:space="preserve">IgG Molecule: </w:t>
      </w:r>
    </w:p>
    <w:p>
      <w:pPr>
        <w:pStyle w:val="style0"/>
        <w:ind w:left="144" w:right="713"/>
        <w:rPr/>
      </w:pPr>
      <w:r>
        <w:t xml:space="preserve">Comprises about 5-10% of total immunoglobulin. </w:t>
      </w:r>
    </w:p>
    <w:p>
      <w:pPr>
        <w:pStyle w:val="style0"/>
        <w:ind w:left="144" w:right="713"/>
        <w:rPr/>
      </w:pPr>
      <w:r>
        <w:t xml:space="preserve">Concentration 60 – 190mg/100mls of serum. </w:t>
      </w:r>
    </w:p>
    <w:p>
      <w:pPr>
        <w:pStyle w:val="style0"/>
        <w:ind w:left="144" w:right="713"/>
        <w:rPr/>
      </w:pPr>
      <w:r>
        <w:t xml:space="preserve">Normal synthesis rate is between 3-17 mg/kg/day. </w:t>
      </w:r>
    </w:p>
    <w:p>
      <w:pPr>
        <w:pStyle w:val="style0"/>
        <w:ind w:left="144" w:right="713"/>
        <w:rPr/>
      </w:pPr>
      <w:r>
        <w:t xml:space="preserve">Molecular weight is 900,000 – 1,000,000 Daltons. </w:t>
      </w:r>
    </w:p>
    <w:p>
      <w:pPr>
        <w:pStyle w:val="style0"/>
        <w:ind w:left="144" w:right="713"/>
        <w:rPr/>
      </w:pPr>
      <w:r>
        <w:t xml:space="preserve">Carbohydrate average of 11.8% catabolic rate 14 – </w:t>
      </w:r>
      <w:r>
        <w:t xml:space="preserve">25% /day. </w:t>
      </w:r>
    </w:p>
    <w:p>
      <w:pPr>
        <w:pStyle w:val="style0"/>
        <w:ind w:left="144"/>
        <w:rPr/>
      </w:pPr>
      <w:r>
        <w:t xml:space="preserve">Composed of 5 basic structural units which are in a circular arrangement and these units are joined together by a chain known as joining chain. J – Chain. </w:t>
      </w:r>
    </w:p>
    <w:p>
      <w:pPr>
        <w:pStyle w:val="style0"/>
        <w:ind w:left="144" w:right="713"/>
        <w:rPr/>
      </w:pPr>
      <w:r>
        <w:t xml:space="preserve">Heavy chain of 1gM is the mu (u) and light chains either kappa or lambda. (R,l). </w:t>
      </w:r>
    </w:p>
    <w:p>
      <w:pPr>
        <w:pStyle w:val="style0"/>
        <w:ind w:left="144"/>
        <w:rPr/>
      </w:pPr>
      <w:r>
        <w:t xml:space="preserve">Has 10 </w:t>
      </w:r>
      <w:r>
        <w:t xml:space="preserve">potential combining sights that are located  at the end of the 10 f.2.b arms of the molecule. </w:t>
      </w:r>
    </w:p>
    <w:p>
      <w:pPr>
        <w:pStyle w:val="style0"/>
        <w:ind w:left="144"/>
        <w:rPr/>
      </w:pPr>
      <w:r>
        <w:t xml:space="preserve">Upon binding in an antigen, the molecule takes on various shapes like “crab like” shape. </w:t>
      </w:r>
    </w:p>
    <w:p>
      <w:pPr>
        <w:pStyle w:val="style0"/>
        <w:spacing w:after="21" w:lineRule="auto" w:line="259"/>
        <w:ind w:left="144"/>
        <w:jc w:val="left"/>
        <w:rPr/>
      </w:pPr>
      <w:r>
        <w:t xml:space="preserve"> </w:t>
      </w:r>
    </w:p>
    <w:p>
      <w:pPr>
        <w:pStyle w:val="style0"/>
        <w:ind w:left="144" w:right="713"/>
        <w:rPr/>
      </w:pPr>
      <w:r>
        <w:t xml:space="preserve">Diagram </w:t>
      </w:r>
    </w:p>
    <w:p>
      <w:pPr>
        <w:pStyle w:val="style0"/>
        <w:spacing w:after="21" w:lineRule="auto" w:line="259"/>
        <w:ind w:left="144"/>
        <w:jc w:val="left"/>
        <w:rPr/>
      </w:pPr>
      <w:r>
        <w:t xml:space="preserve"> </w:t>
      </w:r>
    </w:p>
    <w:p>
      <w:pPr>
        <w:pStyle w:val="style0"/>
        <w:spacing w:after="14" w:lineRule="auto" w:line="265"/>
        <w:ind w:left="154" w:right="715" w:hanging="10"/>
        <w:rPr/>
      </w:pPr>
      <w:r>
        <w:rPr>
          <w:b/>
        </w:rPr>
        <w:t xml:space="preserve">IgA Molecule: </w:t>
      </w:r>
    </w:p>
    <w:p>
      <w:pPr>
        <w:pStyle w:val="style0"/>
        <w:ind w:left="144" w:right="713"/>
        <w:rPr/>
      </w:pPr>
      <w:r>
        <w:t xml:space="preserve">Comprises of 10 – </w:t>
      </w:r>
      <w:r>
        <w:t xml:space="preserve">15% of human immunoglobulin. </w:t>
      </w:r>
    </w:p>
    <w:p>
      <w:pPr>
        <w:pStyle w:val="style0"/>
        <w:ind w:left="144" w:right="713"/>
        <w:rPr/>
      </w:pPr>
      <w:r>
        <w:t xml:space="preserve">Serum concentration is about 140 – 420 mg/100mls. </w:t>
      </w:r>
    </w:p>
    <w:p>
      <w:pPr>
        <w:pStyle w:val="style0"/>
        <w:ind w:left="144" w:right="713"/>
        <w:rPr/>
      </w:pPr>
      <w:r>
        <w:rPr/>
        <w:fldChar w:fldCharType="begin"/>
      </w:r>
      <w:r>
        <w:instrText xml:space="preserve"> HYPERLINK "http://www.pdfcomplete.com/cms/hppl/tabid/108/Default.aspx?r=q8b3uige22" </w:instrText>
      </w:r>
      <w:r>
        <w:rPr/>
        <w:fldChar w:fldCharType="separate"/>
      </w:r>
      <w:r>
        <w:t xml:space="preserve">Normal synthesis rate is between </w:t>
      </w:r>
      <w:r>
        <w:rPr/>
        <w:fldChar w:fldCharType="end"/>
      </w:r>
      <w:r>
        <w:rPr/>
        <w:fldChar w:fldCharType="begin"/>
      </w:r>
      <w:r>
        <w:instrText xml:space="preserve"> HYPERLINK "http://www.pdfcomplete.com/cms/hppl/tabid/108/Default.aspx?r=q8b3uige22" </w:instrText>
      </w:r>
      <w:r>
        <w:rPr/>
        <w:fldChar w:fldCharType="separate"/>
      </w:r>
      <w:r>
        <w:t xml:space="preserve">2.7 </w:t>
      </w:r>
      <w:r>
        <w:rPr/>
        <w:fldChar w:fldCharType="end"/>
      </w:r>
      <w:r>
        <w:t xml:space="preserve">– 55mg / kg/day. </w:t>
      </w:r>
    </w:p>
    <w:p>
      <w:pPr>
        <w:pStyle w:val="style0"/>
        <w:ind w:left="144" w:right="713"/>
        <w:rPr/>
      </w:pPr>
      <w:r>
        <w:rPr/>
        <w:fldChar w:fldCharType="begin"/>
      </w:r>
      <w:r>
        <w:instrText xml:space="preserve"> HYPERLINK "http://www.pdfcomplete.com/cms/hppl/tabid/108/Default.aspx?r=q8b3uige22" </w:instrText>
      </w:r>
      <w:r>
        <w:rPr/>
        <w:fldChar w:fldCharType="separate"/>
      </w:r>
      <w:r>
        <w:t>Catabolic rate 14.34%/day.</w:t>
      </w:r>
      <w:r>
        <w:rPr/>
        <w:fldChar w:fldCharType="end"/>
      </w:r>
      <w:r>
        <w:rPr/>
        <w:fldChar w:fldCharType="begin"/>
      </w:r>
      <w:r>
        <w:instrText xml:space="preserve"> HYPERLINK "http://www.pdfcomplete.com/cms/hppl/tabid/108/Default.aspx?r=q8b3uige22" </w:instrText>
      </w:r>
      <w:r>
        <w:rPr/>
        <w:fldChar w:fldCharType="separate"/>
      </w:r>
      <w:r>
        <w:t xml:space="preserve"> </w:t>
      </w:r>
      <w:r>
        <w:rPr/>
        <w:fldChar w:fldCharType="end"/>
      </w:r>
    </w:p>
    <w:p>
      <w:pPr>
        <w:pStyle w:val="style0"/>
        <w:ind w:left="144" w:right="713"/>
        <w:rPr/>
      </w:pPr>
      <w:r>
        <w:rPr/>
        <w:fldChar w:fldCharType="begin"/>
      </w:r>
      <w:r>
        <w:instrText xml:space="preserve"> HYPERLINK "http://www.pdfcomplete.com/cms/hppl/tabid/108/Default.aspx?r=q8b3uige22" </w:instrText>
      </w:r>
      <w:r>
        <w:rPr/>
        <w:fldChar w:fldCharType="separate"/>
      </w:r>
      <w:r>
        <w:t>Molecular weight is about 150,000 Da</w:t>
      </w:r>
      <w:r>
        <w:rPr/>
        <w:fldChar w:fldCharType="end"/>
      </w:r>
      <w:r>
        <w:t xml:space="preserve">ltons. </w:t>
      </w:r>
    </w:p>
    <w:p>
      <w:pPr>
        <w:pStyle w:val="style0"/>
        <w:ind w:left="144" w:right="713"/>
        <w:rPr/>
      </w:pPr>
      <w:r>
        <w:rPr/>
        <w:fldChar w:fldCharType="begin"/>
      </w:r>
      <w:r>
        <w:instrText xml:space="preserve"> HYPERLINK "http://www.pdfcomplete.com/cms/hppl/tabid/108/Default.aspx?r=q8b3uige22" </w:instrText>
      </w:r>
      <w:r>
        <w:rPr/>
        <w:fldChar w:fldCharType="separate"/>
      </w:r>
      <w:r>
        <w:t>Carbohydrate 7</w:t>
      </w:r>
      <w:r>
        <w:t>.5% and sedimentatio</w:t>
      </w:r>
      <w:r>
        <w:rPr/>
        <w:fldChar w:fldCharType="end"/>
      </w:r>
      <w:r>
        <w:t xml:space="preserve">n rate 75. </w:t>
      </w:r>
    </w:p>
    <w:p>
      <w:pPr>
        <w:pStyle w:val="style0"/>
        <w:ind w:left="144" w:right="713"/>
        <w:rPr/>
      </w:pPr>
      <w:r>
        <w:t xml:space="preserve">Found in forms from monomer to pentamer. </w:t>
      </w:r>
    </w:p>
    <w:p>
      <w:pPr>
        <w:pStyle w:val="style0"/>
        <w:ind w:left="144" w:right="3"/>
        <w:rPr/>
      </w:pPr>
      <w:r>
        <w:t>Secretory components protects IgG from intracellular degradation during transit through the epithelial cell- cytoplasm.  a secretory IgA and polymeric forms of serum IgA contain a J-</w:t>
      </w:r>
      <w:r>
        <w:t xml:space="preserve">Chain which joins the sub-units together. </w:t>
      </w:r>
    </w:p>
    <w:p>
      <w:pPr>
        <w:pStyle w:val="style0"/>
        <w:ind w:left="144" w:right="2"/>
        <w:rPr/>
      </w:pPr>
      <w:r>
        <w:t xml:space="preserve">Has a Heavy chain known as alpha and light chain can be either kappa or lambda. Commonly found in various body secretion e.g. saliva, tears, colostrums, secretion of bronchial and gastro- intestinal tract. </w:t>
      </w:r>
    </w:p>
    <w:p>
      <w:pPr>
        <w:pStyle w:val="style0"/>
        <w:ind w:left="144" w:right="713"/>
        <w:rPr/>
      </w:pPr>
      <w:r>
        <w:t>Two ty</w:t>
      </w:r>
      <w:r>
        <w:t xml:space="preserve">pes of IgA </w:t>
      </w:r>
    </w:p>
    <w:p>
      <w:pPr>
        <w:pStyle w:val="style0"/>
        <w:numPr>
          <w:ilvl w:val="0"/>
          <w:numId w:val="112"/>
        </w:numPr>
        <w:spacing w:after="14" w:lineRule="auto" w:line="265"/>
        <w:ind w:right="714" w:hanging="720"/>
        <w:rPr/>
      </w:pPr>
      <w:r>
        <w:rPr>
          <w:b/>
        </w:rPr>
        <w:t xml:space="preserve">Secretory IgA (s-IgA) </w:t>
      </w:r>
    </w:p>
    <w:p>
      <w:pPr>
        <w:pStyle w:val="style0"/>
        <w:spacing w:after="26"/>
        <w:ind w:left="144" w:right="1"/>
        <w:rPr/>
      </w:pPr>
      <w:r>
        <w:t>Consists of two basic structural units and the 1</w:t>
      </w:r>
      <w:r>
        <w:rPr>
          <w:vertAlign w:val="superscript"/>
        </w:rPr>
        <w:t>st</w:t>
      </w:r>
      <w:r>
        <w:t xml:space="preserve"> one is the main part of immunoglobulin and the 2</w:t>
      </w:r>
      <w:r>
        <w:rPr>
          <w:vertAlign w:val="superscript"/>
        </w:rPr>
        <w:t>nd</w:t>
      </w:r>
      <w:r>
        <w:t xml:space="preserve"> part is the secretory component.  The secretory part is linked to the H-chain of the IgA molecule by the di-sulphide bo</w:t>
      </w:r>
      <w:r>
        <w:t xml:space="preserve">nd. </w:t>
      </w:r>
    </w:p>
    <w:p>
      <w:pPr>
        <w:pStyle w:val="style0"/>
        <w:ind w:left="144" w:right="713"/>
        <w:rPr/>
      </w:pPr>
      <w:r>
        <w:t xml:space="preserve">The 7S secretory 1gA is commonly found in body secretion.  Mwt – 60,000 </w:t>
      </w:r>
    </w:p>
    <w:p>
      <w:pPr>
        <w:pStyle w:val="style0"/>
        <w:ind w:left="504" w:right="713"/>
        <w:rPr/>
      </w:pPr>
      <w:r>
        <w:rPr>
          <w:rFonts w:ascii="Times New Roman" w:cs="Times New Roman" w:eastAsia="Times New Roman" w:hAnsi="Times New Roman"/>
        </w:rPr>
        <w:t>-</w:t>
      </w:r>
      <w:r>
        <w:rPr>
          <w:rFonts w:ascii="Arial" w:cs="Arial" w:eastAsia="Arial" w:hAnsi="Arial"/>
        </w:rPr>
        <w:t xml:space="preserve"> </w:t>
      </w:r>
      <w:r>
        <w:t xml:space="preserve">Carbohydrate 6% </w:t>
      </w:r>
    </w:p>
    <w:p>
      <w:pPr>
        <w:pStyle w:val="style0"/>
        <w:spacing w:after="21" w:lineRule="auto" w:line="259"/>
        <w:ind w:left="144"/>
        <w:jc w:val="left"/>
        <w:rPr/>
      </w:pPr>
      <w:r>
        <w:t xml:space="preserve"> </w:t>
      </w:r>
    </w:p>
    <w:p>
      <w:pPr>
        <w:pStyle w:val="style0"/>
        <w:ind w:left="144" w:right="713"/>
        <w:rPr/>
      </w:pPr>
      <w:r>
        <w:t xml:space="preserve">NB Not all are 7S some are 11S and 18S. </w:t>
      </w:r>
    </w:p>
    <w:p>
      <w:pPr>
        <w:pStyle w:val="style0"/>
        <w:numPr>
          <w:ilvl w:val="0"/>
          <w:numId w:val="112"/>
        </w:numPr>
        <w:ind w:right="714" w:hanging="720"/>
        <w:rPr/>
      </w:pPr>
      <w:r>
        <w:t xml:space="preserve">Non – Secretory IgA: </w:t>
      </w:r>
    </w:p>
    <w:p>
      <w:pPr>
        <w:pStyle w:val="style0"/>
        <w:spacing w:after="16" w:lineRule="auto" w:line="259"/>
        <w:ind w:left="144"/>
        <w:jc w:val="left"/>
        <w:rPr/>
      </w:pPr>
      <w:r>
        <w:t xml:space="preserve"> </w:t>
      </w:r>
    </w:p>
    <w:p>
      <w:pPr>
        <w:pStyle w:val="style0"/>
        <w:ind w:left="144" w:right="713"/>
        <w:rPr/>
      </w:pPr>
      <w:r>
        <w:t xml:space="preserve">Contains 7.5% Carbohydrate and commonly found in the blood serum. </w:t>
      </w:r>
    </w:p>
    <w:p>
      <w:pPr>
        <w:pStyle w:val="style0"/>
        <w:spacing w:after="21" w:lineRule="auto" w:line="259"/>
        <w:ind w:left="144"/>
        <w:jc w:val="left"/>
        <w:rPr/>
      </w:pPr>
      <w:r>
        <w:t xml:space="preserve"> </w:t>
      </w:r>
    </w:p>
    <w:p>
      <w:pPr>
        <w:pStyle w:val="style0"/>
        <w:spacing w:after="14" w:lineRule="auto" w:line="265"/>
        <w:ind w:left="154" w:right="715" w:hanging="10"/>
        <w:rPr/>
      </w:pPr>
      <w:r>
        <w:rPr>
          <w:b/>
        </w:rPr>
        <w:t xml:space="preserve">IgD. </w:t>
      </w:r>
    </w:p>
    <w:p>
      <w:pPr>
        <w:pStyle w:val="style0"/>
        <w:ind w:left="144" w:right="713"/>
        <w:rPr/>
      </w:pPr>
      <w:r>
        <w:t xml:space="preserve">Has a molecular weight of 160,000 Daltons. </w:t>
      </w:r>
    </w:p>
    <w:p>
      <w:pPr>
        <w:pStyle w:val="style0"/>
        <w:ind w:left="144" w:right="713"/>
        <w:rPr/>
      </w:pPr>
      <w:r>
        <w:t xml:space="preserve">Has a sedimentation coefficient of 75. </w:t>
      </w:r>
    </w:p>
    <w:p>
      <w:pPr>
        <w:pStyle w:val="style0"/>
        <w:ind w:left="144" w:right="713"/>
        <w:rPr/>
      </w:pPr>
      <w:r>
        <w:t xml:space="preserve">Serum concentration of 3-5 mg/100mls. </w:t>
      </w:r>
    </w:p>
    <w:p>
      <w:pPr>
        <w:pStyle w:val="style0"/>
        <w:ind w:left="144" w:right="713"/>
        <w:rPr/>
      </w:pPr>
      <w:r>
        <w:t xml:space="preserve">Carbohydrate average is 18%. </w:t>
      </w:r>
    </w:p>
    <w:p>
      <w:pPr>
        <w:pStyle w:val="style0"/>
        <w:ind w:left="144" w:right="713"/>
        <w:rPr/>
      </w:pPr>
      <w:r>
        <w:t xml:space="preserve">Made of 4 chains – Dimmer. </w:t>
      </w:r>
    </w:p>
    <w:p>
      <w:pPr>
        <w:pStyle w:val="style0"/>
        <w:ind w:left="144" w:right="6"/>
        <w:rPr/>
      </w:pPr>
      <w:r>
        <w:t xml:space="preserve">Structurally made of 2 delta heavy chains and 2 light chains either lambda </w:t>
      </w:r>
      <w:r>
        <w:t xml:space="preserve">or kappa. Has a half life of 3days. </w:t>
      </w:r>
    </w:p>
    <w:p>
      <w:pPr>
        <w:pStyle w:val="style0"/>
        <w:ind w:left="144" w:right="713"/>
        <w:rPr/>
      </w:pPr>
      <w:r>
        <w:t xml:space="preserve">It’s broken down rapidly. </w:t>
      </w:r>
    </w:p>
    <w:p>
      <w:pPr>
        <w:pStyle w:val="style0"/>
        <w:ind w:left="144" w:right="713"/>
        <w:rPr/>
      </w:pPr>
      <w:r>
        <w:t xml:space="preserve">Demonstrated on the surface of Beta lymphocytes or cord blood. </w:t>
      </w:r>
    </w:p>
    <w:p>
      <w:pPr>
        <w:pStyle w:val="style0"/>
        <w:ind w:left="144" w:right="713"/>
        <w:rPr/>
      </w:pPr>
      <w:r>
        <w:t xml:space="preserve">Encountered as a myeloma protein. </w:t>
      </w:r>
    </w:p>
    <w:p>
      <w:pPr>
        <w:pStyle w:val="style0"/>
        <w:ind w:left="144" w:right="713"/>
        <w:rPr/>
      </w:pPr>
      <w:r>
        <w:t xml:space="preserve">Consists of 3% normal serum. </w:t>
      </w:r>
    </w:p>
    <w:p>
      <w:pPr>
        <w:pStyle w:val="style0"/>
        <w:spacing w:after="21" w:lineRule="auto" w:line="259"/>
        <w:ind w:left="144"/>
        <w:jc w:val="left"/>
        <w:rPr/>
      </w:pPr>
      <w:r>
        <w:t xml:space="preserve"> </w:t>
      </w:r>
    </w:p>
    <w:p>
      <w:pPr>
        <w:pStyle w:val="style0"/>
        <w:spacing w:after="14" w:lineRule="auto" w:line="265"/>
        <w:ind w:left="154" w:right="715" w:hanging="10"/>
        <w:rPr/>
      </w:pPr>
      <w:r>
        <w:rPr>
          <w:b/>
        </w:rPr>
        <w:t xml:space="preserve">IgE: </w:t>
      </w:r>
    </w:p>
    <w:p>
      <w:pPr>
        <w:pStyle w:val="style0"/>
        <w:ind w:left="144" w:right="713"/>
        <w:rPr/>
      </w:pPr>
      <w:r>
        <w:t xml:space="preserve">Molecular weight of 190,000 Dalton. </w:t>
      </w:r>
    </w:p>
    <w:p>
      <w:pPr>
        <w:pStyle w:val="style0"/>
        <w:ind w:left="144" w:right="713"/>
        <w:rPr/>
      </w:pPr>
      <w:r>
        <w:t xml:space="preserve">Sedimentation rate is 18S. (verdberg) </w:t>
      </w:r>
    </w:p>
    <w:p>
      <w:pPr>
        <w:pStyle w:val="style0"/>
        <w:ind w:left="144" w:right="713"/>
        <w:rPr/>
      </w:pPr>
      <w:r>
        <w:t xml:space="preserve">Serum concentration of 0.03mg/100ml. </w:t>
      </w:r>
    </w:p>
    <w:p>
      <w:pPr>
        <w:pStyle w:val="style0"/>
        <w:ind w:left="144" w:right="713"/>
        <w:rPr/>
      </w:pPr>
      <w:r>
        <w:t xml:space="preserve">Has 2 Epsilon Heavy chains and 2 identical light chains either kappa or lambda. </w:t>
      </w:r>
    </w:p>
    <w:p>
      <w:pPr>
        <w:pStyle w:val="style0"/>
        <w:ind w:left="144" w:right="713"/>
        <w:rPr/>
      </w:pPr>
      <w:r>
        <w:rPr/>
        <w:fldChar w:fldCharType="begin"/>
      </w:r>
      <w:r>
        <w:instrText xml:space="preserve"> HYPERLINK "http://www.pdfcomplete.com/cms/hppl/tabid/108/Default.aspx?r=q8b3uige22" </w:instrText>
      </w:r>
      <w:r>
        <w:rPr/>
        <w:fldChar w:fldCharType="separate"/>
      </w:r>
      <w:r>
        <w:t>Half li</w:t>
      </w:r>
      <w:r>
        <w:t>fe is 2</w:t>
      </w:r>
      <w:r>
        <w:rPr/>
        <w:fldChar w:fldCharType="end"/>
      </w:r>
      <w:r>
        <w:rPr/>
        <w:fldChar w:fldCharType="begin"/>
      </w:r>
      <w:r>
        <w:instrText xml:space="preserve"> HYPERLINK "http://www.pdfcomplete.com/cms/hppl/tabid/108/Default.aspx?r=q8b3uige22" </w:instrText>
      </w:r>
      <w:r>
        <w:rPr/>
        <w:fldChar w:fldCharType="separate"/>
      </w:r>
      <w:r>
        <w:t>-</w:t>
      </w:r>
      <w:r>
        <w:rPr/>
        <w:fldChar w:fldCharType="end"/>
      </w:r>
      <w:r>
        <w:rPr/>
        <w:fldChar w:fldCharType="begin"/>
      </w:r>
      <w:r>
        <w:instrText xml:space="preserve"> HYPERLINK "http://www.pdfcomplete.com/cms/hppl/tabid/108/Default.aspx?r=q8b3uige22" </w:instrText>
      </w:r>
      <w:r>
        <w:rPr/>
        <w:fldChar w:fldCharType="separate"/>
      </w:r>
      <w:r>
        <w:t>5 days.</w:t>
      </w:r>
      <w:r>
        <w:rPr/>
        <w:fldChar w:fldCharType="end"/>
      </w:r>
      <w:r>
        <w:rPr/>
        <w:fldChar w:fldCharType="begin"/>
      </w:r>
      <w:r>
        <w:instrText xml:space="preserve"> HYPERLINK "http://www.pdfcomplete.com/cms/hppl/tabid/108/Default.aspx?r=q8b3uige22" </w:instrText>
      </w:r>
      <w:r>
        <w:rPr/>
        <w:fldChar w:fldCharType="separate"/>
      </w:r>
      <w:r>
        <w:t xml:space="preserve"> </w:t>
      </w:r>
      <w:r>
        <w:rPr/>
        <w:fldChar w:fldCharType="end"/>
      </w:r>
    </w:p>
    <w:p>
      <w:pPr>
        <w:pStyle w:val="style0"/>
        <w:ind w:left="144"/>
        <w:rPr/>
      </w:pPr>
      <w:r>
        <w:rPr/>
        <w:fldChar w:fldCharType="begin"/>
      </w:r>
      <w:r>
        <w:instrText xml:space="preserve"> HYPERLINK "http://www.pdfcomplete.com/cms/hppl/tabid/108/Default.aspx?r=q8b3uige22" </w:instrText>
      </w:r>
      <w:r>
        <w:rPr/>
        <w:fldChar w:fldCharType="separate"/>
      </w:r>
      <w:r>
        <w:t>Mediates in allergic reaction in skin a</w:t>
      </w:r>
      <w:r>
        <w:rPr/>
        <w:fldChar w:fldCharType="end"/>
      </w:r>
      <w:r>
        <w:t xml:space="preserve">nd other tissues – (its increased in allergic reaction </w:t>
      </w:r>
      <w:r>
        <w:rPr/>
        <w:fldChar w:fldCharType="begin"/>
      </w:r>
      <w:r>
        <w:instrText xml:space="preserve"> HYPERLINK "http://www.pdfcomplete.com/cms/hppl/tabid/108/Default.aspx?r=q8b3uige22" </w:instrText>
      </w:r>
      <w:r>
        <w:rPr/>
        <w:fldChar w:fldCharType="separate"/>
      </w:r>
      <w:r>
        <w:t>and parasitic infections and also multi</w:t>
      </w:r>
      <w:r>
        <w:rPr/>
        <w:fldChar w:fldCharType="end"/>
      </w:r>
      <w:r>
        <w:t xml:space="preserve">ple myeloma and liver disease). </w:t>
      </w:r>
    </w:p>
    <w:p>
      <w:pPr>
        <w:pStyle w:val="style0"/>
        <w:spacing w:after="14" w:lineRule="auto" w:line="265"/>
        <w:ind w:left="154" w:right="715" w:hanging="10"/>
        <w:rPr/>
      </w:pPr>
      <w:r>
        <w:rPr/>
        <w:fldChar w:fldCharType="begin"/>
      </w:r>
      <w:r>
        <w:instrText xml:space="preserve"> HYPERLINK "http://www.pdfcomplete.com/cms/hppl/tabid/108/Default.aspx?r=q8b3uige22" </w:instrText>
      </w:r>
      <w:r>
        <w:rPr/>
        <w:fldChar w:fldCharType="separate"/>
      </w:r>
      <w:r>
        <w:rPr>
          <w:b/>
        </w:rPr>
        <w:t>ANTIGEN DOSAGE</w:t>
      </w:r>
      <w:r>
        <w:rPr/>
        <w:fldChar w:fldCharType="end"/>
      </w:r>
      <w:r>
        <w:rPr/>
        <w:fldChar w:fldCharType="begin"/>
      </w:r>
      <w:r>
        <w:instrText xml:space="preserve"> HYPERLINK "http://www.pdfcomplete.com/cms/hppl/tabid/108/Default.aspx?r=q8b3uige22" </w:instrText>
      </w:r>
      <w:r>
        <w:rPr/>
        <w:fldChar w:fldCharType="separate"/>
      </w:r>
      <w:r>
        <w:rPr>
          <w:b/>
        </w:rPr>
        <w:t xml:space="preserve"> </w:t>
      </w:r>
      <w:r>
        <w:rPr/>
        <w:fldChar w:fldCharType="end"/>
      </w:r>
    </w:p>
    <w:p>
      <w:pPr>
        <w:pStyle w:val="style0"/>
        <w:ind w:left="144" w:right="1"/>
        <w:rPr/>
      </w:pPr>
      <w:r>
        <w:t>The size of dosage and spacing is of great influence in antigen response.  Doses below the minimum required dose of 2 given antigen may not produce any significant antibody response.  Exce</w:t>
      </w:r>
      <w:r>
        <w:t xml:space="preserve">ssive dose of antigen may cause immunological tolerance. </w:t>
      </w:r>
    </w:p>
    <w:p>
      <w:pPr>
        <w:pStyle w:val="style0"/>
        <w:spacing w:after="14" w:lineRule="auto" w:line="265"/>
        <w:ind w:left="154" w:right="715" w:hanging="10"/>
        <w:rPr/>
      </w:pPr>
      <w:r>
        <w:rPr>
          <w:b/>
        </w:rPr>
        <w:t xml:space="preserve">IMMUNOLOGICAL TOLERANCE: </w:t>
      </w:r>
    </w:p>
    <w:p>
      <w:pPr>
        <w:pStyle w:val="style0"/>
        <w:ind w:left="144" w:right="3"/>
        <w:rPr/>
      </w:pPr>
      <w:r>
        <w:t>A very large primary (1%) dose of antigen or H2pten may inhibit or suppress the formation of specific antibodies, such conditions formerly called antigenic paralysis but to</w:t>
      </w:r>
      <w:r>
        <w:t xml:space="preserve">day known as immunological tolerance. </w:t>
      </w:r>
    </w:p>
    <w:p>
      <w:pPr>
        <w:pStyle w:val="style0"/>
        <w:ind w:left="144" w:right="2"/>
        <w:rPr/>
      </w:pPr>
      <w:r>
        <w:t>Immunological tolerance does not occur if production of antibodies had been initiated earlier on.  Due to the commonly encountered mode of infection whereby only a small antigen is produced by an invading microbe, the</w:t>
      </w:r>
      <w:r>
        <w:t xml:space="preserve"> invading microbe initiates formation of antibodies hence immunological tolerance is in the natural infections diseases. </w:t>
      </w:r>
    </w:p>
    <w:p>
      <w:pPr>
        <w:pStyle w:val="style0"/>
        <w:spacing w:after="21" w:lineRule="auto" w:line="259"/>
        <w:ind w:left="144"/>
        <w:jc w:val="left"/>
        <w:rPr/>
      </w:pPr>
      <w:r>
        <w:t xml:space="preserve"> </w:t>
      </w:r>
    </w:p>
    <w:p>
      <w:pPr>
        <w:pStyle w:val="style0"/>
        <w:spacing w:after="20" w:lineRule="auto" w:line="259"/>
        <w:ind w:left="1442" w:right="1305" w:hanging="10"/>
        <w:jc w:val="center"/>
        <w:rPr/>
      </w:pPr>
      <w:r>
        <w:rPr>
          <w:b/>
        </w:rPr>
        <w:t xml:space="preserve">FORENSIC SCIENCE: </w:t>
      </w:r>
    </w:p>
    <w:p>
      <w:pPr>
        <w:pStyle w:val="style0"/>
        <w:ind w:left="144" w:right="713"/>
        <w:rPr/>
      </w:pPr>
      <w:r>
        <w:t xml:space="preserve">Forensic Science deals with problem of identify (Blood Serology). </w:t>
      </w:r>
    </w:p>
    <w:p>
      <w:pPr>
        <w:pStyle w:val="style0"/>
        <w:ind w:left="144" w:right="713"/>
        <w:rPr/>
      </w:pPr>
      <w:r>
        <w:t>Blood groups help in this forensic science try</w:t>
      </w:r>
      <w:r>
        <w:t xml:space="preserve">ing to identify the identity. </w:t>
      </w:r>
    </w:p>
    <w:p>
      <w:pPr>
        <w:pStyle w:val="style0"/>
        <w:ind w:left="144" w:right="713"/>
        <w:rPr/>
      </w:pPr>
      <w:r>
        <w:t xml:space="preserve">Blood groups do not however show positive identity e.g. if: </w:t>
      </w:r>
    </w:p>
    <w:p>
      <w:pPr>
        <w:pStyle w:val="style0"/>
        <w:numPr>
          <w:ilvl w:val="0"/>
          <w:numId w:val="113"/>
        </w:numPr>
        <w:ind w:right="713" w:hanging="360"/>
        <w:rPr/>
      </w:pPr>
      <w:r>
        <w:t xml:space="preserve">This man is the father of the child. </w:t>
      </w:r>
    </w:p>
    <w:p>
      <w:pPr>
        <w:pStyle w:val="style0"/>
        <w:numPr>
          <w:ilvl w:val="0"/>
          <w:numId w:val="113"/>
        </w:numPr>
        <w:ind w:right="713" w:hanging="360"/>
        <w:rPr/>
      </w:pPr>
      <w:r>
        <w:t xml:space="preserve">This old stain originated from this person. </w:t>
      </w:r>
    </w:p>
    <w:p>
      <w:pPr>
        <w:pStyle w:val="style0"/>
        <w:spacing w:after="21" w:lineRule="auto" w:line="259"/>
        <w:ind w:left="144"/>
        <w:jc w:val="left"/>
        <w:rPr/>
      </w:pPr>
      <w:r>
        <w:t xml:space="preserve"> </w:t>
      </w:r>
    </w:p>
    <w:p>
      <w:pPr>
        <w:pStyle w:val="style0"/>
        <w:ind w:left="144" w:right="713"/>
        <w:rPr/>
      </w:pPr>
      <w:r>
        <w:t xml:space="preserve">But blood groups do show definite non-identity if; </w:t>
      </w:r>
    </w:p>
    <w:p>
      <w:pPr>
        <w:pStyle w:val="style0"/>
        <w:ind w:left="504" w:right="2829"/>
        <w:rPr/>
      </w:pPr>
      <w:r>
        <w:t>1)</w:t>
      </w:r>
      <w:r>
        <w:rPr>
          <w:rFonts w:ascii="Arial" w:cs="Arial" w:eastAsia="Arial" w:hAnsi="Arial"/>
        </w:rPr>
        <w:t xml:space="preserve"> </w:t>
      </w:r>
      <w:r>
        <w:t>This man is not the definite father of this particular child. 2)</w:t>
      </w:r>
      <w:r>
        <w:rPr>
          <w:rFonts w:ascii="Arial" w:cs="Arial" w:eastAsia="Arial" w:hAnsi="Arial"/>
        </w:rPr>
        <w:t xml:space="preserve"> </w:t>
      </w:r>
      <w:r>
        <w:t xml:space="preserve">This blood cannot have originated from that person. </w:t>
      </w:r>
    </w:p>
    <w:p>
      <w:pPr>
        <w:pStyle w:val="style0"/>
        <w:spacing w:after="14" w:lineRule="auto" w:line="265"/>
        <w:ind w:left="154" w:right="715" w:hanging="10"/>
        <w:rPr/>
      </w:pPr>
      <w:r>
        <w:rPr>
          <w:b/>
        </w:rPr>
        <w:t xml:space="preserve">Blood Grouping; </w:t>
      </w:r>
    </w:p>
    <w:p>
      <w:pPr>
        <w:pStyle w:val="style0"/>
        <w:ind w:left="144" w:right="713"/>
        <w:rPr/>
      </w:pPr>
      <w:r>
        <w:t xml:space="preserve">Blood grouping is applied in cases of doubtful paternity or maternity. </w:t>
      </w:r>
    </w:p>
    <w:p>
      <w:pPr>
        <w:pStyle w:val="style0"/>
        <w:spacing w:after="14" w:lineRule="auto" w:line="265"/>
        <w:ind w:left="154" w:right="715" w:hanging="10"/>
        <w:rPr/>
      </w:pPr>
      <w:r>
        <w:rPr>
          <w:b/>
        </w:rPr>
        <w:t xml:space="preserve">General Principle; </w:t>
      </w:r>
    </w:p>
    <w:p>
      <w:pPr>
        <w:pStyle w:val="style0"/>
        <w:ind w:left="144"/>
        <w:rPr/>
      </w:pPr>
      <w:r>
        <w:t>Blood group antigens are inhe</w:t>
      </w:r>
      <w:r>
        <w:t xml:space="preserve">rited according to Mendelian law.  So in cases of doubtful paternity, two relevant rules of inheritance are used; </w:t>
      </w:r>
    </w:p>
    <w:p>
      <w:pPr>
        <w:pStyle w:val="style0"/>
        <w:numPr>
          <w:ilvl w:val="0"/>
          <w:numId w:val="114"/>
        </w:numPr>
        <w:ind w:hanging="360"/>
        <w:rPr/>
      </w:pPr>
      <w:r>
        <w:t xml:space="preserve">A blood group gene cannot appear in a child unless present in one or the other or both the parents. </w:t>
      </w:r>
    </w:p>
    <w:p>
      <w:pPr>
        <w:pStyle w:val="style0"/>
        <w:numPr>
          <w:ilvl w:val="0"/>
          <w:numId w:val="114"/>
        </w:numPr>
        <w:ind w:hanging="360"/>
        <w:rPr/>
      </w:pPr>
      <w:r>
        <w:t xml:space="preserve">If one parent is homozygous of a particular blood group gene, its product must appear in the old group of the child. </w:t>
      </w:r>
    </w:p>
    <w:p>
      <w:pPr>
        <w:pStyle w:val="style0"/>
        <w:ind w:left="1584" w:right="3" w:hanging="360"/>
        <w:rPr/>
      </w:pPr>
      <w:r>
        <w:t>(a)</w:t>
      </w:r>
      <w:r>
        <w:rPr>
          <w:rFonts w:ascii="Arial" w:cs="Arial" w:eastAsia="Arial" w:hAnsi="Arial"/>
        </w:rPr>
        <w:t xml:space="preserve"> </w:t>
      </w:r>
      <w:r>
        <w:t>e.g. The assumed father and mother are both O and the child is A.  The A gene which is the child must have been inherited from the oth</w:t>
      </w:r>
      <w:r>
        <w:t xml:space="preserve">er (real) father. </w:t>
      </w:r>
    </w:p>
    <w:p>
      <w:pPr>
        <w:pStyle w:val="style0"/>
        <w:ind w:left="144"/>
        <w:rPr/>
      </w:pPr>
      <w:r>
        <w:t xml:space="preserve">A father of blood group O cannot pass A gene to the child, therefore the serological test excludes him from paternity. </w:t>
      </w:r>
    </w:p>
    <w:p>
      <w:pPr>
        <w:pStyle w:val="style0"/>
        <w:ind w:left="1584" w:hanging="360"/>
        <w:rPr/>
      </w:pPr>
      <w:r>
        <w:t>(b)</w:t>
      </w:r>
      <w:r>
        <w:rPr>
          <w:rFonts w:ascii="Arial" w:cs="Arial" w:eastAsia="Arial" w:hAnsi="Arial"/>
        </w:rPr>
        <w:t xml:space="preserve"> </w:t>
      </w:r>
      <w:r>
        <w:t xml:space="preserve">In homozygous (co-dominant) e.g. Rh system Cc, all the children inherit the gene present. </w:t>
      </w:r>
    </w:p>
    <w:p>
      <w:pPr>
        <w:pStyle w:val="style0"/>
        <w:ind w:left="144"/>
        <w:rPr/>
      </w:pPr>
      <w:r>
        <w:rPr/>
        <w:fldChar w:fldCharType="begin"/>
      </w:r>
      <w:r>
        <w:instrText xml:space="preserve"> HYPERLINK "http://www.pdfcomplete.com/cms/hppl/tabid/108/Default.aspx?r=q8b3uige22" </w:instrText>
      </w:r>
      <w:r>
        <w:rPr/>
        <w:fldChar w:fldCharType="separate"/>
      </w:r>
      <w:r>
        <w:t>The exclusion of paternity due to diffe</w:t>
      </w:r>
      <w:r>
        <w:rPr/>
        <w:fldChar w:fldCharType="end"/>
      </w:r>
      <w:r>
        <w:t xml:space="preserve">rences in blood groups e.g. mother and father “O” </w:t>
      </w:r>
      <w:r>
        <w:rPr/>
        <w:fldChar w:fldCharType="begin"/>
      </w:r>
      <w:r>
        <w:instrText xml:space="preserve"> HYPERLINK "http://www.pdfcomplete.com/cms/hppl/tabid/108/Default.aspx?r=q8b3uige22" </w:instrText>
      </w:r>
      <w:r>
        <w:rPr/>
        <w:fldChar w:fldCharType="separate"/>
      </w:r>
      <w:r>
        <w:t>and chi</w:t>
      </w:r>
      <w:r>
        <w:t>ld.</w:t>
      </w:r>
      <w:r>
        <w:rPr/>
        <w:fldChar w:fldCharType="end"/>
      </w:r>
      <w:r>
        <w:rPr/>
        <w:fldChar w:fldCharType="begin"/>
      </w:r>
      <w:r>
        <w:instrText xml:space="preserve"> HYPERLINK "http://www.pdfcomplete.com/cms/hppl/tabid/108/Default.aspx?r=q8b3uige22" </w:instrText>
      </w:r>
      <w:r>
        <w:rPr/>
        <w:fldChar w:fldCharType="separate"/>
      </w:r>
      <w:r>
        <w:t xml:space="preserve"> </w:t>
      </w:r>
      <w:r>
        <w:rPr/>
        <w:fldChar w:fldCharType="end"/>
      </w:r>
    </w:p>
    <w:p>
      <w:pPr>
        <w:pStyle w:val="style0"/>
        <w:ind w:left="144" w:right="713"/>
        <w:rPr/>
      </w:pPr>
      <w:r>
        <w:rPr/>
        <w:fldChar w:fldCharType="begin"/>
      </w:r>
      <w:r>
        <w:instrText xml:space="preserve"> HYPERLINK "http://www.pdfcomplete.com/cms/hppl/tabid/108/Default.aspx?r=q8b3uige22" </w:instrText>
      </w:r>
      <w:r>
        <w:rPr/>
        <w:fldChar w:fldCharType="separate"/>
      </w:r>
      <w:r>
        <w:t>A is known as first order of exclusion.</w:t>
      </w:r>
      <w:r>
        <w:rPr/>
        <w:fldChar w:fldCharType="end"/>
      </w:r>
      <w:r>
        <w:t xml:space="preserve"> </w:t>
      </w:r>
    </w:p>
    <w:p>
      <w:pPr>
        <w:pStyle w:val="style0"/>
        <w:ind w:left="144"/>
        <w:rPr/>
      </w:pPr>
      <w:r>
        <w:rPr/>
        <w:fldChar w:fldCharType="begin"/>
      </w:r>
      <w:r>
        <w:instrText xml:space="preserve"> HYPERLINK "http://www.pdfcomplete.com/cms/hppl/tabid/108/Default.aspx?r=q8b3uige22" </w:instrText>
      </w:r>
      <w:r>
        <w:rPr/>
        <w:fldChar w:fldCharType="separate"/>
      </w:r>
      <w:r>
        <w:t>While exclusion due to homozygous e</w:t>
      </w:r>
      <w:r>
        <w:rPr/>
        <w:fldChar w:fldCharType="end"/>
      </w:r>
      <w:r>
        <w:t xml:space="preserve">.g. father Cc and child is c¯c¯ is known as second order of exclusion. </w:t>
      </w:r>
    </w:p>
    <w:p>
      <w:pPr>
        <w:pStyle w:val="style0"/>
        <w:ind w:left="144"/>
        <w:rPr/>
      </w:pPr>
      <w:r>
        <w:t>Exclusion of paternity by the second order of exclusion always must be supported by at</w:t>
      </w:r>
      <w:r>
        <w:t xml:space="preserve"> least one other second order of exclusion e.g. dosage titration. </w:t>
      </w:r>
    </w:p>
    <w:p>
      <w:pPr>
        <w:pStyle w:val="style0"/>
        <w:spacing w:after="21" w:lineRule="auto" w:line="259"/>
        <w:ind w:left="144"/>
        <w:jc w:val="left"/>
        <w:rPr/>
      </w:pPr>
      <w:r>
        <w:t xml:space="preserve"> </w:t>
      </w:r>
    </w:p>
    <w:p>
      <w:pPr>
        <w:pStyle w:val="style0"/>
        <w:spacing w:after="14" w:lineRule="auto" w:line="265"/>
        <w:ind w:left="154" w:right="715" w:hanging="10"/>
        <w:rPr/>
      </w:pPr>
      <w:r>
        <w:rPr>
          <w:b/>
        </w:rPr>
        <w:t xml:space="preserve">Dosage titration: </w:t>
      </w:r>
    </w:p>
    <w:p>
      <w:pPr>
        <w:pStyle w:val="style0"/>
        <w:ind w:left="144"/>
        <w:rPr/>
      </w:pPr>
      <w:r>
        <w:t xml:space="preserve">Is a titration test which is done to show whether an individual is 2 homozygous or not for 2 particular antigen. </w:t>
      </w:r>
    </w:p>
    <w:p>
      <w:pPr>
        <w:pStyle w:val="style0"/>
        <w:ind w:left="144"/>
        <w:rPr/>
      </w:pPr>
      <w:r>
        <w:t xml:space="preserve">Homozygous cells when reacted selected antisera gives a double reaction and a higher titration score than a heterozygous which gives single dose reaction. </w:t>
      </w:r>
    </w:p>
    <w:p>
      <w:pPr>
        <w:pStyle w:val="style0"/>
        <w:tabs>
          <w:tab w:val="center" w:leader="none" w:pos="2481"/>
          <w:tab w:val="center" w:leader="none" w:pos="3024"/>
          <w:tab w:val="center" w:leader="none" w:pos="3962"/>
        </w:tabs>
        <w:ind w:left="0"/>
        <w:jc w:val="left"/>
        <w:rPr/>
      </w:pPr>
      <w:r>
        <w:t xml:space="preserve">e.g.  Cells  </w:t>
      </w:r>
      <w:r>
        <w:tab/>
      </w:r>
      <w:r>
        <w:t xml:space="preserve">Mn </w:t>
      </w:r>
      <w:r>
        <w:tab/>
      </w:r>
      <w:r>
        <w:t xml:space="preserve"> </w:t>
      </w:r>
      <w:r>
        <w:tab/>
      </w:r>
      <w:r>
        <w:t xml:space="preserve">Mm </w:t>
      </w:r>
    </w:p>
    <w:p>
      <w:pPr>
        <w:pStyle w:val="style0"/>
        <w:tabs>
          <w:tab w:val="center" w:leader="none" w:pos="1822"/>
          <w:tab w:val="center" w:leader="none" w:pos="4263"/>
        </w:tabs>
        <w:ind w:left="0"/>
        <w:jc w:val="left"/>
        <w:rPr/>
      </w:pPr>
      <w:r>
        <w:t xml:space="preserve"> </w:t>
      </w:r>
      <w:r>
        <w:tab/>
      </w:r>
      <w:r>
        <w:t xml:space="preserve">antigen M + +  </w:t>
      </w:r>
      <w:r>
        <w:tab/>
      </w:r>
      <w:r>
        <w:t xml:space="preserve">+ + + + </w:t>
      </w:r>
    </w:p>
    <w:p>
      <w:pPr>
        <w:pStyle w:val="style0"/>
        <w:spacing w:after="0" w:lineRule="auto" w:line="276"/>
        <w:ind w:left="144" w:right="10722"/>
        <w:jc w:val="left"/>
        <w:rPr/>
      </w:pPr>
      <w:r>
        <w:t xml:space="preserve">  </w:t>
      </w:r>
    </w:p>
    <w:p>
      <w:pPr>
        <w:pStyle w:val="style0"/>
        <w:spacing w:after="14" w:lineRule="auto" w:line="265"/>
        <w:ind w:left="3792" w:right="715" w:hanging="1334"/>
        <w:rPr/>
      </w:pPr>
      <w:r>
        <w:rPr>
          <w:b/>
        </w:rPr>
        <w:t>BLOOD GROUP SYSTEMS USED IN PATERNITY (MATERNI</w:t>
      </w:r>
      <w:r>
        <w:rPr>
          <w:b/>
        </w:rPr>
        <w:t xml:space="preserve">TY) PROBLEMS. </w:t>
      </w:r>
    </w:p>
    <w:p>
      <w:pPr>
        <w:pStyle w:val="style0"/>
        <w:spacing w:after="21" w:lineRule="auto" w:line="259"/>
        <w:ind w:left="144"/>
        <w:jc w:val="left"/>
        <w:rPr/>
      </w:pPr>
      <w:r>
        <w:t xml:space="preserve"> </w:t>
      </w:r>
    </w:p>
    <w:p>
      <w:pPr>
        <w:pStyle w:val="style0"/>
        <w:numPr>
          <w:ilvl w:val="1"/>
          <w:numId w:val="115"/>
        </w:numPr>
        <w:ind w:right="713" w:hanging="360"/>
        <w:rPr/>
      </w:pPr>
      <w:r>
        <w:t xml:space="preserve">ABO System </w:t>
      </w:r>
    </w:p>
    <w:p>
      <w:pPr>
        <w:pStyle w:val="style0"/>
        <w:numPr>
          <w:ilvl w:val="1"/>
          <w:numId w:val="115"/>
        </w:numPr>
        <w:ind w:right="713" w:hanging="360"/>
        <w:rPr/>
      </w:pPr>
      <w:r>
        <w:t>Rhesus System Rh D, C, C</w:t>
      </w:r>
      <w:r>
        <w:rPr>
          <w:vertAlign w:val="subscript"/>
        </w:rPr>
        <w:t>w</w:t>
      </w:r>
      <w:r>
        <w:t xml:space="preserve">, E, C, e. </w:t>
      </w:r>
    </w:p>
    <w:p>
      <w:pPr>
        <w:pStyle w:val="style0"/>
        <w:numPr>
          <w:ilvl w:val="1"/>
          <w:numId w:val="115"/>
        </w:numPr>
        <w:ind w:right="713" w:hanging="360"/>
        <w:rPr/>
      </w:pPr>
      <w:r>
        <w:t xml:space="preserve">MNSs (M, N, S, s) </w:t>
      </w:r>
    </w:p>
    <w:p>
      <w:pPr>
        <w:pStyle w:val="style0"/>
        <w:ind w:left="144"/>
        <w:rPr/>
      </w:pPr>
      <w:r>
        <w:t xml:space="preserve">But there are other blood groups which can be used to increase the chances of proving non-paternity </w:t>
      </w:r>
    </w:p>
    <w:p>
      <w:pPr>
        <w:pStyle w:val="style0"/>
        <w:ind w:left="144" w:right="713"/>
        <w:rPr/>
      </w:pPr>
      <w:r>
        <w:t xml:space="preserve">e.g. Kell   Duffy   Kid   Lutheran </w:t>
      </w:r>
    </w:p>
    <w:p>
      <w:pPr>
        <w:pStyle w:val="style0"/>
        <w:spacing w:after="14" w:lineRule="auto" w:line="265"/>
        <w:ind w:left="154" w:right="715" w:hanging="10"/>
        <w:rPr/>
      </w:pPr>
      <w:r>
        <w:rPr>
          <w:b/>
        </w:rPr>
        <w:t xml:space="preserve">NOTE: </w:t>
      </w:r>
    </w:p>
    <w:p>
      <w:pPr>
        <w:pStyle w:val="style0"/>
        <w:ind w:left="144" w:right="7"/>
        <w:rPr/>
      </w:pPr>
      <w:r>
        <w:t xml:space="preserve">Blood groups used must have reliable and stable antigens.  E.g. ABO system is known to be entirely reliable because of its inheritance.  The anomalies in ABO are rare and when they occur can be easily detected particularly by using “O” serum or Anti – AB. </w:t>
      </w:r>
    </w:p>
    <w:p>
      <w:pPr>
        <w:pStyle w:val="style0"/>
        <w:ind w:left="144" w:right="3"/>
        <w:rPr/>
      </w:pPr>
      <w:r>
        <w:t xml:space="preserve">Secretor gene can be applied with confidence to the problems of paternity but only in the mating of the Sese and sese (shows the exclusion maternity cases).  Blood group used in cases of mixing or kidnapping of babies in maternity. </w:t>
      </w:r>
    </w:p>
    <w:p>
      <w:pPr>
        <w:pStyle w:val="style0"/>
        <w:spacing w:after="21" w:lineRule="auto" w:line="259"/>
        <w:ind w:left="144"/>
        <w:jc w:val="left"/>
        <w:rPr/>
      </w:pPr>
      <w:r>
        <w:t xml:space="preserve"> </w:t>
      </w:r>
    </w:p>
    <w:p>
      <w:pPr>
        <w:pStyle w:val="style0"/>
        <w:ind w:left="144" w:right="713"/>
        <w:rPr/>
      </w:pPr>
      <w:r>
        <w:t>Identification of st</w:t>
      </w:r>
      <w:r>
        <w:t xml:space="preserve">ains and fragments from individuals; </w:t>
      </w:r>
    </w:p>
    <w:p>
      <w:pPr>
        <w:pStyle w:val="style0"/>
        <w:ind w:left="144" w:right="713"/>
        <w:rPr/>
      </w:pPr>
      <w:r>
        <w:t xml:space="preserve">This is used in cases of assaults.  The first and foremost in identification is  </w:t>
      </w:r>
    </w:p>
    <w:p>
      <w:pPr>
        <w:pStyle w:val="style0"/>
        <w:ind w:left="144" w:right="2"/>
        <w:rPr/>
      </w:pPr>
      <w:r>
        <w:t>(a)</w:t>
      </w:r>
      <w:r>
        <w:rPr>
          <w:rFonts w:ascii="Arial" w:cs="Arial" w:eastAsia="Arial" w:hAnsi="Arial"/>
        </w:rPr>
        <w:t xml:space="preserve"> </w:t>
      </w:r>
      <w:r>
        <w:t>To prove that the blood is human blood before any other test is per formed. (b)</w:t>
      </w:r>
      <w:r>
        <w:rPr>
          <w:rFonts w:ascii="Arial" w:cs="Arial" w:eastAsia="Arial" w:hAnsi="Arial"/>
        </w:rPr>
        <w:t xml:space="preserve"> </w:t>
      </w:r>
      <w:r>
        <w:t>In most cases the material to be identified are inad</w:t>
      </w:r>
      <w:r>
        <w:t>equate quantity and  is al  ways irreplaceable, hence the technique involved in identifying  stains must be  such that they require small amount of material for  their performance since the  stained areas  are not always visible and  may be difficult to di</w:t>
      </w:r>
      <w:r>
        <w:t xml:space="preserve">stinguish them from  dirt. </w:t>
      </w:r>
    </w:p>
    <w:p>
      <w:pPr>
        <w:pStyle w:val="style0"/>
        <w:spacing w:after="14" w:lineRule="auto" w:line="265"/>
        <w:ind w:left="154" w:right="715" w:hanging="10"/>
        <w:rPr/>
      </w:pPr>
      <w:r>
        <w:rPr/>
        <w:fldChar w:fldCharType="begin"/>
      </w:r>
      <w:r>
        <w:instrText xml:space="preserve"> HYPERLINK "http://www.pdfcomplete.com/cms/hppl/tabid/108/Default.aspx?r=q8b3uige22" </w:instrText>
      </w:r>
      <w:r>
        <w:rPr/>
        <w:fldChar w:fldCharType="separate"/>
      </w:r>
      <w:r>
        <w:rPr>
          <w:b/>
        </w:rPr>
        <w:t>ADJUVANTS:</w:t>
      </w:r>
      <w:r>
        <w:rPr/>
        <w:fldChar w:fldCharType="end"/>
      </w:r>
      <w:r>
        <w:rPr/>
        <w:fldChar w:fldCharType="begin"/>
      </w:r>
      <w:r>
        <w:instrText xml:space="preserve"> HYPERLINK "http://www.pdfcomplete.com/cms/hppl/tabid/108/Default.aspx?r=q8b3uige22" </w:instrText>
      </w:r>
      <w:r>
        <w:rPr/>
        <w:fldChar w:fldCharType="separate"/>
      </w:r>
      <w:r>
        <w:rPr>
          <w:b/>
        </w:rPr>
        <w:t xml:space="preserve"> </w:t>
      </w:r>
      <w:r>
        <w:rPr/>
        <w:fldChar w:fldCharType="end"/>
      </w:r>
    </w:p>
    <w:p>
      <w:pPr>
        <w:pStyle w:val="style0"/>
        <w:ind w:left="144"/>
        <w:rPr/>
      </w:pPr>
      <w:r>
        <w:rPr/>
        <w:fldChar w:fldCharType="begin"/>
      </w:r>
      <w:r>
        <w:instrText xml:space="preserve"> HYPERLINK "http://www.pdfcomplete.com/cms/hppl/tabid/108/Default.aspx?r=q8b3uige22" </w:instrText>
      </w:r>
      <w:r>
        <w:rPr/>
        <w:fldChar w:fldCharType="separate"/>
      </w:r>
      <w:r>
        <w:t>These are substances which are them</w:t>
      </w:r>
      <w:r>
        <w:rPr/>
        <w:fldChar w:fldCharType="end"/>
      </w:r>
      <w:r>
        <w:t xml:space="preserve"> – selves not antigenic but when incorporated in an </w:t>
      </w:r>
      <w:r>
        <w:rPr/>
        <w:fldChar w:fldCharType="begin"/>
      </w:r>
      <w:r>
        <w:instrText xml:space="preserve"> HYPERLINK "http://www.pdfcomplete.com/cms/hppl/tabid/108/Default.aspx?r=q8b3uige22" </w:instrText>
      </w:r>
      <w:r>
        <w:rPr/>
        <w:fldChar w:fldCharType="separate"/>
      </w:r>
      <w:r>
        <w:t>antigen they enhance or increase anti</w:t>
      </w:r>
      <w:r>
        <w:rPr/>
        <w:fldChar w:fldCharType="end"/>
      </w:r>
      <w:r>
        <w:t xml:space="preserve">body production . </w:t>
      </w:r>
    </w:p>
    <w:p>
      <w:pPr>
        <w:pStyle w:val="style0"/>
        <w:ind w:left="144"/>
        <w:rPr/>
      </w:pPr>
      <w:r>
        <w:rPr/>
        <w:fldChar w:fldCharType="begin"/>
      </w:r>
      <w:r>
        <w:instrText xml:space="preserve"> HYPERLINK "http://www.pdfcomplete.com/cms/hppl/tabid/108/Default.aspx?r=q8b3uige22" </w:instrText>
      </w:r>
      <w:r>
        <w:rPr/>
        <w:fldChar w:fldCharType="separate"/>
      </w:r>
      <w:r>
        <w:t xml:space="preserve">Adjuvants are simple and commonly </w:t>
      </w:r>
      <w:r>
        <w:rPr/>
        <w:fldChar w:fldCharType="end"/>
      </w:r>
      <w:r>
        <w:t xml:space="preserve">used in immunization of human beings in diphtheriae and tetanus </w:t>
      </w:r>
      <w:r>
        <w:t xml:space="preserve">toxoids. </w:t>
      </w:r>
    </w:p>
    <w:p>
      <w:pPr>
        <w:pStyle w:val="style0"/>
        <w:ind w:left="144" w:right="713"/>
        <w:rPr/>
      </w:pPr>
      <w:r>
        <w:t xml:space="preserve">Example of adjuvants; </w:t>
      </w:r>
    </w:p>
    <w:p>
      <w:pPr>
        <w:pStyle w:val="style0"/>
        <w:numPr>
          <w:ilvl w:val="0"/>
          <w:numId w:val="116"/>
        </w:numPr>
        <w:ind w:right="713" w:hanging="360"/>
        <w:rPr/>
      </w:pPr>
      <w:r>
        <w:t xml:space="preserve">Freud adjuvant (complete and incomplete) </w:t>
      </w:r>
    </w:p>
    <w:p>
      <w:pPr>
        <w:pStyle w:val="style0"/>
        <w:numPr>
          <w:ilvl w:val="0"/>
          <w:numId w:val="116"/>
        </w:numPr>
        <w:ind w:right="713" w:hanging="360"/>
        <w:rPr/>
      </w:pPr>
      <w:r>
        <w:t xml:space="preserve">Alum gel </w:t>
      </w:r>
    </w:p>
    <w:p>
      <w:pPr>
        <w:pStyle w:val="style0"/>
        <w:ind w:left="144" w:right="3"/>
        <w:rPr/>
      </w:pPr>
      <w:r>
        <w:t>Freud adjuvants are most powerful of the adjuvants known.  Antigen is added to adjuvants and this make an venous solution, injected into the host subcutaneously or cutaneo</w:t>
      </w:r>
      <w:r>
        <w:t xml:space="preserve">usly to provoke antibody production. </w:t>
      </w:r>
    </w:p>
    <w:p>
      <w:pPr>
        <w:pStyle w:val="style0"/>
        <w:ind w:left="144"/>
        <w:rPr/>
      </w:pPr>
      <w:r>
        <w:t xml:space="preserve">Its 2 high molecular weight substance used to suspend a given antigen to enhance its antigenic performance of the antibody production. </w:t>
      </w:r>
    </w:p>
    <w:p>
      <w:pPr>
        <w:pStyle w:val="style0"/>
        <w:spacing w:after="14" w:lineRule="auto" w:line="265"/>
        <w:ind w:left="154" w:right="715" w:hanging="10"/>
        <w:rPr/>
      </w:pPr>
      <w:r>
        <w:rPr>
          <w:b/>
        </w:rPr>
        <w:t xml:space="preserve">Example of other adjuvants; </w:t>
      </w:r>
    </w:p>
    <w:p>
      <w:pPr>
        <w:pStyle w:val="style0"/>
        <w:numPr>
          <w:ilvl w:val="0"/>
          <w:numId w:val="117"/>
        </w:numPr>
        <w:ind w:right="713" w:hanging="590"/>
        <w:rPr/>
      </w:pPr>
      <w:r>
        <w:t>Al(OH)</w:t>
      </w:r>
      <w:r>
        <w:rPr>
          <w:vertAlign w:val="subscript"/>
        </w:rPr>
        <w:t>3</w:t>
      </w:r>
      <w:r>
        <w:t>, Al(PO4)</w:t>
      </w:r>
      <w:r>
        <w:rPr>
          <w:vertAlign w:val="subscript"/>
        </w:rPr>
        <w:t xml:space="preserve">3 </w:t>
      </w:r>
      <w:r>
        <w:t xml:space="preserve"> </w:t>
      </w:r>
      <w:r>
        <w:tab/>
      </w:r>
      <w:r>
        <w:t xml:space="preserve"> </w:t>
      </w:r>
      <w:r>
        <w:tab/>
      </w:r>
      <w:r>
        <w:t xml:space="preserve"> </w:t>
      </w:r>
      <w:r>
        <w:tab/>
      </w:r>
      <w:r>
        <w:t xml:space="preserve"> </w:t>
      </w:r>
    </w:p>
    <w:p>
      <w:pPr>
        <w:pStyle w:val="style0"/>
        <w:numPr>
          <w:ilvl w:val="0"/>
          <w:numId w:val="117"/>
        </w:numPr>
        <w:ind w:right="713" w:hanging="590"/>
        <w:rPr/>
      </w:pPr>
      <w:r>
        <w:t xml:space="preserve">Silica. </w:t>
      </w:r>
    </w:p>
    <w:p>
      <w:pPr>
        <w:pStyle w:val="style0"/>
        <w:numPr>
          <w:ilvl w:val="0"/>
          <w:numId w:val="117"/>
        </w:numPr>
        <w:ind w:right="713" w:hanging="590"/>
        <w:rPr/>
      </w:pPr>
      <w:r>
        <w:t xml:space="preserve">Vitamin A </w:t>
      </w:r>
    </w:p>
    <w:p>
      <w:pPr>
        <w:pStyle w:val="style0"/>
        <w:numPr>
          <w:ilvl w:val="0"/>
          <w:numId w:val="117"/>
        </w:numPr>
        <w:ind w:right="713" w:hanging="590"/>
        <w:rPr/>
      </w:pPr>
      <w:r>
        <w:t>Saponia</w:t>
      </w:r>
      <w:r>
        <w:t xml:space="preserve"> </w:t>
      </w:r>
    </w:p>
    <w:p>
      <w:pPr>
        <w:pStyle w:val="style0"/>
        <w:numPr>
          <w:ilvl w:val="0"/>
          <w:numId w:val="117"/>
        </w:numPr>
        <w:ind w:right="713" w:hanging="590"/>
        <w:rPr/>
      </w:pPr>
      <w:r>
        <w:t xml:space="preserve">Mineral oil emulsion </w:t>
      </w:r>
    </w:p>
    <w:p>
      <w:pPr>
        <w:pStyle w:val="style0"/>
        <w:numPr>
          <w:ilvl w:val="0"/>
          <w:numId w:val="117"/>
        </w:numPr>
        <w:ind w:right="713" w:hanging="590"/>
        <w:rPr/>
      </w:pPr>
      <w:r>
        <w:t xml:space="preserve">Calcium and sodium (4%) alignate </w:t>
      </w:r>
    </w:p>
    <w:p>
      <w:pPr>
        <w:pStyle w:val="style0"/>
        <w:numPr>
          <w:ilvl w:val="0"/>
          <w:numId w:val="117"/>
        </w:numPr>
        <w:ind w:right="713" w:hanging="590"/>
        <w:rPr/>
      </w:pPr>
      <w:r>
        <w:t xml:space="preserve">Berylin sulphate </w:t>
      </w:r>
    </w:p>
    <w:p>
      <w:pPr>
        <w:pStyle w:val="style0"/>
        <w:numPr>
          <w:ilvl w:val="0"/>
          <w:numId w:val="117"/>
        </w:numPr>
        <w:ind w:right="713" w:hanging="590"/>
        <w:rPr/>
      </w:pPr>
      <w:r>
        <w:t xml:space="preserve">Tapioka </w:t>
      </w:r>
    </w:p>
    <w:p>
      <w:pPr>
        <w:pStyle w:val="style0"/>
        <w:numPr>
          <w:ilvl w:val="0"/>
          <w:numId w:val="117"/>
        </w:numPr>
        <w:ind w:right="713" w:hanging="590"/>
        <w:rPr/>
      </w:pPr>
      <w:r>
        <w:t xml:space="preserve">Ammonium Sulphate </w:t>
      </w:r>
    </w:p>
    <w:p>
      <w:pPr>
        <w:pStyle w:val="style0"/>
        <w:numPr>
          <w:ilvl w:val="0"/>
          <w:numId w:val="117"/>
        </w:numPr>
        <w:ind w:right="713" w:hanging="590"/>
        <w:rPr/>
      </w:pPr>
      <w:r>
        <w:t xml:space="preserve">Sodium alignate </w:t>
      </w:r>
    </w:p>
    <w:p>
      <w:pPr>
        <w:pStyle w:val="style0"/>
        <w:numPr>
          <w:ilvl w:val="0"/>
          <w:numId w:val="117"/>
        </w:numPr>
        <w:ind w:right="713" w:hanging="590"/>
        <w:rPr/>
      </w:pPr>
      <w:r>
        <w:t xml:space="preserve">Endotoxins of gram –ve organisms </w:t>
      </w:r>
    </w:p>
    <w:p>
      <w:pPr>
        <w:pStyle w:val="style0"/>
        <w:numPr>
          <w:ilvl w:val="0"/>
          <w:numId w:val="117"/>
        </w:numPr>
        <w:ind w:right="713" w:hanging="590"/>
        <w:rPr/>
      </w:pPr>
      <w:r>
        <w:t xml:space="preserve">Exotoxins of G +ve  organisms. </w:t>
      </w:r>
    </w:p>
    <w:p>
      <w:pPr>
        <w:pStyle w:val="style0"/>
        <w:numPr>
          <w:ilvl w:val="0"/>
          <w:numId w:val="117"/>
        </w:numPr>
        <w:ind w:right="713" w:hanging="590"/>
        <w:rPr/>
      </w:pPr>
      <w:r>
        <w:t xml:space="preserve">Acid fast bacilli </w:t>
      </w:r>
    </w:p>
    <w:p>
      <w:pPr>
        <w:pStyle w:val="style0"/>
        <w:numPr>
          <w:ilvl w:val="0"/>
          <w:numId w:val="117"/>
        </w:numPr>
        <w:ind w:right="713" w:hanging="590"/>
        <w:rPr/>
      </w:pPr>
      <w:r>
        <w:t xml:space="preserve">Bordetella pertusis. </w:t>
      </w:r>
    </w:p>
    <w:p>
      <w:pPr>
        <w:pStyle w:val="style0"/>
        <w:ind w:left="144" w:right="713"/>
        <w:rPr/>
      </w:pPr>
      <w:r>
        <w:t>There are various tests whic</w:t>
      </w:r>
      <w:r>
        <w:t xml:space="preserve">h are used and the first one Benzidine test. </w:t>
      </w:r>
    </w:p>
    <w:p>
      <w:pPr>
        <w:pStyle w:val="style0"/>
        <w:ind w:left="144"/>
        <w:rPr/>
      </w:pPr>
      <w:r>
        <w:t xml:space="preserve">But this test is nowadays not used because of the carcinogenic nature of its reagent. </w:t>
      </w:r>
    </w:p>
    <w:p>
      <w:pPr>
        <w:pStyle w:val="style0"/>
        <w:ind w:left="144" w:right="6"/>
        <w:rPr/>
      </w:pPr>
      <w:r>
        <w:t>It has been replaced by KASTLEMEYER test and is referred to as highly sensitive and it’s capable of detecting blood spots p</w:t>
      </w:r>
      <w:r>
        <w:t xml:space="preserve">ractude invisible to the eyes.  If Kastermeyer test is negative then there’s no point of continuing with any other test. </w:t>
      </w:r>
    </w:p>
    <w:p>
      <w:pPr>
        <w:pStyle w:val="style0"/>
        <w:ind w:left="144"/>
        <w:rPr/>
      </w:pPr>
      <w:r>
        <w:t xml:space="preserve">There are other tests such as Acid Phosphatase for vaginal fluids and seminal fluids. </w:t>
      </w:r>
    </w:p>
    <w:p>
      <w:pPr>
        <w:pStyle w:val="style0"/>
        <w:spacing w:after="14" w:lineRule="auto" w:line="265"/>
        <w:ind w:left="154" w:right="715" w:hanging="10"/>
        <w:rPr/>
      </w:pPr>
      <w:r>
        <w:rPr>
          <w:b/>
        </w:rPr>
        <w:t xml:space="preserve">SPECIES IDENTIFICATION: </w:t>
      </w:r>
    </w:p>
    <w:p>
      <w:pPr>
        <w:pStyle w:val="style0"/>
        <w:ind w:left="144" w:right="1"/>
        <w:rPr/>
      </w:pPr>
      <w:r>
        <w:t>To identify the specie</w:t>
      </w:r>
      <w:r>
        <w:t xml:space="preserve">s, antiseras which are specific to them are used.  These antisera will react in the proteins contained in the serum of the stain.  All medical legal laboratories have antiseras for various common species e.g. Man, sheep, cow, dog, chicken e.t.c.  </w:t>
      </w:r>
    </w:p>
    <w:p>
      <w:pPr>
        <w:pStyle w:val="style0"/>
        <w:ind w:left="144"/>
        <w:rPr/>
      </w:pPr>
      <w:r>
        <w:t xml:space="preserve">In many </w:t>
      </w:r>
      <w:r>
        <w:t xml:space="preserve">cases all what is necessary is to establish whether the blood is from human. Antiseras specific for various species can be obtained commercially. </w:t>
      </w:r>
    </w:p>
    <w:p>
      <w:pPr>
        <w:pStyle w:val="style0"/>
        <w:ind w:left="144" w:right="713"/>
        <w:rPr/>
      </w:pPr>
      <w:r>
        <w:t xml:space="preserve">Example; </w:t>
      </w:r>
    </w:p>
    <w:p>
      <w:pPr>
        <w:pStyle w:val="style0"/>
        <w:numPr>
          <w:ilvl w:val="0"/>
          <w:numId w:val="118"/>
        </w:numPr>
        <w:ind w:right="3432" w:hanging="360"/>
        <w:rPr/>
      </w:pPr>
      <w:r>
        <w:t xml:space="preserve">Ring test </w:t>
      </w:r>
    </w:p>
    <w:p>
      <w:pPr>
        <w:pStyle w:val="style0"/>
        <w:numPr>
          <w:ilvl w:val="0"/>
          <w:numId w:val="118"/>
        </w:numPr>
        <w:ind w:right="3432" w:hanging="360"/>
        <w:rPr/>
      </w:pPr>
      <w:r>
        <w:rPr/>
        <w:fldChar w:fldCharType="begin"/>
      </w:r>
      <w:r>
        <w:instrText xml:space="preserve"> HYPERLINK "http://www.pdfcomplete.com/cms/hppl/tabid/108/Default.aspx?r=q8b3uige22" </w:instrText>
      </w:r>
      <w:r>
        <w:rPr/>
        <w:fldChar w:fldCharType="separate"/>
      </w:r>
      <w:r>
        <w:t>Antiglobulin consumption test</w:t>
      </w:r>
      <w:r>
        <w:rPr/>
        <w:fldChar w:fldCharType="end"/>
      </w:r>
      <w:r>
        <w:rPr/>
        <w:fldChar w:fldCharType="begin"/>
      </w:r>
      <w:r>
        <w:instrText xml:space="preserve"> HYPERLINK "http://www.pdfcomplete.com/cms/hppl/tabid/108/Default.aspx?r=q8b3uige22" </w:instrText>
      </w:r>
      <w:r>
        <w:rPr/>
        <w:fldChar w:fldCharType="separate"/>
      </w:r>
      <w:r>
        <w:t xml:space="preserve"> </w:t>
      </w:r>
      <w:r>
        <w:rPr/>
        <w:fldChar w:fldCharType="end"/>
      </w:r>
      <w:r>
        <w:rPr/>
        <w:fldChar w:fldCharType="begin"/>
      </w:r>
      <w:r>
        <w:instrText xml:space="preserve"> HYPERLINK "http://www.pdfcomplete.com/cms/hppl/tabid/108/Default.aspx?r=q8b3uige22" </w:instrText>
      </w:r>
      <w:r>
        <w:rPr/>
        <w:fldChar w:fldCharType="separate"/>
      </w:r>
      <w:r>
        <w:t>3)</w:t>
      </w:r>
      <w:r>
        <w:rPr/>
        <w:fldChar w:fldCharType="end"/>
      </w:r>
      <w:r>
        <w:rPr/>
        <w:fldChar w:fldCharType="begin"/>
      </w:r>
      <w:r>
        <w:instrText xml:space="preserve"> HYPERLINK "http://www.pdfcomplete.com/cms/hppl/tabid/108/Default.aspx?r=q8b3uige22" </w:instrText>
      </w:r>
      <w:r>
        <w:rPr/>
        <w:fldChar w:fldCharType="separate"/>
      </w:r>
      <w:r>
        <w:rPr>
          <w:rFonts w:ascii="Arial" w:cs="Arial" w:eastAsia="Arial" w:hAnsi="Arial"/>
        </w:rPr>
        <w:t xml:space="preserve"> </w:t>
      </w:r>
      <w:r>
        <w:rPr/>
        <w:fldChar w:fldCharType="end"/>
      </w:r>
      <w:r>
        <w:rPr/>
        <w:fldChar w:fldCharType="begin"/>
      </w:r>
      <w:r>
        <w:instrText xml:space="preserve"> HYPERLINK "http://www.pdfcomplete.com/cms/hppl/tabid/108/Default.aspx?r=q8b3uige22" </w:instrText>
      </w:r>
      <w:r>
        <w:rPr/>
        <w:fldChar w:fldCharType="separate"/>
      </w:r>
      <w:r>
        <w:t xml:space="preserve">Immuno </w:t>
      </w:r>
      <w:r>
        <w:rPr/>
        <w:fldChar w:fldCharType="end"/>
      </w:r>
      <w:r>
        <w:rPr/>
        <w:fldChar w:fldCharType="begin"/>
      </w:r>
      <w:r>
        <w:instrText xml:space="preserve"> HYPERLINK "http://www.pdfcomplete.com/cms/hppl/tabid/108/Default.aspx?r=q8b3uige22" </w:instrText>
      </w:r>
      <w:r>
        <w:rPr/>
        <w:fldChar w:fldCharType="separate"/>
      </w:r>
      <w:r>
        <w:t xml:space="preserve">– </w:t>
      </w:r>
      <w:r>
        <w:rPr/>
        <w:fldChar w:fldCharType="end"/>
      </w:r>
      <w:r>
        <w:rPr/>
        <w:fldChar w:fldCharType="begin"/>
      </w:r>
      <w:r>
        <w:instrText xml:space="preserve"> HYPERLINK "http://www.pdfcomplete.com/cms/hppl/tabid/108/Default.aspx?r=q8b3uige22" </w:instrText>
      </w:r>
      <w:r>
        <w:rPr/>
        <w:fldChar w:fldCharType="separate"/>
      </w:r>
      <w:r>
        <w:t>electrosmophoresis.</w:t>
      </w:r>
      <w:r>
        <w:rPr/>
        <w:fldChar w:fldCharType="end"/>
      </w:r>
      <w:r>
        <w:rPr/>
        <w:fldChar w:fldCharType="begin"/>
      </w:r>
      <w:r>
        <w:instrText xml:space="preserve"> HYPERLINK "http://www.pdfcomplete.com/cms/hppl/tabid/108/Default.aspx?r=q8b3uige22" </w:instrText>
      </w:r>
      <w:r>
        <w:rPr/>
        <w:fldChar w:fldCharType="separate"/>
      </w:r>
      <w:r>
        <w:t xml:space="preserve"> </w:t>
      </w:r>
      <w:r>
        <w:rPr/>
        <w:fldChar w:fldCharType="end"/>
      </w:r>
    </w:p>
    <w:p>
      <w:pPr>
        <w:pStyle w:val="style0"/>
        <w:spacing w:after="0" w:lineRule="auto" w:line="276"/>
        <w:ind w:left="144" w:right="10722"/>
        <w:jc w:val="left"/>
        <w:rPr/>
      </w:pPr>
      <w:r>
        <w:rPr/>
        <w:fldChar w:fldCharType="begin"/>
      </w:r>
      <w:r>
        <w:instrText xml:space="preserve"> HYPERLINK "http://www.pdfcomplete.com/cms/hppl/tabid/108/Default.aspx?r=q8b3uige22" </w:instrText>
      </w:r>
      <w:r>
        <w:rPr/>
        <w:fldChar w:fldCharType="separate"/>
      </w:r>
      <w:r>
        <w:t xml:space="preserve">  </w:t>
      </w:r>
      <w:r>
        <w:rPr/>
        <w:fldChar w:fldCharType="end"/>
      </w:r>
      <w:r>
        <w:t xml:space="preserve"> </w:t>
      </w:r>
    </w:p>
    <w:sectPr>
      <w:headerReference w:type="even" r:id="rId15"/>
      <w:headerReference w:type="default" r:id="rId16"/>
      <w:footerReference w:type="even" r:id="rId17"/>
      <w:footerReference w:type="default" r:id="rId18"/>
      <w:headerReference w:type="first" r:id="rId19"/>
      <w:footerReference w:type="first" r:id="rId20"/>
      <w:pgSz w:w="12240" w:h="15840" w:orient="portrait"/>
      <w:pgMar w:top="719" w:right="714" w:bottom="1078" w:left="576" w:header="436" w:footer="729"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Verdana">
    <w:altName w:val="Verdana"/>
    <w:panose1 w:val="020b0604030005040204"/>
    <w:charset w:val="00"/>
    <w:family w:val="swiss"/>
    <w:pitch w:val="variable"/>
    <w:sig w:usb0="A10006FF" w:usb1="4000205B" w:usb2="00000010" w:usb3="00000000" w:csb0="0000019F" w:csb1="00000000"/>
  </w:font>
  <w:font w:name="Arial">
    <w:altName w:val="Arial"/>
    <w:panose1 w:val="020b0604020002020204"/>
    <w:charset w:val="00"/>
    <w:family w:val="swiss"/>
    <w:pitch w:val="variable"/>
    <w:sig w:usb0="E0002EFF" w:usb1="C0007843" w:usb2="00000009" w:usb3="00000000" w:csb0="000001FF" w:csb1="00000000"/>
  </w:font>
  <w:font w:name="Segoe UI Symbol">
    <w:altName w:val="Segoe UI Symbol"/>
    <w:panose1 w:val="020b0502040002020203"/>
    <w:charset w:val="00"/>
    <w:family w:val="swiss"/>
    <w:pitch w:val="variable"/>
    <w:sig w:usb0="800001E3" w:usb1="1200FFEF" w:usb2="00040000" w:usb3="00000000" w:csb0="00000001" w:csb1="00000000"/>
  </w:font>
  <w:font w:name="Wingdings">
    <w:altName w:val="Wingdings"/>
    <w:panose1 w:val="05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43" w:usb2="00000009" w:usb3="00000000" w:csb0="000001FF" w:csb1="00000000"/>
  </w:font>
  <w:font w:name="Calibri">
    <w:altName w:val="Calibri"/>
    <w:panose1 w:val="020f0502020002030204"/>
    <w:charset w:val="00"/>
    <w:family w:val="swiss"/>
    <w:pitch w:val="variable"/>
    <w:sig w:usb0="E00002FF" w:usb1="4000ACFF" w:usb2="00000001" w:usb3="00000000" w:csb0="0000019F" w:csb1="00000000"/>
  </w:font>
  <w:font w:name="Calibri Light">
    <w:altName w:val="Calibri Light"/>
    <w:panose1 w:val="020f0302020002030204"/>
    <w:charset w:val="00"/>
    <w:family w:val="swiss"/>
    <w:pitch w:val="variable"/>
    <w:sig w:usb0="A00002EF" w:usb1="4000207B" w:usb2="00000000" w:usb3="00000000" w:csb0="0000019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w:p>
    <w:pPr>
      <w:pStyle w:val="style0"/>
      <w:tabs>
        <w:tab w:val="center" w:leader="none" w:pos="720"/>
        <w:tab w:val="center" w:leader="none" w:pos="5402"/>
      </w:tabs>
      <w:spacing w:after="0" w:lineRule="auto" w:line="259"/>
      <w:ind w:left="0"/>
      <w:jc w:val="left"/>
      <w:rPr/>
    </w:pPr>
    <w:r>
      <w:rPr>
        <w:rFonts w:ascii="Calibri" w:cs="Calibri" w:eastAsia="Calibri" w:hAnsi="Calibri"/>
        <w:sz w:val="22"/>
      </w:rPr>
      <w:tab/>
    </w:r>
    <w:r>
      <w:rPr>
        <w:rFonts w:ascii="Times New Roman" w:cs="Times New Roman" w:eastAsia="Times New Roman" w:hAnsi="Times New Roman"/>
        <w:sz w:val="20"/>
      </w:rPr>
      <w:t xml:space="preserve"> </w:t>
    </w:r>
    <w:r>
      <w:rPr>
        <w:rFonts w:ascii="Times New Roman" w:cs="Times New Roman" w:eastAsia="Times New Roman" w:hAnsi="Times New Roman"/>
        <w:sz w:val="20"/>
      </w:rPr>
      <w:tab/>
    </w:r>
    <w:r>
      <w:rPr/>
      <w:fldChar w:fldCharType="begin"/>
    </w:r>
    <w:r>
      <w:instrText xml:space="preserve"> PAGE   \* MERGEFORMAT </w:instrText>
    </w:r>
    <w:r>
      <w:rPr/>
      <w:fldChar w:fldCharType="separate"/>
    </w:r>
    <w:r>
      <w:rPr>
        <w:rFonts w:ascii="Times New Roman" w:cs="Times New Roman" w:eastAsia="Times New Roman" w:hAnsi="Times New Roman"/>
        <w:sz w:val="20"/>
      </w:rPr>
      <w:t>1</w:t>
    </w:r>
    <w:r>
      <w:rPr>
        <w:rFonts w:ascii="Times New Roman" w:cs="Times New Roman" w:eastAsia="Times New Roman" w:hAnsi="Times New Roman"/>
        <w:sz w:val="20"/>
      </w:rPr>
      <w:fldChar w:fldCharType="end"/>
    </w:r>
  </w:p>
</w:ftr>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w:p>
    <w:pPr>
      <w:pStyle w:val="style0"/>
      <w:tabs>
        <w:tab w:val="center" w:leader="none" w:pos="720"/>
        <w:tab w:val="center" w:leader="none" w:pos="5402"/>
      </w:tabs>
      <w:spacing w:after="0" w:lineRule="auto" w:line="259"/>
      <w:ind w:left="0"/>
      <w:jc w:val="left"/>
      <w:rPr/>
    </w:pPr>
    <w:r>
      <w:rPr>
        <w:rFonts w:ascii="Calibri" w:cs="Calibri" w:eastAsia="Calibri" w:hAnsi="Calibri"/>
        <w:sz w:val="22"/>
      </w:rPr>
      <w:tab/>
    </w:r>
    <w:r>
      <w:rPr>
        <w:rFonts w:ascii="Times New Roman" w:cs="Times New Roman" w:eastAsia="Times New Roman" w:hAnsi="Times New Roman"/>
        <w:sz w:val="20"/>
      </w:rPr>
      <w:t xml:space="preserve"> </w:t>
    </w:r>
    <w:r>
      <w:rPr>
        <w:rFonts w:ascii="Times New Roman" w:cs="Times New Roman" w:eastAsia="Times New Roman" w:hAnsi="Times New Roman"/>
        <w:sz w:val="20"/>
      </w:rPr>
      <w:tab/>
    </w:r>
    <w:r>
      <w:rPr/>
      <w:fldChar w:fldCharType="begin"/>
    </w:r>
    <w:r>
      <w:instrText xml:space="preserve"> PAGE   \* MERGEFORMAT </w:instrText>
    </w:r>
    <w:r>
      <w:rPr/>
      <w:fldChar w:fldCharType="separate"/>
    </w:r>
    <w:r>
      <w:rPr>
        <w:rFonts w:ascii="Times New Roman" w:cs="Times New Roman" w:eastAsia="Times New Roman" w:hAnsi="Times New Roman"/>
        <w:noProof/>
        <w:sz w:val="20"/>
      </w:rPr>
      <w:t>93</w:t>
    </w:r>
    <w:r>
      <w:rPr>
        <w:rFonts w:ascii="Times New Roman" w:cs="Times New Roman" w:eastAsia="Times New Roman" w:hAnsi="Times New Roman"/>
        <w:sz w:val="20"/>
      </w:rPr>
      <w:fldChar w:fldCharType="end"/>
    </w:r>
  </w:p>
</w:ftr>
</file>

<file path=word/footer3.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w:p>
    <w:pPr>
      <w:pStyle w:val="style0"/>
      <w:tabs>
        <w:tab w:val="center" w:leader="none" w:pos="720"/>
        <w:tab w:val="center" w:leader="none" w:pos="5402"/>
      </w:tabs>
      <w:spacing w:after="0" w:lineRule="auto" w:line="259"/>
      <w:ind w:left="0"/>
      <w:jc w:val="left"/>
      <w:rPr/>
    </w:pPr>
    <w:r>
      <w:rPr>
        <w:rFonts w:ascii="Calibri" w:cs="Calibri" w:eastAsia="Calibri" w:hAnsi="Calibri"/>
        <w:sz w:val="22"/>
      </w:rPr>
      <w:tab/>
    </w:r>
    <w:r>
      <w:rPr>
        <w:rFonts w:ascii="Times New Roman" w:cs="Times New Roman" w:eastAsia="Times New Roman" w:hAnsi="Times New Roman"/>
        <w:sz w:val="20"/>
      </w:rPr>
      <w:t xml:space="preserve"> </w:t>
    </w:r>
    <w:r>
      <w:rPr>
        <w:rFonts w:ascii="Times New Roman" w:cs="Times New Roman" w:eastAsia="Times New Roman" w:hAnsi="Times New Roman"/>
        <w:sz w:val="20"/>
      </w:rPr>
      <w:tab/>
    </w:r>
    <w:r>
      <w:rPr/>
      <w:fldChar w:fldCharType="begin"/>
    </w:r>
    <w:r>
      <w:instrText xml:space="preserve"> PAGE   \* MERGEFORMAT </w:instrText>
    </w:r>
    <w:r>
      <w:rPr/>
      <w:fldChar w:fldCharType="separate"/>
    </w:r>
    <w:r>
      <w:rPr>
        <w:rFonts w:ascii="Times New Roman" w:cs="Times New Roman" w:eastAsia="Times New Roman" w:hAnsi="Times New Roman"/>
        <w:noProof/>
        <w:sz w:val="20"/>
      </w:rPr>
      <w:t>1</w:t>
    </w:r>
    <w:r>
      <w:rPr>
        <w:rFonts w:ascii="Times New Roman" w:cs="Times New Roman" w:eastAsia="Times New Roman" w:hAnsi="Times New Roman"/>
        <w:sz w:val="20"/>
      </w:rPr>
      <w:fldChar w:fldCharType="end"/>
    </w:r>
  </w:p>
</w:ftr>
</file>

<file path=word/footer4.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w:p>
    <w:pPr>
      <w:pStyle w:val="style0"/>
      <w:tabs>
        <w:tab w:val="center" w:leader="none" w:pos="720"/>
        <w:tab w:val="center" w:leader="none" w:pos="6120"/>
      </w:tabs>
      <w:spacing w:after="0" w:lineRule="auto" w:line="259"/>
      <w:ind w:left="0"/>
      <w:jc w:val="left"/>
      <w:rPr/>
    </w:pPr>
    <w:r>
      <w:rPr>
        <w:rFonts w:ascii="Calibri" w:cs="Calibri" w:eastAsia="Calibri" w:hAnsi="Calibri"/>
        <w:sz w:val="22"/>
      </w:rPr>
      <w:tab/>
    </w:r>
    <w:r>
      <w:rPr>
        <w:rFonts w:ascii="Times New Roman" w:cs="Times New Roman" w:eastAsia="Times New Roman" w:hAnsi="Times New Roman"/>
        <w:sz w:val="20"/>
      </w:rPr>
      <w:t xml:space="preserve"> </w:t>
    </w:r>
    <w:r>
      <w:rPr>
        <w:rFonts w:ascii="Times New Roman" w:cs="Times New Roman" w:eastAsia="Times New Roman" w:hAnsi="Times New Roman"/>
        <w:sz w:val="20"/>
      </w:rPr>
      <w:tab/>
    </w:r>
    <w:r>
      <w:rPr/>
      <w:fldChar w:fldCharType="begin"/>
    </w:r>
    <w:r>
      <w:instrText xml:space="preserve"> PAGE   \* MERGEFORMAT </w:instrText>
    </w:r>
    <w:r>
      <w:rPr/>
      <w:fldChar w:fldCharType="separate"/>
    </w:r>
    <w:r>
      <w:rPr>
        <w:rFonts w:ascii="Times New Roman" w:cs="Times New Roman" w:eastAsia="Times New Roman" w:hAnsi="Times New Roman"/>
        <w:sz w:val="20"/>
      </w:rPr>
      <w:t>92</w:t>
    </w:r>
    <w:r>
      <w:rPr>
        <w:rFonts w:ascii="Times New Roman" w:cs="Times New Roman" w:eastAsia="Times New Roman" w:hAnsi="Times New Roman"/>
        <w:sz w:val="20"/>
      </w:rPr>
      <w:fldChar w:fldCharType="end"/>
    </w:r>
  </w:p>
</w:ftr>
</file>

<file path=word/footer5.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w:p>
    <w:pPr>
      <w:pStyle w:val="style0"/>
      <w:tabs>
        <w:tab w:val="center" w:leader="none" w:pos="720"/>
        <w:tab w:val="center" w:leader="none" w:pos="6120"/>
      </w:tabs>
      <w:spacing w:after="0" w:lineRule="auto" w:line="259"/>
      <w:ind w:left="0"/>
      <w:jc w:val="left"/>
      <w:rPr/>
    </w:pPr>
    <w:r>
      <w:rPr>
        <w:rFonts w:ascii="Calibri" w:cs="Calibri" w:eastAsia="Calibri" w:hAnsi="Calibri"/>
        <w:sz w:val="22"/>
      </w:rPr>
      <w:tab/>
    </w:r>
    <w:r>
      <w:rPr>
        <w:rFonts w:ascii="Times New Roman" w:cs="Times New Roman" w:eastAsia="Times New Roman" w:hAnsi="Times New Roman"/>
        <w:sz w:val="20"/>
      </w:rPr>
      <w:t xml:space="preserve"> </w:t>
    </w:r>
    <w:r>
      <w:rPr>
        <w:rFonts w:ascii="Times New Roman" w:cs="Times New Roman" w:eastAsia="Times New Roman" w:hAnsi="Times New Roman"/>
        <w:sz w:val="20"/>
      </w:rPr>
      <w:tab/>
    </w:r>
    <w:r>
      <w:rPr/>
      <w:fldChar w:fldCharType="begin"/>
    </w:r>
    <w:r>
      <w:instrText xml:space="preserve"> PAGE   \* MERGEFORMAT </w:instrText>
    </w:r>
    <w:r>
      <w:rPr/>
      <w:fldChar w:fldCharType="separate"/>
    </w:r>
    <w:r>
      <w:rPr>
        <w:rFonts w:ascii="Times New Roman" w:cs="Times New Roman" w:eastAsia="Times New Roman" w:hAnsi="Times New Roman"/>
        <w:noProof/>
        <w:sz w:val="20"/>
      </w:rPr>
      <w:t>107</w:t>
    </w:r>
    <w:r>
      <w:rPr>
        <w:rFonts w:ascii="Times New Roman" w:cs="Times New Roman" w:eastAsia="Times New Roman" w:hAnsi="Times New Roman"/>
        <w:sz w:val="20"/>
      </w:rPr>
      <w:fldChar w:fldCharType="end"/>
    </w:r>
  </w:p>
</w:ftr>
</file>

<file path=word/footer6.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w:p>
    <w:pPr>
      <w:pStyle w:val="style0"/>
      <w:tabs>
        <w:tab w:val="center" w:leader="none" w:pos="720"/>
        <w:tab w:val="center" w:leader="none" w:pos="6120"/>
      </w:tabs>
      <w:spacing w:after="0" w:lineRule="auto" w:line="259"/>
      <w:ind w:left="0"/>
      <w:jc w:val="left"/>
      <w:rPr/>
    </w:pPr>
    <w:r>
      <w:rPr>
        <w:rFonts w:ascii="Calibri" w:cs="Calibri" w:eastAsia="Calibri" w:hAnsi="Calibri"/>
        <w:sz w:val="22"/>
      </w:rPr>
      <w:tab/>
    </w:r>
    <w:r>
      <w:rPr>
        <w:rFonts w:ascii="Times New Roman" w:cs="Times New Roman" w:eastAsia="Times New Roman" w:hAnsi="Times New Roman"/>
        <w:sz w:val="20"/>
      </w:rPr>
      <w:t xml:space="preserve"> </w:t>
    </w:r>
    <w:r>
      <w:rPr>
        <w:rFonts w:ascii="Times New Roman" w:cs="Times New Roman" w:eastAsia="Times New Roman" w:hAnsi="Times New Roman"/>
        <w:sz w:val="20"/>
      </w:rPr>
      <w:tab/>
    </w:r>
    <w:r>
      <w:rPr/>
      <w:fldChar w:fldCharType="begin"/>
    </w:r>
    <w:r>
      <w:instrText xml:space="preserve"> PAGE   \* MERGEFORMAT </w:instrText>
    </w:r>
    <w:r>
      <w:rPr/>
      <w:fldChar w:fldCharType="separate"/>
    </w:r>
    <w:r>
      <w:rPr>
        <w:rFonts w:ascii="Times New Roman" w:cs="Times New Roman" w:eastAsia="Times New Roman" w:hAnsi="Times New Roman"/>
        <w:sz w:val="20"/>
      </w:rPr>
      <w:t>92</w:t>
    </w:r>
    <w:r>
      <w:rPr>
        <w:rFonts w:ascii="Times New Roman" w:cs="Times New Roman" w:eastAsia="Times New Roman" w:hAnsi="Times New Roman"/>
        <w:sz w:val="20"/>
      </w:rPr>
      <w:fldChar w:fldCharType="end"/>
    </w:r>
  </w:p>
</w:ftr>
</file>

<file path=word/footer7.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w:p>
    <w:pPr>
      <w:pStyle w:val="style0"/>
      <w:tabs>
        <w:tab w:val="center" w:leader="none" w:pos="5544"/>
      </w:tabs>
      <w:spacing w:after="0" w:lineRule="auto" w:line="259"/>
      <w:ind w:left="0"/>
      <w:jc w:val="left"/>
      <w:rPr/>
    </w:pPr>
    <w:r>
      <w:rPr>
        <w:rFonts w:ascii="Times New Roman" w:cs="Times New Roman" w:eastAsia="Times New Roman" w:hAnsi="Times New Roman"/>
        <w:sz w:val="20"/>
      </w:rPr>
      <w:t xml:space="preserve"> </w:t>
    </w:r>
    <w:r>
      <w:rPr>
        <w:rFonts w:ascii="Times New Roman" w:cs="Times New Roman" w:eastAsia="Times New Roman" w:hAnsi="Times New Roman"/>
        <w:sz w:val="20"/>
      </w:rPr>
      <w:tab/>
    </w:r>
    <w:r>
      <w:rPr/>
      <w:fldChar w:fldCharType="begin"/>
    </w:r>
    <w:r>
      <w:instrText xml:space="preserve"> PAGE   \* MERGEFORMAT </w:instrText>
    </w:r>
    <w:r>
      <w:rPr/>
      <w:fldChar w:fldCharType="separate"/>
    </w:r>
    <w:r>
      <w:rPr>
        <w:rFonts w:ascii="Times New Roman" w:cs="Times New Roman" w:eastAsia="Times New Roman" w:hAnsi="Times New Roman"/>
        <w:sz w:val="20"/>
      </w:rPr>
      <w:t>92</w:t>
    </w:r>
    <w:r>
      <w:rPr>
        <w:rFonts w:ascii="Times New Roman" w:cs="Times New Roman" w:eastAsia="Times New Roman" w:hAnsi="Times New Roman"/>
        <w:sz w:val="20"/>
      </w:rPr>
      <w:fldChar w:fldCharType="end"/>
    </w:r>
  </w:p>
</w:ftr>
</file>

<file path=word/footer8.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w:p>
    <w:pPr>
      <w:pStyle w:val="style0"/>
      <w:tabs>
        <w:tab w:val="center" w:leader="none" w:pos="5544"/>
      </w:tabs>
      <w:spacing w:after="0" w:lineRule="auto" w:line="259"/>
      <w:ind w:left="0"/>
      <w:jc w:val="left"/>
      <w:rPr/>
    </w:pPr>
    <w:r>
      <w:rPr>
        <w:rFonts w:ascii="Times New Roman" w:cs="Times New Roman" w:eastAsia="Times New Roman" w:hAnsi="Times New Roman"/>
        <w:sz w:val="20"/>
      </w:rPr>
      <w:t xml:space="preserve"> </w:t>
    </w:r>
    <w:r>
      <w:rPr>
        <w:rFonts w:ascii="Times New Roman" w:cs="Times New Roman" w:eastAsia="Times New Roman" w:hAnsi="Times New Roman"/>
        <w:sz w:val="20"/>
      </w:rPr>
      <w:tab/>
    </w:r>
    <w:r>
      <w:rPr/>
      <w:fldChar w:fldCharType="begin"/>
    </w:r>
    <w:r>
      <w:instrText xml:space="preserve"> PAGE   \* MERGEFORMAT </w:instrText>
    </w:r>
    <w:r>
      <w:rPr/>
      <w:fldChar w:fldCharType="separate"/>
    </w:r>
    <w:r>
      <w:rPr>
        <w:rFonts w:ascii="Times New Roman" w:cs="Times New Roman" w:eastAsia="Times New Roman" w:hAnsi="Times New Roman"/>
        <w:noProof/>
        <w:sz w:val="20"/>
      </w:rPr>
      <w:t>110</w:t>
    </w:r>
    <w:r>
      <w:rPr>
        <w:rFonts w:ascii="Times New Roman" w:cs="Times New Roman" w:eastAsia="Times New Roman" w:hAnsi="Times New Roman"/>
        <w:sz w:val="20"/>
      </w:rPr>
      <w:fldChar w:fldCharType="end"/>
    </w:r>
  </w:p>
</w:ftr>
</file>

<file path=word/footer9.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w:p>
    <w:pPr>
      <w:pStyle w:val="style0"/>
      <w:tabs>
        <w:tab w:val="center" w:leader="none" w:pos="5544"/>
      </w:tabs>
      <w:spacing w:after="0" w:lineRule="auto" w:line="259"/>
      <w:ind w:left="0"/>
      <w:jc w:val="left"/>
      <w:rPr/>
    </w:pPr>
    <w:r>
      <w:rPr>
        <w:rFonts w:ascii="Times New Roman" w:cs="Times New Roman" w:eastAsia="Times New Roman" w:hAnsi="Times New Roman"/>
        <w:sz w:val="20"/>
      </w:rPr>
      <w:t xml:space="preserve"> </w:t>
    </w:r>
    <w:r>
      <w:rPr>
        <w:rFonts w:ascii="Times New Roman" w:cs="Times New Roman" w:eastAsia="Times New Roman" w:hAnsi="Times New Roman"/>
        <w:sz w:val="20"/>
      </w:rPr>
      <w:tab/>
    </w:r>
    <w:r>
      <w:rPr/>
      <w:fldChar w:fldCharType="begin"/>
    </w:r>
    <w:r>
      <w:instrText xml:space="preserve"> PAGE   \* MERGEFORMAT </w:instrText>
    </w:r>
    <w:r>
      <w:rPr/>
      <w:fldChar w:fldCharType="separate"/>
    </w:r>
    <w:r>
      <w:rPr>
        <w:rFonts w:ascii="Times New Roman" w:cs="Times New Roman" w:eastAsia="Times New Roman" w:hAnsi="Times New Roman"/>
        <w:sz w:val="20"/>
      </w:rPr>
      <w:t>92</w:t>
    </w:r>
    <w:r>
      <w:rPr>
        <w:rFonts w:ascii="Times New Roman" w:cs="Times New Roman" w:eastAsia="Times New Roman" w:hAnsi="Times New Roman"/>
        <w:sz w:val="20"/>
      </w:rPr>
      <w:fldChar w:fldCharType="end"/>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w:p>
    <w:pPr>
      <w:pStyle w:val="style0"/>
      <w:spacing w:after="0" w:lineRule="auto" w:line="259"/>
      <w:ind w:left="-720" w:right="6289"/>
      <w:jc w:val="left"/>
      <w:rPr/>
    </w:pPr>
    <w:r>
      <w:rPr>
        <w:noProof/>
      </w:rPr>
      <w:drawing>
        <wp:anchor distT="0" distB="0" distL="114300" distR="114300" simplePos="false" relativeHeight="2" behindDoc="false" locked="false" layoutInCell="true" allowOverlap="false">
          <wp:simplePos x="0" y="0"/>
          <wp:positionH relativeFrom="page">
            <wp:posOffset>277091</wp:posOffset>
          </wp:positionH>
          <wp:positionV relativeFrom="page">
            <wp:posOffset>277089</wp:posOffset>
          </wp:positionV>
          <wp:extent cx="3047999" cy="1066800"/>
          <wp:effectExtent l="0" t="0" r="0" b="0"/>
          <wp:wrapSquare wrapText="bothSides"/>
          <wp:docPr id="3073" name="Image1"/>
          <a:graphic xmlns:a="http://schemas.openxmlformats.org/drawingml/2006/main">
            <a:graphicData uri="http://schemas.openxmlformats.org/drawingml/2006/picture">
              <pic:pic xmlns:pic="http://schemas.openxmlformats.org/drawingml/2006/picture">
                <pic:nvPicPr>
                  <pic:cNvPr id="0" name="Image"/>
                  <pic:cNvPicPr/>
                </pic:nvPicPr>
                <pic:blipFill rotWithShape="true">
                  <a:blip r:embed="rId1" cstate="print">
                    <a:extLst>
                      <a:ext uri="{28A0092B-C50C-407E-A947-70E740481C1C}">
                        <a14:useLocalDpi xmlns:a14="http://schemas.microsoft.com/office/drawing/2010/main" val="0"/>
                      </a:ext>
                    </a:extLst>
                  </a:blip>
                  <a:srcRect l="0" t="0" r="0" b="0"/>
                  <a:stretch>
                    <a:fillRect/>
                  </a:stretch>
                </pic:blipFill>
                <pic:spPr>
                  <a:xfrm>
                    <a:off x="0" y="0"/>
                    <a:ext cx="3047999" cy="1066800"/>
                  </a:xfrm>
                  <a:prstGeom prst="rect">
                    <a:avLst/>
                  </a:prstGeom>
                </pic:spPr>
              </pic:pic>
            </a:graphicData>
          </a:graphic>
        </wp:anchor>
      </w:drawing>
    </w:r>
  </w:p>
</w:hdr>
</file>

<file path=word/header2.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w:p>
    <w:pPr>
      <w:pStyle w:val="style0"/>
      <w:spacing w:after="0" w:lineRule="auto" w:line="259"/>
      <w:ind w:left="-720" w:right="6289"/>
      <w:jc w:val="left"/>
      <w:rPr/>
    </w:pPr>
    <w:r>
      <w:rPr>
        <w:noProof/>
      </w:rPr>
      <w:drawing>
        <wp:anchor distT="0" distB="0" distL="114300" distR="114300" simplePos="false" relativeHeight="3" behindDoc="false" locked="false" layoutInCell="true" allowOverlap="false">
          <wp:simplePos x="0" y="0"/>
          <wp:positionH relativeFrom="page">
            <wp:posOffset>277091</wp:posOffset>
          </wp:positionH>
          <wp:positionV relativeFrom="page">
            <wp:posOffset>277089</wp:posOffset>
          </wp:positionV>
          <wp:extent cx="3047999" cy="1066800"/>
          <wp:effectExtent l="0" t="0" r="0" b="0"/>
          <wp:wrapSquare wrapText="bothSides"/>
          <wp:docPr id="3074" name="Image1"/>
          <a:graphic xmlns:a="http://schemas.openxmlformats.org/drawingml/2006/main">
            <a:graphicData uri="http://schemas.openxmlformats.org/drawingml/2006/picture">
              <pic:pic xmlns:pic="http://schemas.openxmlformats.org/drawingml/2006/picture">
                <pic:nvPicPr>
                  <pic:cNvPr id="0" name="Image"/>
                  <pic:cNvPicPr/>
                </pic:nvPicPr>
                <pic:blipFill rotWithShape="true">
                  <a:blip r:embed="rId1" cstate="print">
                    <a:extLst>
                      <a:ext uri="{28A0092B-C50C-407E-A947-70E740481C1C}">
                        <a14:useLocalDpi xmlns:a14="http://schemas.microsoft.com/office/drawing/2010/main" val="0"/>
                      </a:ext>
                    </a:extLst>
                  </a:blip>
                  <a:srcRect l="0" t="0" r="0" b="0"/>
                  <a:stretch>
                    <a:fillRect/>
                  </a:stretch>
                </pic:blipFill>
                <pic:spPr>
                  <a:xfrm>
                    <a:off x="0" y="0"/>
                    <a:ext cx="3047999" cy="1066800"/>
                  </a:xfrm>
                  <a:prstGeom prst="rect">
                    <a:avLst/>
                  </a:prstGeom>
                </pic:spPr>
              </pic:pic>
            </a:graphicData>
          </a:graphic>
        </wp:anchor>
      </w:drawing>
    </w:r>
  </w:p>
</w:hdr>
</file>

<file path=word/header3.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w:p>
    <w:pPr>
      <w:pStyle w:val="style0"/>
      <w:spacing w:after="160" w:lineRule="auto" w:line="259"/>
      <w:ind w:left="0"/>
      <w:jc w:val="left"/>
      <w:rPr/>
    </w:pPr>
  </w:p>
</w:hdr>
</file>

<file path=word/header4.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w:p>
    <w:pPr>
      <w:pStyle w:val="style0"/>
      <w:spacing w:after="160" w:lineRule="auto" w:line="259"/>
      <w:ind w:left="0"/>
      <w:jc w:val="left"/>
      <w:rPr/>
    </w:pPr>
  </w:p>
</w:hdr>
</file>

<file path=word/header5.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w:p>
    <w:pPr>
      <w:pStyle w:val="style0"/>
      <w:spacing w:after="160" w:lineRule="auto" w:line="259"/>
      <w:ind w:left="0"/>
      <w:jc w:val="left"/>
      <w:rPr/>
    </w:pPr>
  </w:p>
</w:hdr>
</file>

<file path=word/header6.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w:p>
    <w:pPr>
      <w:pStyle w:val="style0"/>
      <w:spacing w:after="160" w:lineRule="auto" w:line="259"/>
      <w:ind w:left="0"/>
      <w:jc w:val="left"/>
      <w:rPr/>
    </w:pPr>
  </w:p>
</w:hdr>
</file>

<file path=word/header7.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w:p>
    <w:pPr>
      <w:pStyle w:val="style0"/>
      <w:spacing w:after="0" w:lineRule="auto" w:line="259"/>
      <w:ind w:left="-576" w:right="6290"/>
      <w:jc w:val="left"/>
      <w:rPr/>
    </w:pPr>
    <w:r>
      <w:rPr>
        <w:noProof/>
      </w:rPr>
      <w:drawing>
        <wp:anchor distT="0" distB="0" distL="114300" distR="114300" simplePos="false" relativeHeight="4" behindDoc="false" locked="false" layoutInCell="true" allowOverlap="false">
          <wp:simplePos x="0" y="0"/>
          <wp:positionH relativeFrom="page">
            <wp:posOffset>277091</wp:posOffset>
          </wp:positionH>
          <wp:positionV relativeFrom="page">
            <wp:posOffset>277089</wp:posOffset>
          </wp:positionV>
          <wp:extent cx="3047999" cy="1066800"/>
          <wp:effectExtent l="0" t="0" r="0" b="0"/>
          <wp:wrapSquare wrapText="bothSides"/>
          <wp:docPr id="3075" name="Image1"/>
          <a:graphic xmlns:a="http://schemas.openxmlformats.org/drawingml/2006/main">
            <a:graphicData uri="http://schemas.openxmlformats.org/drawingml/2006/picture">
              <pic:pic xmlns:pic="http://schemas.openxmlformats.org/drawingml/2006/picture">
                <pic:nvPicPr>
                  <pic:cNvPr id="0" name="Image"/>
                  <pic:cNvPicPr/>
                </pic:nvPicPr>
                <pic:blipFill rotWithShape="true">
                  <a:blip r:embed="rId1" cstate="print">
                    <a:extLst>
                      <a:ext uri="{28A0092B-C50C-407E-A947-70E740481C1C}">
                        <a14:useLocalDpi xmlns:a14="http://schemas.microsoft.com/office/drawing/2010/main" val="0"/>
                      </a:ext>
                    </a:extLst>
                  </a:blip>
                  <a:srcRect l="0" t="0" r="0" b="0"/>
                  <a:stretch>
                    <a:fillRect/>
                  </a:stretch>
                </pic:blipFill>
                <pic:spPr>
                  <a:xfrm>
                    <a:off x="0" y="0"/>
                    <a:ext cx="3047999" cy="1066800"/>
                  </a:xfrm>
                  <a:prstGeom prst="rect">
                    <a:avLst/>
                  </a:prstGeom>
                </pic:spPr>
              </pic:pic>
            </a:graphicData>
          </a:graphic>
        </wp:anchor>
      </w:drawing>
    </w:r>
  </w:p>
</w:hdr>
</file>

<file path=word/header8.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w:p>
    <w:pPr>
      <w:pStyle w:val="style0"/>
      <w:spacing w:after="0" w:lineRule="auto" w:line="259"/>
      <w:ind w:left="-576" w:right="6290"/>
      <w:jc w:val="left"/>
      <w:rPr/>
    </w:pPr>
  </w:p>
</w:hdr>
</file>

<file path=word/header9.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w:p>
    <w:pPr>
      <w:pStyle w:val="style0"/>
      <w:spacing w:after="0" w:lineRule="auto" w:line="259"/>
      <w:ind w:left="-576" w:right="6290"/>
      <w:jc w:val="left"/>
      <w:rPr/>
    </w:pPr>
    <w:r>
      <w:rPr>
        <w:noProof/>
      </w:rPr>
      <w:drawing>
        <wp:anchor distT="0" distB="0" distL="114300" distR="114300" simplePos="false" relativeHeight="5" behindDoc="false" locked="false" layoutInCell="true" allowOverlap="false">
          <wp:simplePos x="0" y="0"/>
          <wp:positionH relativeFrom="page">
            <wp:posOffset>277091</wp:posOffset>
          </wp:positionH>
          <wp:positionV relativeFrom="page">
            <wp:posOffset>277089</wp:posOffset>
          </wp:positionV>
          <wp:extent cx="3047999" cy="1066800"/>
          <wp:effectExtent l="0" t="0" r="0" b="0"/>
          <wp:wrapSquare wrapText="bothSides"/>
          <wp:docPr id="3076" name="Image1"/>
          <a:graphic xmlns:a="http://schemas.openxmlformats.org/drawingml/2006/main">
            <a:graphicData uri="http://schemas.openxmlformats.org/drawingml/2006/picture">
              <pic:pic xmlns:pic="http://schemas.openxmlformats.org/drawingml/2006/picture">
                <pic:nvPicPr>
                  <pic:cNvPr id="0" name="Image"/>
                  <pic:cNvPicPr/>
                </pic:nvPicPr>
                <pic:blipFill rotWithShape="true">
                  <a:blip r:embed="rId1" cstate="print">
                    <a:extLst>
                      <a:ext uri="{28A0092B-C50C-407E-A947-70E740481C1C}">
                        <a14:useLocalDpi xmlns:a14="http://schemas.microsoft.com/office/drawing/2010/main" val="0"/>
                      </a:ext>
                    </a:extLst>
                  </a:blip>
                  <a:srcRect l="0" t="0" r="0" b="0"/>
                  <a:stretch>
                    <a:fillRect/>
                  </a:stretch>
                </pic:blipFill>
                <pic:spPr>
                  <a:xfrm>
                    <a:off x="0" y="0"/>
                    <a:ext cx="3047999" cy="106680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EAA43410"/>
    <w:lvl w:ilvl="0" w:tplc="AF304944">
      <w:start w:val="1"/>
      <w:numFmt w:val="bullet"/>
      <w:lvlText w:val="•"/>
      <w:lvlJc w:val="left"/>
      <w:pPr>
        <w:ind w:left="1440"/>
      </w:pPr>
      <w:rPr>
        <w:rFonts w:ascii="Arial" w:cs="Arial" w:eastAsia="Arial" w:hAnsi="Arial"/>
        <w:b w:val="false"/>
        <w:i w:val="false"/>
        <w:color w:val="000000"/>
        <w:sz w:val="24"/>
        <w:szCs w:val="24"/>
        <w:u w:val="none" w:color="000000"/>
        <w:bdr w:val="none" w:sz="0" w:space="0" w:color="auto"/>
        <w:shd w:val="clear" w:color="auto" w:fill="auto"/>
        <w:vertAlign w:val="baseline"/>
      </w:rPr>
    </w:lvl>
    <w:lvl w:ilvl="1" w:tplc="2C900D78">
      <w:start w:val="1"/>
      <w:numFmt w:val="bullet"/>
      <w:lvlText w:val="o"/>
      <w:lvlJc w:val="left"/>
      <w:pPr>
        <w:ind w:left="144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2" w:tplc="369669B0">
      <w:start w:val="1"/>
      <w:numFmt w:val="bullet"/>
      <w:lvlText w:val="▪"/>
      <w:lvlJc w:val="left"/>
      <w:pPr>
        <w:ind w:left="216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3" w:tplc="15EEC9C8">
      <w:start w:val="1"/>
      <w:numFmt w:val="bullet"/>
      <w:lvlText w:val="•"/>
      <w:lvlJc w:val="left"/>
      <w:pPr>
        <w:ind w:left="2880"/>
      </w:pPr>
      <w:rPr>
        <w:rFonts w:ascii="Arial" w:cs="Arial" w:eastAsia="Arial" w:hAnsi="Arial"/>
        <w:b w:val="false"/>
        <w:i w:val="false"/>
        <w:color w:val="000000"/>
        <w:sz w:val="24"/>
        <w:szCs w:val="24"/>
        <w:u w:val="none" w:color="000000"/>
        <w:bdr w:val="none" w:sz="0" w:space="0" w:color="auto"/>
        <w:shd w:val="clear" w:color="auto" w:fill="auto"/>
        <w:vertAlign w:val="baseline"/>
      </w:rPr>
    </w:lvl>
    <w:lvl w:ilvl="4" w:tplc="8124A9C2">
      <w:start w:val="1"/>
      <w:numFmt w:val="bullet"/>
      <w:lvlText w:val="o"/>
      <w:lvlJc w:val="left"/>
      <w:pPr>
        <w:ind w:left="360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5" w:tplc="21B8E926">
      <w:start w:val="1"/>
      <w:numFmt w:val="bullet"/>
      <w:lvlText w:val="▪"/>
      <w:lvlJc w:val="left"/>
      <w:pPr>
        <w:ind w:left="432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6" w:tplc="D3D4F33C">
      <w:start w:val="1"/>
      <w:numFmt w:val="bullet"/>
      <w:lvlText w:val="•"/>
      <w:lvlJc w:val="left"/>
      <w:pPr>
        <w:ind w:left="5040"/>
      </w:pPr>
      <w:rPr>
        <w:rFonts w:ascii="Arial" w:cs="Arial" w:eastAsia="Arial" w:hAnsi="Arial"/>
        <w:b w:val="false"/>
        <w:i w:val="false"/>
        <w:color w:val="000000"/>
        <w:sz w:val="24"/>
        <w:szCs w:val="24"/>
        <w:u w:val="none" w:color="000000"/>
        <w:bdr w:val="none" w:sz="0" w:space="0" w:color="auto"/>
        <w:shd w:val="clear" w:color="auto" w:fill="auto"/>
        <w:vertAlign w:val="baseline"/>
      </w:rPr>
    </w:lvl>
    <w:lvl w:ilvl="7" w:tplc="FD86B382">
      <w:start w:val="1"/>
      <w:numFmt w:val="bullet"/>
      <w:lvlText w:val="o"/>
      <w:lvlJc w:val="left"/>
      <w:pPr>
        <w:ind w:left="576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8" w:tplc="EFD2F9A0">
      <w:start w:val="1"/>
      <w:numFmt w:val="bullet"/>
      <w:lvlText w:val="▪"/>
      <w:lvlJc w:val="left"/>
      <w:pPr>
        <w:ind w:left="648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abstractNum>
  <w:abstractNum w:abstractNumId="1">
    <w:nsid w:val="00000001"/>
    <w:multiLevelType w:val="hybridMultilevel"/>
    <w:tmpl w:val="DBD407F6"/>
    <w:lvl w:ilvl="0" w:tplc="DA5C82BA">
      <w:start w:val="1"/>
      <w:numFmt w:val="lowerLetter"/>
      <w:lvlText w:val="%1)"/>
      <w:lvlJc w:val="left"/>
      <w:pPr>
        <w:ind w:left="216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1" w:tplc="B3DC80EA">
      <w:start w:val="1"/>
      <w:numFmt w:val="lowerLetter"/>
      <w:lvlText w:val="%2"/>
      <w:lvlJc w:val="left"/>
      <w:pPr>
        <w:ind w:left="216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2" w:tplc="265E2F76">
      <w:start w:val="1"/>
      <w:numFmt w:val="lowerRoman"/>
      <w:lvlText w:val="%3"/>
      <w:lvlJc w:val="left"/>
      <w:pPr>
        <w:ind w:left="288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3" w:tplc="10E2256A">
      <w:start w:val="1"/>
      <w:numFmt w:val="decimal"/>
      <w:lvlText w:val="%4"/>
      <w:lvlJc w:val="left"/>
      <w:pPr>
        <w:ind w:left="36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4" w:tplc="D23C01F0">
      <w:start w:val="1"/>
      <w:numFmt w:val="lowerLetter"/>
      <w:lvlText w:val="%5"/>
      <w:lvlJc w:val="left"/>
      <w:pPr>
        <w:ind w:left="432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5" w:tplc="B3B81D5A">
      <w:start w:val="1"/>
      <w:numFmt w:val="lowerRoman"/>
      <w:lvlText w:val="%6"/>
      <w:lvlJc w:val="left"/>
      <w:pPr>
        <w:ind w:left="504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6" w:tplc="5BE4B4E6">
      <w:start w:val="1"/>
      <w:numFmt w:val="decimal"/>
      <w:lvlText w:val="%7"/>
      <w:lvlJc w:val="left"/>
      <w:pPr>
        <w:ind w:left="576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7" w:tplc="4ED8093C">
      <w:start w:val="1"/>
      <w:numFmt w:val="lowerLetter"/>
      <w:lvlText w:val="%8"/>
      <w:lvlJc w:val="left"/>
      <w:pPr>
        <w:ind w:left="648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8" w:tplc="B678D1CE">
      <w:start w:val="1"/>
      <w:numFmt w:val="lowerRoman"/>
      <w:lvlText w:val="%9"/>
      <w:lvlJc w:val="left"/>
      <w:pPr>
        <w:ind w:left="7200"/>
      </w:pPr>
      <w:rPr>
        <w:rFonts w:ascii="Verdana" w:cs="Verdana" w:eastAsia="Verdana" w:hAnsi="Verdana"/>
        <w:b w:val="false"/>
        <w:i w:val="false"/>
        <w:color w:val="000000"/>
        <w:sz w:val="24"/>
        <w:szCs w:val="24"/>
        <w:u w:val="none" w:color="000000"/>
        <w:bdr w:val="none" w:sz="0" w:space="0" w:color="auto"/>
        <w:shd w:val="clear" w:color="auto" w:fill="auto"/>
        <w:vertAlign w:val="baseline"/>
      </w:rPr>
    </w:lvl>
  </w:abstractNum>
  <w:abstractNum w:abstractNumId="2">
    <w:nsid w:val="00000002"/>
    <w:multiLevelType w:val="hybridMultilevel"/>
    <w:tmpl w:val="571E89AC"/>
    <w:lvl w:ilvl="0" w:tplc="0A2E0B3C">
      <w:start w:val="1"/>
      <w:numFmt w:val="bullet"/>
      <w:lvlText w:val="•"/>
      <w:lvlJc w:val="left"/>
      <w:pPr>
        <w:ind w:left="1440"/>
      </w:pPr>
      <w:rPr>
        <w:rFonts w:ascii="Arial" w:cs="Arial" w:eastAsia="Arial" w:hAnsi="Arial"/>
        <w:b w:val="false"/>
        <w:i w:val="false"/>
        <w:color w:val="000000"/>
        <w:sz w:val="24"/>
        <w:szCs w:val="24"/>
        <w:u w:val="none" w:color="000000"/>
        <w:bdr w:val="none" w:sz="0" w:space="0" w:color="auto"/>
        <w:shd w:val="clear" w:color="auto" w:fill="auto"/>
        <w:vertAlign w:val="baseline"/>
      </w:rPr>
    </w:lvl>
    <w:lvl w:ilvl="1" w:tplc="519ADDDE">
      <w:start w:val="1"/>
      <w:numFmt w:val="bullet"/>
      <w:lvlText w:val="o"/>
      <w:lvlJc w:val="left"/>
      <w:pPr>
        <w:ind w:left="144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2" w:tplc="4FFAA218">
      <w:start w:val="1"/>
      <w:numFmt w:val="bullet"/>
      <w:lvlText w:val="▪"/>
      <w:lvlJc w:val="left"/>
      <w:pPr>
        <w:ind w:left="216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3" w:tplc="07886006">
      <w:start w:val="1"/>
      <w:numFmt w:val="bullet"/>
      <w:lvlText w:val="•"/>
      <w:lvlJc w:val="left"/>
      <w:pPr>
        <w:ind w:left="2880"/>
      </w:pPr>
      <w:rPr>
        <w:rFonts w:ascii="Arial" w:cs="Arial" w:eastAsia="Arial" w:hAnsi="Arial"/>
        <w:b w:val="false"/>
        <w:i w:val="false"/>
        <w:color w:val="000000"/>
        <w:sz w:val="24"/>
        <w:szCs w:val="24"/>
        <w:u w:val="none" w:color="000000"/>
        <w:bdr w:val="none" w:sz="0" w:space="0" w:color="auto"/>
        <w:shd w:val="clear" w:color="auto" w:fill="auto"/>
        <w:vertAlign w:val="baseline"/>
      </w:rPr>
    </w:lvl>
    <w:lvl w:ilvl="4" w:tplc="51A6A656">
      <w:start w:val="1"/>
      <w:numFmt w:val="bullet"/>
      <w:lvlText w:val="o"/>
      <w:lvlJc w:val="left"/>
      <w:pPr>
        <w:ind w:left="360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5" w:tplc="A0F8EAEE">
      <w:start w:val="1"/>
      <w:numFmt w:val="bullet"/>
      <w:lvlText w:val="▪"/>
      <w:lvlJc w:val="left"/>
      <w:pPr>
        <w:ind w:left="432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6" w:tplc="73F60434">
      <w:start w:val="1"/>
      <w:numFmt w:val="bullet"/>
      <w:lvlText w:val="•"/>
      <w:lvlJc w:val="left"/>
      <w:pPr>
        <w:ind w:left="5040"/>
      </w:pPr>
      <w:rPr>
        <w:rFonts w:ascii="Arial" w:cs="Arial" w:eastAsia="Arial" w:hAnsi="Arial"/>
        <w:b w:val="false"/>
        <w:i w:val="false"/>
        <w:color w:val="000000"/>
        <w:sz w:val="24"/>
        <w:szCs w:val="24"/>
        <w:u w:val="none" w:color="000000"/>
        <w:bdr w:val="none" w:sz="0" w:space="0" w:color="auto"/>
        <w:shd w:val="clear" w:color="auto" w:fill="auto"/>
        <w:vertAlign w:val="baseline"/>
      </w:rPr>
    </w:lvl>
    <w:lvl w:ilvl="7" w:tplc="9F32BC08">
      <w:start w:val="1"/>
      <w:numFmt w:val="bullet"/>
      <w:lvlText w:val="o"/>
      <w:lvlJc w:val="left"/>
      <w:pPr>
        <w:ind w:left="576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8" w:tplc="1DAA5698">
      <w:start w:val="1"/>
      <w:numFmt w:val="bullet"/>
      <w:lvlText w:val="▪"/>
      <w:lvlJc w:val="left"/>
      <w:pPr>
        <w:ind w:left="648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abstractNum>
  <w:abstractNum w:abstractNumId="3">
    <w:nsid w:val="00000003"/>
    <w:multiLevelType w:val="hybridMultilevel"/>
    <w:tmpl w:val="31469B68"/>
    <w:lvl w:ilvl="0" w:tplc="7D406476">
      <w:start w:val="1"/>
      <w:numFmt w:val="bullet"/>
      <w:lvlText w:val="•"/>
      <w:lvlJc w:val="left"/>
      <w:pPr>
        <w:ind w:left="1440"/>
      </w:pPr>
      <w:rPr>
        <w:rFonts w:ascii="Arial" w:cs="Arial" w:eastAsia="Arial" w:hAnsi="Arial"/>
        <w:b w:val="false"/>
        <w:i w:val="false"/>
        <w:color w:val="000000"/>
        <w:sz w:val="24"/>
        <w:szCs w:val="24"/>
        <w:u w:val="none" w:color="000000"/>
        <w:bdr w:val="none" w:sz="0" w:space="0" w:color="auto"/>
        <w:shd w:val="clear" w:color="auto" w:fill="auto"/>
        <w:vertAlign w:val="baseline"/>
      </w:rPr>
    </w:lvl>
    <w:lvl w:ilvl="1" w:tplc="9E1E5F20">
      <w:start w:val="1"/>
      <w:numFmt w:val="bullet"/>
      <w:lvlText w:val="o"/>
      <w:lvlJc w:val="left"/>
      <w:pPr>
        <w:ind w:left="144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2" w:tplc="DA9052EE">
      <w:start w:val="1"/>
      <w:numFmt w:val="bullet"/>
      <w:lvlText w:val="▪"/>
      <w:lvlJc w:val="left"/>
      <w:pPr>
        <w:ind w:left="216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3" w:tplc="C9B6D6C0">
      <w:start w:val="1"/>
      <w:numFmt w:val="bullet"/>
      <w:lvlText w:val="•"/>
      <w:lvlJc w:val="left"/>
      <w:pPr>
        <w:ind w:left="2880"/>
      </w:pPr>
      <w:rPr>
        <w:rFonts w:ascii="Arial" w:cs="Arial" w:eastAsia="Arial" w:hAnsi="Arial"/>
        <w:b w:val="false"/>
        <w:i w:val="false"/>
        <w:color w:val="000000"/>
        <w:sz w:val="24"/>
        <w:szCs w:val="24"/>
        <w:u w:val="none" w:color="000000"/>
        <w:bdr w:val="none" w:sz="0" w:space="0" w:color="auto"/>
        <w:shd w:val="clear" w:color="auto" w:fill="auto"/>
        <w:vertAlign w:val="baseline"/>
      </w:rPr>
    </w:lvl>
    <w:lvl w:ilvl="4" w:tplc="11B8479A">
      <w:start w:val="1"/>
      <w:numFmt w:val="bullet"/>
      <w:lvlText w:val="o"/>
      <w:lvlJc w:val="left"/>
      <w:pPr>
        <w:ind w:left="360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5" w:tplc="7578E002">
      <w:start w:val="1"/>
      <w:numFmt w:val="bullet"/>
      <w:lvlText w:val="▪"/>
      <w:lvlJc w:val="left"/>
      <w:pPr>
        <w:ind w:left="432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6" w:tplc="4184D184">
      <w:start w:val="1"/>
      <w:numFmt w:val="bullet"/>
      <w:lvlText w:val="•"/>
      <w:lvlJc w:val="left"/>
      <w:pPr>
        <w:ind w:left="5040"/>
      </w:pPr>
      <w:rPr>
        <w:rFonts w:ascii="Arial" w:cs="Arial" w:eastAsia="Arial" w:hAnsi="Arial"/>
        <w:b w:val="false"/>
        <w:i w:val="false"/>
        <w:color w:val="000000"/>
        <w:sz w:val="24"/>
        <w:szCs w:val="24"/>
        <w:u w:val="none" w:color="000000"/>
        <w:bdr w:val="none" w:sz="0" w:space="0" w:color="auto"/>
        <w:shd w:val="clear" w:color="auto" w:fill="auto"/>
        <w:vertAlign w:val="baseline"/>
      </w:rPr>
    </w:lvl>
    <w:lvl w:ilvl="7" w:tplc="33F0DF3E">
      <w:start w:val="1"/>
      <w:numFmt w:val="bullet"/>
      <w:lvlText w:val="o"/>
      <w:lvlJc w:val="left"/>
      <w:pPr>
        <w:ind w:left="576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8" w:tplc="CD5CF98A">
      <w:start w:val="1"/>
      <w:numFmt w:val="bullet"/>
      <w:lvlText w:val="▪"/>
      <w:lvlJc w:val="left"/>
      <w:pPr>
        <w:ind w:left="648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abstractNum>
  <w:abstractNum w:abstractNumId="4">
    <w:nsid w:val="00000004"/>
    <w:multiLevelType w:val="hybridMultilevel"/>
    <w:tmpl w:val="43C8E552"/>
    <w:lvl w:ilvl="0" w:tplc="01E027A6">
      <w:start w:val="1"/>
      <w:numFmt w:val="bullet"/>
      <w:lvlText w:val="•"/>
      <w:lvlJc w:val="left"/>
      <w:pPr>
        <w:ind w:left="1440"/>
      </w:pPr>
      <w:rPr>
        <w:rFonts w:ascii="Arial" w:cs="Arial" w:eastAsia="Arial" w:hAnsi="Arial"/>
        <w:b w:val="false"/>
        <w:i w:val="false"/>
        <w:color w:val="000000"/>
        <w:sz w:val="24"/>
        <w:szCs w:val="24"/>
        <w:u w:val="none" w:color="000000"/>
        <w:bdr w:val="none" w:sz="0" w:space="0" w:color="auto"/>
        <w:shd w:val="clear" w:color="auto" w:fill="auto"/>
        <w:vertAlign w:val="baseline"/>
      </w:rPr>
    </w:lvl>
    <w:lvl w:ilvl="1" w:tplc="714CF5D4">
      <w:start w:val="1"/>
      <w:numFmt w:val="bullet"/>
      <w:lvlText w:val="o"/>
      <w:lvlJc w:val="left"/>
      <w:pPr>
        <w:ind w:left="144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2" w:tplc="67A49C66">
      <w:start w:val="1"/>
      <w:numFmt w:val="bullet"/>
      <w:lvlText w:val="▪"/>
      <w:lvlJc w:val="left"/>
      <w:pPr>
        <w:ind w:left="216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3" w:tplc="A0A8B570">
      <w:start w:val="1"/>
      <w:numFmt w:val="bullet"/>
      <w:lvlText w:val="•"/>
      <w:lvlJc w:val="left"/>
      <w:pPr>
        <w:ind w:left="2880"/>
      </w:pPr>
      <w:rPr>
        <w:rFonts w:ascii="Arial" w:cs="Arial" w:eastAsia="Arial" w:hAnsi="Arial"/>
        <w:b w:val="false"/>
        <w:i w:val="false"/>
        <w:color w:val="000000"/>
        <w:sz w:val="24"/>
        <w:szCs w:val="24"/>
        <w:u w:val="none" w:color="000000"/>
        <w:bdr w:val="none" w:sz="0" w:space="0" w:color="auto"/>
        <w:shd w:val="clear" w:color="auto" w:fill="auto"/>
        <w:vertAlign w:val="baseline"/>
      </w:rPr>
    </w:lvl>
    <w:lvl w:ilvl="4" w:tplc="16FC2EB0">
      <w:start w:val="1"/>
      <w:numFmt w:val="bullet"/>
      <w:lvlText w:val="o"/>
      <w:lvlJc w:val="left"/>
      <w:pPr>
        <w:ind w:left="360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5" w:tplc="924E351C">
      <w:start w:val="1"/>
      <w:numFmt w:val="bullet"/>
      <w:lvlText w:val="▪"/>
      <w:lvlJc w:val="left"/>
      <w:pPr>
        <w:ind w:left="432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6" w:tplc="D69E089A">
      <w:start w:val="1"/>
      <w:numFmt w:val="bullet"/>
      <w:lvlText w:val="•"/>
      <w:lvlJc w:val="left"/>
      <w:pPr>
        <w:ind w:left="5040"/>
      </w:pPr>
      <w:rPr>
        <w:rFonts w:ascii="Arial" w:cs="Arial" w:eastAsia="Arial" w:hAnsi="Arial"/>
        <w:b w:val="false"/>
        <w:i w:val="false"/>
        <w:color w:val="000000"/>
        <w:sz w:val="24"/>
        <w:szCs w:val="24"/>
        <w:u w:val="none" w:color="000000"/>
        <w:bdr w:val="none" w:sz="0" w:space="0" w:color="auto"/>
        <w:shd w:val="clear" w:color="auto" w:fill="auto"/>
        <w:vertAlign w:val="baseline"/>
      </w:rPr>
    </w:lvl>
    <w:lvl w:ilvl="7" w:tplc="57C46E04">
      <w:start w:val="1"/>
      <w:numFmt w:val="bullet"/>
      <w:lvlText w:val="o"/>
      <w:lvlJc w:val="left"/>
      <w:pPr>
        <w:ind w:left="576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8" w:tplc="F50E9F60">
      <w:start w:val="1"/>
      <w:numFmt w:val="bullet"/>
      <w:lvlText w:val="▪"/>
      <w:lvlJc w:val="left"/>
      <w:pPr>
        <w:ind w:left="648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abstractNum>
  <w:abstractNum w:abstractNumId="5">
    <w:nsid w:val="00000005"/>
    <w:multiLevelType w:val="hybridMultilevel"/>
    <w:tmpl w:val="E65278C6"/>
    <w:lvl w:ilvl="0" w:tplc="B8C618BC">
      <w:start w:val="1"/>
      <w:numFmt w:val="upperLetter"/>
      <w:lvlText w:val="%1"/>
      <w:lvlJc w:val="left"/>
      <w:pPr>
        <w:ind w:left="36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1" w:tplc="41D6FE92">
      <w:start w:val="1"/>
      <w:numFmt w:val="lowerLetter"/>
      <w:lvlText w:val="%2"/>
      <w:lvlJc w:val="left"/>
      <w:pPr>
        <w:ind w:left="18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2" w:tplc="CD1E8F24">
      <w:start w:val="1"/>
      <w:numFmt w:val="lowerRoman"/>
      <w:lvlText w:val="%3"/>
      <w:lvlJc w:val="left"/>
      <w:pPr>
        <w:ind w:left="252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3" w:tplc="C6B8F57A">
      <w:start w:val="1"/>
      <w:numFmt w:val="decimal"/>
      <w:lvlText w:val="%4"/>
      <w:lvlJc w:val="left"/>
      <w:pPr>
        <w:ind w:left="324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4" w:tplc="E360960E">
      <w:start w:val="1"/>
      <w:numFmt w:val="lowerLetter"/>
      <w:lvlText w:val="%5"/>
      <w:lvlJc w:val="left"/>
      <w:pPr>
        <w:ind w:left="396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5" w:tplc="20A0DFEA">
      <w:start w:val="1"/>
      <w:numFmt w:val="lowerRoman"/>
      <w:lvlText w:val="%6"/>
      <w:lvlJc w:val="left"/>
      <w:pPr>
        <w:ind w:left="468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6" w:tplc="A0CAE760">
      <w:start w:val="1"/>
      <w:numFmt w:val="decimal"/>
      <w:lvlText w:val="%7"/>
      <w:lvlJc w:val="left"/>
      <w:pPr>
        <w:ind w:left="54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7" w:tplc="E2F08CF4">
      <w:start w:val="1"/>
      <w:numFmt w:val="lowerLetter"/>
      <w:lvlText w:val="%8"/>
      <w:lvlJc w:val="left"/>
      <w:pPr>
        <w:ind w:left="612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8" w:tplc="EB6E9970">
      <w:start w:val="1"/>
      <w:numFmt w:val="lowerRoman"/>
      <w:lvlText w:val="%9"/>
      <w:lvlJc w:val="left"/>
      <w:pPr>
        <w:ind w:left="6840"/>
      </w:pPr>
      <w:rPr>
        <w:rFonts w:ascii="Verdana" w:cs="Verdana" w:eastAsia="Verdana" w:hAnsi="Verdana"/>
        <w:b w:val="false"/>
        <w:i w:val="false"/>
        <w:color w:val="000000"/>
        <w:sz w:val="24"/>
        <w:szCs w:val="24"/>
        <w:u w:val="none" w:color="000000"/>
        <w:bdr w:val="none" w:sz="0" w:space="0" w:color="auto"/>
        <w:shd w:val="clear" w:color="auto" w:fill="auto"/>
        <w:vertAlign w:val="baseline"/>
      </w:rPr>
    </w:lvl>
  </w:abstractNum>
  <w:abstractNum w:abstractNumId="6">
    <w:nsid w:val="00000006"/>
    <w:multiLevelType w:val="hybridMultilevel"/>
    <w:tmpl w:val="AC2A422A"/>
    <w:lvl w:ilvl="0" w:tplc="98F6838E">
      <w:start w:val="1"/>
      <w:numFmt w:val="bullet"/>
      <w:lvlText w:val="•"/>
      <w:lvlJc w:val="left"/>
      <w:pPr>
        <w:ind w:left="360"/>
      </w:pPr>
      <w:rPr>
        <w:rFonts w:ascii="Arial" w:cs="Arial" w:eastAsia="Arial" w:hAnsi="Arial"/>
        <w:b w:val="false"/>
        <w:i w:val="false"/>
        <w:color w:val="000000"/>
        <w:sz w:val="24"/>
        <w:szCs w:val="24"/>
        <w:u w:val="none" w:color="000000"/>
        <w:bdr w:val="none" w:sz="0" w:space="0" w:color="auto"/>
        <w:shd w:val="clear" w:color="auto" w:fill="auto"/>
        <w:vertAlign w:val="baseline"/>
      </w:rPr>
    </w:lvl>
    <w:lvl w:ilvl="1" w:tplc="78CA520E">
      <w:start w:val="1"/>
      <w:numFmt w:val="bullet"/>
      <w:lvlText w:val="•"/>
      <w:lvlJc w:val="left"/>
      <w:pPr>
        <w:ind w:left="893"/>
      </w:pPr>
      <w:rPr>
        <w:rFonts w:ascii="Arial" w:cs="Arial" w:eastAsia="Arial" w:hAnsi="Arial"/>
        <w:b w:val="false"/>
        <w:i w:val="false"/>
        <w:color w:val="000000"/>
        <w:sz w:val="24"/>
        <w:szCs w:val="24"/>
        <w:u w:val="none" w:color="000000"/>
        <w:bdr w:val="none" w:sz="0" w:space="0" w:color="auto"/>
        <w:shd w:val="clear" w:color="auto" w:fill="auto"/>
        <w:vertAlign w:val="baseline"/>
      </w:rPr>
    </w:lvl>
    <w:lvl w:ilvl="2" w:tplc="41A48018">
      <w:start w:val="1"/>
      <w:numFmt w:val="bullet"/>
      <w:lvlText w:val="▪"/>
      <w:lvlJc w:val="left"/>
      <w:pPr>
        <w:ind w:left="144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3" w:tplc="A23C56AC">
      <w:start w:val="1"/>
      <w:numFmt w:val="bullet"/>
      <w:lvlText w:val="•"/>
      <w:lvlJc w:val="left"/>
      <w:pPr>
        <w:ind w:left="2160"/>
      </w:pPr>
      <w:rPr>
        <w:rFonts w:ascii="Arial" w:cs="Arial" w:eastAsia="Arial" w:hAnsi="Arial"/>
        <w:b w:val="false"/>
        <w:i w:val="false"/>
        <w:color w:val="000000"/>
        <w:sz w:val="24"/>
        <w:szCs w:val="24"/>
        <w:u w:val="none" w:color="000000"/>
        <w:bdr w:val="none" w:sz="0" w:space="0" w:color="auto"/>
        <w:shd w:val="clear" w:color="auto" w:fill="auto"/>
        <w:vertAlign w:val="baseline"/>
      </w:rPr>
    </w:lvl>
    <w:lvl w:ilvl="4" w:tplc="62C4640C">
      <w:start w:val="1"/>
      <w:numFmt w:val="bullet"/>
      <w:lvlText w:val="o"/>
      <w:lvlJc w:val="left"/>
      <w:pPr>
        <w:ind w:left="288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5" w:tplc="C082DD54">
      <w:start w:val="1"/>
      <w:numFmt w:val="bullet"/>
      <w:lvlText w:val="▪"/>
      <w:lvlJc w:val="left"/>
      <w:pPr>
        <w:ind w:left="360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6" w:tplc="6416147E">
      <w:start w:val="1"/>
      <w:numFmt w:val="bullet"/>
      <w:lvlText w:val="•"/>
      <w:lvlJc w:val="left"/>
      <w:pPr>
        <w:ind w:left="4320"/>
      </w:pPr>
      <w:rPr>
        <w:rFonts w:ascii="Arial" w:cs="Arial" w:eastAsia="Arial" w:hAnsi="Arial"/>
        <w:b w:val="false"/>
        <w:i w:val="false"/>
        <w:color w:val="000000"/>
        <w:sz w:val="24"/>
        <w:szCs w:val="24"/>
        <w:u w:val="none" w:color="000000"/>
        <w:bdr w:val="none" w:sz="0" w:space="0" w:color="auto"/>
        <w:shd w:val="clear" w:color="auto" w:fill="auto"/>
        <w:vertAlign w:val="baseline"/>
      </w:rPr>
    </w:lvl>
    <w:lvl w:ilvl="7" w:tplc="870669D6">
      <w:start w:val="1"/>
      <w:numFmt w:val="bullet"/>
      <w:lvlText w:val="o"/>
      <w:lvlJc w:val="left"/>
      <w:pPr>
        <w:ind w:left="504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8" w:tplc="ABA2E48A">
      <w:start w:val="1"/>
      <w:numFmt w:val="bullet"/>
      <w:lvlText w:val="▪"/>
      <w:lvlJc w:val="left"/>
      <w:pPr>
        <w:ind w:left="576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abstractNum>
  <w:abstractNum w:abstractNumId="7">
    <w:nsid w:val="00000007"/>
    <w:multiLevelType w:val="hybridMultilevel"/>
    <w:tmpl w:val="46F23090"/>
    <w:lvl w:ilvl="0" w:tplc="8AAA1BE4">
      <w:start w:val="1"/>
      <w:numFmt w:val="decimal"/>
      <w:lvlText w:val="%1."/>
      <w:lvlJc w:val="left"/>
      <w:pPr>
        <w:ind w:left="1440"/>
      </w:pPr>
      <w:rPr>
        <w:rFonts w:ascii="Verdana" w:cs="Verdana" w:eastAsia="Verdana" w:hAnsi="Verdana"/>
        <w:b/>
        <w:bCs/>
        <w:i w:val="false"/>
        <w:color w:val="000000"/>
        <w:sz w:val="24"/>
        <w:szCs w:val="24"/>
        <w:u w:val="none" w:color="000000"/>
        <w:bdr w:val="none" w:sz="0" w:space="0" w:color="auto"/>
        <w:shd w:val="clear" w:color="auto" w:fill="auto"/>
        <w:vertAlign w:val="baseline"/>
      </w:rPr>
    </w:lvl>
    <w:lvl w:ilvl="1" w:tplc="74DCA114">
      <w:start w:val="1"/>
      <w:numFmt w:val="lowerLetter"/>
      <w:lvlText w:val="%2"/>
      <w:lvlJc w:val="left"/>
      <w:pPr>
        <w:ind w:left="1440"/>
      </w:pPr>
      <w:rPr>
        <w:rFonts w:ascii="Verdana" w:cs="Verdana" w:eastAsia="Verdana" w:hAnsi="Verdana"/>
        <w:b/>
        <w:bCs/>
        <w:i w:val="false"/>
        <w:color w:val="000000"/>
        <w:sz w:val="24"/>
        <w:szCs w:val="24"/>
        <w:u w:val="none" w:color="000000"/>
        <w:bdr w:val="none" w:sz="0" w:space="0" w:color="auto"/>
        <w:shd w:val="clear" w:color="auto" w:fill="auto"/>
        <w:vertAlign w:val="baseline"/>
      </w:rPr>
    </w:lvl>
    <w:lvl w:ilvl="2" w:tplc="25A6CE34">
      <w:start w:val="1"/>
      <w:numFmt w:val="lowerRoman"/>
      <w:lvlText w:val="%3"/>
      <w:lvlJc w:val="left"/>
      <w:pPr>
        <w:ind w:left="2160"/>
      </w:pPr>
      <w:rPr>
        <w:rFonts w:ascii="Verdana" w:cs="Verdana" w:eastAsia="Verdana" w:hAnsi="Verdana"/>
        <w:b/>
        <w:bCs/>
        <w:i w:val="false"/>
        <w:color w:val="000000"/>
        <w:sz w:val="24"/>
        <w:szCs w:val="24"/>
        <w:u w:val="none" w:color="000000"/>
        <w:bdr w:val="none" w:sz="0" w:space="0" w:color="auto"/>
        <w:shd w:val="clear" w:color="auto" w:fill="auto"/>
        <w:vertAlign w:val="baseline"/>
      </w:rPr>
    </w:lvl>
    <w:lvl w:ilvl="3" w:tplc="2C04039A">
      <w:start w:val="1"/>
      <w:numFmt w:val="decimal"/>
      <w:lvlText w:val="%4"/>
      <w:lvlJc w:val="left"/>
      <w:pPr>
        <w:ind w:left="2880"/>
      </w:pPr>
      <w:rPr>
        <w:rFonts w:ascii="Verdana" w:cs="Verdana" w:eastAsia="Verdana" w:hAnsi="Verdana"/>
        <w:b/>
        <w:bCs/>
        <w:i w:val="false"/>
        <w:color w:val="000000"/>
        <w:sz w:val="24"/>
        <w:szCs w:val="24"/>
        <w:u w:val="none" w:color="000000"/>
        <w:bdr w:val="none" w:sz="0" w:space="0" w:color="auto"/>
        <w:shd w:val="clear" w:color="auto" w:fill="auto"/>
        <w:vertAlign w:val="baseline"/>
      </w:rPr>
    </w:lvl>
    <w:lvl w:ilvl="4" w:tplc="AB74228A">
      <w:start w:val="1"/>
      <w:numFmt w:val="lowerLetter"/>
      <w:lvlText w:val="%5"/>
      <w:lvlJc w:val="left"/>
      <w:pPr>
        <w:ind w:left="3600"/>
      </w:pPr>
      <w:rPr>
        <w:rFonts w:ascii="Verdana" w:cs="Verdana" w:eastAsia="Verdana" w:hAnsi="Verdana"/>
        <w:b/>
        <w:bCs/>
        <w:i w:val="false"/>
        <w:color w:val="000000"/>
        <w:sz w:val="24"/>
        <w:szCs w:val="24"/>
        <w:u w:val="none" w:color="000000"/>
        <w:bdr w:val="none" w:sz="0" w:space="0" w:color="auto"/>
        <w:shd w:val="clear" w:color="auto" w:fill="auto"/>
        <w:vertAlign w:val="baseline"/>
      </w:rPr>
    </w:lvl>
    <w:lvl w:ilvl="5" w:tplc="4D2C1768">
      <w:start w:val="1"/>
      <w:numFmt w:val="lowerRoman"/>
      <w:lvlText w:val="%6"/>
      <w:lvlJc w:val="left"/>
      <w:pPr>
        <w:ind w:left="4320"/>
      </w:pPr>
      <w:rPr>
        <w:rFonts w:ascii="Verdana" w:cs="Verdana" w:eastAsia="Verdana" w:hAnsi="Verdana"/>
        <w:b/>
        <w:bCs/>
        <w:i w:val="false"/>
        <w:color w:val="000000"/>
        <w:sz w:val="24"/>
        <w:szCs w:val="24"/>
        <w:u w:val="none" w:color="000000"/>
        <w:bdr w:val="none" w:sz="0" w:space="0" w:color="auto"/>
        <w:shd w:val="clear" w:color="auto" w:fill="auto"/>
        <w:vertAlign w:val="baseline"/>
      </w:rPr>
    </w:lvl>
    <w:lvl w:ilvl="6" w:tplc="49A01500">
      <w:start w:val="1"/>
      <w:numFmt w:val="decimal"/>
      <w:lvlText w:val="%7"/>
      <w:lvlJc w:val="left"/>
      <w:pPr>
        <w:ind w:left="5040"/>
      </w:pPr>
      <w:rPr>
        <w:rFonts w:ascii="Verdana" w:cs="Verdana" w:eastAsia="Verdana" w:hAnsi="Verdana"/>
        <w:b/>
        <w:bCs/>
        <w:i w:val="false"/>
        <w:color w:val="000000"/>
        <w:sz w:val="24"/>
        <w:szCs w:val="24"/>
        <w:u w:val="none" w:color="000000"/>
        <w:bdr w:val="none" w:sz="0" w:space="0" w:color="auto"/>
        <w:shd w:val="clear" w:color="auto" w:fill="auto"/>
        <w:vertAlign w:val="baseline"/>
      </w:rPr>
    </w:lvl>
    <w:lvl w:ilvl="7" w:tplc="FA2AEAAC">
      <w:start w:val="1"/>
      <w:numFmt w:val="lowerLetter"/>
      <w:lvlText w:val="%8"/>
      <w:lvlJc w:val="left"/>
      <w:pPr>
        <w:ind w:left="5760"/>
      </w:pPr>
      <w:rPr>
        <w:rFonts w:ascii="Verdana" w:cs="Verdana" w:eastAsia="Verdana" w:hAnsi="Verdana"/>
        <w:b/>
        <w:bCs/>
        <w:i w:val="false"/>
        <w:color w:val="000000"/>
        <w:sz w:val="24"/>
        <w:szCs w:val="24"/>
        <w:u w:val="none" w:color="000000"/>
        <w:bdr w:val="none" w:sz="0" w:space="0" w:color="auto"/>
        <w:shd w:val="clear" w:color="auto" w:fill="auto"/>
        <w:vertAlign w:val="baseline"/>
      </w:rPr>
    </w:lvl>
    <w:lvl w:ilvl="8" w:tplc="5A083620">
      <w:start w:val="1"/>
      <w:numFmt w:val="lowerRoman"/>
      <w:lvlText w:val="%9"/>
      <w:lvlJc w:val="left"/>
      <w:pPr>
        <w:ind w:left="6480"/>
      </w:pPr>
      <w:rPr>
        <w:rFonts w:ascii="Verdana" w:cs="Verdana" w:eastAsia="Verdana" w:hAnsi="Verdana"/>
        <w:b/>
        <w:bCs/>
        <w:i w:val="false"/>
        <w:color w:val="000000"/>
        <w:sz w:val="24"/>
        <w:szCs w:val="24"/>
        <w:u w:val="none" w:color="000000"/>
        <w:bdr w:val="none" w:sz="0" w:space="0" w:color="auto"/>
        <w:shd w:val="clear" w:color="auto" w:fill="auto"/>
        <w:vertAlign w:val="baseline"/>
      </w:rPr>
    </w:lvl>
  </w:abstractNum>
  <w:abstractNum w:abstractNumId="8">
    <w:nsid w:val="00000008"/>
    <w:multiLevelType w:val="hybridMultilevel"/>
    <w:tmpl w:val="2F44B26E"/>
    <w:lvl w:ilvl="0" w:tplc="D116B938">
      <w:start w:val="1"/>
      <w:numFmt w:val="bullet"/>
      <w:lvlText w:val="•"/>
      <w:lvlJc w:val="left"/>
      <w:pPr>
        <w:ind w:left="1440"/>
      </w:pPr>
      <w:rPr>
        <w:rFonts w:ascii="Arial" w:cs="Arial" w:eastAsia="Arial" w:hAnsi="Arial"/>
        <w:b w:val="false"/>
        <w:i w:val="false"/>
        <w:color w:val="000000"/>
        <w:sz w:val="24"/>
        <w:szCs w:val="24"/>
        <w:u w:val="none" w:color="000000"/>
        <w:bdr w:val="none" w:sz="0" w:space="0" w:color="auto"/>
        <w:shd w:val="clear" w:color="auto" w:fill="auto"/>
        <w:vertAlign w:val="baseline"/>
      </w:rPr>
    </w:lvl>
    <w:lvl w:ilvl="1" w:tplc="1374AC74">
      <w:start w:val="1"/>
      <w:numFmt w:val="bullet"/>
      <w:lvlText w:val="o"/>
      <w:lvlJc w:val="left"/>
      <w:pPr>
        <w:ind w:left="144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2" w:tplc="6EE242E4">
      <w:start w:val="1"/>
      <w:numFmt w:val="bullet"/>
      <w:lvlText w:val="▪"/>
      <w:lvlJc w:val="left"/>
      <w:pPr>
        <w:ind w:left="216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3" w:tplc="7E982256">
      <w:start w:val="1"/>
      <w:numFmt w:val="bullet"/>
      <w:lvlText w:val="•"/>
      <w:lvlJc w:val="left"/>
      <w:pPr>
        <w:ind w:left="2880"/>
      </w:pPr>
      <w:rPr>
        <w:rFonts w:ascii="Arial" w:cs="Arial" w:eastAsia="Arial" w:hAnsi="Arial"/>
        <w:b w:val="false"/>
        <w:i w:val="false"/>
        <w:color w:val="000000"/>
        <w:sz w:val="24"/>
        <w:szCs w:val="24"/>
        <w:u w:val="none" w:color="000000"/>
        <w:bdr w:val="none" w:sz="0" w:space="0" w:color="auto"/>
        <w:shd w:val="clear" w:color="auto" w:fill="auto"/>
        <w:vertAlign w:val="baseline"/>
      </w:rPr>
    </w:lvl>
    <w:lvl w:ilvl="4" w:tplc="814A6310">
      <w:start w:val="1"/>
      <w:numFmt w:val="bullet"/>
      <w:lvlText w:val="o"/>
      <w:lvlJc w:val="left"/>
      <w:pPr>
        <w:ind w:left="360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5" w:tplc="E3A01494">
      <w:start w:val="1"/>
      <w:numFmt w:val="bullet"/>
      <w:lvlText w:val="▪"/>
      <w:lvlJc w:val="left"/>
      <w:pPr>
        <w:ind w:left="432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6" w:tplc="BC9ADA56">
      <w:start w:val="1"/>
      <w:numFmt w:val="bullet"/>
      <w:lvlText w:val="•"/>
      <w:lvlJc w:val="left"/>
      <w:pPr>
        <w:ind w:left="5040"/>
      </w:pPr>
      <w:rPr>
        <w:rFonts w:ascii="Arial" w:cs="Arial" w:eastAsia="Arial" w:hAnsi="Arial"/>
        <w:b w:val="false"/>
        <w:i w:val="false"/>
        <w:color w:val="000000"/>
        <w:sz w:val="24"/>
        <w:szCs w:val="24"/>
        <w:u w:val="none" w:color="000000"/>
        <w:bdr w:val="none" w:sz="0" w:space="0" w:color="auto"/>
        <w:shd w:val="clear" w:color="auto" w:fill="auto"/>
        <w:vertAlign w:val="baseline"/>
      </w:rPr>
    </w:lvl>
    <w:lvl w:ilvl="7" w:tplc="ADECC0DA">
      <w:start w:val="1"/>
      <w:numFmt w:val="bullet"/>
      <w:lvlText w:val="o"/>
      <w:lvlJc w:val="left"/>
      <w:pPr>
        <w:ind w:left="576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8" w:tplc="E398C266">
      <w:start w:val="1"/>
      <w:numFmt w:val="bullet"/>
      <w:lvlText w:val="▪"/>
      <w:lvlJc w:val="left"/>
      <w:pPr>
        <w:ind w:left="648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abstractNum>
  <w:abstractNum w:abstractNumId="9">
    <w:nsid w:val="00000009"/>
    <w:multiLevelType w:val="hybridMultilevel"/>
    <w:tmpl w:val="EEEEC708"/>
    <w:lvl w:ilvl="0" w:tplc="0E927B8A">
      <w:start w:val="1"/>
      <w:numFmt w:val="bullet"/>
      <w:lvlText w:val="•"/>
      <w:lvlJc w:val="left"/>
      <w:pPr>
        <w:ind w:left="1440"/>
      </w:pPr>
      <w:rPr>
        <w:rFonts w:ascii="Arial" w:cs="Arial" w:eastAsia="Arial" w:hAnsi="Arial"/>
        <w:b w:val="false"/>
        <w:i w:val="false"/>
        <w:color w:val="000000"/>
        <w:sz w:val="24"/>
        <w:szCs w:val="24"/>
        <w:u w:val="none" w:color="000000"/>
        <w:bdr w:val="none" w:sz="0" w:space="0" w:color="auto"/>
        <w:shd w:val="clear" w:color="auto" w:fill="auto"/>
        <w:vertAlign w:val="baseline"/>
      </w:rPr>
    </w:lvl>
    <w:lvl w:ilvl="1" w:tplc="E880F5FE">
      <w:start w:val="1"/>
      <w:numFmt w:val="bullet"/>
      <w:lvlText w:val="o"/>
      <w:lvlJc w:val="left"/>
      <w:pPr>
        <w:ind w:left="144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2" w:tplc="A35A3048">
      <w:start w:val="1"/>
      <w:numFmt w:val="bullet"/>
      <w:lvlText w:val="▪"/>
      <w:lvlJc w:val="left"/>
      <w:pPr>
        <w:ind w:left="216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3" w:tplc="8DC41C80">
      <w:start w:val="1"/>
      <w:numFmt w:val="bullet"/>
      <w:lvlText w:val="•"/>
      <w:lvlJc w:val="left"/>
      <w:pPr>
        <w:ind w:left="2880"/>
      </w:pPr>
      <w:rPr>
        <w:rFonts w:ascii="Arial" w:cs="Arial" w:eastAsia="Arial" w:hAnsi="Arial"/>
        <w:b w:val="false"/>
        <w:i w:val="false"/>
        <w:color w:val="000000"/>
        <w:sz w:val="24"/>
        <w:szCs w:val="24"/>
        <w:u w:val="none" w:color="000000"/>
        <w:bdr w:val="none" w:sz="0" w:space="0" w:color="auto"/>
        <w:shd w:val="clear" w:color="auto" w:fill="auto"/>
        <w:vertAlign w:val="baseline"/>
      </w:rPr>
    </w:lvl>
    <w:lvl w:ilvl="4" w:tplc="AEDCBFB2">
      <w:start w:val="1"/>
      <w:numFmt w:val="bullet"/>
      <w:lvlText w:val="o"/>
      <w:lvlJc w:val="left"/>
      <w:pPr>
        <w:ind w:left="360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5" w:tplc="9DA8D05E">
      <w:start w:val="1"/>
      <w:numFmt w:val="bullet"/>
      <w:lvlText w:val="▪"/>
      <w:lvlJc w:val="left"/>
      <w:pPr>
        <w:ind w:left="432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6" w:tplc="2BB4F91C">
      <w:start w:val="1"/>
      <w:numFmt w:val="bullet"/>
      <w:lvlText w:val="•"/>
      <w:lvlJc w:val="left"/>
      <w:pPr>
        <w:ind w:left="5040"/>
      </w:pPr>
      <w:rPr>
        <w:rFonts w:ascii="Arial" w:cs="Arial" w:eastAsia="Arial" w:hAnsi="Arial"/>
        <w:b w:val="false"/>
        <w:i w:val="false"/>
        <w:color w:val="000000"/>
        <w:sz w:val="24"/>
        <w:szCs w:val="24"/>
        <w:u w:val="none" w:color="000000"/>
        <w:bdr w:val="none" w:sz="0" w:space="0" w:color="auto"/>
        <w:shd w:val="clear" w:color="auto" w:fill="auto"/>
        <w:vertAlign w:val="baseline"/>
      </w:rPr>
    </w:lvl>
    <w:lvl w:ilvl="7" w:tplc="3604857E">
      <w:start w:val="1"/>
      <w:numFmt w:val="bullet"/>
      <w:lvlText w:val="o"/>
      <w:lvlJc w:val="left"/>
      <w:pPr>
        <w:ind w:left="576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8" w:tplc="BEB853D2">
      <w:start w:val="1"/>
      <w:numFmt w:val="bullet"/>
      <w:lvlText w:val="▪"/>
      <w:lvlJc w:val="left"/>
      <w:pPr>
        <w:ind w:left="648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abstractNum>
  <w:abstractNum w:abstractNumId="10">
    <w:nsid w:val="0000000A"/>
    <w:multiLevelType w:val="hybridMultilevel"/>
    <w:tmpl w:val="720491AC"/>
    <w:lvl w:ilvl="0" w:tplc="D840A066">
      <w:start w:val="1"/>
      <w:numFmt w:val="decimal"/>
      <w:lvlText w:val="%1."/>
      <w:lvlJc w:val="left"/>
      <w:pPr>
        <w:ind w:left="216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1" w:tplc="0DFCC576">
      <w:start w:val="1"/>
      <w:numFmt w:val="lowerLetter"/>
      <w:lvlText w:val="%2"/>
      <w:lvlJc w:val="left"/>
      <w:pPr>
        <w:ind w:left="182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2" w:tplc="D390B930">
      <w:start w:val="1"/>
      <w:numFmt w:val="lowerRoman"/>
      <w:lvlText w:val="%3"/>
      <w:lvlJc w:val="left"/>
      <w:pPr>
        <w:ind w:left="254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3" w:tplc="022253E6">
      <w:start w:val="1"/>
      <w:numFmt w:val="decimal"/>
      <w:lvlText w:val="%4"/>
      <w:lvlJc w:val="left"/>
      <w:pPr>
        <w:ind w:left="326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4" w:tplc="0094A23C">
      <w:start w:val="1"/>
      <w:numFmt w:val="lowerLetter"/>
      <w:lvlText w:val="%5"/>
      <w:lvlJc w:val="left"/>
      <w:pPr>
        <w:ind w:left="398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5" w:tplc="577A41AA">
      <w:start w:val="1"/>
      <w:numFmt w:val="lowerRoman"/>
      <w:lvlText w:val="%6"/>
      <w:lvlJc w:val="left"/>
      <w:pPr>
        <w:ind w:left="47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6" w:tplc="6BB6C03E">
      <w:start w:val="1"/>
      <w:numFmt w:val="decimal"/>
      <w:lvlText w:val="%7"/>
      <w:lvlJc w:val="left"/>
      <w:pPr>
        <w:ind w:left="542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7" w:tplc="8E16538A">
      <w:start w:val="1"/>
      <w:numFmt w:val="lowerLetter"/>
      <w:lvlText w:val="%8"/>
      <w:lvlJc w:val="left"/>
      <w:pPr>
        <w:ind w:left="614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8" w:tplc="2A763EE8">
      <w:start w:val="1"/>
      <w:numFmt w:val="lowerRoman"/>
      <w:lvlText w:val="%9"/>
      <w:lvlJc w:val="left"/>
      <w:pPr>
        <w:ind w:left="6860"/>
      </w:pPr>
      <w:rPr>
        <w:rFonts w:ascii="Verdana" w:cs="Verdana" w:eastAsia="Verdana" w:hAnsi="Verdana"/>
        <w:b w:val="false"/>
        <w:i w:val="false"/>
        <w:color w:val="000000"/>
        <w:sz w:val="24"/>
        <w:szCs w:val="24"/>
        <w:u w:val="none" w:color="000000"/>
        <w:bdr w:val="none" w:sz="0" w:space="0" w:color="auto"/>
        <w:shd w:val="clear" w:color="auto" w:fill="auto"/>
        <w:vertAlign w:val="baseline"/>
      </w:rPr>
    </w:lvl>
  </w:abstractNum>
  <w:abstractNum w:abstractNumId="11">
    <w:nsid w:val="0000000B"/>
    <w:multiLevelType w:val="hybridMultilevel"/>
    <w:tmpl w:val="C7245310"/>
    <w:lvl w:ilvl="0" w:tplc="DBD2B894">
      <w:start w:val="1"/>
      <w:numFmt w:val="decimal"/>
      <w:lvlText w:val="%1."/>
      <w:lvlJc w:val="left"/>
      <w:pPr>
        <w:ind w:left="216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1" w:tplc="74E884DC">
      <w:start w:val="1"/>
      <w:numFmt w:val="lowerLetter"/>
      <w:lvlText w:val="%2"/>
      <w:lvlJc w:val="left"/>
      <w:pPr>
        <w:ind w:left="192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2" w:tplc="609A72E4">
      <w:start w:val="1"/>
      <w:numFmt w:val="lowerRoman"/>
      <w:lvlText w:val="%3"/>
      <w:lvlJc w:val="left"/>
      <w:pPr>
        <w:ind w:left="264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3" w:tplc="F168EDDA">
      <w:start w:val="1"/>
      <w:numFmt w:val="decimal"/>
      <w:lvlText w:val="%4"/>
      <w:lvlJc w:val="left"/>
      <w:pPr>
        <w:ind w:left="336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4" w:tplc="59048A80">
      <w:start w:val="1"/>
      <w:numFmt w:val="lowerLetter"/>
      <w:lvlText w:val="%5"/>
      <w:lvlJc w:val="left"/>
      <w:pPr>
        <w:ind w:left="408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5" w:tplc="EE5CD6A0">
      <w:start w:val="1"/>
      <w:numFmt w:val="lowerRoman"/>
      <w:lvlText w:val="%6"/>
      <w:lvlJc w:val="left"/>
      <w:pPr>
        <w:ind w:left="48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6" w:tplc="69B6D61C">
      <w:start w:val="1"/>
      <w:numFmt w:val="decimal"/>
      <w:lvlText w:val="%7"/>
      <w:lvlJc w:val="left"/>
      <w:pPr>
        <w:ind w:left="552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7" w:tplc="79FE876A">
      <w:start w:val="1"/>
      <w:numFmt w:val="lowerLetter"/>
      <w:lvlText w:val="%8"/>
      <w:lvlJc w:val="left"/>
      <w:pPr>
        <w:ind w:left="624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8" w:tplc="713447E8">
      <w:start w:val="1"/>
      <w:numFmt w:val="lowerRoman"/>
      <w:lvlText w:val="%9"/>
      <w:lvlJc w:val="left"/>
      <w:pPr>
        <w:ind w:left="6960"/>
      </w:pPr>
      <w:rPr>
        <w:rFonts w:ascii="Verdana" w:cs="Verdana" w:eastAsia="Verdana" w:hAnsi="Verdana"/>
        <w:b w:val="false"/>
        <w:i w:val="false"/>
        <w:color w:val="000000"/>
        <w:sz w:val="24"/>
        <w:szCs w:val="24"/>
        <w:u w:val="none" w:color="000000"/>
        <w:bdr w:val="none" w:sz="0" w:space="0" w:color="auto"/>
        <w:shd w:val="clear" w:color="auto" w:fill="auto"/>
        <w:vertAlign w:val="baseline"/>
      </w:rPr>
    </w:lvl>
  </w:abstractNum>
  <w:abstractNum w:abstractNumId="12">
    <w:nsid w:val="0000000C"/>
    <w:multiLevelType w:val="hybridMultilevel"/>
    <w:tmpl w:val="7D4C52F6"/>
    <w:lvl w:ilvl="0" w:tplc="1F3210FE">
      <w:start w:val="7"/>
      <w:numFmt w:val="decimal"/>
      <w:lvlText w:val="%1."/>
      <w:lvlJc w:val="left"/>
      <w:pPr>
        <w:ind w:left="216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1" w:tplc="61FA16C4">
      <w:start w:val="1"/>
      <w:numFmt w:val="lowerLetter"/>
      <w:lvlText w:val="%2"/>
      <w:lvlJc w:val="left"/>
      <w:pPr>
        <w:ind w:left="1794"/>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2" w:tplc="C4F6B374">
      <w:start w:val="1"/>
      <w:numFmt w:val="lowerRoman"/>
      <w:lvlText w:val="%3"/>
      <w:lvlJc w:val="left"/>
      <w:pPr>
        <w:ind w:left="2514"/>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3" w:tplc="EC8656B8">
      <w:start w:val="1"/>
      <w:numFmt w:val="decimal"/>
      <w:lvlText w:val="%4"/>
      <w:lvlJc w:val="left"/>
      <w:pPr>
        <w:ind w:left="3234"/>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4" w:tplc="684A47F6">
      <w:start w:val="1"/>
      <w:numFmt w:val="lowerLetter"/>
      <w:lvlText w:val="%5"/>
      <w:lvlJc w:val="left"/>
      <w:pPr>
        <w:ind w:left="3954"/>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5" w:tplc="3020ADAC">
      <w:start w:val="1"/>
      <w:numFmt w:val="lowerRoman"/>
      <w:lvlText w:val="%6"/>
      <w:lvlJc w:val="left"/>
      <w:pPr>
        <w:ind w:left="4674"/>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6" w:tplc="41DAA3E8">
      <w:start w:val="1"/>
      <w:numFmt w:val="decimal"/>
      <w:lvlText w:val="%7"/>
      <w:lvlJc w:val="left"/>
      <w:pPr>
        <w:ind w:left="5394"/>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7" w:tplc="783E4E82">
      <w:start w:val="1"/>
      <w:numFmt w:val="lowerLetter"/>
      <w:lvlText w:val="%8"/>
      <w:lvlJc w:val="left"/>
      <w:pPr>
        <w:ind w:left="6114"/>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8" w:tplc="23F6D648">
      <w:start w:val="1"/>
      <w:numFmt w:val="lowerRoman"/>
      <w:lvlText w:val="%9"/>
      <w:lvlJc w:val="left"/>
      <w:pPr>
        <w:ind w:left="6834"/>
      </w:pPr>
      <w:rPr>
        <w:rFonts w:ascii="Verdana" w:cs="Verdana" w:eastAsia="Verdana" w:hAnsi="Verdana"/>
        <w:b w:val="false"/>
        <w:i w:val="false"/>
        <w:color w:val="000000"/>
        <w:sz w:val="24"/>
        <w:szCs w:val="24"/>
        <w:u w:val="none" w:color="000000"/>
        <w:bdr w:val="none" w:sz="0" w:space="0" w:color="auto"/>
        <w:shd w:val="clear" w:color="auto" w:fill="auto"/>
        <w:vertAlign w:val="baseline"/>
      </w:rPr>
    </w:lvl>
  </w:abstractNum>
  <w:abstractNum w:abstractNumId="13">
    <w:nsid w:val="0000000D"/>
    <w:multiLevelType w:val="hybridMultilevel"/>
    <w:tmpl w:val="B428E644"/>
    <w:lvl w:ilvl="0" w:tplc="776E36A0">
      <w:start w:val="1"/>
      <w:numFmt w:val="decimal"/>
      <w:lvlText w:val="%1."/>
      <w:lvlJc w:val="left"/>
      <w:pPr>
        <w:ind w:left="144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1" w:tplc="F01E751C">
      <w:start w:val="1"/>
      <w:numFmt w:val="lowerLetter"/>
      <w:lvlText w:val="%2"/>
      <w:lvlJc w:val="left"/>
      <w:pPr>
        <w:ind w:left="1248"/>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2" w:tplc="197ABF14">
      <w:start w:val="1"/>
      <w:numFmt w:val="lowerRoman"/>
      <w:lvlText w:val="%3"/>
      <w:lvlJc w:val="left"/>
      <w:pPr>
        <w:ind w:left="1968"/>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3" w:tplc="0AA6BCA2">
      <w:start w:val="1"/>
      <w:numFmt w:val="decimal"/>
      <w:lvlText w:val="%4"/>
      <w:lvlJc w:val="left"/>
      <w:pPr>
        <w:ind w:left="2688"/>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4" w:tplc="482AD85C">
      <w:start w:val="1"/>
      <w:numFmt w:val="lowerLetter"/>
      <w:lvlText w:val="%5"/>
      <w:lvlJc w:val="left"/>
      <w:pPr>
        <w:ind w:left="3408"/>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5" w:tplc="BE64763E">
      <w:start w:val="1"/>
      <w:numFmt w:val="lowerRoman"/>
      <w:lvlText w:val="%6"/>
      <w:lvlJc w:val="left"/>
      <w:pPr>
        <w:ind w:left="4128"/>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6" w:tplc="BC245534">
      <w:start w:val="1"/>
      <w:numFmt w:val="decimal"/>
      <w:lvlText w:val="%7"/>
      <w:lvlJc w:val="left"/>
      <w:pPr>
        <w:ind w:left="4848"/>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7" w:tplc="0FF0AAD0">
      <w:start w:val="1"/>
      <w:numFmt w:val="lowerLetter"/>
      <w:lvlText w:val="%8"/>
      <w:lvlJc w:val="left"/>
      <w:pPr>
        <w:ind w:left="5568"/>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8" w:tplc="7D9EA686">
      <w:start w:val="1"/>
      <w:numFmt w:val="lowerRoman"/>
      <w:lvlText w:val="%9"/>
      <w:lvlJc w:val="left"/>
      <w:pPr>
        <w:ind w:left="6288"/>
      </w:pPr>
      <w:rPr>
        <w:rFonts w:ascii="Verdana" w:cs="Verdana" w:eastAsia="Verdana" w:hAnsi="Verdana"/>
        <w:b w:val="false"/>
        <w:i w:val="false"/>
        <w:color w:val="000000"/>
        <w:sz w:val="24"/>
        <w:szCs w:val="24"/>
        <w:u w:val="none" w:color="000000"/>
        <w:bdr w:val="none" w:sz="0" w:space="0" w:color="auto"/>
        <w:shd w:val="clear" w:color="auto" w:fill="auto"/>
        <w:vertAlign w:val="baseline"/>
      </w:rPr>
    </w:lvl>
  </w:abstractNum>
  <w:abstractNum w:abstractNumId="14">
    <w:nsid w:val="0000000E"/>
    <w:multiLevelType w:val="hybridMultilevel"/>
    <w:tmpl w:val="2C1ED14E"/>
    <w:lvl w:ilvl="0" w:tplc="40881DF0">
      <w:start w:val="1"/>
      <w:numFmt w:val="bullet"/>
      <w:lvlText w:val="•"/>
      <w:lvlJc w:val="left"/>
      <w:pPr>
        <w:ind w:left="36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1" w:tplc="E4B0C7BA">
      <w:start w:val="1"/>
      <w:numFmt w:val="bullet"/>
      <w:lvlText w:val="o"/>
      <w:lvlJc w:val="left"/>
      <w:pPr>
        <w:ind w:left="72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2" w:tplc="A918880E">
      <w:start w:val="1"/>
      <w:numFmt w:val="bullet"/>
      <w:lvlText w:val="-"/>
      <w:lvlJc w:val="left"/>
      <w:pPr>
        <w:ind w:left="36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3" w:tplc="29981A88">
      <w:start w:val="1"/>
      <w:numFmt w:val="bullet"/>
      <w:lvlText w:val="•"/>
      <w:lvlJc w:val="left"/>
      <w:pPr>
        <w:ind w:left="18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4" w:tplc="261EADCC">
      <w:start w:val="1"/>
      <w:numFmt w:val="bullet"/>
      <w:lvlText w:val="o"/>
      <w:lvlJc w:val="left"/>
      <w:pPr>
        <w:ind w:left="252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5" w:tplc="055848F0">
      <w:start w:val="1"/>
      <w:numFmt w:val="bullet"/>
      <w:lvlText w:val="▪"/>
      <w:lvlJc w:val="left"/>
      <w:pPr>
        <w:ind w:left="324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6" w:tplc="ABE4C7EA">
      <w:start w:val="1"/>
      <w:numFmt w:val="bullet"/>
      <w:lvlText w:val="•"/>
      <w:lvlJc w:val="left"/>
      <w:pPr>
        <w:ind w:left="396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7" w:tplc="EC4483C2">
      <w:start w:val="1"/>
      <w:numFmt w:val="bullet"/>
      <w:lvlText w:val="o"/>
      <w:lvlJc w:val="left"/>
      <w:pPr>
        <w:ind w:left="468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8" w:tplc="31BA28BC">
      <w:start w:val="1"/>
      <w:numFmt w:val="bullet"/>
      <w:lvlText w:val="▪"/>
      <w:lvlJc w:val="left"/>
      <w:pPr>
        <w:ind w:left="5400"/>
      </w:pPr>
      <w:rPr>
        <w:rFonts w:ascii="Verdana" w:cs="Verdana" w:eastAsia="Verdana" w:hAnsi="Verdana"/>
        <w:b w:val="false"/>
        <w:i w:val="false"/>
        <w:color w:val="000000"/>
        <w:sz w:val="24"/>
        <w:szCs w:val="24"/>
        <w:u w:val="none" w:color="000000"/>
        <w:bdr w:val="none" w:sz="0" w:space="0" w:color="auto"/>
        <w:shd w:val="clear" w:color="auto" w:fill="auto"/>
        <w:vertAlign w:val="baseline"/>
      </w:rPr>
    </w:lvl>
  </w:abstractNum>
  <w:abstractNum w:abstractNumId="15">
    <w:nsid w:val="0000000F"/>
    <w:multiLevelType w:val="hybridMultilevel"/>
    <w:tmpl w:val="21C60898"/>
    <w:lvl w:ilvl="0" w:tplc="F70C20BA">
      <w:start w:val="1"/>
      <w:numFmt w:val="bullet"/>
      <w:lvlText w:val="•"/>
      <w:lvlJc w:val="left"/>
      <w:pPr>
        <w:ind w:left="1440"/>
      </w:pPr>
      <w:rPr>
        <w:rFonts w:ascii="Arial" w:cs="Arial" w:eastAsia="Arial" w:hAnsi="Arial"/>
        <w:b w:val="false"/>
        <w:i w:val="false"/>
        <w:color w:val="000000"/>
        <w:sz w:val="24"/>
        <w:szCs w:val="24"/>
        <w:u w:val="none" w:color="000000"/>
        <w:bdr w:val="none" w:sz="0" w:space="0" w:color="auto"/>
        <w:shd w:val="clear" w:color="auto" w:fill="auto"/>
        <w:vertAlign w:val="baseline"/>
      </w:rPr>
    </w:lvl>
    <w:lvl w:ilvl="1" w:tplc="E36C395E">
      <w:start w:val="1"/>
      <w:numFmt w:val="bullet"/>
      <w:lvlText w:val="o"/>
      <w:lvlJc w:val="left"/>
      <w:pPr>
        <w:ind w:left="144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2" w:tplc="54FA8D2E">
      <w:start w:val="1"/>
      <w:numFmt w:val="bullet"/>
      <w:lvlText w:val="▪"/>
      <w:lvlJc w:val="left"/>
      <w:pPr>
        <w:ind w:left="216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3" w:tplc="CA628472">
      <w:start w:val="1"/>
      <w:numFmt w:val="bullet"/>
      <w:lvlText w:val="•"/>
      <w:lvlJc w:val="left"/>
      <w:pPr>
        <w:ind w:left="2880"/>
      </w:pPr>
      <w:rPr>
        <w:rFonts w:ascii="Arial" w:cs="Arial" w:eastAsia="Arial" w:hAnsi="Arial"/>
        <w:b w:val="false"/>
        <w:i w:val="false"/>
        <w:color w:val="000000"/>
        <w:sz w:val="24"/>
        <w:szCs w:val="24"/>
        <w:u w:val="none" w:color="000000"/>
        <w:bdr w:val="none" w:sz="0" w:space="0" w:color="auto"/>
        <w:shd w:val="clear" w:color="auto" w:fill="auto"/>
        <w:vertAlign w:val="baseline"/>
      </w:rPr>
    </w:lvl>
    <w:lvl w:ilvl="4" w:tplc="9140C9CA">
      <w:start w:val="1"/>
      <w:numFmt w:val="bullet"/>
      <w:lvlText w:val="o"/>
      <w:lvlJc w:val="left"/>
      <w:pPr>
        <w:ind w:left="360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5" w:tplc="F0B29C54">
      <w:start w:val="1"/>
      <w:numFmt w:val="bullet"/>
      <w:lvlText w:val="▪"/>
      <w:lvlJc w:val="left"/>
      <w:pPr>
        <w:ind w:left="432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6" w:tplc="B5CCEBDC">
      <w:start w:val="1"/>
      <w:numFmt w:val="bullet"/>
      <w:lvlText w:val="•"/>
      <w:lvlJc w:val="left"/>
      <w:pPr>
        <w:ind w:left="5040"/>
      </w:pPr>
      <w:rPr>
        <w:rFonts w:ascii="Arial" w:cs="Arial" w:eastAsia="Arial" w:hAnsi="Arial"/>
        <w:b w:val="false"/>
        <w:i w:val="false"/>
        <w:color w:val="000000"/>
        <w:sz w:val="24"/>
        <w:szCs w:val="24"/>
        <w:u w:val="none" w:color="000000"/>
        <w:bdr w:val="none" w:sz="0" w:space="0" w:color="auto"/>
        <w:shd w:val="clear" w:color="auto" w:fill="auto"/>
        <w:vertAlign w:val="baseline"/>
      </w:rPr>
    </w:lvl>
    <w:lvl w:ilvl="7" w:tplc="09A2FEB0">
      <w:start w:val="1"/>
      <w:numFmt w:val="bullet"/>
      <w:lvlText w:val="o"/>
      <w:lvlJc w:val="left"/>
      <w:pPr>
        <w:ind w:left="576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8" w:tplc="6B9CD552">
      <w:start w:val="1"/>
      <w:numFmt w:val="bullet"/>
      <w:lvlText w:val="▪"/>
      <w:lvlJc w:val="left"/>
      <w:pPr>
        <w:ind w:left="648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abstractNum>
  <w:abstractNum w:abstractNumId="16">
    <w:nsid w:val="00000010"/>
    <w:multiLevelType w:val="hybridMultilevel"/>
    <w:tmpl w:val="E15E56A2"/>
    <w:lvl w:ilvl="0" w:tplc="05B0AFC8">
      <w:start w:val="1"/>
      <w:numFmt w:val="bullet"/>
      <w:lvlText w:val="•"/>
      <w:lvlJc w:val="left"/>
      <w:pPr>
        <w:ind w:left="1440"/>
      </w:pPr>
      <w:rPr>
        <w:rFonts w:ascii="Arial" w:cs="Arial" w:eastAsia="Arial" w:hAnsi="Arial"/>
        <w:b w:val="false"/>
        <w:i w:val="false"/>
        <w:color w:val="000000"/>
        <w:sz w:val="24"/>
        <w:szCs w:val="24"/>
        <w:u w:val="none" w:color="000000"/>
        <w:bdr w:val="none" w:sz="0" w:space="0" w:color="auto"/>
        <w:shd w:val="clear" w:color="auto" w:fill="auto"/>
        <w:vertAlign w:val="baseline"/>
      </w:rPr>
    </w:lvl>
    <w:lvl w:ilvl="1" w:tplc="3CE6D7A6">
      <w:start w:val="1"/>
      <w:numFmt w:val="bullet"/>
      <w:lvlText w:val="o"/>
      <w:lvlJc w:val="left"/>
      <w:pPr>
        <w:ind w:left="144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2" w:tplc="B3D43A10">
      <w:start w:val="1"/>
      <w:numFmt w:val="bullet"/>
      <w:lvlText w:val="▪"/>
      <w:lvlJc w:val="left"/>
      <w:pPr>
        <w:ind w:left="216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3" w:tplc="E4B0DF44">
      <w:start w:val="1"/>
      <w:numFmt w:val="bullet"/>
      <w:lvlText w:val="•"/>
      <w:lvlJc w:val="left"/>
      <w:pPr>
        <w:ind w:left="2880"/>
      </w:pPr>
      <w:rPr>
        <w:rFonts w:ascii="Arial" w:cs="Arial" w:eastAsia="Arial" w:hAnsi="Arial"/>
        <w:b w:val="false"/>
        <w:i w:val="false"/>
        <w:color w:val="000000"/>
        <w:sz w:val="24"/>
        <w:szCs w:val="24"/>
        <w:u w:val="none" w:color="000000"/>
        <w:bdr w:val="none" w:sz="0" w:space="0" w:color="auto"/>
        <w:shd w:val="clear" w:color="auto" w:fill="auto"/>
        <w:vertAlign w:val="baseline"/>
      </w:rPr>
    </w:lvl>
    <w:lvl w:ilvl="4" w:tplc="E83245EC">
      <w:start w:val="1"/>
      <w:numFmt w:val="bullet"/>
      <w:lvlText w:val="o"/>
      <w:lvlJc w:val="left"/>
      <w:pPr>
        <w:ind w:left="360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5" w:tplc="F5AED90C">
      <w:start w:val="1"/>
      <w:numFmt w:val="bullet"/>
      <w:lvlText w:val="▪"/>
      <w:lvlJc w:val="left"/>
      <w:pPr>
        <w:ind w:left="432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6" w:tplc="283274D2">
      <w:start w:val="1"/>
      <w:numFmt w:val="bullet"/>
      <w:lvlText w:val="•"/>
      <w:lvlJc w:val="left"/>
      <w:pPr>
        <w:ind w:left="5040"/>
      </w:pPr>
      <w:rPr>
        <w:rFonts w:ascii="Arial" w:cs="Arial" w:eastAsia="Arial" w:hAnsi="Arial"/>
        <w:b w:val="false"/>
        <w:i w:val="false"/>
        <w:color w:val="000000"/>
        <w:sz w:val="24"/>
        <w:szCs w:val="24"/>
        <w:u w:val="none" w:color="000000"/>
        <w:bdr w:val="none" w:sz="0" w:space="0" w:color="auto"/>
        <w:shd w:val="clear" w:color="auto" w:fill="auto"/>
        <w:vertAlign w:val="baseline"/>
      </w:rPr>
    </w:lvl>
    <w:lvl w:ilvl="7" w:tplc="17D6F4F6">
      <w:start w:val="1"/>
      <w:numFmt w:val="bullet"/>
      <w:lvlText w:val="o"/>
      <w:lvlJc w:val="left"/>
      <w:pPr>
        <w:ind w:left="576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8" w:tplc="2BF0E3C2">
      <w:start w:val="1"/>
      <w:numFmt w:val="bullet"/>
      <w:lvlText w:val="▪"/>
      <w:lvlJc w:val="left"/>
      <w:pPr>
        <w:ind w:left="648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abstractNum>
  <w:abstractNum w:abstractNumId="17">
    <w:nsid w:val="00000011"/>
    <w:multiLevelType w:val="hybridMultilevel"/>
    <w:tmpl w:val="8B26C944"/>
    <w:lvl w:ilvl="0" w:tplc="C1E648DA">
      <w:start w:val="1"/>
      <w:numFmt w:val="bullet"/>
      <w:lvlText w:val="•"/>
      <w:lvlJc w:val="left"/>
      <w:pPr>
        <w:ind w:left="1440"/>
      </w:pPr>
      <w:rPr>
        <w:rFonts w:ascii="Arial" w:cs="Arial" w:eastAsia="Arial" w:hAnsi="Arial"/>
        <w:b w:val="false"/>
        <w:i w:val="false"/>
        <w:color w:val="000000"/>
        <w:sz w:val="24"/>
        <w:szCs w:val="24"/>
        <w:u w:val="none" w:color="000000"/>
        <w:bdr w:val="none" w:sz="0" w:space="0" w:color="auto"/>
        <w:shd w:val="clear" w:color="auto" w:fill="auto"/>
        <w:vertAlign w:val="baseline"/>
      </w:rPr>
    </w:lvl>
    <w:lvl w:ilvl="1" w:tplc="63DE9DB6">
      <w:start w:val="1"/>
      <w:numFmt w:val="bullet"/>
      <w:lvlText w:val="o"/>
      <w:lvlJc w:val="left"/>
      <w:pPr>
        <w:ind w:left="144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2" w:tplc="C174F514">
      <w:start w:val="1"/>
      <w:numFmt w:val="bullet"/>
      <w:lvlText w:val="▪"/>
      <w:lvlJc w:val="left"/>
      <w:pPr>
        <w:ind w:left="216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3" w:tplc="8CE48E24">
      <w:start w:val="1"/>
      <w:numFmt w:val="bullet"/>
      <w:lvlText w:val="•"/>
      <w:lvlJc w:val="left"/>
      <w:pPr>
        <w:ind w:left="2880"/>
      </w:pPr>
      <w:rPr>
        <w:rFonts w:ascii="Arial" w:cs="Arial" w:eastAsia="Arial" w:hAnsi="Arial"/>
        <w:b w:val="false"/>
        <w:i w:val="false"/>
        <w:color w:val="000000"/>
        <w:sz w:val="24"/>
        <w:szCs w:val="24"/>
        <w:u w:val="none" w:color="000000"/>
        <w:bdr w:val="none" w:sz="0" w:space="0" w:color="auto"/>
        <w:shd w:val="clear" w:color="auto" w:fill="auto"/>
        <w:vertAlign w:val="baseline"/>
      </w:rPr>
    </w:lvl>
    <w:lvl w:ilvl="4" w:tplc="A54606B8">
      <w:start w:val="1"/>
      <w:numFmt w:val="bullet"/>
      <w:lvlText w:val="o"/>
      <w:lvlJc w:val="left"/>
      <w:pPr>
        <w:ind w:left="360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5" w:tplc="2F9CE588">
      <w:start w:val="1"/>
      <w:numFmt w:val="bullet"/>
      <w:lvlText w:val="▪"/>
      <w:lvlJc w:val="left"/>
      <w:pPr>
        <w:ind w:left="432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6" w:tplc="15301BB2">
      <w:start w:val="1"/>
      <w:numFmt w:val="bullet"/>
      <w:lvlText w:val="•"/>
      <w:lvlJc w:val="left"/>
      <w:pPr>
        <w:ind w:left="5040"/>
      </w:pPr>
      <w:rPr>
        <w:rFonts w:ascii="Arial" w:cs="Arial" w:eastAsia="Arial" w:hAnsi="Arial"/>
        <w:b w:val="false"/>
        <w:i w:val="false"/>
        <w:color w:val="000000"/>
        <w:sz w:val="24"/>
        <w:szCs w:val="24"/>
        <w:u w:val="none" w:color="000000"/>
        <w:bdr w:val="none" w:sz="0" w:space="0" w:color="auto"/>
        <w:shd w:val="clear" w:color="auto" w:fill="auto"/>
        <w:vertAlign w:val="baseline"/>
      </w:rPr>
    </w:lvl>
    <w:lvl w:ilvl="7" w:tplc="E4A89CF8">
      <w:start w:val="1"/>
      <w:numFmt w:val="bullet"/>
      <w:lvlText w:val="o"/>
      <w:lvlJc w:val="left"/>
      <w:pPr>
        <w:ind w:left="576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8" w:tplc="4A9A5ADE">
      <w:start w:val="1"/>
      <w:numFmt w:val="bullet"/>
      <w:lvlText w:val="▪"/>
      <w:lvlJc w:val="left"/>
      <w:pPr>
        <w:ind w:left="648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abstractNum>
  <w:abstractNum w:abstractNumId="18">
    <w:nsid w:val="00000012"/>
    <w:multiLevelType w:val="hybridMultilevel"/>
    <w:tmpl w:val="E84C34AA"/>
    <w:lvl w:ilvl="0" w:tplc="E6561B82">
      <w:start w:val="1"/>
      <w:numFmt w:val="bullet"/>
      <w:lvlText w:val="•"/>
      <w:lvlJc w:val="left"/>
      <w:pPr>
        <w:ind w:left="360"/>
      </w:pPr>
      <w:rPr>
        <w:rFonts w:ascii="Arial" w:cs="Arial" w:eastAsia="Arial" w:hAnsi="Arial"/>
        <w:b w:val="false"/>
        <w:i w:val="false"/>
        <w:color w:val="000000"/>
        <w:sz w:val="24"/>
        <w:szCs w:val="24"/>
        <w:u w:val="none" w:color="000000"/>
        <w:bdr w:val="none" w:sz="0" w:space="0" w:color="auto"/>
        <w:shd w:val="clear" w:color="auto" w:fill="auto"/>
        <w:vertAlign w:val="baseline"/>
      </w:rPr>
    </w:lvl>
    <w:lvl w:ilvl="1" w:tplc="8D2650E6">
      <w:start w:val="1"/>
      <w:numFmt w:val="bullet"/>
      <w:lvlText w:val="•"/>
      <w:lvlJc w:val="left"/>
      <w:pPr>
        <w:ind w:left="1440"/>
      </w:pPr>
      <w:rPr>
        <w:rFonts w:ascii="Arial" w:cs="Arial" w:eastAsia="Arial" w:hAnsi="Arial"/>
        <w:b w:val="false"/>
        <w:i w:val="false"/>
        <w:color w:val="000000"/>
        <w:sz w:val="24"/>
        <w:szCs w:val="24"/>
        <w:u w:val="none" w:color="000000"/>
        <w:bdr w:val="none" w:sz="0" w:space="0" w:color="auto"/>
        <w:shd w:val="clear" w:color="auto" w:fill="auto"/>
        <w:vertAlign w:val="baseline"/>
      </w:rPr>
    </w:lvl>
    <w:lvl w:ilvl="2" w:tplc="17CAF6C6">
      <w:start w:val="1"/>
      <w:numFmt w:val="bullet"/>
      <w:lvlText w:val="▪"/>
      <w:lvlJc w:val="left"/>
      <w:pPr>
        <w:ind w:left="144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3" w:tplc="CC4C18F8">
      <w:start w:val="1"/>
      <w:numFmt w:val="bullet"/>
      <w:lvlText w:val="•"/>
      <w:lvlJc w:val="left"/>
      <w:pPr>
        <w:ind w:left="2160"/>
      </w:pPr>
      <w:rPr>
        <w:rFonts w:ascii="Arial" w:cs="Arial" w:eastAsia="Arial" w:hAnsi="Arial"/>
        <w:b w:val="false"/>
        <w:i w:val="false"/>
        <w:color w:val="000000"/>
        <w:sz w:val="24"/>
        <w:szCs w:val="24"/>
        <w:u w:val="none" w:color="000000"/>
        <w:bdr w:val="none" w:sz="0" w:space="0" w:color="auto"/>
        <w:shd w:val="clear" w:color="auto" w:fill="auto"/>
        <w:vertAlign w:val="baseline"/>
      </w:rPr>
    </w:lvl>
    <w:lvl w:ilvl="4" w:tplc="33D82C7A">
      <w:start w:val="1"/>
      <w:numFmt w:val="bullet"/>
      <w:lvlText w:val="o"/>
      <w:lvlJc w:val="left"/>
      <w:pPr>
        <w:ind w:left="288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5" w:tplc="A5623DB2">
      <w:start w:val="1"/>
      <w:numFmt w:val="bullet"/>
      <w:lvlText w:val="▪"/>
      <w:lvlJc w:val="left"/>
      <w:pPr>
        <w:ind w:left="360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6" w:tplc="2C32DD4C">
      <w:start w:val="1"/>
      <w:numFmt w:val="bullet"/>
      <w:lvlText w:val="•"/>
      <w:lvlJc w:val="left"/>
      <w:pPr>
        <w:ind w:left="4320"/>
      </w:pPr>
      <w:rPr>
        <w:rFonts w:ascii="Arial" w:cs="Arial" w:eastAsia="Arial" w:hAnsi="Arial"/>
        <w:b w:val="false"/>
        <w:i w:val="false"/>
        <w:color w:val="000000"/>
        <w:sz w:val="24"/>
        <w:szCs w:val="24"/>
        <w:u w:val="none" w:color="000000"/>
        <w:bdr w:val="none" w:sz="0" w:space="0" w:color="auto"/>
        <w:shd w:val="clear" w:color="auto" w:fill="auto"/>
        <w:vertAlign w:val="baseline"/>
      </w:rPr>
    </w:lvl>
    <w:lvl w:ilvl="7" w:tplc="3880D34C">
      <w:start w:val="1"/>
      <w:numFmt w:val="bullet"/>
      <w:lvlText w:val="o"/>
      <w:lvlJc w:val="left"/>
      <w:pPr>
        <w:ind w:left="504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8" w:tplc="CC8822D4">
      <w:start w:val="1"/>
      <w:numFmt w:val="bullet"/>
      <w:lvlText w:val="▪"/>
      <w:lvlJc w:val="left"/>
      <w:pPr>
        <w:ind w:left="576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abstractNum>
  <w:abstractNum w:abstractNumId="19">
    <w:nsid w:val="00000013"/>
    <w:multiLevelType w:val="hybridMultilevel"/>
    <w:tmpl w:val="5D26F4AE"/>
    <w:lvl w:ilvl="0" w:tplc="5A6069AA">
      <w:start w:val="1"/>
      <w:numFmt w:val="bullet"/>
      <w:lvlText w:val="•"/>
      <w:lvlJc w:val="left"/>
      <w:pPr>
        <w:ind w:left="1440"/>
      </w:pPr>
      <w:rPr>
        <w:rFonts w:ascii="Arial" w:cs="Arial" w:eastAsia="Arial" w:hAnsi="Arial"/>
        <w:b w:val="false"/>
        <w:i w:val="false"/>
        <w:color w:val="000000"/>
        <w:sz w:val="24"/>
        <w:szCs w:val="24"/>
        <w:u w:val="none" w:color="000000"/>
        <w:bdr w:val="none" w:sz="0" w:space="0" w:color="auto"/>
        <w:shd w:val="clear" w:color="auto" w:fill="auto"/>
        <w:vertAlign w:val="baseline"/>
      </w:rPr>
    </w:lvl>
    <w:lvl w:ilvl="1" w:tplc="1A208E32">
      <w:start w:val="1"/>
      <w:numFmt w:val="bullet"/>
      <w:lvlText w:val="o"/>
      <w:lvlJc w:val="left"/>
      <w:pPr>
        <w:ind w:left="144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2" w:tplc="94841056">
      <w:start w:val="1"/>
      <w:numFmt w:val="bullet"/>
      <w:lvlText w:val="▪"/>
      <w:lvlJc w:val="left"/>
      <w:pPr>
        <w:ind w:left="216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3" w:tplc="058668F0">
      <w:start w:val="1"/>
      <w:numFmt w:val="bullet"/>
      <w:lvlText w:val="•"/>
      <w:lvlJc w:val="left"/>
      <w:pPr>
        <w:ind w:left="2880"/>
      </w:pPr>
      <w:rPr>
        <w:rFonts w:ascii="Arial" w:cs="Arial" w:eastAsia="Arial" w:hAnsi="Arial"/>
        <w:b w:val="false"/>
        <w:i w:val="false"/>
        <w:color w:val="000000"/>
        <w:sz w:val="24"/>
        <w:szCs w:val="24"/>
        <w:u w:val="none" w:color="000000"/>
        <w:bdr w:val="none" w:sz="0" w:space="0" w:color="auto"/>
        <w:shd w:val="clear" w:color="auto" w:fill="auto"/>
        <w:vertAlign w:val="baseline"/>
      </w:rPr>
    </w:lvl>
    <w:lvl w:ilvl="4" w:tplc="5BDC6D06">
      <w:start w:val="1"/>
      <w:numFmt w:val="bullet"/>
      <w:lvlText w:val="o"/>
      <w:lvlJc w:val="left"/>
      <w:pPr>
        <w:ind w:left="360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5" w:tplc="FABC8D66">
      <w:start w:val="1"/>
      <w:numFmt w:val="bullet"/>
      <w:lvlText w:val="▪"/>
      <w:lvlJc w:val="left"/>
      <w:pPr>
        <w:ind w:left="432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6" w:tplc="19005FDC">
      <w:start w:val="1"/>
      <w:numFmt w:val="bullet"/>
      <w:lvlText w:val="•"/>
      <w:lvlJc w:val="left"/>
      <w:pPr>
        <w:ind w:left="5040"/>
      </w:pPr>
      <w:rPr>
        <w:rFonts w:ascii="Arial" w:cs="Arial" w:eastAsia="Arial" w:hAnsi="Arial"/>
        <w:b w:val="false"/>
        <w:i w:val="false"/>
        <w:color w:val="000000"/>
        <w:sz w:val="24"/>
        <w:szCs w:val="24"/>
        <w:u w:val="none" w:color="000000"/>
        <w:bdr w:val="none" w:sz="0" w:space="0" w:color="auto"/>
        <w:shd w:val="clear" w:color="auto" w:fill="auto"/>
        <w:vertAlign w:val="baseline"/>
      </w:rPr>
    </w:lvl>
    <w:lvl w:ilvl="7" w:tplc="0DB0837E">
      <w:start w:val="1"/>
      <w:numFmt w:val="bullet"/>
      <w:lvlText w:val="o"/>
      <w:lvlJc w:val="left"/>
      <w:pPr>
        <w:ind w:left="576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8" w:tplc="E0EC42CE">
      <w:start w:val="1"/>
      <w:numFmt w:val="bullet"/>
      <w:lvlText w:val="▪"/>
      <w:lvlJc w:val="left"/>
      <w:pPr>
        <w:ind w:left="648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abstractNum>
  <w:abstractNum w:abstractNumId="20">
    <w:nsid w:val="00000014"/>
    <w:multiLevelType w:val="hybridMultilevel"/>
    <w:tmpl w:val="A6604A08"/>
    <w:lvl w:ilvl="0" w:tplc="AB4AD97A">
      <w:start w:val="1"/>
      <w:numFmt w:val="bullet"/>
      <w:lvlText w:val="•"/>
      <w:lvlJc w:val="left"/>
      <w:pPr>
        <w:ind w:left="1440"/>
      </w:pPr>
      <w:rPr>
        <w:rFonts w:ascii="Arial" w:cs="Arial" w:eastAsia="Arial" w:hAnsi="Arial"/>
        <w:b w:val="false"/>
        <w:i w:val="false"/>
        <w:color w:val="000000"/>
        <w:sz w:val="24"/>
        <w:szCs w:val="24"/>
        <w:u w:val="none" w:color="000000"/>
        <w:bdr w:val="none" w:sz="0" w:space="0" w:color="auto"/>
        <w:shd w:val="clear" w:color="auto" w:fill="auto"/>
        <w:vertAlign w:val="baseline"/>
      </w:rPr>
    </w:lvl>
    <w:lvl w:ilvl="1" w:tplc="9EDE17B4">
      <w:start w:val="1"/>
      <w:numFmt w:val="bullet"/>
      <w:lvlText w:val="o"/>
      <w:lvlJc w:val="left"/>
      <w:pPr>
        <w:ind w:left="144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2" w:tplc="99140E28">
      <w:start w:val="1"/>
      <w:numFmt w:val="bullet"/>
      <w:lvlText w:val="▪"/>
      <w:lvlJc w:val="left"/>
      <w:pPr>
        <w:ind w:left="216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3" w:tplc="73424004">
      <w:start w:val="1"/>
      <w:numFmt w:val="bullet"/>
      <w:lvlText w:val="•"/>
      <w:lvlJc w:val="left"/>
      <w:pPr>
        <w:ind w:left="2880"/>
      </w:pPr>
      <w:rPr>
        <w:rFonts w:ascii="Arial" w:cs="Arial" w:eastAsia="Arial" w:hAnsi="Arial"/>
        <w:b w:val="false"/>
        <w:i w:val="false"/>
        <w:color w:val="000000"/>
        <w:sz w:val="24"/>
        <w:szCs w:val="24"/>
        <w:u w:val="none" w:color="000000"/>
        <w:bdr w:val="none" w:sz="0" w:space="0" w:color="auto"/>
        <w:shd w:val="clear" w:color="auto" w:fill="auto"/>
        <w:vertAlign w:val="baseline"/>
      </w:rPr>
    </w:lvl>
    <w:lvl w:ilvl="4" w:tplc="56A2DEEA">
      <w:start w:val="1"/>
      <w:numFmt w:val="bullet"/>
      <w:lvlText w:val="o"/>
      <w:lvlJc w:val="left"/>
      <w:pPr>
        <w:ind w:left="360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5" w:tplc="3F76EE9E">
      <w:start w:val="1"/>
      <w:numFmt w:val="bullet"/>
      <w:lvlText w:val="▪"/>
      <w:lvlJc w:val="left"/>
      <w:pPr>
        <w:ind w:left="432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6" w:tplc="B1E650FE">
      <w:start w:val="1"/>
      <w:numFmt w:val="bullet"/>
      <w:lvlText w:val="•"/>
      <w:lvlJc w:val="left"/>
      <w:pPr>
        <w:ind w:left="5040"/>
      </w:pPr>
      <w:rPr>
        <w:rFonts w:ascii="Arial" w:cs="Arial" w:eastAsia="Arial" w:hAnsi="Arial"/>
        <w:b w:val="false"/>
        <w:i w:val="false"/>
        <w:color w:val="000000"/>
        <w:sz w:val="24"/>
        <w:szCs w:val="24"/>
        <w:u w:val="none" w:color="000000"/>
        <w:bdr w:val="none" w:sz="0" w:space="0" w:color="auto"/>
        <w:shd w:val="clear" w:color="auto" w:fill="auto"/>
        <w:vertAlign w:val="baseline"/>
      </w:rPr>
    </w:lvl>
    <w:lvl w:ilvl="7" w:tplc="88F22ECE">
      <w:start w:val="1"/>
      <w:numFmt w:val="bullet"/>
      <w:lvlText w:val="o"/>
      <w:lvlJc w:val="left"/>
      <w:pPr>
        <w:ind w:left="576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8" w:tplc="FC3C552C">
      <w:start w:val="1"/>
      <w:numFmt w:val="bullet"/>
      <w:lvlText w:val="▪"/>
      <w:lvlJc w:val="left"/>
      <w:pPr>
        <w:ind w:left="648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abstractNum>
  <w:abstractNum w:abstractNumId="21">
    <w:nsid w:val="00000015"/>
    <w:multiLevelType w:val="hybridMultilevel"/>
    <w:tmpl w:val="98F6BBBC"/>
    <w:lvl w:ilvl="0" w:tplc="9FA030A0">
      <w:start w:val="1"/>
      <w:numFmt w:val="bullet"/>
      <w:lvlText w:val="•"/>
      <w:lvlJc w:val="left"/>
      <w:pPr>
        <w:ind w:left="1440"/>
      </w:pPr>
      <w:rPr>
        <w:rFonts w:ascii="Arial" w:cs="Arial" w:eastAsia="Arial" w:hAnsi="Arial"/>
        <w:b w:val="false"/>
        <w:i w:val="false"/>
        <w:color w:val="000000"/>
        <w:sz w:val="24"/>
        <w:szCs w:val="24"/>
        <w:u w:val="none" w:color="000000"/>
        <w:bdr w:val="none" w:sz="0" w:space="0" w:color="auto"/>
        <w:shd w:val="clear" w:color="auto" w:fill="auto"/>
        <w:vertAlign w:val="baseline"/>
      </w:rPr>
    </w:lvl>
    <w:lvl w:ilvl="1" w:tplc="EA4AC9B0">
      <w:start w:val="1"/>
      <w:numFmt w:val="bullet"/>
      <w:lvlText w:val="o"/>
      <w:lvlJc w:val="left"/>
      <w:pPr>
        <w:ind w:left="144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2" w:tplc="FE24730A">
      <w:start w:val="1"/>
      <w:numFmt w:val="bullet"/>
      <w:lvlText w:val="▪"/>
      <w:lvlJc w:val="left"/>
      <w:pPr>
        <w:ind w:left="216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3" w:tplc="A94EB714">
      <w:start w:val="1"/>
      <w:numFmt w:val="bullet"/>
      <w:lvlText w:val="•"/>
      <w:lvlJc w:val="left"/>
      <w:pPr>
        <w:ind w:left="2880"/>
      </w:pPr>
      <w:rPr>
        <w:rFonts w:ascii="Arial" w:cs="Arial" w:eastAsia="Arial" w:hAnsi="Arial"/>
        <w:b w:val="false"/>
        <w:i w:val="false"/>
        <w:color w:val="000000"/>
        <w:sz w:val="24"/>
        <w:szCs w:val="24"/>
        <w:u w:val="none" w:color="000000"/>
        <w:bdr w:val="none" w:sz="0" w:space="0" w:color="auto"/>
        <w:shd w:val="clear" w:color="auto" w:fill="auto"/>
        <w:vertAlign w:val="baseline"/>
      </w:rPr>
    </w:lvl>
    <w:lvl w:ilvl="4" w:tplc="1ADAA610">
      <w:start w:val="1"/>
      <w:numFmt w:val="bullet"/>
      <w:lvlText w:val="o"/>
      <w:lvlJc w:val="left"/>
      <w:pPr>
        <w:ind w:left="360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5" w:tplc="44CE0262">
      <w:start w:val="1"/>
      <w:numFmt w:val="bullet"/>
      <w:lvlText w:val="▪"/>
      <w:lvlJc w:val="left"/>
      <w:pPr>
        <w:ind w:left="432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6" w:tplc="CD0A9FD6">
      <w:start w:val="1"/>
      <w:numFmt w:val="bullet"/>
      <w:lvlText w:val="•"/>
      <w:lvlJc w:val="left"/>
      <w:pPr>
        <w:ind w:left="5040"/>
      </w:pPr>
      <w:rPr>
        <w:rFonts w:ascii="Arial" w:cs="Arial" w:eastAsia="Arial" w:hAnsi="Arial"/>
        <w:b w:val="false"/>
        <w:i w:val="false"/>
        <w:color w:val="000000"/>
        <w:sz w:val="24"/>
        <w:szCs w:val="24"/>
        <w:u w:val="none" w:color="000000"/>
        <w:bdr w:val="none" w:sz="0" w:space="0" w:color="auto"/>
        <w:shd w:val="clear" w:color="auto" w:fill="auto"/>
        <w:vertAlign w:val="baseline"/>
      </w:rPr>
    </w:lvl>
    <w:lvl w:ilvl="7" w:tplc="73C4A446">
      <w:start w:val="1"/>
      <w:numFmt w:val="bullet"/>
      <w:lvlText w:val="o"/>
      <w:lvlJc w:val="left"/>
      <w:pPr>
        <w:ind w:left="576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8" w:tplc="81320042">
      <w:start w:val="1"/>
      <w:numFmt w:val="bullet"/>
      <w:lvlText w:val="▪"/>
      <w:lvlJc w:val="left"/>
      <w:pPr>
        <w:ind w:left="648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abstractNum>
  <w:abstractNum w:abstractNumId="22">
    <w:nsid w:val="00000016"/>
    <w:multiLevelType w:val="hybridMultilevel"/>
    <w:tmpl w:val="5DE8F3AA"/>
    <w:lvl w:ilvl="0" w:tplc="74E4DB5A">
      <w:start w:val="1"/>
      <w:numFmt w:val="bullet"/>
      <w:lvlText w:val="•"/>
      <w:lvlJc w:val="left"/>
      <w:pPr>
        <w:ind w:left="1440"/>
      </w:pPr>
      <w:rPr>
        <w:rFonts w:ascii="Arial" w:cs="Arial" w:eastAsia="Arial" w:hAnsi="Arial"/>
        <w:b w:val="false"/>
        <w:i w:val="false"/>
        <w:color w:val="000000"/>
        <w:sz w:val="24"/>
        <w:szCs w:val="24"/>
        <w:u w:val="none" w:color="000000"/>
        <w:bdr w:val="none" w:sz="0" w:space="0" w:color="auto"/>
        <w:shd w:val="clear" w:color="auto" w:fill="auto"/>
        <w:vertAlign w:val="baseline"/>
      </w:rPr>
    </w:lvl>
    <w:lvl w:ilvl="1" w:tplc="B7C4834A">
      <w:start w:val="1"/>
      <w:numFmt w:val="bullet"/>
      <w:lvlText w:val="o"/>
      <w:lvlJc w:val="left"/>
      <w:pPr>
        <w:ind w:left="144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2" w:tplc="13BEB028">
      <w:start w:val="1"/>
      <w:numFmt w:val="bullet"/>
      <w:lvlText w:val="▪"/>
      <w:lvlJc w:val="left"/>
      <w:pPr>
        <w:ind w:left="216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3" w:tplc="A2A8B114">
      <w:start w:val="1"/>
      <w:numFmt w:val="bullet"/>
      <w:lvlText w:val="•"/>
      <w:lvlJc w:val="left"/>
      <w:pPr>
        <w:ind w:left="2880"/>
      </w:pPr>
      <w:rPr>
        <w:rFonts w:ascii="Arial" w:cs="Arial" w:eastAsia="Arial" w:hAnsi="Arial"/>
        <w:b w:val="false"/>
        <w:i w:val="false"/>
        <w:color w:val="000000"/>
        <w:sz w:val="24"/>
        <w:szCs w:val="24"/>
        <w:u w:val="none" w:color="000000"/>
        <w:bdr w:val="none" w:sz="0" w:space="0" w:color="auto"/>
        <w:shd w:val="clear" w:color="auto" w:fill="auto"/>
        <w:vertAlign w:val="baseline"/>
      </w:rPr>
    </w:lvl>
    <w:lvl w:ilvl="4" w:tplc="E9DC35DA">
      <w:start w:val="1"/>
      <w:numFmt w:val="bullet"/>
      <w:lvlText w:val="o"/>
      <w:lvlJc w:val="left"/>
      <w:pPr>
        <w:ind w:left="360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5" w:tplc="35D6B58C">
      <w:start w:val="1"/>
      <w:numFmt w:val="bullet"/>
      <w:lvlText w:val="▪"/>
      <w:lvlJc w:val="left"/>
      <w:pPr>
        <w:ind w:left="432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6" w:tplc="6FFEE6A8">
      <w:start w:val="1"/>
      <w:numFmt w:val="bullet"/>
      <w:lvlText w:val="•"/>
      <w:lvlJc w:val="left"/>
      <w:pPr>
        <w:ind w:left="5040"/>
      </w:pPr>
      <w:rPr>
        <w:rFonts w:ascii="Arial" w:cs="Arial" w:eastAsia="Arial" w:hAnsi="Arial"/>
        <w:b w:val="false"/>
        <w:i w:val="false"/>
        <w:color w:val="000000"/>
        <w:sz w:val="24"/>
        <w:szCs w:val="24"/>
        <w:u w:val="none" w:color="000000"/>
        <w:bdr w:val="none" w:sz="0" w:space="0" w:color="auto"/>
        <w:shd w:val="clear" w:color="auto" w:fill="auto"/>
        <w:vertAlign w:val="baseline"/>
      </w:rPr>
    </w:lvl>
    <w:lvl w:ilvl="7" w:tplc="6D3E850A">
      <w:start w:val="1"/>
      <w:numFmt w:val="bullet"/>
      <w:lvlText w:val="o"/>
      <w:lvlJc w:val="left"/>
      <w:pPr>
        <w:ind w:left="576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8" w:tplc="69541304">
      <w:start w:val="1"/>
      <w:numFmt w:val="bullet"/>
      <w:lvlText w:val="▪"/>
      <w:lvlJc w:val="left"/>
      <w:pPr>
        <w:ind w:left="648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abstractNum>
  <w:abstractNum w:abstractNumId="23">
    <w:nsid w:val="00000017"/>
    <w:multiLevelType w:val="hybridMultilevel"/>
    <w:tmpl w:val="90C8E508"/>
    <w:lvl w:ilvl="0" w:tplc="16AC383E">
      <w:start w:val="1"/>
      <w:numFmt w:val="bullet"/>
      <w:lvlText w:val="•"/>
      <w:lvlJc w:val="left"/>
      <w:pPr>
        <w:ind w:left="1440"/>
      </w:pPr>
      <w:rPr>
        <w:rFonts w:ascii="Arial" w:cs="Arial" w:eastAsia="Arial" w:hAnsi="Arial"/>
        <w:b w:val="false"/>
        <w:i w:val="false"/>
        <w:color w:val="000000"/>
        <w:sz w:val="24"/>
        <w:szCs w:val="24"/>
        <w:u w:val="none" w:color="000000"/>
        <w:bdr w:val="none" w:sz="0" w:space="0" w:color="auto"/>
        <w:shd w:val="clear" w:color="auto" w:fill="auto"/>
        <w:vertAlign w:val="baseline"/>
      </w:rPr>
    </w:lvl>
    <w:lvl w:ilvl="1" w:tplc="30661BE8">
      <w:start w:val="1"/>
      <w:numFmt w:val="bullet"/>
      <w:lvlText w:val="o"/>
      <w:lvlJc w:val="left"/>
      <w:pPr>
        <w:ind w:left="144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2" w:tplc="D6B68BAC">
      <w:start w:val="1"/>
      <w:numFmt w:val="bullet"/>
      <w:lvlText w:val="▪"/>
      <w:lvlJc w:val="left"/>
      <w:pPr>
        <w:ind w:left="216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3" w:tplc="D08AE560">
      <w:start w:val="1"/>
      <w:numFmt w:val="bullet"/>
      <w:lvlText w:val="•"/>
      <w:lvlJc w:val="left"/>
      <w:pPr>
        <w:ind w:left="2880"/>
      </w:pPr>
      <w:rPr>
        <w:rFonts w:ascii="Arial" w:cs="Arial" w:eastAsia="Arial" w:hAnsi="Arial"/>
        <w:b w:val="false"/>
        <w:i w:val="false"/>
        <w:color w:val="000000"/>
        <w:sz w:val="24"/>
        <w:szCs w:val="24"/>
        <w:u w:val="none" w:color="000000"/>
        <w:bdr w:val="none" w:sz="0" w:space="0" w:color="auto"/>
        <w:shd w:val="clear" w:color="auto" w:fill="auto"/>
        <w:vertAlign w:val="baseline"/>
      </w:rPr>
    </w:lvl>
    <w:lvl w:ilvl="4" w:tplc="1DF24E8E">
      <w:start w:val="1"/>
      <w:numFmt w:val="bullet"/>
      <w:lvlText w:val="o"/>
      <w:lvlJc w:val="left"/>
      <w:pPr>
        <w:ind w:left="360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5" w:tplc="2D2676BA">
      <w:start w:val="1"/>
      <w:numFmt w:val="bullet"/>
      <w:lvlText w:val="▪"/>
      <w:lvlJc w:val="left"/>
      <w:pPr>
        <w:ind w:left="432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6" w:tplc="5F6E9954">
      <w:start w:val="1"/>
      <w:numFmt w:val="bullet"/>
      <w:lvlText w:val="•"/>
      <w:lvlJc w:val="left"/>
      <w:pPr>
        <w:ind w:left="5040"/>
      </w:pPr>
      <w:rPr>
        <w:rFonts w:ascii="Arial" w:cs="Arial" w:eastAsia="Arial" w:hAnsi="Arial"/>
        <w:b w:val="false"/>
        <w:i w:val="false"/>
        <w:color w:val="000000"/>
        <w:sz w:val="24"/>
        <w:szCs w:val="24"/>
        <w:u w:val="none" w:color="000000"/>
        <w:bdr w:val="none" w:sz="0" w:space="0" w:color="auto"/>
        <w:shd w:val="clear" w:color="auto" w:fill="auto"/>
        <w:vertAlign w:val="baseline"/>
      </w:rPr>
    </w:lvl>
    <w:lvl w:ilvl="7" w:tplc="A134CB5C">
      <w:start w:val="1"/>
      <w:numFmt w:val="bullet"/>
      <w:lvlText w:val="o"/>
      <w:lvlJc w:val="left"/>
      <w:pPr>
        <w:ind w:left="576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8" w:tplc="01626EFA">
      <w:start w:val="1"/>
      <w:numFmt w:val="bullet"/>
      <w:lvlText w:val="▪"/>
      <w:lvlJc w:val="left"/>
      <w:pPr>
        <w:ind w:left="648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abstractNum>
  <w:abstractNum w:abstractNumId="24">
    <w:nsid w:val="00000018"/>
    <w:multiLevelType w:val="hybridMultilevel"/>
    <w:tmpl w:val="D396D678"/>
    <w:lvl w:ilvl="0" w:tplc="5C78F424">
      <w:start w:val="1"/>
      <w:numFmt w:val="bullet"/>
      <w:lvlText w:val="-"/>
      <w:lvlJc w:val="left"/>
      <w:pPr>
        <w:ind w:left="902"/>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1" w:tplc="CFD6C54C">
      <w:start w:val="1"/>
      <w:numFmt w:val="bullet"/>
      <w:lvlText w:val="•"/>
      <w:lvlJc w:val="left"/>
      <w:pPr>
        <w:ind w:left="1440"/>
      </w:pPr>
      <w:rPr>
        <w:rFonts w:ascii="Arial" w:cs="Arial" w:eastAsia="Arial" w:hAnsi="Arial"/>
        <w:b w:val="false"/>
        <w:i w:val="false"/>
        <w:color w:val="000000"/>
        <w:sz w:val="24"/>
        <w:szCs w:val="24"/>
        <w:u w:val="none" w:color="000000"/>
        <w:bdr w:val="none" w:sz="0" w:space="0" w:color="auto"/>
        <w:shd w:val="clear" w:color="auto" w:fill="auto"/>
        <w:vertAlign w:val="baseline"/>
      </w:rPr>
    </w:lvl>
    <w:lvl w:ilvl="2" w:tplc="66D457C2">
      <w:start w:val="1"/>
      <w:numFmt w:val="bullet"/>
      <w:lvlText w:val="▪"/>
      <w:lvlJc w:val="left"/>
      <w:pPr>
        <w:ind w:left="144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3" w:tplc="04F0B3F8">
      <w:start w:val="1"/>
      <w:numFmt w:val="bullet"/>
      <w:lvlText w:val="•"/>
      <w:lvlJc w:val="left"/>
      <w:pPr>
        <w:ind w:left="2160"/>
      </w:pPr>
      <w:rPr>
        <w:rFonts w:ascii="Arial" w:cs="Arial" w:eastAsia="Arial" w:hAnsi="Arial"/>
        <w:b w:val="false"/>
        <w:i w:val="false"/>
        <w:color w:val="000000"/>
        <w:sz w:val="24"/>
        <w:szCs w:val="24"/>
        <w:u w:val="none" w:color="000000"/>
        <w:bdr w:val="none" w:sz="0" w:space="0" w:color="auto"/>
        <w:shd w:val="clear" w:color="auto" w:fill="auto"/>
        <w:vertAlign w:val="baseline"/>
      </w:rPr>
    </w:lvl>
    <w:lvl w:ilvl="4" w:tplc="B9184A10">
      <w:start w:val="1"/>
      <w:numFmt w:val="bullet"/>
      <w:lvlText w:val="o"/>
      <w:lvlJc w:val="left"/>
      <w:pPr>
        <w:ind w:left="288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5" w:tplc="D542F5BE">
      <w:start w:val="1"/>
      <w:numFmt w:val="bullet"/>
      <w:lvlText w:val="▪"/>
      <w:lvlJc w:val="left"/>
      <w:pPr>
        <w:ind w:left="360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6" w:tplc="348427A6">
      <w:start w:val="1"/>
      <w:numFmt w:val="bullet"/>
      <w:lvlText w:val="•"/>
      <w:lvlJc w:val="left"/>
      <w:pPr>
        <w:ind w:left="4320"/>
      </w:pPr>
      <w:rPr>
        <w:rFonts w:ascii="Arial" w:cs="Arial" w:eastAsia="Arial" w:hAnsi="Arial"/>
        <w:b w:val="false"/>
        <w:i w:val="false"/>
        <w:color w:val="000000"/>
        <w:sz w:val="24"/>
        <w:szCs w:val="24"/>
        <w:u w:val="none" w:color="000000"/>
        <w:bdr w:val="none" w:sz="0" w:space="0" w:color="auto"/>
        <w:shd w:val="clear" w:color="auto" w:fill="auto"/>
        <w:vertAlign w:val="baseline"/>
      </w:rPr>
    </w:lvl>
    <w:lvl w:ilvl="7" w:tplc="6DF854CC">
      <w:start w:val="1"/>
      <w:numFmt w:val="bullet"/>
      <w:lvlText w:val="o"/>
      <w:lvlJc w:val="left"/>
      <w:pPr>
        <w:ind w:left="504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8" w:tplc="8D686C88">
      <w:start w:val="1"/>
      <w:numFmt w:val="bullet"/>
      <w:lvlText w:val="▪"/>
      <w:lvlJc w:val="left"/>
      <w:pPr>
        <w:ind w:left="576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abstractNum>
  <w:abstractNum w:abstractNumId="25">
    <w:nsid w:val="00000019"/>
    <w:multiLevelType w:val="hybridMultilevel"/>
    <w:tmpl w:val="82265A0C"/>
    <w:lvl w:ilvl="0" w:tplc="FDCE8128">
      <w:start w:val="1"/>
      <w:numFmt w:val="bullet"/>
      <w:lvlText w:val="•"/>
      <w:lvlJc w:val="left"/>
      <w:pPr>
        <w:ind w:left="1440"/>
      </w:pPr>
      <w:rPr>
        <w:rFonts w:ascii="Arial" w:cs="Arial" w:eastAsia="Arial" w:hAnsi="Arial"/>
        <w:b w:val="false"/>
        <w:i w:val="false"/>
        <w:color w:val="000000"/>
        <w:sz w:val="24"/>
        <w:szCs w:val="24"/>
        <w:u w:val="none" w:color="000000"/>
        <w:bdr w:val="none" w:sz="0" w:space="0" w:color="auto"/>
        <w:shd w:val="clear" w:color="auto" w:fill="auto"/>
        <w:vertAlign w:val="baseline"/>
      </w:rPr>
    </w:lvl>
    <w:lvl w:ilvl="1" w:tplc="7C6A692A">
      <w:start w:val="1"/>
      <w:numFmt w:val="bullet"/>
      <w:lvlText w:val="o"/>
      <w:lvlJc w:val="left"/>
      <w:pPr>
        <w:ind w:left="144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2" w:tplc="FFDA0040">
      <w:start w:val="1"/>
      <w:numFmt w:val="bullet"/>
      <w:lvlText w:val="▪"/>
      <w:lvlJc w:val="left"/>
      <w:pPr>
        <w:ind w:left="216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3" w:tplc="E436AE40">
      <w:start w:val="1"/>
      <w:numFmt w:val="bullet"/>
      <w:lvlText w:val="•"/>
      <w:lvlJc w:val="left"/>
      <w:pPr>
        <w:ind w:left="2880"/>
      </w:pPr>
      <w:rPr>
        <w:rFonts w:ascii="Arial" w:cs="Arial" w:eastAsia="Arial" w:hAnsi="Arial"/>
        <w:b w:val="false"/>
        <w:i w:val="false"/>
        <w:color w:val="000000"/>
        <w:sz w:val="24"/>
        <w:szCs w:val="24"/>
        <w:u w:val="none" w:color="000000"/>
        <w:bdr w:val="none" w:sz="0" w:space="0" w:color="auto"/>
        <w:shd w:val="clear" w:color="auto" w:fill="auto"/>
        <w:vertAlign w:val="baseline"/>
      </w:rPr>
    </w:lvl>
    <w:lvl w:ilvl="4" w:tplc="383A5DEC">
      <w:start w:val="1"/>
      <w:numFmt w:val="bullet"/>
      <w:lvlText w:val="o"/>
      <w:lvlJc w:val="left"/>
      <w:pPr>
        <w:ind w:left="360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5" w:tplc="8D88139E">
      <w:start w:val="1"/>
      <w:numFmt w:val="bullet"/>
      <w:lvlText w:val="▪"/>
      <w:lvlJc w:val="left"/>
      <w:pPr>
        <w:ind w:left="432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6" w:tplc="15408208">
      <w:start w:val="1"/>
      <w:numFmt w:val="bullet"/>
      <w:lvlText w:val="•"/>
      <w:lvlJc w:val="left"/>
      <w:pPr>
        <w:ind w:left="5040"/>
      </w:pPr>
      <w:rPr>
        <w:rFonts w:ascii="Arial" w:cs="Arial" w:eastAsia="Arial" w:hAnsi="Arial"/>
        <w:b w:val="false"/>
        <w:i w:val="false"/>
        <w:color w:val="000000"/>
        <w:sz w:val="24"/>
        <w:szCs w:val="24"/>
        <w:u w:val="none" w:color="000000"/>
        <w:bdr w:val="none" w:sz="0" w:space="0" w:color="auto"/>
        <w:shd w:val="clear" w:color="auto" w:fill="auto"/>
        <w:vertAlign w:val="baseline"/>
      </w:rPr>
    </w:lvl>
    <w:lvl w:ilvl="7" w:tplc="D0CCB264">
      <w:start w:val="1"/>
      <w:numFmt w:val="bullet"/>
      <w:lvlText w:val="o"/>
      <w:lvlJc w:val="left"/>
      <w:pPr>
        <w:ind w:left="576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8" w:tplc="2B1C44F2">
      <w:start w:val="1"/>
      <w:numFmt w:val="bullet"/>
      <w:lvlText w:val="▪"/>
      <w:lvlJc w:val="left"/>
      <w:pPr>
        <w:ind w:left="648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abstractNum>
  <w:abstractNum w:abstractNumId="26">
    <w:nsid w:val="0000001A"/>
    <w:multiLevelType w:val="hybridMultilevel"/>
    <w:tmpl w:val="E8F0EEC2"/>
    <w:lvl w:ilvl="0" w:tplc="29808AFE">
      <w:start w:val="1"/>
      <w:numFmt w:val="bullet"/>
      <w:lvlText w:val="-"/>
      <w:lvlJc w:val="left"/>
      <w:pPr>
        <w:ind w:left="2153"/>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1" w:tplc="D5524704">
      <w:start w:val="1"/>
      <w:numFmt w:val="bullet"/>
      <w:lvlText w:val="o"/>
      <w:lvlJc w:val="left"/>
      <w:pPr>
        <w:ind w:left="108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2" w:tplc="CF28EB7A">
      <w:start w:val="1"/>
      <w:numFmt w:val="bullet"/>
      <w:lvlText w:val="▪"/>
      <w:lvlJc w:val="left"/>
      <w:pPr>
        <w:ind w:left="18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3" w:tplc="5BA67BD0">
      <w:start w:val="1"/>
      <w:numFmt w:val="bullet"/>
      <w:lvlText w:val="•"/>
      <w:lvlJc w:val="left"/>
      <w:pPr>
        <w:ind w:left="252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4" w:tplc="41969A9E">
      <w:start w:val="1"/>
      <w:numFmt w:val="bullet"/>
      <w:lvlText w:val="o"/>
      <w:lvlJc w:val="left"/>
      <w:pPr>
        <w:ind w:left="324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5" w:tplc="3AF4FE8A">
      <w:start w:val="1"/>
      <w:numFmt w:val="bullet"/>
      <w:lvlText w:val="▪"/>
      <w:lvlJc w:val="left"/>
      <w:pPr>
        <w:ind w:left="396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6" w:tplc="92BE2442">
      <w:start w:val="1"/>
      <w:numFmt w:val="bullet"/>
      <w:lvlText w:val="•"/>
      <w:lvlJc w:val="left"/>
      <w:pPr>
        <w:ind w:left="468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7" w:tplc="62F0087E">
      <w:start w:val="1"/>
      <w:numFmt w:val="bullet"/>
      <w:lvlText w:val="o"/>
      <w:lvlJc w:val="left"/>
      <w:pPr>
        <w:ind w:left="54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8" w:tplc="348EB000">
      <w:start w:val="1"/>
      <w:numFmt w:val="bullet"/>
      <w:lvlText w:val="▪"/>
      <w:lvlJc w:val="left"/>
      <w:pPr>
        <w:ind w:left="6120"/>
      </w:pPr>
      <w:rPr>
        <w:rFonts w:ascii="Verdana" w:cs="Verdana" w:eastAsia="Verdana" w:hAnsi="Verdana"/>
        <w:b w:val="false"/>
        <w:i w:val="false"/>
        <w:color w:val="000000"/>
        <w:sz w:val="24"/>
        <w:szCs w:val="24"/>
        <w:u w:val="none" w:color="000000"/>
        <w:bdr w:val="none" w:sz="0" w:space="0" w:color="auto"/>
        <w:shd w:val="clear" w:color="auto" w:fill="auto"/>
        <w:vertAlign w:val="baseline"/>
      </w:rPr>
    </w:lvl>
  </w:abstractNum>
  <w:abstractNum w:abstractNumId="27">
    <w:nsid w:val="0000001B"/>
    <w:multiLevelType w:val="hybridMultilevel"/>
    <w:tmpl w:val="BFEA2EB6"/>
    <w:lvl w:ilvl="0" w:tplc="64441472">
      <w:start w:val="1"/>
      <w:numFmt w:val="bullet"/>
      <w:lvlText w:val="•"/>
      <w:lvlJc w:val="left"/>
      <w:pPr>
        <w:ind w:left="1440"/>
      </w:pPr>
      <w:rPr>
        <w:rFonts w:ascii="Arial" w:cs="Arial" w:eastAsia="Arial" w:hAnsi="Arial"/>
        <w:b w:val="false"/>
        <w:i w:val="false"/>
        <w:color w:val="000000"/>
        <w:sz w:val="24"/>
        <w:szCs w:val="24"/>
        <w:u w:val="none" w:color="000000"/>
        <w:bdr w:val="none" w:sz="0" w:space="0" w:color="auto"/>
        <w:shd w:val="clear" w:color="auto" w:fill="auto"/>
        <w:vertAlign w:val="baseline"/>
      </w:rPr>
    </w:lvl>
    <w:lvl w:ilvl="1" w:tplc="B582E0A2">
      <w:start w:val="1"/>
      <w:numFmt w:val="bullet"/>
      <w:lvlText w:val="o"/>
      <w:lvlJc w:val="left"/>
      <w:pPr>
        <w:ind w:left="144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2" w:tplc="28FE20CC">
      <w:start w:val="1"/>
      <w:numFmt w:val="bullet"/>
      <w:lvlText w:val="▪"/>
      <w:lvlJc w:val="left"/>
      <w:pPr>
        <w:ind w:left="216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3" w:tplc="A36CEB5E">
      <w:start w:val="1"/>
      <w:numFmt w:val="bullet"/>
      <w:lvlText w:val="•"/>
      <w:lvlJc w:val="left"/>
      <w:pPr>
        <w:ind w:left="2880"/>
      </w:pPr>
      <w:rPr>
        <w:rFonts w:ascii="Arial" w:cs="Arial" w:eastAsia="Arial" w:hAnsi="Arial"/>
        <w:b w:val="false"/>
        <w:i w:val="false"/>
        <w:color w:val="000000"/>
        <w:sz w:val="24"/>
        <w:szCs w:val="24"/>
        <w:u w:val="none" w:color="000000"/>
        <w:bdr w:val="none" w:sz="0" w:space="0" w:color="auto"/>
        <w:shd w:val="clear" w:color="auto" w:fill="auto"/>
        <w:vertAlign w:val="baseline"/>
      </w:rPr>
    </w:lvl>
    <w:lvl w:ilvl="4" w:tplc="02D27998">
      <w:start w:val="1"/>
      <w:numFmt w:val="bullet"/>
      <w:lvlText w:val="o"/>
      <w:lvlJc w:val="left"/>
      <w:pPr>
        <w:ind w:left="360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5" w:tplc="38D83070">
      <w:start w:val="1"/>
      <w:numFmt w:val="bullet"/>
      <w:lvlText w:val="▪"/>
      <w:lvlJc w:val="left"/>
      <w:pPr>
        <w:ind w:left="432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6" w:tplc="A43286CC">
      <w:start w:val="1"/>
      <w:numFmt w:val="bullet"/>
      <w:lvlText w:val="•"/>
      <w:lvlJc w:val="left"/>
      <w:pPr>
        <w:ind w:left="5040"/>
      </w:pPr>
      <w:rPr>
        <w:rFonts w:ascii="Arial" w:cs="Arial" w:eastAsia="Arial" w:hAnsi="Arial"/>
        <w:b w:val="false"/>
        <w:i w:val="false"/>
        <w:color w:val="000000"/>
        <w:sz w:val="24"/>
        <w:szCs w:val="24"/>
        <w:u w:val="none" w:color="000000"/>
        <w:bdr w:val="none" w:sz="0" w:space="0" w:color="auto"/>
        <w:shd w:val="clear" w:color="auto" w:fill="auto"/>
        <w:vertAlign w:val="baseline"/>
      </w:rPr>
    </w:lvl>
    <w:lvl w:ilvl="7" w:tplc="A0926A6A">
      <w:start w:val="1"/>
      <w:numFmt w:val="bullet"/>
      <w:lvlText w:val="o"/>
      <w:lvlJc w:val="left"/>
      <w:pPr>
        <w:ind w:left="576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8" w:tplc="EFF8AEBA">
      <w:start w:val="1"/>
      <w:numFmt w:val="bullet"/>
      <w:lvlText w:val="▪"/>
      <w:lvlJc w:val="left"/>
      <w:pPr>
        <w:ind w:left="648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abstractNum>
  <w:abstractNum w:abstractNumId="28">
    <w:nsid w:val="0000001C"/>
    <w:multiLevelType w:val="hybridMultilevel"/>
    <w:tmpl w:val="E7427E98"/>
    <w:lvl w:ilvl="0" w:tplc="0128DBB4">
      <w:start w:val="1"/>
      <w:numFmt w:val="bullet"/>
      <w:lvlText w:val="•"/>
      <w:lvlJc w:val="left"/>
      <w:pPr>
        <w:ind w:left="1440"/>
      </w:pPr>
      <w:rPr>
        <w:rFonts w:ascii="Arial" w:cs="Arial" w:eastAsia="Arial" w:hAnsi="Arial"/>
        <w:b w:val="false"/>
        <w:i w:val="false"/>
        <w:color w:val="000000"/>
        <w:sz w:val="24"/>
        <w:szCs w:val="24"/>
        <w:u w:val="none" w:color="000000"/>
        <w:bdr w:val="none" w:sz="0" w:space="0" w:color="auto"/>
        <w:shd w:val="clear" w:color="auto" w:fill="auto"/>
        <w:vertAlign w:val="baseline"/>
      </w:rPr>
    </w:lvl>
    <w:lvl w:ilvl="1" w:tplc="406AB11A">
      <w:start w:val="1"/>
      <w:numFmt w:val="upperLetter"/>
      <w:lvlText w:val="%2"/>
      <w:lvlJc w:val="left"/>
      <w:pPr>
        <w:ind w:left="576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2" w:tplc="BE1CD4FE">
      <w:start w:val="1"/>
      <w:numFmt w:val="lowerRoman"/>
      <w:lvlText w:val="%3"/>
      <w:lvlJc w:val="left"/>
      <w:pPr>
        <w:ind w:left="18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3" w:tplc="D67AC866">
      <w:start w:val="1"/>
      <w:numFmt w:val="decimal"/>
      <w:lvlText w:val="%4"/>
      <w:lvlJc w:val="left"/>
      <w:pPr>
        <w:ind w:left="252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4" w:tplc="9F364A96">
      <w:start w:val="1"/>
      <w:numFmt w:val="lowerLetter"/>
      <w:lvlText w:val="%5"/>
      <w:lvlJc w:val="left"/>
      <w:pPr>
        <w:ind w:left="324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5" w:tplc="DAC8BA40">
      <w:start w:val="1"/>
      <w:numFmt w:val="lowerRoman"/>
      <w:lvlText w:val="%6"/>
      <w:lvlJc w:val="left"/>
      <w:pPr>
        <w:ind w:left="396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6" w:tplc="B7CC7A96">
      <w:start w:val="1"/>
      <w:numFmt w:val="decimal"/>
      <w:lvlText w:val="%7"/>
      <w:lvlJc w:val="left"/>
      <w:pPr>
        <w:ind w:left="468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7" w:tplc="45A890DA">
      <w:start w:val="1"/>
      <w:numFmt w:val="lowerLetter"/>
      <w:lvlText w:val="%8"/>
      <w:lvlJc w:val="left"/>
      <w:pPr>
        <w:ind w:left="54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8" w:tplc="92F2F990">
      <w:start w:val="1"/>
      <w:numFmt w:val="lowerRoman"/>
      <w:lvlText w:val="%9"/>
      <w:lvlJc w:val="left"/>
      <w:pPr>
        <w:ind w:left="6120"/>
      </w:pPr>
      <w:rPr>
        <w:rFonts w:ascii="Verdana" w:cs="Verdana" w:eastAsia="Verdana" w:hAnsi="Verdana"/>
        <w:b w:val="false"/>
        <w:i w:val="false"/>
        <w:color w:val="000000"/>
        <w:sz w:val="24"/>
        <w:szCs w:val="24"/>
        <w:u w:val="none" w:color="000000"/>
        <w:bdr w:val="none" w:sz="0" w:space="0" w:color="auto"/>
        <w:shd w:val="clear" w:color="auto" w:fill="auto"/>
        <w:vertAlign w:val="baseline"/>
      </w:rPr>
    </w:lvl>
  </w:abstractNum>
  <w:abstractNum w:abstractNumId="29">
    <w:nsid w:val="0000001D"/>
    <w:multiLevelType w:val="hybridMultilevel"/>
    <w:tmpl w:val="939A23D6"/>
    <w:lvl w:ilvl="0" w:tplc="3B827C4E">
      <w:start w:val="1"/>
      <w:numFmt w:val="bullet"/>
      <w:lvlText w:val="•"/>
      <w:lvlJc w:val="left"/>
      <w:pPr>
        <w:ind w:left="1440"/>
      </w:pPr>
      <w:rPr>
        <w:rFonts w:ascii="Arial" w:cs="Arial" w:eastAsia="Arial" w:hAnsi="Arial"/>
        <w:b w:val="false"/>
        <w:i w:val="false"/>
        <w:color w:val="000000"/>
        <w:sz w:val="24"/>
        <w:szCs w:val="24"/>
        <w:u w:val="none" w:color="000000"/>
        <w:bdr w:val="none" w:sz="0" w:space="0" w:color="auto"/>
        <w:shd w:val="clear" w:color="auto" w:fill="auto"/>
        <w:vertAlign w:val="baseline"/>
      </w:rPr>
    </w:lvl>
    <w:lvl w:ilvl="1" w:tplc="30F80E96">
      <w:start w:val="1"/>
      <w:numFmt w:val="bullet"/>
      <w:lvlText w:val="o"/>
      <w:lvlJc w:val="left"/>
      <w:pPr>
        <w:ind w:left="150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2" w:tplc="FDA89EA4">
      <w:start w:val="1"/>
      <w:numFmt w:val="bullet"/>
      <w:lvlText w:val="▪"/>
      <w:lvlJc w:val="left"/>
      <w:pPr>
        <w:ind w:left="222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3" w:tplc="81841754">
      <w:start w:val="1"/>
      <w:numFmt w:val="bullet"/>
      <w:lvlText w:val="•"/>
      <w:lvlJc w:val="left"/>
      <w:pPr>
        <w:ind w:left="2940"/>
      </w:pPr>
      <w:rPr>
        <w:rFonts w:ascii="Arial" w:cs="Arial" w:eastAsia="Arial" w:hAnsi="Arial"/>
        <w:b w:val="false"/>
        <w:i w:val="false"/>
        <w:color w:val="000000"/>
        <w:sz w:val="24"/>
        <w:szCs w:val="24"/>
        <w:u w:val="none" w:color="000000"/>
        <w:bdr w:val="none" w:sz="0" w:space="0" w:color="auto"/>
        <w:shd w:val="clear" w:color="auto" w:fill="auto"/>
        <w:vertAlign w:val="baseline"/>
      </w:rPr>
    </w:lvl>
    <w:lvl w:ilvl="4" w:tplc="376C8CB4">
      <w:start w:val="1"/>
      <w:numFmt w:val="bullet"/>
      <w:lvlText w:val="o"/>
      <w:lvlJc w:val="left"/>
      <w:pPr>
        <w:ind w:left="366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5" w:tplc="78E6AD2A">
      <w:start w:val="1"/>
      <w:numFmt w:val="bullet"/>
      <w:lvlText w:val="▪"/>
      <w:lvlJc w:val="left"/>
      <w:pPr>
        <w:ind w:left="438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6" w:tplc="8FC01AF4">
      <w:start w:val="1"/>
      <w:numFmt w:val="bullet"/>
      <w:lvlText w:val="•"/>
      <w:lvlJc w:val="left"/>
      <w:pPr>
        <w:ind w:left="5100"/>
      </w:pPr>
      <w:rPr>
        <w:rFonts w:ascii="Arial" w:cs="Arial" w:eastAsia="Arial" w:hAnsi="Arial"/>
        <w:b w:val="false"/>
        <w:i w:val="false"/>
        <w:color w:val="000000"/>
        <w:sz w:val="24"/>
        <w:szCs w:val="24"/>
        <w:u w:val="none" w:color="000000"/>
        <w:bdr w:val="none" w:sz="0" w:space="0" w:color="auto"/>
        <w:shd w:val="clear" w:color="auto" w:fill="auto"/>
        <w:vertAlign w:val="baseline"/>
      </w:rPr>
    </w:lvl>
    <w:lvl w:ilvl="7" w:tplc="45B0DCF8">
      <w:start w:val="1"/>
      <w:numFmt w:val="bullet"/>
      <w:lvlText w:val="o"/>
      <w:lvlJc w:val="left"/>
      <w:pPr>
        <w:ind w:left="582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8" w:tplc="A65CB9FC">
      <w:start w:val="1"/>
      <w:numFmt w:val="bullet"/>
      <w:lvlText w:val="▪"/>
      <w:lvlJc w:val="left"/>
      <w:pPr>
        <w:ind w:left="654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abstractNum>
  <w:abstractNum w:abstractNumId="30">
    <w:nsid w:val="0000001E"/>
    <w:multiLevelType w:val="hybridMultilevel"/>
    <w:tmpl w:val="71B006DE"/>
    <w:lvl w:ilvl="0" w:tplc="B46882EC">
      <w:start w:val="1"/>
      <w:numFmt w:val="bullet"/>
      <w:lvlText w:val="•"/>
      <w:lvlJc w:val="left"/>
      <w:pPr>
        <w:ind w:left="1440"/>
      </w:pPr>
      <w:rPr>
        <w:rFonts w:ascii="Arial" w:cs="Arial" w:eastAsia="Arial" w:hAnsi="Arial"/>
        <w:b w:val="false"/>
        <w:i w:val="false"/>
        <w:color w:val="000000"/>
        <w:sz w:val="24"/>
        <w:szCs w:val="24"/>
        <w:u w:val="none" w:color="000000"/>
        <w:bdr w:val="none" w:sz="0" w:space="0" w:color="auto"/>
        <w:shd w:val="clear" w:color="auto" w:fill="auto"/>
        <w:vertAlign w:val="baseline"/>
      </w:rPr>
    </w:lvl>
    <w:lvl w:ilvl="1" w:tplc="026058DC">
      <w:start w:val="1"/>
      <w:numFmt w:val="bullet"/>
      <w:lvlText w:val="o"/>
      <w:lvlJc w:val="left"/>
      <w:pPr>
        <w:ind w:left="144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2" w:tplc="7592F046">
      <w:start w:val="1"/>
      <w:numFmt w:val="bullet"/>
      <w:lvlText w:val="▪"/>
      <w:lvlJc w:val="left"/>
      <w:pPr>
        <w:ind w:left="216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3" w:tplc="40CE84D0">
      <w:start w:val="1"/>
      <w:numFmt w:val="bullet"/>
      <w:lvlText w:val="•"/>
      <w:lvlJc w:val="left"/>
      <w:pPr>
        <w:ind w:left="2880"/>
      </w:pPr>
      <w:rPr>
        <w:rFonts w:ascii="Arial" w:cs="Arial" w:eastAsia="Arial" w:hAnsi="Arial"/>
        <w:b w:val="false"/>
        <w:i w:val="false"/>
        <w:color w:val="000000"/>
        <w:sz w:val="24"/>
        <w:szCs w:val="24"/>
        <w:u w:val="none" w:color="000000"/>
        <w:bdr w:val="none" w:sz="0" w:space="0" w:color="auto"/>
        <w:shd w:val="clear" w:color="auto" w:fill="auto"/>
        <w:vertAlign w:val="baseline"/>
      </w:rPr>
    </w:lvl>
    <w:lvl w:ilvl="4" w:tplc="8F682B66">
      <w:start w:val="1"/>
      <w:numFmt w:val="bullet"/>
      <w:lvlText w:val="o"/>
      <w:lvlJc w:val="left"/>
      <w:pPr>
        <w:ind w:left="360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5" w:tplc="6836456E">
      <w:start w:val="1"/>
      <w:numFmt w:val="bullet"/>
      <w:lvlText w:val="▪"/>
      <w:lvlJc w:val="left"/>
      <w:pPr>
        <w:ind w:left="432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6" w:tplc="1F80C4C0">
      <w:start w:val="1"/>
      <w:numFmt w:val="bullet"/>
      <w:lvlText w:val="•"/>
      <w:lvlJc w:val="left"/>
      <w:pPr>
        <w:ind w:left="5040"/>
      </w:pPr>
      <w:rPr>
        <w:rFonts w:ascii="Arial" w:cs="Arial" w:eastAsia="Arial" w:hAnsi="Arial"/>
        <w:b w:val="false"/>
        <w:i w:val="false"/>
        <w:color w:val="000000"/>
        <w:sz w:val="24"/>
        <w:szCs w:val="24"/>
        <w:u w:val="none" w:color="000000"/>
        <w:bdr w:val="none" w:sz="0" w:space="0" w:color="auto"/>
        <w:shd w:val="clear" w:color="auto" w:fill="auto"/>
        <w:vertAlign w:val="baseline"/>
      </w:rPr>
    </w:lvl>
    <w:lvl w:ilvl="7" w:tplc="84A8B84A">
      <w:start w:val="1"/>
      <w:numFmt w:val="bullet"/>
      <w:lvlText w:val="o"/>
      <w:lvlJc w:val="left"/>
      <w:pPr>
        <w:ind w:left="576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8" w:tplc="A17EFB38">
      <w:start w:val="1"/>
      <w:numFmt w:val="bullet"/>
      <w:lvlText w:val="▪"/>
      <w:lvlJc w:val="left"/>
      <w:pPr>
        <w:ind w:left="648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abstractNum>
  <w:abstractNum w:abstractNumId="31">
    <w:nsid w:val="0000001F"/>
    <w:multiLevelType w:val="hybridMultilevel"/>
    <w:tmpl w:val="326A9AA8"/>
    <w:lvl w:ilvl="0" w:tplc="B1882330">
      <w:start w:val="1"/>
      <w:numFmt w:val="bullet"/>
      <w:lvlText w:val="•"/>
      <w:lvlJc w:val="left"/>
      <w:pPr>
        <w:ind w:left="1440"/>
      </w:pPr>
      <w:rPr>
        <w:rFonts w:ascii="Arial" w:cs="Arial" w:eastAsia="Arial" w:hAnsi="Arial"/>
        <w:b w:val="false"/>
        <w:i w:val="false"/>
        <w:color w:val="000000"/>
        <w:sz w:val="24"/>
        <w:szCs w:val="24"/>
        <w:u w:val="none" w:color="000000"/>
        <w:bdr w:val="none" w:sz="0" w:space="0" w:color="auto"/>
        <w:shd w:val="clear" w:color="auto" w:fill="auto"/>
        <w:vertAlign w:val="baseline"/>
      </w:rPr>
    </w:lvl>
    <w:lvl w:ilvl="1" w:tplc="56A2EFEC">
      <w:start w:val="1"/>
      <w:numFmt w:val="bullet"/>
      <w:lvlText w:val="o"/>
      <w:lvlJc w:val="left"/>
      <w:pPr>
        <w:ind w:left="144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2" w:tplc="D23866C6">
      <w:start w:val="1"/>
      <w:numFmt w:val="bullet"/>
      <w:lvlText w:val="▪"/>
      <w:lvlJc w:val="left"/>
      <w:pPr>
        <w:ind w:left="216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3" w:tplc="4FF4BEDE">
      <w:start w:val="1"/>
      <w:numFmt w:val="bullet"/>
      <w:lvlText w:val="•"/>
      <w:lvlJc w:val="left"/>
      <w:pPr>
        <w:ind w:left="2880"/>
      </w:pPr>
      <w:rPr>
        <w:rFonts w:ascii="Arial" w:cs="Arial" w:eastAsia="Arial" w:hAnsi="Arial"/>
        <w:b w:val="false"/>
        <w:i w:val="false"/>
        <w:color w:val="000000"/>
        <w:sz w:val="24"/>
        <w:szCs w:val="24"/>
        <w:u w:val="none" w:color="000000"/>
        <w:bdr w:val="none" w:sz="0" w:space="0" w:color="auto"/>
        <w:shd w:val="clear" w:color="auto" w:fill="auto"/>
        <w:vertAlign w:val="baseline"/>
      </w:rPr>
    </w:lvl>
    <w:lvl w:ilvl="4" w:tplc="ED1626A6">
      <w:start w:val="1"/>
      <w:numFmt w:val="bullet"/>
      <w:lvlText w:val="o"/>
      <w:lvlJc w:val="left"/>
      <w:pPr>
        <w:ind w:left="360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5" w:tplc="2EEEBB90">
      <w:start w:val="1"/>
      <w:numFmt w:val="bullet"/>
      <w:lvlText w:val="▪"/>
      <w:lvlJc w:val="left"/>
      <w:pPr>
        <w:ind w:left="432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6" w:tplc="06FC5BBC">
      <w:start w:val="1"/>
      <w:numFmt w:val="bullet"/>
      <w:lvlText w:val="•"/>
      <w:lvlJc w:val="left"/>
      <w:pPr>
        <w:ind w:left="5040"/>
      </w:pPr>
      <w:rPr>
        <w:rFonts w:ascii="Arial" w:cs="Arial" w:eastAsia="Arial" w:hAnsi="Arial"/>
        <w:b w:val="false"/>
        <w:i w:val="false"/>
        <w:color w:val="000000"/>
        <w:sz w:val="24"/>
        <w:szCs w:val="24"/>
        <w:u w:val="none" w:color="000000"/>
        <w:bdr w:val="none" w:sz="0" w:space="0" w:color="auto"/>
        <w:shd w:val="clear" w:color="auto" w:fill="auto"/>
        <w:vertAlign w:val="baseline"/>
      </w:rPr>
    </w:lvl>
    <w:lvl w:ilvl="7" w:tplc="D3DE7336">
      <w:start w:val="1"/>
      <w:numFmt w:val="bullet"/>
      <w:lvlText w:val="o"/>
      <w:lvlJc w:val="left"/>
      <w:pPr>
        <w:ind w:left="576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8" w:tplc="7B282ED6">
      <w:start w:val="1"/>
      <w:numFmt w:val="bullet"/>
      <w:lvlText w:val="▪"/>
      <w:lvlJc w:val="left"/>
      <w:pPr>
        <w:ind w:left="648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abstractNum>
  <w:abstractNum w:abstractNumId="32">
    <w:nsid w:val="00000020"/>
    <w:multiLevelType w:val="hybridMultilevel"/>
    <w:tmpl w:val="203CEFBA"/>
    <w:lvl w:ilvl="0" w:tplc="5C92C70E">
      <w:start w:val="1"/>
      <w:numFmt w:val="bullet"/>
      <w:lvlText w:val="•"/>
      <w:lvlJc w:val="left"/>
      <w:pPr>
        <w:ind w:left="1440"/>
      </w:pPr>
      <w:rPr>
        <w:rFonts w:ascii="Arial" w:cs="Arial" w:eastAsia="Arial" w:hAnsi="Arial"/>
        <w:b w:val="false"/>
        <w:i w:val="false"/>
        <w:color w:val="000000"/>
        <w:sz w:val="24"/>
        <w:szCs w:val="24"/>
        <w:u w:val="none" w:color="000000"/>
        <w:bdr w:val="none" w:sz="0" w:space="0" w:color="auto"/>
        <w:shd w:val="clear" w:color="auto" w:fill="auto"/>
        <w:vertAlign w:val="baseline"/>
      </w:rPr>
    </w:lvl>
    <w:lvl w:ilvl="1" w:tplc="E2AA35A8">
      <w:start w:val="1"/>
      <w:numFmt w:val="bullet"/>
      <w:lvlText w:val="o"/>
      <w:lvlJc w:val="left"/>
      <w:pPr>
        <w:ind w:left="144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2" w:tplc="B7A49C32">
      <w:start w:val="1"/>
      <w:numFmt w:val="bullet"/>
      <w:lvlText w:val="▪"/>
      <w:lvlJc w:val="left"/>
      <w:pPr>
        <w:ind w:left="216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3" w:tplc="D9C29C8E">
      <w:start w:val="1"/>
      <w:numFmt w:val="bullet"/>
      <w:lvlText w:val="•"/>
      <w:lvlJc w:val="left"/>
      <w:pPr>
        <w:ind w:left="2880"/>
      </w:pPr>
      <w:rPr>
        <w:rFonts w:ascii="Arial" w:cs="Arial" w:eastAsia="Arial" w:hAnsi="Arial"/>
        <w:b w:val="false"/>
        <w:i w:val="false"/>
        <w:color w:val="000000"/>
        <w:sz w:val="24"/>
        <w:szCs w:val="24"/>
        <w:u w:val="none" w:color="000000"/>
        <w:bdr w:val="none" w:sz="0" w:space="0" w:color="auto"/>
        <w:shd w:val="clear" w:color="auto" w:fill="auto"/>
        <w:vertAlign w:val="baseline"/>
      </w:rPr>
    </w:lvl>
    <w:lvl w:ilvl="4" w:tplc="8DAA2CF2">
      <w:start w:val="1"/>
      <w:numFmt w:val="bullet"/>
      <w:lvlText w:val="o"/>
      <w:lvlJc w:val="left"/>
      <w:pPr>
        <w:ind w:left="360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5" w:tplc="9DD6B406">
      <w:start w:val="1"/>
      <w:numFmt w:val="bullet"/>
      <w:lvlText w:val="▪"/>
      <w:lvlJc w:val="left"/>
      <w:pPr>
        <w:ind w:left="432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6" w:tplc="B88EB29C">
      <w:start w:val="1"/>
      <w:numFmt w:val="bullet"/>
      <w:lvlText w:val="•"/>
      <w:lvlJc w:val="left"/>
      <w:pPr>
        <w:ind w:left="5040"/>
      </w:pPr>
      <w:rPr>
        <w:rFonts w:ascii="Arial" w:cs="Arial" w:eastAsia="Arial" w:hAnsi="Arial"/>
        <w:b w:val="false"/>
        <w:i w:val="false"/>
        <w:color w:val="000000"/>
        <w:sz w:val="24"/>
        <w:szCs w:val="24"/>
        <w:u w:val="none" w:color="000000"/>
        <w:bdr w:val="none" w:sz="0" w:space="0" w:color="auto"/>
        <w:shd w:val="clear" w:color="auto" w:fill="auto"/>
        <w:vertAlign w:val="baseline"/>
      </w:rPr>
    </w:lvl>
    <w:lvl w:ilvl="7" w:tplc="C1845C86">
      <w:start w:val="1"/>
      <w:numFmt w:val="bullet"/>
      <w:lvlText w:val="o"/>
      <w:lvlJc w:val="left"/>
      <w:pPr>
        <w:ind w:left="576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8" w:tplc="ED7E9D86">
      <w:start w:val="1"/>
      <w:numFmt w:val="bullet"/>
      <w:lvlText w:val="▪"/>
      <w:lvlJc w:val="left"/>
      <w:pPr>
        <w:ind w:left="648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abstractNum>
  <w:abstractNum w:abstractNumId="33">
    <w:nsid w:val="00000021"/>
    <w:multiLevelType w:val="hybridMultilevel"/>
    <w:tmpl w:val="338C129E"/>
    <w:lvl w:ilvl="0" w:tplc="A0FEA9DE">
      <w:start w:val="1"/>
      <w:numFmt w:val="bullet"/>
      <w:lvlText w:val="•"/>
      <w:lvlJc w:val="left"/>
      <w:pPr>
        <w:ind w:left="1440"/>
      </w:pPr>
      <w:rPr>
        <w:rFonts w:ascii="Arial" w:cs="Arial" w:eastAsia="Arial" w:hAnsi="Arial"/>
        <w:b w:val="false"/>
        <w:i w:val="false"/>
        <w:color w:val="000000"/>
        <w:sz w:val="24"/>
        <w:szCs w:val="24"/>
        <w:u w:val="none" w:color="000000"/>
        <w:bdr w:val="none" w:sz="0" w:space="0" w:color="auto"/>
        <w:shd w:val="clear" w:color="auto" w:fill="auto"/>
        <w:vertAlign w:val="baseline"/>
      </w:rPr>
    </w:lvl>
    <w:lvl w:ilvl="1" w:tplc="31061266">
      <w:start w:val="1"/>
      <w:numFmt w:val="bullet"/>
      <w:lvlText w:val="o"/>
      <w:lvlJc w:val="left"/>
      <w:pPr>
        <w:ind w:left="144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2" w:tplc="4EDCAAE0">
      <w:start w:val="1"/>
      <w:numFmt w:val="bullet"/>
      <w:lvlText w:val="▪"/>
      <w:lvlJc w:val="left"/>
      <w:pPr>
        <w:ind w:left="216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3" w:tplc="CF2C8ACE">
      <w:start w:val="1"/>
      <w:numFmt w:val="bullet"/>
      <w:lvlText w:val="•"/>
      <w:lvlJc w:val="left"/>
      <w:pPr>
        <w:ind w:left="2880"/>
      </w:pPr>
      <w:rPr>
        <w:rFonts w:ascii="Arial" w:cs="Arial" w:eastAsia="Arial" w:hAnsi="Arial"/>
        <w:b w:val="false"/>
        <w:i w:val="false"/>
        <w:color w:val="000000"/>
        <w:sz w:val="24"/>
        <w:szCs w:val="24"/>
        <w:u w:val="none" w:color="000000"/>
        <w:bdr w:val="none" w:sz="0" w:space="0" w:color="auto"/>
        <w:shd w:val="clear" w:color="auto" w:fill="auto"/>
        <w:vertAlign w:val="baseline"/>
      </w:rPr>
    </w:lvl>
    <w:lvl w:ilvl="4" w:tplc="8FF88442">
      <w:start w:val="1"/>
      <w:numFmt w:val="bullet"/>
      <w:lvlText w:val="o"/>
      <w:lvlJc w:val="left"/>
      <w:pPr>
        <w:ind w:left="360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5" w:tplc="5FE43BE8">
      <w:start w:val="1"/>
      <w:numFmt w:val="bullet"/>
      <w:lvlText w:val="▪"/>
      <w:lvlJc w:val="left"/>
      <w:pPr>
        <w:ind w:left="432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6" w:tplc="A3BE4562">
      <w:start w:val="1"/>
      <w:numFmt w:val="bullet"/>
      <w:lvlText w:val="•"/>
      <w:lvlJc w:val="left"/>
      <w:pPr>
        <w:ind w:left="5040"/>
      </w:pPr>
      <w:rPr>
        <w:rFonts w:ascii="Arial" w:cs="Arial" w:eastAsia="Arial" w:hAnsi="Arial"/>
        <w:b w:val="false"/>
        <w:i w:val="false"/>
        <w:color w:val="000000"/>
        <w:sz w:val="24"/>
        <w:szCs w:val="24"/>
        <w:u w:val="none" w:color="000000"/>
        <w:bdr w:val="none" w:sz="0" w:space="0" w:color="auto"/>
        <w:shd w:val="clear" w:color="auto" w:fill="auto"/>
        <w:vertAlign w:val="baseline"/>
      </w:rPr>
    </w:lvl>
    <w:lvl w:ilvl="7" w:tplc="32ECD68E">
      <w:start w:val="1"/>
      <w:numFmt w:val="bullet"/>
      <w:lvlText w:val="o"/>
      <w:lvlJc w:val="left"/>
      <w:pPr>
        <w:ind w:left="576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8" w:tplc="A216B32C">
      <w:start w:val="1"/>
      <w:numFmt w:val="bullet"/>
      <w:lvlText w:val="▪"/>
      <w:lvlJc w:val="left"/>
      <w:pPr>
        <w:ind w:left="648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abstractNum>
  <w:abstractNum w:abstractNumId="34">
    <w:nsid w:val="00000022"/>
    <w:multiLevelType w:val="hybridMultilevel"/>
    <w:tmpl w:val="85FEE750"/>
    <w:lvl w:ilvl="0" w:tplc="63F4F046">
      <w:start w:val="1"/>
      <w:numFmt w:val="bullet"/>
      <w:lvlText w:val="•"/>
      <w:lvlJc w:val="left"/>
      <w:pPr>
        <w:ind w:left="1440"/>
      </w:pPr>
      <w:rPr>
        <w:rFonts w:ascii="Arial" w:cs="Arial" w:eastAsia="Arial" w:hAnsi="Arial"/>
        <w:b w:val="false"/>
        <w:i w:val="false"/>
        <w:color w:val="000000"/>
        <w:sz w:val="24"/>
        <w:szCs w:val="24"/>
        <w:u w:val="none" w:color="000000"/>
        <w:bdr w:val="none" w:sz="0" w:space="0" w:color="auto"/>
        <w:shd w:val="clear" w:color="auto" w:fill="auto"/>
        <w:vertAlign w:val="baseline"/>
      </w:rPr>
    </w:lvl>
    <w:lvl w:ilvl="1" w:tplc="6C8003DE">
      <w:start w:val="1"/>
      <w:numFmt w:val="bullet"/>
      <w:lvlText w:val="o"/>
      <w:lvlJc w:val="left"/>
      <w:pPr>
        <w:ind w:left="144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2" w:tplc="AD041BDA">
      <w:start w:val="1"/>
      <w:numFmt w:val="bullet"/>
      <w:lvlText w:val="▪"/>
      <w:lvlJc w:val="left"/>
      <w:pPr>
        <w:ind w:left="216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3" w:tplc="F6E8D512">
      <w:start w:val="1"/>
      <w:numFmt w:val="bullet"/>
      <w:lvlText w:val="•"/>
      <w:lvlJc w:val="left"/>
      <w:pPr>
        <w:ind w:left="2880"/>
      </w:pPr>
      <w:rPr>
        <w:rFonts w:ascii="Arial" w:cs="Arial" w:eastAsia="Arial" w:hAnsi="Arial"/>
        <w:b w:val="false"/>
        <w:i w:val="false"/>
        <w:color w:val="000000"/>
        <w:sz w:val="24"/>
        <w:szCs w:val="24"/>
        <w:u w:val="none" w:color="000000"/>
        <w:bdr w:val="none" w:sz="0" w:space="0" w:color="auto"/>
        <w:shd w:val="clear" w:color="auto" w:fill="auto"/>
        <w:vertAlign w:val="baseline"/>
      </w:rPr>
    </w:lvl>
    <w:lvl w:ilvl="4" w:tplc="AA784DD4">
      <w:start w:val="1"/>
      <w:numFmt w:val="bullet"/>
      <w:lvlText w:val="o"/>
      <w:lvlJc w:val="left"/>
      <w:pPr>
        <w:ind w:left="360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5" w:tplc="4872C2BE">
      <w:start w:val="1"/>
      <w:numFmt w:val="bullet"/>
      <w:lvlText w:val="▪"/>
      <w:lvlJc w:val="left"/>
      <w:pPr>
        <w:ind w:left="432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6" w:tplc="AA8C5376">
      <w:start w:val="1"/>
      <w:numFmt w:val="bullet"/>
      <w:lvlText w:val="•"/>
      <w:lvlJc w:val="left"/>
      <w:pPr>
        <w:ind w:left="5040"/>
      </w:pPr>
      <w:rPr>
        <w:rFonts w:ascii="Arial" w:cs="Arial" w:eastAsia="Arial" w:hAnsi="Arial"/>
        <w:b w:val="false"/>
        <w:i w:val="false"/>
        <w:color w:val="000000"/>
        <w:sz w:val="24"/>
        <w:szCs w:val="24"/>
        <w:u w:val="none" w:color="000000"/>
        <w:bdr w:val="none" w:sz="0" w:space="0" w:color="auto"/>
        <w:shd w:val="clear" w:color="auto" w:fill="auto"/>
        <w:vertAlign w:val="baseline"/>
      </w:rPr>
    </w:lvl>
    <w:lvl w:ilvl="7" w:tplc="3A46FB62">
      <w:start w:val="1"/>
      <w:numFmt w:val="bullet"/>
      <w:lvlText w:val="o"/>
      <w:lvlJc w:val="left"/>
      <w:pPr>
        <w:ind w:left="576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8" w:tplc="6F020948">
      <w:start w:val="1"/>
      <w:numFmt w:val="bullet"/>
      <w:lvlText w:val="▪"/>
      <w:lvlJc w:val="left"/>
      <w:pPr>
        <w:ind w:left="648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abstractNum>
  <w:abstractNum w:abstractNumId="35">
    <w:nsid w:val="00000023"/>
    <w:multiLevelType w:val="hybridMultilevel"/>
    <w:tmpl w:val="99561F5A"/>
    <w:lvl w:ilvl="0" w:tplc="1F5A281A">
      <w:start w:val="1"/>
      <w:numFmt w:val="bullet"/>
      <w:lvlText w:val="•"/>
      <w:lvlJc w:val="left"/>
      <w:pPr>
        <w:ind w:left="1440"/>
      </w:pPr>
      <w:rPr>
        <w:rFonts w:ascii="Arial" w:cs="Arial" w:eastAsia="Arial" w:hAnsi="Arial"/>
        <w:b w:val="false"/>
        <w:i w:val="false"/>
        <w:color w:val="000000"/>
        <w:sz w:val="24"/>
        <w:szCs w:val="24"/>
        <w:u w:val="none" w:color="000000"/>
        <w:bdr w:val="none" w:sz="0" w:space="0" w:color="auto"/>
        <w:shd w:val="clear" w:color="auto" w:fill="auto"/>
        <w:vertAlign w:val="baseline"/>
      </w:rPr>
    </w:lvl>
    <w:lvl w:ilvl="1" w:tplc="F31ACD20">
      <w:start w:val="1"/>
      <w:numFmt w:val="bullet"/>
      <w:lvlText w:val="o"/>
      <w:lvlJc w:val="left"/>
      <w:pPr>
        <w:ind w:left="144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2" w:tplc="DCEA9CAE">
      <w:start w:val="1"/>
      <w:numFmt w:val="bullet"/>
      <w:lvlText w:val="▪"/>
      <w:lvlJc w:val="left"/>
      <w:pPr>
        <w:ind w:left="216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3" w:tplc="62EC72B8">
      <w:start w:val="1"/>
      <w:numFmt w:val="bullet"/>
      <w:lvlText w:val="•"/>
      <w:lvlJc w:val="left"/>
      <w:pPr>
        <w:ind w:left="2880"/>
      </w:pPr>
      <w:rPr>
        <w:rFonts w:ascii="Arial" w:cs="Arial" w:eastAsia="Arial" w:hAnsi="Arial"/>
        <w:b w:val="false"/>
        <w:i w:val="false"/>
        <w:color w:val="000000"/>
        <w:sz w:val="24"/>
        <w:szCs w:val="24"/>
        <w:u w:val="none" w:color="000000"/>
        <w:bdr w:val="none" w:sz="0" w:space="0" w:color="auto"/>
        <w:shd w:val="clear" w:color="auto" w:fill="auto"/>
        <w:vertAlign w:val="baseline"/>
      </w:rPr>
    </w:lvl>
    <w:lvl w:ilvl="4" w:tplc="9A6EE222">
      <w:start w:val="1"/>
      <w:numFmt w:val="bullet"/>
      <w:lvlText w:val="o"/>
      <w:lvlJc w:val="left"/>
      <w:pPr>
        <w:ind w:left="360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5" w:tplc="D65895D6">
      <w:start w:val="1"/>
      <w:numFmt w:val="bullet"/>
      <w:lvlText w:val="▪"/>
      <w:lvlJc w:val="left"/>
      <w:pPr>
        <w:ind w:left="432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6" w:tplc="9ED4D0BA">
      <w:start w:val="1"/>
      <w:numFmt w:val="bullet"/>
      <w:lvlText w:val="•"/>
      <w:lvlJc w:val="left"/>
      <w:pPr>
        <w:ind w:left="5040"/>
      </w:pPr>
      <w:rPr>
        <w:rFonts w:ascii="Arial" w:cs="Arial" w:eastAsia="Arial" w:hAnsi="Arial"/>
        <w:b w:val="false"/>
        <w:i w:val="false"/>
        <w:color w:val="000000"/>
        <w:sz w:val="24"/>
        <w:szCs w:val="24"/>
        <w:u w:val="none" w:color="000000"/>
        <w:bdr w:val="none" w:sz="0" w:space="0" w:color="auto"/>
        <w:shd w:val="clear" w:color="auto" w:fill="auto"/>
        <w:vertAlign w:val="baseline"/>
      </w:rPr>
    </w:lvl>
    <w:lvl w:ilvl="7" w:tplc="F06C076C">
      <w:start w:val="1"/>
      <w:numFmt w:val="bullet"/>
      <w:lvlText w:val="o"/>
      <w:lvlJc w:val="left"/>
      <w:pPr>
        <w:ind w:left="576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8" w:tplc="3AFEACAA">
      <w:start w:val="1"/>
      <w:numFmt w:val="bullet"/>
      <w:lvlText w:val="▪"/>
      <w:lvlJc w:val="left"/>
      <w:pPr>
        <w:ind w:left="648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abstractNum>
  <w:abstractNum w:abstractNumId="36">
    <w:nsid w:val="00000024"/>
    <w:multiLevelType w:val="hybridMultilevel"/>
    <w:tmpl w:val="11C4DBC0"/>
    <w:lvl w:ilvl="0" w:tplc="0ABACE42">
      <w:start w:val="1"/>
      <w:numFmt w:val="bullet"/>
      <w:lvlText w:val="•"/>
      <w:lvlJc w:val="left"/>
      <w:pPr>
        <w:ind w:left="1440"/>
      </w:pPr>
      <w:rPr>
        <w:rFonts w:ascii="Arial" w:cs="Arial" w:eastAsia="Arial" w:hAnsi="Arial"/>
        <w:b w:val="false"/>
        <w:i w:val="false"/>
        <w:color w:val="000000"/>
        <w:sz w:val="24"/>
        <w:szCs w:val="24"/>
        <w:u w:val="none" w:color="000000"/>
        <w:bdr w:val="none" w:sz="0" w:space="0" w:color="auto"/>
        <w:shd w:val="clear" w:color="auto" w:fill="auto"/>
        <w:vertAlign w:val="baseline"/>
      </w:rPr>
    </w:lvl>
    <w:lvl w:ilvl="1" w:tplc="5106A28E">
      <w:start w:val="1"/>
      <w:numFmt w:val="bullet"/>
      <w:lvlText w:val="o"/>
      <w:lvlJc w:val="left"/>
      <w:pPr>
        <w:ind w:left="144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2" w:tplc="CE1699A6">
      <w:start w:val="1"/>
      <w:numFmt w:val="bullet"/>
      <w:lvlText w:val="▪"/>
      <w:lvlJc w:val="left"/>
      <w:pPr>
        <w:ind w:left="216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3" w:tplc="E916A590">
      <w:start w:val="1"/>
      <w:numFmt w:val="bullet"/>
      <w:lvlText w:val="•"/>
      <w:lvlJc w:val="left"/>
      <w:pPr>
        <w:ind w:left="2880"/>
      </w:pPr>
      <w:rPr>
        <w:rFonts w:ascii="Arial" w:cs="Arial" w:eastAsia="Arial" w:hAnsi="Arial"/>
        <w:b w:val="false"/>
        <w:i w:val="false"/>
        <w:color w:val="000000"/>
        <w:sz w:val="24"/>
        <w:szCs w:val="24"/>
        <w:u w:val="none" w:color="000000"/>
        <w:bdr w:val="none" w:sz="0" w:space="0" w:color="auto"/>
        <w:shd w:val="clear" w:color="auto" w:fill="auto"/>
        <w:vertAlign w:val="baseline"/>
      </w:rPr>
    </w:lvl>
    <w:lvl w:ilvl="4" w:tplc="0136DB1C">
      <w:start w:val="1"/>
      <w:numFmt w:val="bullet"/>
      <w:lvlText w:val="o"/>
      <w:lvlJc w:val="left"/>
      <w:pPr>
        <w:ind w:left="360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5" w:tplc="429CEEFC">
      <w:start w:val="1"/>
      <w:numFmt w:val="bullet"/>
      <w:lvlText w:val="▪"/>
      <w:lvlJc w:val="left"/>
      <w:pPr>
        <w:ind w:left="432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6" w:tplc="BD96D2F4">
      <w:start w:val="1"/>
      <w:numFmt w:val="bullet"/>
      <w:lvlText w:val="•"/>
      <w:lvlJc w:val="left"/>
      <w:pPr>
        <w:ind w:left="5040"/>
      </w:pPr>
      <w:rPr>
        <w:rFonts w:ascii="Arial" w:cs="Arial" w:eastAsia="Arial" w:hAnsi="Arial"/>
        <w:b w:val="false"/>
        <w:i w:val="false"/>
        <w:color w:val="000000"/>
        <w:sz w:val="24"/>
        <w:szCs w:val="24"/>
        <w:u w:val="none" w:color="000000"/>
        <w:bdr w:val="none" w:sz="0" w:space="0" w:color="auto"/>
        <w:shd w:val="clear" w:color="auto" w:fill="auto"/>
        <w:vertAlign w:val="baseline"/>
      </w:rPr>
    </w:lvl>
    <w:lvl w:ilvl="7" w:tplc="8234AA2A">
      <w:start w:val="1"/>
      <w:numFmt w:val="bullet"/>
      <w:lvlText w:val="o"/>
      <w:lvlJc w:val="left"/>
      <w:pPr>
        <w:ind w:left="576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8" w:tplc="9846619E">
      <w:start w:val="1"/>
      <w:numFmt w:val="bullet"/>
      <w:lvlText w:val="▪"/>
      <w:lvlJc w:val="left"/>
      <w:pPr>
        <w:ind w:left="648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abstractNum>
  <w:abstractNum w:abstractNumId="37">
    <w:nsid w:val="00000025"/>
    <w:multiLevelType w:val="hybridMultilevel"/>
    <w:tmpl w:val="B630E458"/>
    <w:lvl w:ilvl="0" w:tplc="C3704E32">
      <w:start w:val="1"/>
      <w:numFmt w:val="decimal"/>
      <w:lvlText w:val="%1."/>
      <w:lvlJc w:val="left"/>
      <w:pPr>
        <w:ind w:left="1065"/>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1" w:tplc="25709336">
      <w:start w:val="1"/>
      <w:numFmt w:val="lowerLetter"/>
      <w:lvlText w:val="%2"/>
      <w:lvlJc w:val="left"/>
      <w:pPr>
        <w:ind w:left="108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2" w:tplc="FC003C94">
      <w:start w:val="1"/>
      <w:numFmt w:val="lowerRoman"/>
      <w:lvlText w:val="%3"/>
      <w:lvlJc w:val="left"/>
      <w:pPr>
        <w:ind w:left="18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3" w:tplc="69821A72">
      <w:start w:val="1"/>
      <w:numFmt w:val="decimal"/>
      <w:lvlText w:val="%4"/>
      <w:lvlJc w:val="left"/>
      <w:pPr>
        <w:ind w:left="252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4" w:tplc="CBDC5D2E">
      <w:start w:val="1"/>
      <w:numFmt w:val="lowerLetter"/>
      <w:lvlText w:val="%5"/>
      <w:lvlJc w:val="left"/>
      <w:pPr>
        <w:ind w:left="324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5" w:tplc="0374CCF2">
      <w:start w:val="1"/>
      <w:numFmt w:val="lowerRoman"/>
      <w:lvlText w:val="%6"/>
      <w:lvlJc w:val="left"/>
      <w:pPr>
        <w:ind w:left="396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6" w:tplc="15A474DA">
      <w:start w:val="1"/>
      <w:numFmt w:val="decimal"/>
      <w:lvlText w:val="%7"/>
      <w:lvlJc w:val="left"/>
      <w:pPr>
        <w:ind w:left="468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7" w:tplc="6DF6FA22">
      <w:start w:val="1"/>
      <w:numFmt w:val="lowerLetter"/>
      <w:lvlText w:val="%8"/>
      <w:lvlJc w:val="left"/>
      <w:pPr>
        <w:ind w:left="54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8" w:tplc="8698F3DC">
      <w:start w:val="1"/>
      <w:numFmt w:val="lowerRoman"/>
      <w:lvlText w:val="%9"/>
      <w:lvlJc w:val="left"/>
      <w:pPr>
        <w:ind w:left="6120"/>
      </w:pPr>
      <w:rPr>
        <w:rFonts w:ascii="Verdana" w:cs="Verdana" w:eastAsia="Verdana" w:hAnsi="Verdana"/>
        <w:b w:val="false"/>
        <w:i w:val="false"/>
        <w:color w:val="000000"/>
        <w:sz w:val="24"/>
        <w:szCs w:val="24"/>
        <w:u w:val="none" w:color="000000"/>
        <w:bdr w:val="none" w:sz="0" w:space="0" w:color="auto"/>
        <w:shd w:val="clear" w:color="auto" w:fill="auto"/>
        <w:vertAlign w:val="baseline"/>
      </w:rPr>
    </w:lvl>
  </w:abstractNum>
  <w:abstractNum w:abstractNumId="38">
    <w:nsid w:val="00000026"/>
    <w:multiLevelType w:val="hybridMultilevel"/>
    <w:tmpl w:val="226ABB74"/>
    <w:lvl w:ilvl="0" w:tplc="031CBA6C">
      <w:start w:val="2"/>
      <w:numFmt w:val="decimal"/>
      <w:lvlText w:val="%1."/>
      <w:lvlJc w:val="left"/>
      <w:pPr>
        <w:ind w:left="1065"/>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1" w:tplc="3A949982">
      <w:start w:val="1"/>
      <w:numFmt w:val="lowerLetter"/>
      <w:lvlText w:val="%2"/>
      <w:lvlJc w:val="left"/>
      <w:pPr>
        <w:ind w:left="108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2" w:tplc="A378B778">
      <w:start w:val="1"/>
      <w:numFmt w:val="lowerRoman"/>
      <w:lvlText w:val="%3"/>
      <w:lvlJc w:val="left"/>
      <w:pPr>
        <w:ind w:left="18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3" w:tplc="2B3E5D68">
      <w:start w:val="1"/>
      <w:numFmt w:val="decimal"/>
      <w:lvlText w:val="%4"/>
      <w:lvlJc w:val="left"/>
      <w:pPr>
        <w:ind w:left="252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4" w:tplc="B58C74EA">
      <w:start w:val="1"/>
      <w:numFmt w:val="lowerLetter"/>
      <w:lvlText w:val="%5"/>
      <w:lvlJc w:val="left"/>
      <w:pPr>
        <w:ind w:left="324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5" w:tplc="B0928700">
      <w:start w:val="1"/>
      <w:numFmt w:val="lowerRoman"/>
      <w:lvlText w:val="%6"/>
      <w:lvlJc w:val="left"/>
      <w:pPr>
        <w:ind w:left="396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6" w:tplc="A3D82BA2">
      <w:start w:val="1"/>
      <w:numFmt w:val="decimal"/>
      <w:lvlText w:val="%7"/>
      <w:lvlJc w:val="left"/>
      <w:pPr>
        <w:ind w:left="468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7" w:tplc="5358C8C8">
      <w:start w:val="1"/>
      <w:numFmt w:val="lowerLetter"/>
      <w:lvlText w:val="%8"/>
      <w:lvlJc w:val="left"/>
      <w:pPr>
        <w:ind w:left="54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8" w:tplc="1708E184">
      <w:start w:val="1"/>
      <w:numFmt w:val="lowerRoman"/>
      <w:lvlText w:val="%9"/>
      <w:lvlJc w:val="left"/>
      <w:pPr>
        <w:ind w:left="6120"/>
      </w:pPr>
      <w:rPr>
        <w:rFonts w:ascii="Verdana" w:cs="Verdana" w:eastAsia="Verdana" w:hAnsi="Verdana"/>
        <w:b w:val="false"/>
        <w:i w:val="false"/>
        <w:color w:val="000000"/>
        <w:sz w:val="24"/>
        <w:szCs w:val="24"/>
        <w:u w:val="none" w:color="000000"/>
        <w:bdr w:val="none" w:sz="0" w:space="0" w:color="auto"/>
        <w:shd w:val="clear" w:color="auto" w:fill="auto"/>
        <w:vertAlign w:val="baseline"/>
      </w:rPr>
    </w:lvl>
  </w:abstractNum>
  <w:abstractNum w:abstractNumId="39">
    <w:nsid w:val="00000027"/>
    <w:multiLevelType w:val="hybridMultilevel"/>
    <w:tmpl w:val="07F835EE"/>
    <w:lvl w:ilvl="0" w:tplc="38A432C0">
      <w:start w:val="1"/>
      <w:numFmt w:val="bullet"/>
      <w:lvlText w:val="-"/>
      <w:lvlJc w:val="left"/>
      <w:pPr>
        <w:ind w:left="1065"/>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1" w:tplc="3A147602">
      <w:start w:val="1"/>
      <w:numFmt w:val="bullet"/>
      <w:lvlText w:val="o"/>
      <w:lvlJc w:val="left"/>
      <w:pPr>
        <w:ind w:left="108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2" w:tplc="C75E1314">
      <w:start w:val="1"/>
      <w:numFmt w:val="bullet"/>
      <w:lvlText w:val="▪"/>
      <w:lvlJc w:val="left"/>
      <w:pPr>
        <w:ind w:left="18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3" w:tplc="309AD756">
      <w:start w:val="1"/>
      <w:numFmt w:val="bullet"/>
      <w:lvlText w:val="•"/>
      <w:lvlJc w:val="left"/>
      <w:pPr>
        <w:ind w:left="252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4" w:tplc="A77E2400">
      <w:start w:val="1"/>
      <w:numFmt w:val="bullet"/>
      <w:lvlText w:val="o"/>
      <w:lvlJc w:val="left"/>
      <w:pPr>
        <w:ind w:left="324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5" w:tplc="78CA38FC">
      <w:start w:val="1"/>
      <w:numFmt w:val="bullet"/>
      <w:lvlText w:val="▪"/>
      <w:lvlJc w:val="left"/>
      <w:pPr>
        <w:ind w:left="396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6" w:tplc="6C36AF22">
      <w:start w:val="1"/>
      <w:numFmt w:val="bullet"/>
      <w:lvlText w:val="•"/>
      <w:lvlJc w:val="left"/>
      <w:pPr>
        <w:ind w:left="468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7" w:tplc="4246DEDE">
      <w:start w:val="1"/>
      <w:numFmt w:val="bullet"/>
      <w:lvlText w:val="o"/>
      <w:lvlJc w:val="left"/>
      <w:pPr>
        <w:ind w:left="54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8" w:tplc="B00C63E8">
      <w:start w:val="1"/>
      <w:numFmt w:val="bullet"/>
      <w:lvlText w:val="▪"/>
      <w:lvlJc w:val="left"/>
      <w:pPr>
        <w:ind w:left="6120"/>
      </w:pPr>
      <w:rPr>
        <w:rFonts w:ascii="Verdana" w:cs="Verdana" w:eastAsia="Verdana" w:hAnsi="Verdana"/>
        <w:b w:val="false"/>
        <w:i w:val="false"/>
        <w:color w:val="000000"/>
        <w:sz w:val="24"/>
        <w:szCs w:val="24"/>
        <w:u w:val="none" w:color="000000"/>
        <w:bdr w:val="none" w:sz="0" w:space="0" w:color="auto"/>
        <w:shd w:val="clear" w:color="auto" w:fill="auto"/>
        <w:vertAlign w:val="baseline"/>
      </w:rPr>
    </w:lvl>
  </w:abstractNum>
  <w:abstractNum w:abstractNumId="40">
    <w:nsid w:val="00000028"/>
    <w:multiLevelType w:val="hybridMultilevel"/>
    <w:tmpl w:val="273EE896"/>
    <w:lvl w:ilvl="0" w:tplc="62E6A9D8">
      <w:start w:val="1"/>
      <w:numFmt w:val="decimal"/>
      <w:lvlText w:val="%1."/>
      <w:lvlJc w:val="left"/>
      <w:pPr>
        <w:ind w:left="1065"/>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1" w:tplc="65D661CE">
      <w:start w:val="1"/>
      <w:numFmt w:val="lowerRoman"/>
      <w:lvlText w:val="(%2)"/>
      <w:lvlJc w:val="left"/>
      <w:pPr>
        <w:ind w:left="216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2" w:tplc="7ADE286C">
      <w:start w:val="1"/>
      <w:numFmt w:val="lowerRoman"/>
      <w:lvlText w:val="%3"/>
      <w:lvlJc w:val="left"/>
      <w:pPr>
        <w:ind w:left="18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3" w:tplc="35268288">
      <w:start w:val="1"/>
      <w:numFmt w:val="decimal"/>
      <w:lvlText w:val="%4"/>
      <w:lvlJc w:val="left"/>
      <w:pPr>
        <w:ind w:left="252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4" w:tplc="14763B42">
      <w:start w:val="1"/>
      <w:numFmt w:val="lowerLetter"/>
      <w:lvlText w:val="%5"/>
      <w:lvlJc w:val="left"/>
      <w:pPr>
        <w:ind w:left="324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5" w:tplc="C62E6396">
      <w:start w:val="1"/>
      <w:numFmt w:val="lowerRoman"/>
      <w:lvlText w:val="%6"/>
      <w:lvlJc w:val="left"/>
      <w:pPr>
        <w:ind w:left="396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6" w:tplc="DC40200C">
      <w:start w:val="1"/>
      <w:numFmt w:val="decimal"/>
      <w:lvlText w:val="%7"/>
      <w:lvlJc w:val="left"/>
      <w:pPr>
        <w:ind w:left="468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7" w:tplc="ECCE55D4">
      <w:start w:val="1"/>
      <w:numFmt w:val="lowerLetter"/>
      <w:lvlText w:val="%8"/>
      <w:lvlJc w:val="left"/>
      <w:pPr>
        <w:ind w:left="54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8" w:tplc="0676416C">
      <w:start w:val="1"/>
      <w:numFmt w:val="lowerRoman"/>
      <w:lvlText w:val="%9"/>
      <w:lvlJc w:val="left"/>
      <w:pPr>
        <w:ind w:left="6120"/>
      </w:pPr>
      <w:rPr>
        <w:rFonts w:ascii="Verdana" w:cs="Verdana" w:eastAsia="Verdana" w:hAnsi="Verdana"/>
        <w:b w:val="false"/>
        <w:i w:val="false"/>
        <w:color w:val="000000"/>
        <w:sz w:val="24"/>
        <w:szCs w:val="24"/>
        <w:u w:val="none" w:color="000000"/>
        <w:bdr w:val="none" w:sz="0" w:space="0" w:color="auto"/>
        <w:shd w:val="clear" w:color="auto" w:fill="auto"/>
        <w:vertAlign w:val="baseline"/>
      </w:rPr>
    </w:lvl>
  </w:abstractNum>
  <w:abstractNum w:abstractNumId="41">
    <w:nsid w:val="00000029"/>
    <w:multiLevelType w:val="hybridMultilevel"/>
    <w:tmpl w:val="4CE8F9DC"/>
    <w:lvl w:ilvl="0" w:tplc="1D604944">
      <w:start w:val="1"/>
      <w:numFmt w:val="bullet"/>
      <w:lvlText w:val="-"/>
      <w:lvlJc w:val="left"/>
      <w:pPr>
        <w:ind w:left="1065"/>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1" w:tplc="02281B18">
      <w:start w:val="1"/>
      <w:numFmt w:val="bullet"/>
      <w:lvlText w:val="o"/>
      <w:lvlJc w:val="left"/>
      <w:pPr>
        <w:ind w:left="108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2" w:tplc="D0D62A60">
      <w:start w:val="1"/>
      <w:numFmt w:val="bullet"/>
      <w:lvlText w:val="▪"/>
      <w:lvlJc w:val="left"/>
      <w:pPr>
        <w:ind w:left="18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3" w:tplc="22128894">
      <w:start w:val="1"/>
      <w:numFmt w:val="bullet"/>
      <w:lvlText w:val="•"/>
      <w:lvlJc w:val="left"/>
      <w:pPr>
        <w:ind w:left="252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4" w:tplc="FA705398">
      <w:start w:val="1"/>
      <w:numFmt w:val="bullet"/>
      <w:lvlText w:val="o"/>
      <w:lvlJc w:val="left"/>
      <w:pPr>
        <w:ind w:left="324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5" w:tplc="6862E6A8">
      <w:start w:val="1"/>
      <w:numFmt w:val="bullet"/>
      <w:lvlText w:val="▪"/>
      <w:lvlJc w:val="left"/>
      <w:pPr>
        <w:ind w:left="396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6" w:tplc="3AD09FBC">
      <w:start w:val="1"/>
      <w:numFmt w:val="bullet"/>
      <w:lvlText w:val="•"/>
      <w:lvlJc w:val="left"/>
      <w:pPr>
        <w:ind w:left="468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7" w:tplc="72DE46FC">
      <w:start w:val="1"/>
      <w:numFmt w:val="bullet"/>
      <w:lvlText w:val="o"/>
      <w:lvlJc w:val="left"/>
      <w:pPr>
        <w:ind w:left="54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8" w:tplc="A5AAF19C">
      <w:start w:val="1"/>
      <w:numFmt w:val="bullet"/>
      <w:lvlText w:val="▪"/>
      <w:lvlJc w:val="left"/>
      <w:pPr>
        <w:ind w:left="6120"/>
      </w:pPr>
      <w:rPr>
        <w:rFonts w:ascii="Verdana" w:cs="Verdana" w:eastAsia="Verdana" w:hAnsi="Verdana"/>
        <w:b w:val="false"/>
        <w:i w:val="false"/>
        <w:color w:val="000000"/>
        <w:sz w:val="24"/>
        <w:szCs w:val="24"/>
        <w:u w:val="none" w:color="000000"/>
        <w:bdr w:val="none" w:sz="0" w:space="0" w:color="auto"/>
        <w:shd w:val="clear" w:color="auto" w:fill="auto"/>
        <w:vertAlign w:val="baseline"/>
      </w:rPr>
    </w:lvl>
  </w:abstractNum>
  <w:abstractNum w:abstractNumId="42">
    <w:nsid w:val="0000002A"/>
    <w:multiLevelType w:val="hybridMultilevel"/>
    <w:tmpl w:val="5066B742"/>
    <w:lvl w:ilvl="0" w:tplc="E1B6C784">
      <w:start w:val="1"/>
      <w:numFmt w:val="bullet"/>
      <w:lvlText w:val="-"/>
      <w:lvlJc w:val="left"/>
      <w:pPr>
        <w:ind w:left="1065"/>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1" w:tplc="A8D80A3E">
      <w:start w:val="1"/>
      <w:numFmt w:val="bullet"/>
      <w:lvlText w:val="o"/>
      <w:lvlJc w:val="left"/>
      <w:pPr>
        <w:ind w:left="108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2" w:tplc="4676858E">
      <w:start w:val="1"/>
      <w:numFmt w:val="bullet"/>
      <w:lvlText w:val="▪"/>
      <w:lvlJc w:val="left"/>
      <w:pPr>
        <w:ind w:left="18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3" w:tplc="0EB21D74">
      <w:start w:val="1"/>
      <w:numFmt w:val="bullet"/>
      <w:lvlText w:val="•"/>
      <w:lvlJc w:val="left"/>
      <w:pPr>
        <w:ind w:left="252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4" w:tplc="6ABAC2B0">
      <w:start w:val="1"/>
      <w:numFmt w:val="bullet"/>
      <w:lvlText w:val="o"/>
      <w:lvlJc w:val="left"/>
      <w:pPr>
        <w:ind w:left="324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5" w:tplc="57A02EBE">
      <w:start w:val="1"/>
      <w:numFmt w:val="bullet"/>
      <w:lvlText w:val="▪"/>
      <w:lvlJc w:val="left"/>
      <w:pPr>
        <w:ind w:left="396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6" w:tplc="A4BAE93E">
      <w:start w:val="1"/>
      <w:numFmt w:val="bullet"/>
      <w:lvlText w:val="•"/>
      <w:lvlJc w:val="left"/>
      <w:pPr>
        <w:ind w:left="468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7" w:tplc="8D904E46">
      <w:start w:val="1"/>
      <w:numFmt w:val="bullet"/>
      <w:lvlText w:val="o"/>
      <w:lvlJc w:val="left"/>
      <w:pPr>
        <w:ind w:left="54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8" w:tplc="32C2BB52">
      <w:start w:val="1"/>
      <w:numFmt w:val="bullet"/>
      <w:lvlText w:val="▪"/>
      <w:lvlJc w:val="left"/>
      <w:pPr>
        <w:ind w:left="6120"/>
      </w:pPr>
      <w:rPr>
        <w:rFonts w:ascii="Verdana" w:cs="Verdana" w:eastAsia="Verdana" w:hAnsi="Verdana"/>
        <w:b w:val="false"/>
        <w:i w:val="false"/>
        <w:color w:val="000000"/>
        <w:sz w:val="24"/>
        <w:szCs w:val="24"/>
        <w:u w:val="none" w:color="000000"/>
        <w:bdr w:val="none" w:sz="0" w:space="0" w:color="auto"/>
        <w:shd w:val="clear" w:color="auto" w:fill="auto"/>
        <w:vertAlign w:val="baseline"/>
      </w:rPr>
    </w:lvl>
  </w:abstractNum>
  <w:abstractNum w:abstractNumId="43">
    <w:nsid w:val="0000002B"/>
    <w:multiLevelType w:val="hybridMultilevel"/>
    <w:tmpl w:val="92541DAA"/>
    <w:lvl w:ilvl="0" w:tplc="4ACCF786">
      <w:start w:val="1"/>
      <w:numFmt w:val="lowerRoman"/>
      <w:lvlText w:val="(%1)"/>
      <w:lvlJc w:val="left"/>
      <w:pPr>
        <w:ind w:left="1425"/>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1" w:tplc="818C6492">
      <w:start w:val="1"/>
      <w:numFmt w:val="lowerLetter"/>
      <w:lvlText w:val="%2"/>
      <w:lvlJc w:val="left"/>
      <w:pPr>
        <w:ind w:left="108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2" w:tplc="AA2CF4A4">
      <w:start w:val="1"/>
      <w:numFmt w:val="lowerRoman"/>
      <w:lvlText w:val="%3"/>
      <w:lvlJc w:val="left"/>
      <w:pPr>
        <w:ind w:left="18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3" w:tplc="C58E8974">
      <w:start w:val="1"/>
      <w:numFmt w:val="decimal"/>
      <w:lvlText w:val="%4"/>
      <w:lvlJc w:val="left"/>
      <w:pPr>
        <w:ind w:left="252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4" w:tplc="954E58DA">
      <w:start w:val="1"/>
      <w:numFmt w:val="lowerLetter"/>
      <w:lvlText w:val="%5"/>
      <w:lvlJc w:val="left"/>
      <w:pPr>
        <w:ind w:left="324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5" w:tplc="0C3CBF70">
      <w:start w:val="1"/>
      <w:numFmt w:val="lowerRoman"/>
      <w:lvlText w:val="%6"/>
      <w:lvlJc w:val="left"/>
      <w:pPr>
        <w:ind w:left="396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6" w:tplc="CF6848F2">
      <w:start w:val="1"/>
      <w:numFmt w:val="decimal"/>
      <w:lvlText w:val="%7"/>
      <w:lvlJc w:val="left"/>
      <w:pPr>
        <w:ind w:left="468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7" w:tplc="D27448DA">
      <w:start w:val="1"/>
      <w:numFmt w:val="lowerLetter"/>
      <w:lvlText w:val="%8"/>
      <w:lvlJc w:val="left"/>
      <w:pPr>
        <w:ind w:left="54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8" w:tplc="56AC6C6E">
      <w:start w:val="1"/>
      <w:numFmt w:val="lowerRoman"/>
      <w:lvlText w:val="%9"/>
      <w:lvlJc w:val="left"/>
      <w:pPr>
        <w:ind w:left="6120"/>
      </w:pPr>
      <w:rPr>
        <w:rFonts w:ascii="Verdana" w:cs="Verdana" w:eastAsia="Verdana" w:hAnsi="Verdana"/>
        <w:b w:val="false"/>
        <w:i w:val="false"/>
        <w:color w:val="000000"/>
        <w:sz w:val="24"/>
        <w:szCs w:val="24"/>
        <w:u w:val="none" w:color="000000"/>
        <w:bdr w:val="none" w:sz="0" w:space="0" w:color="auto"/>
        <w:shd w:val="clear" w:color="auto" w:fill="auto"/>
        <w:vertAlign w:val="baseline"/>
      </w:rPr>
    </w:lvl>
  </w:abstractNum>
  <w:abstractNum w:abstractNumId="44">
    <w:nsid w:val="0000002C"/>
    <w:multiLevelType w:val="hybridMultilevel"/>
    <w:tmpl w:val="5CDE0BB0"/>
    <w:lvl w:ilvl="0" w:tplc="D1FC324A">
      <w:start w:val="1"/>
      <w:numFmt w:val="lowerRoman"/>
      <w:lvlText w:val="(%1)"/>
      <w:lvlJc w:val="left"/>
      <w:pPr>
        <w:ind w:left="1425"/>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1" w:tplc="8DC082A4">
      <w:start w:val="1"/>
      <w:numFmt w:val="lowerLetter"/>
      <w:lvlText w:val="%2"/>
      <w:lvlJc w:val="left"/>
      <w:pPr>
        <w:ind w:left="108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2" w:tplc="4B9AD67C">
      <w:start w:val="1"/>
      <w:numFmt w:val="lowerRoman"/>
      <w:lvlText w:val="%3"/>
      <w:lvlJc w:val="left"/>
      <w:pPr>
        <w:ind w:left="18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3" w:tplc="0E18E928">
      <w:start w:val="1"/>
      <w:numFmt w:val="decimal"/>
      <w:lvlText w:val="%4"/>
      <w:lvlJc w:val="left"/>
      <w:pPr>
        <w:ind w:left="252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4" w:tplc="4364A0EE">
      <w:start w:val="1"/>
      <w:numFmt w:val="lowerLetter"/>
      <w:lvlText w:val="%5"/>
      <w:lvlJc w:val="left"/>
      <w:pPr>
        <w:ind w:left="324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5" w:tplc="46768C3C">
      <w:start w:val="1"/>
      <w:numFmt w:val="lowerRoman"/>
      <w:lvlText w:val="%6"/>
      <w:lvlJc w:val="left"/>
      <w:pPr>
        <w:ind w:left="396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6" w:tplc="5A4696F0">
      <w:start w:val="1"/>
      <w:numFmt w:val="decimal"/>
      <w:lvlText w:val="%7"/>
      <w:lvlJc w:val="left"/>
      <w:pPr>
        <w:ind w:left="468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7" w:tplc="F0663E22">
      <w:start w:val="1"/>
      <w:numFmt w:val="lowerLetter"/>
      <w:lvlText w:val="%8"/>
      <w:lvlJc w:val="left"/>
      <w:pPr>
        <w:ind w:left="54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8" w:tplc="16F63234">
      <w:start w:val="1"/>
      <w:numFmt w:val="lowerRoman"/>
      <w:lvlText w:val="%9"/>
      <w:lvlJc w:val="left"/>
      <w:pPr>
        <w:ind w:left="6120"/>
      </w:pPr>
      <w:rPr>
        <w:rFonts w:ascii="Verdana" w:cs="Verdana" w:eastAsia="Verdana" w:hAnsi="Verdana"/>
        <w:b w:val="false"/>
        <w:i w:val="false"/>
        <w:color w:val="000000"/>
        <w:sz w:val="24"/>
        <w:szCs w:val="24"/>
        <w:u w:val="none" w:color="000000"/>
        <w:bdr w:val="none" w:sz="0" w:space="0" w:color="auto"/>
        <w:shd w:val="clear" w:color="auto" w:fill="auto"/>
        <w:vertAlign w:val="baseline"/>
      </w:rPr>
    </w:lvl>
  </w:abstractNum>
  <w:abstractNum w:abstractNumId="45">
    <w:nsid w:val="0000002D"/>
    <w:multiLevelType w:val="hybridMultilevel"/>
    <w:tmpl w:val="4D54E1EE"/>
    <w:lvl w:ilvl="0" w:tplc="119E2CE4">
      <w:start w:val="1"/>
      <w:numFmt w:val="lowerLetter"/>
      <w:lvlText w:val="(%1)"/>
      <w:lvlJc w:val="left"/>
      <w:pPr>
        <w:ind w:left="216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1" w:tplc="9B60302C">
      <w:start w:val="1"/>
      <w:numFmt w:val="lowerLetter"/>
      <w:lvlText w:val="%2"/>
      <w:lvlJc w:val="left"/>
      <w:pPr>
        <w:ind w:left="18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2" w:tplc="765404C0">
      <w:start w:val="1"/>
      <w:numFmt w:val="lowerRoman"/>
      <w:lvlText w:val="%3"/>
      <w:lvlJc w:val="left"/>
      <w:pPr>
        <w:ind w:left="252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3" w:tplc="97BCA962">
      <w:start w:val="1"/>
      <w:numFmt w:val="decimal"/>
      <w:lvlText w:val="%4"/>
      <w:lvlJc w:val="left"/>
      <w:pPr>
        <w:ind w:left="324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4" w:tplc="9F482A46">
      <w:start w:val="1"/>
      <w:numFmt w:val="lowerLetter"/>
      <w:lvlText w:val="%5"/>
      <w:lvlJc w:val="left"/>
      <w:pPr>
        <w:ind w:left="396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5" w:tplc="02968EA4">
      <w:start w:val="1"/>
      <w:numFmt w:val="lowerRoman"/>
      <w:lvlText w:val="%6"/>
      <w:lvlJc w:val="left"/>
      <w:pPr>
        <w:ind w:left="468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6" w:tplc="A5C62CAE">
      <w:start w:val="1"/>
      <w:numFmt w:val="decimal"/>
      <w:lvlText w:val="%7"/>
      <w:lvlJc w:val="left"/>
      <w:pPr>
        <w:ind w:left="54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7" w:tplc="92DCB0A0">
      <w:start w:val="1"/>
      <w:numFmt w:val="lowerLetter"/>
      <w:lvlText w:val="%8"/>
      <w:lvlJc w:val="left"/>
      <w:pPr>
        <w:ind w:left="612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8" w:tplc="5D3C60AE">
      <w:start w:val="1"/>
      <w:numFmt w:val="lowerRoman"/>
      <w:lvlText w:val="%9"/>
      <w:lvlJc w:val="left"/>
      <w:pPr>
        <w:ind w:left="6840"/>
      </w:pPr>
      <w:rPr>
        <w:rFonts w:ascii="Verdana" w:cs="Verdana" w:eastAsia="Verdana" w:hAnsi="Verdana"/>
        <w:b w:val="false"/>
        <w:i w:val="false"/>
        <w:color w:val="000000"/>
        <w:sz w:val="24"/>
        <w:szCs w:val="24"/>
        <w:u w:val="none" w:color="000000"/>
        <w:bdr w:val="none" w:sz="0" w:space="0" w:color="auto"/>
        <w:shd w:val="clear" w:color="auto" w:fill="auto"/>
        <w:vertAlign w:val="baseline"/>
      </w:rPr>
    </w:lvl>
  </w:abstractNum>
  <w:abstractNum w:abstractNumId="46">
    <w:nsid w:val="0000002E"/>
    <w:multiLevelType w:val="hybridMultilevel"/>
    <w:tmpl w:val="4E801990"/>
    <w:lvl w:ilvl="0" w:tplc="F31C0B14">
      <w:start w:val="1"/>
      <w:numFmt w:val="lowerRoman"/>
      <w:lvlText w:val="(%1)"/>
      <w:lvlJc w:val="left"/>
      <w:pPr>
        <w:ind w:left="216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1" w:tplc="5600BBDE">
      <w:start w:val="1"/>
      <w:numFmt w:val="lowerLetter"/>
      <w:lvlText w:val="%2"/>
      <w:lvlJc w:val="left"/>
      <w:pPr>
        <w:ind w:left="18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2" w:tplc="D06EC352">
      <w:start w:val="1"/>
      <w:numFmt w:val="lowerRoman"/>
      <w:lvlText w:val="%3"/>
      <w:lvlJc w:val="left"/>
      <w:pPr>
        <w:ind w:left="252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3" w:tplc="C6043BCA">
      <w:start w:val="1"/>
      <w:numFmt w:val="decimal"/>
      <w:lvlText w:val="%4"/>
      <w:lvlJc w:val="left"/>
      <w:pPr>
        <w:ind w:left="324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4" w:tplc="0E36B468">
      <w:start w:val="1"/>
      <w:numFmt w:val="lowerLetter"/>
      <w:lvlText w:val="%5"/>
      <w:lvlJc w:val="left"/>
      <w:pPr>
        <w:ind w:left="396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5" w:tplc="6EE0F654">
      <w:start w:val="1"/>
      <w:numFmt w:val="lowerRoman"/>
      <w:lvlText w:val="%6"/>
      <w:lvlJc w:val="left"/>
      <w:pPr>
        <w:ind w:left="468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6" w:tplc="94C2821E">
      <w:start w:val="1"/>
      <w:numFmt w:val="decimal"/>
      <w:lvlText w:val="%7"/>
      <w:lvlJc w:val="left"/>
      <w:pPr>
        <w:ind w:left="54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7" w:tplc="4320AEB6">
      <w:start w:val="1"/>
      <w:numFmt w:val="lowerLetter"/>
      <w:lvlText w:val="%8"/>
      <w:lvlJc w:val="left"/>
      <w:pPr>
        <w:ind w:left="612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8" w:tplc="EE82A9E6">
      <w:start w:val="1"/>
      <w:numFmt w:val="lowerRoman"/>
      <w:lvlText w:val="%9"/>
      <w:lvlJc w:val="left"/>
      <w:pPr>
        <w:ind w:left="6840"/>
      </w:pPr>
      <w:rPr>
        <w:rFonts w:ascii="Verdana" w:cs="Verdana" w:eastAsia="Verdana" w:hAnsi="Verdana"/>
        <w:b w:val="false"/>
        <w:i w:val="false"/>
        <w:color w:val="000000"/>
        <w:sz w:val="24"/>
        <w:szCs w:val="24"/>
        <w:u w:val="none" w:color="000000"/>
        <w:bdr w:val="none" w:sz="0" w:space="0" w:color="auto"/>
        <w:shd w:val="clear" w:color="auto" w:fill="auto"/>
        <w:vertAlign w:val="baseline"/>
      </w:rPr>
    </w:lvl>
  </w:abstractNum>
  <w:abstractNum w:abstractNumId="47">
    <w:nsid w:val="0000002F"/>
    <w:multiLevelType w:val="hybridMultilevel"/>
    <w:tmpl w:val="9980667E"/>
    <w:lvl w:ilvl="0" w:tplc="4B9899A6">
      <w:start w:val="2"/>
      <w:numFmt w:val="upperRoman"/>
      <w:lvlText w:val="(%1)"/>
      <w:lvlJc w:val="left"/>
      <w:pPr>
        <w:ind w:left="1425"/>
      </w:pPr>
      <w:rPr>
        <w:rFonts w:ascii="Verdana" w:cs="Verdana" w:eastAsia="Verdana" w:hAnsi="Verdana"/>
        <w:b/>
        <w:bCs/>
        <w:i w:val="false"/>
        <w:color w:val="000000"/>
        <w:sz w:val="24"/>
        <w:szCs w:val="24"/>
        <w:u w:val="none" w:color="000000"/>
        <w:bdr w:val="none" w:sz="0" w:space="0" w:color="auto"/>
        <w:shd w:val="clear" w:color="auto" w:fill="auto"/>
        <w:vertAlign w:val="baseline"/>
      </w:rPr>
    </w:lvl>
    <w:lvl w:ilvl="1" w:tplc="F10E49F6">
      <w:start w:val="1"/>
      <w:numFmt w:val="lowerRoman"/>
      <w:lvlText w:val="(%2)"/>
      <w:lvlJc w:val="left"/>
      <w:pPr>
        <w:ind w:left="216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2" w:tplc="F050DA2E">
      <w:start w:val="1"/>
      <w:numFmt w:val="lowerRoman"/>
      <w:lvlText w:val="%3"/>
      <w:lvlJc w:val="left"/>
      <w:pPr>
        <w:ind w:left="18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3" w:tplc="DA4891A4">
      <w:start w:val="1"/>
      <w:numFmt w:val="decimal"/>
      <w:lvlText w:val="%4"/>
      <w:lvlJc w:val="left"/>
      <w:pPr>
        <w:ind w:left="252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4" w:tplc="A81A62CC">
      <w:start w:val="1"/>
      <w:numFmt w:val="lowerLetter"/>
      <w:lvlText w:val="%5"/>
      <w:lvlJc w:val="left"/>
      <w:pPr>
        <w:ind w:left="324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5" w:tplc="B24472E8">
      <w:start w:val="1"/>
      <w:numFmt w:val="lowerRoman"/>
      <w:lvlText w:val="%6"/>
      <w:lvlJc w:val="left"/>
      <w:pPr>
        <w:ind w:left="396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6" w:tplc="CE6490F8">
      <w:start w:val="1"/>
      <w:numFmt w:val="decimal"/>
      <w:lvlText w:val="%7"/>
      <w:lvlJc w:val="left"/>
      <w:pPr>
        <w:ind w:left="468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7" w:tplc="241A4F06">
      <w:start w:val="1"/>
      <w:numFmt w:val="lowerLetter"/>
      <w:lvlText w:val="%8"/>
      <w:lvlJc w:val="left"/>
      <w:pPr>
        <w:ind w:left="54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8" w:tplc="0BC0284C">
      <w:start w:val="1"/>
      <w:numFmt w:val="lowerRoman"/>
      <w:lvlText w:val="%9"/>
      <w:lvlJc w:val="left"/>
      <w:pPr>
        <w:ind w:left="6120"/>
      </w:pPr>
      <w:rPr>
        <w:rFonts w:ascii="Verdana" w:cs="Verdana" w:eastAsia="Verdana" w:hAnsi="Verdana"/>
        <w:b w:val="false"/>
        <w:i w:val="false"/>
        <w:color w:val="000000"/>
        <w:sz w:val="24"/>
        <w:szCs w:val="24"/>
        <w:u w:val="none" w:color="000000"/>
        <w:bdr w:val="none" w:sz="0" w:space="0" w:color="auto"/>
        <w:shd w:val="clear" w:color="auto" w:fill="auto"/>
        <w:vertAlign w:val="baseline"/>
      </w:rPr>
    </w:lvl>
  </w:abstractNum>
  <w:abstractNum w:abstractNumId="48">
    <w:nsid w:val="00000030"/>
    <w:multiLevelType w:val="hybridMultilevel"/>
    <w:tmpl w:val="D7545F7E"/>
    <w:lvl w:ilvl="0" w:tplc="EB92FC76">
      <w:start w:val="1"/>
      <w:numFmt w:val="bullet"/>
      <w:lvlText w:val="-"/>
      <w:lvlJc w:val="left"/>
      <w:pPr>
        <w:ind w:left="1065"/>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1" w:tplc="D396C952">
      <w:start w:val="1"/>
      <w:numFmt w:val="bullet"/>
      <w:lvlText w:val="o"/>
      <w:lvlJc w:val="left"/>
      <w:pPr>
        <w:ind w:left="108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2" w:tplc="C37AC022">
      <w:start w:val="1"/>
      <w:numFmt w:val="bullet"/>
      <w:lvlText w:val="▪"/>
      <w:lvlJc w:val="left"/>
      <w:pPr>
        <w:ind w:left="18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3" w:tplc="78FE3278">
      <w:start w:val="1"/>
      <w:numFmt w:val="bullet"/>
      <w:lvlText w:val="•"/>
      <w:lvlJc w:val="left"/>
      <w:pPr>
        <w:ind w:left="252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4" w:tplc="6AE2C8A4">
      <w:start w:val="1"/>
      <w:numFmt w:val="bullet"/>
      <w:lvlText w:val="o"/>
      <w:lvlJc w:val="left"/>
      <w:pPr>
        <w:ind w:left="324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5" w:tplc="F954A43C">
      <w:start w:val="1"/>
      <w:numFmt w:val="bullet"/>
      <w:lvlText w:val="▪"/>
      <w:lvlJc w:val="left"/>
      <w:pPr>
        <w:ind w:left="396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6" w:tplc="2C9A74C2">
      <w:start w:val="1"/>
      <w:numFmt w:val="bullet"/>
      <w:lvlText w:val="•"/>
      <w:lvlJc w:val="left"/>
      <w:pPr>
        <w:ind w:left="468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7" w:tplc="919691B4">
      <w:start w:val="1"/>
      <w:numFmt w:val="bullet"/>
      <w:lvlText w:val="o"/>
      <w:lvlJc w:val="left"/>
      <w:pPr>
        <w:ind w:left="54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8" w:tplc="34C6F510">
      <w:start w:val="1"/>
      <w:numFmt w:val="bullet"/>
      <w:lvlText w:val="▪"/>
      <w:lvlJc w:val="left"/>
      <w:pPr>
        <w:ind w:left="6120"/>
      </w:pPr>
      <w:rPr>
        <w:rFonts w:ascii="Verdana" w:cs="Verdana" w:eastAsia="Verdana" w:hAnsi="Verdana"/>
        <w:b w:val="false"/>
        <w:i w:val="false"/>
        <w:color w:val="000000"/>
        <w:sz w:val="24"/>
        <w:szCs w:val="24"/>
        <w:u w:val="none" w:color="000000"/>
        <w:bdr w:val="none" w:sz="0" w:space="0" w:color="auto"/>
        <w:shd w:val="clear" w:color="auto" w:fill="auto"/>
        <w:vertAlign w:val="baseline"/>
      </w:rPr>
    </w:lvl>
  </w:abstractNum>
  <w:abstractNum w:abstractNumId="49">
    <w:nsid w:val="00000031"/>
    <w:multiLevelType w:val="hybridMultilevel"/>
    <w:tmpl w:val="995A8E90"/>
    <w:lvl w:ilvl="0" w:tplc="CCCC4C7A">
      <w:start w:val="1"/>
      <w:numFmt w:val="bullet"/>
      <w:lvlText w:val="-"/>
      <w:lvlJc w:val="left"/>
      <w:pPr>
        <w:ind w:left="1065"/>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1" w:tplc="39D29EB0">
      <w:start w:val="1"/>
      <w:numFmt w:val="bullet"/>
      <w:lvlText w:val="o"/>
      <w:lvlJc w:val="left"/>
      <w:pPr>
        <w:ind w:left="108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2" w:tplc="52A04F6C">
      <w:start w:val="1"/>
      <w:numFmt w:val="bullet"/>
      <w:lvlText w:val="▪"/>
      <w:lvlJc w:val="left"/>
      <w:pPr>
        <w:ind w:left="18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3" w:tplc="5AB65F60">
      <w:start w:val="1"/>
      <w:numFmt w:val="bullet"/>
      <w:lvlText w:val="•"/>
      <w:lvlJc w:val="left"/>
      <w:pPr>
        <w:ind w:left="252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4" w:tplc="48265574">
      <w:start w:val="1"/>
      <w:numFmt w:val="bullet"/>
      <w:lvlText w:val="o"/>
      <w:lvlJc w:val="left"/>
      <w:pPr>
        <w:ind w:left="324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5" w:tplc="D124C77A">
      <w:start w:val="1"/>
      <w:numFmt w:val="bullet"/>
      <w:lvlText w:val="▪"/>
      <w:lvlJc w:val="left"/>
      <w:pPr>
        <w:ind w:left="396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6" w:tplc="4748F2F4">
      <w:start w:val="1"/>
      <w:numFmt w:val="bullet"/>
      <w:lvlText w:val="•"/>
      <w:lvlJc w:val="left"/>
      <w:pPr>
        <w:ind w:left="468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7" w:tplc="15420D20">
      <w:start w:val="1"/>
      <w:numFmt w:val="bullet"/>
      <w:lvlText w:val="o"/>
      <w:lvlJc w:val="left"/>
      <w:pPr>
        <w:ind w:left="54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8" w:tplc="CCE853D6">
      <w:start w:val="1"/>
      <w:numFmt w:val="bullet"/>
      <w:lvlText w:val="▪"/>
      <w:lvlJc w:val="left"/>
      <w:pPr>
        <w:ind w:left="6120"/>
      </w:pPr>
      <w:rPr>
        <w:rFonts w:ascii="Verdana" w:cs="Verdana" w:eastAsia="Verdana" w:hAnsi="Verdana"/>
        <w:b w:val="false"/>
        <w:i w:val="false"/>
        <w:color w:val="000000"/>
        <w:sz w:val="24"/>
        <w:szCs w:val="24"/>
        <w:u w:val="none" w:color="000000"/>
        <w:bdr w:val="none" w:sz="0" w:space="0" w:color="auto"/>
        <w:shd w:val="clear" w:color="auto" w:fill="auto"/>
        <w:vertAlign w:val="baseline"/>
      </w:rPr>
    </w:lvl>
  </w:abstractNum>
  <w:abstractNum w:abstractNumId="50">
    <w:nsid w:val="00000032"/>
    <w:multiLevelType w:val="hybridMultilevel"/>
    <w:tmpl w:val="0BE80B9C"/>
    <w:lvl w:ilvl="0" w:tplc="C3F056EE">
      <w:start w:val="1"/>
      <w:numFmt w:val="lowerRoman"/>
      <w:lvlText w:val="%1)"/>
      <w:lvlJc w:val="left"/>
      <w:pPr>
        <w:ind w:left="1425"/>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1" w:tplc="55FC1712">
      <w:start w:val="1"/>
      <w:numFmt w:val="lowerLetter"/>
      <w:lvlText w:val="%2"/>
      <w:lvlJc w:val="left"/>
      <w:pPr>
        <w:ind w:left="108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2" w:tplc="76DEC148">
      <w:start w:val="1"/>
      <w:numFmt w:val="lowerRoman"/>
      <w:lvlText w:val="%3"/>
      <w:lvlJc w:val="left"/>
      <w:pPr>
        <w:ind w:left="18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3" w:tplc="7FD6BD88">
      <w:start w:val="1"/>
      <w:numFmt w:val="decimal"/>
      <w:lvlText w:val="%4"/>
      <w:lvlJc w:val="left"/>
      <w:pPr>
        <w:ind w:left="252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4" w:tplc="A1D84A3E">
      <w:start w:val="1"/>
      <w:numFmt w:val="lowerLetter"/>
      <w:lvlText w:val="%5"/>
      <w:lvlJc w:val="left"/>
      <w:pPr>
        <w:ind w:left="324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5" w:tplc="B232CDB6">
      <w:start w:val="1"/>
      <w:numFmt w:val="lowerRoman"/>
      <w:lvlText w:val="%6"/>
      <w:lvlJc w:val="left"/>
      <w:pPr>
        <w:ind w:left="396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6" w:tplc="65E09F3E">
      <w:start w:val="1"/>
      <w:numFmt w:val="decimal"/>
      <w:lvlText w:val="%7"/>
      <w:lvlJc w:val="left"/>
      <w:pPr>
        <w:ind w:left="468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7" w:tplc="A488A1F6">
      <w:start w:val="1"/>
      <w:numFmt w:val="lowerLetter"/>
      <w:lvlText w:val="%8"/>
      <w:lvlJc w:val="left"/>
      <w:pPr>
        <w:ind w:left="54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8" w:tplc="CFEE582A">
      <w:start w:val="1"/>
      <w:numFmt w:val="lowerRoman"/>
      <w:lvlText w:val="%9"/>
      <w:lvlJc w:val="left"/>
      <w:pPr>
        <w:ind w:left="6120"/>
      </w:pPr>
      <w:rPr>
        <w:rFonts w:ascii="Verdana" w:cs="Verdana" w:eastAsia="Verdana" w:hAnsi="Verdana"/>
        <w:b w:val="false"/>
        <w:i w:val="false"/>
        <w:color w:val="000000"/>
        <w:sz w:val="24"/>
        <w:szCs w:val="24"/>
        <w:u w:val="none" w:color="000000"/>
        <w:bdr w:val="none" w:sz="0" w:space="0" w:color="auto"/>
        <w:shd w:val="clear" w:color="auto" w:fill="auto"/>
        <w:vertAlign w:val="baseline"/>
      </w:rPr>
    </w:lvl>
  </w:abstractNum>
  <w:abstractNum w:abstractNumId="51">
    <w:nsid w:val="00000033"/>
    <w:multiLevelType w:val="hybridMultilevel"/>
    <w:tmpl w:val="F518359E"/>
    <w:lvl w:ilvl="0" w:tplc="46186DCC">
      <w:start w:val="5"/>
      <w:numFmt w:val="lowerRoman"/>
      <w:lvlText w:val="%1)"/>
      <w:lvlJc w:val="left"/>
      <w:pPr>
        <w:ind w:left="1425"/>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1" w:tplc="994EB200">
      <w:start w:val="1"/>
      <w:numFmt w:val="lowerLetter"/>
      <w:lvlText w:val="%2"/>
      <w:lvlJc w:val="left"/>
      <w:pPr>
        <w:ind w:left="108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2" w:tplc="5254E876">
      <w:start w:val="1"/>
      <w:numFmt w:val="lowerRoman"/>
      <w:lvlText w:val="%3"/>
      <w:lvlJc w:val="left"/>
      <w:pPr>
        <w:ind w:left="18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3" w:tplc="9F98F0D4">
      <w:start w:val="1"/>
      <w:numFmt w:val="decimal"/>
      <w:lvlText w:val="%4"/>
      <w:lvlJc w:val="left"/>
      <w:pPr>
        <w:ind w:left="252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4" w:tplc="756C3202">
      <w:start w:val="1"/>
      <w:numFmt w:val="lowerLetter"/>
      <w:lvlText w:val="%5"/>
      <w:lvlJc w:val="left"/>
      <w:pPr>
        <w:ind w:left="324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5" w:tplc="C7385AB4">
      <w:start w:val="1"/>
      <w:numFmt w:val="lowerRoman"/>
      <w:lvlText w:val="%6"/>
      <w:lvlJc w:val="left"/>
      <w:pPr>
        <w:ind w:left="396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6" w:tplc="16447510">
      <w:start w:val="1"/>
      <w:numFmt w:val="decimal"/>
      <w:lvlText w:val="%7"/>
      <w:lvlJc w:val="left"/>
      <w:pPr>
        <w:ind w:left="468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7" w:tplc="6B727B10">
      <w:start w:val="1"/>
      <w:numFmt w:val="lowerLetter"/>
      <w:lvlText w:val="%8"/>
      <w:lvlJc w:val="left"/>
      <w:pPr>
        <w:ind w:left="54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8" w:tplc="8238295E">
      <w:start w:val="1"/>
      <w:numFmt w:val="lowerRoman"/>
      <w:lvlText w:val="%9"/>
      <w:lvlJc w:val="left"/>
      <w:pPr>
        <w:ind w:left="6120"/>
      </w:pPr>
      <w:rPr>
        <w:rFonts w:ascii="Verdana" w:cs="Verdana" w:eastAsia="Verdana" w:hAnsi="Verdana"/>
        <w:b w:val="false"/>
        <w:i w:val="false"/>
        <w:color w:val="000000"/>
        <w:sz w:val="24"/>
        <w:szCs w:val="24"/>
        <w:u w:val="none" w:color="000000"/>
        <w:bdr w:val="none" w:sz="0" w:space="0" w:color="auto"/>
        <w:shd w:val="clear" w:color="auto" w:fill="auto"/>
        <w:vertAlign w:val="baseline"/>
      </w:rPr>
    </w:lvl>
  </w:abstractNum>
  <w:abstractNum w:abstractNumId="52">
    <w:nsid w:val="00000034"/>
    <w:multiLevelType w:val="hybridMultilevel"/>
    <w:tmpl w:val="90267CC8"/>
    <w:lvl w:ilvl="0" w:tplc="9F50410C">
      <w:start w:val="1"/>
      <w:numFmt w:val="bullet"/>
      <w:lvlText w:val="-"/>
      <w:lvlJc w:val="left"/>
      <w:pPr>
        <w:ind w:left="1065"/>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1" w:tplc="B3FC5F78">
      <w:start w:val="1"/>
      <w:numFmt w:val="bullet"/>
      <w:lvlText w:val="o"/>
      <w:lvlJc w:val="left"/>
      <w:pPr>
        <w:ind w:left="108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2" w:tplc="E7B6DEE4">
      <w:start w:val="1"/>
      <w:numFmt w:val="bullet"/>
      <w:lvlText w:val="▪"/>
      <w:lvlJc w:val="left"/>
      <w:pPr>
        <w:ind w:left="18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3" w:tplc="6A605AA2">
      <w:start w:val="1"/>
      <w:numFmt w:val="bullet"/>
      <w:lvlText w:val="•"/>
      <w:lvlJc w:val="left"/>
      <w:pPr>
        <w:ind w:left="252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4" w:tplc="6778F756">
      <w:start w:val="1"/>
      <w:numFmt w:val="bullet"/>
      <w:lvlText w:val="o"/>
      <w:lvlJc w:val="left"/>
      <w:pPr>
        <w:ind w:left="324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5" w:tplc="4EFC9156">
      <w:start w:val="1"/>
      <w:numFmt w:val="bullet"/>
      <w:lvlText w:val="▪"/>
      <w:lvlJc w:val="left"/>
      <w:pPr>
        <w:ind w:left="396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6" w:tplc="19AC63A6">
      <w:start w:val="1"/>
      <w:numFmt w:val="bullet"/>
      <w:lvlText w:val="•"/>
      <w:lvlJc w:val="left"/>
      <w:pPr>
        <w:ind w:left="468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7" w:tplc="2E12B398">
      <w:start w:val="1"/>
      <w:numFmt w:val="bullet"/>
      <w:lvlText w:val="o"/>
      <w:lvlJc w:val="left"/>
      <w:pPr>
        <w:ind w:left="54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8" w:tplc="815E5D72">
      <w:start w:val="1"/>
      <w:numFmt w:val="bullet"/>
      <w:lvlText w:val="▪"/>
      <w:lvlJc w:val="left"/>
      <w:pPr>
        <w:ind w:left="6120"/>
      </w:pPr>
      <w:rPr>
        <w:rFonts w:ascii="Verdana" w:cs="Verdana" w:eastAsia="Verdana" w:hAnsi="Verdana"/>
        <w:b w:val="false"/>
        <w:i w:val="false"/>
        <w:color w:val="000000"/>
        <w:sz w:val="24"/>
        <w:szCs w:val="24"/>
        <w:u w:val="none" w:color="000000"/>
        <w:bdr w:val="none" w:sz="0" w:space="0" w:color="auto"/>
        <w:shd w:val="clear" w:color="auto" w:fill="auto"/>
        <w:vertAlign w:val="baseline"/>
      </w:rPr>
    </w:lvl>
  </w:abstractNum>
  <w:abstractNum w:abstractNumId="53">
    <w:nsid w:val="00000035"/>
    <w:multiLevelType w:val="hybridMultilevel"/>
    <w:tmpl w:val="3266C1F0"/>
    <w:lvl w:ilvl="0" w:tplc="B0842438">
      <w:start w:val="2"/>
      <w:numFmt w:val="decimal"/>
      <w:lvlText w:val="%1."/>
      <w:lvlJc w:val="left"/>
      <w:pPr>
        <w:ind w:left="1065"/>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1" w:tplc="DE0E527E">
      <w:start w:val="1"/>
      <w:numFmt w:val="lowerLetter"/>
      <w:lvlText w:val="%2"/>
      <w:lvlJc w:val="left"/>
      <w:pPr>
        <w:ind w:left="108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2" w:tplc="28B860DA">
      <w:start w:val="1"/>
      <w:numFmt w:val="lowerRoman"/>
      <w:lvlText w:val="%3"/>
      <w:lvlJc w:val="left"/>
      <w:pPr>
        <w:ind w:left="18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3" w:tplc="1BC816C2">
      <w:start w:val="1"/>
      <w:numFmt w:val="decimal"/>
      <w:lvlText w:val="%4"/>
      <w:lvlJc w:val="left"/>
      <w:pPr>
        <w:ind w:left="252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4" w:tplc="72826CFE">
      <w:start w:val="1"/>
      <w:numFmt w:val="lowerLetter"/>
      <w:lvlText w:val="%5"/>
      <w:lvlJc w:val="left"/>
      <w:pPr>
        <w:ind w:left="324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5" w:tplc="E294CA2A">
      <w:start w:val="1"/>
      <w:numFmt w:val="lowerRoman"/>
      <w:lvlText w:val="%6"/>
      <w:lvlJc w:val="left"/>
      <w:pPr>
        <w:ind w:left="396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6" w:tplc="55AC31B6">
      <w:start w:val="1"/>
      <w:numFmt w:val="decimal"/>
      <w:lvlText w:val="%7"/>
      <w:lvlJc w:val="left"/>
      <w:pPr>
        <w:ind w:left="468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7" w:tplc="92A08C3A">
      <w:start w:val="1"/>
      <w:numFmt w:val="lowerLetter"/>
      <w:lvlText w:val="%8"/>
      <w:lvlJc w:val="left"/>
      <w:pPr>
        <w:ind w:left="54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8" w:tplc="14F8ABF0">
      <w:start w:val="1"/>
      <w:numFmt w:val="lowerRoman"/>
      <w:lvlText w:val="%9"/>
      <w:lvlJc w:val="left"/>
      <w:pPr>
        <w:ind w:left="6120"/>
      </w:pPr>
      <w:rPr>
        <w:rFonts w:ascii="Verdana" w:cs="Verdana" w:eastAsia="Verdana" w:hAnsi="Verdana"/>
        <w:b w:val="false"/>
        <w:i w:val="false"/>
        <w:color w:val="000000"/>
        <w:sz w:val="24"/>
        <w:szCs w:val="24"/>
        <w:u w:val="none" w:color="000000"/>
        <w:bdr w:val="none" w:sz="0" w:space="0" w:color="auto"/>
        <w:shd w:val="clear" w:color="auto" w:fill="auto"/>
        <w:vertAlign w:val="baseline"/>
      </w:rPr>
    </w:lvl>
  </w:abstractNum>
  <w:abstractNum w:abstractNumId="54">
    <w:nsid w:val="00000036"/>
    <w:multiLevelType w:val="hybridMultilevel"/>
    <w:tmpl w:val="D79E4440"/>
    <w:lvl w:ilvl="0" w:tplc="B678B7D2">
      <w:start w:val="2"/>
      <w:numFmt w:val="decimal"/>
      <w:lvlText w:val="%1."/>
      <w:lvlJc w:val="left"/>
      <w:pPr>
        <w:ind w:left="1065"/>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1" w:tplc="6144C3AA">
      <w:start w:val="1"/>
      <w:numFmt w:val="lowerLetter"/>
      <w:lvlText w:val="%2"/>
      <w:lvlJc w:val="left"/>
      <w:pPr>
        <w:ind w:left="108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2" w:tplc="C658C35C">
      <w:start w:val="1"/>
      <w:numFmt w:val="lowerRoman"/>
      <w:lvlText w:val="%3"/>
      <w:lvlJc w:val="left"/>
      <w:pPr>
        <w:ind w:left="18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3" w:tplc="56BE1756">
      <w:start w:val="1"/>
      <w:numFmt w:val="decimal"/>
      <w:lvlText w:val="%4"/>
      <w:lvlJc w:val="left"/>
      <w:pPr>
        <w:ind w:left="252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4" w:tplc="915A9BD4">
      <w:start w:val="1"/>
      <w:numFmt w:val="lowerLetter"/>
      <w:lvlText w:val="%5"/>
      <w:lvlJc w:val="left"/>
      <w:pPr>
        <w:ind w:left="324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5" w:tplc="A1B40A0C">
      <w:start w:val="1"/>
      <w:numFmt w:val="lowerRoman"/>
      <w:lvlText w:val="%6"/>
      <w:lvlJc w:val="left"/>
      <w:pPr>
        <w:ind w:left="396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6" w:tplc="D46265AA">
      <w:start w:val="1"/>
      <w:numFmt w:val="decimal"/>
      <w:lvlText w:val="%7"/>
      <w:lvlJc w:val="left"/>
      <w:pPr>
        <w:ind w:left="468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7" w:tplc="8C82D176">
      <w:start w:val="1"/>
      <w:numFmt w:val="lowerLetter"/>
      <w:lvlText w:val="%8"/>
      <w:lvlJc w:val="left"/>
      <w:pPr>
        <w:ind w:left="54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8" w:tplc="53F2D38C">
      <w:start w:val="1"/>
      <w:numFmt w:val="lowerRoman"/>
      <w:lvlText w:val="%9"/>
      <w:lvlJc w:val="left"/>
      <w:pPr>
        <w:ind w:left="6120"/>
      </w:pPr>
      <w:rPr>
        <w:rFonts w:ascii="Verdana" w:cs="Verdana" w:eastAsia="Verdana" w:hAnsi="Verdana"/>
        <w:b w:val="false"/>
        <w:i w:val="false"/>
        <w:color w:val="000000"/>
        <w:sz w:val="24"/>
        <w:szCs w:val="24"/>
        <w:u w:val="none" w:color="000000"/>
        <w:bdr w:val="none" w:sz="0" w:space="0" w:color="auto"/>
        <w:shd w:val="clear" w:color="auto" w:fill="auto"/>
        <w:vertAlign w:val="baseline"/>
      </w:rPr>
    </w:lvl>
  </w:abstractNum>
  <w:abstractNum w:abstractNumId="55">
    <w:nsid w:val="00000037"/>
    <w:multiLevelType w:val="hybridMultilevel"/>
    <w:tmpl w:val="C540DE4E"/>
    <w:lvl w:ilvl="0" w:tplc="D9702C58">
      <w:start w:val="6"/>
      <w:numFmt w:val="decimal"/>
      <w:lvlText w:val="%1."/>
      <w:lvlJc w:val="left"/>
      <w:pPr>
        <w:ind w:left="1065"/>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1" w:tplc="ABCE844C">
      <w:start w:val="1"/>
      <w:numFmt w:val="lowerLetter"/>
      <w:lvlText w:val="%2"/>
      <w:lvlJc w:val="left"/>
      <w:pPr>
        <w:ind w:left="108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2" w:tplc="BC9AFD3C">
      <w:start w:val="1"/>
      <w:numFmt w:val="lowerRoman"/>
      <w:lvlText w:val="%3"/>
      <w:lvlJc w:val="left"/>
      <w:pPr>
        <w:ind w:left="18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3" w:tplc="85D0207C">
      <w:start w:val="1"/>
      <w:numFmt w:val="decimal"/>
      <w:lvlText w:val="%4"/>
      <w:lvlJc w:val="left"/>
      <w:pPr>
        <w:ind w:left="252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4" w:tplc="B7FA8D0E">
      <w:start w:val="1"/>
      <w:numFmt w:val="lowerLetter"/>
      <w:lvlText w:val="%5"/>
      <w:lvlJc w:val="left"/>
      <w:pPr>
        <w:ind w:left="324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5" w:tplc="E9FAE3F4">
      <w:start w:val="1"/>
      <w:numFmt w:val="lowerRoman"/>
      <w:lvlText w:val="%6"/>
      <w:lvlJc w:val="left"/>
      <w:pPr>
        <w:ind w:left="396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6" w:tplc="97729CB6">
      <w:start w:val="1"/>
      <w:numFmt w:val="decimal"/>
      <w:lvlText w:val="%7"/>
      <w:lvlJc w:val="left"/>
      <w:pPr>
        <w:ind w:left="468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7" w:tplc="67965D20">
      <w:start w:val="1"/>
      <w:numFmt w:val="lowerLetter"/>
      <w:lvlText w:val="%8"/>
      <w:lvlJc w:val="left"/>
      <w:pPr>
        <w:ind w:left="54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8" w:tplc="EE721A8C">
      <w:start w:val="1"/>
      <w:numFmt w:val="lowerRoman"/>
      <w:lvlText w:val="%9"/>
      <w:lvlJc w:val="left"/>
      <w:pPr>
        <w:ind w:left="6120"/>
      </w:pPr>
      <w:rPr>
        <w:rFonts w:ascii="Verdana" w:cs="Verdana" w:eastAsia="Verdana" w:hAnsi="Verdana"/>
        <w:b w:val="false"/>
        <w:i w:val="false"/>
        <w:color w:val="000000"/>
        <w:sz w:val="24"/>
        <w:szCs w:val="24"/>
        <w:u w:val="none" w:color="000000"/>
        <w:bdr w:val="none" w:sz="0" w:space="0" w:color="auto"/>
        <w:shd w:val="clear" w:color="auto" w:fill="auto"/>
        <w:vertAlign w:val="baseline"/>
      </w:rPr>
    </w:lvl>
  </w:abstractNum>
  <w:abstractNum w:abstractNumId="56">
    <w:nsid w:val="00000038"/>
    <w:multiLevelType w:val="hybridMultilevel"/>
    <w:tmpl w:val="C7AA596A"/>
    <w:lvl w:ilvl="0" w:tplc="9AC64724">
      <w:start w:val="1"/>
      <w:numFmt w:val="bullet"/>
      <w:lvlText w:val="-"/>
      <w:lvlJc w:val="left"/>
      <w:pPr>
        <w:ind w:left="1065"/>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1" w:tplc="A320763C">
      <w:start w:val="1"/>
      <w:numFmt w:val="bullet"/>
      <w:lvlText w:val="o"/>
      <w:lvlJc w:val="left"/>
      <w:pPr>
        <w:ind w:left="108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2" w:tplc="71008356">
      <w:start w:val="1"/>
      <w:numFmt w:val="bullet"/>
      <w:lvlText w:val="▪"/>
      <w:lvlJc w:val="left"/>
      <w:pPr>
        <w:ind w:left="18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3" w:tplc="F39A1E4E">
      <w:start w:val="1"/>
      <w:numFmt w:val="bullet"/>
      <w:lvlText w:val="•"/>
      <w:lvlJc w:val="left"/>
      <w:pPr>
        <w:ind w:left="252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4" w:tplc="E6A25220">
      <w:start w:val="1"/>
      <w:numFmt w:val="bullet"/>
      <w:lvlText w:val="o"/>
      <w:lvlJc w:val="left"/>
      <w:pPr>
        <w:ind w:left="324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5" w:tplc="2B943D8A">
      <w:start w:val="1"/>
      <w:numFmt w:val="bullet"/>
      <w:lvlText w:val="▪"/>
      <w:lvlJc w:val="left"/>
      <w:pPr>
        <w:ind w:left="396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6" w:tplc="5E4634D2">
      <w:start w:val="1"/>
      <w:numFmt w:val="bullet"/>
      <w:lvlText w:val="•"/>
      <w:lvlJc w:val="left"/>
      <w:pPr>
        <w:ind w:left="468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7" w:tplc="BD56FD24">
      <w:start w:val="1"/>
      <w:numFmt w:val="bullet"/>
      <w:lvlText w:val="o"/>
      <w:lvlJc w:val="left"/>
      <w:pPr>
        <w:ind w:left="54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8" w:tplc="D06C5002">
      <w:start w:val="1"/>
      <w:numFmt w:val="bullet"/>
      <w:lvlText w:val="▪"/>
      <w:lvlJc w:val="left"/>
      <w:pPr>
        <w:ind w:left="6120"/>
      </w:pPr>
      <w:rPr>
        <w:rFonts w:ascii="Verdana" w:cs="Verdana" w:eastAsia="Verdana" w:hAnsi="Verdana"/>
        <w:b w:val="false"/>
        <w:i w:val="false"/>
        <w:color w:val="000000"/>
        <w:sz w:val="24"/>
        <w:szCs w:val="24"/>
        <w:u w:val="none" w:color="000000"/>
        <w:bdr w:val="none" w:sz="0" w:space="0" w:color="auto"/>
        <w:shd w:val="clear" w:color="auto" w:fill="auto"/>
        <w:vertAlign w:val="baseline"/>
      </w:rPr>
    </w:lvl>
  </w:abstractNum>
  <w:abstractNum w:abstractNumId="57">
    <w:nsid w:val="00000039"/>
    <w:multiLevelType w:val="hybridMultilevel"/>
    <w:tmpl w:val="E194A39C"/>
    <w:lvl w:ilvl="0" w:tplc="432C46E2">
      <w:start w:val="1"/>
      <w:numFmt w:val="decimal"/>
      <w:lvlText w:val="%1."/>
      <w:lvlJc w:val="left"/>
      <w:pPr>
        <w:ind w:left="1065"/>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1" w:tplc="C12C6ADC">
      <w:start w:val="1"/>
      <w:numFmt w:val="lowerLetter"/>
      <w:lvlText w:val="%2"/>
      <w:lvlJc w:val="left"/>
      <w:pPr>
        <w:ind w:left="108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2" w:tplc="D3CA717C">
      <w:start w:val="1"/>
      <w:numFmt w:val="lowerRoman"/>
      <w:lvlText w:val="%3"/>
      <w:lvlJc w:val="left"/>
      <w:pPr>
        <w:ind w:left="18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3" w:tplc="3670DE26">
      <w:start w:val="1"/>
      <w:numFmt w:val="decimal"/>
      <w:lvlText w:val="%4"/>
      <w:lvlJc w:val="left"/>
      <w:pPr>
        <w:ind w:left="252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4" w:tplc="1C36CEDA">
      <w:start w:val="1"/>
      <w:numFmt w:val="lowerLetter"/>
      <w:lvlText w:val="%5"/>
      <w:lvlJc w:val="left"/>
      <w:pPr>
        <w:ind w:left="324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5" w:tplc="12D83BEA">
      <w:start w:val="1"/>
      <w:numFmt w:val="lowerRoman"/>
      <w:lvlText w:val="%6"/>
      <w:lvlJc w:val="left"/>
      <w:pPr>
        <w:ind w:left="396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6" w:tplc="D214C40A">
      <w:start w:val="1"/>
      <w:numFmt w:val="decimal"/>
      <w:lvlText w:val="%7"/>
      <w:lvlJc w:val="left"/>
      <w:pPr>
        <w:ind w:left="468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7" w:tplc="5394E972">
      <w:start w:val="1"/>
      <w:numFmt w:val="lowerLetter"/>
      <w:lvlText w:val="%8"/>
      <w:lvlJc w:val="left"/>
      <w:pPr>
        <w:ind w:left="54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8" w:tplc="7C926180">
      <w:start w:val="1"/>
      <w:numFmt w:val="lowerRoman"/>
      <w:lvlText w:val="%9"/>
      <w:lvlJc w:val="left"/>
      <w:pPr>
        <w:ind w:left="6120"/>
      </w:pPr>
      <w:rPr>
        <w:rFonts w:ascii="Verdana" w:cs="Verdana" w:eastAsia="Verdana" w:hAnsi="Verdana"/>
        <w:b w:val="false"/>
        <w:i w:val="false"/>
        <w:color w:val="000000"/>
        <w:sz w:val="24"/>
        <w:szCs w:val="24"/>
        <w:u w:val="none" w:color="000000"/>
        <w:bdr w:val="none" w:sz="0" w:space="0" w:color="auto"/>
        <w:shd w:val="clear" w:color="auto" w:fill="auto"/>
        <w:vertAlign w:val="baseline"/>
      </w:rPr>
    </w:lvl>
  </w:abstractNum>
  <w:abstractNum w:abstractNumId="58">
    <w:nsid w:val="0000003A"/>
    <w:multiLevelType w:val="hybridMultilevel"/>
    <w:tmpl w:val="972CF026"/>
    <w:lvl w:ilvl="0" w:tplc="9D007F92">
      <w:start w:val="1"/>
      <w:numFmt w:val="lowerRoman"/>
      <w:lvlText w:val="%1."/>
      <w:lvlJc w:val="left"/>
      <w:pPr>
        <w:ind w:left="1425"/>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1" w:tplc="8F08BEF4">
      <w:start w:val="1"/>
      <w:numFmt w:val="lowerLetter"/>
      <w:lvlText w:val="%2"/>
      <w:lvlJc w:val="left"/>
      <w:pPr>
        <w:ind w:left="108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2" w:tplc="0DB668AA">
      <w:start w:val="1"/>
      <w:numFmt w:val="lowerRoman"/>
      <w:lvlText w:val="%3"/>
      <w:lvlJc w:val="left"/>
      <w:pPr>
        <w:ind w:left="18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3" w:tplc="C100B5EE">
      <w:start w:val="1"/>
      <w:numFmt w:val="decimal"/>
      <w:lvlText w:val="%4"/>
      <w:lvlJc w:val="left"/>
      <w:pPr>
        <w:ind w:left="252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4" w:tplc="0130E0FE">
      <w:start w:val="1"/>
      <w:numFmt w:val="lowerLetter"/>
      <w:lvlText w:val="%5"/>
      <w:lvlJc w:val="left"/>
      <w:pPr>
        <w:ind w:left="324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5" w:tplc="FFC0EDA8">
      <w:start w:val="1"/>
      <w:numFmt w:val="lowerRoman"/>
      <w:lvlText w:val="%6"/>
      <w:lvlJc w:val="left"/>
      <w:pPr>
        <w:ind w:left="396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6" w:tplc="F8B0302E">
      <w:start w:val="1"/>
      <w:numFmt w:val="decimal"/>
      <w:lvlText w:val="%7"/>
      <w:lvlJc w:val="left"/>
      <w:pPr>
        <w:ind w:left="468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7" w:tplc="BC14C47A">
      <w:start w:val="1"/>
      <w:numFmt w:val="lowerLetter"/>
      <w:lvlText w:val="%8"/>
      <w:lvlJc w:val="left"/>
      <w:pPr>
        <w:ind w:left="54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8" w:tplc="23B42AC0">
      <w:start w:val="1"/>
      <w:numFmt w:val="lowerRoman"/>
      <w:lvlText w:val="%9"/>
      <w:lvlJc w:val="left"/>
      <w:pPr>
        <w:ind w:left="6120"/>
      </w:pPr>
      <w:rPr>
        <w:rFonts w:ascii="Verdana" w:cs="Verdana" w:eastAsia="Verdana" w:hAnsi="Verdana"/>
        <w:b w:val="false"/>
        <w:i w:val="false"/>
        <w:color w:val="000000"/>
        <w:sz w:val="24"/>
        <w:szCs w:val="24"/>
        <w:u w:val="none" w:color="000000"/>
        <w:bdr w:val="none" w:sz="0" w:space="0" w:color="auto"/>
        <w:shd w:val="clear" w:color="auto" w:fill="auto"/>
        <w:vertAlign w:val="baseline"/>
      </w:rPr>
    </w:lvl>
  </w:abstractNum>
  <w:abstractNum w:abstractNumId="59">
    <w:nsid w:val="0000003B"/>
    <w:multiLevelType w:val="hybridMultilevel"/>
    <w:tmpl w:val="11BA589E"/>
    <w:lvl w:ilvl="0" w:tplc="29227A12">
      <w:start w:val="1"/>
      <w:numFmt w:val="bullet"/>
      <w:lvlText w:val="-"/>
      <w:lvlJc w:val="left"/>
      <w:pPr>
        <w:ind w:left="1065"/>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1" w:tplc="9F0AD560">
      <w:start w:val="1"/>
      <w:numFmt w:val="bullet"/>
      <w:lvlText w:val="o"/>
      <w:lvlJc w:val="left"/>
      <w:pPr>
        <w:ind w:left="108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2" w:tplc="47B0A518">
      <w:start w:val="1"/>
      <w:numFmt w:val="bullet"/>
      <w:lvlText w:val="▪"/>
      <w:lvlJc w:val="left"/>
      <w:pPr>
        <w:ind w:left="18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3" w:tplc="3B10237C">
      <w:start w:val="1"/>
      <w:numFmt w:val="bullet"/>
      <w:lvlText w:val="•"/>
      <w:lvlJc w:val="left"/>
      <w:pPr>
        <w:ind w:left="252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4" w:tplc="9418F8C2">
      <w:start w:val="1"/>
      <w:numFmt w:val="bullet"/>
      <w:lvlText w:val="o"/>
      <w:lvlJc w:val="left"/>
      <w:pPr>
        <w:ind w:left="324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5" w:tplc="BD48EBA6">
      <w:start w:val="1"/>
      <w:numFmt w:val="bullet"/>
      <w:lvlText w:val="▪"/>
      <w:lvlJc w:val="left"/>
      <w:pPr>
        <w:ind w:left="396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6" w:tplc="F884A836">
      <w:start w:val="1"/>
      <w:numFmt w:val="bullet"/>
      <w:lvlText w:val="•"/>
      <w:lvlJc w:val="left"/>
      <w:pPr>
        <w:ind w:left="468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7" w:tplc="A600EE7A">
      <w:start w:val="1"/>
      <w:numFmt w:val="bullet"/>
      <w:lvlText w:val="o"/>
      <w:lvlJc w:val="left"/>
      <w:pPr>
        <w:ind w:left="54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8" w:tplc="85905A5E">
      <w:start w:val="1"/>
      <w:numFmt w:val="bullet"/>
      <w:lvlText w:val="▪"/>
      <w:lvlJc w:val="left"/>
      <w:pPr>
        <w:ind w:left="6120"/>
      </w:pPr>
      <w:rPr>
        <w:rFonts w:ascii="Verdana" w:cs="Verdana" w:eastAsia="Verdana" w:hAnsi="Verdana"/>
        <w:b w:val="false"/>
        <w:i w:val="false"/>
        <w:color w:val="000000"/>
        <w:sz w:val="24"/>
        <w:szCs w:val="24"/>
        <w:u w:val="none" w:color="000000"/>
        <w:bdr w:val="none" w:sz="0" w:space="0" w:color="auto"/>
        <w:shd w:val="clear" w:color="auto" w:fill="auto"/>
        <w:vertAlign w:val="baseline"/>
      </w:rPr>
    </w:lvl>
  </w:abstractNum>
  <w:abstractNum w:abstractNumId="60">
    <w:nsid w:val="0000003C"/>
    <w:multiLevelType w:val="hybridMultilevel"/>
    <w:tmpl w:val="B0485C54"/>
    <w:lvl w:ilvl="0" w:tplc="9C68E52E">
      <w:start w:val="1"/>
      <w:numFmt w:val="bullet"/>
      <w:lvlText w:val="•"/>
      <w:lvlJc w:val="left"/>
      <w:pPr>
        <w:ind w:left="1440"/>
      </w:pPr>
      <w:rPr>
        <w:rFonts w:ascii="Arial" w:cs="Arial" w:eastAsia="Arial" w:hAnsi="Arial"/>
        <w:b w:val="false"/>
        <w:i w:val="false"/>
        <w:color w:val="000000"/>
        <w:sz w:val="24"/>
        <w:szCs w:val="24"/>
        <w:u w:val="none" w:color="000000"/>
        <w:bdr w:val="none" w:sz="0" w:space="0" w:color="auto"/>
        <w:shd w:val="clear" w:color="auto" w:fill="auto"/>
        <w:vertAlign w:val="baseline"/>
      </w:rPr>
    </w:lvl>
    <w:lvl w:ilvl="1" w:tplc="B6846BAE">
      <w:start w:val="1"/>
      <w:numFmt w:val="bullet"/>
      <w:lvlText w:val="o"/>
      <w:lvlJc w:val="left"/>
      <w:pPr>
        <w:ind w:left="144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2" w:tplc="8C482A7C">
      <w:start w:val="1"/>
      <w:numFmt w:val="bullet"/>
      <w:lvlText w:val="▪"/>
      <w:lvlJc w:val="left"/>
      <w:pPr>
        <w:ind w:left="216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3" w:tplc="3E66476C">
      <w:start w:val="1"/>
      <w:numFmt w:val="bullet"/>
      <w:lvlText w:val="•"/>
      <w:lvlJc w:val="left"/>
      <w:pPr>
        <w:ind w:left="2880"/>
      </w:pPr>
      <w:rPr>
        <w:rFonts w:ascii="Arial" w:cs="Arial" w:eastAsia="Arial" w:hAnsi="Arial"/>
        <w:b w:val="false"/>
        <w:i w:val="false"/>
        <w:color w:val="000000"/>
        <w:sz w:val="24"/>
        <w:szCs w:val="24"/>
        <w:u w:val="none" w:color="000000"/>
        <w:bdr w:val="none" w:sz="0" w:space="0" w:color="auto"/>
        <w:shd w:val="clear" w:color="auto" w:fill="auto"/>
        <w:vertAlign w:val="baseline"/>
      </w:rPr>
    </w:lvl>
    <w:lvl w:ilvl="4" w:tplc="6F72DBF2">
      <w:start w:val="1"/>
      <w:numFmt w:val="bullet"/>
      <w:lvlText w:val="o"/>
      <w:lvlJc w:val="left"/>
      <w:pPr>
        <w:ind w:left="360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5" w:tplc="9078E68A">
      <w:start w:val="1"/>
      <w:numFmt w:val="bullet"/>
      <w:lvlText w:val="▪"/>
      <w:lvlJc w:val="left"/>
      <w:pPr>
        <w:ind w:left="432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6" w:tplc="B83C5038">
      <w:start w:val="1"/>
      <w:numFmt w:val="bullet"/>
      <w:lvlText w:val="•"/>
      <w:lvlJc w:val="left"/>
      <w:pPr>
        <w:ind w:left="5040"/>
      </w:pPr>
      <w:rPr>
        <w:rFonts w:ascii="Arial" w:cs="Arial" w:eastAsia="Arial" w:hAnsi="Arial"/>
        <w:b w:val="false"/>
        <w:i w:val="false"/>
        <w:color w:val="000000"/>
        <w:sz w:val="24"/>
        <w:szCs w:val="24"/>
        <w:u w:val="none" w:color="000000"/>
        <w:bdr w:val="none" w:sz="0" w:space="0" w:color="auto"/>
        <w:shd w:val="clear" w:color="auto" w:fill="auto"/>
        <w:vertAlign w:val="baseline"/>
      </w:rPr>
    </w:lvl>
    <w:lvl w:ilvl="7" w:tplc="E68C0672">
      <w:start w:val="1"/>
      <w:numFmt w:val="bullet"/>
      <w:lvlText w:val="o"/>
      <w:lvlJc w:val="left"/>
      <w:pPr>
        <w:ind w:left="576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8" w:tplc="7D2ECAA8">
      <w:start w:val="1"/>
      <w:numFmt w:val="bullet"/>
      <w:lvlText w:val="▪"/>
      <w:lvlJc w:val="left"/>
      <w:pPr>
        <w:ind w:left="648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abstractNum>
  <w:abstractNum w:abstractNumId="61">
    <w:nsid w:val="0000003D"/>
    <w:multiLevelType w:val="hybridMultilevel"/>
    <w:tmpl w:val="6A6E6540"/>
    <w:lvl w:ilvl="0" w:tplc="D5FCE2CE">
      <w:start w:val="3"/>
      <w:numFmt w:val="decimal"/>
      <w:lvlText w:val="%1."/>
      <w:lvlJc w:val="left"/>
      <w:pPr>
        <w:ind w:left="1065"/>
      </w:pPr>
      <w:rPr>
        <w:rFonts w:ascii="Verdana" w:cs="Verdana" w:eastAsia="Verdana" w:hAnsi="Verdana"/>
        <w:b/>
        <w:bCs/>
        <w:i w:val="false"/>
        <w:color w:val="000000"/>
        <w:sz w:val="24"/>
        <w:szCs w:val="24"/>
        <w:u w:val="none" w:color="000000"/>
        <w:bdr w:val="none" w:sz="0" w:space="0" w:color="auto"/>
        <w:shd w:val="clear" w:color="auto" w:fill="auto"/>
        <w:vertAlign w:val="baseline"/>
      </w:rPr>
    </w:lvl>
    <w:lvl w:ilvl="1" w:tplc="B03C61E4">
      <w:start w:val="1"/>
      <w:numFmt w:val="lowerLetter"/>
      <w:lvlText w:val="%2"/>
      <w:lvlJc w:val="left"/>
      <w:pPr>
        <w:ind w:left="1080"/>
      </w:pPr>
      <w:rPr>
        <w:rFonts w:ascii="Verdana" w:cs="Verdana" w:eastAsia="Verdana" w:hAnsi="Verdana"/>
        <w:b/>
        <w:bCs/>
        <w:i w:val="false"/>
        <w:color w:val="000000"/>
        <w:sz w:val="24"/>
        <w:szCs w:val="24"/>
        <w:u w:val="none" w:color="000000"/>
        <w:bdr w:val="none" w:sz="0" w:space="0" w:color="auto"/>
        <w:shd w:val="clear" w:color="auto" w:fill="auto"/>
        <w:vertAlign w:val="baseline"/>
      </w:rPr>
    </w:lvl>
    <w:lvl w:ilvl="2" w:tplc="FD845580">
      <w:start w:val="1"/>
      <w:numFmt w:val="lowerRoman"/>
      <w:lvlText w:val="%3"/>
      <w:lvlJc w:val="left"/>
      <w:pPr>
        <w:ind w:left="1800"/>
      </w:pPr>
      <w:rPr>
        <w:rFonts w:ascii="Verdana" w:cs="Verdana" w:eastAsia="Verdana" w:hAnsi="Verdana"/>
        <w:b/>
        <w:bCs/>
        <w:i w:val="false"/>
        <w:color w:val="000000"/>
        <w:sz w:val="24"/>
        <w:szCs w:val="24"/>
        <w:u w:val="none" w:color="000000"/>
        <w:bdr w:val="none" w:sz="0" w:space="0" w:color="auto"/>
        <w:shd w:val="clear" w:color="auto" w:fill="auto"/>
        <w:vertAlign w:val="baseline"/>
      </w:rPr>
    </w:lvl>
    <w:lvl w:ilvl="3" w:tplc="8E863366">
      <w:start w:val="1"/>
      <w:numFmt w:val="decimal"/>
      <w:lvlText w:val="%4"/>
      <w:lvlJc w:val="left"/>
      <w:pPr>
        <w:ind w:left="2520"/>
      </w:pPr>
      <w:rPr>
        <w:rFonts w:ascii="Verdana" w:cs="Verdana" w:eastAsia="Verdana" w:hAnsi="Verdana"/>
        <w:b/>
        <w:bCs/>
        <w:i w:val="false"/>
        <w:color w:val="000000"/>
        <w:sz w:val="24"/>
        <w:szCs w:val="24"/>
        <w:u w:val="none" w:color="000000"/>
        <w:bdr w:val="none" w:sz="0" w:space="0" w:color="auto"/>
        <w:shd w:val="clear" w:color="auto" w:fill="auto"/>
        <w:vertAlign w:val="baseline"/>
      </w:rPr>
    </w:lvl>
    <w:lvl w:ilvl="4" w:tplc="1E40CA02">
      <w:start w:val="1"/>
      <w:numFmt w:val="lowerLetter"/>
      <w:lvlText w:val="%5"/>
      <w:lvlJc w:val="left"/>
      <w:pPr>
        <w:ind w:left="3240"/>
      </w:pPr>
      <w:rPr>
        <w:rFonts w:ascii="Verdana" w:cs="Verdana" w:eastAsia="Verdana" w:hAnsi="Verdana"/>
        <w:b/>
        <w:bCs/>
        <w:i w:val="false"/>
        <w:color w:val="000000"/>
        <w:sz w:val="24"/>
        <w:szCs w:val="24"/>
        <w:u w:val="none" w:color="000000"/>
        <w:bdr w:val="none" w:sz="0" w:space="0" w:color="auto"/>
        <w:shd w:val="clear" w:color="auto" w:fill="auto"/>
        <w:vertAlign w:val="baseline"/>
      </w:rPr>
    </w:lvl>
    <w:lvl w:ilvl="5" w:tplc="289C715E">
      <w:start w:val="1"/>
      <w:numFmt w:val="lowerRoman"/>
      <w:lvlText w:val="%6"/>
      <w:lvlJc w:val="left"/>
      <w:pPr>
        <w:ind w:left="3960"/>
      </w:pPr>
      <w:rPr>
        <w:rFonts w:ascii="Verdana" w:cs="Verdana" w:eastAsia="Verdana" w:hAnsi="Verdana"/>
        <w:b/>
        <w:bCs/>
        <w:i w:val="false"/>
        <w:color w:val="000000"/>
        <w:sz w:val="24"/>
        <w:szCs w:val="24"/>
        <w:u w:val="none" w:color="000000"/>
        <w:bdr w:val="none" w:sz="0" w:space="0" w:color="auto"/>
        <w:shd w:val="clear" w:color="auto" w:fill="auto"/>
        <w:vertAlign w:val="baseline"/>
      </w:rPr>
    </w:lvl>
    <w:lvl w:ilvl="6" w:tplc="811A2806">
      <w:start w:val="1"/>
      <w:numFmt w:val="decimal"/>
      <w:lvlText w:val="%7"/>
      <w:lvlJc w:val="left"/>
      <w:pPr>
        <w:ind w:left="4680"/>
      </w:pPr>
      <w:rPr>
        <w:rFonts w:ascii="Verdana" w:cs="Verdana" w:eastAsia="Verdana" w:hAnsi="Verdana"/>
        <w:b/>
        <w:bCs/>
        <w:i w:val="false"/>
        <w:color w:val="000000"/>
        <w:sz w:val="24"/>
        <w:szCs w:val="24"/>
        <w:u w:val="none" w:color="000000"/>
        <w:bdr w:val="none" w:sz="0" w:space="0" w:color="auto"/>
        <w:shd w:val="clear" w:color="auto" w:fill="auto"/>
        <w:vertAlign w:val="baseline"/>
      </w:rPr>
    </w:lvl>
    <w:lvl w:ilvl="7" w:tplc="CA12D1FA">
      <w:start w:val="1"/>
      <w:numFmt w:val="lowerLetter"/>
      <w:lvlText w:val="%8"/>
      <w:lvlJc w:val="left"/>
      <w:pPr>
        <w:ind w:left="5400"/>
      </w:pPr>
      <w:rPr>
        <w:rFonts w:ascii="Verdana" w:cs="Verdana" w:eastAsia="Verdana" w:hAnsi="Verdana"/>
        <w:b/>
        <w:bCs/>
        <w:i w:val="false"/>
        <w:color w:val="000000"/>
        <w:sz w:val="24"/>
        <w:szCs w:val="24"/>
        <w:u w:val="none" w:color="000000"/>
        <w:bdr w:val="none" w:sz="0" w:space="0" w:color="auto"/>
        <w:shd w:val="clear" w:color="auto" w:fill="auto"/>
        <w:vertAlign w:val="baseline"/>
      </w:rPr>
    </w:lvl>
    <w:lvl w:ilvl="8" w:tplc="E13081F6">
      <w:start w:val="1"/>
      <w:numFmt w:val="lowerRoman"/>
      <w:lvlText w:val="%9"/>
      <w:lvlJc w:val="left"/>
      <w:pPr>
        <w:ind w:left="6120"/>
      </w:pPr>
      <w:rPr>
        <w:rFonts w:ascii="Verdana" w:cs="Verdana" w:eastAsia="Verdana" w:hAnsi="Verdana"/>
        <w:b/>
        <w:bCs/>
        <w:i w:val="false"/>
        <w:color w:val="000000"/>
        <w:sz w:val="24"/>
        <w:szCs w:val="24"/>
        <w:u w:val="none" w:color="000000"/>
        <w:bdr w:val="none" w:sz="0" w:space="0" w:color="auto"/>
        <w:shd w:val="clear" w:color="auto" w:fill="auto"/>
        <w:vertAlign w:val="baseline"/>
      </w:rPr>
    </w:lvl>
  </w:abstractNum>
  <w:abstractNum w:abstractNumId="62">
    <w:nsid w:val="0000003E"/>
    <w:multiLevelType w:val="hybridMultilevel"/>
    <w:tmpl w:val="229AEAEC"/>
    <w:lvl w:ilvl="0" w:tplc="E8C44826">
      <w:start w:val="1"/>
      <w:numFmt w:val="bullet"/>
      <w:lvlText w:val="•"/>
      <w:lvlJc w:val="left"/>
      <w:pPr>
        <w:ind w:left="360"/>
      </w:pPr>
      <w:rPr>
        <w:rFonts w:ascii="Arial" w:cs="Arial" w:eastAsia="Arial" w:hAnsi="Arial"/>
        <w:b w:val="false"/>
        <w:i w:val="false"/>
        <w:color w:val="000000"/>
        <w:sz w:val="24"/>
        <w:szCs w:val="24"/>
        <w:u w:val="none" w:color="000000"/>
        <w:bdr w:val="none" w:sz="0" w:space="0" w:color="auto"/>
        <w:shd w:val="clear" w:color="auto" w:fill="auto"/>
        <w:vertAlign w:val="baseline"/>
      </w:rPr>
    </w:lvl>
    <w:lvl w:ilvl="1" w:tplc="4AECC830">
      <w:start w:val="1"/>
      <w:numFmt w:val="bullet"/>
      <w:lvlText w:val="o"/>
      <w:lvlJc w:val="left"/>
      <w:pPr>
        <w:ind w:left="54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2" w:tplc="89A4CA16">
      <w:start w:val="1"/>
      <w:numFmt w:val="bullet"/>
      <w:lvlText w:val="•"/>
      <w:lvlJc w:val="left"/>
      <w:pPr>
        <w:ind w:left="1440"/>
      </w:pPr>
      <w:rPr>
        <w:rFonts w:ascii="Arial" w:cs="Arial" w:eastAsia="Arial" w:hAnsi="Arial"/>
        <w:b w:val="false"/>
        <w:i w:val="false"/>
        <w:color w:val="000000"/>
        <w:sz w:val="24"/>
        <w:szCs w:val="24"/>
        <w:u w:val="none" w:color="000000"/>
        <w:bdr w:val="none" w:sz="0" w:space="0" w:color="auto"/>
        <w:shd w:val="clear" w:color="auto" w:fill="auto"/>
        <w:vertAlign w:val="baseline"/>
      </w:rPr>
    </w:lvl>
    <w:lvl w:ilvl="3" w:tplc="52FE5EFC">
      <w:start w:val="1"/>
      <w:numFmt w:val="bullet"/>
      <w:lvlText w:val="•"/>
      <w:lvlJc w:val="left"/>
      <w:pPr>
        <w:ind w:left="1440"/>
      </w:pPr>
      <w:rPr>
        <w:rFonts w:ascii="Arial" w:cs="Arial" w:eastAsia="Arial" w:hAnsi="Arial"/>
        <w:b w:val="false"/>
        <w:i w:val="false"/>
        <w:color w:val="000000"/>
        <w:sz w:val="24"/>
        <w:szCs w:val="24"/>
        <w:u w:val="none" w:color="000000"/>
        <w:bdr w:val="none" w:sz="0" w:space="0" w:color="auto"/>
        <w:shd w:val="clear" w:color="auto" w:fill="auto"/>
        <w:vertAlign w:val="baseline"/>
      </w:rPr>
    </w:lvl>
    <w:lvl w:ilvl="4" w:tplc="60287A08">
      <w:start w:val="1"/>
      <w:numFmt w:val="bullet"/>
      <w:lvlText w:val="o"/>
      <w:lvlJc w:val="left"/>
      <w:pPr>
        <w:ind w:left="216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5" w:tplc="0AACEB7C">
      <w:start w:val="1"/>
      <w:numFmt w:val="bullet"/>
      <w:lvlText w:val="▪"/>
      <w:lvlJc w:val="left"/>
      <w:pPr>
        <w:ind w:left="288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6" w:tplc="BC92ADB6">
      <w:start w:val="1"/>
      <w:numFmt w:val="bullet"/>
      <w:lvlText w:val="•"/>
      <w:lvlJc w:val="left"/>
      <w:pPr>
        <w:ind w:left="3600"/>
      </w:pPr>
      <w:rPr>
        <w:rFonts w:ascii="Arial" w:cs="Arial" w:eastAsia="Arial" w:hAnsi="Arial"/>
        <w:b w:val="false"/>
        <w:i w:val="false"/>
        <w:color w:val="000000"/>
        <w:sz w:val="24"/>
        <w:szCs w:val="24"/>
        <w:u w:val="none" w:color="000000"/>
        <w:bdr w:val="none" w:sz="0" w:space="0" w:color="auto"/>
        <w:shd w:val="clear" w:color="auto" w:fill="auto"/>
        <w:vertAlign w:val="baseline"/>
      </w:rPr>
    </w:lvl>
    <w:lvl w:ilvl="7" w:tplc="A82C3F4C">
      <w:start w:val="1"/>
      <w:numFmt w:val="bullet"/>
      <w:lvlText w:val="o"/>
      <w:lvlJc w:val="left"/>
      <w:pPr>
        <w:ind w:left="432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8" w:tplc="A348720A">
      <w:start w:val="1"/>
      <w:numFmt w:val="bullet"/>
      <w:lvlText w:val="▪"/>
      <w:lvlJc w:val="left"/>
      <w:pPr>
        <w:ind w:left="504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abstractNum>
  <w:abstractNum w:abstractNumId="63">
    <w:nsid w:val="0000003F"/>
    <w:multiLevelType w:val="hybridMultilevel"/>
    <w:tmpl w:val="ED56BD62"/>
    <w:lvl w:ilvl="0" w:tplc="EA985FC6">
      <w:start w:val="1"/>
      <w:numFmt w:val="decimal"/>
      <w:lvlText w:val="%1."/>
      <w:lvlJc w:val="left"/>
      <w:pPr>
        <w:ind w:left="1065"/>
      </w:pPr>
      <w:rPr>
        <w:rFonts w:ascii="Verdana" w:cs="Verdana" w:eastAsia="Verdana" w:hAnsi="Verdana"/>
        <w:b/>
        <w:bCs/>
        <w:i w:val="false"/>
        <w:color w:val="000000"/>
        <w:sz w:val="24"/>
        <w:szCs w:val="24"/>
        <w:u w:val="none" w:color="000000"/>
        <w:bdr w:val="none" w:sz="0" w:space="0" w:color="auto"/>
        <w:shd w:val="clear" w:color="auto" w:fill="auto"/>
        <w:vertAlign w:val="baseline"/>
      </w:rPr>
    </w:lvl>
    <w:lvl w:ilvl="1" w:tplc="B484B37E">
      <w:start w:val="1"/>
      <w:numFmt w:val="lowerRoman"/>
      <w:lvlText w:val="%2."/>
      <w:lvlJc w:val="left"/>
      <w:pPr>
        <w:ind w:left="1073"/>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2" w:tplc="6BEE1DDE">
      <w:start w:val="1"/>
      <w:numFmt w:val="lowerRoman"/>
      <w:lvlText w:val="%3"/>
      <w:lvlJc w:val="left"/>
      <w:pPr>
        <w:ind w:left="18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3" w:tplc="16E6D732">
      <w:start w:val="1"/>
      <w:numFmt w:val="decimal"/>
      <w:lvlText w:val="%4"/>
      <w:lvlJc w:val="left"/>
      <w:pPr>
        <w:ind w:left="252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4" w:tplc="2CC4EA7C">
      <w:start w:val="1"/>
      <w:numFmt w:val="lowerLetter"/>
      <w:lvlText w:val="%5"/>
      <w:lvlJc w:val="left"/>
      <w:pPr>
        <w:ind w:left="324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5" w:tplc="4B58E17A">
      <w:start w:val="1"/>
      <w:numFmt w:val="lowerRoman"/>
      <w:lvlText w:val="%6"/>
      <w:lvlJc w:val="left"/>
      <w:pPr>
        <w:ind w:left="396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6" w:tplc="91D8A338">
      <w:start w:val="1"/>
      <w:numFmt w:val="decimal"/>
      <w:lvlText w:val="%7"/>
      <w:lvlJc w:val="left"/>
      <w:pPr>
        <w:ind w:left="468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7" w:tplc="246A7BB2">
      <w:start w:val="1"/>
      <w:numFmt w:val="lowerLetter"/>
      <w:lvlText w:val="%8"/>
      <w:lvlJc w:val="left"/>
      <w:pPr>
        <w:ind w:left="54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8" w:tplc="D5EC479C">
      <w:start w:val="1"/>
      <w:numFmt w:val="lowerRoman"/>
      <w:lvlText w:val="%9"/>
      <w:lvlJc w:val="left"/>
      <w:pPr>
        <w:ind w:left="6120"/>
      </w:pPr>
      <w:rPr>
        <w:rFonts w:ascii="Verdana" w:cs="Verdana" w:eastAsia="Verdana" w:hAnsi="Verdana"/>
        <w:b w:val="false"/>
        <w:i w:val="false"/>
        <w:color w:val="000000"/>
        <w:sz w:val="24"/>
        <w:szCs w:val="24"/>
        <w:u w:val="none" w:color="000000"/>
        <w:bdr w:val="none" w:sz="0" w:space="0" w:color="auto"/>
        <w:shd w:val="clear" w:color="auto" w:fill="auto"/>
        <w:vertAlign w:val="baseline"/>
      </w:rPr>
    </w:lvl>
  </w:abstractNum>
  <w:abstractNum w:abstractNumId="64">
    <w:nsid w:val="00000040"/>
    <w:multiLevelType w:val="hybridMultilevel"/>
    <w:tmpl w:val="26BED51C"/>
    <w:lvl w:ilvl="0" w:tplc="3B6E51D2">
      <w:start w:val="1"/>
      <w:numFmt w:val="bullet"/>
      <w:lvlText w:val="-"/>
      <w:lvlJc w:val="left"/>
      <w:pPr>
        <w:ind w:left="1065"/>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1" w:tplc="4D0E996A">
      <w:start w:val="1"/>
      <w:numFmt w:val="bullet"/>
      <w:lvlText w:val="o"/>
      <w:lvlJc w:val="left"/>
      <w:pPr>
        <w:ind w:left="108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2" w:tplc="E7C883B0">
      <w:start w:val="1"/>
      <w:numFmt w:val="bullet"/>
      <w:lvlText w:val="▪"/>
      <w:lvlJc w:val="left"/>
      <w:pPr>
        <w:ind w:left="18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3" w:tplc="941EEDE4">
      <w:start w:val="1"/>
      <w:numFmt w:val="bullet"/>
      <w:lvlText w:val="•"/>
      <w:lvlJc w:val="left"/>
      <w:pPr>
        <w:ind w:left="252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4" w:tplc="FC6C615E">
      <w:start w:val="1"/>
      <w:numFmt w:val="bullet"/>
      <w:lvlText w:val="o"/>
      <w:lvlJc w:val="left"/>
      <w:pPr>
        <w:ind w:left="324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5" w:tplc="D944C524">
      <w:start w:val="1"/>
      <w:numFmt w:val="bullet"/>
      <w:lvlText w:val="▪"/>
      <w:lvlJc w:val="left"/>
      <w:pPr>
        <w:ind w:left="396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6" w:tplc="82D0FCE0">
      <w:start w:val="1"/>
      <w:numFmt w:val="bullet"/>
      <w:lvlText w:val="•"/>
      <w:lvlJc w:val="left"/>
      <w:pPr>
        <w:ind w:left="468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7" w:tplc="E2766F18">
      <w:start w:val="1"/>
      <w:numFmt w:val="bullet"/>
      <w:lvlText w:val="o"/>
      <w:lvlJc w:val="left"/>
      <w:pPr>
        <w:ind w:left="54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8" w:tplc="55900892">
      <w:start w:val="1"/>
      <w:numFmt w:val="bullet"/>
      <w:lvlText w:val="▪"/>
      <w:lvlJc w:val="left"/>
      <w:pPr>
        <w:ind w:left="6120"/>
      </w:pPr>
      <w:rPr>
        <w:rFonts w:ascii="Verdana" w:cs="Verdana" w:eastAsia="Verdana" w:hAnsi="Verdana"/>
        <w:b w:val="false"/>
        <w:i w:val="false"/>
        <w:color w:val="000000"/>
        <w:sz w:val="24"/>
        <w:szCs w:val="24"/>
        <w:u w:val="none" w:color="000000"/>
        <w:bdr w:val="none" w:sz="0" w:space="0" w:color="auto"/>
        <w:shd w:val="clear" w:color="auto" w:fill="auto"/>
        <w:vertAlign w:val="baseline"/>
      </w:rPr>
    </w:lvl>
  </w:abstractNum>
  <w:abstractNum w:abstractNumId="65">
    <w:nsid w:val="00000041"/>
    <w:multiLevelType w:val="hybridMultilevel"/>
    <w:tmpl w:val="3E663654"/>
    <w:lvl w:ilvl="0" w:tplc="9C9458B2">
      <w:start w:val="3"/>
      <w:numFmt w:val="lowerRoman"/>
      <w:lvlText w:val="%1."/>
      <w:lvlJc w:val="left"/>
      <w:pPr>
        <w:ind w:left="1425"/>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1" w:tplc="397803C8">
      <w:start w:val="1"/>
      <w:numFmt w:val="lowerLetter"/>
      <w:lvlText w:val="%2."/>
      <w:lvlJc w:val="left"/>
      <w:pPr>
        <w:ind w:left="18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2" w:tplc="54966FF2">
      <w:start w:val="1"/>
      <w:numFmt w:val="lowerRoman"/>
      <w:lvlText w:val="%3"/>
      <w:lvlJc w:val="left"/>
      <w:pPr>
        <w:ind w:left="18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3" w:tplc="0D586B56">
      <w:start w:val="1"/>
      <w:numFmt w:val="decimal"/>
      <w:lvlText w:val="%4"/>
      <w:lvlJc w:val="left"/>
      <w:pPr>
        <w:ind w:left="252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4" w:tplc="3F7022CA">
      <w:start w:val="1"/>
      <w:numFmt w:val="lowerLetter"/>
      <w:lvlText w:val="%5"/>
      <w:lvlJc w:val="left"/>
      <w:pPr>
        <w:ind w:left="324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5" w:tplc="E638AB44">
      <w:start w:val="1"/>
      <w:numFmt w:val="lowerRoman"/>
      <w:lvlText w:val="%6"/>
      <w:lvlJc w:val="left"/>
      <w:pPr>
        <w:ind w:left="396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6" w:tplc="CFACAEEA">
      <w:start w:val="1"/>
      <w:numFmt w:val="decimal"/>
      <w:lvlText w:val="%7"/>
      <w:lvlJc w:val="left"/>
      <w:pPr>
        <w:ind w:left="468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7" w:tplc="ED520782">
      <w:start w:val="1"/>
      <w:numFmt w:val="lowerLetter"/>
      <w:lvlText w:val="%8"/>
      <w:lvlJc w:val="left"/>
      <w:pPr>
        <w:ind w:left="54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8" w:tplc="5B4CEF8C">
      <w:start w:val="1"/>
      <w:numFmt w:val="lowerRoman"/>
      <w:lvlText w:val="%9"/>
      <w:lvlJc w:val="left"/>
      <w:pPr>
        <w:ind w:left="6120"/>
      </w:pPr>
      <w:rPr>
        <w:rFonts w:ascii="Verdana" w:cs="Verdana" w:eastAsia="Verdana" w:hAnsi="Verdana"/>
        <w:b w:val="false"/>
        <w:i w:val="false"/>
        <w:color w:val="000000"/>
        <w:sz w:val="24"/>
        <w:szCs w:val="24"/>
        <w:u w:val="none" w:color="000000"/>
        <w:bdr w:val="none" w:sz="0" w:space="0" w:color="auto"/>
        <w:shd w:val="clear" w:color="auto" w:fill="auto"/>
        <w:vertAlign w:val="baseline"/>
      </w:rPr>
    </w:lvl>
  </w:abstractNum>
  <w:abstractNum w:abstractNumId="66">
    <w:nsid w:val="00000042"/>
    <w:multiLevelType w:val="hybridMultilevel"/>
    <w:tmpl w:val="34B43B7E"/>
    <w:lvl w:ilvl="0" w:tplc="B86202FC">
      <w:start w:val="1"/>
      <w:numFmt w:val="lowerRoman"/>
      <w:lvlText w:val="%1."/>
      <w:lvlJc w:val="left"/>
      <w:pPr>
        <w:ind w:left="1425"/>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1" w:tplc="DD9A1C90">
      <w:start w:val="1"/>
      <w:numFmt w:val="lowerLetter"/>
      <w:lvlText w:val="%2"/>
      <w:lvlJc w:val="left"/>
      <w:pPr>
        <w:ind w:left="108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2" w:tplc="33C09A8A">
      <w:start w:val="1"/>
      <w:numFmt w:val="lowerRoman"/>
      <w:lvlText w:val="%3"/>
      <w:lvlJc w:val="left"/>
      <w:pPr>
        <w:ind w:left="18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3" w:tplc="4C6E7CF2">
      <w:start w:val="1"/>
      <w:numFmt w:val="decimal"/>
      <w:lvlText w:val="%4"/>
      <w:lvlJc w:val="left"/>
      <w:pPr>
        <w:ind w:left="252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4" w:tplc="D0D03370">
      <w:start w:val="1"/>
      <w:numFmt w:val="lowerLetter"/>
      <w:lvlText w:val="%5"/>
      <w:lvlJc w:val="left"/>
      <w:pPr>
        <w:ind w:left="324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5" w:tplc="9570916A">
      <w:start w:val="1"/>
      <w:numFmt w:val="lowerRoman"/>
      <w:lvlText w:val="%6"/>
      <w:lvlJc w:val="left"/>
      <w:pPr>
        <w:ind w:left="396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6" w:tplc="301AAF52">
      <w:start w:val="1"/>
      <w:numFmt w:val="decimal"/>
      <w:lvlText w:val="%7"/>
      <w:lvlJc w:val="left"/>
      <w:pPr>
        <w:ind w:left="468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7" w:tplc="60D4F9F4">
      <w:start w:val="1"/>
      <w:numFmt w:val="lowerLetter"/>
      <w:lvlText w:val="%8"/>
      <w:lvlJc w:val="left"/>
      <w:pPr>
        <w:ind w:left="54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8" w:tplc="A65CB400">
      <w:start w:val="1"/>
      <w:numFmt w:val="lowerRoman"/>
      <w:lvlText w:val="%9"/>
      <w:lvlJc w:val="left"/>
      <w:pPr>
        <w:ind w:left="6120"/>
      </w:pPr>
      <w:rPr>
        <w:rFonts w:ascii="Verdana" w:cs="Verdana" w:eastAsia="Verdana" w:hAnsi="Verdana"/>
        <w:b w:val="false"/>
        <w:i w:val="false"/>
        <w:color w:val="000000"/>
        <w:sz w:val="24"/>
        <w:szCs w:val="24"/>
        <w:u w:val="none" w:color="000000"/>
        <w:bdr w:val="none" w:sz="0" w:space="0" w:color="auto"/>
        <w:shd w:val="clear" w:color="auto" w:fill="auto"/>
        <w:vertAlign w:val="baseline"/>
      </w:rPr>
    </w:lvl>
  </w:abstractNum>
  <w:abstractNum w:abstractNumId="67">
    <w:nsid w:val="00000043"/>
    <w:multiLevelType w:val="hybridMultilevel"/>
    <w:tmpl w:val="6488351C"/>
    <w:lvl w:ilvl="0" w:tplc="DE143746">
      <w:start w:val="5"/>
      <w:numFmt w:val="lowerRoman"/>
      <w:lvlText w:val="%1."/>
      <w:lvlJc w:val="left"/>
      <w:pPr>
        <w:ind w:left="1425"/>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1" w:tplc="FE8A903C">
      <w:start w:val="1"/>
      <w:numFmt w:val="lowerLetter"/>
      <w:lvlText w:val="%2"/>
      <w:lvlJc w:val="left"/>
      <w:pPr>
        <w:ind w:left="108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2" w:tplc="EF50644E">
      <w:start w:val="1"/>
      <w:numFmt w:val="lowerRoman"/>
      <w:lvlText w:val="%3"/>
      <w:lvlJc w:val="left"/>
      <w:pPr>
        <w:ind w:left="18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3" w:tplc="9D0C6D64">
      <w:start w:val="1"/>
      <w:numFmt w:val="decimal"/>
      <w:lvlText w:val="%4"/>
      <w:lvlJc w:val="left"/>
      <w:pPr>
        <w:ind w:left="252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4" w:tplc="103E6A98">
      <w:start w:val="1"/>
      <w:numFmt w:val="lowerLetter"/>
      <w:lvlText w:val="%5"/>
      <w:lvlJc w:val="left"/>
      <w:pPr>
        <w:ind w:left="324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5" w:tplc="DC486DC4">
      <w:start w:val="1"/>
      <w:numFmt w:val="lowerRoman"/>
      <w:lvlText w:val="%6"/>
      <w:lvlJc w:val="left"/>
      <w:pPr>
        <w:ind w:left="396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6" w:tplc="5AE458D2">
      <w:start w:val="1"/>
      <w:numFmt w:val="decimal"/>
      <w:lvlText w:val="%7"/>
      <w:lvlJc w:val="left"/>
      <w:pPr>
        <w:ind w:left="468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7" w:tplc="E2A2ED86">
      <w:start w:val="1"/>
      <w:numFmt w:val="lowerLetter"/>
      <w:lvlText w:val="%8"/>
      <w:lvlJc w:val="left"/>
      <w:pPr>
        <w:ind w:left="54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8" w:tplc="C4DCB290">
      <w:start w:val="1"/>
      <w:numFmt w:val="lowerRoman"/>
      <w:lvlText w:val="%9"/>
      <w:lvlJc w:val="left"/>
      <w:pPr>
        <w:ind w:left="6120"/>
      </w:pPr>
      <w:rPr>
        <w:rFonts w:ascii="Verdana" w:cs="Verdana" w:eastAsia="Verdana" w:hAnsi="Verdana"/>
        <w:b w:val="false"/>
        <w:i w:val="false"/>
        <w:color w:val="000000"/>
        <w:sz w:val="24"/>
        <w:szCs w:val="24"/>
        <w:u w:val="none" w:color="000000"/>
        <w:bdr w:val="none" w:sz="0" w:space="0" w:color="auto"/>
        <w:shd w:val="clear" w:color="auto" w:fill="auto"/>
        <w:vertAlign w:val="baseline"/>
      </w:rPr>
    </w:lvl>
  </w:abstractNum>
  <w:abstractNum w:abstractNumId="68">
    <w:nsid w:val="00000044"/>
    <w:multiLevelType w:val="hybridMultilevel"/>
    <w:tmpl w:val="F24E6148"/>
    <w:lvl w:ilvl="0" w:tplc="7F763B6C">
      <w:start w:val="1"/>
      <w:numFmt w:val="bullet"/>
      <w:lvlText w:val="-"/>
      <w:lvlJc w:val="left"/>
      <w:pPr>
        <w:ind w:left="1065"/>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1" w:tplc="F0CC53B0">
      <w:start w:val="1"/>
      <w:numFmt w:val="bullet"/>
      <w:lvlText w:val="o"/>
      <w:lvlJc w:val="left"/>
      <w:pPr>
        <w:ind w:left="108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2" w:tplc="E3B414E0">
      <w:start w:val="1"/>
      <w:numFmt w:val="bullet"/>
      <w:lvlText w:val="▪"/>
      <w:lvlJc w:val="left"/>
      <w:pPr>
        <w:ind w:left="18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3" w:tplc="3F8EABCA">
      <w:start w:val="1"/>
      <w:numFmt w:val="bullet"/>
      <w:lvlText w:val="•"/>
      <w:lvlJc w:val="left"/>
      <w:pPr>
        <w:ind w:left="252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4" w:tplc="08D8B70A">
      <w:start w:val="1"/>
      <w:numFmt w:val="bullet"/>
      <w:lvlText w:val="o"/>
      <w:lvlJc w:val="left"/>
      <w:pPr>
        <w:ind w:left="324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5" w:tplc="AE5EC098">
      <w:start w:val="1"/>
      <w:numFmt w:val="bullet"/>
      <w:lvlText w:val="▪"/>
      <w:lvlJc w:val="left"/>
      <w:pPr>
        <w:ind w:left="396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6" w:tplc="087A94CC">
      <w:start w:val="1"/>
      <w:numFmt w:val="bullet"/>
      <w:lvlText w:val="•"/>
      <w:lvlJc w:val="left"/>
      <w:pPr>
        <w:ind w:left="468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7" w:tplc="C554DFA0">
      <w:start w:val="1"/>
      <w:numFmt w:val="bullet"/>
      <w:lvlText w:val="o"/>
      <w:lvlJc w:val="left"/>
      <w:pPr>
        <w:ind w:left="54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8" w:tplc="7B10B13A">
      <w:start w:val="1"/>
      <w:numFmt w:val="bullet"/>
      <w:lvlText w:val="▪"/>
      <w:lvlJc w:val="left"/>
      <w:pPr>
        <w:ind w:left="6120"/>
      </w:pPr>
      <w:rPr>
        <w:rFonts w:ascii="Verdana" w:cs="Verdana" w:eastAsia="Verdana" w:hAnsi="Verdana"/>
        <w:b w:val="false"/>
        <w:i w:val="false"/>
        <w:color w:val="000000"/>
        <w:sz w:val="24"/>
        <w:szCs w:val="24"/>
        <w:u w:val="none" w:color="000000"/>
        <w:bdr w:val="none" w:sz="0" w:space="0" w:color="auto"/>
        <w:shd w:val="clear" w:color="auto" w:fill="auto"/>
        <w:vertAlign w:val="baseline"/>
      </w:rPr>
    </w:lvl>
  </w:abstractNum>
  <w:abstractNum w:abstractNumId="69">
    <w:nsid w:val="00000045"/>
    <w:multiLevelType w:val="hybridMultilevel"/>
    <w:tmpl w:val="A1C0C534"/>
    <w:lvl w:ilvl="0" w:tplc="E394445E">
      <w:start w:val="1"/>
      <w:numFmt w:val="decimal"/>
      <w:lvlText w:val="%1."/>
      <w:lvlJc w:val="left"/>
      <w:pPr>
        <w:ind w:left="1065"/>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1" w:tplc="5074CC26">
      <w:start w:val="1"/>
      <w:numFmt w:val="lowerLetter"/>
      <w:lvlText w:val="%2"/>
      <w:lvlJc w:val="left"/>
      <w:pPr>
        <w:ind w:left="108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2" w:tplc="892CBE76">
      <w:start w:val="1"/>
      <w:numFmt w:val="lowerRoman"/>
      <w:lvlText w:val="%3"/>
      <w:lvlJc w:val="left"/>
      <w:pPr>
        <w:ind w:left="18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3" w:tplc="533807C4">
      <w:start w:val="1"/>
      <w:numFmt w:val="decimal"/>
      <w:lvlText w:val="%4"/>
      <w:lvlJc w:val="left"/>
      <w:pPr>
        <w:ind w:left="252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4" w:tplc="61789BCE">
      <w:start w:val="1"/>
      <w:numFmt w:val="lowerLetter"/>
      <w:lvlText w:val="%5"/>
      <w:lvlJc w:val="left"/>
      <w:pPr>
        <w:ind w:left="324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5" w:tplc="C94869D6">
      <w:start w:val="1"/>
      <w:numFmt w:val="lowerRoman"/>
      <w:lvlText w:val="%6"/>
      <w:lvlJc w:val="left"/>
      <w:pPr>
        <w:ind w:left="396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6" w:tplc="A588FB7C">
      <w:start w:val="1"/>
      <w:numFmt w:val="decimal"/>
      <w:lvlText w:val="%7"/>
      <w:lvlJc w:val="left"/>
      <w:pPr>
        <w:ind w:left="468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7" w:tplc="90129042">
      <w:start w:val="1"/>
      <w:numFmt w:val="lowerLetter"/>
      <w:lvlText w:val="%8"/>
      <w:lvlJc w:val="left"/>
      <w:pPr>
        <w:ind w:left="54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8" w:tplc="CD3047C8">
      <w:start w:val="1"/>
      <w:numFmt w:val="lowerRoman"/>
      <w:lvlText w:val="%9"/>
      <w:lvlJc w:val="left"/>
      <w:pPr>
        <w:ind w:left="6120"/>
      </w:pPr>
      <w:rPr>
        <w:rFonts w:ascii="Verdana" w:cs="Verdana" w:eastAsia="Verdana" w:hAnsi="Verdana"/>
        <w:b w:val="false"/>
        <w:i w:val="false"/>
        <w:color w:val="000000"/>
        <w:sz w:val="24"/>
        <w:szCs w:val="24"/>
        <w:u w:val="none" w:color="000000"/>
        <w:bdr w:val="none" w:sz="0" w:space="0" w:color="auto"/>
        <w:shd w:val="clear" w:color="auto" w:fill="auto"/>
        <w:vertAlign w:val="baseline"/>
      </w:rPr>
    </w:lvl>
  </w:abstractNum>
  <w:abstractNum w:abstractNumId="70">
    <w:nsid w:val="00000046"/>
    <w:multiLevelType w:val="hybridMultilevel"/>
    <w:tmpl w:val="17A8CAAE"/>
    <w:lvl w:ilvl="0" w:tplc="2286B6A0">
      <w:start w:val="1"/>
      <w:numFmt w:val="bullet"/>
      <w:lvlText w:val="-"/>
      <w:lvlJc w:val="left"/>
      <w:pPr>
        <w:ind w:left="1065"/>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1" w:tplc="A47005E0">
      <w:start w:val="1"/>
      <w:numFmt w:val="bullet"/>
      <w:lvlText w:val="o"/>
      <w:lvlJc w:val="left"/>
      <w:pPr>
        <w:ind w:left="108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2" w:tplc="AEC4293C">
      <w:start w:val="1"/>
      <w:numFmt w:val="bullet"/>
      <w:lvlText w:val="▪"/>
      <w:lvlJc w:val="left"/>
      <w:pPr>
        <w:ind w:left="18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3" w:tplc="47B66E2E">
      <w:start w:val="1"/>
      <w:numFmt w:val="bullet"/>
      <w:lvlText w:val="•"/>
      <w:lvlJc w:val="left"/>
      <w:pPr>
        <w:ind w:left="252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4" w:tplc="7642519C">
      <w:start w:val="1"/>
      <w:numFmt w:val="bullet"/>
      <w:lvlText w:val="o"/>
      <w:lvlJc w:val="left"/>
      <w:pPr>
        <w:ind w:left="324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5" w:tplc="544A1F40">
      <w:start w:val="1"/>
      <w:numFmt w:val="bullet"/>
      <w:lvlText w:val="▪"/>
      <w:lvlJc w:val="left"/>
      <w:pPr>
        <w:ind w:left="396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6" w:tplc="5CA46F42">
      <w:start w:val="1"/>
      <w:numFmt w:val="bullet"/>
      <w:lvlText w:val="•"/>
      <w:lvlJc w:val="left"/>
      <w:pPr>
        <w:ind w:left="468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7" w:tplc="B7BE74BE">
      <w:start w:val="1"/>
      <w:numFmt w:val="bullet"/>
      <w:lvlText w:val="o"/>
      <w:lvlJc w:val="left"/>
      <w:pPr>
        <w:ind w:left="54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8" w:tplc="3A762B4A">
      <w:start w:val="1"/>
      <w:numFmt w:val="bullet"/>
      <w:lvlText w:val="▪"/>
      <w:lvlJc w:val="left"/>
      <w:pPr>
        <w:ind w:left="6120"/>
      </w:pPr>
      <w:rPr>
        <w:rFonts w:ascii="Verdana" w:cs="Verdana" w:eastAsia="Verdana" w:hAnsi="Verdana"/>
        <w:b w:val="false"/>
        <w:i w:val="false"/>
        <w:color w:val="000000"/>
        <w:sz w:val="24"/>
        <w:szCs w:val="24"/>
        <w:u w:val="none" w:color="000000"/>
        <w:bdr w:val="none" w:sz="0" w:space="0" w:color="auto"/>
        <w:shd w:val="clear" w:color="auto" w:fill="auto"/>
        <w:vertAlign w:val="baseline"/>
      </w:rPr>
    </w:lvl>
  </w:abstractNum>
  <w:abstractNum w:abstractNumId="71">
    <w:nsid w:val="00000047"/>
    <w:multiLevelType w:val="hybridMultilevel"/>
    <w:tmpl w:val="D958B586"/>
    <w:lvl w:ilvl="0" w:tplc="6B9E0252">
      <w:start w:val="1"/>
      <w:numFmt w:val="bullet"/>
      <w:lvlText w:val="•"/>
      <w:lvlJc w:val="left"/>
      <w:pPr>
        <w:ind w:left="1065"/>
      </w:pPr>
      <w:rPr>
        <w:rFonts w:ascii="Arial" w:cs="Arial" w:eastAsia="Arial" w:hAnsi="Arial"/>
        <w:b w:val="false"/>
        <w:i w:val="false"/>
        <w:color w:val="000000"/>
        <w:sz w:val="24"/>
        <w:szCs w:val="24"/>
        <w:u w:val="none" w:color="000000"/>
        <w:bdr w:val="none" w:sz="0" w:space="0" w:color="auto"/>
        <w:shd w:val="clear" w:color="auto" w:fill="auto"/>
        <w:vertAlign w:val="baseline"/>
      </w:rPr>
    </w:lvl>
    <w:lvl w:ilvl="1" w:tplc="7E5E3BCE">
      <w:start w:val="1"/>
      <w:numFmt w:val="decimal"/>
      <w:lvlText w:val="%2."/>
      <w:lvlJc w:val="left"/>
      <w:pPr>
        <w:ind w:left="18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2" w:tplc="B05C397E">
      <w:start w:val="1"/>
      <w:numFmt w:val="lowerRoman"/>
      <w:lvlText w:val="%3"/>
      <w:lvlJc w:val="left"/>
      <w:pPr>
        <w:ind w:left="18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3" w:tplc="0B5C239E">
      <w:start w:val="1"/>
      <w:numFmt w:val="decimal"/>
      <w:lvlText w:val="%4"/>
      <w:lvlJc w:val="left"/>
      <w:pPr>
        <w:ind w:left="252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4" w:tplc="DEFC2976">
      <w:start w:val="1"/>
      <w:numFmt w:val="lowerLetter"/>
      <w:lvlText w:val="%5"/>
      <w:lvlJc w:val="left"/>
      <w:pPr>
        <w:ind w:left="324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5" w:tplc="085273A2">
      <w:start w:val="1"/>
      <w:numFmt w:val="lowerRoman"/>
      <w:lvlText w:val="%6"/>
      <w:lvlJc w:val="left"/>
      <w:pPr>
        <w:ind w:left="396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6" w:tplc="9E7A337A">
      <w:start w:val="1"/>
      <w:numFmt w:val="decimal"/>
      <w:lvlText w:val="%7"/>
      <w:lvlJc w:val="left"/>
      <w:pPr>
        <w:ind w:left="468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7" w:tplc="29FE6A2A">
      <w:start w:val="1"/>
      <w:numFmt w:val="lowerLetter"/>
      <w:lvlText w:val="%8"/>
      <w:lvlJc w:val="left"/>
      <w:pPr>
        <w:ind w:left="54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8" w:tplc="68561298">
      <w:start w:val="1"/>
      <w:numFmt w:val="lowerRoman"/>
      <w:lvlText w:val="%9"/>
      <w:lvlJc w:val="left"/>
      <w:pPr>
        <w:ind w:left="6120"/>
      </w:pPr>
      <w:rPr>
        <w:rFonts w:ascii="Verdana" w:cs="Verdana" w:eastAsia="Verdana" w:hAnsi="Verdana"/>
        <w:b w:val="false"/>
        <w:i w:val="false"/>
        <w:color w:val="000000"/>
        <w:sz w:val="24"/>
        <w:szCs w:val="24"/>
        <w:u w:val="none" w:color="000000"/>
        <w:bdr w:val="none" w:sz="0" w:space="0" w:color="auto"/>
        <w:shd w:val="clear" w:color="auto" w:fill="auto"/>
        <w:vertAlign w:val="baseline"/>
      </w:rPr>
    </w:lvl>
  </w:abstractNum>
  <w:abstractNum w:abstractNumId="72">
    <w:nsid w:val="00000048"/>
    <w:multiLevelType w:val="hybridMultilevel"/>
    <w:tmpl w:val="664C12DC"/>
    <w:lvl w:ilvl="0" w:tplc="EFD6A210">
      <w:start w:val="1"/>
      <w:numFmt w:val="decimal"/>
      <w:lvlText w:val="%1"/>
      <w:lvlJc w:val="left"/>
      <w:pPr>
        <w:ind w:left="36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1" w:tplc="ED9E7100">
      <w:start w:val="1"/>
      <w:numFmt w:val="lowerRoman"/>
      <w:lvlText w:val="(%2)"/>
      <w:lvlJc w:val="left"/>
      <w:pPr>
        <w:ind w:left="216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2" w:tplc="A634992A">
      <w:start w:val="1"/>
      <w:numFmt w:val="lowerRoman"/>
      <w:lvlText w:val="%3"/>
      <w:lvlJc w:val="left"/>
      <w:pPr>
        <w:ind w:left="18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3" w:tplc="71EE404A">
      <w:start w:val="1"/>
      <w:numFmt w:val="decimal"/>
      <w:lvlText w:val="%4"/>
      <w:lvlJc w:val="left"/>
      <w:pPr>
        <w:ind w:left="252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4" w:tplc="BBD6798A">
      <w:start w:val="1"/>
      <w:numFmt w:val="lowerLetter"/>
      <w:lvlText w:val="%5"/>
      <w:lvlJc w:val="left"/>
      <w:pPr>
        <w:ind w:left="324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5" w:tplc="3E62C330">
      <w:start w:val="1"/>
      <w:numFmt w:val="lowerRoman"/>
      <w:lvlText w:val="%6"/>
      <w:lvlJc w:val="left"/>
      <w:pPr>
        <w:ind w:left="396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6" w:tplc="8626CA2C">
      <w:start w:val="1"/>
      <w:numFmt w:val="decimal"/>
      <w:lvlText w:val="%7"/>
      <w:lvlJc w:val="left"/>
      <w:pPr>
        <w:ind w:left="468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7" w:tplc="A064B65E">
      <w:start w:val="1"/>
      <w:numFmt w:val="lowerLetter"/>
      <w:lvlText w:val="%8"/>
      <w:lvlJc w:val="left"/>
      <w:pPr>
        <w:ind w:left="54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8" w:tplc="D81AE6BE">
      <w:start w:val="1"/>
      <w:numFmt w:val="lowerRoman"/>
      <w:lvlText w:val="%9"/>
      <w:lvlJc w:val="left"/>
      <w:pPr>
        <w:ind w:left="6120"/>
      </w:pPr>
      <w:rPr>
        <w:rFonts w:ascii="Verdana" w:cs="Verdana" w:eastAsia="Verdana" w:hAnsi="Verdana"/>
        <w:b w:val="false"/>
        <w:i w:val="false"/>
        <w:color w:val="000000"/>
        <w:sz w:val="24"/>
        <w:szCs w:val="24"/>
        <w:u w:val="none" w:color="000000"/>
        <w:bdr w:val="none" w:sz="0" w:space="0" w:color="auto"/>
        <w:shd w:val="clear" w:color="auto" w:fill="auto"/>
        <w:vertAlign w:val="baseline"/>
      </w:rPr>
    </w:lvl>
  </w:abstractNum>
  <w:abstractNum w:abstractNumId="73">
    <w:nsid w:val="00000049"/>
    <w:multiLevelType w:val="hybridMultilevel"/>
    <w:tmpl w:val="39BA07F4"/>
    <w:lvl w:ilvl="0" w:tplc="74F0938E">
      <w:start w:val="1"/>
      <w:numFmt w:val="bullet"/>
      <w:lvlText w:val="•"/>
      <w:lvlJc w:val="left"/>
      <w:pPr>
        <w:ind w:left="1440"/>
      </w:pPr>
      <w:rPr>
        <w:rFonts w:ascii="Arial" w:cs="Arial" w:eastAsia="Arial" w:hAnsi="Arial"/>
        <w:b w:val="false"/>
        <w:i w:val="false"/>
        <w:color w:val="000000"/>
        <w:sz w:val="24"/>
        <w:szCs w:val="24"/>
        <w:u w:val="none" w:color="000000"/>
        <w:bdr w:val="none" w:sz="0" w:space="0" w:color="auto"/>
        <w:shd w:val="clear" w:color="auto" w:fill="auto"/>
        <w:vertAlign w:val="baseline"/>
      </w:rPr>
    </w:lvl>
    <w:lvl w:ilvl="1" w:tplc="28D4B7DE">
      <w:start w:val="1"/>
      <w:numFmt w:val="bullet"/>
      <w:lvlText w:val="o"/>
      <w:lvlJc w:val="left"/>
      <w:pPr>
        <w:ind w:left="144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2" w:tplc="62B055C6">
      <w:start w:val="1"/>
      <w:numFmt w:val="bullet"/>
      <w:lvlText w:val="▪"/>
      <w:lvlJc w:val="left"/>
      <w:pPr>
        <w:ind w:left="216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3" w:tplc="DEAAC3DA">
      <w:start w:val="1"/>
      <w:numFmt w:val="bullet"/>
      <w:lvlText w:val="•"/>
      <w:lvlJc w:val="left"/>
      <w:pPr>
        <w:ind w:left="2880"/>
      </w:pPr>
      <w:rPr>
        <w:rFonts w:ascii="Arial" w:cs="Arial" w:eastAsia="Arial" w:hAnsi="Arial"/>
        <w:b w:val="false"/>
        <w:i w:val="false"/>
        <w:color w:val="000000"/>
        <w:sz w:val="24"/>
        <w:szCs w:val="24"/>
        <w:u w:val="none" w:color="000000"/>
        <w:bdr w:val="none" w:sz="0" w:space="0" w:color="auto"/>
        <w:shd w:val="clear" w:color="auto" w:fill="auto"/>
        <w:vertAlign w:val="baseline"/>
      </w:rPr>
    </w:lvl>
    <w:lvl w:ilvl="4" w:tplc="FEB88150">
      <w:start w:val="1"/>
      <w:numFmt w:val="bullet"/>
      <w:lvlText w:val="o"/>
      <w:lvlJc w:val="left"/>
      <w:pPr>
        <w:ind w:left="360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5" w:tplc="69CAD086">
      <w:start w:val="1"/>
      <w:numFmt w:val="bullet"/>
      <w:lvlText w:val="▪"/>
      <w:lvlJc w:val="left"/>
      <w:pPr>
        <w:ind w:left="432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6" w:tplc="20E4287A">
      <w:start w:val="1"/>
      <w:numFmt w:val="bullet"/>
      <w:lvlText w:val="•"/>
      <w:lvlJc w:val="left"/>
      <w:pPr>
        <w:ind w:left="5040"/>
      </w:pPr>
      <w:rPr>
        <w:rFonts w:ascii="Arial" w:cs="Arial" w:eastAsia="Arial" w:hAnsi="Arial"/>
        <w:b w:val="false"/>
        <w:i w:val="false"/>
        <w:color w:val="000000"/>
        <w:sz w:val="24"/>
        <w:szCs w:val="24"/>
        <w:u w:val="none" w:color="000000"/>
        <w:bdr w:val="none" w:sz="0" w:space="0" w:color="auto"/>
        <w:shd w:val="clear" w:color="auto" w:fill="auto"/>
        <w:vertAlign w:val="baseline"/>
      </w:rPr>
    </w:lvl>
    <w:lvl w:ilvl="7" w:tplc="24702BAC">
      <w:start w:val="1"/>
      <w:numFmt w:val="bullet"/>
      <w:lvlText w:val="o"/>
      <w:lvlJc w:val="left"/>
      <w:pPr>
        <w:ind w:left="576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8" w:tplc="B0FE801C">
      <w:start w:val="1"/>
      <w:numFmt w:val="bullet"/>
      <w:lvlText w:val="▪"/>
      <w:lvlJc w:val="left"/>
      <w:pPr>
        <w:ind w:left="648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abstractNum>
  <w:abstractNum w:abstractNumId="74">
    <w:nsid w:val="0000004A"/>
    <w:multiLevelType w:val="hybridMultilevel"/>
    <w:tmpl w:val="DD14C0A8"/>
    <w:lvl w:ilvl="0" w:tplc="A4281682">
      <w:start w:val="1"/>
      <w:numFmt w:val="bullet"/>
      <w:lvlText w:val="•"/>
      <w:lvlJc w:val="left"/>
      <w:pPr>
        <w:ind w:left="1440"/>
      </w:pPr>
      <w:rPr>
        <w:rFonts w:ascii="Arial" w:cs="Arial" w:eastAsia="Arial" w:hAnsi="Arial"/>
        <w:b w:val="false"/>
        <w:i w:val="false"/>
        <w:color w:val="000000"/>
        <w:sz w:val="24"/>
        <w:szCs w:val="24"/>
        <w:u w:val="none" w:color="000000"/>
        <w:bdr w:val="none" w:sz="0" w:space="0" w:color="auto"/>
        <w:shd w:val="clear" w:color="auto" w:fill="auto"/>
        <w:vertAlign w:val="baseline"/>
      </w:rPr>
    </w:lvl>
    <w:lvl w:ilvl="1" w:tplc="D9645988">
      <w:start w:val="1"/>
      <w:numFmt w:val="bullet"/>
      <w:lvlText w:val="o"/>
      <w:lvlJc w:val="left"/>
      <w:pPr>
        <w:ind w:left="144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2" w:tplc="4CF255F8">
      <w:start w:val="1"/>
      <w:numFmt w:val="bullet"/>
      <w:lvlText w:val="▪"/>
      <w:lvlJc w:val="left"/>
      <w:pPr>
        <w:ind w:left="216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3" w:tplc="66A0A97C">
      <w:start w:val="1"/>
      <w:numFmt w:val="bullet"/>
      <w:lvlText w:val="•"/>
      <w:lvlJc w:val="left"/>
      <w:pPr>
        <w:ind w:left="2880"/>
      </w:pPr>
      <w:rPr>
        <w:rFonts w:ascii="Arial" w:cs="Arial" w:eastAsia="Arial" w:hAnsi="Arial"/>
        <w:b w:val="false"/>
        <w:i w:val="false"/>
        <w:color w:val="000000"/>
        <w:sz w:val="24"/>
        <w:szCs w:val="24"/>
        <w:u w:val="none" w:color="000000"/>
        <w:bdr w:val="none" w:sz="0" w:space="0" w:color="auto"/>
        <w:shd w:val="clear" w:color="auto" w:fill="auto"/>
        <w:vertAlign w:val="baseline"/>
      </w:rPr>
    </w:lvl>
    <w:lvl w:ilvl="4" w:tplc="6658A07C">
      <w:start w:val="1"/>
      <w:numFmt w:val="bullet"/>
      <w:lvlText w:val="o"/>
      <w:lvlJc w:val="left"/>
      <w:pPr>
        <w:ind w:left="360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5" w:tplc="2EFAAA28">
      <w:start w:val="1"/>
      <w:numFmt w:val="bullet"/>
      <w:lvlText w:val="▪"/>
      <w:lvlJc w:val="left"/>
      <w:pPr>
        <w:ind w:left="432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6" w:tplc="505083FE">
      <w:start w:val="1"/>
      <w:numFmt w:val="bullet"/>
      <w:lvlText w:val="•"/>
      <w:lvlJc w:val="left"/>
      <w:pPr>
        <w:ind w:left="5040"/>
      </w:pPr>
      <w:rPr>
        <w:rFonts w:ascii="Arial" w:cs="Arial" w:eastAsia="Arial" w:hAnsi="Arial"/>
        <w:b w:val="false"/>
        <w:i w:val="false"/>
        <w:color w:val="000000"/>
        <w:sz w:val="24"/>
        <w:szCs w:val="24"/>
        <w:u w:val="none" w:color="000000"/>
        <w:bdr w:val="none" w:sz="0" w:space="0" w:color="auto"/>
        <w:shd w:val="clear" w:color="auto" w:fill="auto"/>
        <w:vertAlign w:val="baseline"/>
      </w:rPr>
    </w:lvl>
    <w:lvl w:ilvl="7" w:tplc="4CF0E96E">
      <w:start w:val="1"/>
      <w:numFmt w:val="bullet"/>
      <w:lvlText w:val="o"/>
      <w:lvlJc w:val="left"/>
      <w:pPr>
        <w:ind w:left="576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8" w:tplc="C4822140">
      <w:start w:val="1"/>
      <w:numFmt w:val="bullet"/>
      <w:lvlText w:val="▪"/>
      <w:lvlJc w:val="left"/>
      <w:pPr>
        <w:ind w:left="648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abstractNum>
  <w:abstractNum w:abstractNumId="75">
    <w:nsid w:val="0000004B"/>
    <w:multiLevelType w:val="hybridMultilevel"/>
    <w:tmpl w:val="D77EB99C"/>
    <w:lvl w:ilvl="0" w:tplc="2FB47A14">
      <w:start w:val="1"/>
      <w:numFmt w:val="decimal"/>
      <w:lvlText w:val="%1."/>
      <w:lvlJc w:val="left"/>
      <w:pPr>
        <w:ind w:left="1065"/>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1" w:tplc="E01084EA">
      <w:start w:val="1"/>
      <w:numFmt w:val="bullet"/>
      <w:lvlText w:val="•"/>
      <w:lvlJc w:val="left"/>
      <w:pPr>
        <w:ind w:left="1440"/>
      </w:pPr>
      <w:rPr>
        <w:rFonts w:ascii="Arial" w:cs="Arial" w:eastAsia="Arial" w:hAnsi="Arial"/>
        <w:b w:val="false"/>
        <w:i w:val="false"/>
        <w:color w:val="000000"/>
        <w:sz w:val="24"/>
        <w:szCs w:val="24"/>
        <w:u w:val="none" w:color="000000"/>
        <w:bdr w:val="none" w:sz="0" w:space="0" w:color="auto"/>
        <w:shd w:val="clear" w:color="auto" w:fill="auto"/>
        <w:vertAlign w:val="baseline"/>
      </w:rPr>
    </w:lvl>
    <w:lvl w:ilvl="2" w:tplc="8C2032FE">
      <w:start w:val="1"/>
      <w:numFmt w:val="bullet"/>
      <w:lvlText w:val="▪"/>
      <w:lvlJc w:val="left"/>
      <w:pPr>
        <w:ind w:left="144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3" w:tplc="A030DFB4">
      <w:start w:val="1"/>
      <w:numFmt w:val="bullet"/>
      <w:lvlText w:val="•"/>
      <w:lvlJc w:val="left"/>
      <w:pPr>
        <w:ind w:left="2160"/>
      </w:pPr>
      <w:rPr>
        <w:rFonts w:ascii="Arial" w:cs="Arial" w:eastAsia="Arial" w:hAnsi="Arial"/>
        <w:b w:val="false"/>
        <w:i w:val="false"/>
        <w:color w:val="000000"/>
        <w:sz w:val="24"/>
        <w:szCs w:val="24"/>
        <w:u w:val="none" w:color="000000"/>
        <w:bdr w:val="none" w:sz="0" w:space="0" w:color="auto"/>
        <w:shd w:val="clear" w:color="auto" w:fill="auto"/>
        <w:vertAlign w:val="baseline"/>
      </w:rPr>
    </w:lvl>
    <w:lvl w:ilvl="4" w:tplc="BBAA1560">
      <w:start w:val="1"/>
      <w:numFmt w:val="bullet"/>
      <w:lvlText w:val="o"/>
      <w:lvlJc w:val="left"/>
      <w:pPr>
        <w:ind w:left="288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5" w:tplc="80A6F078">
      <w:start w:val="1"/>
      <w:numFmt w:val="bullet"/>
      <w:lvlText w:val="▪"/>
      <w:lvlJc w:val="left"/>
      <w:pPr>
        <w:ind w:left="360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6" w:tplc="C9E278B6">
      <w:start w:val="1"/>
      <w:numFmt w:val="bullet"/>
      <w:lvlText w:val="•"/>
      <w:lvlJc w:val="left"/>
      <w:pPr>
        <w:ind w:left="4320"/>
      </w:pPr>
      <w:rPr>
        <w:rFonts w:ascii="Arial" w:cs="Arial" w:eastAsia="Arial" w:hAnsi="Arial"/>
        <w:b w:val="false"/>
        <w:i w:val="false"/>
        <w:color w:val="000000"/>
        <w:sz w:val="24"/>
        <w:szCs w:val="24"/>
        <w:u w:val="none" w:color="000000"/>
        <w:bdr w:val="none" w:sz="0" w:space="0" w:color="auto"/>
        <w:shd w:val="clear" w:color="auto" w:fill="auto"/>
        <w:vertAlign w:val="baseline"/>
      </w:rPr>
    </w:lvl>
    <w:lvl w:ilvl="7" w:tplc="84AAE080">
      <w:start w:val="1"/>
      <w:numFmt w:val="bullet"/>
      <w:lvlText w:val="o"/>
      <w:lvlJc w:val="left"/>
      <w:pPr>
        <w:ind w:left="504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8" w:tplc="411E6F9E">
      <w:start w:val="1"/>
      <w:numFmt w:val="bullet"/>
      <w:lvlText w:val="▪"/>
      <w:lvlJc w:val="left"/>
      <w:pPr>
        <w:ind w:left="576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abstractNum>
  <w:abstractNum w:abstractNumId="76">
    <w:nsid w:val="0000004C"/>
    <w:multiLevelType w:val="hybridMultilevel"/>
    <w:tmpl w:val="4C141624"/>
    <w:lvl w:ilvl="0" w:tplc="D0D05EF2">
      <w:start w:val="1"/>
      <w:numFmt w:val="bullet"/>
      <w:lvlText w:val="•"/>
      <w:lvlJc w:val="left"/>
      <w:pPr>
        <w:ind w:left="1142"/>
      </w:pPr>
      <w:rPr>
        <w:rFonts w:ascii="Arial" w:cs="Arial" w:eastAsia="Arial" w:hAnsi="Arial"/>
        <w:b w:val="false"/>
        <w:i w:val="false"/>
        <w:color w:val="000000"/>
        <w:sz w:val="24"/>
        <w:szCs w:val="24"/>
        <w:u w:val="none" w:color="000000"/>
        <w:bdr w:val="none" w:sz="0" w:space="0" w:color="auto"/>
        <w:shd w:val="clear" w:color="auto" w:fill="auto"/>
        <w:vertAlign w:val="baseline"/>
      </w:rPr>
    </w:lvl>
    <w:lvl w:ilvl="1" w:tplc="EA2E8DBC">
      <w:start w:val="1"/>
      <w:numFmt w:val="bullet"/>
      <w:lvlText w:val="o"/>
      <w:lvlJc w:val="left"/>
      <w:pPr>
        <w:ind w:left="1502"/>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2" w:tplc="C76E76C0">
      <w:start w:val="1"/>
      <w:numFmt w:val="bullet"/>
      <w:lvlText w:val="▪"/>
      <w:lvlJc w:val="left"/>
      <w:pPr>
        <w:ind w:left="2222"/>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3" w:tplc="3348DD68">
      <w:start w:val="1"/>
      <w:numFmt w:val="bullet"/>
      <w:lvlText w:val="•"/>
      <w:lvlJc w:val="left"/>
      <w:pPr>
        <w:ind w:left="2942"/>
      </w:pPr>
      <w:rPr>
        <w:rFonts w:ascii="Arial" w:cs="Arial" w:eastAsia="Arial" w:hAnsi="Arial"/>
        <w:b w:val="false"/>
        <w:i w:val="false"/>
        <w:color w:val="000000"/>
        <w:sz w:val="24"/>
        <w:szCs w:val="24"/>
        <w:u w:val="none" w:color="000000"/>
        <w:bdr w:val="none" w:sz="0" w:space="0" w:color="auto"/>
        <w:shd w:val="clear" w:color="auto" w:fill="auto"/>
        <w:vertAlign w:val="baseline"/>
      </w:rPr>
    </w:lvl>
    <w:lvl w:ilvl="4" w:tplc="5E427C70">
      <w:start w:val="1"/>
      <w:numFmt w:val="bullet"/>
      <w:lvlText w:val="o"/>
      <w:lvlJc w:val="left"/>
      <w:pPr>
        <w:ind w:left="3662"/>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5" w:tplc="67685C70">
      <w:start w:val="1"/>
      <w:numFmt w:val="bullet"/>
      <w:lvlText w:val="▪"/>
      <w:lvlJc w:val="left"/>
      <w:pPr>
        <w:ind w:left="4382"/>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6" w:tplc="A1E8D84E">
      <w:start w:val="1"/>
      <w:numFmt w:val="bullet"/>
      <w:lvlText w:val="•"/>
      <w:lvlJc w:val="left"/>
      <w:pPr>
        <w:ind w:left="5102"/>
      </w:pPr>
      <w:rPr>
        <w:rFonts w:ascii="Arial" w:cs="Arial" w:eastAsia="Arial" w:hAnsi="Arial"/>
        <w:b w:val="false"/>
        <w:i w:val="false"/>
        <w:color w:val="000000"/>
        <w:sz w:val="24"/>
        <w:szCs w:val="24"/>
        <w:u w:val="none" w:color="000000"/>
        <w:bdr w:val="none" w:sz="0" w:space="0" w:color="auto"/>
        <w:shd w:val="clear" w:color="auto" w:fill="auto"/>
        <w:vertAlign w:val="baseline"/>
      </w:rPr>
    </w:lvl>
    <w:lvl w:ilvl="7" w:tplc="A44A21B4">
      <w:start w:val="1"/>
      <w:numFmt w:val="bullet"/>
      <w:lvlText w:val="o"/>
      <w:lvlJc w:val="left"/>
      <w:pPr>
        <w:ind w:left="5822"/>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8" w:tplc="38A47D4C">
      <w:start w:val="1"/>
      <w:numFmt w:val="bullet"/>
      <w:lvlText w:val="▪"/>
      <w:lvlJc w:val="left"/>
      <w:pPr>
        <w:ind w:left="6542"/>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abstractNum>
  <w:abstractNum w:abstractNumId="77">
    <w:nsid w:val="0000004D"/>
    <w:multiLevelType w:val="hybridMultilevel"/>
    <w:tmpl w:val="6DEA1C04"/>
    <w:lvl w:ilvl="0" w:tplc="0F4065C4">
      <w:start w:val="1"/>
      <w:numFmt w:val="lowerLetter"/>
      <w:lvlText w:val="%1)"/>
      <w:lvlJc w:val="left"/>
      <w:pPr>
        <w:ind w:left="216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1" w:tplc="65E80090">
      <w:start w:val="1"/>
      <w:numFmt w:val="lowerLetter"/>
      <w:lvlText w:val="%2"/>
      <w:lvlJc w:val="left"/>
      <w:pPr>
        <w:ind w:left="216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2" w:tplc="FDDA4B14">
      <w:start w:val="1"/>
      <w:numFmt w:val="lowerRoman"/>
      <w:lvlText w:val="%3"/>
      <w:lvlJc w:val="left"/>
      <w:pPr>
        <w:ind w:left="288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3" w:tplc="CBA4CDAA">
      <w:start w:val="1"/>
      <w:numFmt w:val="decimal"/>
      <w:lvlText w:val="%4"/>
      <w:lvlJc w:val="left"/>
      <w:pPr>
        <w:ind w:left="36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4" w:tplc="7310B1EC">
      <w:start w:val="1"/>
      <w:numFmt w:val="lowerLetter"/>
      <w:lvlText w:val="%5"/>
      <w:lvlJc w:val="left"/>
      <w:pPr>
        <w:ind w:left="432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5" w:tplc="33D6258A">
      <w:start w:val="1"/>
      <w:numFmt w:val="lowerRoman"/>
      <w:lvlText w:val="%6"/>
      <w:lvlJc w:val="left"/>
      <w:pPr>
        <w:ind w:left="504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6" w:tplc="63AE9050">
      <w:start w:val="1"/>
      <w:numFmt w:val="decimal"/>
      <w:lvlText w:val="%7"/>
      <w:lvlJc w:val="left"/>
      <w:pPr>
        <w:ind w:left="576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7" w:tplc="B8B20E82">
      <w:start w:val="1"/>
      <w:numFmt w:val="lowerLetter"/>
      <w:lvlText w:val="%8"/>
      <w:lvlJc w:val="left"/>
      <w:pPr>
        <w:ind w:left="648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8" w:tplc="D75EAED6">
      <w:start w:val="1"/>
      <w:numFmt w:val="lowerRoman"/>
      <w:lvlText w:val="%9"/>
      <w:lvlJc w:val="left"/>
      <w:pPr>
        <w:ind w:left="7200"/>
      </w:pPr>
      <w:rPr>
        <w:rFonts w:ascii="Verdana" w:cs="Verdana" w:eastAsia="Verdana" w:hAnsi="Verdana"/>
        <w:b w:val="false"/>
        <w:i w:val="false"/>
        <w:color w:val="000000"/>
        <w:sz w:val="24"/>
        <w:szCs w:val="24"/>
        <w:u w:val="none" w:color="000000"/>
        <w:bdr w:val="none" w:sz="0" w:space="0" w:color="auto"/>
        <w:shd w:val="clear" w:color="auto" w:fill="auto"/>
        <w:vertAlign w:val="baseline"/>
      </w:rPr>
    </w:lvl>
  </w:abstractNum>
  <w:abstractNum w:abstractNumId="78">
    <w:nsid w:val="0000004E"/>
    <w:multiLevelType w:val="hybridMultilevel"/>
    <w:tmpl w:val="A4782626"/>
    <w:lvl w:ilvl="0" w:tplc="F8685EE8">
      <w:start w:val="1"/>
      <w:numFmt w:val="lowerRoman"/>
      <w:lvlText w:val="%1."/>
      <w:lvlJc w:val="left"/>
      <w:pPr>
        <w:ind w:left="2222"/>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1" w:tplc="6734C3F0">
      <w:start w:val="1"/>
      <w:numFmt w:val="lowerLetter"/>
      <w:lvlText w:val="%2"/>
      <w:lvlJc w:val="left"/>
      <w:pPr>
        <w:ind w:left="1941"/>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2" w:tplc="50006CDE">
      <w:start w:val="1"/>
      <w:numFmt w:val="lowerRoman"/>
      <w:lvlText w:val="%3"/>
      <w:lvlJc w:val="left"/>
      <w:pPr>
        <w:ind w:left="2661"/>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3" w:tplc="1FDCA960">
      <w:start w:val="1"/>
      <w:numFmt w:val="decimal"/>
      <w:lvlText w:val="%4"/>
      <w:lvlJc w:val="left"/>
      <w:pPr>
        <w:ind w:left="3381"/>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4" w:tplc="3BAC7E70">
      <w:start w:val="1"/>
      <w:numFmt w:val="lowerLetter"/>
      <w:lvlText w:val="%5"/>
      <w:lvlJc w:val="left"/>
      <w:pPr>
        <w:ind w:left="4101"/>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5" w:tplc="FE9A1EC8">
      <w:start w:val="1"/>
      <w:numFmt w:val="lowerRoman"/>
      <w:lvlText w:val="%6"/>
      <w:lvlJc w:val="left"/>
      <w:pPr>
        <w:ind w:left="4821"/>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6" w:tplc="3DEC0030">
      <w:start w:val="1"/>
      <w:numFmt w:val="decimal"/>
      <w:lvlText w:val="%7"/>
      <w:lvlJc w:val="left"/>
      <w:pPr>
        <w:ind w:left="5541"/>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7" w:tplc="A7167A02">
      <w:start w:val="1"/>
      <w:numFmt w:val="lowerLetter"/>
      <w:lvlText w:val="%8"/>
      <w:lvlJc w:val="left"/>
      <w:pPr>
        <w:ind w:left="6261"/>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8" w:tplc="3F3441E8">
      <w:start w:val="1"/>
      <w:numFmt w:val="lowerRoman"/>
      <w:lvlText w:val="%9"/>
      <w:lvlJc w:val="left"/>
      <w:pPr>
        <w:ind w:left="6981"/>
      </w:pPr>
      <w:rPr>
        <w:rFonts w:ascii="Verdana" w:cs="Verdana" w:eastAsia="Verdana" w:hAnsi="Verdana"/>
        <w:b w:val="false"/>
        <w:i w:val="false"/>
        <w:color w:val="000000"/>
        <w:sz w:val="24"/>
        <w:szCs w:val="24"/>
        <w:u w:val="none" w:color="000000"/>
        <w:bdr w:val="none" w:sz="0" w:space="0" w:color="auto"/>
        <w:shd w:val="clear" w:color="auto" w:fill="auto"/>
        <w:vertAlign w:val="baseline"/>
      </w:rPr>
    </w:lvl>
  </w:abstractNum>
  <w:abstractNum w:abstractNumId="79">
    <w:nsid w:val="0000004F"/>
    <w:multiLevelType w:val="hybridMultilevel"/>
    <w:tmpl w:val="D242CF98"/>
    <w:lvl w:ilvl="0" w:tplc="B28E80B8">
      <w:start w:val="1"/>
      <w:numFmt w:val="decimal"/>
      <w:lvlText w:val="%1."/>
      <w:lvlJc w:val="left"/>
      <w:pPr>
        <w:ind w:left="1425"/>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1" w:tplc="970C19EE">
      <w:start w:val="1"/>
      <w:numFmt w:val="lowerLetter"/>
      <w:lvlText w:val="%2"/>
      <w:lvlJc w:val="left"/>
      <w:pPr>
        <w:ind w:left="108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2" w:tplc="408A653E">
      <w:start w:val="1"/>
      <w:numFmt w:val="lowerRoman"/>
      <w:lvlText w:val="%3"/>
      <w:lvlJc w:val="left"/>
      <w:pPr>
        <w:ind w:left="18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3" w:tplc="80220548">
      <w:start w:val="1"/>
      <w:numFmt w:val="decimal"/>
      <w:lvlText w:val="%4"/>
      <w:lvlJc w:val="left"/>
      <w:pPr>
        <w:ind w:left="252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4" w:tplc="12A82540">
      <w:start w:val="1"/>
      <w:numFmt w:val="lowerLetter"/>
      <w:lvlText w:val="%5"/>
      <w:lvlJc w:val="left"/>
      <w:pPr>
        <w:ind w:left="324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5" w:tplc="7B3C26B2">
      <w:start w:val="1"/>
      <w:numFmt w:val="lowerRoman"/>
      <w:lvlText w:val="%6"/>
      <w:lvlJc w:val="left"/>
      <w:pPr>
        <w:ind w:left="396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6" w:tplc="BDF287FE">
      <w:start w:val="1"/>
      <w:numFmt w:val="decimal"/>
      <w:lvlText w:val="%7"/>
      <w:lvlJc w:val="left"/>
      <w:pPr>
        <w:ind w:left="468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7" w:tplc="AE5EBE32">
      <w:start w:val="1"/>
      <w:numFmt w:val="lowerLetter"/>
      <w:lvlText w:val="%8"/>
      <w:lvlJc w:val="left"/>
      <w:pPr>
        <w:ind w:left="54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8" w:tplc="0FF6B642">
      <w:start w:val="1"/>
      <w:numFmt w:val="lowerRoman"/>
      <w:lvlText w:val="%9"/>
      <w:lvlJc w:val="left"/>
      <w:pPr>
        <w:ind w:left="6120"/>
      </w:pPr>
      <w:rPr>
        <w:rFonts w:ascii="Verdana" w:cs="Verdana" w:eastAsia="Verdana" w:hAnsi="Verdana"/>
        <w:b w:val="false"/>
        <w:i w:val="false"/>
        <w:color w:val="000000"/>
        <w:sz w:val="24"/>
        <w:szCs w:val="24"/>
        <w:u w:val="none" w:color="000000"/>
        <w:bdr w:val="none" w:sz="0" w:space="0" w:color="auto"/>
        <w:shd w:val="clear" w:color="auto" w:fill="auto"/>
        <w:vertAlign w:val="baseline"/>
      </w:rPr>
    </w:lvl>
  </w:abstractNum>
  <w:abstractNum w:abstractNumId="80">
    <w:nsid w:val="00000050"/>
    <w:multiLevelType w:val="hybridMultilevel"/>
    <w:tmpl w:val="651AF270"/>
    <w:lvl w:ilvl="0" w:tplc="6C940532">
      <w:start w:val="1"/>
      <w:numFmt w:val="lowerRoman"/>
      <w:lvlText w:val="(%1)"/>
      <w:lvlJc w:val="left"/>
      <w:pPr>
        <w:ind w:left="1425"/>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1" w:tplc="C9CC3986">
      <w:start w:val="1"/>
      <w:numFmt w:val="lowerLetter"/>
      <w:lvlText w:val="%2"/>
      <w:lvlJc w:val="left"/>
      <w:pPr>
        <w:ind w:left="108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2" w:tplc="428C8AFC">
      <w:start w:val="1"/>
      <w:numFmt w:val="lowerRoman"/>
      <w:lvlText w:val="%3"/>
      <w:lvlJc w:val="left"/>
      <w:pPr>
        <w:ind w:left="18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3" w:tplc="496E5D62">
      <w:start w:val="1"/>
      <w:numFmt w:val="decimal"/>
      <w:lvlText w:val="%4"/>
      <w:lvlJc w:val="left"/>
      <w:pPr>
        <w:ind w:left="252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4" w:tplc="E1F63652">
      <w:start w:val="1"/>
      <w:numFmt w:val="lowerLetter"/>
      <w:lvlText w:val="%5"/>
      <w:lvlJc w:val="left"/>
      <w:pPr>
        <w:ind w:left="324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5" w:tplc="6FB26394">
      <w:start w:val="1"/>
      <w:numFmt w:val="lowerRoman"/>
      <w:lvlText w:val="%6"/>
      <w:lvlJc w:val="left"/>
      <w:pPr>
        <w:ind w:left="396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6" w:tplc="B5CAAC2C">
      <w:start w:val="1"/>
      <w:numFmt w:val="decimal"/>
      <w:lvlText w:val="%7"/>
      <w:lvlJc w:val="left"/>
      <w:pPr>
        <w:ind w:left="468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7" w:tplc="A76ED4A6">
      <w:start w:val="1"/>
      <w:numFmt w:val="lowerLetter"/>
      <w:lvlText w:val="%8"/>
      <w:lvlJc w:val="left"/>
      <w:pPr>
        <w:ind w:left="54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8" w:tplc="9F2AB2E8">
      <w:start w:val="1"/>
      <w:numFmt w:val="lowerRoman"/>
      <w:lvlText w:val="%9"/>
      <w:lvlJc w:val="left"/>
      <w:pPr>
        <w:ind w:left="6120"/>
      </w:pPr>
      <w:rPr>
        <w:rFonts w:ascii="Verdana" w:cs="Verdana" w:eastAsia="Verdana" w:hAnsi="Verdana"/>
        <w:b w:val="false"/>
        <w:i w:val="false"/>
        <w:color w:val="000000"/>
        <w:sz w:val="24"/>
        <w:szCs w:val="24"/>
        <w:u w:val="none" w:color="000000"/>
        <w:bdr w:val="none" w:sz="0" w:space="0" w:color="auto"/>
        <w:shd w:val="clear" w:color="auto" w:fill="auto"/>
        <w:vertAlign w:val="baseline"/>
      </w:rPr>
    </w:lvl>
  </w:abstractNum>
  <w:abstractNum w:abstractNumId="81">
    <w:nsid w:val="00000051"/>
    <w:multiLevelType w:val="hybridMultilevel"/>
    <w:tmpl w:val="1C02B742"/>
    <w:lvl w:ilvl="0" w:tplc="17A220FC">
      <w:start w:val="7"/>
      <w:numFmt w:val="lowerRoman"/>
      <w:lvlText w:val="(%1)"/>
      <w:lvlJc w:val="left"/>
      <w:pPr>
        <w:ind w:left="1425"/>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1" w:tplc="C89CA496">
      <w:start w:val="1"/>
      <w:numFmt w:val="bullet"/>
      <w:lvlText w:val="-"/>
      <w:lvlJc w:val="left"/>
      <w:pPr>
        <w:ind w:left="180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2" w:tplc="86EC9448">
      <w:start w:val="1"/>
      <w:numFmt w:val="bullet"/>
      <w:lvlText w:val="▪"/>
      <w:lvlJc w:val="left"/>
      <w:pPr>
        <w:ind w:left="180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3" w:tplc="2898C2DA">
      <w:start w:val="1"/>
      <w:numFmt w:val="bullet"/>
      <w:lvlText w:val="•"/>
      <w:lvlJc w:val="left"/>
      <w:pPr>
        <w:ind w:left="252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4" w:tplc="BCC8CF94">
      <w:start w:val="1"/>
      <w:numFmt w:val="bullet"/>
      <w:lvlText w:val="o"/>
      <w:lvlJc w:val="left"/>
      <w:pPr>
        <w:ind w:left="324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5" w:tplc="08CE1376">
      <w:start w:val="1"/>
      <w:numFmt w:val="bullet"/>
      <w:lvlText w:val="▪"/>
      <w:lvlJc w:val="left"/>
      <w:pPr>
        <w:ind w:left="396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6" w:tplc="00F053C8">
      <w:start w:val="1"/>
      <w:numFmt w:val="bullet"/>
      <w:lvlText w:val="•"/>
      <w:lvlJc w:val="left"/>
      <w:pPr>
        <w:ind w:left="468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7" w:tplc="8F30B7E6">
      <w:start w:val="1"/>
      <w:numFmt w:val="bullet"/>
      <w:lvlText w:val="o"/>
      <w:lvlJc w:val="left"/>
      <w:pPr>
        <w:ind w:left="540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8" w:tplc="636C8926">
      <w:start w:val="1"/>
      <w:numFmt w:val="bullet"/>
      <w:lvlText w:val="▪"/>
      <w:lvlJc w:val="left"/>
      <w:pPr>
        <w:ind w:left="612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abstractNum>
  <w:abstractNum w:abstractNumId="82">
    <w:nsid w:val="00000052"/>
    <w:multiLevelType w:val="hybridMultilevel"/>
    <w:tmpl w:val="A86CAE98"/>
    <w:lvl w:ilvl="0" w:tplc="6A50DC6E">
      <w:start w:val="1"/>
      <w:numFmt w:val="decimal"/>
      <w:lvlText w:val="%1."/>
      <w:lvlJc w:val="left"/>
      <w:pPr>
        <w:ind w:left="1425"/>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1" w:tplc="E6D29C2C">
      <w:start w:val="1"/>
      <w:numFmt w:val="bullet"/>
      <w:lvlText w:val="•"/>
      <w:lvlJc w:val="left"/>
      <w:pPr>
        <w:ind w:left="5040"/>
      </w:pPr>
      <w:rPr>
        <w:rFonts w:ascii="Arial" w:cs="Arial" w:eastAsia="Arial" w:hAnsi="Arial"/>
        <w:b w:val="false"/>
        <w:i w:val="false"/>
        <w:color w:val="000000"/>
        <w:sz w:val="24"/>
        <w:szCs w:val="24"/>
        <w:u w:val="none" w:color="000000"/>
        <w:bdr w:val="none" w:sz="0" w:space="0" w:color="auto"/>
        <w:shd w:val="clear" w:color="auto" w:fill="auto"/>
        <w:vertAlign w:val="baseline"/>
      </w:rPr>
    </w:lvl>
    <w:lvl w:ilvl="2" w:tplc="EE3CFA44">
      <w:start w:val="1"/>
      <w:numFmt w:val="bullet"/>
      <w:lvlText w:val="▪"/>
      <w:lvlJc w:val="left"/>
      <w:pPr>
        <w:ind w:left="1552"/>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3" w:tplc="B9E05DF0">
      <w:start w:val="1"/>
      <w:numFmt w:val="bullet"/>
      <w:lvlText w:val="•"/>
      <w:lvlJc w:val="left"/>
      <w:pPr>
        <w:ind w:left="2272"/>
      </w:pPr>
      <w:rPr>
        <w:rFonts w:ascii="Arial" w:cs="Arial" w:eastAsia="Arial" w:hAnsi="Arial"/>
        <w:b w:val="false"/>
        <w:i w:val="false"/>
        <w:color w:val="000000"/>
        <w:sz w:val="24"/>
        <w:szCs w:val="24"/>
        <w:u w:val="none" w:color="000000"/>
        <w:bdr w:val="none" w:sz="0" w:space="0" w:color="auto"/>
        <w:shd w:val="clear" w:color="auto" w:fill="auto"/>
        <w:vertAlign w:val="baseline"/>
      </w:rPr>
    </w:lvl>
    <w:lvl w:ilvl="4" w:tplc="5656B060">
      <w:start w:val="1"/>
      <w:numFmt w:val="bullet"/>
      <w:lvlText w:val="o"/>
      <w:lvlJc w:val="left"/>
      <w:pPr>
        <w:ind w:left="2992"/>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5" w:tplc="F06E35E8">
      <w:start w:val="1"/>
      <w:numFmt w:val="bullet"/>
      <w:lvlText w:val="▪"/>
      <w:lvlJc w:val="left"/>
      <w:pPr>
        <w:ind w:left="3712"/>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6" w:tplc="85EE5C18">
      <w:start w:val="1"/>
      <w:numFmt w:val="bullet"/>
      <w:lvlText w:val="•"/>
      <w:lvlJc w:val="left"/>
      <w:pPr>
        <w:ind w:left="4432"/>
      </w:pPr>
      <w:rPr>
        <w:rFonts w:ascii="Arial" w:cs="Arial" w:eastAsia="Arial" w:hAnsi="Arial"/>
        <w:b w:val="false"/>
        <w:i w:val="false"/>
        <w:color w:val="000000"/>
        <w:sz w:val="24"/>
        <w:szCs w:val="24"/>
        <w:u w:val="none" w:color="000000"/>
        <w:bdr w:val="none" w:sz="0" w:space="0" w:color="auto"/>
        <w:shd w:val="clear" w:color="auto" w:fill="auto"/>
        <w:vertAlign w:val="baseline"/>
      </w:rPr>
    </w:lvl>
    <w:lvl w:ilvl="7" w:tplc="7130D04E">
      <w:start w:val="1"/>
      <w:numFmt w:val="bullet"/>
      <w:lvlText w:val="o"/>
      <w:lvlJc w:val="left"/>
      <w:pPr>
        <w:ind w:left="5152"/>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8" w:tplc="F0F45218">
      <w:start w:val="1"/>
      <w:numFmt w:val="bullet"/>
      <w:lvlText w:val="▪"/>
      <w:lvlJc w:val="left"/>
      <w:pPr>
        <w:ind w:left="5872"/>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abstractNum>
  <w:abstractNum w:abstractNumId="83">
    <w:nsid w:val="00000053"/>
    <w:multiLevelType w:val="hybridMultilevel"/>
    <w:tmpl w:val="3C0A9E12"/>
    <w:lvl w:ilvl="0" w:tplc="A7CA8A02">
      <w:start w:val="1"/>
      <w:numFmt w:val="decimal"/>
      <w:lvlText w:val="%1."/>
      <w:lvlJc w:val="left"/>
      <w:pPr>
        <w:ind w:left="1182"/>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1" w:tplc="F4B8B89A">
      <w:start w:val="1"/>
      <w:numFmt w:val="lowerLetter"/>
      <w:lvlText w:val="%2"/>
      <w:lvlJc w:val="left"/>
      <w:pPr>
        <w:ind w:left="108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2" w:tplc="9F4ED9E0">
      <w:start w:val="1"/>
      <w:numFmt w:val="lowerRoman"/>
      <w:lvlText w:val="%3"/>
      <w:lvlJc w:val="left"/>
      <w:pPr>
        <w:ind w:left="18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3" w:tplc="F3F23BB2">
      <w:start w:val="1"/>
      <w:numFmt w:val="decimal"/>
      <w:lvlText w:val="%4"/>
      <w:lvlJc w:val="left"/>
      <w:pPr>
        <w:ind w:left="252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4" w:tplc="93B8A8C4">
      <w:start w:val="1"/>
      <w:numFmt w:val="lowerLetter"/>
      <w:lvlText w:val="%5"/>
      <w:lvlJc w:val="left"/>
      <w:pPr>
        <w:ind w:left="324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5" w:tplc="0074D0FE">
      <w:start w:val="1"/>
      <w:numFmt w:val="lowerRoman"/>
      <w:lvlText w:val="%6"/>
      <w:lvlJc w:val="left"/>
      <w:pPr>
        <w:ind w:left="396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6" w:tplc="5B10DAB4">
      <w:start w:val="1"/>
      <w:numFmt w:val="decimal"/>
      <w:lvlText w:val="%7"/>
      <w:lvlJc w:val="left"/>
      <w:pPr>
        <w:ind w:left="468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7" w:tplc="B13CE322">
      <w:start w:val="1"/>
      <w:numFmt w:val="lowerLetter"/>
      <w:lvlText w:val="%8"/>
      <w:lvlJc w:val="left"/>
      <w:pPr>
        <w:ind w:left="54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8" w:tplc="457E7AC2">
      <w:start w:val="1"/>
      <w:numFmt w:val="lowerRoman"/>
      <w:lvlText w:val="%9"/>
      <w:lvlJc w:val="left"/>
      <w:pPr>
        <w:ind w:left="6120"/>
      </w:pPr>
      <w:rPr>
        <w:rFonts w:ascii="Verdana" w:cs="Verdana" w:eastAsia="Verdana" w:hAnsi="Verdana"/>
        <w:b w:val="false"/>
        <w:i w:val="false"/>
        <w:color w:val="000000"/>
        <w:sz w:val="24"/>
        <w:szCs w:val="24"/>
        <w:u w:val="none" w:color="000000"/>
        <w:bdr w:val="none" w:sz="0" w:space="0" w:color="auto"/>
        <w:shd w:val="clear" w:color="auto" w:fill="auto"/>
        <w:vertAlign w:val="baseline"/>
      </w:rPr>
    </w:lvl>
  </w:abstractNum>
  <w:abstractNum w:abstractNumId="84">
    <w:nsid w:val="00000054"/>
    <w:multiLevelType w:val="hybridMultilevel"/>
    <w:tmpl w:val="C194F61E"/>
    <w:lvl w:ilvl="0" w:tplc="78FCDAFA">
      <w:start w:val="1"/>
      <w:numFmt w:val="decimal"/>
      <w:lvlText w:val="%1."/>
      <w:lvlJc w:val="left"/>
      <w:pPr>
        <w:ind w:left="144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1" w:tplc="443C3F7C">
      <w:start w:val="1"/>
      <w:numFmt w:val="lowerLetter"/>
      <w:lvlText w:val="%2"/>
      <w:lvlJc w:val="left"/>
      <w:pPr>
        <w:ind w:left="144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2" w:tplc="D92CF0AC">
      <w:start w:val="1"/>
      <w:numFmt w:val="lowerRoman"/>
      <w:lvlText w:val="%3"/>
      <w:lvlJc w:val="left"/>
      <w:pPr>
        <w:ind w:left="216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3" w:tplc="C11E5186">
      <w:start w:val="1"/>
      <w:numFmt w:val="decimal"/>
      <w:lvlText w:val="%4"/>
      <w:lvlJc w:val="left"/>
      <w:pPr>
        <w:ind w:left="288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4" w:tplc="FAA096DC">
      <w:start w:val="1"/>
      <w:numFmt w:val="lowerLetter"/>
      <w:lvlText w:val="%5"/>
      <w:lvlJc w:val="left"/>
      <w:pPr>
        <w:ind w:left="36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5" w:tplc="2144A9FA">
      <w:start w:val="1"/>
      <w:numFmt w:val="lowerRoman"/>
      <w:lvlText w:val="%6"/>
      <w:lvlJc w:val="left"/>
      <w:pPr>
        <w:ind w:left="432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6" w:tplc="86B8D492">
      <w:start w:val="1"/>
      <w:numFmt w:val="decimal"/>
      <w:lvlText w:val="%7"/>
      <w:lvlJc w:val="left"/>
      <w:pPr>
        <w:ind w:left="504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7" w:tplc="71928166">
      <w:start w:val="1"/>
      <w:numFmt w:val="lowerLetter"/>
      <w:lvlText w:val="%8"/>
      <w:lvlJc w:val="left"/>
      <w:pPr>
        <w:ind w:left="576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8" w:tplc="9BBADF8A">
      <w:start w:val="1"/>
      <w:numFmt w:val="lowerRoman"/>
      <w:lvlText w:val="%9"/>
      <w:lvlJc w:val="left"/>
      <w:pPr>
        <w:ind w:left="6480"/>
      </w:pPr>
      <w:rPr>
        <w:rFonts w:ascii="Verdana" w:cs="Verdana" w:eastAsia="Verdana" w:hAnsi="Verdana"/>
        <w:b w:val="false"/>
        <w:i w:val="false"/>
        <w:color w:val="000000"/>
        <w:sz w:val="24"/>
        <w:szCs w:val="24"/>
        <w:u w:val="none" w:color="000000"/>
        <w:bdr w:val="none" w:sz="0" w:space="0" w:color="auto"/>
        <w:shd w:val="clear" w:color="auto" w:fill="auto"/>
        <w:vertAlign w:val="baseline"/>
      </w:rPr>
    </w:lvl>
  </w:abstractNum>
  <w:abstractNum w:abstractNumId="85">
    <w:nsid w:val="00000055"/>
    <w:multiLevelType w:val="hybridMultilevel"/>
    <w:tmpl w:val="2152C4DE"/>
    <w:lvl w:ilvl="0" w:tplc="28F25032">
      <w:start w:val="1"/>
      <w:numFmt w:val="decimal"/>
      <w:lvlText w:val="%1."/>
      <w:lvlJc w:val="left"/>
      <w:pPr>
        <w:ind w:left="144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1" w:tplc="0C1A9AF6">
      <w:start w:val="1"/>
      <w:numFmt w:val="lowerLetter"/>
      <w:lvlText w:val="%2"/>
      <w:lvlJc w:val="left"/>
      <w:pPr>
        <w:ind w:left="144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2" w:tplc="71F645B6">
      <w:start w:val="1"/>
      <w:numFmt w:val="lowerRoman"/>
      <w:lvlText w:val="%3"/>
      <w:lvlJc w:val="left"/>
      <w:pPr>
        <w:ind w:left="216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3" w:tplc="C6FC5A3C">
      <w:start w:val="1"/>
      <w:numFmt w:val="decimal"/>
      <w:lvlText w:val="%4"/>
      <w:lvlJc w:val="left"/>
      <w:pPr>
        <w:ind w:left="288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4" w:tplc="17D25B34">
      <w:start w:val="1"/>
      <w:numFmt w:val="lowerLetter"/>
      <w:lvlText w:val="%5"/>
      <w:lvlJc w:val="left"/>
      <w:pPr>
        <w:ind w:left="36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5" w:tplc="5F92CFD0">
      <w:start w:val="1"/>
      <w:numFmt w:val="lowerRoman"/>
      <w:lvlText w:val="%6"/>
      <w:lvlJc w:val="left"/>
      <w:pPr>
        <w:ind w:left="432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6" w:tplc="0AF83146">
      <w:start w:val="1"/>
      <w:numFmt w:val="decimal"/>
      <w:lvlText w:val="%7"/>
      <w:lvlJc w:val="left"/>
      <w:pPr>
        <w:ind w:left="504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7" w:tplc="B4D28C44">
      <w:start w:val="1"/>
      <w:numFmt w:val="lowerLetter"/>
      <w:lvlText w:val="%8"/>
      <w:lvlJc w:val="left"/>
      <w:pPr>
        <w:ind w:left="576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8" w:tplc="AEEE823C">
      <w:start w:val="1"/>
      <w:numFmt w:val="lowerRoman"/>
      <w:lvlText w:val="%9"/>
      <w:lvlJc w:val="left"/>
      <w:pPr>
        <w:ind w:left="6480"/>
      </w:pPr>
      <w:rPr>
        <w:rFonts w:ascii="Verdana" w:cs="Verdana" w:eastAsia="Verdana" w:hAnsi="Verdana"/>
        <w:b w:val="false"/>
        <w:i w:val="false"/>
        <w:color w:val="000000"/>
        <w:sz w:val="24"/>
        <w:szCs w:val="24"/>
        <w:u w:val="none" w:color="000000"/>
        <w:bdr w:val="none" w:sz="0" w:space="0" w:color="auto"/>
        <w:shd w:val="clear" w:color="auto" w:fill="auto"/>
        <w:vertAlign w:val="baseline"/>
      </w:rPr>
    </w:lvl>
  </w:abstractNum>
  <w:abstractNum w:abstractNumId="86">
    <w:nsid w:val="00000056"/>
    <w:multiLevelType w:val="hybridMultilevel"/>
    <w:tmpl w:val="C538B328"/>
    <w:lvl w:ilvl="0" w:tplc="B114B88A">
      <w:start w:val="1"/>
      <w:numFmt w:val="decimal"/>
      <w:lvlText w:val="%1."/>
      <w:lvlJc w:val="left"/>
      <w:pPr>
        <w:ind w:left="144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1" w:tplc="130C04F6">
      <w:start w:val="1"/>
      <w:numFmt w:val="lowerLetter"/>
      <w:lvlText w:val="%2"/>
      <w:lvlJc w:val="left"/>
      <w:pPr>
        <w:ind w:left="144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2" w:tplc="8FD8F492">
      <w:start w:val="1"/>
      <w:numFmt w:val="lowerRoman"/>
      <w:lvlText w:val="%3"/>
      <w:lvlJc w:val="left"/>
      <w:pPr>
        <w:ind w:left="216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3" w:tplc="094E33B4">
      <w:start w:val="1"/>
      <w:numFmt w:val="decimal"/>
      <w:lvlText w:val="%4"/>
      <w:lvlJc w:val="left"/>
      <w:pPr>
        <w:ind w:left="288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4" w:tplc="D0E2EA7A">
      <w:start w:val="1"/>
      <w:numFmt w:val="lowerLetter"/>
      <w:lvlText w:val="%5"/>
      <w:lvlJc w:val="left"/>
      <w:pPr>
        <w:ind w:left="36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5" w:tplc="DFEA8E24">
      <w:start w:val="1"/>
      <w:numFmt w:val="lowerRoman"/>
      <w:lvlText w:val="%6"/>
      <w:lvlJc w:val="left"/>
      <w:pPr>
        <w:ind w:left="432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6" w:tplc="607CFE20">
      <w:start w:val="1"/>
      <w:numFmt w:val="decimal"/>
      <w:lvlText w:val="%7"/>
      <w:lvlJc w:val="left"/>
      <w:pPr>
        <w:ind w:left="504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7" w:tplc="D53AA8B6">
      <w:start w:val="1"/>
      <w:numFmt w:val="lowerLetter"/>
      <w:lvlText w:val="%8"/>
      <w:lvlJc w:val="left"/>
      <w:pPr>
        <w:ind w:left="576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8" w:tplc="CE308FFC">
      <w:start w:val="1"/>
      <w:numFmt w:val="lowerRoman"/>
      <w:lvlText w:val="%9"/>
      <w:lvlJc w:val="left"/>
      <w:pPr>
        <w:ind w:left="6480"/>
      </w:pPr>
      <w:rPr>
        <w:rFonts w:ascii="Verdana" w:cs="Verdana" w:eastAsia="Verdana" w:hAnsi="Verdana"/>
        <w:b w:val="false"/>
        <w:i w:val="false"/>
        <w:color w:val="000000"/>
        <w:sz w:val="24"/>
        <w:szCs w:val="24"/>
        <w:u w:val="none" w:color="000000"/>
        <w:bdr w:val="none" w:sz="0" w:space="0" w:color="auto"/>
        <w:shd w:val="clear" w:color="auto" w:fill="auto"/>
        <w:vertAlign w:val="baseline"/>
      </w:rPr>
    </w:lvl>
  </w:abstractNum>
  <w:abstractNum w:abstractNumId="87">
    <w:nsid w:val="00000057"/>
    <w:multiLevelType w:val="hybridMultilevel"/>
    <w:tmpl w:val="35E03F58"/>
    <w:lvl w:ilvl="0" w:tplc="6F1E3566">
      <w:start w:val="1"/>
      <w:numFmt w:val="decimal"/>
      <w:lvlText w:val="%1."/>
      <w:lvlJc w:val="left"/>
      <w:pPr>
        <w:ind w:left="144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1" w:tplc="16087438">
      <w:start w:val="1"/>
      <w:numFmt w:val="lowerLetter"/>
      <w:lvlText w:val="%2"/>
      <w:lvlJc w:val="left"/>
      <w:pPr>
        <w:ind w:left="144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2" w:tplc="0F0200C2">
      <w:start w:val="1"/>
      <w:numFmt w:val="lowerRoman"/>
      <w:lvlText w:val="%3"/>
      <w:lvlJc w:val="left"/>
      <w:pPr>
        <w:ind w:left="216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3" w:tplc="711A64AC">
      <w:start w:val="1"/>
      <w:numFmt w:val="decimal"/>
      <w:lvlText w:val="%4"/>
      <w:lvlJc w:val="left"/>
      <w:pPr>
        <w:ind w:left="288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4" w:tplc="95708822">
      <w:start w:val="1"/>
      <w:numFmt w:val="lowerLetter"/>
      <w:lvlText w:val="%5"/>
      <w:lvlJc w:val="left"/>
      <w:pPr>
        <w:ind w:left="36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5" w:tplc="120A5F1E">
      <w:start w:val="1"/>
      <w:numFmt w:val="lowerRoman"/>
      <w:lvlText w:val="%6"/>
      <w:lvlJc w:val="left"/>
      <w:pPr>
        <w:ind w:left="432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6" w:tplc="800482EC">
      <w:start w:val="1"/>
      <w:numFmt w:val="decimal"/>
      <w:lvlText w:val="%7"/>
      <w:lvlJc w:val="left"/>
      <w:pPr>
        <w:ind w:left="504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7" w:tplc="0F9E7A14">
      <w:start w:val="1"/>
      <w:numFmt w:val="lowerLetter"/>
      <w:lvlText w:val="%8"/>
      <w:lvlJc w:val="left"/>
      <w:pPr>
        <w:ind w:left="576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8" w:tplc="EB9EC2FE">
      <w:start w:val="1"/>
      <w:numFmt w:val="lowerRoman"/>
      <w:lvlText w:val="%9"/>
      <w:lvlJc w:val="left"/>
      <w:pPr>
        <w:ind w:left="6480"/>
      </w:pPr>
      <w:rPr>
        <w:rFonts w:ascii="Verdana" w:cs="Verdana" w:eastAsia="Verdana" w:hAnsi="Verdana"/>
        <w:b w:val="false"/>
        <w:i w:val="false"/>
        <w:color w:val="000000"/>
        <w:sz w:val="24"/>
        <w:szCs w:val="24"/>
        <w:u w:val="none" w:color="000000"/>
        <w:bdr w:val="none" w:sz="0" w:space="0" w:color="auto"/>
        <w:shd w:val="clear" w:color="auto" w:fill="auto"/>
        <w:vertAlign w:val="baseline"/>
      </w:rPr>
    </w:lvl>
  </w:abstractNum>
  <w:abstractNum w:abstractNumId="88">
    <w:nsid w:val="00000058"/>
    <w:multiLevelType w:val="hybridMultilevel"/>
    <w:tmpl w:val="B08A3FA8"/>
    <w:lvl w:ilvl="0" w:tplc="9382735C">
      <w:start w:val="1"/>
      <w:numFmt w:val="decimal"/>
      <w:lvlText w:val="%1."/>
      <w:lvlJc w:val="left"/>
      <w:pPr>
        <w:ind w:left="144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1" w:tplc="FADECA64">
      <w:start w:val="1"/>
      <w:numFmt w:val="lowerLetter"/>
      <w:lvlText w:val="%2"/>
      <w:lvlJc w:val="left"/>
      <w:pPr>
        <w:ind w:left="144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2" w:tplc="1A22DF0A">
      <w:start w:val="1"/>
      <w:numFmt w:val="lowerRoman"/>
      <w:lvlText w:val="%3"/>
      <w:lvlJc w:val="left"/>
      <w:pPr>
        <w:ind w:left="216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3" w:tplc="04C0BD08">
      <w:start w:val="1"/>
      <w:numFmt w:val="decimal"/>
      <w:lvlText w:val="%4"/>
      <w:lvlJc w:val="left"/>
      <w:pPr>
        <w:ind w:left="288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4" w:tplc="80AA7DCA">
      <w:start w:val="1"/>
      <w:numFmt w:val="lowerLetter"/>
      <w:lvlText w:val="%5"/>
      <w:lvlJc w:val="left"/>
      <w:pPr>
        <w:ind w:left="36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5" w:tplc="10C0DA54">
      <w:start w:val="1"/>
      <w:numFmt w:val="lowerRoman"/>
      <w:lvlText w:val="%6"/>
      <w:lvlJc w:val="left"/>
      <w:pPr>
        <w:ind w:left="432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6" w:tplc="622A79A6">
      <w:start w:val="1"/>
      <w:numFmt w:val="decimal"/>
      <w:lvlText w:val="%7"/>
      <w:lvlJc w:val="left"/>
      <w:pPr>
        <w:ind w:left="504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7" w:tplc="608AE3B4">
      <w:start w:val="1"/>
      <w:numFmt w:val="lowerLetter"/>
      <w:lvlText w:val="%8"/>
      <w:lvlJc w:val="left"/>
      <w:pPr>
        <w:ind w:left="576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8" w:tplc="FB8E3DB0">
      <w:start w:val="1"/>
      <w:numFmt w:val="lowerRoman"/>
      <w:lvlText w:val="%9"/>
      <w:lvlJc w:val="left"/>
      <w:pPr>
        <w:ind w:left="6480"/>
      </w:pPr>
      <w:rPr>
        <w:rFonts w:ascii="Verdana" w:cs="Verdana" w:eastAsia="Verdana" w:hAnsi="Verdana"/>
        <w:b w:val="false"/>
        <w:i w:val="false"/>
        <w:color w:val="000000"/>
        <w:sz w:val="24"/>
        <w:szCs w:val="24"/>
        <w:u w:val="none" w:color="000000"/>
        <w:bdr w:val="none" w:sz="0" w:space="0" w:color="auto"/>
        <w:shd w:val="clear" w:color="auto" w:fill="auto"/>
        <w:vertAlign w:val="baseline"/>
      </w:rPr>
    </w:lvl>
  </w:abstractNum>
  <w:abstractNum w:abstractNumId="89">
    <w:nsid w:val="00000059"/>
    <w:multiLevelType w:val="hybridMultilevel"/>
    <w:tmpl w:val="D9BA3792"/>
    <w:lvl w:ilvl="0" w:tplc="43BAC4F8">
      <w:start w:val="1"/>
      <w:numFmt w:val="bullet"/>
      <w:lvlText w:val="•"/>
      <w:lvlJc w:val="left"/>
      <w:pPr>
        <w:ind w:left="1440"/>
      </w:pPr>
      <w:rPr>
        <w:rFonts w:ascii="Arial" w:cs="Arial" w:eastAsia="Arial" w:hAnsi="Arial"/>
        <w:b w:val="false"/>
        <w:i w:val="false"/>
        <w:color w:val="000000"/>
        <w:sz w:val="24"/>
        <w:szCs w:val="24"/>
        <w:u w:val="none" w:color="000000"/>
        <w:bdr w:val="none" w:sz="0" w:space="0" w:color="auto"/>
        <w:shd w:val="clear" w:color="auto" w:fill="auto"/>
        <w:vertAlign w:val="baseline"/>
      </w:rPr>
    </w:lvl>
    <w:lvl w:ilvl="1" w:tplc="F2E01D8E">
      <w:start w:val="1"/>
      <w:numFmt w:val="decimal"/>
      <w:lvlText w:val="%2."/>
      <w:lvlJc w:val="left"/>
      <w:pPr>
        <w:ind w:left="18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2" w:tplc="5AA2897E">
      <w:start w:val="1"/>
      <w:numFmt w:val="lowerRoman"/>
      <w:lvlText w:val="%3"/>
      <w:lvlJc w:val="left"/>
      <w:pPr>
        <w:ind w:left="252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3" w:tplc="16E814F8">
      <w:start w:val="1"/>
      <w:numFmt w:val="decimal"/>
      <w:lvlText w:val="%4"/>
      <w:lvlJc w:val="left"/>
      <w:pPr>
        <w:ind w:left="324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4" w:tplc="F2F0A158">
      <w:start w:val="1"/>
      <w:numFmt w:val="lowerLetter"/>
      <w:lvlText w:val="%5"/>
      <w:lvlJc w:val="left"/>
      <w:pPr>
        <w:ind w:left="396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5" w:tplc="18CEF0B6">
      <w:start w:val="1"/>
      <w:numFmt w:val="lowerRoman"/>
      <w:lvlText w:val="%6"/>
      <w:lvlJc w:val="left"/>
      <w:pPr>
        <w:ind w:left="468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6" w:tplc="1890A650">
      <w:start w:val="1"/>
      <w:numFmt w:val="decimal"/>
      <w:lvlText w:val="%7"/>
      <w:lvlJc w:val="left"/>
      <w:pPr>
        <w:ind w:left="54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7" w:tplc="F0964C98">
      <w:start w:val="1"/>
      <w:numFmt w:val="lowerLetter"/>
      <w:lvlText w:val="%8"/>
      <w:lvlJc w:val="left"/>
      <w:pPr>
        <w:ind w:left="612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8" w:tplc="DF5E929C">
      <w:start w:val="1"/>
      <w:numFmt w:val="lowerRoman"/>
      <w:lvlText w:val="%9"/>
      <w:lvlJc w:val="left"/>
      <w:pPr>
        <w:ind w:left="6840"/>
      </w:pPr>
      <w:rPr>
        <w:rFonts w:ascii="Verdana" w:cs="Verdana" w:eastAsia="Verdana" w:hAnsi="Verdana"/>
        <w:b w:val="false"/>
        <w:i w:val="false"/>
        <w:color w:val="000000"/>
        <w:sz w:val="24"/>
        <w:szCs w:val="24"/>
        <w:u w:val="none" w:color="000000"/>
        <w:bdr w:val="none" w:sz="0" w:space="0" w:color="auto"/>
        <w:shd w:val="clear" w:color="auto" w:fill="auto"/>
        <w:vertAlign w:val="baseline"/>
      </w:rPr>
    </w:lvl>
  </w:abstractNum>
  <w:abstractNum w:abstractNumId="90">
    <w:nsid w:val="0000005A"/>
    <w:multiLevelType w:val="hybridMultilevel"/>
    <w:tmpl w:val="41C2FC1E"/>
    <w:lvl w:ilvl="0" w:tplc="D5E4497A">
      <w:start w:val="1"/>
      <w:numFmt w:val="decimal"/>
      <w:lvlText w:val="%1"/>
      <w:lvlJc w:val="left"/>
      <w:pPr>
        <w:ind w:left="36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1" w:tplc="5D366926">
      <w:start w:val="6"/>
      <w:numFmt w:val="decimal"/>
      <w:lvlText w:val="%2."/>
      <w:lvlJc w:val="left"/>
      <w:pPr>
        <w:ind w:left="18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2" w:tplc="5184A21E">
      <w:start w:val="1"/>
      <w:numFmt w:val="lowerRoman"/>
      <w:lvlText w:val="%3"/>
      <w:lvlJc w:val="left"/>
      <w:pPr>
        <w:ind w:left="252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3" w:tplc="FCF28864">
      <w:start w:val="1"/>
      <w:numFmt w:val="decimal"/>
      <w:lvlText w:val="%4"/>
      <w:lvlJc w:val="left"/>
      <w:pPr>
        <w:ind w:left="324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4" w:tplc="FA2860C8">
      <w:start w:val="1"/>
      <w:numFmt w:val="lowerLetter"/>
      <w:lvlText w:val="%5"/>
      <w:lvlJc w:val="left"/>
      <w:pPr>
        <w:ind w:left="396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5" w:tplc="58BA7282">
      <w:start w:val="1"/>
      <w:numFmt w:val="lowerRoman"/>
      <w:lvlText w:val="%6"/>
      <w:lvlJc w:val="left"/>
      <w:pPr>
        <w:ind w:left="468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6" w:tplc="714E5D78">
      <w:start w:val="1"/>
      <w:numFmt w:val="decimal"/>
      <w:lvlText w:val="%7"/>
      <w:lvlJc w:val="left"/>
      <w:pPr>
        <w:ind w:left="54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7" w:tplc="3FAC176A">
      <w:start w:val="1"/>
      <w:numFmt w:val="lowerLetter"/>
      <w:lvlText w:val="%8"/>
      <w:lvlJc w:val="left"/>
      <w:pPr>
        <w:ind w:left="612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8" w:tplc="9D5C6F04">
      <w:start w:val="1"/>
      <w:numFmt w:val="lowerRoman"/>
      <w:lvlText w:val="%9"/>
      <w:lvlJc w:val="left"/>
      <w:pPr>
        <w:ind w:left="6840"/>
      </w:pPr>
      <w:rPr>
        <w:rFonts w:ascii="Verdana" w:cs="Verdana" w:eastAsia="Verdana" w:hAnsi="Verdana"/>
        <w:b w:val="false"/>
        <w:i w:val="false"/>
        <w:color w:val="000000"/>
        <w:sz w:val="24"/>
        <w:szCs w:val="24"/>
        <w:u w:val="none" w:color="000000"/>
        <w:bdr w:val="none" w:sz="0" w:space="0" w:color="auto"/>
        <w:shd w:val="clear" w:color="auto" w:fill="auto"/>
        <w:vertAlign w:val="baseline"/>
      </w:rPr>
    </w:lvl>
  </w:abstractNum>
  <w:abstractNum w:abstractNumId="91">
    <w:nsid w:val="0000005B"/>
    <w:multiLevelType w:val="hybridMultilevel"/>
    <w:tmpl w:val="B226D662"/>
    <w:lvl w:ilvl="0" w:tplc="116A7912">
      <w:start w:val="1"/>
      <w:numFmt w:val="decimal"/>
      <w:lvlText w:val="%1."/>
      <w:lvlJc w:val="left"/>
      <w:pPr>
        <w:ind w:left="72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1" w:tplc="419EB8B4">
      <w:start w:val="1"/>
      <w:numFmt w:val="lowerLetter"/>
      <w:lvlText w:val="%2"/>
      <w:lvlJc w:val="left"/>
      <w:pPr>
        <w:ind w:left="144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2" w:tplc="4D6A3666">
      <w:start w:val="1"/>
      <w:numFmt w:val="lowerRoman"/>
      <w:lvlText w:val="%3"/>
      <w:lvlJc w:val="left"/>
      <w:pPr>
        <w:ind w:left="216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3" w:tplc="6A0844E2">
      <w:start w:val="1"/>
      <w:numFmt w:val="decimal"/>
      <w:lvlText w:val="%4"/>
      <w:lvlJc w:val="left"/>
      <w:pPr>
        <w:ind w:left="288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4" w:tplc="E89434C2">
      <w:start w:val="1"/>
      <w:numFmt w:val="lowerLetter"/>
      <w:lvlText w:val="%5"/>
      <w:lvlJc w:val="left"/>
      <w:pPr>
        <w:ind w:left="36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5" w:tplc="4A06294E">
      <w:start w:val="1"/>
      <w:numFmt w:val="lowerRoman"/>
      <w:lvlText w:val="%6"/>
      <w:lvlJc w:val="left"/>
      <w:pPr>
        <w:ind w:left="432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6" w:tplc="E7B6DDC8">
      <w:start w:val="1"/>
      <w:numFmt w:val="decimal"/>
      <w:lvlText w:val="%7"/>
      <w:lvlJc w:val="left"/>
      <w:pPr>
        <w:ind w:left="504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7" w:tplc="DCEA8062">
      <w:start w:val="1"/>
      <w:numFmt w:val="lowerLetter"/>
      <w:lvlText w:val="%8"/>
      <w:lvlJc w:val="left"/>
      <w:pPr>
        <w:ind w:left="576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8" w:tplc="C0CAC14C">
      <w:start w:val="1"/>
      <w:numFmt w:val="lowerRoman"/>
      <w:lvlText w:val="%9"/>
      <w:lvlJc w:val="left"/>
      <w:pPr>
        <w:ind w:left="6480"/>
      </w:pPr>
      <w:rPr>
        <w:rFonts w:ascii="Verdana" w:cs="Verdana" w:eastAsia="Verdana" w:hAnsi="Verdana"/>
        <w:b w:val="false"/>
        <w:i w:val="false"/>
        <w:color w:val="000000"/>
        <w:sz w:val="24"/>
        <w:szCs w:val="24"/>
        <w:u w:val="none" w:color="000000"/>
        <w:bdr w:val="none" w:sz="0" w:space="0" w:color="auto"/>
        <w:shd w:val="clear" w:color="auto" w:fill="auto"/>
        <w:vertAlign w:val="baseline"/>
      </w:rPr>
    </w:lvl>
  </w:abstractNum>
  <w:abstractNum w:abstractNumId="92">
    <w:nsid w:val="0000005C"/>
    <w:multiLevelType w:val="hybridMultilevel"/>
    <w:tmpl w:val="FD6CBF70"/>
    <w:lvl w:ilvl="0" w:tplc="C614A978">
      <w:start w:val="1"/>
      <w:numFmt w:val="bullet"/>
      <w:lvlText w:val="§"/>
      <w:lvlJc w:val="left"/>
      <w:pPr>
        <w:ind w:left="720"/>
      </w:pPr>
      <w:rPr>
        <w:rFonts w:ascii="Wingdings" w:cs="Wingdings" w:eastAsia="Wingdings" w:hAnsi="Wingdings"/>
        <w:b w:val="false"/>
        <w:i w:val="false"/>
        <w:color w:val="000000"/>
        <w:sz w:val="24"/>
        <w:szCs w:val="24"/>
        <w:u w:val="none" w:color="000000"/>
        <w:bdr w:val="none" w:sz="0" w:space="0" w:color="auto"/>
        <w:shd w:val="clear" w:color="auto" w:fill="auto"/>
        <w:vertAlign w:val="baseline"/>
      </w:rPr>
    </w:lvl>
    <w:lvl w:ilvl="1" w:tplc="0954341A">
      <w:start w:val="1"/>
      <w:numFmt w:val="bullet"/>
      <w:lvlText w:val="o"/>
      <w:lvlJc w:val="left"/>
      <w:pPr>
        <w:ind w:left="1567"/>
      </w:pPr>
      <w:rPr>
        <w:rFonts w:ascii="Wingdings" w:cs="Wingdings" w:eastAsia="Wingdings" w:hAnsi="Wingdings"/>
        <w:b w:val="false"/>
        <w:i w:val="false"/>
        <w:color w:val="000000"/>
        <w:sz w:val="24"/>
        <w:szCs w:val="24"/>
        <w:u w:val="none" w:color="000000"/>
        <w:bdr w:val="none" w:sz="0" w:space="0" w:color="auto"/>
        <w:shd w:val="clear" w:color="auto" w:fill="auto"/>
        <w:vertAlign w:val="baseline"/>
      </w:rPr>
    </w:lvl>
    <w:lvl w:ilvl="2" w:tplc="2A56A6AA">
      <w:start w:val="1"/>
      <w:numFmt w:val="bullet"/>
      <w:lvlText w:val="▪"/>
      <w:lvlJc w:val="left"/>
      <w:pPr>
        <w:ind w:left="2287"/>
      </w:pPr>
      <w:rPr>
        <w:rFonts w:ascii="Wingdings" w:cs="Wingdings" w:eastAsia="Wingdings" w:hAnsi="Wingdings"/>
        <w:b w:val="false"/>
        <w:i w:val="false"/>
        <w:color w:val="000000"/>
        <w:sz w:val="24"/>
        <w:szCs w:val="24"/>
        <w:u w:val="none" w:color="000000"/>
        <w:bdr w:val="none" w:sz="0" w:space="0" w:color="auto"/>
        <w:shd w:val="clear" w:color="auto" w:fill="auto"/>
        <w:vertAlign w:val="baseline"/>
      </w:rPr>
    </w:lvl>
    <w:lvl w:ilvl="3" w:tplc="7BD4FD36">
      <w:start w:val="1"/>
      <w:numFmt w:val="bullet"/>
      <w:lvlText w:val="•"/>
      <w:lvlJc w:val="left"/>
      <w:pPr>
        <w:ind w:left="3007"/>
      </w:pPr>
      <w:rPr>
        <w:rFonts w:ascii="Wingdings" w:cs="Wingdings" w:eastAsia="Wingdings" w:hAnsi="Wingdings"/>
        <w:b w:val="false"/>
        <w:i w:val="false"/>
        <w:color w:val="000000"/>
        <w:sz w:val="24"/>
        <w:szCs w:val="24"/>
        <w:u w:val="none" w:color="000000"/>
        <w:bdr w:val="none" w:sz="0" w:space="0" w:color="auto"/>
        <w:shd w:val="clear" w:color="auto" w:fill="auto"/>
        <w:vertAlign w:val="baseline"/>
      </w:rPr>
    </w:lvl>
    <w:lvl w:ilvl="4" w:tplc="AD3ED714">
      <w:start w:val="1"/>
      <w:numFmt w:val="bullet"/>
      <w:lvlText w:val="o"/>
      <w:lvlJc w:val="left"/>
      <w:pPr>
        <w:ind w:left="3727"/>
      </w:pPr>
      <w:rPr>
        <w:rFonts w:ascii="Wingdings" w:cs="Wingdings" w:eastAsia="Wingdings" w:hAnsi="Wingdings"/>
        <w:b w:val="false"/>
        <w:i w:val="false"/>
        <w:color w:val="000000"/>
        <w:sz w:val="24"/>
        <w:szCs w:val="24"/>
        <w:u w:val="none" w:color="000000"/>
        <w:bdr w:val="none" w:sz="0" w:space="0" w:color="auto"/>
        <w:shd w:val="clear" w:color="auto" w:fill="auto"/>
        <w:vertAlign w:val="baseline"/>
      </w:rPr>
    </w:lvl>
    <w:lvl w:ilvl="5" w:tplc="ADA66110">
      <w:start w:val="1"/>
      <w:numFmt w:val="bullet"/>
      <w:lvlText w:val="▪"/>
      <w:lvlJc w:val="left"/>
      <w:pPr>
        <w:ind w:left="4447"/>
      </w:pPr>
      <w:rPr>
        <w:rFonts w:ascii="Wingdings" w:cs="Wingdings" w:eastAsia="Wingdings" w:hAnsi="Wingdings"/>
        <w:b w:val="false"/>
        <w:i w:val="false"/>
        <w:color w:val="000000"/>
        <w:sz w:val="24"/>
        <w:szCs w:val="24"/>
        <w:u w:val="none" w:color="000000"/>
        <w:bdr w:val="none" w:sz="0" w:space="0" w:color="auto"/>
        <w:shd w:val="clear" w:color="auto" w:fill="auto"/>
        <w:vertAlign w:val="baseline"/>
      </w:rPr>
    </w:lvl>
    <w:lvl w:ilvl="6" w:tplc="3C74B826">
      <w:start w:val="1"/>
      <w:numFmt w:val="bullet"/>
      <w:lvlText w:val="•"/>
      <w:lvlJc w:val="left"/>
      <w:pPr>
        <w:ind w:left="5167"/>
      </w:pPr>
      <w:rPr>
        <w:rFonts w:ascii="Wingdings" w:cs="Wingdings" w:eastAsia="Wingdings" w:hAnsi="Wingdings"/>
        <w:b w:val="false"/>
        <w:i w:val="false"/>
        <w:color w:val="000000"/>
        <w:sz w:val="24"/>
        <w:szCs w:val="24"/>
        <w:u w:val="none" w:color="000000"/>
        <w:bdr w:val="none" w:sz="0" w:space="0" w:color="auto"/>
        <w:shd w:val="clear" w:color="auto" w:fill="auto"/>
        <w:vertAlign w:val="baseline"/>
      </w:rPr>
    </w:lvl>
    <w:lvl w:ilvl="7" w:tplc="0854B7FC">
      <w:start w:val="1"/>
      <w:numFmt w:val="bullet"/>
      <w:lvlText w:val="o"/>
      <w:lvlJc w:val="left"/>
      <w:pPr>
        <w:ind w:left="5887"/>
      </w:pPr>
      <w:rPr>
        <w:rFonts w:ascii="Wingdings" w:cs="Wingdings" w:eastAsia="Wingdings" w:hAnsi="Wingdings"/>
        <w:b w:val="false"/>
        <w:i w:val="false"/>
        <w:color w:val="000000"/>
        <w:sz w:val="24"/>
        <w:szCs w:val="24"/>
        <w:u w:val="none" w:color="000000"/>
        <w:bdr w:val="none" w:sz="0" w:space="0" w:color="auto"/>
        <w:shd w:val="clear" w:color="auto" w:fill="auto"/>
        <w:vertAlign w:val="baseline"/>
      </w:rPr>
    </w:lvl>
    <w:lvl w:ilvl="8" w:tplc="E2C40DCC">
      <w:start w:val="1"/>
      <w:numFmt w:val="bullet"/>
      <w:lvlText w:val="▪"/>
      <w:lvlJc w:val="left"/>
      <w:pPr>
        <w:ind w:left="6607"/>
      </w:pPr>
      <w:rPr>
        <w:rFonts w:ascii="Wingdings" w:cs="Wingdings" w:eastAsia="Wingdings" w:hAnsi="Wingdings"/>
        <w:b w:val="false"/>
        <w:i w:val="false"/>
        <w:color w:val="000000"/>
        <w:sz w:val="24"/>
        <w:szCs w:val="24"/>
        <w:u w:val="none" w:color="000000"/>
        <w:bdr w:val="none" w:sz="0" w:space="0" w:color="auto"/>
        <w:shd w:val="clear" w:color="auto" w:fill="auto"/>
        <w:vertAlign w:val="baseline"/>
      </w:rPr>
    </w:lvl>
  </w:abstractNum>
  <w:abstractNum w:abstractNumId="93">
    <w:nsid w:val="0000005D"/>
    <w:multiLevelType w:val="hybridMultilevel"/>
    <w:tmpl w:val="50FAF476"/>
    <w:lvl w:ilvl="0" w:tplc="D868AB74">
      <w:start w:val="1"/>
      <w:numFmt w:val="bullet"/>
      <w:lvlText w:val="§"/>
      <w:lvlJc w:val="left"/>
      <w:pPr>
        <w:ind w:left="1440"/>
      </w:pPr>
      <w:rPr>
        <w:rFonts w:ascii="Wingdings" w:cs="Wingdings" w:eastAsia="Wingdings" w:hAnsi="Wingdings"/>
        <w:b w:val="false"/>
        <w:i w:val="false"/>
        <w:color w:val="000000"/>
        <w:sz w:val="24"/>
        <w:szCs w:val="24"/>
        <w:u w:val="none" w:color="000000"/>
        <w:bdr w:val="none" w:sz="0" w:space="0" w:color="auto"/>
        <w:shd w:val="clear" w:color="auto" w:fill="auto"/>
        <w:vertAlign w:val="baseline"/>
      </w:rPr>
    </w:lvl>
    <w:lvl w:ilvl="1" w:tplc="0C9E5FEC">
      <w:start w:val="1"/>
      <w:numFmt w:val="bullet"/>
      <w:lvlText w:val="o"/>
      <w:lvlJc w:val="left"/>
      <w:pPr>
        <w:ind w:left="1440"/>
      </w:pPr>
      <w:rPr>
        <w:rFonts w:ascii="Wingdings" w:cs="Wingdings" w:eastAsia="Wingdings" w:hAnsi="Wingdings"/>
        <w:b w:val="false"/>
        <w:i w:val="false"/>
        <w:color w:val="000000"/>
        <w:sz w:val="24"/>
        <w:szCs w:val="24"/>
        <w:u w:val="none" w:color="000000"/>
        <w:bdr w:val="none" w:sz="0" w:space="0" w:color="auto"/>
        <w:shd w:val="clear" w:color="auto" w:fill="auto"/>
        <w:vertAlign w:val="baseline"/>
      </w:rPr>
    </w:lvl>
    <w:lvl w:ilvl="2" w:tplc="603AEA2C">
      <w:start w:val="1"/>
      <w:numFmt w:val="bullet"/>
      <w:lvlText w:val="▪"/>
      <w:lvlJc w:val="left"/>
      <w:pPr>
        <w:ind w:left="2160"/>
      </w:pPr>
      <w:rPr>
        <w:rFonts w:ascii="Wingdings" w:cs="Wingdings" w:eastAsia="Wingdings" w:hAnsi="Wingdings"/>
        <w:b w:val="false"/>
        <w:i w:val="false"/>
        <w:color w:val="000000"/>
        <w:sz w:val="24"/>
        <w:szCs w:val="24"/>
        <w:u w:val="none" w:color="000000"/>
        <w:bdr w:val="none" w:sz="0" w:space="0" w:color="auto"/>
        <w:shd w:val="clear" w:color="auto" w:fill="auto"/>
        <w:vertAlign w:val="baseline"/>
      </w:rPr>
    </w:lvl>
    <w:lvl w:ilvl="3" w:tplc="35C4225E">
      <w:start w:val="1"/>
      <w:numFmt w:val="bullet"/>
      <w:lvlText w:val="•"/>
      <w:lvlJc w:val="left"/>
      <w:pPr>
        <w:ind w:left="2880"/>
      </w:pPr>
      <w:rPr>
        <w:rFonts w:ascii="Wingdings" w:cs="Wingdings" w:eastAsia="Wingdings" w:hAnsi="Wingdings"/>
        <w:b w:val="false"/>
        <w:i w:val="false"/>
        <w:color w:val="000000"/>
        <w:sz w:val="24"/>
        <w:szCs w:val="24"/>
        <w:u w:val="none" w:color="000000"/>
        <w:bdr w:val="none" w:sz="0" w:space="0" w:color="auto"/>
        <w:shd w:val="clear" w:color="auto" w:fill="auto"/>
        <w:vertAlign w:val="baseline"/>
      </w:rPr>
    </w:lvl>
    <w:lvl w:ilvl="4" w:tplc="BF06F382">
      <w:start w:val="1"/>
      <w:numFmt w:val="bullet"/>
      <w:lvlText w:val="o"/>
      <w:lvlJc w:val="left"/>
      <w:pPr>
        <w:ind w:left="3600"/>
      </w:pPr>
      <w:rPr>
        <w:rFonts w:ascii="Wingdings" w:cs="Wingdings" w:eastAsia="Wingdings" w:hAnsi="Wingdings"/>
        <w:b w:val="false"/>
        <w:i w:val="false"/>
        <w:color w:val="000000"/>
        <w:sz w:val="24"/>
        <w:szCs w:val="24"/>
        <w:u w:val="none" w:color="000000"/>
        <w:bdr w:val="none" w:sz="0" w:space="0" w:color="auto"/>
        <w:shd w:val="clear" w:color="auto" w:fill="auto"/>
        <w:vertAlign w:val="baseline"/>
      </w:rPr>
    </w:lvl>
    <w:lvl w:ilvl="5" w:tplc="579C9858">
      <w:start w:val="1"/>
      <w:numFmt w:val="bullet"/>
      <w:lvlText w:val="▪"/>
      <w:lvlJc w:val="left"/>
      <w:pPr>
        <w:ind w:left="4320"/>
      </w:pPr>
      <w:rPr>
        <w:rFonts w:ascii="Wingdings" w:cs="Wingdings" w:eastAsia="Wingdings" w:hAnsi="Wingdings"/>
        <w:b w:val="false"/>
        <w:i w:val="false"/>
        <w:color w:val="000000"/>
        <w:sz w:val="24"/>
        <w:szCs w:val="24"/>
        <w:u w:val="none" w:color="000000"/>
        <w:bdr w:val="none" w:sz="0" w:space="0" w:color="auto"/>
        <w:shd w:val="clear" w:color="auto" w:fill="auto"/>
        <w:vertAlign w:val="baseline"/>
      </w:rPr>
    </w:lvl>
    <w:lvl w:ilvl="6" w:tplc="F98409AA">
      <w:start w:val="1"/>
      <w:numFmt w:val="bullet"/>
      <w:lvlText w:val="•"/>
      <w:lvlJc w:val="left"/>
      <w:pPr>
        <w:ind w:left="5040"/>
      </w:pPr>
      <w:rPr>
        <w:rFonts w:ascii="Wingdings" w:cs="Wingdings" w:eastAsia="Wingdings" w:hAnsi="Wingdings"/>
        <w:b w:val="false"/>
        <w:i w:val="false"/>
        <w:color w:val="000000"/>
        <w:sz w:val="24"/>
        <w:szCs w:val="24"/>
        <w:u w:val="none" w:color="000000"/>
        <w:bdr w:val="none" w:sz="0" w:space="0" w:color="auto"/>
        <w:shd w:val="clear" w:color="auto" w:fill="auto"/>
        <w:vertAlign w:val="baseline"/>
      </w:rPr>
    </w:lvl>
    <w:lvl w:ilvl="7" w:tplc="FA94A8B0">
      <w:start w:val="1"/>
      <w:numFmt w:val="bullet"/>
      <w:lvlText w:val="o"/>
      <w:lvlJc w:val="left"/>
      <w:pPr>
        <w:ind w:left="5760"/>
      </w:pPr>
      <w:rPr>
        <w:rFonts w:ascii="Wingdings" w:cs="Wingdings" w:eastAsia="Wingdings" w:hAnsi="Wingdings"/>
        <w:b w:val="false"/>
        <w:i w:val="false"/>
        <w:color w:val="000000"/>
        <w:sz w:val="24"/>
        <w:szCs w:val="24"/>
        <w:u w:val="none" w:color="000000"/>
        <w:bdr w:val="none" w:sz="0" w:space="0" w:color="auto"/>
        <w:shd w:val="clear" w:color="auto" w:fill="auto"/>
        <w:vertAlign w:val="baseline"/>
      </w:rPr>
    </w:lvl>
    <w:lvl w:ilvl="8" w:tplc="DF58BAD0">
      <w:start w:val="1"/>
      <w:numFmt w:val="bullet"/>
      <w:lvlText w:val="▪"/>
      <w:lvlJc w:val="left"/>
      <w:pPr>
        <w:ind w:left="6480"/>
      </w:pPr>
      <w:rPr>
        <w:rFonts w:ascii="Wingdings" w:cs="Wingdings" w:eastAsia="Wingdings" w:hAnsi="Wingdings"/>
        <w:b w:val="false"/>
        <w:i w:val="false"/>
        <w:color w:val="000000"/>
        <w:sz w:val="24"/>
        <w:szCs w:val="24"/>
        <w:u w:val="none" w:color="000000"/>
        <w:bdr w:val="none" w:sz="0" w:space="0" w:color="auto"/>
        <w:shd w:val="clear" w:color="auto" w:fill="auto"/>
        <w:vertAlign w:val="baseline"/>
      </w:rPr>
    </w:lvl>
  </w:abstractNum>
  <w:abstractNum w:abstractNumId="94">
    <w:nsid w:val="0000005E"/>
    <w:multiLevelType w:val="hybridMultilevel"/>
    <w:tmpl w:val="C08A235A"/>
    <w:lvl w:ilvl="0" w:tplc="A834757A">
      <w:start w:val="2"/>
      <w:numFmt w:val="decimal"/>
      <w:lvlText w:val="%1."/>
      <w:lvlJc w:val="left"/>
      <w:pPr>
        <w:ind w:left="144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1" w:tplc="46242DB2">
      <w:start w:val="1"/>
      <w:numFmt w:val="lowerLetter"/>
      <w:lvlText w:val="%2"/>
      <w:lvlJc w:val="left"/>
      <w:pPr>
        <w:ind w:left="144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2" w:tplc="7B922610">
      <w:start w:val="1"/>
      <w:numFmt w:val="lowerRoman"/>
      <w:lvlText w:val="%3"/>
      <w:lvlJc w:val="left"/>
      <w:pPr>
        <w:ind w:left="216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3" w:tplc="A38C9B6C">
      <w:start w:val="1"/>
      <w:numFmt w:val="decimal"/>
      <w:lvlText w:val="%4"/>
      <w:lvlJc w:val="left"/>
      <w:pPr>
        <w:ind w:left="288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4" w:tplc="03F2BC6C">
      <w:start w:val="1"/>
      <w:numFmt w:val="lowerLetter"/>
      <w:lvlText w:val="%5"/>
      <w:lvlJc w:val="left"/>
      <w:pPr>
        <w:ind w:left="36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5" w:tplc="EA6A802A">
      <w:start w:val="1"/>
      <w:numFmt w:val="lowerRoman"/>
      <w:lvlText w:val="%6"/>
      <w:lvlJc w:val="left"/>
      <w:pPr>
        <w:ind w:left="432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6" w:tplc="51A2178A">
      <w:start w:val="1"/>
      <w:numFmt w:val="decimal"/>
      <w:lvlText w:val="%7"/>
      <w:lvlJc w:val="left"/>
      <w:pPr>
        <w:ind w:left="504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7" w:tplc="647A0974">
      <w:start w:val="1"/>
      <w:numFmt w:val="lowerLetter"/>
      <w:lvlText w:val="%8"/>
      <w:lvlJc w:val="left"/>
      <w:pPr>
        <w:ind w:left="576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8" w:tplc="1B04ACEA">
      <w:start w:val="1"/>
      <w:numFmt w:val="lowerRoman"/>
      <w:lvlText w:val="%9"/>
      <w:lvlJc w:val="left"/>
      <w:pPr>
        <w:ind w:left="6480"/>
      </w:pPr>
      <w:rPr>
        <w:rFonts w:ascii="Verdana" w:cs="Verdana" w:eastAsia="Verdana" w:hAnsi="Verdana"/>
        <w:b w:val="false"/>
        <w:i w:val="false"/>
        <w:color w:val="000000"/>
        <w:sz w:val="24"/>
        <w:szCs w:val="24"/>
        <w:u w:val="none" w:color="000000"/>
        <w:bdr w:val="none" w:sz="0" w:space="0" w:color="auto"/>
        <w:shd w:val="clear" w:color="auto" w:fill="auto"/>
        <w:vertAlign w:val="baseline"/>
      </w:rPr>
    </w:lvl>
  </w:abstractNum>
  <w:abstractNum w:abstractNumId="95">
    <w:nsid w:val="0000005F"/>
    <w:multiLevelType w:val="hybridMultilevel"/>
    <w:tmpl w:val="C12E821A"/>
    <w:lvl w:ilvl="0" w:tplc="B8E269EA">
      <w:start w:val="1"/>
      <w:numFmt w:val="decimal"/>
      <w:lvlText w:val="%1)"/>
      <w:lvlJc w:val="left"/>
      <w:pPr>
        <w:ind w:left="1065"/>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1" w:tplc="C2C0CFD8">
      <w:start w:val="1"/>
      <w:numFmt w:val="lowerLetter"/>
      <w:lvlText w:val="%2"/>
      <w:lvlJc w:val="left"/>
      <w:pPr>
        <w:ind w:left="108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2" w:tplc="34EA5DF8">
      <w:start w:val="1"/>
      <w:numFmt w:val="lowerRoman"/>
      <w:lvlText w:val="%3"/>
      <w:lvlJc w:val="left"/>
      <w:pPr>
        <w:ind w:left="18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3" w:tplc="8DF0BBFA">
      <w:start w:val="1"/>
      <w:numFmt w:val="decimal"/>
      <w:lvlText w:val="%4"/>
      <w:lvlJc w:val="left"/>
      <w:pPr>
        <w:ind w:left="252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4" w:tplc="16B6BE08">
      <w:start w:val="1"/>
      <w:numFmt w:val="lowerLetter"/>
      <w:lvlText w:val="%5"/>
      <w:lvlJc w:val="left"/>
      <w:pPr>
        <w:ind w:left="324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5" w:tplc="BB42433E">
      <w:start w:val="1"/>
      <w:numFmt w:val="lowerRoman"/>
      <w:lvlText w:val="%6"/>
      <w:lvlJc w:val="left"/>
      <w:pPr>
        <w:ind w:left="396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6" w:tplc="0E7C0EB0">
      <w:start w:val="1"/>
      <w:numFmt w:val="decimal"/>
      <w:lvlText w:val="%7"/>
      <w:lvlJc w:val="left"/>
      <w:pPr>
        <w:ind w:left="468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7" w:tplc="D44261B0">
      <w:start w:val="1"/>
      <w:numFmt w:val="lowerLetter"/>
      <w:lvlText w:val="%8"/>
      <w:lvlJc w:val="left"/>
      <w:pPr>
        <w:ind w:left="54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8" w:tplc="363CEE1E">
      <w:start w:val="1"/>
      <w:numFmt w:val="lowerRoman"/>
      <w:lvlText w:val="%9"/>
      <w:lvlJc w:val="left"/>
      <w:pPr>
        <w:ind w:left="6120"/>
      </w:pPr>
      <w:rPr>
        <w:rFonts w:ascii="Verdana" w:cs="Verdana" w:eastAsia="Verdana" w:hAnsi="Verdana"/>
        <w:b w:val="false"/>
        <w:i w:val="false"/>
        <w:color w:val="000000"/>
        <w:sz w:val="24"/>
        <w:szCs w:val="24"/>
        <w:u w:val="none" w:color="000000"/>
        <w:bdr w:val="none" w:sz="0" w:space="0" w:color="auto"/>
        <w:shd w:val="clear" w:color="auto" w:fill="auto"/>
        <w:vertAlign w:val="baseline"/>
      </w:rPr>
    </w:lvl>
  </w:abstractNum>
  <w:abstractNum w:abstractNumId="96">
    <w:nsid w:val="00000060"/>
    <w:multiLevelType w:val="hybridMultilevel"/>
    <w:tmpl w:val="EE16540A"/>
    <w:lvl w:ilvl="0" w:tplc="6AD864C8">
      <w:start w:val="1"/>
      <w:numFmt w:val="decimal"/>
      <w:lvlText w:val="%1)"/>
      <w:lvlJc w:val="left"/>
      <w:pPr>
        <w:ind w:left="1065"/>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1" w:tplc="A8E00482">
      <w:start w:val="1"/>
      <w:numFmt w:val="lowerLetter"/>
      <w:lvlText w:val="%2"/>
      <w:lvlJc w:val="left"/>
      <w:pPr>
        <w:ind w:left="108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2" w:tplc="3B7A21D8">
      <w:start w:val="1"/>
      <w:numFmt w:val="lowerRoman"/>
      <w:lvlText w:val="%3"/>
      <w:lvlJc w:val="left"/>
      <w:pPr>
        <w:ind w:left="18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3" w:tplc="DD46451C">
      <w:start w:val="1"/>
      <w:numFmt w:val="decimal"/>
      <w:lvlText w:val="%4"/>
      <w:lvlJc w:val="left"/>
      <w:pPr>
        <w:ind w:left="252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4" w:tplc="D6226E78">
      <w:start w:val="1"/>
      <w:numFmt w:val="lowerLetter"/>
      <w:lvlText w:val="%5"/>
      <w:lvlJc w:val="left"/>
      <w:pPr>
        <w:ind w:left="324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5" w:tplc="72B049F6">
      <w:start w:val="1"/>
      <w:numFmt w:val="lowerRoman"/>
      <w:lvlText w:val="%6"/>
      <w:lvlJc w:val="left"/>
      <w:pPr>
        <w:ind w:left="396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6" w:tplc="C818DA74">
      <w:start w:val="1"/>
      <w:numFmt w:val="decimal"/>
      <w:lvlText w:val="%7"/>
      <w:lvlJc w:val="left"/>
      <w:pPr>
        <w:ind w:left="468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7" w:tplc="1370F6E4">
      <w:start w:val="1"/>
      <w:numFmt w:val="lowerLetter"/>
      <w:lvlText w:val="%8"/>
      <w:lvlJc w:val="left"/>
      <w:pPr>
        <w:ind w:left="54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8" w:tplc="28AA608E">
      <w:start w:val="1"/>
      <w:numFmt w:val="lowerRoman"/>
      <w:lvlText w:val="%9"/>
      <w:lvlJc w:val="left"/>
      <w:pPr>
        <w:ind w:left="6120"/>
      </w:pPr>
      <w:rPr>
        <w:rFonts w:ascii="Verdana" w:cs="Verdana" w:eastAsia="Verdana" w:hAnsi="Verdana"/>
        <w:b w:val="false"/>
        <w:i w:val="false"/>
        <w:color w:val="000000"/>
        <w:sz w:val="24"/>
        <w:szCs w:val="24"/>
        <w:u w:val="none" w:color="000000"/>
        <w:bdr w:val="none" w:sz="0" w:space="0" w:color="auto"/>
        <w:shd w:val="clear" w:color="auto" w:fill="auto"/>
        <w:vertAlign w:val="baseline"/>
      </w:rPr>
    </w:lvl>
  </w:abstractNum>
  <w:abstractNum w:abstractNumId="97">
    <w:nsid w:val="00000061"/>
    <w:multiLevelType w:val="hybridMultilevel"/>
    <w:tmpl w:val="03FC555E"/>
    <w:lvl w:ilvl="0" w:tplc="8B56EFE8">
      <w:start w:val="4"/>
      <w:numFmt w:val="decimal"/>
      <w:lvlText w:val="%1)"/>
      <w:lvlJc w:val="left"/>
      <w:pPr>
        <w:ind w:left="1425"/>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1" w:tplc="4F84DF74">
      <w:start w:val="1"/>
      <w:numFmt w:val="lowerLetter"/>
      <w:lvlText w:val="%2"/>
      <w:lvlJc w:val="left"/>
      <w:pPr>
        <w:ind w:left="108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2" w:tplc="1B002F80">
      <w:start w:val="1"/>
      <w:numFmt w:val="lowerRoman"/>
      <w:lvlText w:val="%3"/>
      <w:lvlJc w:val="left"/>
      <w:pPr>
        <w:ind w:left="18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3" w:tplc="A4562A62">
      <w:start w:val="1"/>
      <w:numFmt w:val="decimal"/>
      <w:lvlText w:val="%4"/>
      <w:lvlJc w:val="left"/>
      <w:pPr>
        <w:ind w:left="252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4" w:tplc="4488A470">
      <w:start w:val="1"/>
      <w:numFmt w:val="lowerLetter"/>
      <w:lvlText w:val="%5"/>
      <w:lvlJc w:val="left"/>
      <w:pPr>
        <w:ind w:left="324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5" w:tplc="E474CDBE">
      <w:start w:val="1"/>
      <w:numFmt w:val="lowerRoman"/>
      <w:lvlText w:val="%6"/>
      <w:lvlJc w:val="left"/>
      <w:pPr>
        <w:ind w:left="396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6" w:tplc="ABB85994">
      <w:start w:val="1"/>
      <w:numFmt w:val="decimal"/>
      <w:lvlText w:val="%7"/>
      <w:lvlJc w:val="left"/>
      <w:pPr>
        <w:ind w:left="468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7" w:tplc="1070EEB2">
      <w:start w:val="1"/>
      <w:numFmt w:val="lowerLetter"/>
      <w:lvlText w:val="%8"/>
      <w:lvlJc w:val="left"/>
      <w:pPr>
        <w:ind w:left="54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8" w:tplc="DC36C508">
      <w:start w:val="1"/>
      <w:numFmt w:val="lowerRoman"/>
      <w:lvlText w:val="%9"/>
      <w:lvlJc w:val="left"/>
      <w:pPr>
        <w:ind w:left="6120"/>
      </w:pPr>
      <w:rPr>
        <w:rFonts w:ascii="Verdana" w:cs="Verdana" w:eastAsia="Verdana" w:hAnsi="Verdana"/>
        <w:b w:val="false"/>
        <w:i w:val="false"/>
        <w:color w:val="000000"/>
        <w:sz w:val="24"/>
        <w:szCs w:val="24"/>
        <w:u w:val="none" w:color="000000"/>
        <w:bdr w:val="none" w:sz="0" w:space="0" w:color="auto"/>
        <w:shd w:val="clear" w:color="auto" w:fill="auto"/>
        <w:vertAlign w:val="baseline"/>
      </w:rPr>
    </w:lvl>
  </w:abstractNum>
  <w:abstractNum w:abstractNumId="98">
    <w:nsid w:val="00000062"/>
    <w:multiLevelType w:val="hybridMultilevel"/>
    <w:tmpl w:val="1B1E8C30"/>
    <w:lvl w:ilvl="0" w:tplc="8F8A0BCA">
      <w:start w:val="1"/>
      <w:numFmt w:val="decimal"/>
      <w:lvlText w:val="%1."/>
      <w:lvlJc w:val="left"/>
      <w:pPr>
        <w:ind w:left="216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1" w:tplc="B00AF368">
      <w:start w:val="1"/>
      <w:numFmt w:val="lowerLetter"/>
      <w:lvlText w:val="%2"/>
      <w:lvlJc w:val="left"/>
      <w:pPr>
        <w:ind w:left="1211"/>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2" w:tplc="92D0B97E">
      <w:start w:val="1"/>
      <w:numFmt w:val="lowerRoman"/>
      <w:lvlText w:val="%3"/>
      <w:lvlJc w:val="left"/>
      <w:pPr>
        <w:ind w:left="1931"/>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3" w:tplc="94E82806">
      <w:start w:val="1"/>
      <w:numFmt w:val="decimal"/>
      <w:lvlText w:val="%4"/>
      <w:lvlJc w:val="left"/>
      <w:pPr>
        <w:ind w:left="2651"/>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4" w:tplc="EBF8394A">
      <w:start w:val="1"/>
      <w:numFmt w:val="lowerLetter"/>
      <w:lvlText w:val="%5"/>
      <w:lvlJc w:val="left"/>
      <w:pPr>
        <w:ind w:left="3371"/>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5" w:tplc="15CC945E">
      <w:start w:val="1"/>
      <w:numFmt w:val="lowerRoman"/>
      <w:lvlText w:val="%6"/>
      <w:lvlJc w:val="left"/>
      <w:pPr>
        <w:ind w:left="4091"/>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6" w:tplc="718229DE">
      <w:start w:val="1"/>
      <w:numFmt w:val="decimal"/>
      <w:lvlText w:val="%7"/>
      <w:lvlJc w:val="left"/>
      <w:pPr>
        <w:ind w:left="4811"/>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7" w:tplc="9B6E5320">
      <w:start w:val="1"/>
      <w:numFmt w:val="lowerLetter"/>
      <w:lvlText w:val="%8"/>
      <w:lvlJc w:val="left"/>
      <w:pPr>
        <w:ind w:left="5531"/>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8" w:tplc="80129BE6">
      <w:start w:val="1"/>
      <w:numFmt w:val="lowerRoman"/>
      <w:lvlText w:val="%9"/>
      <w:lvlJc w:val="left"/>
      <w:pPr>
        <w:ind w:left="6251"/>
      </w:pPr>
      <w:rPr>
        <w:rFonts w:ascii="Verdana" w:cs="Verdana" w:eastAsia="Verdana" w:hAnsi="Verdana"/>
        <w:b w:val="false"/>
        <w:i w:val="false"/>
        <w:color w:val="000000"/>
        <w:sz w:val="24"/>
        <w:szCs w:val="24"/>
        <w:u w:val="none" w:color="000000"/>
        <w:bdr w:val="none" w:sz="0" w:space="0" w:color="auto"/>
        <w:shd w:val="clear" w:color="auto" w:fill="auto"/>
        <w:vertAlign w:val="baseline"/>
      </w:rPr>
    </w:lvl>
  </w:abstractNum>
  <w:abstractNum w:abstractNumId="99">
    <w:nsid w:val="00000063"/>
    <w:multiLevelType w:val="hybridMultilevel"/>
    <w:tmpl w:val="E5DCAE40"/>
    <w:lvl w:ilvl="0" w:tplc="699AC4F2">
      <w:start w:val="1"/>
      <w:numFmt w:val="decimal"/>
      <w:lvlText w:val="%1."/>
      <w:lvlJc w:val="left"/>
      <w:pPr>
        <w:ind w:left="144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1" w:tplc="EF82F340">
      <w:start w:val="1"/>
      <w:numFmt w:val="lowerRoman"/>
      <w:lvlText w:val="%2."/>
      <w:lvlJc w:val="left"/>
      <w:pPr>
        <w:ind w:left="1934"/>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2" w:tplc="A22E4A6A">
      <w:start w:val="1"/>
      <w:numFmt w:val="decimal"/>
      <w:lvlText w:val="%3."/>
      <w:lvlJc w:val="left"/>
      <w:pPr>
        <w:ind w:left="18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3" w:tplc="1E8C6954">
      <w:start w:val="1"/>
      <w:numFmt w:val="decimal"/>
      <w:lvlText w:val="%4"/>
      <w:lvlJc w:val="left"/>
      <w:pPr>
        <w:ind w:left="18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4" w:tplc="2F7C1BB6">
      <w:start w:val="1"/>
      <w:numFmt w:val="lowerLetter"/>
      <w:lvlText w:val="%5"/>
      <w:lvlJc w:val="left"/>
      <w:pPr>
        <w:ind w:left="252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5" w:tplc="6D70BE24">
      <w:start w:val="1"/>
      <w:numFmt w:val="lowerRoman"/>
      <w:lvlText w:val="%6"/>
      <w:lvlJc w:val="left"/>
      <w:pPr>
        <w:ind w:left="324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6" w:tplc="EF16B118">
      <w:start w:val="1"/>
      <w:numFmt w:val="decimal"/>
      <w:lvlText w:val="%7"/>
      <w:lvlJc w:val="left"/>
      <w:pPr>
        <w:ind w:left="396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7" w:tplc="58A65548">
      <w:start w:val="1"/>
      <w:numFmt w:val="lowerLetter"/>
      <w:lvlText w:val="%8"/>
      <w:lvlJc w:val="left"/>
      <w:pPr>
        <w:ind w:left="468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8" w:tplc="27C06DA0">
      <w:start w:val="1"/>
      <w:numFmt w:val="lowerRoman"/>
      <w:lvlText w:val="%9"/>
      <w:lvlJc w:val="left"/>
      <w:pPr>
        <w:ind w:left="5400"/>
      </w:pPr>
      <w:rPr>
        <w:rFonts w:ascii="Verdana" w:cs="Verdana" w:eastAsia="Verdana" w:hAnsi="Verdana"/>
        <w:b w:val="false"/>
        <w:i w:val="false"/>
        <w:color w:val="000000"/>
        <w:sz w:val="24"/>
        <w:szCs w:val="24"/>
        <w:u w:val="none" w:color="000000"/>
        <w:bdr w:val="none" w:sz="0" w:space="0" w:color="auto"/>
        <w:shd w:val="clear" w:color="auto" w:fill="auto"/>
        <w:vertAlign w:val="baseline"/>
      </w:rPr>
    </w:lvl>
  </w:abstractNum>
  <w:abstractNum w:abstractNumId="100">
    <w:nsid w:val="00000064"/>
    <w:multiLevelType w:val="hybridMultilevel"/>
    <w:tmpl w:val="53102376"/>
    <w:lvl w:ilvl="0" w:tplc="ABBCF700">
      <w:start w:val="1"/>
      <w:numFmt w:val="bullet"/>
      <w:lvlText w:val="•"/>
      <w:lvlJc w:val="left"/>
      <w:pPr>
        <w:ind w:left="1065"/>
      </w:pPr>
      <w:rPr>
        <w:rFonts w:ascii="Arial" w:cs="Arial" w:eastAsia="Arial" w:hAnsi="Arial"/>
        <w:b w:val="false"/>
        <w:i w:val="false"/>
        <w:color w:val="000000"/>
        <w:sz w:val="24"/>
        <w:szCs w:val="24"/>
        <w:u w:val="none" w:color="000000"/>
        <w:bdr w:val="none" w:sz="0" w:space="0" w:color="auto"/>
        <w:shd w:val="clear" w:color="auto" w:fill="auto"/>
        <w:vertAlign w:val="baseline"/>
      </w:rPr>
    </w:lvl>
    <w:lvl w:ilvl="1" w:tplc="49FE1E48">
      <w:start w:val="1"/>
      <w:numFmt w:val="bullet"/>
      <w:lvlText w:val="o"/>
      <w:lvlJc w:val="left"/>
      <w:pPr>
        <w:ind w:left="108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2" w:tplc="02E8C430">
      <w:start w:val="1"/>
      <w:numFmt w:val="bullet"/>
      <w:lvlText w:val="▪"/>
      <w:lvlJc w:val="left"/>
      <w:pPr>
        <w:ind w:left="180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3" w:tplc="F454CAE6">
      <w:start w:val="1"/>
      <w:numFmt w:val="bullet"/>
      <w:lvlText w:val="•"/>
      <w:lvlJc w:val="left"/>
      <w:pPr>
        <w:ind w:left="2520"/>
      </w:pPr>
      <w:rPr>
        <w:rFonts w:ascii="Arial" w:cs="Arial" w:eastAsia="Arial" w:hAnsi="Arial"/>
        <w:b w:val="false"/>
        <w:i w:val="false"/>
        <w:color w:val="000000"/>
        <w:sz w:val="24"/>
        <w:szCs w:val="24"/>
        <w:u w:val="none" w:color="000000"/>
        <w:bdr w:val="none" w:sz="0" w:space="0" w:color="auto"/>
        <w:shd w:val="clear" w:color="auto" w:fill="auto"/>
        <w:vertAlign w:val="baseline"/>
      </w:rPr>
    </w:lvl>
    <w:lvl w:ilvl="4" w:tplc="87B4956E">
      <w:start w:val="1"/>
      <w:numFmt w:val="bullet"/>
      <w:lvlText w:val="o"/>
      <w:lvlJc w:val="left"/>
      <w:pPr>
        <w:ind w:left="324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5" w:tplc="19E02DBE">
      <w:start w:val="1"/>
      <w:numFmt w:val="bullet"/>
      <w:lvlText w:val="▪"/>
      <w:lvlJc w:val="left"/>
      <w:pPr>
        <w:ind w:left="396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6" w:tplc="5D8427FE">
      <w:start w:val="1"/>
      <w:numFmt w:val="bullet"/>
      <w:lvlText w:val="•"/>
      <w:lvlJc w:val="left"/>
      <w:pPr>
        <w:ind w:left="4680"/>
      </w:pPr>
      <w:rPr>
        <w:rFonts w:ascii="Arial" w:cs="Arial" w:eastAsia="Arial" w:hAnsi="Arial"/>
        <w:b w:val="false"/>
        <w:i w:val="false"/>
        <w:color w:val="000000"/>
        <w:sz w:val="24"/>
        <w:szCs w:val="24"/>
        <w:u w:val="none" w:color="000000"/>
        <w:bdr w:val="none" w:sz="0" w:space="0" w:color="auto"/>
        <w:shd w:val="clear" w:color="auto" w:fill="auto"/>
        <w:vertAlign w:val="baseline"/>
      </w:rPr>
    </w:lvl>
    <w:lvl w:ilvl="7" w:tplc="AF002548">
      <w:start w:val="1"/>
      <w:numFmt w:val="bullet"/>
      <w:lvlText w:val="o"/>
      <w:lvlJc w:val="left"/>
      <w:pPr>
        <w:ind w:left="540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8" w:tplc="C890E5E0">
      <w:start w:val="1"/>
      <w:numFmt w:val="bullet"/>
      <w:lvlText w:val="▪"/>
      <w:lvlJc w:val="left"/>
      <w:pPr>
        <w:ind w:left="612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abstractNum>
  <w:abstractNum w:abstractNumId="101">
    <w:nsid w:val="00000065"/>
    <w:multiLevelType w:val="hybridMultilevel"/>
    <w:tmpl w:val="436E2CEC"/>
    <w:lvl w:ilvl="0" w:tplc="A3928F60">
      <w:start w:val="1"/>
      <w:numFmt w:val="lowerRoman"/>
      <w:lvlText w:val="%1."/>
      <w:lvlJc w:val="left"/>
      <w:pPr>
        <w:ind w:left="144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1" w:tplc="D17C3D80">
      <w:start w:val="1"/>
      <w:numFmt w:val="lowerLetter"/>
      <w:lvlText w:val="%2"/>
      <w:lvlJc w:val="left"/>
      <w:pPr>
        <w:ind w:left="1226"/>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2" w:tplc="CB8EBF7C">
      <w:start w:val="1"/>
      <w:numFmt w:val="lowerRoman"/>
      <w:lvlText w:val="%3"/>
      <w:lvlJc w:val="left"/>
      <w:pPr>
        <w:ind w:left="1946"/>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3" w:tplc="ACEC7B08">
      <w:start w:val="1"/>
      <w:numFmt w:val="decimal"/>
      <w:lvlText w:val="%4"/>
      <w:lvlJc w:val="left"/>
      <w:pPr>
        <w:ind w:left="2666"/>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4" w:tplc="7F9AB224">
      <w:start w:val="1"/>
      <w:numFmt w:val="lowerLetter"/>
      <w:lvlText w:val="%5"/>
      <w:lvlJc w:val="left"/>
      <w:pPr>
        <w:ind w:left="3386"/>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5" w:tplc="90CA1516">
      <w:start w:val="1"/>
      <w:numFmt w:val="lowerRoman"/>
      <w:lvlText w:val="%6"/>
      <w:lvlJc w:val="left"/>
      <w:pPr>
        <w:ind w:left="4106"/>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6" w:tplc="2E9093D0">
      <w:start w:val="1"/>
      <w:numFmt w:val="decimal"/>
      <w:lvlText w:val="%7"/>
      <w:lvlJc w:val="left"/>
      <w:pPr>
        <w:ind w:left="4826"/>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7" w:tplc="3ED4ABF2">
      <w:start w:val="1"/>
      <w:numFmt w:val="lowerLetter"/>
      <w:lvlText w:val="%8"/>
      <w:lvlJc w:val="left"/>
      <w:pPr>
        <w:ind w:left="5546"/>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8" w:tplc="D9DA1608">
      <w:start w:val="1"/>
      <w:numFmt w:val="lowerRoman"/>
      <w:lvlText w:val="%9"/>
      <w:lvlJc w:val="left"/>
      <w:pPr>
        <w:ind w:left="6266"/>
      </w:pPr>
      <w:rPr>
        <w:rFonts w:ascii="Verdana" w:cs="Verdana" w:eastAsia="Verdana" w:hAnsi="Verdana"/>
        <w:b w:val="false"/>
        <w:i w:val="false"/>
        <w:color w:val="000000"/>
        <w:sz w:val="24"/>
        <w:szCs w:val="24"/>
        <w:u w:val="none" w:color="000000"/>
        <w:bdr w:val="none" w:sz="0" w:space="0" w:color="auto"/>
        <w:shd w:val="clear" w:color="auto" w:fill="auto"/>
        <w:vertAlign w:val="baseline"/>
      </w:rPr>
    </w:lvl>
  </w:abstractNum>
  <w:abstractNum w:abstractNumId="102">
    <w:nsid w:val="00000066"/>
    <w:multiLevelType w:val="hybridMultilevel"/>
    <w:tmpl w:val="3A9A712C"/>
    <w:lvl w:ilvl="0" w:tplc="23A00EB6">
      <w:start w:val="5"/>
      <w:numFmt w:val="lowerRoman"/>
      <w:lvlText w:val="%1."/>
      <w:lvlJc w:val="left"/>
      <w:pPr>
        <w:ind w:left="143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1" w:tplc="C0DE74E8">
      <w:start w:val="1"/>
      <w:numFmt w:val="lowerRoman"/>
      <w:lvlText w:val="(%2)"/>
      <w:lvlJc w:val="left"/>
      <w:pPr>
        <w:ind w:left="288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2" w:tplc="62641162">
      <w:start w:val="3"/>
      <w:numFmt w:val="decimal"/>
      <w:lvlText w:val="%3."/>
      <w:lvlJc w:val="left"/>
      <w:pPr>
        <w:ind w:left="3240"/>
      </w:pPr>
      <w:rPr>
        <w:rFonts w:ascii="Verdana" w:cs="Verdana" w:eastAsia="Verdana" w:hAnsi="Verdana"/>
        <w:b/>
        <w:bCs/>
        <w:i w:val="false"/>
        <w:color w:val="000000"/>
        <w:sz w:val="24"/>
        <w:szCs w:val="24"/>
        <w:u w:val="none" w:color="000000"/>
        <w:bdr w:val="none" w:sz="0" w:space="0" w:color="auto"/>
        <w:shd w:val="clear" w:color="auto" w:fill="auto"/>
        <w:vertAlign w:val="baseline"/>
      </w:rPr>
    </w:lvl>
    <w:lvl w:ilvl="3" w:tplc="3AC889C2">
      <w:start w:val="1"/>
      <w:numFmt w:val="decimal"/>
      <w:lvlText w:val="%4"/>
      <w:lvlJc w:val="left"/>
      <w:pPr>
        <w:ind w:left="5297"/>
      </w:pPr>
      <w:rPr>
        <w:rFonts w:ascii="Verdana" w:cs="Verdana" w:eastAsia="Verdana" w:hAnsi="Verdana"/>
        <w:b/>
        <w:bCs/>
        <w:i w:val="false"/>
        <w:color w:val="000000"/>
        <w:sz w:val="24"/>
        <w:szCs w:val="24"/>
        <w:u w:val="none" w:color="000000"/>
        <w:bdr w:val="none" w:sz="0" w:space="0" w:color="auto"/>
        <w:shd w:val="clear" w:color="auto" w:fill="auto"/>
        <w:vertAlign w:val="baseline"/>
      </w:rPr>
    </w:lvl>
    <w:lvl w:ilvl="4" w:tplc="3CBC52FA">
      <w:start w:val="1"/>
      <w:numFmt w:val="lowerLetter"/>
      <w:lvlText w:val="%5"/>
      <w:lvlJc w:val="left"/>
      <w:pPr>
        <w:ind w:left="6017"/>
      </w:pPr>
      <w:rPr>
        <w:rFonts w:ascii="Verdana" w:cs="Verdana" w:eastAsia="Verdana" w:hAnsi="Verdana"/>
        <w:b/>
        <w:bCs/>
        <w:i w:val="false"/>
        <w:color w:val="000000"/>
        <w:sz w:val="24"/>
        <w:szCs w:val="24"/>
        <w:u w:val="none" w:color="000000"/>
        <w:bdr w:val="none" w:sz="0" w:space="0" w:color="auto"/>
        <w:shd w:val="clear" w:color="auto" w:fill="auto"/>
        <w:vertAlign w:val="baseline"/>
      </w:rPr>
    </w:lvl>
    <w:lvl w:ilvl="5" w:tplc="9814C432">
      <w:start w:val="1"/>
      <w:numFmt w:val="lowerRoman"/>
      <w:lvlText w:val="%6"/>
      <w:lvlJc w:val="left"/>
      <w:pPr>
        <w:ind w:left="6737"/>
      </w:pPr>
      <w:rPr>
        <w:rFonts w:ascii="Verdana" w:cs="Verdana" w:eastAsia="Verdana" w:hAnsi="Verdana"/>
        <w:b/>
        <w:bCs/>
        <w:i w:val="false"/>
        <w:color w:val="000000"/>
        <w:sz w:val="24"/>
        <w:szCs w:val="24"/>
        <w:u w:val="none" w:color="000000"/>
        <w:bdr w:val="none" w:sz="0" w:space="0" w:color="auto"/>
        <w:shd w:val="clear" w:color="auto" w:fill="auto"/>
        <w:vertAlign w:val="baseline"/>
      </w:rPr>
    </w:lvl>
    <w:lvl w:ilvl="6" w:tplc="37B43CD2">
      <w:start w:val="1"/>
      <w:numFmt w:val="decimal"/>
      <w:lvlText w:val="%7"/>
      <w:lvlJc w:val="left"/>
      <w:pPr>
        <w:ind w:left="7457"/>
      </w:pPr>
      <w:rPr>
        <w:rFonts w:ascii="Verdana" w:cs="Verdana" w:eastAsia="Verdana" w:hAnsi="Verdana"/>
        <w:b/>
        <w:bCs/>
        <w:i w:val="false"/>
        <w:color w:val="000000"/>
        <w:sz w:val="24"/>
        <w:szCs w:val="24"/>
        <w:u w:val="none" w:color="000000"/>
        <w:bdr w:val="none" w:sz="0" w:space="0" w:color="auto"/>
        <w:shd w:val="clear" w:color="auto" w:fill="auto"/>
        <w:vertAlign w:val="baseline"/>
      </w:rPr>
    </w:lvl>
    <w:lvl w:ilvl="7" w:tplc="A30EF0AA">
      <w:start w:val="1"/>
      <w:numFmt w:val="lowerLetter"/>
      <w:lvlText w:val="%8"/>
      <w:lvlJc w:val="left"/>
      <w:pPr>
        <w:ind w:left="8177"/>
      </w:pPr>
      <w:rPr>
        <w:rFonts w:ascii="Verdana" w:cs="Verdana" w:eastAsia="Verdana" w:hAnsi="Verdana"/>
        <w:b/>
        <w:bCs/>
        <w:i w:val="false"/>
        <w:color w:val="000000"/>
        <w:sz w:val="24"/>
        <w:szCs w:val="24"/>
        <w:u w:val="none" w:color="000000"/>
        <w:bdr w:val="none" w:sz="0" w:space="0" w:color="auto"/>
        <w:shd w:val="clear" w:color="auto" w:fill="auto"/>
        <w:vertAlign w:val="baseline"/>
      </w:rPr>
    </w:lvl>
    <w:lvl w:ilvl="8" w:tplc="4C2CC6FE">
      <w:start w:val="1"/>
      <w:numFmt w:val="lowerRoman"/>
      <w:lvlText w:val="%9"/>
      <w:lvlJc w:val="left"/>
      <w:pPr>
        <w:ind w:left="8897"/>
      </w:pPr>
      <w:rPr>
        <w:rFonts w:ascii="Verdana" w:cs="Verdana" w:eastAsia="Verdana" w:hAnsi="Verdana"/>
        <w:b/>
        <w:bCs/>
        <w:i w:val="false"/>
        <w:color w:val="000000"/>
        <w:sz w:val="24"/>
        <w:szCs w:val="24"/>
        <w:u w:val="none" w:color="000000"/>
        <w:bdr w:val="none" w:sz="0" w:space="0" w:color="auto"/>
        <w:shd w:val="clear" w:color="auto" w:fill="auto"/>
        <w:vertAlign w:val="baseline"/>
      </w:rPr>
    </w:lvl>
  </w:abstractNum>
  <w:abstractNum w:abstractNumId="103">
    <w:nsid w:val="00000067"/>
    <w:multiLevelType w:val="hybridMultilevel"/>
    <w:tmpl w:val="C51E9712"/>
    <w:lvl w:ilvl="0" w:tplc="18C48A40">
      <w:start w:val="2"/>
      <w:numFmt w:val="decimal"/>
      <w:lvlText w:val="%1."/>
      <w:lvlJc w:val="left"/>
      <w:pPr>
        <w:ind w:left="1440"/>
      </w:pPr>
      <w:rPr>
        <w:rFonts w:ascii="Verdana" w:cs="Verdana" w:eastAsia="Verdana" w:hAnsi="Verdana"/>
        <w:b/>
        <w:bCs/>
        <w:i w:val="false"/>
        <w:color w:val="000000"/>
        <w:sz w:val="24"/>
        <w:szCs w:val="24"/>
        <w:u w:val="none" w:color="000000"/>
        <w:bdr w:val="none" w:sz="0" w:space="0" w:color="auto"/>
        <w:shd w:val="clear" w:color="auto" w:fill="auto"/>
        <w:vertAlign w:val="baseline"/>
      </w:rPr>
    </w:lvl>
    <w:lvl w:ilvl="1" w:tplc="49408076">
      <w:start w:val="1"/>
      <w:numFmt w:val="lowerLetter"/>
      <w:lvlText w:val="%2"/>
      <w:lvlJc w:val="left"/>
      <w:pPr>
        <w:ind w:left="1440"/>
      </w:pPr>
      <w:rPr>
        <w:rFonts w:ascii="Verdana" w:cs="Verdana" w:eastAsia="Verdana" w:hAnsi="Verdana"/>
        <w:b/>
        <w:bCs/>
        <w:i w:val="false"/>
        <w:color w:val="000000"/>
        <w:sz w:val="24"/>
        <w:szCs w:val="24"/>
        <w:u w:val="none" w:color="000000"/>
        <w:bdr w:val="none" w:sz="0" w:space="0" w:color="auto"/>
        <w:shd w:val="clear" w:color="auto" w:fill="auto"/>
        <w:vertAlign w:val="baseline"/>
      </w:rPr>
    </w:lvl>
    <w:lvl w:ilvl="2" w:tplc="988EF90A">
      <w:start w:val="1"/>
      <w:numFmt w:val="lowerRoman"/>
      <w:lvlText w:val="%3"/>
      <w:lvlJc w:val="left"/>
      <w:pPr>
        <w:ind w:left="2160"/>
      </w:pPr>
      <w:rPr>
        <w:rFonts w:ascii="Verdana" w:cs="Verdana" w:eastAsia="Verdana" w:hAnsi="Verdana"/>
        <w:b/>
        <w:bCs/>
        <w:i w:val="false"/>
        <w:color w:val="000000"/>
        <w:sz w:val="24"/>
        <w:szCs w:val="24"/>
        <w:u w:val="none" w:color="000000"/>
        <w:bdr w:val="none" w:sz="0" w:space="0" w:color="auto"/>
        <w:shd w:val="clear" w:color="auto" w:fill="auto"/>
        <w:vertAlign w:val="baseline"/>
      </w:rPr>
    </w:lvl>
    <w:lvl w:ilvl="3" w:tplc="88C2E5AA">
      <w:start w:val="1"/>
      <w:numFmt w:val="decimal"/>
      <w:lvlText w:val="%4"/>
      <w:lvlJc w:val="left"/>
      <w:pPr>
        <w:ind w:left="2880"/>
      </w:pPr>
      <w:rPr>
        <w:rFonts w:ascii="Verdana" w:cs="Verdana" w:eastAsia="Verdana" w:hAnsi="Verdana"/>
        <w:b/>
        <w:bCs/>
        <w:i w:val="false"/>
        <w:color w:val="000000"/>
        <w:sz w:val="24"/>
        <w:szCs w:val="24"/>
        <w:u w:val="none" w:color="000000"/>
        <w:bdr w:val="none" w:sz="0" w:space="0" w:color="auto"/>
        <w:shd w:val="clear" w:color="auto" w:fill="auto"/>
        <w:vertAlign w:val="baseline"/>
      </w:rPr>
    </w:lvl>
    <w:lvl w:ilvl="4" w:tplc="628C1C12">
      <w:start w:val="1"/>
      <w:numFmt w:val="lowerLetter"/>
      <w:lvlText w:val="%5"/>
      <w:lvlJc w:val="left"/>
      <w:pPr>
        <w:ind w:left="3600"/>
      </w:pPr>
      <w:rPr>
        <w:rFonts w:ascii="Verdana" w:cs="Verdana" w:eastAsia="Verdana" w:hAnsi="Verdana"/>
        <w:b/>
        <w:bCs/>
        <w:i w:val="false"/>
        <w:color w:val="000000"/>
        <w:sz w:val="24"/>
        <w:szCs w:val="24"/>
        <w:u w:val="none" w:color="000000"/>
        <w:bdr w:val="none" w:sz="0" w:space="0" w:color="auto"/>
        <w:shd w:val="clear" w:color="auto" w:fill="auto"/>
        <w:vertAlign w:val="baseline"/>
      </w:rPr>
    </w:lvl>
    <w:lvl w:ilvl="5" w:tplc="32AEA576">
      <w:start w:val="1"/>
      <w:numFmt w:val="lowerRoman"/>
      <w:lvlText w:val="%6"/>
      <w:lvlJc w:val="left"/>
      <w:pPr>
        <w:ind w:left="4320"/>
      </w:pPr>
      <w:rPr>
        <w:rFonts w:ascii="Verdana" w:cs="Verdana" w:eastAsia="Verdana" w:hAnsi="Verdana"/>
        <w:b/>
        <w:bCs/>
        <w:i w:val="false"/>
        <w:color w:val="000000"/>
        <w:sz w:val="24"/>
        <w:szCs w:val="24"/>
        <w:u w:val="none" w:color="000000"/>
        <w:bdr w:val="none" w:sz="0" w:space="0" w:color="auto"/>
        <w:shd w:val="clear" w:color="auto" w:fill="auto"/>
        <w:vertAlign w:val="baseline"/>
      </w:rPr>
    </w:lvl>
    <w:lvl w:ilvl="6" w:tplc="086E9EF4">
      <w:start w:val="1"/>
      <w:numFmt w:val="decimal"/>
      <w:lvlText w:val="%7"/>
      <w:lvlJc w:val="left"/>
      <w:pPr>
        <w:ind w:left="5040"/>
      </w:pPr>
      <w:rPr>
        <w:rFonts w:ascii="Verdana" w:cs="Verdana" w:eastAsia="Verdana" w:hAnsi="Verdana"/>
        <w:b/>
        <w:bCs/>
        <w:i w:val="false"/>
        <w:color w:val="000000"/>
        <w:sz w:val="24"/>
        <w:szCs w:val="24"/>
        <w:u w:val="none" w:color="000000"/>
        <w:bdr w:val="none" w:sz="0" w:space="0" w:color="auto"/>
        <w:shd w:val="clear" w:color="auto" w:fill="auto"/>
        <w:vertAlign w:val="baseline"/>
      </w:rPr>
    </w:lvl>
    <w:lvl w:ilvl="7" w:tplc="60749CCA">
      <w:start w:val="1"/>
      <w:numFmt w:val="lowerLetter"/>
      <w:lvlText w:val="%8"/>
      <w:lvlJc w:val="left"/>
      <w:pPr>
        <w:ind w:left="5760"/>
      </w:pPr>
      <w:rPr>
        <w:rFonts w:ascii="Verdana" w:cs="Verdana" w:eastAsia="Verdana" w:hAnsi="Verdana"/>
        <w:b/>
        <w:bCs/>
        <w:i w:val="false"/>
        <w:color w:val="000000"/>
        <w:sz w:val="24"/>
        <w:szCs w:val="24"/>
        <w:u w:val="none" w:color="000000"/>
        <w:bdr w:val="none" w:sz="0" w:space="0" w:color="auto"/>
        <w:shd w:val="clear" w:color="auto" w:fill="auto"/>
        <w:vertAlign w:val="baseline"/>
      </w:rPr>
    </w:lvl>
    <w:lvl w:ilvl="8" w:tplc="9E98AE4A">
      <w:start w:val="1"/>
      <w:numFmt w:val="lowerRoman"/>
      <w:lvlText w:val="%9"/>
      <w:lvlJc w:val="left"/>
      <w:pPr>
        <w:ind w:left="6480"/>
      </w:pPr>
      <w:rPr>
        <w:rFonts w:ascii="Verdana" w:cs="Verdana" w:eastAsia="Verdana" w:hAnsi="Verdana"/>
        <w:b/>
        <w:bCs/>
        <w:i w:val="false"/>
        <w:color w:val="000000"/>
        <w:sz w:val="24"/>
        <w:szCs w:val="24"/>
        <w:u w:val="none" w:color="000000"/>
        <w:bdr w:val="none" w:sz="0" w:space="0" w:color="auto"/>
        <w:shd w:val="clear" w:color="auto" w:fill="auto"/>
        <w:vertAlign w:val="baseline"/>
      </w:rPr>
    </w:lvl>
  </w:abstractNum>
  <w:abstractNum w:abstractNumId="104">
    <w:nsid w:val="00000068"/>
    <w:multiLevelType w:val="hybridMultilevel"/>
    <w:tmpl w:val="7B7CC1BE"/>
    <w:lvl w:ilvl="0" w:tplc="208AA634">
      <w:start w:val="1"/>
      <w:numFmt w:val="decimal"/>
      <w:lvlText w:val="%1"/>
      <w:lvlJc w:val="left"/>
      <w:pPr>
        <w:ind w:left="360"/>
      </w:pPr>
      <w:rPr>
        <w:rFonts w:ascii="Verdana" w:cs="Verdana" w:eastAsia="Verdana" w:hAnsi="Verdana"/>
        <w:b/>
        <w:bCs/>
        <w:i w:val="false"/>
        <w:color w:val="000000"/>
        <w:sz w:val="24"/>
        <w:szCs w:val="24"/>
        <w:u w:val="none" w:color="000000"/>
        <w:bdr w:val="none" w:sz="0" w:space="0" w:color="auto"/>
        <w:shd w:val="clear" w:color="auto" w:fill="auto"/>
        <w:vertAlign w:val="baseline"/>
      </w:rPr>
    </w:lvl>
    <w:lvl w:ilvl="1" w:tplc="8FC28A74">
      <w:start w:val="1"/>
      <w:numFmt w:val="lowerLetter"/>
      <w:lvlText w:val="%2"/>
      <w:lvlJc w:val="left"/>
      <w:pPr>
        <w:ind w:left="720"/>
      </w:pPr>
      <w:rPr>
        <w:rFonts w:ascii="Verdana" w:cs="Verdana" w:eastAsia="Verdana" w:hAnsi="Verdana"/>
        <w:b/>
        <w:bCs/>
        <w:i w:val="false"/>
        <w:color w:val="000000"/>
        <w:sz w:val="24"/>
        <w:szCs w:val="24"/>
        <w:u w:val="none" w:color="000000"/>
        <w:bdr w:val="none" w:sz="0" w:space="0" w:color="auto"/>
        <w:shd w:val="clear" w:color="auto" w:fill="auto"/>
        <w:vertAlign w:val="baseline"/>
      </w:rPr>
    </w:lvl>
    <w:lvl w:ilvl="2" w:tplc="2A6CDC4E">
      <w:start w:val="3"/>
      <w:numFmt w:val="lowerLetter"/>
      <w:lvlText w:val="(%3)"/>
      <w:lvlJc w:val="left"/>
      <w:pPr>
        <w:ind w:left="2160"/>
      </w:pPr>
      <w:rPr>
        <w:rFonts w:ascii="Verdana" w:cs="Verdana" w:eastAsia="Verdana" w:hAnsi="Verdana"/>
        <w:b/>
        <w:bCs/>
        <w:i w:val="false"/>
        <w:color w:val="000000"/>
        <w:sz w:val="24"/>
        <w:szCs w:val="24"/>
        <w:u w:val="none" w:color="000000"/>
        <w:bdr w:val="none" w:sz="0" w:space="0" w:color="auto"/>
        <w:shd w:val="clear" w:color="auto" w:fill="auto"/>
        <w:vertAlign w:val="baseline"/>
      </w:rPr>
    </w:lvl>
    <w:lvl w:ilvl="3" w:tplc="571E6D24">
      <w:start w:val="1"/>
      <w:numFmt w:val="decimal"/>
      <w:lvlText w:val="%4"/>
      <w:lvlJc w:val="left"/>
      <w:pPr>
        <w:ind w:left="1800"/>
      </w:pPr>
      <w:rPr>
        <w:rFonts w:ascii="Verdana" w:cs="Verdana" w:eastAsia="Verdana" w:hAnsi="Verdana"/>
        <w:b/>
        <w:bCs/>
        <w:i w:val="false"/>
        <w:color w:val="000000"/>
        <w:sz w:val="24"/>
        <w:szCs w:val="24"/>
        <w:u w:val="none" w:color="000000"/>
        <w:bdr w:val="none" w:sz="0" w:space="0" w:color="auto"/>
        <w:shd w:val="clear" w:color="auto" w:fill="auto"/>
        <w:vertAlign w:val="baseline"/>
      </w:rPr>
    </w:lvl>
    <w:lvl w:ilvl="4" w:tplc="813A30E2">
      <w:start w:val="1"/>
      <w:numFmt w:val="lowerLetter"/>
      <w:lvlText w:val="%5"/>
      <w:lvlJc w:val="left"/>
      <w:pPr>
        <w:ind w:left="2520"/>
      </w:pPr>
      <w:rPr>
        <w:rFonts w:ascii="Verdana" w:cs="Verdana" w:eastAsia="Verdana" w:hAnsi="Verdana"/>
        <w:b/>
        <w:bCs/>
        <w:i w:val="false"/>
        <w:color w:val="000000"/>
        <w:sz w:val="24"/>
        <w:szCs w:val="24"/>
        <w:u w:val="none" w:color="000000"/>
        <w:bdr w:val="none" w:sz="0" w:space="0" w:color="auto"/>
        <w:shd w:val="clear" w:color="auto" w:fill="auto"/>
        <w:vertAlign w:val="baseline"/>
      </w:rPr>
    </w:lvl>
    <w:lvl w:ilvl="5" w:tplc="AC98B146">
      <w:start w:val="1"/>
      <w:numFmt w:val="lowerRoman"/>
      <w:lvlText w:val="%6"/>
      <w:lvlJc w:val="left"/>
      <w:pPr>
        <w:ind w:left="3240"/>
      </w:pPr>
      <w:rPr>
        <w:rFonts w:ascii="Verdana" w:cs="Verdana" w:eastAsia="Verdana" w:hAnsi="Verdana"/>
        <w:b/>
        <w:bCs/>
        <w:i w:val="false"/>
        <w:color w:val="000000"/>
        <w:sz w:val="24"/>
        <w:szCs w:val="24"/>
        <w:u w:val="none" w:color="000000"/>
        <w:bdr w:val="none" w:sz="0" w:space="0" w:color="auto"/>
        <w:shd w:val="clear" w:color="auto" w:fill="auto"/>
        <w:vertAlign w:val="baseline"/>
      </w:rPr>
    </w:lvl>
    <w:lvl w:ilvl="6" w:tplc="407652B6">
      <w:start w:val="1"/>
      <w:numFmt w:val="decimal"/>
      <w:lvlText w:val="%7"/>
      <w:lvlJc w:val="left"/>
      <w:pPr>
        <w:ind w:left="3960"/>
      </w:pPr>
      <w:rPr>
        <w:rFonts w:ascii="Verdana" w:cs="Verdana" w:eastAsia="Verdana" w:hAnsi="Verdana"/>
        <w:b/>
        <w:bCs/>
        <w:i w:val="false"/>
        <w:color w:val="000000"/>
        <w:sz w:val="24"/>
        <w:szCs w:val="24"/>
        <w:u w:val="none" w:color="000000"/>
        <w:bdr w:val="none" w:sz="0" w:space="0" w:color="auto"/>
        <w:shd w:val="clear" w:color="auto" w:fill="auto"/>
        <w:vertAlign w:val="baseline"/>
      </w:rPr>
    </w:lvl>
    <w:lvl w:ilvl="7" w:tplc="6412887C">
      <w:start w:val="1"/>
      <w:numFmt w:val="lowerLetter"/>
      <w:lvlText w:val="%8"/>
      <w:lvlJc w:val="left"/>
      <w:pPr>
        <w:ind w:left="4680"/>
      </w:pPr>
      <w:rPr>
        <w:rFonts w:ascii="Verdana" w:cs="Verdana" w:eastAsia="Verdana" w:hAnsi="Verdana"/>
        <w:b/>
        <w:bCs/>
        <w:i w:val="false"/>
        <w:color w:val="000000"/>
        <w:sz w:val="24"/>
        <w:szCs w:val="24"/>
        <w:u w:val="none" w:color="000000"/>
        <w:bdr w:val="none" w:sz="0" w:space="0" w:color="auto"/>
        <w:shd w:val="clear" w:color="auto" w:fill="auto"/>
        <w:vertAlign w:val="baseline"/>
      </w:rPr>
    </w:lvl>
    <w:lvl w:ilvl="8" w:tplc="9350E5E0">
      <w:start w:val="1"/>
      <w:numFmt w:val="lowerRoman"/>
      <w:lvlText w:val="%9"/>
      <w:lvlJc w:val="left"/>
      <w:pPr>
        <w:ind w:left="5400"/>
      </w:pPr>
      <w:rPr>
        <w:rFonts w:ascii="Verdana" w:cs="Verdana" w:eastAsia="Verdana" w:hAnsi="Verdana"/>
        <w:b/>
        <w:bCs/>
        <w:i w:val="false"/>
        <w:color w:val="000000"/>
        <w:sz w:val="24"/>
        <w:szCs w:val="24"/>
        <w:u w:val="none" w:color="000000"/>
        <w:bdr w:val="none" w:sz="0" w:space="0" w:color="auto"/>
        <w:shd w:val="clear" w:color="auto" w:fill="auto"/>
        <w:vertAlign w:val="baseline"/>
      </w:rPr>
    </w:lvl>
  </w:abstractNum>
  <w:abstractNum w:abstractNumId="105">
    <w:nsid w:val="00000069"/>
    <w:multiLevelType w:val="hybridMultilevel"/>
    <w:tmpl w:val="DE7859AC"/>
    <w:lvl w:ilvl="0" w:tplc="9A2C275C">
      <w:start w:val="1"/>
      <w:numFmt w:val="decimal"/>
      <w:lvlText w:val="%1."/>
      <w:lvlJc w:val="left"/>
      <w:pPr>
        <w:ind w:left="144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1" w:tplc="42DA28A8">
      <w:start w:val="1"/>
      <w:numFmt w:val="lowerLetter"/>
      <w:lvlText w:val="%2"/>
      <w:lvlJc w:val="left"/>
      <w:pPr>
        <w:ind w:left="144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2" w:tplc="414C5C9A">
      <w:start w:val="1"/>
      <w:numFmt w:val="lowerRoman"/>
      <w:lvlText w:val="%3"/>
      <w:lvlJc w:val="left"/>
      <w:pPr>
        <w:ind w:left="216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3" w:tplc="DD06B494">
      <w:start w:val="1"/>
      <w:numFmt w:val="decimal"/>
      <w:lvlText w:val="%4"/>
      <w:lvlJc w:val="left"/>
      <w:pPr>
        <w:ind w:left="288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4" w:tplc="2E8AC670">
      <w:start w:val="1"/>
      <w:numFmt w:val="lowerLetter"/>
      <w:lvlText w:val="%5"/>
      <w:lvlJc w:val="left"/>
      <w:pPr>
        <w:ind w:left="36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5" w:tplc="669CE35C">
      <w:start w:val="1"/>
      <w:numFmt w:val="lowerRoman"/>
      <w:lvlText w:val="%6"/>
      <w:lvlJc w:val="left"/>
      <w:pPr>
        <w:ind w:left="432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6" w:tplc="EA5A22C8">
      <w:start w:val="1"/>
      <w:numFmt w:val="decimal"/>
      <w:lvlText w:val="%7"/>
      <w:lvlJc w:val="left"/>
      <w:pPr>
        <w:ind w:left="504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7" w:tplc="D7F44322">
      <w:start w:val="1"/>
      <w:numFmt w:val="lowerLetter"/>
      <w:lvlText w:val="%8"/>
      <w:lvlJc w:val="left"/>
      <w:pPr>
        <w:ind w:left="576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8" w:tplc="CC60301E">
      <w:start w:val="1"/>
      <w:numFmt w:val="lowerRoman"/>
      <w:lvlText w:val="%9"/>
      <w:lvlJc w:val="left"/>
      <w:pPr>
        <w:ind w:left="6480"/>
      </w:pPr>
      <w:rPr>
        <w:rFonts w:ascii="Verdana" w:cs="Verdana" w:eastAsia="Verdana" w:hAnsi="Verdana"/>
        <w:b w:val="false"/>
        <w:i w:val="false"/>
        <w:color w:val="000000"/>
        <w:sz w:val="24"/>
        <w:szCs w:val="24"/>
        <w:u w:val="none" w:color="000000"/>
        <w:bdr w:val="none" w:sz="0" w:space="0" w:color="auto"/>
        <w:shd w:val="clear" w:color="auto" w:fill="auto"/>
        <w:vertAlign w:val="baseline"/>
      </w:rPr>
    </w:lvl>
  </w:abstractNum>
  <w:abstractNum w:abstractNumId="106">
    <w:nsid w:val="0000006A"/>
    <w:multiLevelType w:val="hybridMultilevel"/>
    <w:tmpl w:val="9A0E8E0A"/>
    <w:lvl w:ilvl="0" w:tplc="C052B2E6">
      <w:start w:val="1"/>
      <w:numFmt w:val="decimal"/>
      <w:lvlText w:val="%1."/>
      <w:lvlJc w:val="left"/>
      <w:pPr>
        <w:ind w:left="1584"/>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1" w:tplc="B75CC400">
      <w:start w:val="1"/>
      <w:numFmt w:val="lowerLetter"/>
      <w:lvlText w:val="%2"/>
      <w:lvlJc w:val="left"/>
      <w:pPr>
        <w:ind w:left="216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2" w:tplc="DE7E3B32">
      <w:start w:val="1"/>
      <w:numFmt w:val="lowerRoman"/>
      <w:lvlText w:val="%3"/>
      <w:lvlJc w:val="left"/>
      <w:pPr>
        <w:ind w:left="288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3" w:tplc="5650C946">
      <w:start w:val="1"/>
      <w:numFmt w:val="decimal"/>
      <w:lvlText w:val="%4"/>
      <w:lvlJc w:val="left"/>
      <w:pPr>
        <w:ind w:left="36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4" w:tplc="29DE7F70">
      <w:start w:val="1"/>
      <w:numFmt w:val="lowerLetter"/>
      <w:lvlText w:val="%5"/>
      <w:lvlJc w:val="left"/>
      <w:pPr>
        <w:ind w:left="432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5" w:tplc="78EEBCE0">
      <w:start w:val="1"/>
      <w:numFmt w:val="lowerRoman"/>
      <w:lvlText w:val="%6"/>
      <w:lvlJc w:val="left"/>
      <w:pPr>
        <w:ind w:left="504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6" w:tplc="79121ECC">
      <w:start w:val="1"/>
      <w:numFmt w:val="decimal"/>
      <w:lvlText w:val="%7"/>
      <w:lvlJc w:val="left"/>
      <w:pPr>
        <w:ind w:left="576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7" w:tplc="FF10A7DC">
      <w:start w:val="1"/>
      <w:numFmt w:val="lowerLetter"/>
      <w:lvlText w:val="%8"/>
      <w:lvlJc w:val="left"/>
      <w:pPr>
        <w:ind w:left="648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8" w:tplc="4674518C">
      <w:start w:val="1"/>
      <w:numFmt w:val="lowerRoman"/>
      <w:lvlText w:val="%9"/>
      <w:lvlJc w:val="left"/>
      <w:pPr>
        <w:ind w:left="7200"/>
      </w:pPr>
      <w:rPr>
        <w:rFonts w:ascii="Verdana" w:cs="Verdana" w:eastAsia="Verdana" w:hAnsi="Verdana"/>
        <w:b w:val="false"/>
        <w:i w:val="false"/>
        <w:color w:val="000000"/>
        <w:sz w:val="24"/>
        <w:szCs w:val="24"/>
        <w:u w:val="none" w:color="000000"/>
        <w:bdr w:val="none" w:sz="0" w:space="0" w:color="auto"/>
        <w:shd w:val="clear" w:color="auto" w:fill="auto"/>
        <w:vertAlign w:val="baseline"/>
      </w:rPr>
    </w:lvl>
  </w:abstractNum>
  <w:abstractNum w:abstractNumId="107">
    <w:nsid w:val="0000006B"/>
    <w:multiLevelType w:val="hybridMultilevel"/>
    <w:tmpl w:val="87543556"/>
    <w:lvl w:ilvl="0" w:tplc="96B2C796">
      <w:start w:val="1"/>
      <w:numFmt w:val="bullet"/>
      <w:lvlText w:val="•"/>
      <w:lvlJc w:val="left"/>
      <w:pPr>
        <w:ind w:left="864"/>
      </w:pPr>
      <w:rPr>
        <w:rFonts w:ascii="Arial" w:cs="Arial" w:eastAsia="Arial" w:hAnsi="Arial"/>
        <w:b w:val="false"/>
        <w:i w:val="false"/>
        <w:color w:val="000000"/>
        <w:sz w:val="24"/>
        <w:szCs w:val="24"/>
        <w:u w:val="none" w:color="000000"/>
        <w:bdr w:val="none" w:sz="0" w:space="0" w:color="auto"/>
        <w:shd w:val="clear" w:color="auto" w:fill="auto"/>
        <w:vertAlign w:val="baseline"/>
      </w:rPr>
    </w:lvl>
    <w:lvl w:ilvl="1" w:tplc="5A6AF34C">
      <w:start w:val="1"/>
      <w:numFmt w:val="bullet"/>
      <w:lvlText w:val="o"/>
      <w:lvlJc w:val="left"/>
      <w:pPr>
        <w:ind w:left="1584"/>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2" w:tplc="43DA86DA">
      <w:start w:val="1"/>
      <w:numFmt w:val="bullet"/>
      <w:lvlText w:val="▪"/>
      <w:lvlJc w:val="left"/>
      <w:pPr>
        <w:ind w:left="2304"/>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3" w:tplc="C62C41FC">
      <w:start w:val="1"/>
      <w:numFmt w:val="bullet"/>
      <w:lvlText w:val="•"/>
      <w:lvlJc w:val="left"/>
      <w:pPr>
        <w:ind w:left="3024"/>
      </w:pPr>
      <w:rPr>
        <w:rFonts w:ascii="Arial" w:cs="Arial" w:eastAsia="Arial" w:hAnsi="Arial"/>
        <w:b w:val="false"/>
        <w:i w:val="false"/>
        <w:color w:val="000000"/>
        <w:sz w:val="24"/>
        <w:szCs w:val="24"/>
        <w:u w:val="none" w:color="000000"/>
        <w:bdr w:val="none" w:sz="0" w:space="0" w:color="auto"/>
        <w:shd w:val="clear" w:color="auto" w:fill="auto"/>
        <w:vertAlign w:val="baseline"/>
      </w:rPr>
    </w:lvl>
    <w:lvl w:ilvl="4" w:tplc="E9D8CBE8">
      <w:start w:val="1"/>
      <w:numFmt w:val="bullet"/>
      <w:lvlText w:val="o"/>
      <w:lvlJc w:val="left"/>
      <w:pPr>
        <w:ind w:left="3744"/>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5" w:tplc="F86CE31C">
      <w:start w:val="1"/>
      <w:numFmt w:val="bullet"/>
      <w:lvlText w:val="▪"/>
      <w:lvlJc w:val="left"/>
      <w:pPr>
        <w:ind w:left="4464"/>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6" w:tplc="53AAF010">
      <w:start w:val="1"/>
      <w:numFmt w:val="bullet"/>
      <w:lvlText w:val="•"/>
      <w:lvlJc w:val="left"/>
      <w:pPr>
        <w:ind w:left="5184"/>
      </w:pPr>
      <w:rPr>
        <w:rFonts w:ascii="Arial" w:cs="Arial" w:eastAsia="Arial" w:hAnsi="Arial"/>
        <w:b w:val="false"/>
        <w:i w:val="false"/>
        <w:color w:val="000000"/>
        <w:sz w:val="24"/>
        <w:szCs w:val="24"/>
        <w:u w:val="none" w:color="000000"/>
        <w:bdr w:val="none" w:sz="0" w:space="0" w:color="auto"/>
        <w:shd w:val="clear" w:color="auto" w:fill="auto"/>
        <w:vertAlign w:val="baseline"/>
      </w:rPr>
    </w:lvl>
    <w:lvl w:ilvl="7" w:tplc="258271D6">
      <w:start w:val="1"/>
      <w:numFmt w:val="bullet"/>
      <w:lvlText w:val="o"/>
      <w:lvlJc w:val="left"/>
      <w:pPr>
        <w:ind w:left="5904"/>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8" w:tplc="B3A085F6">
      <w:start w:val="1"/>
      <w:numFmt w:val="bullet"/>
      <w:lvlText w:val="▪"/>
      <w:lvlJc w:val="left"/>
      <w:pPr>
        <w:ind w:left="6624"/>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abstractNum>
  <w:abstractNum w:abstractNumId="108">
    <w:nsid w:val="0000006C"/>
    <w:multiLevelType w:val="hybridMultilevel"/>
    <w:tmpl w:val="7E02AF28"/>
    <w:lvl w:ilvl="0" w:tplc="FDBA764A">
      <w:start w:val="1"/>
      <w:numFmt w:val="decimal"/>
      <w:lvlText w:val="%1."/>
      <w:lvlJc w:val="left"/>
      <w:pPr>
        <w:ind w:left="720"/>
      </w:pPr>
      <w:rPr>
        <w:rFonts w:ascii="Verdana" w:cs="Verdana" w:eastAsia="Verdana" w:hAnsi="Verdana"/>
        <w:b/>
        <w:bCs/>
        <w:i w:val="false"/>
        <w:color w:val="000000"/>
        <w:sz w:val="24"/>
        <w:szCs w:val="24"/>
        <w:u w:val="none" w:color="000000"/>
        <w:bdr w:val="none" w:sz="0" w:space="0" w:color="auto"/>
        <w:shd w:val="clear" w:color="auto" w:fill="auto"/>
        <w:vertAlign w:val="baseline"/>
      </w:rPr>
    </w:lvl>
    <w:lvl w:ilvl="1" w:tplc="781C598E">
      <w:start w:val="1"/>
      <w:numFmt w:val="lowerLetter"/>
      <w:lvlText w:val="%2"/>
      <w:lvlJc w:val="left"/>
      <w:pPr>
        <w:ind w:left="1080"/>
      </w:pPr>
      <w:rPr>
        <w:rFonts w:ascii="Verdana" w:cs="Verdana" w:eastAsia="Verdana" w:hAnsi="Verdana"/>
        <w:b/>
        <w:bCs/>
        <w:i w:val="false"/>
        <w:color w:val="000000"/>
        <w:sz w:val="24"/>
        <w:szCs w:val="24"/>
        <w:u w:val="none" w:color="000000"/>
        <w:bdr w:val="none" w:sz="0" w:space="0" w:color="auto"/>
        <w:shd w:val="clear" w:color="auto" w:fill="auto"/>
        <w:vertAlign w:val="baseline"/>
      </w:rPr>
    </w:lvl>
    <w:lvl w:ilvl="2" w:tplc="25707F46">
      <w:start w:val="1"/>
      <w:numFmt w:val="lowerRoman"/>
      <w:lvlText w:val="%3"/>
      <w:lvlJc w:val="left"/>
      <w:pPr>
        <w:ind w:left="1800"/>
      </w:pPr>
      <w:rPr>
        <w:rFonts w:ascii="Verdana" w:cs="Verdana" w:eastAsia="Verdana" w:hAnsi="Verdana"/>
        <w:b/>
        <w:bCs/>
        <w:i w:val="false"/>
        <w:color w:val="000000"/>
        <w:sz w:val="24"/>
        <w:szCs w:val="24"/>
        <w:u w:val="none" w:color="000000"/>
        <w:bdr w:val="none" w:sz="0" w:space="0" w:color="auto"/>
        <w:shd w:val="clear" w:color="auto" w:fill="auto"/>
        <w:vertAlign w:val="baseline"/>
      </w:rPr>
    </w:lvl>
    <w:lvl w:ilvl="3" w:tplc="11C4D424">
      <w:start w:val="1"/>
      <w:numFmt w:val="decimal"/>
      <w:lvlText w:val="%4"/>
      <w:lvlJc w:val="left"/>
      <w:pPr>
        <w:ind w:left="2520"/>
      </w:pPr>
      <w:rPr>
        <w:rFonts w:ascii="Verdana" w:cs="Verdana" w:eastAsia="Verdana" w:hAnsi="Verdana"/>
        <w:b/>
        <w:bCs/>
        <w:i w:val="false"/>
        <w:color w:val="000000"/>
        <w:sz w:val="24"/>
        <w:szCs w:val="24"/>
        <w:u w:val="none" w:color="000000"/>
        <w:bdr w:val="none" w:sz="0" w:space="0" w:color="auto"/>
        <w:shd w:val="clear" w:color="auto" w:fill="auto"/>
        <w:vertAlign w:val="baseline"/>
      </w:rPr>
    </w:lvl>
    <w:lvl w:ilvl="4" w:tplc="22C09594">
      <w:start w:val="1"/>
      <w:numFmt w:val="lowerLetter"/>
      <w:lvlText w:val="%5"/>
      <w:lvlJc w:val="left"/>
      <w:pPr>
        <w:ind w:left="3240"/>
      </w:pPr>
      <w:rPr>
        <w:rFonts w:ascii="Verdana" w:cs="Verdana" w:eastAsia="Verdana" w:hAnsi="Verdana"/>
        <w:b/>
        <w:bCs/>
        <w:i w:val="false"/>
        <w:color w:val="000000"/>
        <w:sz w:val="24"/>
        <w:szCs w:val="24"/>
        <w:u w:val="none" w:color="000000"/>
        <w:bdr w:val="none" w:sz="0" w:space="0" w:color="auto"/>
        <w:shd w:val="clear" w:color="auto" w:fill="auto"/>
        <w:vertAlign w:val="baseline"/>
      </w:rPr>
    </w:lvl>
    <w:lvl w:ilvl="5" w:tplc="F37ED632">
      <w:start w:val="1"/>
      <w:numFmt w:val="lowerRoman"/>
      <w:lvlText w:val="%6"/>
      <w:lvlJc w:val="left"/>
      <w:pPr>
        <w:ind w:left="3960"/>
      </w:pPr>
      <w:rPr>
        <w:rFonts w:ascii="Verdana" w:cs="Verdana" w:eastAsia="Verdana" w:hAnsi="Verdana"/>
        <w:b/>
        <w:bCs/>
        <w:i w:val="false"/>
        <w:color w:val="000000"/>
        <w:sz w:val="24"/>
        <w:szCs w:val="24"/>
        <w:u w:val="none" w:color="000000"/>
        <w:bdr w:val="none" w:sz="0" w:space="0" w:color="auto"/>
        <w:shd w:val="clear" w:color="auto" w:fill="auto"/>
        <w:vertAlign w:val="baseline"/>
      </w:rPr>
    </w:lvl>
    <w:lvl w:ilvl="6" w:tplc="D8ACD8F2">
      <w:start w:val="1"/>
      <w:numFmt w:val="decimal"/>
      <w:lvlText w:val="%7"/>
      <w:lvlJc w:val="left"/>
      <w:pPr>
        <w:ind w:left="4680"/>
      </w:pPr>
      <w:rPr>
        <w:rFonts w:ascii="Verdana" w:cs="Verdana" w:eastAsia="Verdana" w:hAnsi="Verdana"/>
        <w:b/>
        <w:bCs/>
        <w:i w:val="false"/>
        <w:color w:val="000000"/>
        <w:sz w:val="24"/>
        <w:szCs w:val="24"/>
        <w:u w:val="none" w:color="000000"/>
        <w:bdr w:val="none" w:sz="0" w:space="0" w:color="auto"/>
        <w:shd w:val="clear" w:color="auto" w:fill="auto"/>
        <w:vertAlign w:val="baseline"/>
      </w:rPr>
    </w:lvl>
    <w:lvl w:ilvl="7" w:tplc="3F680DBA">
      <w:start w:val="1"/>
      <w:numFmt w:val="lowerLetter"/>
      <w:lvlText w:val="%8"/>
      <w:lvlJc w:val="left"/>
      <w:pPr>
        <w:ind w:left="5400"/>
      </w:pPr>
      <w:rPr>
        <w:rFonts w:ascii="Verdana" w:cs="Verdana" w:eastAsia="Verdana" w:hAnsi="Verdana"/>
        <w:b/>
        <w:bCs/>
        <w:i w:val="false"/>
        <w:color w:val="000000"/>
        <w:sz w:val="24"/>
        <w:szCs w:val="24"/>
        <w:u w:val="none" w:color="000000"/>
        <w:bdr w:val="none" w:sz="0" w:space="0" w:color="auto"/>
        <w:shd w:val="clear" w:color="auto" w:fill="auto"/>
        <w:vertAlign w:val="baseline"/>
      </w:rPr>
    </w:lvl>
    <w:lvl w:ilvl="8" w:tplc="09BE038A">
      <w:start w:val="1"/>
      <w:numFmt w:val="lowerRoman"/>
      <w:lvlText w:val="%9"/>
      <w:lvlJc w:val="left"/>
      <w:pPr>
        <w:ind w:left="6120"/>
      </w:pPr>
      <w:rPr>
        <w:rFonts w:ascii="Verdana" w:cs="Verdana" w:eastAsia="Verdana" w:hAnsi="Verdana"/>
        <w:b/>
        <w:bCs/>
        <w:i w:val="false"/>
        <w:color w:val="000000"/>
        <w:sz w:val="24"/>
        <w:szCs w:val="24"/>
        <w:u w:val="none" w:color="000000"/>
        <w:bdr w:val="none" w:sz="0" w:space="0" w:color="auto"/>
        <w:shd w:val="clear" w:color="auto" w:fill="auto"/>
        <w:vertAlign w:val="baseline"/>
      </w:rPr>
    </w:lvl>
  </w:abstractNum>
  <w:abstractNum w:abstractNumId="109">
    <w:nsid w:val="0000006D"/>
    <w:multiLevelType w:val="hybridMultilevel"/>
    <w:tmpl w:val="035C36A8"/>
    <w:lvl w:ilvl="0" w:tplc="2C426050">
      <w:start w:val="2"/>
      <w:numFmt w:val="decimal"/>
      <w:lvlText w:val="%1."/>
      <w:lvlJc w:val="left"/>
      <w:pPr>
        <w:ind w:left="468"/>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1" w:tplc="6A06EB18">
      <w:start w:val="1"/>
      <w:numFmt w:val="lowerLetter"/>
      <w:lvlText w:val="%2"/>
      <w:lvlJc w:val="left"/>
      <w:pPr>
        <w:ind w:left="108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2" w:tplc="ABEE6286">
      <w:start w:val="1"/>
      <w:numFmt w:val="lowerRoman"/>
      <w:lvlText w:val="%3"/>
      <w:lvlJc w:val="left"/>
      <w:pPr>
        <w:ind w:left="18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3" w:tplc="0AD27C74">
      <w:start w:val="1"/>
      <w:numFmt w:val="decimal"/>
      <w:lvlText w:val="%4"/>
      <w:lvlJc w:val="left"/>
      <w:pPr>
        <w:ind w:left="252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4" w:tplc="0DC21E64">
      <w:start w:val="1"/>
      <w:numFmt w:val="lowerLetter"/>
      <w:lvlText w:val="%5"/>
      <w:lvlJc w:val="left"/>
      <w:pPr>
        <w:ind w:left="324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5" w:tplc="68BEB736">
      <w:start w:val="1"/>
      <w:numFmt w:val="lowerRoman"/>
      <w:lvlText w:val="%6"/>
      <w:lvlJc w:val="left"/>
      <w:pPr>
        <w:ind w:left="396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6" w:tplc="1A5EF2E8">
      <w:start w:val="1"/>
      <w:numFmt w:val="decimal"/>
      <w:lvlText w:val="%7"/>
      <w:lvlJc w:val="left"/>
      <w:pPr>
        <w:ind w:left="468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7" w:tplc="7826D2C8">
      <w:start w:val="1"/>
      <w:numFmt w:val="lowerLetter"/>
      <w:lvlText w:val="%8"/>
      <w:lvlJc w:val="left"/>
      <w:pPr>
        <w:ind w:left="54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8" w:tplc="BDB2E81A">
      <w:start w:val="1"/>
      <w:numFmt w:val="lowerRoman"/>
      <w:lvlText w:val="%9"/>
      <w:lvlJc w:val="left"/>
      <w:pPr>
        <w:ind w:left="6120"/>
      </w:pPr>
      <w:rPr>
        <w:rFonts w:ascii="Verdana" w:cs="Verdana" w:eastAsia="Verdana" w:hAnsi="Verdana"/>
        <w:b w:val="false"/>
        <w:i w:val="false"/>
        <w:color w:val="000000"/>
        <w:sz w:val="24"/>
        <w:szCs w:val="24"/>
        <w:u w:val="none" w:color="000000"/>
        <w:bdr w:val="none" w:sz="0" w:space="0" w:color="auto"/>
        <w:shd w:val="clear" w:color="auto" w:fill="auto"/>
        <w:vertAlign w:val="baseline"/>
      </w:rPr>
    </w:lvl>
  </w:abstractNum>
  <w:abstractNum w:abstractNumId="110">
    <w:nsid w:val="0000006E"/>
    <w:multiLevelType w:val="hybridMultilevel"/>
    <w:tmpl w:val="797021EE"/>
    <w:lvl w:ilvl="0" w:tplc="01EAE2C2">
      <w:start w:val="2"/>
      <w:numFmt w:val="lowerLetter"/>
      <w:lvlText w:val="(%1)"/>
      <w:lvlJc w:val="left"/>
      <w:pPr>
        <w:ind w:left="2304"/>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1" w:tplc="D75A527A">
      <w:start w:val="1"/>
      <w:numFmt w:val="lowerLetter"/>
      <w:lvlText w:val="%2"/>
      <w:lvlJc w:val="left"/>
      <w:pPr>
        <w:ind w:left="252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2" w:tplc="62FCB52E">
      <w:start w:val="1"/>
      <w:numFmt w:val="lowerRoman"/>
      <w:lvlText w:val="%3"/>
      <w:lvlJc w:val="left"/>
      <w:pPr>
        <w:ind w:left="324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3" w:tplc="2690EB98">
      <w:start w:val="1"/>
      <w:numFmt w:val="decimal"/>
      <w:lvlText w:val="%4"/>
      <w:lvlJc w:val="left"/>
      <w:pPr>
        <w:ind w:left="396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4" w:tplc="DC506700">
      <w:start w:val="1"/>
      <w:numFmt w:val="lowerLetter"/>
      <w:lvlText w:val="%5"/>
      <w:lvlJc w:val="left"/>
      <w:pPr>
        <w:ind w:left="468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5" w:tplc="EF067BEA">
      <w:start w:val="1"/>
      <w:numFmt w:val="lowerRoman"/>
      <w:lvlText w:val="%6"/>
      <w:lvlJc w:val="left"/>
      <w:pPr>
        <w:ind w:left="54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6" w:tplc="5F5A9418">
      <w:start w:val="1"/>
      <w:numFmt w:val="decimal"/>
      <w:lvlText w:val="%7"/>
      <w:lvlJc w:val="left"/>
      <w:pPr>
        <w:ind w:left="612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7" w:tplc="E7DEB728">
      <w:start w:val="1"/>
      <w:numFmt w:val="lowerLetter"/>
      <w:lvlText w:val="%8"/>
      <w:lvlJc w:val="left"/>
      <w:pPr>
        <w:ind w:left="684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8" w:tplc="F0929FCE">
      <w:start w:val="1"/>
      <w:numFmt w:val="lowerRoman"/>
      <w:lvlText w:val="%9"/>
      <w:lvlJc w:val="left"/>
      <w:pPr>
        <w:ind w:left="7560"/>
      </w:pPr>
      <w:rPr>
        <w:rFonts w:ascii="Verdana" w:cs="Verdana" w:eastAsia="Verdana" w:hAnsi="Verdana"/>
        <w:b w:val="false"/>
        <w:i w:val="false"/>
        <w:color w:val="000000"/>
        <w:sz w:val="24"/>
        <w:szCs w:val="24"/>
        <w:u w:val="none" w:color="000000"/>
        <w:bdr w:val="none" w:sz="0" w:space="0" w:color="auto"/>
        <w:shd w:val="clear" w:color="auto" w:fill="auto"/>
        <w:vertAlign w:val="baseline"/>
      </w:rPr>
    </w:lvl>
  </w:abstractNum>
  <w:abstractNum w:abstractNumId="111">
    <w:nsid w:val="0000006F"/>
    <w:multiLevelType w:val="hybridMultilevel"/>
    <w:tmpl w:val="D43EE112"/>
    <w:lvl w:ilvl="0" w:tplc="01BA9FD6">
      <w:start w:val="1"/>
      <w:numFmt w:val="lowerRoman"/>
      <w:lvlText w:val="(%1)"/>
      <w:lvlJc w:val="left"/>
      <w:pPr>
        <w:ind w:left="1044"/>
      </w:pPr>
      <w:rPr>
        <w:rFonts w:ascii="Verdana" w:cs="Verdana" w:eastAsia="Verdana" w:hAnsi="Verdana"/>
        <w:b/>
        <w:bCs/>
        <w:i w:val="false"/>
        <w:color w:val="000000"/>
        <w:sz w:val="24"/>
        <w:szCs w:val="24"/>
        <w:u w:val="none" w:color="000000"/>
        <w:bdr w:val="none" w:sz="0" w:space="0" w:color="auto"/>
        <w:shd w:val="clear" w:color="auto" w:fill="auto"/>
        <w:vertAlign w:val="baseline"/>
      </w:rPr>
    </w:lvl>
    <w:lvl w:ilvl="1" w:tplc="3DDCA2AE">
      <w:start w:val="1"/>
      <w:numFmt w:val="lowerLetter"/>
      <w:lvlText w:val="%2"/>
      <w:lvlJc w:val="left"/>
      <w:pPr>
        <w:ind w:left="1260"/>
      </w:pPr>
      <w:rPr>
        <w:rFonts w:ascii="Verdana" w:cs="Verdana" w:eastAsia="Verdana" w:hAnsi="Verdana"/>
        <w:b/>
        <w:bCs/>
        <w:i w:val="false"/>
        <w:color w:val="000000"/>
        <w:sz w:val="24"/>
        <w:szCs w:val="24"/>
        <w:u w:val="none" w:color="000000"/>
        <w:bdr w:val="none" w:sz="0" w:space="0" w:color="auto"/>
        <w:shd w:val="clear" w:color="auto" w:fill="auto"/>
        <w:vertAlign w:val="baseline"/>
      </w:rPr>
    </w:lvl>
    <w:lvl w:ilvl="2" w:tplc="897008FA">
      <w:start w:val="1"/>
      <w:numFmt w:val="lowerRoman"/>
      <w:lvlText w:val="%3"/>
      <w:lvlJc w:val="left"/>
      <w:pPr>
        <w:ind w:left="1980"/>
      </w:pPr>
      <w:rPr>
        <w:rFonts w:ascii="Verdana" w:cs="Verdana" w:eastAsia="Verdana" w:hAnsi="Verdana"/>
        <w:b/>
        <w:bCs/>
        <w:i w:val="false"/>
        <w:color w:val="000000"/>
        <w:sz w:val="24"/>
        <w:szCs w:val="24"/>
        <w:u w:val="none" w:color="000000"/>
        <w:bdr w:val="none" w:sz="0" w:space="0" w:color="auto"/>
        <w:shd w:val="clear" w:color="auto" w:fill="auto"/>
        <w:vertAlign w:val="baseline"/>
      </w:rPr>
    </w:lvl>
    <w:lvl w:ilvl="3" w:tplc="9C420BC2">
      <w:start w:val="1"/>
      <w:numFmt w:val="decimal"/>
      <w:lvlText w:val="%4"/>
      <w:lvlJc w:val="left"/>
      <w:pPr>
        <w:ind w:left="2700"/>
      </w:pPr>
      <w:rPr>
        <w:rFonts w:ascii="Verdana" w:cs="Verdana" w:eastAsia="Verdana" w:hAnsi="Verdana"/>
        <w:b/>
        <w:bCs/>
        <w:i w:val="false"/>
        <w:color w:val="000000"/>
        <w:sz w:val="24"/>
        <w:szCs w:val="24"/>
        <w:u w:val="none" w:color="000000"/>
        <w:bdr w:val="none" w:sz="0" w:space="0" w:color="auto"/>
        <w:shd w:val="clear" w:color="auto" w:fill="auto"/>
        <w:vertAlign w:val="baseline"/>
      </w:rPr>
    </w:lvl>
    <w:lvl w:ilvl="4" w:tplc="61567D2C">
      <w:start w:val="1"/>
      <w:numFmt w:val="lowerLetter"/>
      <w:lvlText w:val="%5"/>
      <w:lvlJc w:val="left"/>
      <w:pPr>
        <w:ind w:left="3420"/>
      </w:pPr>
      <w:rPr>
        <w:rFonts w:ascii="Verdana" w:cs="Verdana" w:eastAsia="Verdana" w:hAnsi="Verdana"/>
        <w:b/>
        <w:bCs/>
        <w:i w:val="false"/>
        <w:color w:val="000000"/>
        <w:sz w:val="24"/>
        <w:szCs w:val="24"/>
        <w:u w:val="none" w:color="000000"/>
        <w:bdr w:val="none" w:sz="0" w:space="0" w:color="auto"/>
        <w:shd w:val="clear" w:color="auto" w:fill="auto"/>
        <w:vertAlign w:val="baseline"/>
      </w:rPr>
    </w:lvl>
    <w:lvl w:ilvl="5" w:tplc="7ACEC830">
      <w:start w:val="1"/>
      <w:numFmt w:val="lowerRoman"/>
      <w:lvlText w:val="%6"/>
      <w:lvlJc w:val="left"/>
      <w:pPr>
        <w:ind w:left="4140"/>
      </w:pPr>
      <w:rPr>
        <w:rFonts w:ascii="Verdana" w:cs="Verdana" w:eastAsia="Verdana" w:hAnsi="Verdana"/>
        <w:b/>
        <w:bCs/>
        <w:i w:val="false"/>
        <w:color w:val="000000"/>
        <w:sz w:val="24"/>
        <w:szCs w:val="24"/>
        <w:u w:val="none" w:color="000000"/>
        <w:bdr w:val="none" w:sz="0" w:space="0" w:color="auto"/>
        <w:shd w:val="clear" w:color="auto" w:fill="auto"/>
        <w:vertAlign w:val="baseline"/>
      </w:rPr>
    </w:lvl>
    <w:lvl w:ilvl="6" w:tplc="5C14E0C0">
      <w:start w:val="1"/>
      <w:numFmt w:val="decimal"/>
      <w:lvlText w:val="%7"/>
      <w:lvlJc w:val="left"/>
      <w:pPr>
        <w:ind w:left="4860"/>
      </w:pPr>
      <w:rPr>
        <w:rFonts w:ascii="Verdana" w:cs="Verdana" w:eastAsia="Verdana" w:hAnsi="Verdana"/>
        <w:b/>
        <w:bCs/>
        <w:i w:val="false"/>
        <w:color w:val="000000"/>
        <w:sz w:val="24"/>
        <w:szCs w:val="24"/>
        <w:u w:val="none" w:color="000000"/>
        <w:bdr w:val="none" w:sz="0" w:space="0" w:color="auto"/>
        <w:shd w:val="clear" w:color="auto" w:fill="auto"/>
        <w:vertAlign w:val="baseline"/>
      </w:rPr>
    </w:lvl>
    <w:lvl w:ilvl="7" w:tplc="EA9AADFA">
      <w:start w:val="1"/>
      <w:numFmt w:val="lowerLetter"/>
      <w:lvlText w:val="%8"/>
      <w:lvlJc w:val="left"/>
      <w:pPr>
        <w:ind w:left="5580"/>
      </w:pPr>
      <w:rPr>
        <w:rFonts w:ascii="Verdana" w:cs="Verdana" w:eastAsia="Verdana" w:hAnsi="Verdana"/>
        <w:b/>
        <w:bCs/>
        <w:i w:val="false"/>
        <w:color w:val="000000"/>
        <w:sz w:val="24"/>
        <w:szCs w:val="24"/>
        <w:u w:val="none" w:color="000000"/>
        <w:bdr w:val="none" w:sz="0" w:space="0" w:color="auto"/>
        <w:shd w:val="clear" w:color="auto" w:fill="auto"/>
        <w:vertAlign w:val="baseline"/>
      </w:rPr>
    </w:lvl>
    <w:lvl w:ilvl="8" w:tplc="D474E896">
      <w:start w:val="1"/>
      <w:numFmt w:val="lowerRoman"/>
      <w:lvlText w:val="%9"/>
      <w:lvlJc w:val="left"/>
      <w:pPr>
        <w:ind w:left="6300"/>
      </w:pPr>
      <w:rPr>
        <w:rFonts w:ascii="Verdana" w:cs="Verdana" w:eastAsia="Verdana" w:hAnsi="Verdana"/>
        <w:b/>
        <w:bCs/>
        <w:i w:val="false"/>
        <w:color w:val="000000"/>
        <w:sz w:val="24"/>
        <w:szCs w:val="24"/>
        <w:u w:val="none" w:color="000000"/>
        <w:bdr w:val="none" w:sz="0" w:space="0" w:color="auto"/>
        <w:shd w:val="clear" w:color="auto" w:fill="auto"/>
        <w:vertAlign w:val="baseline"/>
      </w:rPr>
    </w:lvl>
  </w:abstractNum>
  <w:abstractNum w:abstractNumId="112">
    <w:nsid w:val="00000070"/>
    <w:multiLevelType w:val="hybridMultilevel"/>
    <w:tmpl w:val="44F850F8"/>
    <w:lvl w:ilvl="0" w:tplc="A7A01C4E">
      <w:start w:val="1"/>
      <w:numFmt w:val="decimal"/>
      <w:lvlText w:val="%1)"/>
      <w:lvlJc w:val="left"/>
      <w:pPr>
        <w:ind w:left="864"/>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1" w:tplc="52A84A12">
      <w:start w:val="1"/>
      <w:numFmt w:val="lowerLetter"/>
      <w:lvlText w:val="%2"/>
      <w:lvlJc w:val="left"/>
      <w:pPr>
        <w:ind w:left="144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2" w:tplc="FCE817CA">
      <w:start w:val="1"/>
      <w:numFmt w:val="lowerRoman"/>
      <w:lvlText w:val="%3"/>
      <w:lvlJc w:val="left"/>
      <w:pPr>
        <w:ind w:left="216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3" w:tplc="F628265E">
      <w:start w:val="1"/>
      <w:numFmt w:val="decimal"/>
      <w:lvlText w:val="%4"/>
      <w:lvlJc w:val="left"/>
      <w:pPr>
        <w:ind w:left="288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4" w:tplc="5BCC1F78">
      <w:start w:val="1"/>
      <w:numFmt w:val="lowerLetter"/>
      <w:lvlText w:val="%5"/>
      <w:lvlJc w:val="left"/>
      <w:pPr>
        <w:ind w:left="36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5" w:tplc="925A2398">
      <w:start w:val="1"/>
      <w:numFmt w:val="lowerRoman"/>
      <w:lvlText w:val="%6"/>
      <w:lvlJc w:val="left"/>
      <w:pPr>
        <w:ind w:left="432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6" w:tplc="E7E0337C">
      <w:start w:val="1"/>
      <w:numFmt w:val="decimal"/>
      <w:lvlText w:val="%7"/>
      <w:lvlJc w:val="left"/>
      <w:pPr>
        <w:ind w:left="504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7" w:tplc="94B45D66">
      <w:start w:val="1"/>
      <w:numFmt w:val="lowerLetter"/>
      <w:lvlText w:val="%8"/>
      <w:lvlJc w:val="left"/>
      <w:pPr>
        <w:ind w:left="576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8" w:tplc="930CD982">
      <w:start w:val="1"/>
      <w:numFmt w:val="lowerRoman"/>
      <w:lvlText w:val="%9"/>
      <w:lvlJc w:val="left"/>
      <w:pPr>
        <w:ind w:left="6480"/>
      </w:pPr>
      <w:rPr>
        <w:rFonts w:ascii="Verdana" w:cs="Verdana" w:eastAsia="Verdana" w:hAnsi="Verdana"/>
        <w:b w:val="false"/>
        <w:i w:val="false"/>
        <w:color w:val="000000"/>
        <w:sz w:val="24"/>
        <w:szCs w:val="24"/>
        <w:u w:val="none" w:color="000000"/>
        <w:bdr w:val="none" w:sz="0" w:space="0" w:color="auto"/>
        <w:shd w:val="clear" w:color="auto" w:fill="auto"/>
        <w:vertAlign w:val="baseline"/>
      </w:rPr>
    </w:lvl>
  </w:abstractNum>
  <w:abstractNum w:abstractNumId="113">
    <w:nsid w:val="00000071"/>
    <w:multiLevelType w:val="hybridMultilevel"/>
    <w:tmpl w:val="F786588E"/>
    <w:lvl w:ilvl="0" w:tplc="D99CDA9E">
      <w:start w:val="1"/>
      <w:numFmt w:val="decimal"/>
      <w:lvlText w:val="%1)"/>
      <w:lvlJc w:val="left"/>
      <w:pPr>
        <w:ind w:left="864"/>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1" w:tplc="6CE40492">
      <w:start w:val="1"/>
      <w:numFmt w:val="lowerLetter"/>
      <w:lvlText w:val="%2"/>
      <w:lvlJc w:val="left"/>
      <w:pPr>
        <w:ind w:left="144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2" w:tplc="A200869A">
      <w:start w:val="1"/>
      <w:numFmt w:val="lowerRoman"/>
      <w:lvlText w:val="%3"/>
      <w:lvlJc w:val="left"/>
      <w:pPr>
        <w:ind w:left="216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3" w:tplc="362C9E94">
      <w:start w:val="1"/>
      <w:numFmt w:val="decimal"/>
      <w:lvlText w:val="%4"/>
      <w:lvlJc w:val="left"/>
      <w:pPr>
        <w:ind w:left="288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4" w:tplc="0C043674">
      <w:start w:val="1"/>
      <w:numFmt w:val="lowerLetter"/>
      <w:lvlText w:val="%5"/>
      <w:lvlJc w:val="left"/>
      <w:pPr>
        <w:ind w:left="36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5" w:tplc="65722F56">
      <w:start w:val="1"/>
      <w:numFmt w:val="lowerRoman"/>
      <w:lvlText w:val="%6"/>
      <w:lvlJc w:val="left"/>
      <w:pPr>
        <w:ind w:left="432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6" w:tplc="7982EB8E">
      <w:start w:val="1"/>
      <w:numFmt w:val="decimal"/>
      <w:lvlText w:val="%7"/>
      <w:lvlJc w:val="left"/>
      <w:pPr>
        <w:ind w:left="504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7" w:tplc="34E48E82">
      <w:start w:val="1"/>
      <w:numFmt w:val="lowerLetter"/>
      <w:lvlText w:val="%8"/>
      <w:lvlJc w:val="left"/>
      <w:pPr>
        <w:ind w:left="576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8" w:tplc="91CCE954">
      <w:start w:val="1"/>
      <w:numFmt w:val="lowerRoman"/>
      <w:lvlText w:val="%9"/>
      <w:lvlJc w:val="left"/>
      <w:pPr>
        <w:ind w:left="6480"/>
      </w:pPr>
      <w:rPr>
        <w:rFonts w:ascii="Verdana" w:cs="Verdana" w:eastAsia="Verdana" w:hAnsi="Verdana"/>
        <w:b w:val="false"/>
        <w:i w:val="false"/>
        <w:color w:val="000000"/>
        <w:sz w:val="24"/>
        <w:szCs w:val="24"/>
        <w:u w:val="none" w:color="000000"/>
        <w:bdr w:val="none" w:sz="0" w:space="0" w:color="auto"/>
        <w:shd w:val="clear" w:color="auto" w:fill="auto"/>
        <w:vertAlign w:val="baseline"/>
      </w:rPr>
    </w:lvl>
  </w:abstractNum>
  <w:abstractNum w:abstractNumId="114">
    <w:nsid w:val="00000072"/>
    <w:multiLevelType w:val="hybridMultilevel"/>
    <w:tmpl w:val="8542A368"/>
    <w:lvl w:ilvl="0" w:tplc="70C25F5E">
      <w:start w:val="1"/>
      <w:numFmt w:val="decimal"/>
      <w:lvlText w:val="%1"/>
      <w:lvlJc w:val="left"/>
      <w:pPr>
        <w:ind w:left="36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1" w:tplc="014C3EF2">
      <w:start w:val="1"/>
      <w:numFmt w:val="decimal"/>
      <w:lvlText w:val="%2)"/>
      <w:lvlJc w:val="left"/>
      <w:pPr>
        <w:ind w:left="864"/>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2" w:tplc="3A7639BE">
      <w:start w:val="1"/>
      <w:numFmt w:val="lowerRoman"/>
      <w:lvlText w:val="%3"/>
      <w:lvlJc w:val="left"/>
      <w:pPr>
        <w:ind w:left="144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3" w:tplc="7620447C">
      <w:start w:val="1"/>
      <w:numFmt w:val="decimal"/>
      <w:lvlText w:val="%4"/>
      <w:lvlJc w:val="left"/>
      <w:pPr>
        <w:ind w:left="216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4" w:tplc="B60805E4">
      <w:start w:val="1"/>
      <w:numFmt w:val="lowerLetter"/>
      <w:lvlText w:val="%5"/>
      <w:lvlJc w:val="left"/>
      <w:pPr>
        <w:ind w:left="288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5" w:tplc="598CC5C2">
      <w:start w:val="1"/>
      <w:numFmt w:val="lowerRoman"/>
      <w:lvlText w:val="%6"/>
      <w:lvlJc w:val="left"/>
      <w:pPr>
        <w:ind w:left="36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6" w:tplc="3BCEBEA4">
      <w:start w:val="1"/>
      <w:numFmt w:val="decimal"/>
      <w:lvlText w:val="%7"/>
      <w:lvlJc w:val="left"/>
      <w:pPr>
        <w:ind w:left="432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7" w:tplc="377C0184">
      <w:start w:val="1"/>
      <w:numFmt w:val="lowerLetter"/>
      <w:lvlText w:val="%8"/>
      <w:lvlJc w:val="left"/>
      <w:pPr>
        <w:ind w:left="504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8" w:tplc="92DEC952">
      <w:start w:val="1"/>
      <w:numFmt w:val="lowerRoman"/>
      <w:lvlText w:val="%9"/>
      <w:lvlJc w:val="left"/>
      <w:pPr>
        <w:ind w:left="5760"/>
      </w:pPr>
      <w:rPr>
        <w:rFonts w:ascii="Verdana" w:cs="Verdana" w:eastAsia="Verdana" w:hAnsi="Verdana"/>
        <w:b w:val="false"/>
        <w:i w:val="false"/>
        <w:color w:val="000000"/>
        <w:sz w:val="24"/>
        <w:szCs w:val="24"/>
        <w:u w:val="none" w:color="000000"/>
        <w:bdr w:val="none" w:sz="0" w:space="0" w:color="auto"/>
        <w:shd w:val="clear" w:color="auto" w:fill="auto"/>
        <w:vertAlign w:val="baseline"/>
      </w:rPr>
    </w:lvl>
  </w:abstractNum>
  <w:abstractNum w:abstractNumId="115">
    <w:nsid w:val="00000073"/>
    <w:multiLevelType w:val="hybridMultilevel"/>
    <w:tmpl w:val="5D4C8864"/>
    <w:lvl w:ilvl="0" w:tplc="E1C0FE80">
      <w:start w:val="1"/>
      <w:numFmt w:val="decimal"/>
      <w:lvlText w:val="%1."/>
      <w:lvlJc w:val="left"/>
      <w:pPr>
        <w:ind w:left="864"/>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1" w:tplc="3F06579A">
      <w:start w:val="1"/>
      <w:numFmt w:val="lowerLetter"/>
      <w:lvlText w:val="%2"/>
      <w:lvlJc w:val="left"/>
      <w:pPr>
        <w:ind w:left="144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2" w:tplc="3E98BAA8">
      <w:start w:val="1"/>
      <w:numFmt w:val="lowerRoman"/>
      <w:lvlText w:val="%3"/>
      <w:lvlJc w:val="left"/>
      <w:pPr>
        <w:ind w:left="216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3" w:tplc="4C2EEAF6">
      <w:start w:val="1"/>
      <w:numFmt w:val="decimal"/>
      <w:lvlText w:val="%4"/>
      <w:lvlJc w:val="left"/>
      <w:pPr>
        <w:ind w:left="288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4" w:tplc="77440CC0">
      <w:start w:val="1"/>
      <w:numFmt w:val="lowerLetter"/>
      <w:lvlText w:val="%5"/>
      <w:lvlJc w:val="left"/>
      <w:pPr>
        <w:ind w:left="36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5" w:tplc="9700876C">
      <w:start w:val="1"/>
      <w:numFmt w:val="lowerRoman"/>
      <w:lvlText w:val="%6"/>
      <w:lvlJc w:val="left"/>
      <w:pPr>
        <w:ind w:left="432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6" w:tplc="B2003B22">
      <w:start w:val="1"/>
      <w:numFmt w:val="decimal"/>
      <w:lvlText w:val="%7"/>
      <w:lvlJc w:val="left"/>
      <w:pPr>
        <w:ind w:left="504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7" w:tplc="DFEC0CFA">
      <w:start w:val="1"/>
      <w:numFmt w:val="lowerLetter"/>
      <w:lvlText w:val="%8"/>
      <w:lvlJc w:val="left"/>
      <w:pPr>
        <w:ind w:left="576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8" w:tplc="2E6C6974">
      <w:start w:val="1"/>
      <w:numFmt w:val="lowerRoman"/>
      <w:lvlText w:val="%9"/>
      <w:lvlJc w:val="left"/>
      <w:pPr>
        <w:ind w:left="6480"/>
      </w:pPr>
      <w:rPr>
        <w:rFonts w:ascii="Verdana" w:cs="Verdana" w:eastAsia="Verdana" w:hAnsi="Verdana"/>
        <w:b w:val="false"/>
        <w:i w:val="false"/>
        <w:color w:val="000000"/>
        <w:sz w:val="24"/>
        <w:szCs w:val="24"/>
        <w:u w:val="none" w:color="000000"/>
        <w:bdr w:val="none" w:sz="0" w:space="0" w:color="auto"/>
        <w:shd w:val="clear" w:color="auto" w:fill="auto"/>
        <w:vertAlign w:val="baseline"/>
      </w:rPr>
    </w:lvl>
  </w:abstractNum>
  <w:abstractNum w:abstractNumId="116">
    <w:nsid w:val="00000074"/>
    <w:multiLevelType w:val="hybridMultilevel"/>
    <w:tmpl w:val="3468D30C"/>
    <w:lvl w:ilvl="0" w:tplc="20106B16">
      <w:start w:val="1"/>
      <w:numFmt w:val="decimal"/>
      <w:lvlText w:val="%1."/>
      <w:lvlJc w:val="left"/>
      <w:pPr>
        <w:ind w:left="95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1" w:tplc="9814B590">
      <w:start w:val="1"/>
      <w:numFmt w:val="lowerLetter"/>
      <w:lvlText w:val="%2"/>
      <w:lvlJc w:val="left"/>
      <w:pPr>
        <w:ind w:left="1296"/>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2" w:tplc="0C94F274">
      <w:start w:val="1"/>
      <w:numFmt w:val="lowerRoman"/>
      <w:lvlText w:val="%3"/>
      <w:lvlJc w:val="left"/>
      <w:pPr>
        <w:ind w:left="2016"/>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3" w:tplc="FC8AF01C">
      <w:start w:val="1"/>
      <w:numFmt w:val="decimal"/>
      <w:lvlText w:val="%4"/>
      <w:lvlJc w:val="left"/>
      <w:pPr>
        <w:ind w:left="2736"/>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4" w:tplc="1EF87F18">
      <w:start w:val="1"/>
      <w:numFmt w:val="lowerLetter"/>
      <w:lvlText w:val="%5"/>
      <w:lvlJc w:val="left"/>
      <w:pPr>
        <w:ind w:left="3456"/>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5" w:tplc="4DB8DE74">
      <w:start w:val="1"/>
      <w:numFmt w:val="lowerRoman"/>
      <w:lvlText w:val="%6"/>
      <w:lvlJc w:val="left"/>
      <w:pPr>
        <w:ind w:left="4176"/>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6" w:tplc="882A2632">
      <w:start w:val="1"/>
      <w:numFmt w:val="decimal"/>
      <w:lvlText w:val="%7"/>
      <w:lvlJc w:val="left"/>
      <w:pPr>
        <w:ind w:left="4896"/>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7" w:tplc="A8CACA1C">
      <w:start w:val="1"/>
      <w:numFmt w:val="lowerLetter"/>
      <w:lvlText w:val="%8"/>
      <w:lvlJc w:val="left"/>
      <w:pPr>
        <w:ind w:left="5616"/>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8" w:tplc="2B689F0E">
      <w:start w:val="1"/>
      <w:numFmt w:val="lowerRoman"/>
      <w:lvlText w:val="%9"/>
      <w:lvlJc w:val="left"/>
      <w:pPr>
        <w:ind w:left="6336"/>
      </w:pPr>
      <w:rPr>
        <w:rFonts w:ascii="Verdana" w:cs="Verdana" w:eastAsia="Verdana" w:hAnsi="Verdana"/>
        <w:b w:val="false"/>
        <w:i w:val="false"/>
        <w:color w:val="000000"/>
        <w:sz w:val="24"/>
        <w:szCs w:val="24"/>
        <w:u w:val="none" w:color="000000"/>
        <w:bdr w:val="none" w:sz="0" w:space="0" w:color="auto"/>
        <w:shd w:val="clear" w:color="auto" w:fill="auto"/>
        <w:vertAlign w:val="baseline"/>
      </w:rPr>
    </w:lvl>
  </w:abstractNum>
  <w:abstractNum w:abstractNumId="117">
    <w:nsid w:val="00000075"/>
    <w:multiLevelType w:val="hybridMultilevel"/>
    <w:tmpl w:val="57B8C088"/>
    <w:lvl w:ilvl="0" w:tplc="C756A3C2">
      <w:start w:val="1"/>
      <w:numFmt w:val="decimal"/>
      <w:lvlText w:val="%1)"/>
      <w:lvlJc w:val="left"/>
      <w:pPr>
        <w:ind w:left="864"/>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1" w:tplc="EC12191C">
      <w:start w:val="1"/>
      <w:numFmt w:val="lowerLetter"/>
      <w:lvlText w:val="%2"/>
      <w:lvlJc w:val="left"/>
      <w:pPr>
        <w:ind w:left="144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2" w:tplc="C7C08430">
      <w:start w:val="1"/>
      <w:numFmt w:val="lowerRoman"/>
      <w:lvlText w:val="%3"/>
      <w:lvlJc w:val="left"/>
      <w:pPr>
        <w:ind w:left="216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3" w:tplc="9A6A804C">
      <w:start w:val="1"/>
      <w:numFmt w:val="decimal"/>
      <w:lvlText w:val="%4"/>
      <w:lvlJc w:val="left"/>
      <w:pPr>
        <w:ind w:left="288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4" w:tplc="8580E8F6">
      <w:start w:val="1"/>
      <w:numFmt w:val="lowerLetter"/>
      <w:lvlText w:val="%5"/>
      <w:lvlJc w:val="left"/>
      <w:pPr>
        <w:ind w:left="360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5" w:tplc="ED3A6144">
      <w:start w:val="1"/>
      <w:numFmt w:val="lowerRoman"/>
      <w:lvlText w:val="%6"/>
      <w:lvlJc w:val="left"/>
      <w:pPr>
        <w:ind w:left="432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6" w:tplc="06544590">
      <w:start w:val="1"/>
      <w:numFmt w:val="decimal"/>
      <w:lvlText w:val="%7"/>
      <w:lvlJc w:val="left"/>
      <w:pPr>
        <w:ind w:left="504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7" w:tplc="33A22CA2">
      <w:start w:val="1"/>
      <w:numFmt w:val="lowerLetter"/>
      <w:lvlText w:val="%8"/>
      <w:lvlJc w:val="left"/>
      <w:pPr>
        <w:ind w:left="5760"/>
      </w:pPr>
      <w:rPr>
        <w:rFonts w:ascii="Verdana" w:cs="Verdana" w:eastAsia="Verdana" w:hAnsi="Verdana"/>
        <w:b w:val="false"/>
        <w:i w:val="false"/>
        <w:color w:val="000000"/>
        <w:sz w:val="24"/>
        <w:szCs w:val="24"/>
        <w:u w:val="none" w:color="000000"/>
        <w:bdr w:val="none" w:sz="0" w:space="0" w:color="auto"/>
        <w:shd w:val="clear" w:color="auto" w:fill="auto"/>
        <w:vertAlign w:val="baseline"/>
      </w:rPr>
    </w:lvl>
    <w:lvl w:ilvl="8" w:tplc="93AE23B0">
      <w:start w:val="1"/>
      <w:numFmt w:val="lowerRoman"/>
      <w:lvlText w:val="%9"/>
      <w:lvlJc w:val="left"/>
      <w:pPr>
        <w:ind w:left="6480"/>
      </w:pPr>
      <w:rPr>
        <w:rFonts w:ascii="Verdana" w:cs="Verdana" w:eastAsia="Verdana" w:hAnsi="Verdana"/>
        <w:b w:val="false"/>
        <w:i w:val="false"/>
        <w:color w:val="000000"/>
        <w:sz w:val="24"/>
        <w:szCs w:val="24"/>
        <w:u w:val="none" w:color="000000"/>
        <w:bdr w:val="none" w:sz="0" w:space="0" w:color="auto"/>
        <w:shd w:val="clear" w:color="auto" w:fill="auto"/>
        <w:vertAlign w:val="baseline"/>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bering>
</file>

<file path=word/settings.xml><?xml version="1.0" encoding="utf-8"?>
<w:settings xmlns:w="http://schemas.openxmlformats.org/wordprocessingml/2006/main" xmlns:r="http://schemas.openxmlformats.org/officeDocument/2006/relationships" xmlns:m="http://schemas.openxmlformats.org/officeDocument/2006/math">
  <w:zoom w:percent="76"/>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en-GB" w:bidi="ar-SA" w:eastAsia="en-GB"/>
      </w:rPr>
    </w:rPrDefault>
    <w:pPrDefault>
      <w:pPr>
        <w:spacing w:after="160" w:lineRule="auto" w:line="259"/>
      </w:pPr>
    </w:pPrDefault>
  </w:docDefaults>
  <w:style w:type="paragraph" w:default="1" w:styleId="style0">
    <w:name w:val="Normal"/>
    <w:next w:val="style0"/>
    <w:qFormat/>
    <w:pPr>
      <w:spacing w:after="5" w:lineRule="auto" w:line="271"/>
      <w:ind w:left="720"/>
      <w:jc w:val="both"/>
    </w:pPr>
    <w:rPr>
      <w:rFonts w:ascii="Verdana" w:cs="Verdana" w:eastAsia="Verdana" w:hAnsi="Verdana"/>
      <w:color w:val="000000"/>
      <w:sz w:val="24"/>
    </w:rPr>
  </w:style>
  <w:style w:type="paragraph" w:styleId="style1">
    <w:name w:val="heading 1"/>
    <w:next w:val="style0"/>
    <w:link w:val="style12289"/>
    <w:qFormat/>
    <w:uiPriority w:val="9"/>
    <w:pPr>
      <w:keepNext/>
      <w:keepLines/>
      <w:spacing w:after="0"/>
      <w:ind w:right="6"/>
      <w:jc w:val="center"/>
      <w:outlineLvl w:val="0"/>
    </w:pPr>
    <w:rPr>
      <w:rFonts w:ascii="Verdana" w:cs="Verdana" w:eastAsia="Verdana" w:hAnsi="Verdana"/>
      <w:b/>
      <w:color w:val="000000"/>
      <w:sz w:val="28"/>
    </w:rPr>
  </w:style>
  <w:style w:type="paragraph" w:styleId="style2">
    <w:name w:val="heading 2"/>
    <w:next w:val="style0"/>
    <w:link w:val="style12290"/>
    <w:qFormat/>
    <w:uiPriority w:val="9"/>
    <w:pPr>
      <w:keepNext/>
      <w:keepLines/>
      <w:spacing w:after="21"/>
      <w:ind w:left="10" w:right="15" w:hanging="10"/>
      <w:jc w:val="center"/>
      <w:outlineLvl w:val="1"/>
    </w:pPr>
    <w:rPr>
      <w:rFonts w:ascii="Verdana" w:cs="Verdana" w:eastAsia="Verdana" w:hAnsi="Verdana"/>
      <w:b/>
      <w:color w:val="000000"/>
      <w:sz w:val="24"/>
      <w:u w:val="single" w:color="000000"/>
    </w:rPr>
  </w:style>
  <w:style w:type="paragraph" w:styleId="style3">
    <w:name w:val="heading 3"/>
    <w:next w:val="style0"/>
    <w:link w:val="style12291"/>
    <w:qFormat/>
    <w:uiPriority w:val="9"/>
    <w:pPr>
      <w:keepNext/>
      <w:keepLines/>
      <w:spacing w:after="25"/>
      <w:ind w:left="730" w:hanging="10"/>
      <w:outlineLvl w:val="2"/>
    </w:pPr>
    <w:rPr>
      <w:rFonts w:ascii="Verdana" w:cs="Verdana" w:eastAsia="Verdana" w:hAnsi="Verdana"/>
      <w:color w:val="000000"/>
      <w:sz w:val="24"/>
      <w:u w:val="single" w:color="000000"/>
    </w:rPr>
  </w:style>
  <w:style w:type="character" w:default="1" w:styleId="style65">
    <w:name w:val="Default Paragraph Font"/>
    <w:next w:val="style65"/>
    <w:uiPriority w:val="1"/>
  </w:style>
  <w:style w:type="table" w:default="1" w:styleId="style105">
    <w:name w:val="Normal Table"/>
    <w:next w:val="style105"/>
    <w:uiPriority w:val="99"/>
    <w:pPr/>
    <w:rPr/>
    <w:tblPr>
      <w:tblW w:w="0" w:type="auto"/>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12290">
    <w:name w:val="Heading 2 Char"/>
    <w:next w:val="style12290"/>
    <w:link w:val="style2"/>
    <w:rPr>
      <w:rFonts w:ascii="Verdana" w:cs="Verdana" w:eastAsia="Verdana" w:hAnsi="Verdana"/>
      <w:b/>
      <w:color w:val="000000"/>
      <w:sz w:val="24"/>
      <w:u w:val="single" w:color="000000"/>
    </w:rPr>
  </w:style>
  <w:style w:type="character" w:customStyle="1" w:styleId="style12289">
    <w:name w:val="Heading 1 Char"/>
    <w:next w:val="style12289"/>
    <w:link w:val="style1"/>
    <w:rPr>
      <w:rFonts w:ascii="Verdana" w:cs="Verdana" w:eastAsia="Verdana" w:hAnsi="Verdana"/>
      <w:b/>
      <w:color w:val="000000"/>
      <w:sz w:val="28"/>
    </w:rPr>
  </w:style>
  <w:style w:type="character" w:customStyle="1" w:styleId="style12291">
    <w:name w:val="Heading 3 Char"/>
    <w:next w:val="style12291"/>
    <w:link w:val="style3"/>
    <w:rPr>
      <w:rFonts w:ascii="Verdana" w:cs="Verdana" w:eastAsia="Verdana" w:hAnsi="Verdana"/>
      <w:color w:val="000000"/>
      <w:sz w:val="24"/>
      <w:u w:val="single" w:color="000000"/>
    </w:rPr>
  </w:style>
  <w:style w:type="table" w:customStyle="1" w:styleId="style4097">
    <w:name w:val="TableGrid"/>
    <w:next w:val="style4097"/>
    <w:pPr>
      <w:spacing w:after="0" w:lineRule="auto" w:line="240"/>
    </w:pPr>
    <w:rPr/>
    <w:tblPr>
      <w:tblW w:w="0" w:type="auto"/>
      <w:tblCellMar>
        <w:top w:w="0" w:type="dxa"/>
        <w:left w:w="0" w:type="dxa"/>
        <w:bottom w:w="0" w:type="dxa"/>
        <w:right w:w="0" w:type="dxa"/>
      </w:tblCellMar>
    </w:tblPr>
    <w:tcPr>
      <w:tcBorders/>
    </w:tcPr>
  </w:style>
</w:styles>
</file>

<file path=word/_rels/document.xml.rels><?xml version="1.0" encoding="UTF-8"?>
<Relationships xmlns="http://schemas.openxmlformats.org/package/2006/relationships"><Relationship Id="rId20" Type="http://schemas.openxmlformats.org/officeDocument/2006/relationships/footer" Target="footer9.xml"/><Relationship Id="rId11" Type="http://schemas.openxmlformats.org/officeDocument/2006/relationships/footer" Target="footer4.xml"/><Relationship Id="rId22" Type="http://schemas.openxmlformats.org/officeDocument/2006/relationships/fontTable" Target="fontTable.xml"/><Relationship Id="rId10" Type="http://schemas.openxmlformats.org/officeDocument/2006/relationships/header" Target="header5.xml"/><Relationship Id="rId21" Type="http://schemas.openxmlformats.org/officeDocument/2006/relationships/styles" Target="styles.xml"/><Relationship Id="rId13" Type="http://schemas.openxmlformats.org/officeDocument/2006/relationships/header" Target="header6.xml"/><Relationship Id="rId24" Type="http://schemas.openxmlformats.org/officeDocument/2006/relationships/theme" Target="theme/theme1.xml"/><Relationship Id="rId12" Type="http://schemas.openxmlformats.org/officeDocument/2006/relationships/footer" Target="footer5.xml"/><Relationship Id="rId23" Type="http://schemas.openxmlformats.org/officeDocument/2006/relationships/settings" Target="settings.xml"/><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9" Type="http://schemas.openxmlformats.org/officeDocument/2006/relationships/header" Target="header4.xml"/><Relationship Id="rId15" Type="http://schemas.openxmlformats.org/officeDocument/2006/relationships/header" Target="header7.xml"/><Relationship Id="rId14" Type="http://schemas.openxmlformats.org/officeDocument/2006/relationships/footer" Target="footer6.xml"/><Relationship Id="rId17" Type="http://schemas.openxmlformats.org/officeDocument/2006/relationships/footer" Target="footer7.xml"/><Relationship Id="rId16" Type="http://schemas.openxmlformats.org/officeDocument/2006/relationships/header" Target="header8.xml"/><Relationship Id="rId5" Type="http://schemas.openxmlformats.org/officeDocument/2006/relationships/footer" Target="footer2.xml"/><Relationship Id="rId19" Type="http://schemas.openxmlformats.org/officeDocument/2006/relationships/header" Target="header9.xml"/><Relationship Id="rId6" Type="http://schemas.openxmlformats.org/officeDocument/2006/relationships/header" Target="header3.xml"/><Relationship Id="rId18" Type="http://schemas.openxmlformats.org/officeDocument/2006/relationships/footer" Target="footer8.xml"/><Relationship Id="rId7" Type="http://schemas.openxmlformats.org/officeDocument/2006/relationships/footer" Target="footer3.xml"/><Relationship Id="rId8" Type="http://schemas.openxmlformats.org/officeDocument/2006/relationships/image" Target="media/image1.jpeg"/></Relationships>
</file>

<file path=word/_rels/header1.xml.rels><?xml version="1.0" encoding="UTF-8"?>
<Relationships xmlns="http://schemas.openxmlformats.org/package/2006/relationships"><Relationship Id="rId1" Type="http://schemas.openxmlformats.org/officeDocument/2006/relationships/image" Target="media/image2.jpeg"/></Relationships>
</file>

<file path=word/_rels/header2.xml.rels><?xml version="1.0" encoding="UTF-8"?>
<Relationships xmlns="http://schemas.openxmlformats.org/package/2006/relationships"><Relationship Id="rId1" Type="http://schemas.openxmlformats.org/officeDocument/2006/relationships/image" Target="media/image4.jpeg"/></Relationships>
</file>

<file path=word/_rels/header7.xml.rels><?xml version="1.0" encoding="UTF-8"?>
<Relationships xmlns="http://schemas.openxmlformats.org/package/2006/relationships"><Relationship Id="rId1" Type="http://schemas.openxmlformats.org/officeDocument/2006/relationships/image" Target="media/image5.jpeg"/></Relationships>
</file>

<file path=word/_rels/header9.xml.rels><?xml version="1.0" encoding="UTF-8"?>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Words>31671</Words>
  <Characters>157374</Characters>
  <Application>Kingsoft Office Writer</Application>
  <DocSecurity>0</DocSecurity>
  <Paragraphs>3554</Paragraphs>
  <ScaleCrop>false</ScaleCrop>
  <LinksUpToDate>false</LinksUpToDate>
  <CharactersWithSpaces>192192</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2018-08-27T11:57:00Z</dcterms:created>
  <dc:creator>Samwel Asendi</dc:creator>
  <lastModifiedBy>Kingsoft Office</lastModifiedBy>
  <dcterms:modified xsi:type="dcterms:W3CDTF">2021-04-27T12:05:30Z</dcterms:modified>
  <revision>2</revision>
  <dc:title>Microsoft Word - TEACHING NOTES</dc:title>
</coreProperties>
</file>