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2014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>HEALTH INFORMATION SYSTEM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rPr>
          <w:rFonts w:ascii="Footlight MT Light" w:cs="Tahoma" w:hAnsi="Footlight MT Light"/>
          <w:b/>
          <w:sz w:val="24"/>
          <w:szCs w:val="28"/>
          <w:u w:val="single"/>
        </w:rPr>
      </w:pP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PART TWO: SHORT ANSWER QUESTIONS –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HEALTH INFORMATION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SYSTEM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 –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8</w:t>
      </w:r>
      <w:bookmarkStart w:id="0" w:name="_GoBack"/>
      <w:bookmarkEnd w:id="0"/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MARKS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Explain five (5) reasons why health information is important.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Q.2.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State three (3) roles of the nurse in a health information system.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3 marks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308CFD6"/>
    <w:lvl w:ilvl="0" w:tplc="C100C2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08529ED0"/>
    <w:lvl w:ilvl="0" w:tplc="FFD2C9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6BC62372"/>
    <w:lvl w:ilvl="0" w:tplc="2F844E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66A2ECE"/>
    <w:lvl w:ilvl="0" w:tplc="D50008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3CA87F8A"/>
    <w:lvl w:ilvl="0" w:tplc="2DC64B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7226845E"/>
    <w:lvl w:ilvl="0" w:tplc="F16665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ebd12694-7b3d-47be-b987-4865ef37bdfb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4b6da82f-bb86-42f3-a600-4476fe182057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189</Words>
  <Pages>2</Pages>
  <Characters>964</Characters>
  <Application>WPS Office</Application>
  <DocSecurity>0</DocSecurity>
  <Paragraphs>59</Paragraphs>
  <ScaleCrop>false</ScaleCrop>
  <LinksUpToDate>false</LinksUpToDate>
  <CharactersWithSpaces>1138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2025-01-24T06:11:26Z</dcterms:created>
  <dc:creator>KMTC NYAMIRA</dc:creator>
  <lastModifiedBy>SM-A115F</lastModifiedBy>
  <dcterms:modified xsi:type="dcterms:W3CDTF">2025-01-24T06:11:27Z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90131068df45440d9913dc2639484727</vt:lpwstr>
  </property>
</Properties>
</file>