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6258" w:rsidRPr="008B4107" w:rsidRDefault="00E96258" w:rsidP="00E96258">
      <w:pPr>
        <w:jc w:val="center"/>
        <w:rPr>
          <w:rFonts w:ascii="Times New Roman" w:hAnsi="Times New Roman" w:cs="Times New Roman"/>
          <w:b/>
          <w:sz w:val="36"/>
          <w:szCs w:val="24"/>
        </w:rPr>
      </w:pPr>
      <w:r w:rsidRPr="008B4107">
        <w:rPr>
          <w:rFonts w:ascii="Times New Roman" w:hAnsi="Times New Roman" w:cs="Times New Roman"/>
          <w:b/>
          <w:sz w:val="36"/>
          <w:szCs w:val="24"/>
        </w:rPr>
        <w:t>KENYA MEDICAL TRAINING COLLEGE</w:t>
      </w:r>
    </w:p>
    <w:p w:rsidR="00E96258" w:rsidRPr="008B4107" w:rsidRDefault="00E96258" w:rsidP="00E96258">
      <w:pPr>
        <w:jc w:val="center"/>
        <w:rPr>
          <w:rFonts w:ascii="Times New Roman" w:hAnsi="Times New Roman" w:cs="Times New Roman"/>
          <w:b/>
          <w:sz w:val="36"/>
          <w:szCs w:val="24"/>
        </w:rPr>
      </w:pPr>
    </w:p>
    <w:p w:rsidR="00E96258" w:rsidRPr="008B4107" w:rsidRDefault="00E96258" w:rsidP="00E96258">
      <w:pPr>
        <w:keepNext/>
        <w:spacing w:before="240" w:after="0" w:line="360" w:lineRule="auto"/>
        <w:jc w:val="center"/>
        <w:outlineLvl w:val="0"/>
        <w:rPr>
          <w:rFonts w:ascii="Times New Roman" w:eastAsia="Arial" w:hAnsi="Times New Roman" w:cs="Times New Roman"/>
          <w:b/>
          <w:bCs/>
          <w:color w:val="000000" w:themeColor="text1"/>
          <w:kern w:val="32"/>
          <w:sz w:val="36"/>
          <w:szCs w:val="24"/>
          <w:lang w:eastAsia="en-GB"/>
        </w:rPr>
      </w:pPr>
      <w:r w:rsidRPr="008B4107">
        <w:rPr>
          <w:rFonts w:ascii="Times New Roman" w:eastAsia="Arial" w:hAnsi="Times New Roman" w:cs="Times New Roman"/>
          <w:b/>
          <w:bCs/>
          <w:color w:val="000000" w:themeColor="text1"/>
          <w:kern w:val="32"/>
          <w:sz w:val="36"/>
          <w:szCs w:val="24"/>
          <w:lang w:eastAsia="en-GB"/>
        </w:rPr>
        <w:t>GENDER AND DISABILITY MAINSTREAMING</w:t>
      </w:r>
    </w:p>
    <w:p w:rsidR="00E96258" w:rsidRPr="008B4107" w:rsidRDefault="00E96258" w:rsidP="00E96258">
      <w:pPr>
        <w:jc w:val="center"/>
        <w:rPr>
          <w:rFonts w:ascii="Times New Roman" w:hAnsi="Times New Roman" w:cs="Times New Roman"/>
          <w:b/>
          <w:sz w:val="36"/>
          <w:szCs w:val="24"/>
        </w:rPr>
      </w:pPr>
      <w:r w:rsidRPr="008B4107">
        <w:rPr>
          <w:rFonts w:ascii="Times New Roman" w:hAnsi="Times New Roman" w:cs="Times New Roman"/>
          <w:b/>
          <w:sz w:val="36"/>
          <w:szCs w:val="24"/>
        </w:rPr>
        <w:t>TEACHING MANUAL</w:t>
      </w:r>
    </w:p>
    <w:p w:rsidR="00E96258" w:rsidRDefault="00E96258" w:rsidP="00E96258">
      <w:pPr>
        <w:jc w:val="center"/>
        <w:rPr>
          <w:rFonts w:ascii="Times New Roman" w:hAnsi="Times New Roman" w:cs="Times New Roman"/>
          <w:b/>
          <w:sz w:val="24"/>
          <w:szCs w:val="24"/>
        </w:rPr>
      </w:pPr>
    </w:p>
    <w:p w:rsidR="00E96258" w:rsidRDefault="00E96258"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p>
    <w:p w:rsidR="00E96258" w:rsidRDefault="00E96258"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p>
    <w:p w:rsidR="00E96258" w:rsidRDefault="00E96258"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p>
    <w:p w:rsidR="00E96258" w:rsidRDefault="00E96258"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p>
    <w:p w:rsidR="00E96258" w:rsidRDefault="00E96258"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p>
    <w:p w:rsidR="00E96258" w:rsidRDefault="00E96258"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p>
    <w:p w:rsidR="00E96258" w:rsidRDefault="00E96258"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p>
    <w:p w:rsidR="00E96258" w:rsidRDefault="00E96258"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p>
    <w:p w:rsidR="00E96258" w:rsidRDefault="00E96258"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p>
    <w:p w:rsidR="00E96258" w:rsidRDefault="00E96258"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p>
    <w:p w:rsidR="00E96258" w:rsidRDefault="00E96258"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p>
    <w:p w:rsidR="00E96258" w:rsidRDefault="00E96258"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p>
    <w:p w:rsidR="00E96258" w:rsidRDefault="00E96258"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p>
    <w:p w:rsidR="00E96258" w:rsidRDefault="00E96258"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p>
    <w:p w:rsidR="00E96258" w:rsidRDefault="00E96258"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p>
    <w:p w:rsidR="00E96258" w:rsidRDefault="00E96258" w:rsidP="00E96258">
      <w:pPr>
        <w:spacing w:after="0" w:line="360" w:lineRule="auto"/>
        <w:ind w:left="360"/>
        <w:contextualSpacing/>
        <w:jc w:val="both"/>
        <w:rPr>
          <w:rFonts w:ascii="Times New Roman" w:eastAsia="Calibri" w:hAnsi="Times New Roman" w:cs="Times New Roman"/>
          <w:bCs/>
          <w:color w:val="000000" w:themeColor="text1"/>
          <w:sz w:val="24"/>
          <w:szCs w:val="24"/>
        </w:rPr>
      </w:pPr>
    </w:p>
    <w:p w:rsidR="00776AFC" w:rsidRPr="00E96258" w:rsidRDefault="00266E0C" w:rsidP="00E96258">
      <w:pPr>
        <w:spacing w:after="0" w:line="360" w:lineRule="auto"/>
        <w:ind w:left="360"/>
        <w:contextualSpacing/>
        <w:jc w:val="both"/>
        <w:rPr>
          <w:rFonts w:ascii="Times New Roman" w:eastAsia="Arial" w:hAnsi="Times New Roman" w:cs="Times New Roman"/>
          <w:b/>
          <w:bCs/>
          <w:color w:val="000000" w:themeColor="text1"/>
          <w:kern w:val="32"/>
          <w:sz w:val="24"/>
          <w:szCs w:val="24"/>
          <w:lang w:eastAsia="en-GB"/>
        </w:rPr>
      </w:pPr>
      <w:r w:rsidRPr="0002298F">
        <w:rPr>
          <w:rFonts w:ascii="Times New Roman" w:eastAsia="Calibri" w:hAnsi="Times New Roman" w:cs="Times New Roman"/>
          <w:bCs/>
          <w:color w:val="000000" w:themeColor="text1"/>
          <w:sz w:val="24"/>
          <w:szCs w:val="24"/>
        </w:rPr>
        <w:lastRenderedPageBreak/>
        <w:tab/>
        <w:t xml:space="preserve">    </w:t>
      </w:r>
      <w:r w:rsidRPr="0002298F">
        <w:rPr>
          <w:rFonts w:ascii="Times New Roman" w:eastAsia="Calibri" w:hAnsi="Times New Roman" w:cs="Times New Roman"/>
          <w:b/>
          <w:color w:val="000000" w:themeColor="text1"/>
          <w:sz w:val="24"/>
          <w:szCs w:val="24"/>
        </w:rPr>
        <w:t xml:space="preserve">                                                                                                                 </w:t>
      </w:r>
    </w:p>
    <w:p w:rsidR="00266E0C" w:rsidRPr="00776AFC" w:rsidRDefault="00266E0C" w:rsidP="0002298F">
      <w:pPr>
        <w:jc w:val="both"/>
        <w:rPr>
          <w:rFonts w:ascii="Times New Roman" w:eastAsia="Times New Roman" w:hAnsi="Times New Roman" w:cs="Times New Roman"/>
          <w:b/>
          <w:color w:val="000000" w:themeColor="text1"/>
          <w:sz w:val="24"/>
          <w:szCs w:val="24"/>
          <w:lang w:eastAsia="en-GB"/>
        </w:rPr>
      </w:pPr>
      <w:r w:rsidRPr="00776AFC">
        <w:rPr>
          <w:rFonts w:ascii="Times New Roman" w:eastAsia="Times New Roman" w:hAnsi="Times New Roman" w:cs="Times New Roman"/>
          <w:b/>
          <w:color w:val="000000" w:themeColor="text1"/>
          <w:sz w:val="24"/>
          <w:szCs w:val="24"/>
          <w:lang w:eastAsia="en-GB"/>
        </w:rPr>
        <w:t>Introduction to gender and disability mainstreaming</w:t>
      </w:r>
    </w:p>
    <w:p w:rsidR="0092647E" w:rsidRDefault="0092647E" w:rsidP="00E119A8">
      <w:pPr>
        <w:jc w:val="both"/>
        <w:rPr>
          <w:rFonts w:ascii="Times New Roman" w:eastAsia="Times New Roman" w:hAnsi="Times New Roman" w:cs="Times New Roman"/>
          <w:color w:val="000000" w:themeColor="text1"/>
          <w:sz w:val="24"/>
          <w:szCs w:val="24"/>
          <w:lang w:eastAsia="en-GB"/>
        </w:rPr>
      </w:pPr>
      <w:r>
        <w:rPr>
          <w:rFonts w:ascii="Times New Roman" w:eastAsia="Times New Roman" w:hAnsi="Times New Roman" w:cs="Times New Roman"/>
          <w:color w:val="000000" w:themeColor="text1"/>
          <w:sz w:val="24"/>
          <w:szCs w:val="24"/>
          <w:lang w:eastAsia="en-GB"/>
        </w:rPr>
        <w:t>This module is designed to equip the learner with skills and knowledge on gender and disability issues which will enable him/her to work effectively in the community.</w:t>
      </w:r>
    </w:p>
    <w:p w:rsidR="00E119A8" w:rsidRDefault="009E7508" w:rsidP="00E119A8">
      <w:pPr>
        <w:jc w:val="both"/>
        <w:rPr>
          <w:rFonts w:ascii="Times New Roman" w:eastAsia="Times New Roman" w:hAnsi="Times New Roman" w:cs="Times New Roman"/>
          <w:color w:val="000000" w:themeColor="text1"/>
          <w:sz w:val="24"/>
          <w:szCs w:val="24"/>
          <w:lang w:eastAsia="en-GB"/>
        </w:rPr>
      </w:pPr>
      <w:r w:rsidRPr="00E119A8">
        <w:rPr>
          <w:rFonts w:ascii="Times New Roman" w:eastAsia="Times New Roman" w:hAnsi="Times New Roman" w:cs="Times New Roman"/>
          <w:color w:val="000000" w:themeColor="text1"/>
          <w:sz w:val="24"/>
          <w:szCs w:val="24"/>
          <w:lang w:eastAsia="en-GB"/>
        </w:rPr>
        <w:t>Gender refers to a set of characteristics and behavior that are prescribed for a particular sex by society, and are learned through a socialization process.</w:t>
      </w:r>
      <w:r w:rsidR="00E119A8">
        <w:rPr>
          <w:rFonts w:ascii="Times New Roman" w:eastAsia="Times New Roman" w:hAnsi="Times New Roman" w:cs="Times New Roman"/>
          <w:color w:val="000000" w:themeColor="text1"/>
          <w:sz w:val="24"/>
          <w:szCs w:val="24"/>
          <w:lang w:eastAsia="en-GB"/>
        </w:rPr>
        <w:t xml:space="preserve"> Gender</w:t>
      </w:r>
      <w:r w:rsidRPr="00E119A8">
        <w:rPr>
          <w:rFonts w:ascii="Times New Roman" w:eastAsia="Times New Roman" w:hAnsi="Times New Roman" w:cs="Times New Roman"/>
          <w:color w:val="000000" w:themeColor="text1"/>
          <w:sz w:val="24"/>
          <w:szCs w:val="24"/>
          <w:lang w:eastAsia="en-GB"/>
        </w:rPr>
        <w:t xml:space="preserve"> is assimilated and learned, can change over time and can vary within a given culture.</w:t>
      </w:r>
      <w:r w:rsidR="00E119A8">
        <w:rPr>
          <w:rFonts w:ascii="Times New Roman" w:eastAsia="Times New Roman" w:hAnsi="Times New Roman" w:cs="Times New Roman"/>
          <w:color w:val="000000" w:themeColor="text1"/>
          <w:sz w:val="24"/>
          <w:szCs w:val="24"/>
          <w:lang w:eastAsia="en-GB"/>
        </w:rPr>
        <w:t xml:space="preserve"> </w:t>
      </w:r>
      <w:r w:rsidRPr="00E119A8">
        <w:rPr>
          <w:rFonts w:ascii="Times New Roman" w:eastAsia="Times New Roman" w:hAnsi="Times New Roman" w:cs="Times New Roman"/>
          <w:color w:val="000000" w:themeColor="text1"/>
          <w:sz w:val="24"/>
          <w:szCs w:val="24"/>
          <w:lang w:eastAsia="en-GB"/>
        </w:rPr>
        <w:t>Culture of a particular community influences gender roles between men and women.</w:t>
      </w:r>
      <w:r w:rsidR="00E119A8">
        <w:rPr>
          <w:rFonts w:ascii="Times New Roman" w:eastAsia="Times New Roman" w:hAnsi="Times New Roman" w:cs="Times New Roman"/>
          <w:color w:val="000000" w:themeColor="text1"/>
          <w:sz w:val="24"/>
          <w:szCs w:val="24"/>
          <w:lang w:eastAsia="en-GB"/>
        </w:rPr>
        <w:t xml:space="preserve"> </w:t>
      </w:r>
      <w:r w:rsidRPr="00E119A8">
        <w:rPr>
          <w:rFonts w:ascii="Times New Roman" w:eastAsia="Times New Roman" w:hAnsi="Times New Roman" w:cs="Times New Roman"/>
          <w:color w:val="000000" w:themeColor="text1"/>
          <w:sz w:val="24"/>
          <w:szCs w:val="24"/>
          <w:lang w:eastAsia="en-GB"/>
        </w:rPr>
        <w:t xml:space="preserve">Division of </w:t>
      </w:r>
      <w:proofErr w:type="spellStart"/>
      <w:r w:rsidRPr="00E119A8">
        <w:rPr>
          <w:rFonts w:ascii="Times New Roman" w:eastAsia="Times New Roman" w:hAnsi="Times New Roman" w:cs="Times New Roman"/>
          <w:color w:val="000000" w:themeColor="text1"/>
          <w:sz w:val="24"/>
          <w:szCs w:val="24"/>
          <w:lang w:eastAsia="en-GB"/>
        </w:rPr>
        <w:t>labour</w:t>
      </w:r>
      <w:proofErr w:type="spellEnd"/>
      <w:r w:rsidRPr="00E119A8">
        <w:rPr>
          <w:rFonts w:ascii="Times New Roman" w:eastAsia="Times New Roman" w:hAnsi="Times New Roman" w:cs="Times New Roman"/>
          <w:color w:val="000000" w:themeColor="text1"/>
          <w:sz w:val="24"/>
          <w:szCs w:val="24"/>
          <w:lang w:eastAsia="en-GB"/>
        </w:rPr>
        <w:t xml:space="preserve"> between the two sexes is largely determined by one’s culture.</w:t>
      </w:r>
      <w:r w:rsidR="00E119A8">
        <w:rPr>
          <w:rFonts w:ascii="Times New Roman" w:eastAsia="Times New Roman" w:hAnsi="Times New Roman" w:cs="Times New Roman"/>
          <w:color w:val="000000" w:themeColor="text1"/>
          <w:sz w:val="24"/>
          <w:szCs w:val="24"/>
          <w:lang w:eastAsia="en-GB"/>
        </w:rPr>
        <w:t xml:space="preserve"> </w:t>
      </w:r>
      <w:r w:rsidR="00E119A8" w:rsidRPr="00E119A8">
        <w:rPr>
          <w:rFonts w:ascii="Times New Roman" w:eastAsia="Times New Roman" w:hAnsi="Times New Roman" w:cs="Times New Roman"/>
          <w:color w:val="000000" w:themeColor="text1"/>
          <w:sz w:val="24"/>
          <w:szCs w:val="24"/>
          <w:lang w:eastAsia="en-GB"/>
        </w:rPr>
        <w:t>Gender cannot be used interchangeably with sex</w:t>
      </w:r>
      <w:r w:rsidR="0092647E">
        <w:rPr>
          <w:rFonts w:ascii="Times New Roman" w:eastAsia="Times New Roman" w:hAnsi="Times New Roman" w:cs="Times New Roman"/>
          <w:color w:val="000000" w:themeColor="text1"/>
          <w:sz w:val="24"/>
          <w:szCs w:val="24"/>
          <w:lang w:eastAsia="en-GB"/>
        </w:rPr>
        <w:t>.</w:t>
      </w:r>
    </w:p>
    <w:p w:rsidR="00FC2212" w:rsidRPr="00B56F38" w:rsidRDefault="0092647E" w:rsidP="0002298F">
      <w:pPr>
        <w:jc w:val="both"/>
        <w:rPr>
          <w:rFonts w:ascii="Times New Roman" w:eastAsia="Times New Roman" w:hAnsi="Times New Roman" w:cs="Times New Roman"/>
          <w:color w:val="000000" w:themeColor="text1"/>
          <w:sz w:val="24"/>
          <w:szCs w:val="24"/>
          <w:lang w:eastAsia="en-GB"/>
        </w:rPr>
      </w:pPr>
      <w:r w:rsidRPr="0092647E">
        <w:rPr>
          <w:rFonts w:ascii="Times New Roman" w:eastAsia="Times New Roman" w:hAnsi="Times New Roman" w:cs="Times New Roman"/>
          <w:bCs/>
          <w:color w:val="000000" w:themeColor="text1"/>
          <w:sz w:val="24"/>
          <w:szCs w:val="24"/>
          <w:lang w:val="en-GB" w:eastAsia="en-GB"/>
        </w:rPr>
        <w:t>Disability</w:t>
      </w:r>
      <w:r w:rsidR="009E7508" w:rsidRPr="0092647E">
        <w:rPr>
          <w:rFonts w:ascii="Times New Roman" w:eastAsia="Times New Roman" w:hAnsi="Times New Roman" w:cs="Times New Roman"/>
          <w:color w:val="000000" w:themeColor="text1"/>
          <w:sz w:val="24"/>
          <w:szCs w:val="24"/>
          <w:lang w:val="en-GB" w:eastAsia="en-GB"/>
        </w:rPr>
        <w:t xml:space="preserve"> a physical,  sensory, mental, or other impairment including visual, hearing or physical disability which has a substantial long term adverse effect on a person’s ability to carry out usual day to day activities. Any restriction or lack (resulting from impairment) ability to perform an activity in a manner or range considered normal for human beings </w:t>
      </w:r>
    </w:p>
    <w:p w:rsidR="00FC2212" w:rsidRPr="0002298F" w:rsidRDefault="00FC2212"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r w:rsidRPr="0002298F">
        <w:rPr>
          <w:rFonts w:ascii="Times New Roman" w:eastAsia="Arial" w:hAnsi="Times New Roman" w:cs="Times New Roman"/>
          <w:b/>
          <w:bCs/>
          <w:color w:val="000000" w:themeColor="text1"/>
          <w:kern w:val="32"/>
          <w:sz w:val="24"/>
          <w:szCs w:val="24"/>
          <w:lang w:eastAsia="en-GB"/>
        </w:rPr>
        <w:t xml:space="preserve">Module Competence </w:t>
      </w:r>
    </w:p>
    <w:p w:rsidR="00FC2212" w:rsidRPr="0002298F" w:rsidRDefault="00FC2212" w:rsidP="0002298F">
      <w:pPr>
        <w:spacing w:after="0" w:line="360" w:lineRule="auto"/>
        <w:ind w:hanging="10"/>
        <w:jc w:val="both"/>
        <w:rPr>
          <w:rFonts w:ascii="Times New Roman" w:eastAsia="Calibri" w:hAnsi="Times New Roman" w:cs="Times New Roman"/>
          <w:color w:val="000000" w:themeColor="text1"/>
          <w:sz w:val="24"/>
          <w:szCs w:val="24"/>
        </w:rPr>
      </w:pPr>
      <w:r w:rsidRPr="0002298F">
        <w:rPr>
          <w:rFonts w:ascii="Times New Roman" w:eastAsia="Calibri" w:hAnsi="Times New Roman" w:cs="Times New Roman"/>
          <w:color w:val="000000" w:themeColor="text1"/>
          <w:sz w:val="24"/>
          <w:szCs w:val="24"/>
        </w:rPr>
        <w:t>This module is designed to enable the learner appreciate the importance of gender, equity, diversity and inclusion in community programmes.</w:t>
      </w:r>
      <w:r w:rsidR="00812F0C" w:rsidRPr="0002298F">
        <w:rPr>
          <w:rFonts w:ascii="Times New Roman" w:eastAsia="Calibri" w:hAnsi="Times New Roman" w:cs="Times New Roman"/>
          <w:color w:val="000000" w:themeColor="text1"/>
          <w:sz w:val="24"/>
          <w:szCs w:val="24"/>
        </w:rPr>
        <w:t xml:space="preserve"> </w:t>
      </w:r>
    </w:p>
    <w:p w:rsidR="00FC2212" w:rsidRPr="0002298F" w:rsidRDefault="00FC2212" w:rsidP="0002298F">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r w:rsidRPr="0002298F">
        <w:rPr>
          <w:rFonts w:ascii="Times New Roman" w:eastAsia="Arial" w:hAnsi="Times New Roman" w:cs="Times New Roman"/>
          <w:b/>
          <w:bCs/>
          <w:color w:val="000000" w:themeColor="text1"/>
          <w:kern w:val="32"/>
          <w:sz w:val="24"/>
          <w:szCs w:val="24"/>
          <w:lang w:eastAsia="en-GB"/>
        </w:rPr>
        <w:t>Module Outcomes</w:t>
      </w:r>
    </w:p>
    <w:p w:rsidR="00FC2212" w:rsidRPr="0002298F" w:rsidRDefault="00FC2212" w:rsidP="0002298F">
      <w:pPr>
        <w:spacing w:after="0" w:line="360" w:lineRule="auto"/>
        <w:jc w:val="both"/>
        <w:rPr>
          <w:rFonts w:ascii="Times New Roman" w:eastAsia="Calibri" w:hAnsi="Times New Roman" w:cs="Times New Roman"/>
          <w:color w:val="000000" w:themeColor="text1"/>
          <w:sz w:val="24"/>
          <w:szCs w:val="24"/>
        </w:rPr>
      </w:pPr>
      <w:r w:rsidRPr="0002298F">
        <w:rPr>
          <w:rFonts w:ascii="Times New Roman" w:eastAsia="Calibri" w:hAnsi="Times New Roman" w:cs="Times New Roman"/>
          <w:color w:val="000000" w:themeColor="text1"/>
          <w:sz w:val="24"/>
          <w:szCs w:val="24"/>
        </w:rPr>
        <w:t>By the end of this module, the learner should;</w:t>
      </w:r>
    </w:p>
    <w:p w:rsidR="00FC2212" w:rsidRPr="0002298F" w:rsidRDefault="00FC2212" w:rsidP="0002298F">
      <w:pPr>
        <w:numPr>
          <w:ilvl w:val="0"/>
          <w:numId w:val="3"/>
        </w:numPr>
        <w:spacing w:after="0" w:line="360" w:lineRule="auto"/>
        <w:contextualSpacing/>
        <w:jc w:val="both"/>
        <w:rPr>
          <w:rFonts w:ascii="Times New Roman" w:eastAsia="Times New Roman" w:hAnsi="Times New Roman" w:cs="Times New Roman"/>
          <w:color w:val="000000" w:themeColor="text1"/>
          <w:sz w:val="24"/>
          <w:szCs w:val="24"/>
          <w:lang w:eastAsia="en-GB"/>
        </w:rPr>
      </w:pPr>
      <w:r w:rsidRPr="0002298F">
        <w:rPr>
          <w:rFonts w:ascii="Times New Roman" w:eastAsia="Times New Roman" w:hAnsi="Times New Roman" w:cs="Times New Roman"/>
          <w:color w:val="000000" w:themeColor="text1"/>
          <w:sz w:val="24"/>
          <w:szCs w:val="24"/>
          <w:lang w:eastAsia="en-GB"/>
        </w:rPr>
        <w:t>Demonstrate understanding of  the concepts and principles of  gender in community health</w:t>
      </w:r>
    </w:p>
    <w:p w:rsidR="00FC2212" w:rsidRPr="0002298F" w:rsidRDefault="00FC2212" w:rsidP="0002298F">
      <w:pPr>
        <w:numPr>
          <w:ilvl w:val="0"/>
          <w:numId w:val="3"/>
        </w:numPr>
        <w:spacing w:after="0" w:line="360" w:lineRule="auto"/>
        <w:contextualSpacing/>
        <w:jc w:val="both"/>
        <w:rPr>
          <w:rFonts w:ascii="Times New Roman" w:eastAsia="Times New Roman" w:hAnsi="Times New Roman" w:cs="Times New Roman"/>
          <w:color w:val="000000" w:themeColor="text1"/>
          <w:sz w:val="24"/>
          <w:szCs w:val="24"/>
          <w:lang w:eastAsia="en-GB"/>
        </w:rPr>
      </w:pPr>
      <w:r w:rsidRPr="0002298F">
        <w:rPr>
          <w:rFonts w:ascii="Times New Roman" w:eastAsia="Times New Roman" w:hAnsi="Times New Roman" w:cs="Times New Roman"/>
          <w:color w:val="000000" w:themeColor="text1"/>
          <w:sz w:val="24"/>
          <w:szCs w:val="24"/>
          <w:lang w:eastAsia="en-GB"/>
        </w:rPr>
        <w:t>Apply strategies in promoting equity in distribution of community health resources</w:t>
      </w:r>
    </w:p>
    <w:p w:rsidR="00FC2212" w:rsidRPr="0002298F" w:rsidRDefault="00FC2212" w:rsidP="0002298F">
      <w:pPr>
        <w:numPr>
          <w:ilvl w:val="0"/>
          <w:numId w:val="3"/>
        </w:numPr>
        <w:spacing w:after="0" w:line="360" w:lineRule="auto"/>
        <w:contextualSpacing/>
        <w:jc w:val="both"/>
        <w:rPr>
          <w:rFonts w:ascii="Times New Roman" w:eastAsia="Times New Roman" w:hAnsi="Times New Roman" w:cs="Times New Roman"/>
          <w:color w:val="000000" w:themeColor="text1"/>
          <w:sz w:val="24"/>
          <w:szCs w:val="24"/>
          <w:lang w:eastAsia="en-GB"/>
        </w:rPr>
      </w:pPr>
      <w:r w:rsidRPr="0002298F">
        <w:rPr>
          <w:rFonts w:ascii="Times New Roman" w:eastAsia="Times New Roman" w:hAnsi="Times New Roman" w:cs="Times New Roman"/>
          <w:color w:val="000000" w:themeColor="text1"/>
          <w:sz w:val="24"/>
          <w:szCs w:val="24"/>
          <w:lang w:eastAsia="en-GB"/>
        </w:rPr>
        <w:t>Demonstrate understanding of the concept of diversity in implementation of community health programmes</w:t>
      </w:r>
    </w:p>
    <w:p w:rsidR="00FC2212" w:rsidRPr="0002298F" w:rsidRDefault="00FC2212" w:rsidP="0002298F">
      <w:pPr>
        <w:numPr>
          <w:ilvl w:val="0"/>
          <w:numId w:val="3"/>
        </w:numPr>
        <w:spacing w:after="0" w:line="360" w:lineRule="auto"/>
        <w:contextualSpacing/>
        <w:jc w:val="both"/>
        <w:rPr>
          <w:rFonts w:ascii="Times New Roman" w:eastAsia="Times New Roman" w:hAnsi="Times New Roman" w:cs="Times New Roman"/>
          <w:color w:val="000000" w:themeColor="text1"/>
          <w:sz w:val="24"/>
          <w:szCs w:val="24"/>
          <w:lang w:eastAsia="en-GB"/>
        </w:rPr>
      </w:pPr>
      <w:r w:rsidRPr="0002298F">
        <w:rPr>
          <w:rFonts w:ascii="Times New Roman" w:eastAsia="Times New Roman" w:hAnsi="Times New Roman" w:cs="Times New Roman"/>
          <w:color w:val="000000" w:themeColor="text1"/>
          <w:sz w:val="24"/>
          <w:szCs w:val="24"/>
          <w:lang w:eastAsia="en-GB"/>
        </w:rPr>
        <w:t>Apply strategies in ensuring inclusion in implementation of community health programmes</w:t>
      </w:r>
    </w:p>
    <w:p w:rsidR="00FC2212" w:rsidRPr="0002298F" w:rsidRDefault="00FC2212" w:rsidP="0002298F">
      <w:pPr>
        <w:jc w:val="both"/>
        <w:rPr>
          <w:rFonts w:ascii="Times New Roman" w:hAnsi="Times New Roman" w:cs="Times New Roman"/>
          <w:sz w:val="24"/>
          <w:szCs w:val="24"/>
        </w:rPr>
      </w:pPr>
    </w:p>
    <w:p w:rsidR="00FC2212" w:rsidRPr="0002298F" w:rsidRDefault="00FC2212" w:rsidP="0002298F">
      <w:pPr>
        <w:pStyle w:val="Heading1"/>
        <w:jc w:val="both"/>
        <w:rPr>
          <w:rFonts w:ascii="Times New Roman" w:hAnsi="Times New Roman" w:cs="Times New Roman"/>
          <w:sz w:val="24"/>
          <w:szCs w:val="24"/>
        </w:rPr>
      </w:pPr>
      <w:bookmarkStart w:id="0" w:name="_Toc55959820"/>
      <w:r w:rsidRPr="0002298F">
        <w:rPr>
          <w:rFonts w:ascii="Times New Roman" w:hAnsi="Times New Roman" w:cs="Times New Roman"/>
          <w:sz w:val="24"/>
          <w:szCs w:val="24"/>
        </w:rPr>
        <w:t>Methodology</w:t>
      </w:r>
      <w:bookmarkEnd w:id="0"/>
    </w:p>
    <w:p w:rsidR="00FC2212" w:rsidRPr="0002298F" w:rsidRDefault="00FC2212" w:rsidP="0002298F">
      <w:pPr>
        <w:pStyle w:val="Normal1"/>
        <w:spacing w:after="0" w:line="276" w:lineRule="auto"/>
        <w:ind w:left="0" w:firstLine="0"/>
        <w:contextualSpacing w:val="0"/>
        <w:rPr>
          <w:rFonts w:ascii="Times New Roman" w:hAnsi="Times New Roman" w:cs="Times New Roman"/>
          <w:color w:val="auto"/>
          <w:sz w:val="24"/>
          <w:szCs w:val="24"/>
        </w:rPr>
      </w:pPr>
      <w:r w:rsidRPr="0002298F">
        <w:rPr>
          <w:rFonts w:ascii="Times New Roman" w:hAnsi="Times New Roman" w:cs="Times New Roman"/>
          <w:color w:val="auto"/>
          <w:sz w:val="24"/>
          <w:szCs w:val="24"/>
        </w:rPr>
        <w:t>Different training methodologies will be used as applicable. These includes;</w:t>
      </w:r>
    </w:p>
    <w:p w:rsidR="00FC2212" w:rsidRDefault="00FC2212" w:rsidP="0002298F">
      <w:pPr>
        <w:pStyle w:val="Normal1"/>
        <w:spacing w:after="0" w:line="276" w:lineRule="auto"/>
        <w:ind w:left="0" w:firstLine="0"/>
        <w:contextualSpacing w:val="0"/>
        <w:rPr>
          <w:rFonts w:ascii="Times New Roman" w:hAnsi="Times New Roman" w:cs="Times New Roman"/>
          <w:color w:val="auto"/>
          <w:sz w:val="24"/>
          <w:szCs w:val="24"/>
        </w:rPr>
      </w:pPr>
      <w:r w:rsidRPr="0002298F">
        <w:rPr>
          <w:rFonts w:ascii="Times New Roman" w:hAnsi="Times New Roman" w:cs="Times New Roman"/>
          <w:color w:val="auto"/>
          <w:sz w:val="24"/>
          <w:szCs w:val="24"/>
        </w:rPr>
        <w:t>Brainstorming, Group work, Question and Answer, Role Play, Lectures, Discussion, Demonstration, Games, Scenarios, Interactive Lectures, Case studies.</w:t>
      </w:r>
    </w:p>
    <w:p w:rsidR="003E26AE" w:rsidRDefault="003E26AE" w:rsidP="0002298F">
      <w:pPr>
        <w:pStyle w:val="Normal1"/>
        <w:spacing w:after="0" w:line="276" w:lineRule="auto"/>
        <w:ind w:left="0" w:firstLine="0"/>
        <w:contextualSpacing w:val="0"/>
        <w:rPr>
          <w:rFonts w:ascii="Times New Roman" w:hAnsi="Times New Roman" w:cs="Times New Roman"/>
          <w:color w:val="auto"/>
          <w:sz w:val="24"/>
          <w:szCs w:val="24"/>
        </w:rPr>
      </w:pPr>
    </w:p>
    <w:p w:rsidR="003E26AE" w:rsidRPr="0002298F" w:rsidRDefault="003E26AE" w:rsidP="003E26AE">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r w:rsidRPr="0002298F">
        <w:rPr>
          <w:rFonts w:ascii="Times New Roman" w:eastAsia="Arial" w:hAnsi="Times New Roman" w:cs="Times New Roman"/>
          <w:b/>
          <w:bCs/>
          <w:color w:val="000000" w:themeColor="text1"/>
          <w:kern w:val="32"/>
          <w:sz w:val="24"/>
          <w:szCs w:val="24"/>
          <w:lang w:eastAsia="en-GB"/>
        </w:rPr>
        <w:t>Teaching/Learning Resources</w:t>
      </w:r>
    </w:p>
    <w:p w:rsidR="003E26AE" w:rsidRPr="0002298F" w:rsidRDefault="003E26AE" w:rsidP="003E26AE">
      <w:pPr>
        <w:spacing w:after="0" w:line="360" w:lineRule="auto"/>
        <w:jc w:val="both"/>
        <w:rPr>
          <w:rFonts w:ascii="Times New Roman" w:eastAsia="Calibri" w:hAnsi="Times New Roman" w:cs="Times New Roman"/>
          <w:color w:val="000000" w:themeColor="text1"/>
          <w:sz w:val="24"/>
          <w:szCs w:val="24"/>
        </w:rPr>
      </w:pPr>
      <w:r w:rsidRPr="0002298F">
        <w:rPr>
          <w:rFonts w:ascii="Times New Roman" w:eastAsia="Calibri" w:hAnsi="Times New Roman" w:cs="Times New Roman"/>
          <w:color w:val="000000" w:themeColor="text1"/>
          <w:sz w:val="24"/>
          <w:szCs w:val="24"/>
        </w:rPr>
        <w:t>White board, white board markers, laptop, projector, handouts, flipcharts, masking tapes, checklists.</w:t>
      </w:r>
    </w:p>
    <w:p w:rsidR="003E26AE" w:rsidRPr="0002298F" w:rsidRDefault="003E26AE" w:rsidP="0002298F">
      <w:pPr>
        <w:pStyle w:val="Normal1"/>
        <w:spacing w:after="0" w:line="276" w:lineRule="auto"/>
        <w:ind w:left="0" w:firstLine="0"/>
        <w:contextualSpacing w:val="0"/>
        <w:rPr>
          <w:rFonts w:ascii="Times New Roman" w:hAnsi="Times New Roman" w:cs="Times New Roman"/>
          <w:color w:val="auto"/>
          <w:sz w:val="24"/>
          <w:szCs w:val="24"/>
        </w:rPr>
      </w:pPr>
    </w:p>
    <w:p w:rsidR="00FC2212" w:rsidRPr="0002298F" w:rsidRDefault="00FC2212" w:rsidP="0002298F">
      <w:pPr>
        <w:jc w:val="both"/>
        <w:rPr>
          <w:rFonts w:ascii="Times New Roman" w:hAnsi="Times New Roman" w:cs="Times New Roman"/>
          <w:sz w:val="24"/>
          <w:szCs w:val="24"/>
        </w:rPr>
      </w:pPr>
    </w:p>
    <w:p w:rsidR="001D08BF" w:rsidRPr="0002298F" w:rsidRDefault="00626114" w:rsidP="009E7508">
      <w:pPr>
        <w:jc w:val="both"/>
        <w:rPr>
          <w:rFonts w:ascii="Times New Roman" w:eastAsia="Calibri" w:hAnsi="Times New Roman" w:cs="Times New Roman"/>
          <w:b/>
          <w:color w:val="000000" w:themeColor="text1"/>
          <w:sz w:val="24"/>
          <w:szCs w:val="24"/>
        </w:rPr>
      </w:pPr>
      <w:r w:rsidRPr="0002298F">
        <w:rPr>
          <w:rFonts w:ascii="Times New Roman" w:hAnsi="Times New Roman" w:cs="Times New Roman"/>
          <w:sz w:val="24"/>
          <w:szCs w:val="24"/>
        </w:rPr>
        <w:t xml:space="preserve">UNIT 1: </w:t>
      </w:r>
      <w:r w:rsidRPr="0002298F">
        <w:rPr>
          <w:rFonts w:ascii="Times New Roman" w:eastAsia="Calibri" w:hAnsi="Times New Roman" w:cs="Times New Roman"/>
          <w:b/>
          <w:color w:val="000000" w:themeColor="text1"/>
          <w:sz w:val="24"/>
          <w:szCs w:val="24"/>
        </w:rPr>
        <w:t>CONCEPTS AND PRINCIPLES IN GENDER</w:t>
      </w:r>
      <w:r w:rsidRPr="0002298F">
        <w:rPr>
          <w:rFonts w:ascii="Times New Roman" w:eastAsia="Calibri" w:hAnsi="Times New Roman" w:cs="Times New Roman"/>
          <w:b/>
          <w:color w:val="000000" w:themeColor="text1"/>
          <w:sz w:val="24"/>
          <w:szCs w:val="24"/>
        </w:rPr>
        <w:tab/>
      </w:r>
    </w:p>
    <w:p w:rsidR="00CB130E" w:rsidRPr="0002298F" w:rsidRDefault="009E7508" w:rsidP="0002298F">
      <w:pPr>
        <w:jc w:val="both"/>
        <w:rPr>
          <w:rFonts w:ascii="Times New Roman" w:eastAsia="Calibri" w:hAnsi="Times New Roman" w:cs="Times New Roman"/>
          <w:b/>
          <w:color w:val="000000" w:themeColor="text1"/>
          <w:sz w:val="24"/>
          <w:szCs w:val="24"/>
        </w:rPr>
      </w:pPr>
      <w:r>
        <w:rPr>
          <w:rFonts w:ascii="Times New Roman" w:eastAsia="Calibri" w:hAnsi="Times New Roman" w:cs="Times New Roman"/>
          <w:b/>
          <w:color w:val="000000" w:themeColor="text1"/>
          <w:sz w:val="24"/>
          <w:szCs w:val="24"/>
        </w:rPr>
        <w:t>Definition of terms</w:t>
      </w:r>
    </w:p>
    <w:p w:rsidR="00CB130E" w:rsidRPr="0002298F" w:rsidRDefault="00CB130E" w:rsidP="0002298F">
      <w:pPr>
        <w:jc w:val="both"/>
        <w:rPr>
          <w:rFonts w:ascii="Times New Roman" w:hAnsi="Times New Roman" w:cs="Times New Roman"/>
          <w:sz w:val="24"/>
          <w:szCs w:val="24"/>
        </w:rPr>
      </w:pPr>
      <w:r w:rsidRPr="0002298F">
        <w:rPr>
          <w:rFonts w:ascii="Times New Roman" w:hAnsi="Times New Roman" w:cs="Times New Roman"/>
          <w:b/>
          <w:bCs/>
          <w:sz w:val="24"/>
          <w:szCs w:val="24"/>
          <w:lang w:val="en-GB"/>
        </w:rPr>
        <w:t>Gender:</w:t>
      </w:r>
      <w:r w:rsidRPr="0002298F">
        <w:rPr>
          <w:rFonts w:ascii="Times New Roman" w:hAnsi="Times New Roman" w:cs="Times New Roman"/>
          <w:sz w:val="24"/>
          <w:szCs w:val="24"/>
          <w:lang w:val="en-GB"/>
        </w:rPr>
        <w:t xml:space="preserve">  refers to social differences and relations between men and women that are learnt, changeable over time and have wide variations both within and between societies and cultures. They distinct roles and behaviours may give rise to gender inequalities i.e. differences between men and women that systematically favour one group. </w:t>
      </w:r>
      <w:r w:rsidR="009F30BB" w:rsidRPr="0002298F">
        <w:rPr>
          <w:rFonts w:ascii="Times New Roman" w:hAnsi="Times New Roman" w:cs="Times New Roman"/>
          <w:sz w:val="24"/>
          <w:szCs w:val="24"/>
          <w:lang w:val="en-GB"/>
        </w:rPr>
        <w:t xml:space="preserve">Gender is distinct from sex since it does not refer to the different physical attributes of men and women, but to socially formed roles and relations of men and women and the variable sets of beliefs and practices. </w:t>
      </w:r>
    </w:p>
    <w:p w:rsidR="003253A2" w:rsidRPr="0002298F" w:rsidRDefault="009F30BB" w:rsidP="0002298F">
      <w:pPr>
        <w:jc w:val="both"/>
        <w:rPr>
          <w:rFonts w:ascii="Times New Roman" w:hAnsi="Times New Roman" w:cs="Times New Roman"/>
          <w:sz w:val="24"/>
          <w:szCs w:val="24"/>
          <w:lang w:val="en-GB"/>
        </w:rPr>
      </w:pPr>
      <w:r w:rsidRPr="0002298F">
        <w:rPr>
          <w:rFonts w:ascii="Times New Roman" w:hAnsi="Times New Roman" w:cs="Times New Roman"/>
          <w:b/>
          <w:bCs/>
          <w:sz w:val="24"/>
          <w:szCs w:val="24"/>
          <w:lang w:val="en-GB"/>
        </w:rPr>
        <w:t>Gender stereotyping:</w:t>
      </w:r>
      <w:r w:rsidRPr="0002298F">
        <w:rPr>
          <w:rFonts w:ascii="Times New Roman" w:hAnsi="Times New Roman" w:cs="Times New Roman"/>
          <w:sz w:val="24"/>
          <w:szCs w:val="24"/>
          <w:lang w:val="en-GB"/>
        </w:rPr>
        <w:t xml:space="preserve"> refers to discrimination based on one’s sex. It may involve unfair treatment or infringement upon the rights of a certain sex requiring them to act in a certain manner. It is greatly influenced by culture and upbringing. </w:t>
      </w:r>
    </w:p>
    <w:p w:rsidR="003253A2" w:rsidRPr="0002298F" w:rsidRDefault="009F30BB" w:rsidP="0002298F">
      <w:pPr>
        <w:jc w:val="both"/>
        <w:rPr>
          <w:rFonts w:ascii="Times New Roman" w:hAnsi="Times New Roman" w:cs="Times New Roman"/>
          <w:sz w:val="24"/>
          <w:szCs w:val="24"/>
        </w:rPr>
      </w:pPr>
      <w:r w:rsidRPr="0002298F">
        <w:rPr>
          <w:rFonts w:ascii="Times New Roman" w:hAnsi="Times New Roman" w:cs="Times New Roman"/>
          <w:b/>
          <w:bCs/>
          <w:sz w:val="24"/>
          <w:szCs w:val="24"/>
          <w:lang w:val="en-GB"/>
        </w:rPr>
        <w:t>Gender equality:</w:t>
      </w:r>
      <w:r w:rsidRPr="0002298F">
        <w:rPr>
          <w:rFonts w:ascii="Times New Roman" w:hAnsi="Times New Roman" w:cs="Times New Roman"/>
          <w:sz w:val="24"/>
          <w:szCs w:val="24"/>
          <w:lang w:val="en-GB"/>
        </w:rPr>
        <w:t xml:space="preserve"> gender equality entails the concept that all human beings both men and women are free to develop their personal abilities and make choices without the limitations set by stereotypes, rigid gender roles and prejudices. This is the absence of discrimination on the basis of a person’s sex in providing opportunities in allocating resources and benefits or in access to services. </w:t>
      </w:r>
    </w:p>
    <w:p w:rsidR="003253A2" w:rsidRPr="0002298F" w:rsidRDefault="009F30BB" w:rsidP="0002298F">
      <w:pPr>
        <w:jc w:val="both"/>
        <w:rPr>
          <w:rFonts w:ascii="Times New Roman" w:hAnsi="Times New Roman" w:cs="Times New Roman"/>
          <w:sz w:val="24"/>
          <w:szCs w:val="24"/>
          <w:lang w:val="en-GB"/>
        </w:rPr>
      </w:pPr>
      <w:r w:rsidRPr="0002298F">
        <w:rPr>
          <w:rFonts w:ascii="Times New Roman" w:hAnsi="Times New Roman" w:cs="Times New Roman"/>
          <w:b/>
          <w:bCs/>
          <w:sz w:val="24"/>
          <w:szCs w:val="24"/>
          <w:lang w:val="en-GB"/>
        </w:rPr>
        <w:t xml:space="preserve">Gender equity: </w:t>
      </w:r>
      <w:r w:rsidRPr="0002298F">
        <w:rPr>
          <w:rFonts w:ascii="Times New Roman" w:hAnsi="Times New Roman" w:cs="Times New Roman"/>
          <w:sz w:val="24"/>
          <w:szCs w:val="24"/>
          <w:lang w:val="en-GB"/>
        </w:rPr>
        <w:t xml:space="preserve">fairness of treatment for women and men according to their respective needs. This may include equal treatment or treatment that is different but which is considered in terms of rights, benefits, obligations and opportunities. </w:t>
      </w:r>
    </w:p>
    <w:p w:rsidR="003E5F27" w:rsidRPr="0002298F" w:rsidRDefault="003E5F27" w:rsidP="0002298F">
      <w:pPr>
        <w:jc w:val="both"/>
        <w:rPr>
          <w:rFonts w:ascii="Times New Roman" w:hAnsi="Times New Roman" w:cs="Times New Roman"/>
          <w:color w:val="202122"/>
          <w:sz w:val="24"/>
          <w:szCs w:val="24"/>
          <w:shd w:val="clear" w:color="auto" w:fill="FFFFFF"/>
        </w:rPr>
      </w:pPr>
      <w:r w:rsidRPr="0002298F">
        <w:rPr>
          <w:rFonts w:ascii="Times New Roman" w:hAnsi="Times New Roman" w:cs="Times New Roman"/>
          <w:b/>
          <w:bCs/>
          <w:color w:val="202122"/>
          <w:sz w:val="24"/>
          <w:szCs w:val="24"/>
          <w:shd w:val="clear" w:color="auto" w:fill="FFFFFF"/>
        </w:rPr>
        <w:t>Gender sensitivity</w:t>
      </w:r>
      <w:r w:rsidRPr="0002298F">
        <w:rPr>
          <w:rFonts w:ascii="Times New Roman" w:hAnsi="Times New Roman" w:cs="Times New Roman"/>
          <w:color w:val="202122"/>
          <w:sz w:val="24"/>
          <w:szCs w:val="24"/>
          <w:shd w:val="clear" w:color="auto" w:fill="FFFFFF"/>
        </w:rPr>
        <w:t> is the process by which people are made aware of how</w:t>
      </w:r>
      <w:r w:rsidRPr="0002298F">
        <w:rPr>
          <w:rFonts w:ascii="Times New Roman" w:hAnsi="Times New Roman" w:cs="Times New Roman"/>
          <w:sz w:val="24"/>
          <w:szCs w:val="24"/>
          <w:shd w:val="clear" w:color="auto" w:fill="FFFFFF"/>
        </w:rPr>
        <w:t> </w:t>
      </w:r>
      <w:r w:rsidR="001D08BF" w:rsidRPr="0002298F">
        <w:rPr>
          <w:rStyle w:val="Hyperlink"/>
          <w:rFonts w:ascii="Times New Roman" w:hAnsi="Times New Roman" w:cs="Times New Roman"/>
          <w:color w:val="auto"/>
          <w:sz w:val="24"/>
          <w:szCs w:val="24"/>
          <w:u w:val="none"/>
          <w:shd w:val="clear" w:color="auto" w:fill="FFFFFF"/>
        </w:rPr>
        <w:t>gender</w:t>
      </w:r>
      <w:r w:rsidRPr="0002298F">
        <w:rPr>
          <w:rFonts w:ascii="Times New Roman" w:hAnsi="Times New Roman" w:cs="Times New Roman"/>
          <w:sz w:val="24"/>
          <w:szCs w:val="24"/>
          <w:shd w:val="clear" w:color="auto" w:fill="FFFFFF"/>
        </w:rPr>
        <w:t> </w:t>
      </w:r>
      <w:r w:rsidRPr="0002298F">
        <w:rPr>
          <w:rFonts w:ascii="Times New Roman" w:hAnsi="Times New Roman" w:cs="Times New Roman"/>
          <w:color w:val="202122"/>
          <w:sz w:val="24"/>
          <w:szCs w:val="24"/>
          <w:shd w:val="clear" w:color="auto" w:fill="FFFFFF"/>
        </w:rPr>
        <w:t>plays a </w:t>
      </w:r>
      <w:hyperlink r:id="rId5" w:tooltip="Gender role" w:history="1">
        <w:r w:rsidRPr="0002298F">
          <w:rPr>
            <w:rStyle w:val="Hyperlink"/>
            <w:rFonts w:ascii="Times New Roman" w:hAnsi="Times New Roman" w:cs="Times New Roman"/>
            <w:color w:val="auto"/>
            <w:sz w:val="24"/>
            <w:szCs w:val="24"/>
            <w:u w:val="none"/>
            <w:shd w:val="clear" w:color="auto" w:fill="FFFFFF"/>
          </w:rPr>
          <w:t>role</w:t>
        </w:r>
      </w:hyperlink>
      <w:r w:rsidRPr="0002298F">
        <w:rPr>
          <w:rFonts w:ascii="Times New Roman" w:hAnsi="Times New Roman" w:cs="Times New Roman"/>
          <w:color w:val="202122"/>
          <w:sz w:val="24"/>
          <w:szCs w:val="24"/>
          <w:shd w:val="clear" w:color="auto" w:fill="FFFFFF"/>
        </w:rPr>
        <w:t> in life through their treatment of others. Gender relations are present in all institutions and gender sensitivity especially manifests in recognizing privilege and discrimination around gender; women are generally seen as disadvantaged in society.</w:t>
      </w:r>
    </w:p>
    <w:p w:rsidR="003E5F27" w:rsidRPr="0002298F" w:rsidRDefault="009F30BB" w:rsidP="0002298F">
      <w:pPr>
        <w:jc w:val="both"/>
        <w:rPr>
          <w:rFonts w:ascii="Times New Roman" w:hAnsi="Times New Roman" w:cs="Times New Roman"/>
          <w:sz w:val="24"/>
          <w:szCs w:val="24"/>
        </w:rPr>
      </w:pPr>
      <w:r w:rsidRPr="0002298F">
        <w:rPr>
          <w:rFonts w:ascii="Times New Roman" w:hAnsi="Times New Roman" w:cs="Times New Roman"/>
          <w:b/>
          <w:bCs/>
          <w:sz w:val="24"/>
          <w:szCs w:val="24"/>
          <w:lang w:val="en-GB"/>
        </w:rPr>
        <w:t xml:space="preserve">Discrimination: </w:t>
      </w:r>
      <w:r w:rsidRPr="0002298F">
        <w:rPr>
          <w:rFonts w:ascii="Times New Roman" w:hAnsi="Times New Roman" w:cs="Times New Roman"/>
          <w:sz w:val="24"/>
          <w:szCs w:val="24"/>
          <w:lang w:val="en-GB"/>
        </w:rPr>
        <w:t xml:space="preserve">any distinction, exclusion or preference based on race, colour, sex, religion, political opinion, national extraction or social origins which nullifies or impairs equality of opportunities or treatment in employment or occupation. It refers to the different treatment of men and women in employment, education and access to resources and benefits on the basis of their sex. It may be direct or indirect. </w:t>
      </w:r>
    </w:p>
    <w:p w:rsidR="003253A2" w:rsidRPr="0002298F" w:rsidRDefault="009F30BB" w:rsidP="0002298F">
      <w:pPr>
        <w:jc w:val="both"/>
        <w:rPr>
          <w:rFonts w:ascii="Times New Roman" w:hAnsi="Times New Roman" w:cs="Times New Roman"/>
          <w:sz w:val="24"/>
          <w:szCs w:val="24"/>
          <w:lang w:val="en-GB"/>
        </w:rPr>
      </w:pPr>
      <w:r w:rsidRPr="0002298F">
        <w:rPr>
          <w:rFonts w:ascii="Times New Roman" w:hAnsi="Times New Roman" w:cs="Times New Roman"/>
          <w:b/>
          <w:bCs/>
          <w:sz w:val="24"/>
          <w:szCs w:val="24"/>
          <w:lang w:val="en-GB"/>
        </w:rPr>
        <w:t>Gender roles:</w:t>
      </w:r>
      <w:r w:rsidRPr="0002298F">
        <w:rPr>
          <w:rFonts w:ascii="Times New Roman" w:hAnsi="Times New Roman" w:cs="Times New Roman"/>
          <w:sz w:val="24"/>
          <w:szCs w:val="24"/>
          <w:lang w:val="en-GB"/>
        </w:rPr>
        <w:t xml:space="preserve"> they are learnt behaviour in a given society, community or social group in which people are conditioned to perceive activities, tasks and responsibilities as male or female. The perceptions are affected by age, class, caste, race, ethnicity, culture, religion or other ideologies and by the geographical, economic and political environments. </w:t>
      </w:r>
    </w:p>
    <w:p w:rsidR="00C46C17" w:rsidRPr="0002298F" w:rsidRDefault="00C46C17" w:rsidP="0002298F">
      <w:pPr>
        <w:jc w:val="both"/>
        <w:rPr>
          <w:rFonts w:ascii="Times New Roman" w:hAnsi="Times New Roman" w:cs="Times New Roman"/>
          <w:sz w:val="24"/>
          <w:szCs w:val="24"/>
        </w:rPr>
      </w:pPr>
      <w:r w:rsidRPr="0002298F">
        <w:rPr>
          <w:rFonts w:ascii="Times New Roman" w:hAnsi="Times New Roman" w:cs="Times New Roman"/>
          <w:b/>
          <w:sz w:val="24"/>
          <w:szCs w:val="24"/>
          <w:lang w:val="en-GB"/>
        </w:rPr>
        <w:t>Gender responsiveness:</w:t>
      </w:r>
      <w:r w:rsidRPr="0002298F">
        <w:rPr>
          <w:rFonts w:ascii="Times New Roman" w:hAnsi="Times New Roman" w:cs="Times New Roman"/>
          <w:sz w:val="24"/>
          <w:szCs w:val="24"/>
          <w:lang w:val="en-GB"/>
        </w:rPr>
        <w:t xml:space="preserve"> </w:t>
      </w:r>
      <w:r w:rsidR="009F30BB" w:rsidRPr="0002298F">
        <w:rPr>
          <w:rFonts w:ascii="Times New Roman" w:hAnsi="Times New Roman" w:cs="Times New Roman"/>
          <w:sz w:val="24"/>
          <w:szCs w:val="24"/>
        </w:rPr>
        <w:t>This is the creating of an environment through site selection, staff selection, program development, content, and material that reflects an underst</w:t>
      </w:r>
      <w:r w:rsidRPr="0002298F">
        <w:rPr>
          <w:rFonts w:ascii="Times New Roman" w:hAnsi="Times New Roman" w:cs="Times New Roman"/>
          <w:sz w:val="24"/>
          <w:szCs w:val="24"/>
        </w:rPr>
        <w:t>anding of the realities of individual</w:t>
      </w:r>
      <w:r w:rsidR="009F30BB" w:rsidRPr="0002298F">
        <w:rPr>
          <w:rFonts w:ascii="Times New Roman" w:hAnsi="Times New Roman" w:cs="Times New Roman"/>
          <w:sz w:val="24"/>
          <w:szCs w:val="24"/>
        </w:rPr>
        <w:t>’s lives and addresses the issues of the participants.</w:t>
      </w:r>
      <w:r w:rsidRPr="0002298F">
        <w:rPr>
          <w:rFonts w:ascii="Times New Roman" w:hAnsi="Times New Roman" w:cs="Times New Roman"/>
          <w:sz w:val="24"/>
          <w:szCs w:val="24"/>
        </w:rPr>
        <w:t xml:space="preserve"> </w:t>
      </w:r>
      <w:r w:rsidR="009F30BB" w:rsidRPr="0002298F">
        <w:rPr>
          <w:rFonts w:ascii="Times New Roman" w:hAnsi="Times New Roman" w:cs="Times New Roman"/>
          <w:sz w:val="24"/>
          <w:szCs w:val="24"/>
        </w:rPr>
        <w:t>Gender responsiveness means that an individual is able address gender issues and hence take action to solve a gender problem</w:t>
      </w:r>
    </w:p>
    <w:p w:rsidR="003253A2" w:rsidRPr="0002298F" w:rsidRDefault="009F30BB" w:rsidP="0002298F">
      <w:pPr>
        <w:jc w:val="both"/>
        <w:rPr>
          <w:rFonts w:ascii="Times New Roman" w:hAnsi="Times New Roman" w:cs="Times New Roman"/>
          <w:sz w:val="24"/>
          <w:szCs w:val="24"/>
          <w:lang w:val="en-GB"/>
        </w:rPr>
      </w:pPr>
      <w:r w:rsidRPr="0002298F">
        <w:rPr>
          <w:rFonts w:ascii="Times New Roman" w:hAnsi="Times New Roman" w:cs="Times New Roman"/>
          <w:b/>
          <w:bCs/>
          <w:sz w:val="24"/>
          <w:szCs w:val="24"/>
          <w:lang w:val="en-GB"/>
        </w:rPr>
        <w:lastRenderedPageBreak/>
        <w:t>Affirmative action:</w:t>
      </w:r>
      <w:r w:rsidRPr="0002298F">
        <w:rPr>
          <w:rFonts w:ascii="Times New Roman" w:hAnsi="Times New Roman" w:cs="Times New Roman"/>
          <w:sz w:val="24"/>
          <w:szCs w:val="24"/>
          <w:lang w:val="en-GB"/>
        </w:rPr>
        <w:t xml:space="preserve"> means special temporary measures to redress the effects of past discrimination in order to establish de facto equal opportunity and treatment between men and women once the consequences of the past discrimination have been rectified. </w:t>
      </w:r>
    </w:p>
    <w:p w:rsidR="003253A2" w:rsidRPr="0002298F" w:rsidRDefault="00374813" w:rsidP="0002298F">
      <w:pPr>
        <w:jc w:val="both"/>
        <w:rPr>
          <w:rFonts w:ascii="Times New Roman" w:hAnsi="Times New Roman" w:cs="Times New Roman"/>
          <w:sz w:val="24"/>
          <w:szCs w:val="24"/>
        </w:rPr>
      </w:pPr>
      <w:r w:rsidRPr="0002298F">
        <w:rPr>
          <w:rFonts w:ascii="Times New Roman" w:hAnsi="Times New Roman" w:cs="Times New Roman"/>
          <w:b/>
          <w:sz w:val="24"/>
          <w:szCs w:val="24"/>
        </w:rPr>
        <w:t>Gender transformation</w:t>
      </w:r>
      <w:r w:rsidR="006324E9" w:rsidRPr="0002298F">
        <w:rPr>
          <w:rFonts w:ascii="Times New Roman" w:hAnsi="Times New Roman" w:cs="Times New Roman"/>
          <w:b/>
          <w:sz w:val="24"/>
          <w:szCs w:val="24"/>
        </w:rPr>
        <w:t>:</w:t>
      </w:r>
      <w:r w:rsidR="006324E9" w:rsidRPr="0002298F">
        <w:rPr>
          <w:rFonts w:ascii="Times New Roman" w:hAnsi="Times New Roman" w:cs="Times New Roman"/>
          <w:sz w:val="24"/>
          <w:szCs w:val="24"/>
        </w:rPr>
        <w:t xml:space="preserve"> </w:t>
      </w:r>
      <w:r w:rsidR="009F30BB" w:rsidRPr="0002298F">
        <w:rPr>
          <w:rFonts w:ascii="Times New Roman" w:hAnsi="Times New Roman" w:cs="Times New Roman"/>
          <w:sz w:val="24"/>
          <w:szCs w:val="24"/>
        </w:rPr>
        <w:t xml:space="preserve">It describes a situation where women and men change their way of thinking from </w:t>
      </w:r>
      <w:r w:rsidR="006324E9" w:rsidRPr="0002298F">
        <w:rPr>
          <w:rFonts w:ascii="Times New Roman" w:hAnsi="Times New Roman" w:cs="Times New Roman"/>
          <w:sz w:val="24"/>
          <w:szCs w:val="24"/>
        </w:rPr>
        <w:t>patriarchal towards</w:t>
      </w:r>
      <w:r w:rsidR="009F30BB" w:rsidRPr="0002298F">
        <w:rPr>
          <w:rFonts w:ascii="Times New Roman" w:hAnsi="Times New Roman" w:cs="Times New Roman"/>
          <w:sz w:val="24"/>
          <w:szCs w:val="24"/>
        </w:rPr>
        <w:t xml:space="preserve"> a gender equality perspective.</w:t>
      </w:r>
    </w:p>
    <w:p w:rsidR="003253A2" w:rsidRPr="0002298F" w:rsidRDefault="00A74A76" w:rsidP="0002298F">
      <w:pPr>
        <w:jc w:val="both"/>
        <w:rPr>
          <w:rFonts w:ascii="Times New Roman" w:hAnsi="Times New Roman" w:cs="Times New Roman"/>
          <w:sz w:val="24"/>
          <w:szCs w:val="24"/>
        </w:rPr>
      </w:pPr>
      <w:r w:rsidRPr="0002298F">
        <w:rPr>
          <w:rFonts w:ascii="Times New Roman" w:hAnsi="Times New Roman" w:cs="Times New Roman"/>
          <w:b/>
          <w:sz w:val="24"/>
          <w:szCs w:val="24"/>
        </w:rPr>
        <w:t>Gender awareness:</w:t>
      </w:r>
      <w:r w:rsidRPr="0002298F">
        <w:rPr>
          <w:rFonts w:ascii="Times New Roman" w:hAnsi="Times New Roman" w:cs="Times New Roman"/>
          <w:sz w:val="24"/>
          <w:szCs w:val="24"/>
        </w:rPr>
        <w:t xml:space="preserve"> </w:t>
      </w:r>
      <w:r w:rsidR="009F30BB" w:rsidRPr="0002298F">
        <w:rPr>
          <w:rFonts w:ascii="Times New Roman" w:hAnsi="Times New Roman" w:cs="Times New Roman"/>
          <w:sz w:val="24"/>
          <w:szCs w:val="24"/>
        </w:rPr>
        <w:t>It is the knowledge and understanding of the differences in roles and relations between women and men, especially in the work place.</w:t>
      </w:r>
    </w:p>
    <w:p w:rsidR="00374813" w:rsidRPr="0002298F" w:rsidRDefault="00374813" w:rsidP="0002298F">
      <w:pPr>
        <w:jc w:val="both"/>
        <w:rPr>
          <w:rFonts w:ascii="Times New Roman" w:hAnsi="Times New Roman" w:cs="Times New Roman"/>
          <w:sz w:val="24"/>
          <w:szCs w:val="24"/>
        </w:rPr>
      </w:pPr>
    </w:p>
    <w:p w:rsidR="00A74A76" w:rsidRPr="0002298F" w:rsidRDefault="00A74A76" w:rsidP="0002298F">
      <w:pPr>
        <w:jc w:val="both"/>
        <w:rPr>
          <w:rFonts w:ascii="Times New Roman" w:hAnsi="Times New Roman" w:cs="Times New Roman"/>
          <w:sz w:val="24"/>
          <w:szCs w:val="24"/>
        </w:rPr>
      </w:pPr>
      <w:r w:rsidRPr="0002298F">
        <w:rPr>
          <w:rFonts w:ascii="Times New Roman" w:hAnsi="Times New Roman" w:cs="Times New Roman"/>
          <w:b/>
          <w:bCs/>
          <w:sz w:val="24"/>
          <w:szCs w:val="24"/>
          <w:lang w:val="en-GB"/>
        </w:rPr>
        <w:t>Gender mainstreaming</w:t>
      </w:r>
    </w:p>
    <w:p w:rsidR="00A74A76" w:rsidRPr="0002298F" w:rsidRDefault="00A74A76" w:rsidP="0002298F">
      <w:pPr>
        <w:jc w:val="both"/>
        <w:rPr>
          <w:rFonts w:ascii="Times New Roman" w:hAnsi="Times New Roman" w:cs="Times New Roman"/>
          <w:sz w:val="24"/>
          <w:szCs w:val="24"/>
        </w:rPr>
      </w:pPr>
      <w:r w:rsidRPr="0002298F">
        <w:rPr>
          <w:rFonts w:ascii="Times New Roman" w:hAnsi="Times New Roman" w:cs="Times New Roman"/>
          <w:bCs/>
          <w:sz w:val="24"/>
          <w:szCs w:val="24"/>
          <w:lang w:val="en-GB"/>
        </w:rPr>
        <w:t>Gender mainstreaming</w:t>
      </w:r>
      <w:r w:rsidRPr="0002298F">
        <w:rPr>
          <w:rFonts w:ascii="Times New Roman" w:hAnsi="Times New Roman" w:cs="Times New Roman"/>
          <w:b/>
          <w:bCs/>
          <w:sz w:val="24"/>
          <w:szCs w:val="24"/>
          <w:lang w:val="en-GB"/>
        </w:rPr>
        <w:t>:</w:t>
      </w:r>
      <w:r w:rsidRPr="0002298F">
        <w:rPr>
          <w:rFonts w:ascii="Times New Roman" w:hAnsi="Times New Roman" w:cs="Times New Roman"/>
          <w:sz w:val="24"/>
          <w:szCs w:val="24"/>
          <w:lang w:val="en-GB"/>
        </w:rPr>
        <w:t xml:space="preserve"> the process of accessing the implication for women and men for any planned action including legislation, policy and programs in any areas and at all levels. Before decisions are made and taken, gender analysis is undertaken to assess the effect of the action on both men and women. </w:t>
      </w:r>
    </w:p>
    <w:p w:rsidR="00A74A76" w:rsidRPr="0002298F" w:rsidRDefault="007D3A36" w:rsidP="0002298F">
      <w:pPr>
        <w:jc w:val="both"/>
        <w:rPr>
          <w:rFonts w:ascii="Times New Roman" w:hAnsi="Times New Roman" w:cs="Times New Roman"/>
          <w:sz w:val="24"/>
          <w:szCs w:val="24"/>
        </w:rPr>
      </w:pPr>
      <w:r w:rsidRPr="0002298F">
        <w:rPr>
          <w:rFonts w:ascii="Times New Roman" w:hAnsi="Times New Roman" w:cs="Times New Roman"/>
          <w:sz w:val="24"/>
          <w:szCs w:val="24"/>
        </w:rPr>
        <w:t xml:space="preserve">Gender </w:t>
      </w:r>
      <w:proofErr w:type="gramStart"/>
      <w:r w:rsidRPr="0002298F">
        <w:rPr>
          <w:rFonts w:ascii="Times New Roman" w:hAnsi="Times New Roman" w:cs="Times New Roman"/>
          <w:sz w:val="24"/>
          <w:szCs w:val="24"/>
        </w:rPr>
        <w:t>mainstreaming  is</w:t>
      </w:r>
      <w:proofErr w:type="gramEnd"/>
      <w:r w:rsidRPr="0002298F">
        <w:rPr>
          <w:rFonts w:ascii="Times New Roman" w:hAnsi="Times New Roman" w:cs="Times New Roman"/>
          <w:sz w:val="24"/>
          <w:szCs w:val="24"/>
        </w:rPr>
        <w:t xml:space="preserve">  a  strategy  for  the  achievement  of  gender equality and equity.</w:t>
      </w:r>
    </w:p>
    <w:p w:rsidR="003253A2" w:rsidRPr="0002298F" w:rsidRDefault="009F30BB" w:rsidP="00335279">
      <w:pPr>
        <w:numPr>
          <w:ilvl w:val="0"/>
          <w:numId w:val="8"/>
        </w:numPr>
        <w:jc w:val="both"/>
        <w:rPr>
          <w:rFonts w:ascii="Times New Roman" w:hAnsi="Times New Roman" w:cs="Times New Roman"/>
          <w:sz w:val="24"/>
          <w:szCs w:val="24"/>
        </w:rPr>
      </w:pPr>
      <w:r w:rsidRPr="0002298F">
        <w:rPr>
          <w:rFonts w:ascii="Times New Roman" w:hAnsi="Times New Roman" w:cs="Times New Roman"/>
          <w:sz w:val="24"/>
          <w:szCs w:val="24"/>
        </w:rPr>
        <w:t xml:space="preserve">Gender Mainstreaming includes gender-specific activities and affirmative action, whenever women or men are in a particularly disadvantageous position. </w:t>
      </w:r>
    </w:p>
    <w:p w:rsidR="003253A2" w:rsidRPr="0002298F" w:rsidRDefault="009F30BB" w:rsidP="00335279">
      <w:pPr>
        <w:numPr>
          <w:ilvl w:val="0"/>
          <w:numId w:val="8"/>
        </w:numPr>
        <w:jc w:val="both"/>
        <w:rPr>
          <w:rFonts w:ascii="Times New Roman" w:hAnsi="Times New Roman" w:cs="Times New Roman"/>
          <w:sz w:val="24"/>
          <w:szCs w:val="24"/>
        </w:rPr>
      </w:pPr>
      <w:r w:rsidRPr="0002298F">
        <w:rPr>
          <w:rFonts w:ascii="Times New Roman" w:hAnsi="Times New Roman" w:cs="Times New Roman"/>
          <w:sz w:val="24"/>
          <w:szCs w:val="24"/>
        </w:rPr>
        <w:t>Gender-specific interventions can target women exclusively, men and women together, or only men, to enable them to participate in and benefit equally from development efforts.</w:t>
      </w:r>
    </w:p>
    <w:p w:rsidR="003253A2" w:rsidRPr="0002298F" w:rsidRDefault="009F30BB" w:rsidP="00335279">
      <w:pPr>
        <w:numPr>
          <w:ilvl w:val="0"/>
          <w:numId w:val="8"/>
        </w:numPr>
        <w:jc w:val="both"/>
        <w:rPr>
          <w:rFonts w:ascii="Times New Roman" w:hAnsi="Times New Roman" w:cs="Times New Roman"/>
          <w:sz w:val="24"/>
          <w:szCs w:val="24"/>
        </w:rPr>
      </w:pPr>
      <w:r w:rsidRPr="0002298F">
        <w:rPr>
          <w:rFonts w:ascii="Times New Roman" w:hAnsi="Times New Roman" w:cs="Times New Roman"/>
          <w:sz w:val="24"/>
          <w:szCs w:val="24"/>
        </w:rPr>
        <w:t>These are necessary temporary measures designed to combat the direct and indirect consequences of past discrimination</w:t>
      </w:r>
    </w:p>
    <w:p w:rsidR="007D3A36" w:rsidRPr="0002298F" w:rsidRDefault="007D3A36" w:rsidP="0002298F">
      <w:pPr>
        <w:jc w:val="both"/>
        <w:rPr>
          <w:rFonts w:ascii="Times New Roman" w:hAnsi="Times New Roman" w:cs="Times New Roman"/>
          <w:sz w:val="24"/>
          <w:szCs w:val="24"/>
        </w:rPr>
      </w:pPr>
      <w:r w:rsidRPr="0002298F">
        <w:rPr>
          <w:rFonts w:ascii="Times New Roman" w:hAnsi="Times New Roman" w:cs="Times New Roman"/>
          <w:sz w:val="24"/>
          <w:szCs w:val="24"/>
        </w:rPr>
        <w:t>Purpose of gender mainstreaming</w:t>
      </w:r>
    </w:p>
    <w:p w:rsidR="003253A2" w:rsidRPr="0002298F" w:rsidRDefault="009F30BB" w:rsidP="00335279">
      <w:pPr>
        <w:numPr>
          <w:ilvl w:val="0"/>
          <w:numId w:val="9"/>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To  Reduce gender inequities that may exist in a given project area; </w:t>
      </w:r>
    </w:p>
    <w:p w:rsidR="003253A2" w:rsidRPr="0002298F" w:rsidRDefault="009F30BB" w:rsidP="00335279">
      <w:pPr>
        <w:numPr>
          <w:ilvl w:val="0"/>
          <w:numId w:val="9"/>
        </w:numPr>
        <w:jc w:val="both"/>
        <w:rPr>
          <w:rFonts w:ascii="Times New Roman" w:hAnsi="Times New Roman" w:cs="Times New Roman"/>
          <w:sz w:val="24"/>
          <w:szCs w:val="24"/>
        </w:rPr>
      </w:pPr>
      <w:r w:rsidRPr="0002298F">
        <w:rPr>
          <w:rFonts w:ascii="Times New Roman" w:hAnsi="Times New Roman" w:cs="Times New Roman"/>
          <w:sz w:val="24"/>
          <w:szCs w:val="24"/>
          <w:lang w:val="en-GB"/>
        </w:rPr>
        <w:t>To  Ensure women and men’s specific needs are satisfied, that they benefit from the project and that the project impacts positively on their lives;</w:t>
      </w:r>
    </w:p>
    <w:p w:rsidR="003253A2" w:rsidRPr="0002298F" w:rsidRDefault="009F30BB" w:rsidP="00335279">
      <w:pPr>
        <w:numPr>
          <w:ilvl w:val="0"/>
          <w:numId w:val="9"/>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To  Create the conditions for the equitable access of men and women to project resources and benefits; </w:t>
      </w:r>
    </w:p>
    <w:p w:rsidR="003253A2" w:rsidRPr="0002298F" w:rsidRDefault="009F30BB" w:rsidP="00335279">
      <w:pPr>
        <w:numPr>
          <w:ilvl w:val="0"/>
          <w:numId w:val="9"/>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To Create the conditions for the equitable participation in project implementation and </w:t>
      </w:r>
      <w:proofErr w:type="gramStart"/>
      <w:r w:rsidRPr="0002298F">
        <w:rPr>
          <w:rFonts w:ascii="Times New Roman" w:hAnsi="Times New Roman" w:cs="Times New Roman"/>
          <w:sz w:val="24"/>
          <w:szCs w:val="24"/>
          <w:lang w:val="en-GB"/>
        </w:rPr>
        <w:t>decision making</w:t>
      </w:r>
      <w:proofErr w:type="gramEnd"/>
      <w:r w:rsidRPr="0002298F">
        <w:rPr>
          <w:rFonts w:ascii="Times New Roman" w:hAnsi="Times New Roman" w:cs="Times New Roman"/>
          <w:sz w:val="24"/>
          <w:szCs w:val="24"/>
          <w:lang w:val="en-GB"/>
        </w:rPr>
        <w:t xml:space="preserve"> processes. </w:t>
      </w:r>
    </w:p>
    <w:p w:rsidR="007D3A36" w:rsidRPr="0002298F" w:rsidRDefault="007D3A36" w:rsidP="0002298F">
      <w:pPr>
        <w:jc w:val="both"/>
        <w:rPr>
          <w:rFonts w:ascii="Times New Roman" w:hAnsi="Times New Roman" w:cs="Times New Roman"/>
          <w:sz w:val="24"/>
          <w:szCs w:val="24"/>
        </w:rPr>
      </w:pPr>
      <w:r w:rsidRPr="0002298F">
        <w:rPr>
          <w:rFonts w:ascii="Times New Roman" w:hAnsi="Times New Roman" w:cs="Times New Roman"/>
          <w:sz w:val="24"/>
          <w:szCs w:val="24"/>
        </w:rPr>
        <w:t>Levels of gender mainstreaming</w:t>
      </w:r>
    </w:p>
    <w:p w:rsidR="003253A2" w:rsidRPr="0002298F" w:rsidRDefault="009F30BB" w:rsidP="00335279">
      <w:pPr>
        <w:numPr>
          <w:ilvl w:val="0"/>
          <w:numId w:val="10"/>
        </w:numPr>
        <w:jc w:val="both"/>
        <w:rPr>
          <w:rFonts w:ascii="Times New Roman" w:hAnsi="Times New Roman" w:cs="Times New Roman"/>
          <w:sz w:val="24"/>
          <w:szCs w:val="24"/>
        </w:rPr>
      </w:pPr>
      <w:r w:rsidRPr="0002298F">
        <w:rPr>
          <w:rFonts w:ascii="Times New Roman" w:hAnsi="Times New Roman" w:cs="Times New Roman"/>
          <w:sz w:val="24"/>
          <w:szCs w:val="24"/>
        </w:rPr>
        <w:t>Gender mainstreaming can be done at the following levels:</w:t>
      </w:r>
    </w:p>
    <w:p w:rsidR="003253A2" w:rsidRPr="0002298F" w:rsidRDefault="009F30BB" w:rsidP="00335279">
      <w:pPr>
        <w:numPr>
          <w:ilvl w:val="2"/>
          <w:numId w:val="10"/>
        </w:numPr>
        <w:jc w:val="both"/>
        <w:rPr>
          <w:rFonts w:ascii="Times New Roman" w:hAnsi="Times New Roman" w:cs="Times New Roman"/>
          <w:sz w:val="24"/>
          <w:szCs w:val="24"/>
        </w:rPr>
      </w:pPr>
      <w:r w:rsidRPr="0002298F">
        <w:rPr>
          <w:rFonts w:ascii="Times New Roman" w:hAnsi="Times New Roman" w:cs="Times New Roman"/>
          <w:sz w:val="24"/>
          <w:szCs w:val="24"/>
        </w:rPr>
        <w:t xml:space="preserve">Policy </w:t>
      </w:r>
    </w:p>
    <w:p w:rsidR="003253A2" w:rsidRPr="0002298F" w:rsidRDefault="009F30BB" w:rsidP="00335279">
      <w:pPr>
        <w:numPr>
          <w:ilvl w:val="2"/>
          <w:numId w:val="10"/>
        </w:numPr>
        <w:jc w:val="both"/>
        <w:rPr>
          <w:rFonts w:ascii="Times New Roman" w:hAnsi="Times New Roman" w:cs="Times New Roman"/>
          <w:sz w:val="24"/>
          <w:szCs w:val="24"/>
        </w:rPr>
      </w:pPr>
      <w:r w:rsidRPr="0002298F">
        <w:rPr>
          <w:rFonts w:ascii="Times New Roman" w:hAnsi="Times New Roman" w:cs="Times New Roman"/>
          <w:sz w:val="24"/>
          <w:szCs w:val="24"/>
        </w:rPr>
        <w:t xml:space="preserve">Institutional /organizational </w:t>
      </w:r>
    </w:p>
    <w:p w:rsidR="003253A2" w:rsidRPr="0002298F" w:rsidRDefault="009F30BB" w:rsidP="00335279">
      <w:pPr>
        <w:numPr>
          <w:ilvl w:val="2"/>
          <w:numId w:val="10"/>
        </w:numPr>
        <w:jc w:val="both"/>
        <w:rPr>
          <w:rFonts w:ascii="Times New Roman" w:hAnsi="Times New Roman" w:cs="Times New Roman"/>
          <w:sz w:val="24"/>
          <w:szCs w:val="24"/>
        </w:rPr>
      </w:pPr>
      <w:r w:rsidRPr="0002298F">
        <w:rPr>
          <w:rFonts w:ascii="Times New Roman" w:hAnsi="Times New Roman" w:cs="Times New Roman"/>
          <w:sz w:val="24"/>
          <w:szCs w:val="24"/>
        </w:rPr>
        <w:t>Programmes/project</w:t>
      </w:r>
    </w:p>
    <w:p w:rsidR="0097251C" w:rsidRPr="0002298F" w:rsidRDefault="0097251C" w:rsidP="00335279">
      <w:pPr>
        <w:pStyle w:val="ListParagraph"/>
        <w:numPr>
          <w:ilvl w:val="0"/>
          <w:numId w:val="14"/>
        </w:numPr>
        <w:jc w:val="both"/>
      </w:pPr>
      <w:r w:rsidRPr="0002298F">
        <w:rPr>
          <w:rFonts w:eastAsiaTheme="minorHAnsi"/>
          <w:b/>
          <w:bCs/>
          <w:lang w:val="en-GB"/>
        </w:rPr>
        <w:lastRenderedPageBreak/>
        <w:t>Programmatic gender mainstreaming</w:t>
      </w:r>
    </w:p>
    <w:p w:rsidR="0097251C" w:rsidRPr="0002298F" w:rsidRDefault="0097251C" w:rsidP="0002298F">
      <w:pPr>
        <w:jc w:val="both"/>
        <w:rPr>
          <w:rFonts w:ascii="Times New Roman" w:hAnsi="Times New Roman" w:cs="Times New Roman"/>
          <w:sz w:val="24"/>
          <w:szCs w:val="24"/>
          <w:lang w:val="en-GB"/>
        </w:rPr>
      </w:pPr>
      <w:r w:rsidRPr="0002298F">
        <w:rPr>
          <w:rFonts w:ascii="Times New Roman" w:hAnsi="Times New Roman" w:cs="Times New Roman"/>
          <w:sz w:val="24"/>
          <w:szCs w:val="24"/>
          <w:lang w:val="en-GB"/>
        </w:rPr>
        <w:t>Based on human rights principles of equality, participation and non- discrimination, programmatic approaches systematically apply gender analysis methods to health problems to better understand how gender norms, roles and relations affect the health of women and men across the life course.</w:t>
      </w:r>
    </w:p>
    <w:p w:rsidR="003253A2" w:rsidRPr="0002298F" w:rsidRDefault="009F30BB" w:rsidP="00031199">
      <w:pPr>
        <w:jc w:val="both"/>
        <w:rPr>
          <w:rFonts w:ascii="Times New Roman" w:hAnsi="Times New Roman" w:cs="Times New Roman"/>
          <w:sz w:val="24"/>
          <w:szCs w:val="24"/>
        </w:rPr>
      </w:pPr>
      <w:r w:rsidRPr="0002298F">
        <w:rPr>
          <w:rFonts w:ascii="Times New Roman" w:hAnsi="Times New Roman" w:cs="Times New Roman"/>
          <w:sz w:val="24"/>
          <w:szCs w:val="24"/>
          <w:lang w:val="en-GB"/>
        </w:rPr>
        <w:t>Programmatic gender mainstreaming can do the following:</w:t>
      </w:r>
    </w:p>
    <w:p w:rsidR="003253A2" w:rsidRPr="0002298F" w:rsidRDefault="009F30BB" w:rsidP="00031199">
      <w:pPr>
        <w:ind w:left="720"/>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a) Address how health problems affect women and men of all ages and groups differently. </w:t>
      </w:r>
    </w:p>
    <w:p w:rsidR="003253A2" w:rsidRPr="0002298F" w:rsidRDefault="009F30BB" w:rsidP="00031199">
      <w:pPr>
        <w:ind w:left="720"/>
        <w:jc w:val="both"/>
        <w:rPr>
          <w:rFonts w:ascii="Times New Roman" w:hAnsi="Times New Roman" w:cs="Times New Roman"/>
          <w:sz w:val="24"/>
          <w:szCs w:val="24"/>
        </w:rPr>
      </w:pPr>
      <w:r w:rsidRPr="0002298F">
        <w:rPr>
          <w:rFonts w:ascii="Times New Roman" w:hAnsi="Times New Roman" w:cs="Times New Roman"/>
          <w:sz w:val="24"/>
          <w:szCs w:val="24"/>
          <w:lang w:val="en-GB"/>
        </w:rPr>
        <w:t>b)</w:t>
      </w:r>
      <w:r w:rsidR="00031199">
        <w:rPr>
          <w:rFonts w:ascii="Times New Roman" w:hAnsi="Times New Roman" w:cs="Times New Roman"/>
          <w:sz w:val="24"/>
          <w:szCs w:val="24"/>
          <w:lang w:val="en-GB"/>
        </w:rPr>
        <w:t xml:space="preserve"> </w:t>
      </w:r>
      <w:r w:rsidRPr="0002298F">
        <w:rPr>
          <w:rFonts w:ascii="Times New Roman" w:hAnsi="Times New Roman" w:cs="Times New Roman"/>
          <w:sz w:val="24"/>
          <w:szCs w:val="24"/>
          <w:lang w:val="en-GB"/>
        </w:rPr>
        <w:t xml:space="preserve">Focus on women empowerment and women-specific conditions to address historic and current wrongs women and girls face </w:t>
      </w:r>
      <w:r w:rsidRPr="0002298F">
        <w:rPr>
          <w:rFonts w:ascii="Times New Roman" w:hAnsi="Times New Roman" w:cs="Times New Roman"/>
          <w:sz w:val="24"/>
          <w:szCs w:val="24"/>
          <w:lang w:val="en-GB"/>
        </w:rPr>
        <w:tab/>
      </w:r>
    </w:p>
    <w:p w:rsidR="003253A2" w:rsidRPr="0002298F" w:rsidRDefault="009F30BB" w:rsidP="00031199">
      <w:pPr>
        <w:ind w:left="720"/>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c)Examine how gender norms, roles and relations male behaviour and health outcomes and how these shape the role of men in promoting gender equality </w:t>
      </w:r>
    </w:p>
    <w:p w:rsidR="003253A2" w:rsidRPr="0002298F" w:rsidRDefault="009F30BB" w:rsidP="00031199">
      <w:pPr>
        <w:ind w:left="720"/>
        <w:jc w:val="both"/>
        <w:rPr>
          <w:rFonts w:ascii="Times New Roman" w:hAnsi="Times New Roman" w:cs="Times New Roman"/>
          <w:sz w:val="24"/>
          <w:szCs w:val="24"/>
        </w:rPr>
      </w:pPr>
      <w:r w:rsidRPr="0002298F">
        <w:rPr>
          <w:rFonts w:ascii="Times New Roman" w:hAnsi="Times New Roman" w:cs="Times New Roman"/>
          <w:sz w:val="24"/>
          <w:szCs w:val="24"/>
          <w:lang w:val="en-GB"/>
        </w:rPr>
        <w:t>d)</w:t>
      </w:r>
      <w:r w:rsidR="00031199">
        <w:rPr>
          <w:rFonts w:ascii="Times New Roman" w:hAnsi="Times New Roman" w:cs="Times New Roman"/>
          <w:sz w:val="24"/>
          <w:szCs w:val="24"/>
          <w:lang w:val="en-GB"/>
        </w:rPr>
        <w:t xml:space="preserve"> </w:t>
      </w:r>
      <w:r w:rsidRPr="0002298F">
        <w:rPr>
          <w:rFonts w:ascii="Times New Roman" w:hAnsi="Times New Roman" w:cs="Times New Roman"/>
          <w:sz w:val="24"/>
          <w:szCs w:val="24"/>
          <w:lang w:val="en-GB"/>
        </w:rPr>
        <w:t xml:space="preserve">Adopt a broad equity approach to look at issues of age, socioeconomic status, ethnic diversity, autonomy, empowerment, sexuality, etc. that may lead to inequities </w:t>
      </w:r>
      <w:r w:rsidRPr="0002298F">
        <w:rPr>
          <w:rFonts w:ascii="Times New Roman" w:hAnsi="Times New Roman" w:cs="Times New Roman"/>
          <w:sz w:val="24"/>
          <w:szCs w:val="24"/>
          <w:lang w:val="en-GB"/>
        </w:rPr>
        <w:tab/>
      </w:r>
    </w:p>
    <w:p w:rsidR="003253A2" w:rsidRPr="0002298F" w:rsidRDefault="009F30BB" w:rsidP="00031199">
      <w:pPr>
        <w:ind w:left="720"/>
        <w:jc w:val="both"/>
        <w:rPr>
          <w:rFonts w:ascii="Times New Roman" w:hAnsi="Times New Roman" w:cs="Times New Roman"/>
          <w:sz w:val="24"/>
          <w:szCs w:val="24"/>
        </w:rPr>
      </w:pPr>
      <w:r w:rsidRPr="0002298F">
        <w:rPr>
          <w:rFonts w:ascii="Times New Roman" w:hAnsi="Times New Roman" w:cs="Times New Roman"/>
          <w:sz w:val="24"/>
          <w:szCs w:val="24"/>
          <w:lang w:val="en-GB"/>
        </w:rPr>
        <w:t>e)</w:t>
      </w:r>
      <w:r w:rsidR="00031199">
        <w:rPr>
          <w:rFonts w:ascii="Times New Roman" w:hAnsi="Times New Roman" w:cs="Times New Roman"/>
          <w:sz w:val="24"/>
          <w:szCs w:val="24"/>
          <w:lang w:val="en-GB"/>
        </w:rPr>
        <w:t xml:space="preserve"> </w:t>
      </w:r>
      <w:r w:rsidRPr="0002298F">
        <w:rPr>
          <w:rFonts w:ascii="Times New Roman" w:hAnsi="Times New Roman" w:cs="Times New Roman"/>
          <w:sz w:val="24"/>
          <w:szCs w:val="24"/>
          <w:lang w:val="en-GB"/>
        </w:rPr>
        <w:t>Provide an evidence base to enable appropriate, effective and efficient health planning, policy-making and service delivery.</w:t>
      </w:r>
    </w:p>
    <w:p w:rsidR="00AD2805" w:rsidRPr="0002298F" w:rsidRDefault="00AD2805" w:rsidP="0002298F">
      <w:pPr>
        <w:jc w:val="both"/>
        <w:rPr>
          <w:rFonts w:ascii="Times New Roman" w:hAnsi="Times New Roman" w:cs="Times New Roman"/>
          <w:sz w:val="24"/>
          <w:szCs w:val="24"/>
        </w:rPr>
      </w:pPr>
      <w:r w:rsidRPr="0002298F">
        <w:rPr>
          <w:rFonts w:ascii="Times New Roman" w:hAnsi="Times New Roman" w:cs="Times New Roman"/>
          <w:b/>
          <w:bCs/>
          <w:sz w:val="24"/>
          <w:szCs w:val="24"/>
          <w:lang w:val="en-GB"/>
        </w:rPr>
        <w:t>2. Institutional Gender Mainstreaming</w:t>
      </w:r>
      <w:r w:rsidRPr="0002298F">
        <w:rPr>
          <w:rFonts w:ascii="Times New Roman" w:hAnsi="Times New Roman" w:cs="Times New Roman"/>
          <w:sz w:val="24"/>
          <w:szCs w:val="24"/>
          <w:lang w:val="en-GB"/>
        </w:rPr>
        <w:t>:</w:t>
      </w:r>
    </w:p>
    <w:p w:rsidR="003253A2" w:rsidRPr="0002298F" w:rsidRDefault="009F30BB" w:rsidP="001C4F3D">
      <w:pPr>
        <w:numPr>
          <w:ilvl w:val="0"/>
          <w:numId w:val="15"/>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This aspect looks at how organisations function: policy development and governance, agenda-setting, administrative functions and overall system related issues. </w:t>
      </w:r>
    </w:p>
    <w:p w:rsidR="003253A2" w:rsidRPr="0002298F" w:rsidRDefault="009F30BB" w:rsidP="001C4F3D">
      <w:pPr>
        <w:numPr>
          <w:ilvl w:val="0"/>
          <w:numId w:val="15"/>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Institutional gender mainstreaming acknowledges that an institution must be equipped with mechanisms to create an enabling environment for programmatic approaches to succeed. </w:t>
      </w:r>
    </w:p>
    <w:p w:rsidR="00AD2805" w:rsidRPr="0002298F" w:rsidRDefault="00AD2805" w:rsidP="001C4F3D">
      <w:pPr>
        <w:numPr>
          <w:ilvl w:val="0"/>
          <w:numId w:val="15"/>
        </w:numPr>
        <w:jc w:val="both"/>
        <w:rPr>
          <w:rFonts w:ascii="Times New Roman" w:hAnsi="Times New Roman" w:cs="Times New Roman"/>
          <w:sz w:val="24"/>
          <w:szCs w:val="24"/>
        </w:rPr>
      </w:pPr>
      <w:r w:rsidRPr="0002298F">
        <w:rPr>
          <w:rFonts w:ascii="Times New Roman" w:hAnsi="Times New Roman" w:cs="Times New Roman"/>
          <w:sz w:val="24"/>
          <w:szCs w:val="24"/>
          <w:lang w:val="en-GB"/>
        </w:rPr>
        <w:t>It also ensures that organizational procedures and mechanisms do not reinforce patterns of gender inequality in staffing, functions or governance.</w:t>
      </w:r>
    </w:p>
    <w:p w:rsidR="00AD2805" w:rsidRPr="0002298F" w:rsidRDefault="00AD2805" w:rsidP="001C4F3D">
      <w:pPr>
        <w:numPr>
          <w:ilvl w:val="0"/>
          <w:numId w:val="15"/>
        </w:numPr>
        <w:jc w:val="both"/>
        <w:rPr>
          <w:rFonts w:ascii="Times New Roman" w:hAnsi="Times New Roman" w:cs="Times New Roman"/>
          <w:sz w:val="24"/>
          <w:szCs w:val="24"/>
        </w:rPr>
      </w:pPr>
      <w:r w:rsidRPr="0002298F">
        <w:rPr>
          <w:rFonts w:ascii="Times New Roman" w:hAnsi="Times New Roman" w:cs="Times New Roman"/>
          <w:sz w:val="24"/>
          <w:szCs w:val="24"/>
          <w:lang w:val="en-GB"/>
        </w:rPr>
        <w:t>Institutional gender mainstreaming seeks structural changes, calling for a transformation of the public health agenda so as to include the participation of women and men from all population groups in defining and implementing public health priorities and activities.</w:t>
      </w:r>
    </w:p>
    <w:p w:rsidR="00AD2805" w:rsidRPr="0002298F" w:rsidRDefault="00AD2805" w:rsidP="0002298F">
      <w:pPr>
        <w:jc w:val="both"/>
        <w:rPr>
          <w:rFonts w:ascii="Times New Roman" w:hAnsi="Times New Roman" w:cs="Times New Roman"/>
          <w:sz w:val="24"/>
          <w:szCs w:val="24"/>
        </w:rPr>
      </w:pPr>
      <w:r w:rsidRPr="0002298F">
        <w:rPr>
          <w:rFonts w:ascii="Times New Roman" w:hAnsi="Times New Roman" w:cs="Times New Roman"/>
          <w:sz w:val="24"/>
          <w:szCs w:val="24"/>
          <w:lang w:val="en-GB"/>
        </w:rPr>
        <w:t>Institutional gender mainstreaming addresses the alignment of human and financial resources and organizational policies, which include:</w:t>
      </w:r>
    </w:p>
    <w:p w:rsidR="003253A2" w:rsidRPr="00F404F0" w:rsidRDefault="009F30BB" w:rsidP="001C4F3D">
      <w:pPr>
        <w:pStyle w:val="ListParagraph"/>
        <w:numPr>
          <w:ilvl w:val="0"/>
          <w:numId w:val="28"/>
        </w:numPr>
        <w:jc w:val="both"/>
      </w:pPr>
      <w:r w:rsidRPr="00F404F0">
        <w:rPr>
          <w:lang w:val="en-GB"/>
        </w:rPr>
        <w:t>Recruitment and staff benefit policies, such as:</w:t>
      </w:r>
    </w:p>
    <w:p w:rsidR="003253A2" w:rsidRPr="0002298F" w:rsidRDefault="009F30BB" w:rsidP="001C4F3D">
      <w:pPr>
        <w:numPr>
          <w:ilvl w:val="0"/>
          <w:numId w:val="16"/>
        </w:numPr>
        <w:jc w:val="both"/>
        <w:rPr>
          <w:rFonts w:ascii="Times New Roman" w:hAnsi="Times New Roman" w:cs="Times New Roman"/>
          <w:sz w:val="24"/>
          <w:szCs w:val="24"/>
        </w:rPr>
      </w:pPr>
      <w:r w:rsidRPr="0002298F">
        <w:rPr>
          <w:rFonts w:ascii="Times New Roman" w:hAnsi="Times New Roman" w:cs="Times New Roman"/>
          <w:sz w:val="24"/>
          <w:szCs w:val="24"/>
          <w:lang w:val="en-GB"/>
        </w:rPr>
        <w:t>Establishing work-life balance</w:t>
      </w:r>
    </w:p>
    <w:p w:rsidR="003253A2" w:rsidRPr="0002298F" w:rsidRDefault="009F30BB" w:rsidP="001C4F3D">
      <w:pPr>
        <w:numPr>
          <w:ilvl w:val="0"/>
          <w:numId w:val="16"/>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 Sex parity and gender balance in staff</w:t>
      </w:r>
    </w:p>
    <w:p w:rsidR="003253A2" w:rsidRPr="0002298F" w:rsidRDefault="009F30BB" w:rsidP="001C4F3D">
      <w:pPr>
        <w:numPr>
          <w:ilvl w:val="0"/>
          <w:numId w:val="16"/>
        </w:numPr>
        <w:jc w:val="both"/>
        <w:rPr>
          <w:rFonts w:ascii="Times New Roman" w:hAnsi="Times New Roman" w:cs="Times New Roman"/>
          <w:sz w:val="24"/>
          <w:szCs w:val="24"/>
        </w:rPr>
      </w:pPr>
      <w:r w:rsidRPr="0002298F">
        <w:rPr>
          <w:rFonts w:ascii="Times New Roman" w:hAnsi="Times New Roman" w:cs="Times New Roman"/>
          <w:sz w:val="24"/>
          <w:szCs w:val="24"/>
          <w:lang w:val="en-GB"/>
        </w:rPr>
        <w:t>Equal opportunities for upward mobility</w:t>
      </w:r>
    </w:p>
    <w:p w:rsidR="00AD2805" w:rsidRPr="0002298F" w:rsidRDefault="00AD2805" w:rsidP="0002298F">
      <w:pPr>
        <w:jc w:val="both"/>
        <w:rPr>
          <w:rFonts w:ascii="Times New Roman" w:hAnsi="Times New Roman" w:cs="Times New Roman"/>
          <w:sz w:val="24"/>
          <w:szCs w:val="24"/>
          <w:lang w:val="en-GB"/>
        </w:rPr>
      </w:pPr>
      <w:r w:rsidRPr="0002298F">
        <w:rPr>
          <w:rFonts w:ascii="Times New Roman" w:hAnsi="Times New Roman" w:cs="Times New Roman"/>
          <w:sz w:val="24"/>
          <w:szCs w:val="24"/>
          <w:lang w:val="en-GB"/>
        </w:rPr>
        <w:t>Role of CHA in Gender mainstreaming</w:t>
      </w:r>
    </w:p>
    <w:p w:rsidR="003253A2" w:rsidRPr="0002298F" w:rsidRDefault="009F30BB" w:rsidP="00F404F0">
      <w:pPr>
        <w:ind w:left="720"/>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1. Recommending appropriate action for gaps in relation to health </w:t>
      </w:r>
    </w:p>
    <w:p w:rsidR="003253A2" w:rsidRPr="0002298F" w:rsidRDefault="009F30BB" w:rsidP="00F404F0">
      <w:pPr>
        <w:ind w:left="720"/>
        <w:jc w:val="both"/>
        <w:rPr>
          <w:rFonts w:ascii="Times New Roman" w:hAnsi="Times New Roman" w:cs="Times New Roman"/>
          <w:sz w:val="24"/>
          <w:szCs w:val="24"/>
        </w:rPr>
      </w:pPr>
      <w:r w:rsidRPr="0002298F">
        <w:rPr>
          <w:rFonts w:ascii="Times New Roman" w:hAnsi="Times New Roman" w:cs="Times New Roman"/>
          <w:sz w:val="24"/>
          <w:szCs w:val="24"/>
          <w:lang w:val="en-GB"/>
        </w:rPr>
        <w:t>2. Sensitising community members on gender mainstreaming issues</w:t>
      </w:r>
    </w:p>
    <w:p w:rsidR="003253A2" w:rsidRPr="0002298F" w:rsidRDefault="009F30BB" w:rsidP="00F404F0">
      <w:pPr>
        <w:ind w:left="720"/>
        <w:jc w:val="both"/>
        <w:rPr>
          <w:rFonts w:ascii="Times New Roman" w:hAnsi="Times New Roman" w:cs="Times New Roman"/>
          <w:sz w:val="24"/>
          <w:szCs w:val="24"/>
        </w:rPr>
      </w:pPr>
      <w:r w:rsidRPr="0002298F">
        <w:rPr>
          <w:rFonts w:ascii="Times New Roman" w:hAnsi="Times New Roman" w:cs="Times New Roman"/>
          <w:sz w:val="24"/>
          <w:szCs w:val="24"/>
          <w:lang w:val="en-GB"/>
        </w:rPr>
        <w:lastRenderedPageBreak/>
        <w:t>3. Identifying and taking appropriate action for common issues in relation to gender mainstreaming</w:t>
      </w:r>
    </w:p>
    <w:p w:rsidR="003253A2" w:rsidRPr="0002298F" w:rsidRDefault="009F30BB" w:rsidP="00F404F0">
      <w:pPr>
        <w:ind w:left="720"/>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4. Training CHCs and CHVs on the importance on gender issues in the community </w:t>
      </w:r>
    </w:p>
    <w:p w:rsidR="003253A2" w:rsidRPr="0002298F" w:rsidRDefault="009F30BB" w:rsidP="00F404F0">
      <w:pPr>
        <w:ind w:left="720"/>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5. Follow up and monitor actions emerging from gender mainstreaming and planning implementation sessions </w:t>
      </w:r>
    </w:p>
    <w:p w:rsidR="00AD2805" w:rsidRPr="0002298F" w:rsidRDefault="00AD2805" w:rsidP="0002298F">
      <w:pPr>
        <w:jc w:val="both"/>
        <w:rPr>
          <w:rFonts w:ascii="Times New Roman" w:hAnsi="Times New Roman" w:cs="Times New Roman"/>
          <w:sz w:val="24"/>
          <w:szCs w:val="24"/>
        </w:rPr>
      </w:pPr>
    </w:p>
    <w:p w:rsidR="00DF0565" w:rsidRPr="00C85416" w:rsidRDefault="00DF0565" w:rsidP="0002298F">
      <w:pPr>
        <w:jc w:val="both"/>
        <w:rPr>
          <w:rFonts w:ascii="Times New Roman" w:hAnsi="Times New Roman" w:cs="Times New Roman"/>
          <w:b/>
          <w:sz w:val="24"/>
          <w:szCs w:val="24"/>
          <w:lang w:val="en-GB"/>
        </w:rPr>
      </w:pPr>
      <w:r w:rsidRPr="00C85416">
        <w:rPr>
          <w:rFonts w:ascii="Times New Roman" w:hAnsi="Times New Roman" w:cs="Times New Roman"/>
          <w:b/>
          <w:sz w:val="24"/>
          <w:szCs w:val="24"/>
          <w:lang w:val="en-GB"/>
        </w:rPr>
        <w:t>Gender and Health</w:t>
      </w:r>
    </w:p>
    <w:p w:rsidR="003253A2" w:rsidRPr="0002298F" w:rsidRDefault="009F30BB" w:rsidP="00C85416">
      <w:pPr>
        <w:jc w:val="both"/>
        <w:rPr>
          <w:rFonts w:ascii="Times New Roman" w:hAnsi="Times New Roman" w:cs="Times New Roman"/>
          <w:sz w:val="24"/>
          <w:szCs w:val="24"/>
        </w:rPr>
      </w:pPr>
      <w:r w:rsidRPr="0002298F">
        <w:rPr>
          <w:rFonts w:ascii="Times New Roman" w:hAnsi="Times New Roman" w:cs="Times New Roman"/>
          <w:sz w:val="24"/>
          <w:szCs w:val="24"/>
          <w:lang w:val="en-GB"/>
        </w:rPr>
        <w:t>The distinct roles and behaviours of men and women in a given culture, dictated by the culture’s gender norms and values, give rise to gender differences. Not all such differences between men and women imply inequity.</w:t>
      </w:r>
    </w:p>
    <w:p w:rsidR="003253A2" w:rsidRPr="0002298F" w:rsidRDefault="009F30BB" w:rsidP="00C85416">
      <w:p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Gender norms and values however, also give rise to gender inequalities. The fact that throughout the world, women on average have lower cash incomes than men is an example of gender inequality.  </w:t>
      </w:r>
    </w:p>
    <w:p w:rsidR="00DF0565" w:rsidRPr="0002298F" w:rsidRDefault="00DF0565" w:rsidP="0002298F">
      <w:pPr>
        <w:jc w:val="both"/>
        <w:rPr>
          <w:rFonts w:ascii="Times New Roman" w:hAnsi="Times New Roman" w:cs="Times New Roman"/>
          <w:sz w:val="24"/>
          <w:szCs w:val="24"/>
        </w:rPr>
      </w:pPr>
      <w:r w:rsidRPr="0002298F">
        <w:rPr>
          <w:rFonts w:ascii="Times New Roman" w:hAnsi="Times New Roman" w:cs="Times New Roman"/>
          <w:sz w:val="24"/>
          <w:szCs w:val="24"/>
          <w:lang w:val="en-GB"/>
        </w:rPr>
        <w:t>Both gender differences and inequalities can give rise to inequities between men and women in health status and access to health care e.g.</w:t>
      </w:r>
    </w:p>
    <w:p w:rsidR="003253A2" w:rsidRPr="0002298F" w:rsidRDefault="009F30BB" w:rsidP="001C4F3D">
      <w:pPr>
        <w:numPr>
          <w:ilvl w:val="0"/>
          <w:numId w:val="29"/>
        </w:numPr>
        <w:jc w:val="both"/>
        <w:rPr>
          <w:rFonts w:ascii="Times New Roman" w:hAnsi="Times New Roman" w:cs="Times New Roman"/>
          <w:sz w:val="24"/>
          <w:szCs w:val="24"/>
        </w:rPr>
      </w:pPr>
      <w:r w:rsidRPr="0002298F">
        <w:rPr>
          <w:rFonts w:ascii="Times New Roman" w:hAnsi="Times New Roman" w:cs="Times New Roman"/>
          <w:sz w:val="24"/>
          <w:szCs w:val="24"/>
          <w:lang w:val="en-GB"/>
        </w:rPr>
        <w:t>A woman cannot receive needed health care because norms in her community prevent her from travelling alone to a clinic.</w:t>
      </w:r>
    </w:p>
    <w:p w:rsidR="003253A2" w:rsidRPr="0002298F" w:rsidRDefault="009F30BB" w:rsidP="001C4F3D">
      <w:pPr>
        <w:numPr>
          <w:ilvl w:val="0"/>
          <w:numId w:val="29"/>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A teenage boy dies in an accident because of trying to live up to his peers expectations that young men should be bold risk takers </w:t>
      </w:r>
    </w:p>
    <w:p w:rsidR="003253A2" w:rsidRPr="0002298F" w:rsidRDefault="009F30BB" w:rsidP="001C4F3D">
      <w:pPr>
        <w:numPr>
          <w:ilvl w:val="0"/>
          <w:numId w:val="29"/>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A married woman contracts HIV because societal standards encourage her husband’s promiscuity while simultaneously preventing her from insisting on a condom </w:t>
      </w:r>
      <w:r w:rsidRPr="0002298F">
        <w:rPr>
          <w:rFonts w:ascii="Times New Roman" w:hAnsi="Times New Roman" w:cs="Times New Roman"/>
          <w:sz w:val="24"/>
          <w:szCs w:val="24"/>
          <w:lang w:val="en-GB"/>
        </w:rPr>
        <w:tab/>
      </w:r>
    </w:p>
    <w:p w:rsidR="00DF0565" w:rsidRPr="0002298F" w:rsidRDefault="009F30BB" w:rsidP="001C4F3D">
      <w:pPr>
        <w:numPr>
          <w:ilvl w:val="0"/>
          <w:numId w:val="29"/>
        </w:numPr>
        <w:jc w:val="both"/>
        <w:rPr>
          <w:rFonts w:ascii="Times New Roman" w:hAnsi="Times New Roman" w:cs="Times New Roman"/>
          <w:sz w:val="24"/>
          <w:szCs w:val="24"/>
        </w:rPr>
      </w:pPr>
      <w:r w:rsidRPr="0002298F">
        <w:rPr>
          <w:rFonts w:ascii="Times New Roman" w:hAnsi="Times New Roman" w:cs="Times New Roman"/>
          <w:sz w:val="24"/>
          <w:szCs w:val="24"/>
          <w:lang w:val="en-GB"/>
        </w:rPr>
        <w:t>A country’s lung cancer mortality rate for men far outstrips the corresponding rate for women because smoking is considered an attractive marker of masculinity, while it is frowned upon in women.</w:t>
      </w:r>
    </w:p>
    <w:p w:rsidR="007D3A36" w:rsidRPr="0002298F" w:rsidRDefault="007D3A36" w:rsidP="0002298F">
      <w:pPr>
        <w:jc w:val="both"/>
        <w:rPr>
          <w:rFonts w:ascii="Times New Roman" w:hAnsi="Times New Roman" w:cs="Times New Roman"/>
          <w:sz w:val="24"/>
          <w:szCs w:val="24"/>
        </w:rPr>
      </w:pPr>
    </w:p>
    <w:p w:rsidR="007D3A36" w:rsidRPr="0002298F" w:rsidRDefault="007D3A36" w:rsidP="0002298F">
      <w:pPr>
        <w:jc w:val="both"/>
        <w:rPr>
          <w:rFonts w:ascii="Times New Roman" w:hAnsi="Times New Roman" w:cs="Times New Roman"/>
          <w:sz w:val="24"/>
          <w:szCs w:val="24"/>
        </w:rPr>
      </w:pPr>
      <w:r w:rsidRPr="0002298F">
        <w:rPr>
          <w:rFonts w:ascii="Times New Roman" w:hAnsi="Times New Roman" w:cs="Times New Roman"/>
          <w:sz w:val="24"/>
          <w:szCs w:val="24"/>
        </w:rPr>
        <w:t>Conditions for effective gender mainstreaming</w:t>
      </w:r>
    </w:p>
    <w:p w:rsidR="003253A2" w:rsidRPr="0002298F" w:rsidRDefault="009F30BB" w:rsidP="00C85416">
      <w:pPr>
        <w:jc w:val="both"/>
        <w:rPr>
          <w:rFonts w:ascii="Times New Roman" w:hAnsi="Times New Roman" w:cs="Times New Roman"/>
          <w:sz w:val="24"/>
          <w:szCs w:val="24"/>
        </w:rPr>
      </w:pPr>
      <w:r w:rsidRPr="0002298F">
        <w:rPr>
          <w:rFonts w:ascii="Times New Roman" w:hAnsi="Times New Roman" w:cs="Times New Roman"/>
          <w:sz w:val="24"/>
          <w:szCs w:val="24"/>
        </w:rPr>
        <w:t>Effective gender mainstreaming can occur if the following are in place:</w:t>
      </w:r>
    </w:p>
    <w:p w:rsidR="003253A2" w:rsidRPr="0002298F" w:rsidRDefault="009F30BB" w:rsidP="00C85416">
      <w:pPr>
        <w:numPr>
          <w:ilvl w:val="1"/>
          <w:numId w:val="11"/>
        </w:numPr>
        <w:jc w:val="both"/>
        <w:rPr>
          <w:rFonts w:ascii="Times New Roman" w:hAnsi="Times New Roman" w:cs="Times New Roman"/>
          <w:sz w:val="24"/>
          <w:szCs w:val="24"/>
        </w:rPr>
      </w:pPr>
      <w:r w:rsidRPr="0002298F">
        <w:rPr>
          <w:rFonts w:ascii="Times New Roman" w:hAnsi="Times New Roman" w:cs="Times New Roman"/>
          <w:sz w:val="24"/>
          <w:szCs w:val="24"/>
        </w:rPr>
        <w:t>A clear gender policy</w:t>
      </w:r>
    </w:p>
    <w:p w:rsidR="003253A2" w:rsidRPr="0002298F" w:rsidRDefault="009F30BB" w:rsidP="00C85416">
      <w:pPr>
        <w:numPr>
          <w:ilvl w:val="1"/>
          <w:numId w:val="11"/>
        </w:numPr>
        <w:jc w:val="both"/>
        <w:rPr>
          <w:rFonts w:ascii="Times New Roman" w:hAnsi="Times New Roman" w:cs="Times New Roman"/>
          <w:sz w:val="24"/>
          <w:szCs w:val="24"/>
        </w:rPr>
      </w:pPr>
      <w:r w:rsidRPr="0002298F">
        <w:rPr>
          <w:rFonts w:ascii="Times New Roman" w:hAnsi="Times New Roman" w:cs="Times New Roman"/>
          <w:sz w:val="24"/>
          <w:szCs w:val="24"/>
        </w:rPr>
        <w:t>Practical coordination of all gender mainstreaming initiatives</w:t>
      </w:r>
    </w:p>
    <w:p w:rsidR="003253A2" w:rsidRPr="0002298F" w:rsidRDefault="009F30BB" w:rsidP="00C85416">
      <w:pPr>
        <w:numPr>
          <w:ilvl w:val="1"/>
          <w:numId w:val="11"/>
        </w:numPr>
        <w:jc w:val="both"/>
        <w:rPr>
          <w:rFonts w:ascii="Times New Roman" w:hAnsi="Times New Roman" w:cs="Times New Roman"/>
          <w:sz w:val="24"/>
          <w:szCs w:val="24"/>
        </w:rPr>
      </w:pPr>
      <w:r w:rsidRPr="0002298F">
        <w:rPr>
          <w:rFonts w:ascii="Times New Roman" w:hAnsi="Times New Roman" w:cs="Times New Roman"/>
          <w:sz w:val="24"/>
          <w:szCs w:val="24"/>
        </w:rPr>
        <w:t>A clear guide on gender mainstreaming and best practices</w:t>
      </w:r>
    </w:p>
    <w:p w:rsidR="003253A2" w:rsidRPr="0002298F" w:rsidRDefault="009F30BB" w:rsidP="00C85416">
      <w:pPr>
        <w:numPr>
          <w:ilvl w:val="1"/>
          <w:numId w:val="11"/>
        </w:numPr>
        <w:jc w:val="both"/>
        <w:rPr>
          <w:rFonts w:ascii="Times New Roman" w:hAnsi="Times New Roman" w:cs="Times New Roman"/>
          <w:sz w:val="24"/>
          <w:szCs w:val="24"/>
        </w:rPr>
      </w:pPr>
      <w:r w:rsidRPr="0002298F">
        <w:rPr>
          <w:rFonts w:ascii="Times New Roman" w:hAnsi="Times New Roman" w:cs="Times New Roman"/>
          <w:sz w:val="24"/>
          <w:szCs w:val="24"/>
        </w:rPr>
        <w:t>Training and capacity building</w:t>
      </w:r>
    </w:p>
    <w:p w:rsidR="003253A2" w:rsidRPr="0002298F" w:rsidRDefault="009F30BB" w:rsidP="00C85416">
      <w:pPr>
        <w:numPr>
          <w:ilvl w:val="1"/>
          <w:numId w:val="11"/>
        </w:numPr>
        <w:jc w:val="both"/>
        <w:rPr>
          <w:rFonts w:ascii="Times New Roman" w:hAnsi="Times New Roman" w:cs="Times New Roman"/>
          <w:sz w:val="24"/>
          <w:szCs w:val="24"/>
        </w:rPr>
      </w:pPr>
      <w:r w:rsidRPr="0002298F">
        <w:rPr>
          <w:rFonts w:ascii="Times New Roman" w:hAnsi="Times New Roman" w:cs="Times New Roman"/>
          <w:sz w:val="24"/>
          <w:szCs w:val="24"/>
        </w:rPr>
        <w:t>Awareness creation and advocacy on gender mainstreaming</w:t>
      </w:r>
    </w:p>
    <w:p w:rsidR="003253A2" w:rsidRPr="0002298F" w:rsidRDefault="009F30BB" w:rsidP="00C85416">
      <w:pPr>
        <w:numPr>
          <w:ilvl w:val="1"/>
          <w:numId w:val="11"/>
        </w:numPr>
        <w:jc w:val="both"/>
        <w:rPr>
          <w:rFonts w:ascii="Times New Roman" w:hAnsi="Times New Roman" w:cs="Times New Roman"/>
          <w:sz w:val="24"/>
          <w:szCs w:val="24"/>
        </w:rPr>
      </w:pPr>
      <w:r w:rsidRPr="0002298F">
        <w:rPr>
          <w:rFonts w:ascii="Times New Roman" w:hAnsi="Times New Roman" w:cs="Times New Roman"/>
          <w:sz w:val="24"/>
          <w:szCs w:val="24"/>
        </w:rPr>
        <w:lastRenderedPageBreak/>
        <w:t>Partnerships and networking for persons and institutions</w:t>
      </w:r>
    </w:p>
    <w:p w:rsidR="003253A2" w:rsidRPr="0002298F" w:rsidRDefault="009F30BB" w:rsidP="00C85416">
      <w:pPr>
        <w:numPr>
          <w:ilvl w:val="1"/>
          <w:numId w:val="11"/>
        </w:numPr>
        <w:jc w:val="both"/>
        <w:rPr>
          <w:rFonts w:ascii="Times New Roman" w:hAnsi="Times New Roman" w:cs="Times New Roman"/>
          <w:sz w:val="24"/>
          <w:szCs w:val="24"/>
        </w:rPr>
      </w:pPr>
      <w:r w:rsidRPr="0002298F">
        <w:rPr>
          <w:rFonts w:ascii="Times New Roman" w:hAnsi="Times New Roman" w:cs="Times New Roman"/>
          <w:sz w:val="24"/>
          <w:szCs w:val="24"/>
        </w:rPr>
        <w:t>Research and information dissemination on gender issues</w:t>
      </w:r>
    </w:p>
    <w:p w:rsidR="003253A2" w:rsidRPr="0002298F" w:rsidRDefault="009F30BB" w:rsidP="00C85416">
      <w:pPr>
        <w:numPr>
          <w:ilvl w:val="1"/>
          <w:numId w:val="11"/>
        </w:numPr>
        <w:jc w:val="both"/>
        <w:rPr>
          <w:rFonts w:ascii="Times New Roman" w:hAnsi="Times New Roman" w:cs="Times New Roman"/>
          <w:sz w:val="24"/>
          <w:szCs w:val="24"/>
        </w:rPr>
      </w:pPr>
      <w:r w:rsidRPr="0002298F">
        <w:rPr>
          <w:rFonts w:ascii="Times New Roman" w:hAnsi="Times New Roman" w:cs="Times New Roman"/>
          <w:sz w:val="24"/>
          <w:szCs w:val="24"/>
        </w:rPr>
        <w:t xml:space="preserve">Sex disaggregated data </w:t>
      </w:r>
    </w:p>
    <w:p w:rsidR="003253A2" w:rsidRPr="0002298F" w:rsidRDefault="009F30BB" w:rsidP="00C85416">
      <w:pPr>
        <w:numPr>
          <w:ilvl w:val="1"/>
          <w:numId w:val="11"/>
        </w:numPr>
        <w:jc w:val="both"/>
        <w:rPr>
          <w:rFonts w:ascii="Times New Roman" w:hAnsi="Times New Roman" w:cs="Times New Roman"/>
          <w:sz w:val="24"/>
          <w:szCs w:val="24"/>
        </w:rPr>
      </w:pPr>
      <w:r w:rsidRPr="0002298F">
        <w:rPr>
          <w:rFonts w:ascii="Times New Roman" w:hAnsi="Times New Roman" w:cs="Times New Roman"/>
          <w:sz w:val="24"/>
          <w:szCs w:val="24"/>
        </w:rPr>
        <w:t>Resources mobilization</w:t>
      </w:r>
    </w:p>
    <w:p w:rsidR="003253A2" w:rsidRPr="0002298F" w:rsidRDefault="009F30BB" w:rsidP="00C85416">
      <w:pPr>
        <w:numPr>
          <w:ilvl w:val="1"/>
          <w:numId w:val="11"/>
        </w:numPr>
        <w:jc w:val="both"/>
        <w:rPr>
          <w:rFonts w:ascii="Times New Roman" w:hAnsi="Times New Roman" w:cs="Times New Roman"/>
          <w:sz w:val="24"/>
          <w:szCs w:val="24"/>
        </w:rPr>
      </w:pPr>
      <w:r w:rsidRPr="0002298F">
        <w:rPr>
          <w:rFonts w:ascii="Times New Roman" w:hAnsi="Times New Roman" w:cs="Times New Roman"/>
          <w:sz w:val="24"/>
          <w:szCs w:val="24"/>
        </w:rPr>
        <w:t>Monitoring, evaluation and reporting.</w:t>
      </w:r>
    </w:p>
    <w:p w:rsidR="007D3A36" w:rsidRPr="0002298F" w:rsidRDefault="007D3A36" w:rsidP="0002298F">
      <w:pPr>
        <w:jc w:val="both"/>
        <w:rPr>
          <w:rFonts w:ascii="Times New Roman" w:hAnsi="Times New Roman" w:cs="Times New Roman"/>
          <w:b/>
          <w:bCs/>
          <w:sz w:val="24"/>
          <w:szCs w:val="24"/>
        </w:rPr>
      </w:pPr>
      <w:r w:rsidRPr="0002298F">
        <w:rPr>
          <w:rFonts w:ascii="Times New Roman" w:hAnsi="Times New Roman" w:cs="Times New Roman"/>
          <w:b/>
          <w:bCs/>
          <w:sz w:val="24"/>
          <w:szCs w:val="24"/>
        </w:rPr>
        <w:t>Ways of achieving gender mainstreaming</w:t>
      </w:r>
    </w:p>
    <w:p w:rsidR="003253A2" w:rsidRPr="0002298F" w:rsidRDefault="009F30BB" w:rsidP="00335279">
      <w:pPr>
        <w:numPr>
          <w:ilvl w:val="0"/>
          <w:numId w:val="12"/>
        </w:numPr>
        <w:jc w:val="both"/>
        <w:rPr>
          <w:rFonts w:ascii="Times New Roman" w:hAnsi="Times New Roman" w:cs="Times New Roman"/>
          <w:sz w:val="24"/>
          <w:szCs w:val="24"/>
        </w:rPr>
      </w:pPr>
      <w:r w:rsidRPr="0002298F">
        <w:rPr>
          <w:rFonts w:ascii="Times New Roman" w:hAnsi="Times New Roman" w:cs="Times New Roman"/>
          <w:sz w:val="24"/>
          <w:szCs w:val="24"/>
        </w:rPr>
        <w:t>Carrying out a gender analysis regularly</w:t>
      </w:r>
    </w:p>
    <w:p w:rsidR="003253A2" w:rsidRPr="0002298F" w:rsidRDefault="009F30BB" w:rsidP="00335279">
      <w:pPr>
        <w:numPr>
          <w:ilvl w:val="0"/>
          <w:numId w:val="12"/>
        </w:numPr>
        <w:jc w:val="both"/>
        <w:rPr>
          <w:rFonts w:ascii="Times New Roman" w:hAnsi="Times New Roman" w:cs="Times New Roman"/>
          <w:sz w:val="24"/>
          <w:szCs w:val="24"/>
        </w:rPr>
      </w:pPr>
      <w:r w:rsidRPr="0002298F">
        <w:rPr>
          <w:rFonts w:ascii="Times New Roman" w:hAnsi="Times New Roman" w:cs="Times New Roman"/>
          <w:sz w:val="24"/>
          <w:szCs w:val="24"/>
        </w:rPr>
        <w:t>Carrying out participatory training</w:t>
      </w:r>
    </w:p>
    <w:p w:rsidR="003253A2" w:rsidRPr="0002298F" w:rsidRDefault="009F30BB" w:rsidP="00335279">
      <w:pPr>
        <w:numPr>
          <w:ilvl w:val="0"/>
          <w:numId w:val="12"/>
        </w:numPr>
        <w:jc w:val="both"/>
        <w:rPr>
          <w:rFonts w:ascii="Times New Roman" w:hAnsi="Times New Roman" w:cs="Times New Roman"/>
          <w:sz w:val="24"/>
          <w:szCs w:val="24"/>
        </w:rPr>
      </w:pPr>
      <w:r w:rsidRPr="0002298F">
        <w:rPr>
          <w:rFonts w:ascii="Times New Roman" w:hAnsi="Times New Roman" w:cs="Times New Roman"/>
          <w:sz w:val="24"/>
          <w:szCs w:val="24"/>
        </w:rPr>
        <w:t>Consultative meetings and feedback forums</w:t>
      </w:r>
    </w:p>
    <w:p w:rsidR="003253A2" w:rsidRPr="0002298F" w:rsidRDefault="009F30BB" w:rsidP="00335279">
      <w:pPr>
        <w:numPr>
          <w:ilvl w:val="0"/>
          <w:numId w:val="12"/>
        </w:numPr>
        <w:jc w:val="both"/>
        <w:rPr>
          <w:rFonts w:ascii="Times New Roman" w:hAnsi="Times New Roman" w:cs="Times New Roman"/>
          <w:sz w:val="24"/>
          <w:szCs w:val="24"/>
        </w:rPr>
      </w:pPr>
      <w:r w:rsidRPr="0002298F">
        <w:rPr>
          <w:rFonts w:ascii="Times New Roman" w:hAnsi="Times New Roman" w:cs="Times New Roman"/>
          <w:sz w:val="24"/>
          <w:szCs w:val="24"/>
        </w:rPr>
        <w:t xml:space="preserve"> Preparation  and  dissemination  of  Information,  Education  and  Communication  (IEC) materials</w:t>
      </w:r>
    </w:p>
    <w:p w:rsidR="003253A2" w:rsidRPr="0002298F" w:rsidRDefault="009F30BB" w:rsidP="00335279">
      <w:pPr>
        <w:numPr>
          <w:ilvl w:val="0"/>
          <w:numId w:val="12"/>
        </w:numPr>
        <w:jc w:val="both"/>
        <w:rPr>
          <w:rFonts w:ascii="Times New Roman" w:hAnsi="Times New Roman" w:cs="Times New Roman"/>
          <w:sz w:val="24"/>
          <w:szCs w:val="24"/>
        </w:rPr>
      </w:pPr>
      <w:r w:rsidRPr="0002298F">
        <w:rPr>
          <w:rFonts w:ascii="Times New Roman" w:hAnsi="Times New Roman" w:cs="Times New Roman"/>
          <w:sz w:val="24"/>
          <w:szCs w:val="24"/>
        </w:rPr>
        <w:t xml:space="preserve">Creation  of  data  banks  and  resource  </w:t>
      </w:r>
      <w:proofErr w:type="spellStart"/>
      <w:r w:rsidRPr="0002298F">
        <w:rPr>
          <w:rFonts w:ascii="Times New Roman" w:hAnsi="Times New Roman" w:cs="Times New Roman"/>
          <w:sz w:val="24"/>
          <w:szCs w:val="24"/>
        </w:rPr>
        <w:t>centre</w:t>
      </w:r>
      <w:proofErr w:type="spellEnd"/>
      <w:r w:rsidRPr="0002298F">
        <w:rPr>
          <w:rFonts w:ascii="Times New Roman" w:hAnsi="Times New Roman" w:cs="Times New Roman"/>
          <w:sz w:val="24"/>
          <w:szCs w:val="24"/>
        </w:rPr>
        <w:t xml:space="preserve">  on  gender  mainstreaming  and  support services</w:t>
      </w:r>
    </w:p>
    <w:p w:rsidR="003253A2" w:rsidRPr="0002298F" w:rsidRDefault="009F30BB" w:rsidP="00335279">
      <w:pPr>
        <w:numPr>
          <w:ilvl w:val="0"/>
          <w:numId w:val="12"/>
        </w:numPr>
        <w:jc w:val="both"/>
        <w:rPr>
          <w:rFonts w:ascii="Times New Roman" w:hAnsi="Times New Roman" w:cs="Times New Roman"/>
          <w:sz w:val="24"/>
          <w:szCs w:val="24"/>
        </w:rPr>
      </w:pPr>
      <w:r w:rsidRPr="0002298F">
        <w:rPr>
          <w:rFonts w:ascii="Times New Roman" w:hAnsi="Times New Roman" w:cs="Times New Roman"/>
          <w:sz w:val="24"/>
          <w:szCs w:val="24"/>
        </w:rPr>
        <w:t>Creation  of  membership  associations  of  people  and  organizations  involved  in  gender advocacy</w:t>
      </w:r>
    </w:p>
    <w:p w:rsidR="003253A2" w:rsidRPr="0002298F" w:rsidRDefault="009F30BB" w:rsidP="00335279">
      <w:pPr>
        <w:numPr>
          <w:ilvl w:val="0"/>
          <w:numId w:val="12"/>
        </w:numPr>
        <w:jc w:val="both"/>
        <w:rPr>
          <w:rFonts w:ascii="Times New Roman" w:hAnsi="Times New Roman" w:cs="Times New Roman"/>
          <w:sz w:val="24"/>
          <w:szCs w:val="24"/>
        </w:rPr>
      </w:pPr>
      <w:r w:rsidRPr="0002298F">
        <w:rPr>
          <w:rFonts w:ascii="Times New Roman" w:hAnsi="Times New Roman" w:cs="Times New Roman"/>
          <w:sz w:val="24"/>
          <w:szCs w:val="24"/>
        </w:rPr>
        <w:t>Participation of member associations in trade shows and exhibitions</w:t>
      </w:r>
    </w:p>
    <w:p w:rsidR="003253A2" w:rsidRPr="0002298F" w:rsidRDefault="009F30BB" w:rsidP="00335279">
      <w:pPr>
        <w:numPr>
          <w:ilvl w:val="0"/>
          <w:numId w:val="12"/>
        </w:numPr>
        <w:jc w:val="both"/>
        <w:rPr>
          <w:rFonts w:ascii="Times New Roman" w:hAnsi="Times New Roman" w:cs="Times New Roman"/>
          <w:sz w:val="24"/>
          <w:szCs w:val="24"/>
        </w:rPr>
      </w:pPr>
      <w:r w:rsidRPr="0002298F">
        <w:rPr>
          <w:rFonts w:ascii="Times New Roman" w:hAnsi="Times New Roman" w:cs="Times New Roman"/>
          <w:sz w:val="24"/>
          <w:szCs w:val="24"/>
        </w:rPr>
        <w:t>Media and publicity programs.</w:t>
      </w:r>
    </w:p>
    <w:p w:rsidR="007D3A36" w:rsidRPr="0002298F" w:rsidRDefault="007D3A36" w:rsidP="0002298F">
      <w:pPr>
        <w:jc w:val="both"/>
        <w:rPr>
          <w:rFonts w:ascii="Times New Roman" w:hAnsi="Times New Roman" w:cs="Times New Roman"/>
          <w:sz w:val="24"/>
          <w:szCs w:val="24"/>
        </w:rPr>
      </w:pPr>
      <w:r w:rsidRPr="0002298F">
        <w:rPr>
          <w:rFonts w:ascii="Times New Roman" w:hAnsi="Times New Roman" w:cs="Times New Roman"/>
          <w:sz w:val="24"/>
          <w:szCs w:val="24"/>
        </w:rPr>
        <w:t>Process of gender mainstreaming</w:t>
      </w:r>
    </w:p>
    <w:p w:rsidR="003253A2" w:rsidRPr="0002298F" w:rsidRDefault="009F30BB" w:rsidP="00335279">
      <w:pPr>
        <w:numPr>
          <w:ilvl w:val="0"/>
          <w:numId w:val="13"/>
        </w:numPr>
        <w:jc w:val="both"/>
        <w:rPr>
          <w:rFonts w:ascii="Times New Roman" w:hAnsi="Times New Roman" w:cs="Times New Roman"/>
          <w:sz w:val="24"/>
          <w:szCs w:val="24"/>
        </w:rPr>
      </w:pPr>
      <w:r w:rsidRPr="0002298F">
        <w:rPr>
          <w:rFonts w:ascii="Times New Roman" w:hAnsi="Times New Roman" w:cs="Times New Roman"/>
          <w:sz w:val="24"/>
          <w:szCs w:val="24"/>
        </w:rPr>
        <w:t>Defining the gender issue</w:t>
      </w:r>
    </w:p>
    <w:p w:rsidR="003253A2" w:rsidRPr="0002298F" w:rsidRDefault="009F30BB" w:rsidP="00335279">
      <w:pPr>
        <w:numPr>
          <w:ilvl w:val="0"/>
          <w:numId w:val="13"/>
        </w:numPr>
        <w:jc w:val="both"/>
        <w:rPr>
          <w:rFonts w:ascii="Times New Roman" w:hAnsi="Times New Roman" w:cs="Times New Roman"/>
          <w:sz w:val="24"/>
          <w:szCs w:val="24"/>
        </w:rPr>
      </w:pPr>
      <w:r w:rsidRPr="0002298F">
        <w:rPr>
          <w:rFonts w:ascii="Times New Roman" w:hAnsi="Times New Roman" w:cs="Times New Roman"/>
          <w:sz w:val="24"/>
          <w:szCs w:val="24"/>
        </w:rPr>
        <w:t>Formulating objectives</w:t>
      </w:r>
    </w:p>
    <w:p w:rsidR="003253A2" w:rsidRPr="0002298F" w:rsidRDefault="009F30BB" w:rsidP="00335279">
      <w:pPr>
        <w:numPr>
          <w:ilvl w:val="0"/>
          <w:numId w:val="13"/>
        </w:numPr>
        <w:jc w:val="both"/>
        <w:rPr>
          <w:rFonts w:ascii="Times New Roman" w:hAnsi="Times New Roman" w:cs="Times New Roman"/>
          <w:sz w:val="24"/>
          <w:szCs w:val="24"/>
        </w:rPr>
      </w:pPr>
      <w:r w:rsidRPr="0002298F">
        <w:rPr>
          <w:rFonts w:ascii="Times New Roman" w:hAnsi="Times New Roman" w:cs="Times New Roman"/>
          <w:sz w:val="24"/>
          <w:szCs w:val="24"/>
        </w:rPr>
        <w:t>Mapping the situation</w:t>
      </w:r>
    </w:p>
    <w:p w:rsidR="003253A2" w:rsidRPr="0002298F" w:rsidRDefault="009F30BB" w:rsidP="00335279">
      <w:pPr>
        <w:numPr>
          <w:ilvl w:val="0"/>
          <w:numId w:val="13"/>
        </w:numPr>
        <w:jc w:val="both"/>
        <w:rPr>
          <w:rFonts w:ascii="Times New Roman" w:hAnsi="Times New Roman" w:cs="Times New Roman"/>
          <w:sz w:val="24"/>
          <w:szCs w:val="24"/>
        </w:rPr>
      </w:pPr>
      <w:r w:rsidRPr="0002298F">
        <w:rPr>
          <w:rFonts w:ascii="Times New Roman" w:hAnsi="Times New Roman" w:cs="Times New Roman"/>
          <w:sz w:val="24"/>
          <w:szCs w:val="24"/>
        </w:rPr>
        <w:t>Refining the issue</w:t>
      </w:r>
    </w:p>
    <w:p w:rsidR="003253A2" w:rsidRPr="0002298F" w:rsidRDefault="009F30BB" w:rsidP="00335279">
      <w:pPr>
        <w:numPr>
          <w:ilvl w:val="0"/>
          <w:numId w:val="13"/>
        </w:numPr>
        <w:jc w:val="both"/>
        <w:rPr>
          <w:rFonts w:ascii="Times New Roman" w:hAnsi="Times New Roman" w:cs="Times New Roman"/>
          <w:sz w:val="24"/>
          <w:szCs w:val="24"/>
        </w:rPr>
      </w:pPr>
      <w:r w:rsidRPr="0002298F">
        <w:rPr>
          <w:rFonts w:ascii="Times New Roman" w:hAnsi="Times New Roman" w:cs="Times New Roman"/>
          <w:sz w:val="24"/>
          <w:szCs w:val="24"/>
        </w:rPr>
        <w:t xml:space="preserve">Formulating policy issues from gender </w:t>
      </w:r>
    </w:p>
    <w:p w:rsidR="003253A2" w:rsidRPr="0002298F" w:rsidRDefault="009F30BB" w:rsidP="00335279">
      <w:pPr>
        <w:numPr>
          <w:ilvl w:val="0"/>
          <w:numId w:val="13"/>
        </w:numPr>
        <w:jc w:val="both"/>
        <w:rPr>
          <w:rFonts w:ascii="Times New Roman" w:hAnsi="Times New Roman" w:cs="Times New Roman"/>
          <w:sz w:val="24"/>
          <w:szCs w:val="24"/>
        </w:rPr>
      </w:pPr>
      <w:r w:rsidRPr="0002298F">
        <w:rPr>
          <w:rFonts w:ascii="Times New Roman" w:hAnsi="Times New Roman" w:cs="Times New Roman"/>
          <w:sz w:val="24"/>
          <w:szCs w:val="24"/>
        </w:rPr>
        <w:t>Implementation of gender matters as per the policy</w:t>
      </w:r>
    </w:p>
    <w:p w:rsidR="003253A2" w:rsidRPr="0002298F" w:rsidRDefault="009F30BB" w:rsidP="00335279">
      <w:pPr>
        <w:numPr>
          <w:ilvl w:val="0"/>
          <w:numId w:val="13"/>
        </w:numPr>
        <w:jc w:val="both"/>
        <w:rPr>
          <w:rFonts w:ascii="Times New Roman" w:hAnsi="Times New Roman" w:cs="Times New Roman"/>
          <w:sz w:val="24"/>
          <w:szCs w:val="24"/>
        </w:rPr>
      </w:pPr>
      <w:r w:rsidRPr="0002298F">
        <w:rPr>
          <w:rFonts w:ascii="Times New Roman" w:hAnsi="Times New Roman" w:cs="Times New Roman"/>
          <w:sz w:val="24"/>
          <w:szCs w:val="24"/>
        </w:rPr>
        <w:t>Communication</w:t>
      </w:r>
    </w:p>
    <w:p w:rsidR="00F20FB9" w:rsidRDefault="009F30BB" w:rsidP="0002298F">
      <w:pPr>
        <w:numPr>
          <w:ilvl w:val="0"/>
          <w:numId w:val="13"/>
        </w:numPr>
        <w:jc w:val="both"/>
        <w:rPr>
          <w:rFonts w:ascii="Times New Roman" w:hAnsi="Times New Roman" w:cs="Times New Roman"/>
          <w:sz w:val="24"/>
          <w:szCs w:val="24"/>
        </w:rPr>
      </w:pPr>
      <w:r w:rsidRPr="0002298F">
        <w:rPr>
          <w:rFonts w:ascii="Times New Roman" w:hAnsi="Times New Roman" w:cs="Times New Roman"/>
          <w:sz w:val="24"/>
          <w:szCs w:val="24"/>
        </w:rPr>
        <w:t>Monitoring and evaluation</w:t>
      </w:r>
    </w:p>
    <w:p w:rsidR="00575B85" w:rsidRPr="00575B85" w:rsidRDefault="00575B85" w:rsidP="00575B85">
      <w:pPr>
        <w:ind w:left="720"/>
        <w:jc w:val="both"/>
        <w:rPr>
          <w:rFonts w:ascii="Times New Roman" w:hAnsi="Times New Roman" w:cs="Times New Roman"/>
          <w:sz w:val="24"/>
          <w:szCs w:val="24"/>
        </w:rPr>
      </w:pPr>
    </w:p>
    <w:p w:rsidR="00F20FB9" w:rsidRPr="0002298F" w:rsidRDefault="00F20FB9" w:rsidP="0002298F">
      <w:pPr>
        <w:jc w:val="both"/>
        <w:rPr>
          <w:rFonts w:ascii="Times New Roman" w:hAnsi="Times New Roman" w:cs="Times New Roman"/>
          <w:b/>
          <w:bCs/>
          <w:sz w:val="24"/>
          <w:szCs w:val="24"/>
          <w:lang w:val="en-GB"/>
        </w:rPr>
      </w:pPr>
      <w:r w:rsidRPr="0002298F">
        <w:rPr>
          <w:rFonts w:ascii="Times New Roman" w:hAnsi="Times New Roman" w:cs="Times New Roman"/>
          <w:b/>
          <w:bCs/>
          <w:sz w:val="24"/>
          <w:szCs w:val="24"/>
          <w:lang w:val="en-GB"/>
        </w:rPr>
        <w:t>Gender-based violence and Human rights</w:t>
      </w:r>
    </w:p>
    <w:p w:rsidR="00B340CC" w:rsidRPr="0002298F" w:rsidRDefault="00B340CC" w:rsidP="0002298F">
      <w:pPr>
        <w:jc w:val="both"/>
        <w:rPr>
          <w:rFonts w:ascii="Times New Roman" w:hAnsi="Times New Roman" w:cs="Times New Roman"/>
          <w:b/>
          <w:bCs/>
          <w:sz w:val="24"/>
          <w:szCs w:val="24"/>
          <w:lang w:val="en-GB"/>
        </w:rPr>
      </w:pPr>
      <w:r w:rsidRPr="0002298F">
        <w:rPr>
          <w:rFonts w:ascii="Times New Roman" w:hAnsi="Times New Roman" w:cs="Times New Roman"/>
          <w:b/>
          <w:bCs/>
          <w:sz w:val="24"/>
          <w:szCs w:val="24"/>
          <w:lang w:val="en-GB"/>
        </w:rPr>
        <w:t>Gender based violence</w:t>
      </w:r>
      <w:r w:rsidR="00F20FB9" w:rsidRPr="0002298F">
        <w:rPr>
          <w:rFonts w:ascii="Times New Roman" w:hAnsi="Times New Roman" w:cs="Times New Roman"/>
          <w:b/>
          <w:bCs/>
          <w:sz w:val="24"/>
          <w:szCs w:val="24"/>
          <w:lang w:val="en-GB"/>
        </w:rPr>
        <w:t xml:space="preserve"> </w:t>
      </w:r>
    </w:p>
    <w:p w:rsidR="00F20FB9" w:rsidRPr="0002298F" w:rsidRDefault="00B340CC" w:rsidP="0002298F">
      <w:pPr>
        <w:jc w:val="both"/>
        <w:rPr>
          <w:rFonts w:ascii="Times New Roman" w:hAnsi="Times New Roman" w:cs="Times New Roman"/>
          <w:sz w:val="24"/>
          <w:szCs w:val="24"/>
          <w:lang w:val="en-GB"/>
        </w:rPr>
      </w:pPr>
      <w:r w:rsidRPr="0002298F">
        <w:rPr>
          <w:rFonts w:ascii="Times New Roman" w:hAnsi="Times New Roman" w:cs="Times New Roman"/>
          <w:bCs/>
          <w:sz w:val="24"/>
          <w:szCs w:val="24"/>
          <w:lang w:val="en-GB"/>
        </w:rPr>
        <w:lastRenderedPageBreak/>
        <w:t>Gender-based violence</w:t>
      </w:r>
      <w:r w:rsidR="00F20FB9" w:rsidRPr="0002298F">
        <w:rPr>
          <w:rFonts w:ascii="Times New Roman" w:hAnsi="Times New Roman" w:cs="Times New Roman"/>
          <w:bCs/>
          <w:sz w:val="24"/>
          <w:szCs w:val="24"/>
          <w:lang w:val="en-GB"/>
        </w:rPr>
        <w:t xml:space="preserve"> (GBV)</w:t>
      </w:r>
      <w:r w:rsidRPr="0002298F">
        <w:rPr>
          <w:rFonts w:ascii="Times New Roman" w:hAnsi="Times New Roman" w:cs="Times New Roman"/>
          <w:bCs/>
          <w:sz w:val="24"/>
          <w:szCs w:val="24"/>
          <w:lang w:val="en-GB"/>
        </w:rPr>
        <w:t>:</w:t>
      </w:r>
      <w:r w:rsidRPr="0002298F">
        <w:rPr>
          <w:rFonts w:ascii="Times New Roman" w:hAnsi="Times New Roman" w:cs="Times New Roman"/>
          <w:b/>
          <w:bCs/>
          <w:sz w:val="24"/>
          <w:szCs w:val="24"/>
          <w:lang w:val="en-GB"/>
        </w:rPr>
        <w:t xml:space="preserve"> </w:t>
      </w:r>
      <w:r w:rsidR="00F20FB9" w:rsidRPr="0002298F">
        <w:rPr>
          <w:rFonts w:ascii="Times New Roman" w:hAnsi="Times New Roman" w:cs="Times New Roman"/>
          <w:sz w:val="24"/>
          <w:szCs w:val="24"/>
          <w:lang w:val="en-GB"/>
        </w:rPr>
        <w:t xml:space="preserve"> is violence that is directed against a person on the basis of gender. It constitutes a breach of the fundamental right to life, liberty, security, and dignity, equality between women and men, non-discrimination and physical and mental integrity. All acts of gender based violence that result in or are likely to result in physical, sexual, psychological or economic harm of suffering to women or men including threats of such acts, coercion or arbitrary, deprivation of liberty whether occurring in public or in private life. </w:t>
      </w:r>
    </w:p>
    <w:p w:rsidR="00B340CC" w:rsidRPr="0002298F" w:rsidRDefault="00B340CC" w:rsidP="0002298F">
      <w:pPr>
        <w:jc w:val="both"/>
        <w:rPr>
          <w:rFonts w:ascii="Times New Roman" w:hAnsi="Times New Roman" w:cs="Times New Roman"/>
          <w:b/>
          <w:sz w:val="24"/>
          <w:szCs w:val="24"/>
          <w:lang w:val="en-GB"/>
        </w:rPr>
      </w:pPr>
      <w:r w:rsidRPr="0002298F">
        <w:rPr>
          <w:rFonts w:ascii="Times New Roman" w:hAnsi="Times New Roman" w:cs="Times New Roman"/>
          <w:b/>
          <w:sz w:val="24"/>
          <w:szCs w:val="24"/>
          <w:lang w:val="en-GB"/>
        </w:rPr>
        <w:t>Causes of Gender based violence</w:t>
      </w:r>
      <w:r w:rsidR="00314D00" w:rsidRPr="0002298F">
        <w:rPr>
          <w:rFonts w:ascii="Times New Roman" w:hAnsi="Times New Roman" w:cs="Times New Roman"/>
          <w:b/>
          <w:sz w:val="24"/>
          <w:szCs w:val="24"/>
          <w:lang w:val="en-GB"/>
        </w:rPr>
        <w:t xml:space="preserve"> in the community</w:t>
      </w:r>
    </w:p>
    <w:p w:rsidR="003253A2" w:rsidRPr="0002298F" w:rsidRDefault="009F30BB" w:rsidP="00335279">
      <w:pPr>
        <w:numPr>
          <w:ilvl w:val="0"/>
          <w:numId w:val="4"/>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Unequal gender relations and discrimination </w:t>
      </w:r>
    </w:p>
    <w:p w:rsidR="003253A2" w:rsidRPr="0002298F" w:rsidRDefault="009F30BB" w:rsidP="00335279">
      <w:pPr>
        <w:numPr>
          <w:ilvl w:val="0"/>
          <w:numId w:val="4"/>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Situations of displacement   </w:t>
      </w:r>
    </w:p>
    <w:p w:rsidR="003253A2" w:rsidRPr="0002298F" w:rsidRDefault="009F30BB" w:rsidP="00335279">
      <w:pPr>
        <w:numPr>
          <w:ilvl w:val="0"/>
          <w:numId w:val="4"/>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Refugee and IDP camp  </w:t>
      </w:r>
    </w:p>
    <w:p w:rsidR="003253A2" w:rsidRPr="0002298F" w:rsidRDefault="009F30BB" w:rsidP="00335279">
      <w:pPr>
        <w:numPr>
          <w:ilvl w:val="0"/>
          <w:numId w:val="4"/>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Wars and conflicts </w:t>
      </w:r>
    </w:p>
    <w:p w:rsidR="003253A2" w:rsidRPr="0002298F" w:rsidRDefault="009F30BB" w:rsidP="00335279">
      <w:pPr>
        <w:numPr>
          <w:ilvl w:val="0"/>
          <w:numId w:val="4"/>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 Disruption of social structures  </w:t>
      </w:r>
    </w:p>
    <w:p w:rsidR="003253A2" w:rsidRPr="0002298F" w:rsidRDefault="009F30BB" w:rsidP="00335279">
      <w:pPr>
        <w:numPr>
          <w:ilvl w:val="0"/>
          <w:numId w:val="4"/>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Men’s loss of traditional roles  </w:t>
      </w:r>
    </w:p>
    <w:p w:rsidR="003253A2" w:rsidRPr="0002298F" w:rsidRDefault="009F30BB" w:rsidP="00335279">
      <w:pPr>
        <w:numPr>
          <w:ilvl w:val="0"/>
          <w:numId w:val="4"/>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Rapid changes in cultural traditions </w:t>
      </w:r>
    </w:p>
    <w:p w:rsidR="003253A2" w:rsidRPr="0002298F" w:rsidRDefault="009F30BB" w:rsidP="00335279">
      <w:pPr>
        <w:numPr>
          <w:ilvl w:val="0"/>
          <w:numId w:val="4"/>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 Poverty </w:t>
      </w:r>
    </w:p>
    <w:p w:rsidR="003253A2" w:rsidRPr="0002298F" w:rsidRDefault="009F30BB" w:rsidP="00335279">
      <w:pPr>
        <w:numPr>
          <w:ilvl w:val="0"/>
          <w:numId w:val="4"/>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Frustration due to lack of productive work, decent or well- paid labour </w:t>
      </w:r>
    </w:p>
    <w:p w:rsidR="003253A2" w:rsidRPr="0002298F" w:rsidRDefault="009F30BB" w:rsidP="00335279">
      <w:pPr>
        <w:numPr>
          <w:ilvl w:val="0"/>
          <w:numId w:val="4"/>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Alcohol and drug abuse </w:t>
      </w:r>
    </w:p>
    <w:p w:rsidR="003253A2" w:rsidRPr="0002298F" w:rsidRDefault="009F30BB" w:rsidP="00335279">
      <w:pPr>
        <w:numPr>
          <w:ilvl w:val="0"/>
          <w:numId w:val="4"/>
        </w:numPr>
        <w:jc w:val="both"/>
        <w:rPr>
          <w:rFonts w:ascii="Times New Roman" w:hAnsi="Times New Roman" w:cs="Times New Roman"/>
          <w:sz w:val="24"/>
          <w:szCs w:val="24"/>
        </w:rPr>
      </w:pPr>
      <w:r w:rsidRPr="0002298F">
        <w:rPr>
          <w:rFonts w:ascii="Times New Roman" w:hAnsi="Times New Roman" w:cs="Times New Roman"/>
          <w:sz w:val="24"/>
          <w:szCs w:val="24"/>
          <w:lang w:val="en-GB"/>
        </w:rPr>
        <w:t>Lack of respect for human rights</w:t>
      </w:r>
    </w:p>
    <w:p w:rsidR="00314D00" w:rsidRPr="0002298F" w:rsidRDefault="00314D00" w:rsidP="0002298F">
      <w:pPr>
        <w:jc w:val="both"/>
        <w:rPr>
          <w:rFonts w:ascii="Times New Roman" w:hAnsi="Times New Roman" w:cs="Times New Roman"/>
          <w:sz w:val="24"/>
          <w:szCs w:val="24"/>
        </w:rPr>
      </w:pPr>
    </w:p>
    <w:p w:rsidR="00314D00" w:rsidRPr="0002298F" w:rsidRDefault="00314D00" w:rsidP="0002298F">
      <w:pPr>
        <w:jc w:val="both"/>
        <w:rPr>
          <w:rFonts w:ascii="Times New Roman" w:hAnsi="Times New Roman" w:cs="Times New Roman"/>
          <w:b/>
          <w:sz w:val="24"/>
          <w:szCs w:val="24"/>
          <w:lang w:val="en-GB"/>
        </w:rPr>
      </w:pPr>
      <w:r w:rsidRPr="0002298F">
        <w:rPr>
          <w:rFonts w:ascii="Times New Roman" w:hAnsi="Times New Roman" w:cs="Times New Roman"/>
          <w:b/>
          <w:sz w:val="24"/>
          <w:szCs w:val="24"/>
          <w:lang w:val="en-GB"/>
        </w:rPr>
        <w:t>Forms of gender based violence</w:t>
      </w:r>
    </w:p>
    <w:p w:rsidR="003253A2" w:rsidRPr="0002298F" w:rsidRDefault="009F30BB" w:rsidP="0002298F">
      <w:pPr>
        <w:jc w:val="both"/>
        <w:rPr>
          <w:rFonts w:ascii="Times New Roman" w:hAnsi="Times New Roman" w:cs="Times New Roman"/>
          <w:sz w:val="24"/>
          <w:szCs w:val="24"/>
        </w:rPr>
      </w:pPr>
      <w:r w:rsidRPr="0002298F">
        <w:rPr>
          <w:rFonts w:ascii="Times New Roman" w:hAnsi="Times New Roman" w:cs="Times New Roman"/>
          <w:sz w:val="24"/>
          <w:szCs w:val="24"/>
          <w:lang w:val="en-GB"/>
        </w:rPr>
        <w:t>Although it is difficult to distinguish between different types of violence since they are not mutually exclusive, gender based violence can be classified as:</w:t>
      </w:r>
    </w:p>
    <w:p w:rsidR="003253A2" w:rsidRPr="0002298F" w:rsidRDefault="009F30BB" w:rsidP="00335279">
      <w:pPr>
        <w:numPr>
          <w:ilvl w:val="0"/>
          <w:numId w:val="5"/>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 domestic violence,</w:t>
      </w:r>
    </w:p>
    <w:p w:rsidR="003253A2" w:rsidRPr="0002298F" w:rsidRDefault="009F30BB" w:rsidP="00335279">
      <w:pPr>
        <w:numPr>
          <w:ilvl w:val="0"/>
          <w:numId w:val="5"/>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 physical, psychological, threats of violence </w:t>
      </w:r>
    </w:p>
    <w:p w:rsidR="003253A2" w:rsidRPr="0002298F" w:rsidRDefault="009F30BB" w:rsidP="00335279">
      <w:pPr>
        <w:numPr>
          <w:ilvl w:val="0"/>
          <w:numId w:val="5"/>
        </w:numPr>
        <w:jc w:val="both"/>
        <w:rPr>
          <w:rFonts w:ascii="Times New Roman" w:hAnsi="Times New Roman" w:cs="Times New Roman"/>
          <w:sz w:val="24"/>
          <w:szCs w:val="24"/>
        </w:rPr>
      </w:pPr>
      <w:r w:rsidRPr="0002298F">
        <w:rPr>
          <w:rFonts w:ascii="Times New Roman" w:hAnsi="Times New Roman" w:cs="Times New Roman"/>
          <w:sz w:val="24"/>
          <w:szCs w:val="24"/>
          <w:lang w:val="en-GB"/>
        </w:rPr>
        <w:t>harmful and emotional violence which manifests as  sexual harassment, rape, sexual violence during conflict,</w:t>
      </w:r>
    </w:p>
    <w:p w:rsidR="003253A2" w:rsidRPr="0002298F" w:rsidRDefault="009F30BB" w:rsidP="00335279">
      <w:pPr>
        <w:numPr>
          <w:ilvl w:val="0"/>
          <w:numId w:val="5"/>
        </w:numPr>
        <w:jc w:val="both"/>
        <w:rPr>
          <w:rFonts w:ascii="Times New Roman" w:hAnsi="Times New Roman" w:cs="Times New Roman"/>
          <w:sz w:val="24"/>
          <w:szCs w:val="24"/>
        </w:rPr>
      </w:pPr>
      <w:r w:rsidRPr="0002298F">
        <w:rPr>
          <w:rFonts w:ascii="Times New Roman" w:hAnsi="Times New Roman" w:cs="Times New Roman"/>
          <w:sz w:val="24"/>
          <w:szCs w:val="24"/>
          <w:lang w:val="en-GB"/>
        </w:rPr>
        <w:t>harmful customary or traditional practices such as female genital mutilation, forced marriages and honour crimes,</w:t>
      </w:r>
    </w:p>
    <w:p w:rsidR="003253A2" w:rsidRPr="0002298F" w:rsidRDefault="009F30BB" w:rsidP="00335279">
      <w:pPr>
        <w:numPr>
          <w:ilvl w:val="0"/>
          <w:numId w:val="5"/>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 trafficking in women and forced prostitution, </w:t>
      </w:r>
    </w:p>
    <w:p w:rsidR="003253A2" w:rsidRPr="0002298F" w:rsidRDefault="009F30BB" w:rsidP="00335279">
      <w:pPr>
        <w:numPr>
          <w:ilvl w:val="0"/>
          <w:numId w:val="5"/>
        </w:numPr>
        <w:jc w:val="both"/>
        <w:rPr>
          <w:rFonts w:ascii="Times New Roman" w:hAnsi="Times New Roman" w:cs="Times New Roman"/>
          <w:sz w:val="24"/>
          <w:szCs w:val="24"/>
        </w:rPr>
      </w:pPr>
      <w:r w:rsidRPr="0002298F">
        <w:rPr>
          <w:rFonts w:ascii="Times New Roman" w:hAnsi="Times New Roman" w:cs="Times New Roman"/>
          <w:sz w:val="24"/>
          <w:szCs w:val="24"/>
          <w:lang w:val="en-GB"/>
        </w:rPr>
        <w:lastRenderedPageBreak/>
        <w:t>violations of human rights in armed conflict in particular murder, systematic rape, sexual slavery and forced pregnancy, forced sterilization, forced abortion, coercive contraceptives, female infanticide and prenatal sex selection</w:t>
      </w:r>
    </w:p>
    <w:p w:rsidR="003253A2" w:rsidRPr="0002298F" w:rsidRDefault="00691098" w:rsidP="00335279">
      <w:pPr>
        <w:numPr>
          <w:ilvl w:val="0"/>
          <w:numId w:val="5"/>
        </w:numPr>
        <w:jc w:val="both"/>
        <w:rPr>
          <w:rFonts w:ascii="Times New Roman" w:hAnsi="Times New Roman" w:cs="Times New Roman"/>
          <w:sz w:val="24"/>
          <w:szCs w:val="24"/>
        </w:rPr>
      </w:pPr>
      <w:r w:rsidRPr="0002298F">
        <w:rPr>
          <w:rFonts w:ascii="Times New Roman" w:hAnsi="Times New Roman" w:cs="Times New Roman"/>
          <w:sz w:val="24"/>
          <w:szCs w:val="24"/>
          <w:lang w:val="en-GB"/>
        </w:rPr>
        <w:t>F</w:t>
      </w:r>
      <w:r w:rsidR="009F30BB" w:rsidRPr="0002298F">
        <w:rPr>
          <w:rFonts w:ascii="Times New Roman" w:hAnsi="Times New Roman" w:cs="Times New Roman"/>
          <w:sz w:val="24"/>
          <w:szCs w:val="24"/>
          <w:lang w:val="en-GB"/>
        </w:rPr>
        <w:t>orced exposure to pornography, incest and virginity tests.</w:t>
      </w:r>
    </w:p>
    <w:p w:rsidR="00374813" w:rsidRPr="0002298F" w:rsidRDefault="00374813" w:rsidP="0002298F">
      <w:pPr>
        <w:jc w:val="both"/>
        <w:rPr>
          <w:rFonts w:ascii="Times New Roman" w:hAnsi="Times New Roman" w:cs="Times New Roman"/>
          <w:sz w:val="24"/>
          <w:szCs w:val="24"/>
          <w:lang w:val="en-GB"/>
        </w:rPr>
      </w:pPr>
    </w:p>
    <w:p w:rsidR="00374813" w:rsidRPr="0002298F" w:rsidRDefault="00374813" w:rsidP="0002298F">
      <w:pPr>
        <w:jc w:val="both"/>
        <w:rPr>
          <w:rFonts w:ascii="Times New Roman" w:hAnsi="Times New Roman" w:cs="Times New Roman"/>
          <w:b/>
          <w:sz w:val="24"/>
          <w:szCs w:val="24"/>
          <w:lang w:val="en-GB"/>
        </w:rPr>
      </w:pPr>
      <w:r w:rsidRPr="0002298F">
        <w:rPr>
          <w:rFonts w:ascii="Times New Roman" w:hAnsi="Times New Roman" w:cs="Times New Roman"/>
          <w:b/>
          <w:sz w:val="24"/>
          <w:szCs w:val="24"/>
          <w:lang w:val="en-GB"/>
        </w:rPr>
        <w:t>Response to GBV</w:t>
      </w:r>
    </w:p>
    <w:p w:rsidR="003253A2" w:rsidRPr="0002298F" w:rsidRDefault="009F30BB" w:rsidP="00335279">
      <w:pPr>
        <w:numPr>
          <w:ilvl w:val="0"/>
          <w:numId w:val="6"/>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Referral systems </w:t>
      </w:r>
    </w:p>
    <w:p w:rsidR="003253A2" w:rsidRPr="0002298F" w:rsidRDefault="009F30BB" w:rsidP="00335279">
      <w:pPr>
        <w:numPr>
          <w:ilvl w:val="0"/>
          <w:numId w:val="6"/>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Safety/security measures </w:t>
      </w:r>
    </w:p>
    <w:p w:rsidR="003253A2" w:rsidRPr="0002298F" w:rsidRDefault="009F30BB" w:rsidP="00335279">
      <w:pPr>
        <w:numPr>
          <w:ilvl w:val="0"/>
          <w:numId w:val="6"/>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Health interventions </w:t>
      </w:r>
    </w:p>
    <w:p w:rsidR="003253A2" w:rsidRPr="0002298F" w:rsidRDefault="009F30BB" w:rsidP="00335279">
      <w:pPr>
        <w:numPr>
          <w:ilvl w:val="0"/>
          <w:numId w:val="6"/>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Psychosocial support </w:t>
      </w:r>
    </w:p>
    <w:p w:rsidR="003253A2" w:rsidRPr="0002298F" w:rsidRDefault="009F30BB" w:rsidP="00335279">
      <w:pPr>
        <w:numPr>
          <w:ilvl w:val="0"/>
          <w:numId w:val="6"/>
        </w:numPr>
        <w:jc w:val="both"/>
        <w:rPr>
          <w:rFonts w:ascii="Times New Roman" w:hAnsi="Times New Roman" w:cs="Times New Roman"/>
          <w:sz w:val="24"/>
          <w:szCs w:val="24"/>
        </w:rPr>
      </w:pPr>
      <w:r w:rsidRPr="0002298F">
        <w:rPr>
          <w:rFonts w:ascii="Times New Roman" w:hAnsi="Times New Roman" w:cs="Times New Roman"/>
          <w:sz w:val="24"/>
          <w:szCs w:val="24"/>
          <w:lang w:val="en-GB"/>
        </w:rPr>
        <w:t>Legal measures</w:t>
      </w:r>
    </w:p>
    <w:p w:rsidR="00374813" w:rsidRPr="0002298F" w:rsidRDefault="00374813" w:rsidP="0002298F">
      <w:pPr>
        <w:jc w:val="both"/>
        <w:rPr>
          <w:rFonts w:ascii="Times New Roman" w:hAnsi="Times New Roman" w:cs="Times New Roman"/>
          <w:sz w:val="24"/>
          <w:szCs w:val="24"/>
        </w:rPr>
      </w:pPr>
    </w:p>
    <w:p w:rsidR="00374813" w:rsidRPr="0002298F" w:rsidRDefault="00374813" w:rsidP="0002298F">
      <w:pPr>
        <w:jc w:val="both"/>
        <w:rPr>
          <w:rFonts w:ascii="Times New Roman" w:hAnsi="Times New Roman" w:cs="Times New Roman"/>
          <w:sz w:val="24"/>
          <w:szCs w:val="24"/>
          <w:lang w:val="en-GB"/>
        </w:rPr>
      </w:pPr>
      <w:r w:rsidRPr="0002298F">
        <w:rPr>
          <w:rFonts w:ascii="Times New Roman" w:hAnsi="Times New Roman" w:cs="Times New Roman"/>
          <w:b/>
          <w:sz w:val="24"/>
          <w:szCs w:val="24"/>
          <w:lang w:val="en-GB"/>
        </w:rPr>
        <w:t xml:space="preserve">Prevention </w:t>
      </w:r>
      <w:r w:rsidR="003E5CDE" w:rsidRPr="0002298F">
        <w:rPr>
          <w:rFonts w:ascii="Times New Roman" w:hAnsi="Times New Roman" w:cs="Times New Roman"/>
          <w:b/>
          <w:sz w:val="24"/>
          <w:szCs w:val="24"/>
          <w:lang w:val="en-GB"/>
        </w:rPr>
        <w:t xml:space="preserve">and Management </w:t>
      </w:r>
      <w:r w:rsidRPr="0002298F">
        <w:rPr>
          <w:rFonts w:ascii="Times New Roman" w:hAnsi="Times New Roman" w:cs="Times New Roman"/>
          <w:b/>
          <w:sz w:val="24"/>
          <w:szCs w:val="24"/>
          <w:lang w:val="en-GB"/>
        </w:rPr>
        <w:t>of GBV</w:t>
      </w:r>
    </w:p>
    <w:p w:rsidR="003253A2" w:rsidRPr="0002298F" w:rsidRDefault="009F30BB" w:rsidP="00335279">
      <w:pPr>
        <w:numPr>
          <w:ilvl w:val="0"/>
          <w:numId w:val="7"/>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Assessment/monitoring </w:t>
      </w:r>
    </w:p>
    <w:p w:rsidR="003253A2" w:rsidRPr="0002298F" w:rsidRDefault="009F30BB" w:rsidP="00335279">
      <w:pPr>
        <w:numPr>
          <w:ilvl w:val="0"/>
          <w:numId w:val="7"/>
        </w:numPr>
        <w:jc w:val="both"/>
        <w:rPr>
          <w:rFonts w:ascii="Times New Roman" w:hAnsi="Times New Roman" w:cs="Times New Roman"/>
          <w:sz w:val="24"/>
          <w:szCs w:val="24"/>
        </w:rPr>
      </w:pPr>
      <w:r w:rsidRPr="0002298F">
        <w:rPr>
          <w:rFonts w:ascii="Times New Roman" w:hAnsi="Times New Roman" w:cs="Times New Roman"/>
          <w:sz w:val="24"/>
          <w:szCs w:val="24"/>
          <w:lang w:val="en-GB"/>
        </w:rPr>
        <w:t>Protection-sensitive shelter and site planning</w:t>
      </w:r>
    </w:p>
    <w:p w:rsidR="003253A2" w:rsidRPr="0002298F" w:rsidRDefault="009F30BB" w:rsidP="00335279">
      <w:pPr>
        <w:numPr>
          <w:ilvl w:val="0"/>
          <w:numId w:val="7"/>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 Distribution and services </w:t>
      </w:r>
    </w:p>
    <w:p w:rsidR="003253A2" w:rsidRPr="0002298F" w:rsidRDefault="009F30BB" w:rsidP="00335279">
      <w:pPr>
        <w:numPr>
          <w:ilvl w:val="0"/>
          <w:numId w:val="7"/>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Safety and security </w:t>
      </w:r>
    </w:p>
    <w:p w:rsidR="003253A2" w:rsidRPr="0002298F" w:rsidRDefault="009F30BB" w:rsidP="00335279">
      <w:pPr>
        <w:numPr>
          <w:ilvl w:val="0"/>
          <w:numId w:val="7"/>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Raising community awareness </w:t>
      </w:r>
    </w:p>
    <w:p w:rsidR="003253A2" w:rsidRPr="0002298F" w:rsidRDefault="009F30BB" w:rsidP="00335279">
      <w:pPr>
        <w:numPr>
          <w:ilvl w:val="0"/>
          <w:numId w:val="7"/>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Protection systems </w:t>
      </w:r>
    </w:p>
    <w:p w:rsidR="00584C99" w:rsidRPr="00D622A8" w:rsidRDefault="009F30BB" w:rsidP="0002298F">
      <w:pPr>
        <w:numPr>
          <w:ilvl w:val="0"/>
          <w:numId w:val="7"/>
        </w:numPr>
        <w:jc w:val="both"/>
        <w:rPr>
          <w:rFonts w:ascii="Times New Roman" w:hAnsi="Times New Roman" w:cs="Times New Roman"/>
          <w:sz w:val="24"/>
          <w:szCs w:val="24"/>
        </w:rPr>
      </w:pPr>
      <w:r w:rsidRPr="0002298F">
        <w:rPr>
          <w:rFonts w:ascii="Times New Roman" w:hAnsi="Times New Roman" w:cs="Times New Roman"/>
          <w:sz w:val="24"/>
          <w:szCs w:val="24"/>
          <w:lang w:val="en-GB"/>
        </w:rPr>
        <w:t xml:space="preserve">Ethics </w:t>
      </w:r>
    </w:p>
    <w:p w:rsidR="00584C99" w:rsidRPr="0002298F" w:rsidRDefault="00584C99" w:rsidP="0002298F">
      <w:pPr>
        <w:jc w:val="both"/>
        <w:rPr>
          <w:rFonts w:ascii="Times New Roman" w:hAnsi="Times New Roman" w:cs="Times New Roman"/>
          <w:sz w:val="24"/>
          <w:szCs w:val="24"/>
          <w:lang w:val="en-GB"/>
        </w:rPr>
      </w:pPr>
    </w:p>
    <w:p w:rsidR="00584C99" w:rsidRDefault="00584C99" w:rsidP="0002298F">
      <w:pPr>
        <w:jc w:val="both"/>
        <w:rPr>
          <w:rFonts w:ascii="Times New Roman" w:hAnsi="Times New Roman" w:cs="Times New Roman"/>
          <w:b/>
          <w:sz w:val="24"/>
          <w:szCs w:val="24"/>
          <w:lang w:val="en-GB"/>
        </w:rPr>
      </w:pPr>
      <w:r w:rsidRPr="0002298F">
        <w:rPr>
          <w:rFonts w:ascii="Times New Roman" w:hAnsi="Times New Roman" w:cs="Times New Roman"/>
          <w:b/>
          <w:sz w:val="24"/>
          <w:szCs w:val="24"/>
          <w:lang w:val="en-GB"/>
        </w:rPr>
        <w:t>Referral and support system at the community</w:t>
      </w:r>
    </w:p>
    <w:p w:rsidR="00D622A8" w:rsidRPr="00D622A8" w:rsidRDefault="00D622A8" w:rsidP="0002298F">
      <w:pPr>
        <w:jc w:val="both"/>
        <w:rPr>
          <w:rFonts w:ascii="Times New Roman" w:hAnsi="Times New Roman" w:cs="Times New Roman"/>
          <w:sz w:val="24"/>
          <w:szCs w:val="24"/>
          <w:lang w:val="en-GB"/>
        </w:rPr>
      </w:pPr>
      <w:r w:rsidRPr="00D622A8">
        <w:rPr>
          <w:rFonts w:ascii="Times New Roman" w:hAnsi="Times New Roman" w:cs="Times New Roman"/>
          <w:sz w:val="24"/>
          <w:szCs w:val="24"/>
          <w:lang w:val="en-GB"/>
        </w:rPr>
        <w:t>The figure below present the referral system at the community level.</w:t>
      </w:r>
    </w:p>
    <w:p w:rsidR="00930A4B" w:rsidRPr="0002298F" w:rsidRDefault="00930A4B" w:rsidP="0002298F">
      <w:pPr>
        <w:jc w:val="both"/>
        <w:rPr>
          <w:rFonts w:ascii="Times New Roman" w:hAnsi="Times New Roman" w:cs="Times New Roman"/>
          <w:b/>
          <w:sz w:val="24"/>
          <w:szCs w:val="24"/>
          <w:lang w:val="en-GB"/>
        </w:rPr>
      </w:pPr>
    </w:p>
    <w:p w:rsidR="00584C99" w:rsidRPr="0002298F" w:rsidRDefault="00584C99" w:rsidP="0002298F">
      <w:pPr>
        <w:jc w:val="both"/>
        <w:rPr>
          <w:rFonts w:ascii="Times New Roman" w:hAnsi="Times New Roman" w:cs="Times New Roman"/>
          <w:sz w:val="24"/>
          <w:szCs w:val="24"/>
          <w:lang w:val="en-GB"/>
        </w:rPr>
      </w:pPr>
      <w:r w:rsidRPr="0002298F">
        <w:rPr>
          <w:rFonts w:ascii="Times New Roman" w:hAnsi="Times New Roman" w:cs="Times New Roman"/>
          <w:noProof/>
          <w:sz w:val="24"/>
          <w:szCs w:val="24"/>
        </w:rPr>
        <w:lastRenderedPageBreak/>
        <w:drawing>
          <wp:inline distT="0" distB="0" distL="0" distR="0">
            <wp:extent cx="5457825" cy="2943225"/>
            <wp:effectExtent l="0" t="0" r="9525" b="9525"/>
            <wp:docPr id="2" name="Picture 2" descr="https://www.endvawnow.org/uploads/browser/images/conflict_referr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endvawnow.org/uploads/browser/images/conflict_referral.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7825" cy="2943225"/>
                    </a:xfrm>
                    <a:prstGeom prst="rect">
                      <a:avLst/>
                    </a:prstGeom>
                    <a:noFill/>
                    <a:ln>
                      <a:noFill/>
                    </a:ln>
                  </pic:spPr>
                </pic:pic>
              </a:graphicData>
            </a:graphic>
          </wp:inline>
        </w:drawing>
      </w:r>
    </w:p>
    <w:p w:rsidR="00584C99" w:rsidRPr="00D622A8" w:rsidRDefault="00D622A8" w:rsidP="00D622A8">
      <w:pPr>
        <w:jc w:val="both"/>
        <w:rPr>
          <w:rFonts w:ascii="Times New Roman" w:hAnsi="Times New Roman" w:cs="Times New Roman"/>
          <w:i/>
          <w:sz w:val="24"/>
          <w:szCs w:val="24"/>
          <w:lang w:val="en-GB"/>
        </w:rPr>
      </w:pPr>
      <w:r w:rsidRPr="00D622A8">
        <w:rPr>
          <w:rFonts w:ascii="Times New Roman" w:hAnsi="Times New Roman" w:cs="Times New Roman"/>
          <w:i/>
          <w:sz w:val="24"/>
          <w:szCs w:val="24"/>
          <w:lang w:val="en-GB"/>
        </w:rPr>
        <w:t>Fig. 1 Referral and support system at the community</w:t>
      </w:r>
    </w:p>
    <w:p w:rsidR="00584C99" w:rsidRPr="0002298F" w:rsidRDefault="00584C99" w:rsidP="0002298F">
      <w:pPr>
        <w:jc w:val="both"/>
        <w:rPr>
          <w:rFonts w:ascii="Times New Roman" w:hAnsi="Times New Roman" w:cs="Times New Roman"/>
          <w:sz w:val="24"/>
          <w:szCs w:val="24"/>
          <w:lang w:val="en-GB"/>
        </w:rPr>
      </w:pPr>
    </w:p>
    <w:p w:rsidR="00584C99" w:rsidRPr="0002298F" w:rsidRDefault="00930A4B" w:rsidP="0002298F">
      <w:pPr>
        <w:jc w:val="both"/>
        <w:rPr>
          <w:rFonts w:ascii="Times New Roman" w:hAnsi="Times New Roman" w:cs="Times New Roman"/>
          <w:b/>
          <w:sz w:val="24"/>
          <w:szCs w:val="24"/>
          <w:lang w:val="en-GB"/>
        </w:rPr>
      </w:pPr>
      <w:r w:rsidRPr="0002298F">
        <w:rPr>
          <w:rFonts w:ascii="Times New Roman" w:hAnsi="Times New Roman" w:cs="Times New Roman"/>
          <w:b/>
          <w:sz w:val="24"/>
          <w:szCs w:val="24"/>
          <w:lang w:val="en-GB"/>
        </w:rPr>
        <w:t>Human rights</w:t>
      </w:r>
    </w:p>
    <w:p w:rsidR="00F20FB9" w:rsidRPr="0002298F" w:rsidRDefault="00930A4B" w:rsidP="0002298F">
      <w:pPr>
        <w:jc w:val="both"/>
        <w:rPr>
          <w:rFonts w:ascii="Times New Roman" w:hAnsi="Times New Roman" w:cs="Times New Roman"/>
          <w:sz w:val="24"/>
          <w:szCs w:val="24"/>
          <w:lang w:val="en-GB"/>
        </w:rPr>
      </w:pPr>
      <w:r w:rsidRPr="0002298F">
        <w:rPr>
          <w:rFonts w:ascii="Times New Roman" w:hAnsi="Times New Roman" w:cs="Times New Roman"/>
          <w:bCs/>
          <w:sz w:val="24"/>
          <w:szCs w:val="24"/>
          <w:lang w:val="en-GB"/>
        </w:rPr>
        <w:t>Human Rights</w:t>
      </w:r>
      <w:r w:rsidR="00F20FB9" w:rsidRPr="0002298F">
        <w:rPr>
          <w:rFonts w:ascii="Times New Roman" w:hAnsi="Times New Roman" w:cs="Times New Roman"/>
          <w:sz w:val="24"/>
          <w:szCs w:val="24"/>
          <w:lang w:val="en-GB"/>
        </w:rPr>
        <w:t xml:space="preserve"> they are internationally agreed standards which apply to all human beings. Everybody is equally entitled to their human rights e.g. right to education, adequate food, housing and social security, regardless of nationality, place of residence, sex, nationality, ethnic group, colour, religion, or other status.  </w:t>
      </w:r>
    </w:p>
    <w:p w:rsidR="003E5F27" w:rsidRPr="0002298F" w:rsidRDefault="00812F0C" w:rsidP="0002298F">
      <w:pPr>
        <w:jc w:val="both"/>
        <w:rPr>
          <w:rFonts w:ascii="Times New Roman" w:hAnsi="Times New Roman" w:cs="Times New Roman"/>
          <w:color w:val="4D5156"/>
          <w:sz w:val="24"/>
          <w:szCs w:val="24"/>
          <w:shd w:val="clear" w:color="auto" w:fill="FFFFFF"/>
        </w:rPr>
      </w:pPr>
      <w:r w:rsidRPr="0002298F">
        <w:rPr>
          <w:rFonts w:ascii="Times New Roman" w:hAnsi="Times New Roman" w:cs="Times New Roman"/>
          <w:sz w:val="24"/>
          <w:szCs w:val="24"/>
        </w:rPr>
        <w:t xml:space="preserve">Human rights awareness: </w:t>
      </w:r>
      <w:r w:rsidRPr="0002298F">
        <w:rPr>
          <w:rFonts w:ascii="Times New Roman" w:hAnsi="Times New Roman" w:cs="Times New Roman"/>
          <w:color w:val="4D5156"/>
          <w:sz w:val="24"/>
          <w:szCs w:val="24"/>
          <w:shd w:val="clear" w:color="auto" w:fill="FFFFFF"/>
        </w:rPr>
        <w:t>Educational frameworks that consider non-discrimination, gender equality, anti-racism, and more help build an understanding and respect for </w:t>
      </w:r>
      <w:r w:rsidRPr="0002298F">
        <w:rPr>
          <w:rStyle w:val="Emphasis"/>
          <w:rFonts w:ascii="Times New Roman" w:hAnsi="Times New Roman" w:cs="Times New Roman"/>
          <w:bCs/>
          <w:i w:val="0"/>
          <w:iCs w:val="0"/>
          <w:color w:val="5F6368"/>
          <w:sz w:val="24"/>
          <w:szCs w:val="24"/>
          <w:shd w:val="clear" w:color="auto" w:fill="FFFFFF"/>
        </w:rPr>
        <w:t>human rights</w:t>
      </w:r>
      <w:r w:rsidRPr="0002298F">
        <w:rPr>
          <w:rFonts w:ascii="Times New Roman" w:hAnsi="Times New Roman" w:cs="Times New Roman"/>
          <w:color w:val="4D5156"/>
          <w:sz w:val="24"/>
          <w:szCs w:val="24"/>
          <w:shd w:val="clear" w:color="auto" w:fill="FFFFFF"/>
        </w:rPr>
        <w:t>.</w:t>
      </w:r>
    </w:p>
    <w:p w:rsidR="00812F0C" w:rsidRPr="0002298F" w:rsidRDefault="00812F0C" w:rsidP="0002298F">
      <w:pPr>
        <w:jc w:val="both"/>
        <w:rPr>
          <w:rFonts w:ascii="Times New Roman" w:hAnsi="Times New Roman" w:cs="Times New Roman"/>
          <w:b/>
          <w:color w:val="202124"/>
          <w:sz w:val="24"/>
          <w:szCs w:val="24"/>
          <w:shd w:val="clear" w:color="auto" w:fill="FFFFFF"/>
        </w:rPr>
      </w:pPr>
      <w:r w:rsidRPr="0002298F">
        <w:rPr>
          <w:rFonts w:ascii="Times New Roman" w:hAnsi="Times New Roman" w:cs="Times New Roman"/>
          <w:b/>
          <w:color w:val="202124"/>
          <w:sz w:val="24"/>
          <w:szCs w:val="24"/>
          <w:shd w:val="clear" w:color="auto" w:fill="FFFFFF"/>
        </w:rPr>
        <w:t>Categories of Human rights</w:t>
      </w:r>
    </w:p>
    <w:p w:rsidR="00812F0C" w:rsidRPr="0002298F" w:rsidRDefault="00812F0C" w:rsidP="0002298F">
      <w:pPr>
        <w:jc w:val="both"/>
        <w:rPr>
          <w:rFonts w:ascii="Times New Roman" w:hAnsi="Times New Roman" w:cs="Times New Roman"/>
          <w:color w:val="202124"/>
          <w:sz w:val="24"/>
          <w:szCs w:val="24"/>
          <w:shd w:val="clear" w:color="auto" w:fill="FFFFFF"/>
        </w:rPr>
      </w:pPr>
      <w:r w:rsidRPr="0002298F">
        <w:rPr>
          <w:rFonts w:ascii="Times New Roman" w:hAnsi="Times New Roman" w:cs="Times New Roman"/>
          <w:color w:val="202124"/>
          <w:sz w:val="24"/>
          <w:szCs w:val="24"/>
          <w:shd w:val="clear" w:color="auto" w:fill="FFFFFF"/>
        </w:rPr>
        <w:t xml:space="preserve">There are three categories: </w:t>
      </w:r>
    </w:p>
    <w:p w:rsidR="00812F0C" w:rsidRPr="00B91D60" w:rsidRDefault="00812F0C" w:rsidP="001C4F3D">
      <w:pPr>
        <w:pStyle w:val="ListParagraph"/>
        <w:numPr>
          <w:ilvl w:val="0"/>
          <w:numId w:val="30"/>
        </w:numPr>
        <w:jc w:val="both"/>
        <w:rPr>
          <w:bCs/>
          <w:color w:val="202124"/>
          <w:shd w:val="clear" w:color="auto" w:fill="FFFFFF"/>
        </w:rPr>
      </w:pPr>
      <w:r w:rsidRPr="00B91D60">
        <w:rPr>
          <w:bCs/>
          <w:color w:val="202124"/>
          <w:shd w:val="clear" w:color="auto" w:fill="FFFFFF"/>
        </w:rPr>
        <w:t xml:space="preserve">Civil and political rights </w:t>
      </w:r>
    </w:p>
    <w:p w:rsidR="00812F0C" w:rsidRPr="00B91D60" w:rsidRDefault="00812F0C" w:rsidP="001C4F3D">
      <w:pPr>
        <w:pStyle w:val="ListParagraph"/>
        <w:numPr>
          <w:ilvl w:val="0"/>
          <w:numId w:val="30"/>
        </w:numPr>
        <w:jc w:val="both"/>
        <w:rPr>
          <w:bCs/>
          <w:color w:val="202124"/>
          <w:shd w:val="clear" w:color="auto" w:fill="FFFFFF"/>
        </w:rPr>
      </w:pPr>
      <w:r w:rsidRPr="00B91D60">
        <w:rPr>
          <w:bCs/>
          <w:color w:val="202124"/>
          <w:shd w:val="clear" w:color="auto" w:fill="FFFFFF"/>
        </w:rPr>
        <w:t>Economic, social, and cultural rights</w:t>
      </w:r>
    </w:p>
    <w:p w:rsidR="00B91D60" w:rsidRPr="00B91D60" w:rsidRDefault="00812F0C" w:rsidP="001C4F3D">
      <w:pPr>
        <w:pStyle w:val="ListParagraph"/>
        <w:numPr>
          <w:ilvl w:val="0"/>
          <w:numId w:val="30"/>
        </w:numPr>
        <w:jc w:val="both"/>
        <w:rPr>
          <w:color w:val="202124"/>
          <w:shd w:val="clear" w:color="auto" w:fill="FFFFFF"/>
        </w:rPr>
      </w:pPr>
      <w:r w:rsidRPr="00B91D60">
        <w:rPr>
          <w:bCs/>
          <w:color w:val="202124"/>
          <w:shd w:val="clear" w:color="auto" w:fill="FFFFFF"/>
        </w:rPr>
        <w:t>Solidarity rights</w:t>
      </w:r>
      <w:r w:rsidRPr="00B91D60">
        <w:rPr>
          <w:color w:val="202124"/>
          <w:shd w:val="clear" w:color="auto" w:fill="FFFFFF"/>
        </w:rPr>
        <w:t xml:space="preserve">. </w:t>
      </w:r>
    </w:p>
    <w:p w:rsidR="004D61B1" w:rsidRDefault="00812F0C" w:rsidP="0002298F">
      <w:pPr>
        <w:jc w:val="both"/>
        <w:rPr>
          <w:rFonts w:ascii="Times New Roman" w:hAnsi="Times New Roman" w:cs="Times New Roman"/>
          <w:sz w:val="24"/>
          <w:szCs w:val="24"/>
        </w:rPr>
      </w:pPr>
      <w:r w:rsidRPr="0002298F">
        <w:rPr>
          <w:rFonts w:ascii="Times New Roman" w:hAnsi="Times New Roman" w:cs="Times New Roman"/>
          <w:color w:val="202124"/>
          <w:sz w:val="24"/>
          <w:szCs w:val="24"/>
          <w:shd w:val="clear" w:color="auto" w:fill="FFFFFF"/>
        </w:rPr>
        <w:t>It has been typically understood that individuals and certain groups are bearers of human rights, while the state is the prime organ that can protect and/or violate human rights.</w:t>
      </w:r>
    </w:p>
    <w:p w:rsidR="00871155" w:rsidRPr="00871155" w:rsidRDefault="00CA7330" w:rsidP="0002298F">
      <w:pPr>
        <w:jc w:val="both"/>
        <w:rPr>
          <w:rFonts w:ascii="Times New Roman" w:hAnsi="Times New Roman" w:cs="Times New Roman"/>
          <w:sz w:val="24"/>
          <w:szCs w:val="24"/>
        </w:rPr>
      </w:pPr>
      <w:r>
        <w:rPr>
          <w:rFonts w:ascii="Times New Roman" w:hAnsi="Times New Roman" w:cs="Times New Roman"/>
          <w:sz w:val="24"/>
          <w:szCs w:val="24"/>
        </w:rPr>
        <w:t>.</w:t>
      </w:r>
    </w:p>
    <w:p w:rsidR="009C0712" w:rsidRDefault="009C0712" w:rsidP="0002298F">
      <w:pPr>
        <w:jc w:val="both"/>
        <w:rPr>
          <w:rFonts w:ascii="Times New Roman" w:hAnsi="Times New Roman" w:cs="Times New Roman"/>
          <w:b/>
          <w:sz w:val="24"/>
          <w:szCs w:val="24"/>
        </w:rPr>
      </w:pPr>
      <w:r w:rsidRPr="009C0712">
        <w:rPr>
          <w:rFonts w:ascii="Times New Roman" w:hAnsi="Times New Roman" w:cs="Times New Roman"/>
          <w:b/>
          <w:sz w:val="24"/>
          <w:szCs w:val="24"/>
        </w:rPr>
        <w:t>Convention on the rights of persons with disabilities</w:t>
      </w:r>
    </w:p>
    <w:p w:rsidR="00783297" w:rsidRPr="009C0712" w:rsidRDefault="00783297" w:rsidP="001C4F3D">
      <w:pPr>
        <w:numPr>
          <w:ilvl w:val="0"/>
          <w:numId w:val="37"/>
        </w:numPr>
        <w:jc w:val="both"/>
        <w:rPr>
          <w:rFonts w:ascii="Times New Roman" w:hAnsi="Times New Roman" w:cs="Times New Roman"/>
          <w:sz w:val="24"/>
          <w:szCs w:val="24"/>
        </w:rPr>
      </w:pPr>
      <w:r w:rsidRPr="009C0712">
        <w:rPr>
          <w:rFonts w:ascii="Times New Roman" w:hAnsi="Times New Roman" w:cs="Times New Roman"/>
          <w:sz w:val="24"/>
          <w:szCs w:val="24"/>
        </w:rPr>
        <w:t>December 2006 the UN General Assembly adopted the Convention on the Rights of Persons with Disabilities (CRPD).</w:t>
      </w:r>
    </w:p>
    <w:p w:rsidR="00783297" w:rsidRPr="009C0712" w:rsidRDefault="00783297" w:rsidP="001C4F3D">
      <w:pPr>
        <w:numPr>
          <w:ilvl w:val="0"/>
          <w:numId w:val="37"/>
        </w:numPr>
        <w:jc w:val="both"/>
        <w:rPr>
          <w:rFonts w:ascii="Times New Roman" w:hAnsi="Times New Roman" w:cs="Times New Roman"/>
          <w:sz w:val="24"/>
          <w:szCs w:val="24"/>
        </w:rPr>
      </w:pPr>
      <w:r w:rsidRPr="009C0712">
        <w:rPr>
          <w:rFonts w:ascii="Times New Roman" w:hAnsi="Times New Roman" w:cs="Times New Roman"/>
          <w:sz w:val="24"/>
          <w:szCs w:val="24"/>
        </w:rPr>
        <w:lastRenderedPageBreak/>
        <w:t xml:space="preserve">It is </w:t>
      </w:r>
      <w:r w:rsidR="009C0712" w:rsidRPr="009C0712">
        <w:rPr>
          <w:rFonts w:ascii="Times New Roman" w:hAnsi="Times New Roman" w:cs="Times New Roman"/>
          <w:sz w:val="24"/>
          <w:szCs w:val="24"/>
        </w:rPr>
        <w:t>built</w:t>
      </w:r>
      <w:r w:rsidRPr="009C0712">
        <w:rPr>
          <w:rFonts w:ascii="Times New Roman" w:hAnsi="Times New Roman" w:cs="Times New Roman"/>
          <w:sz w:val="24"/>
          <w:szCs w:val="24"/>
        </w:rPr>
        <w:t xml:space="preserve"> upon the UN Standard Rules on the Equalization of Opportunities for Persons with disabilities and the World </w:t>
      </w:r>
      <w:proofErr w:type="spellStart"/>
      <w:r w:rsidRPr="009C0712">
        <w:rPr>
          <w:rFonts w:ascii="Times New Roman" w:hAnsi="Times New Roman" w:cs="Times New Roman"/>
          <w:sz w:val="24"/>
          <w:szCs w:val="24"/>
        </w:rPr>
        <w:t>Programme</w:t>
      </w:r>
      <w:proofErr w:type="spellEnd"/>
      <w:r w:rsidRPr="009C0712">
        <w:rPr>
          <w:rFonts w:ascii="Times New Roman" w:hAnsi="Times New Roman" w:cs="Times New Roman"/>
          <w:sz w:val="24"/>
          <w:szCs w:val="24"/>
        </w:rPr>
        <w:t xml:space="preserve"> of Action Concerning  Disabled Persons  </w:t>
      </w:r>
    </w:p>
    <w:p w:rsidR="009C0712" w:rsidRDefault="00783297" w:rsidP="001C4F3D">
      <w:pPr>
        <w:numPr>
          <w:ilvl w:val="0"/>
          <w:numId w:val="37"/>
        </w:numPr>
        <w:jc w:val="both"/>
        <w:rPr>
          <w:rFonts w:ascii="Times New Roman" w:hAnsi="Times New Roman" w:cs="Times New Roman"/>
          <w:sz w:val="24"/>
          <w:szCs w:val="24"/>
        </w:rPr>
      </w:pPr>
      <w:r w:rsidRPr="009C0712">
        <w:rPr>
          <w:rFonts w:ascii="Times New Roman" w:hAnsi="Times New Roman" w:cs="Times New Roman"/>
          <w:sz w:val="24"/>
          <w:szCs w:val="24"/>
        </w:rPr>
        <w:t>Is to promote, protect and ensure the full and equal enjoyment of all human rights and fundamental freedoms by all persons with disabilities</w:t>
      </w:r>
    </w:p>
    <w:p w:rsidR="00BD41B6" w:rsidRPr="00BD41B6" w:rsidRDefault="00BD41B6" w:rsidP="00BD41B6">
      <w:pPr>
        <w:jc w:val="both"/>
        <w:rPr>
          <w:rFonts w:ascii="Times New Roman" w:hAnsi="Times New Roman" w:cs="Times New Roman"/>
          <w:sz w:val="24"/>
          <w:szCs w:val="24"/>
        </w:rPr>
      </w:pPr>
    </w:p>
    <w:p w:rsidR="00CB130E" w:rsidRPr="0002298F" w:rsidRDefault="00906B47" w:rsidP="0002298F">
      <w:pPr>
        <w:jc w:val="both"/>
        <w:rPr>
          <w:rFonts w:ascii="Times New Roman" w:hAnsi="Times New Roman" w:cs="Times New Roman"/>
          <w:b/>
          <w:sz w:val="24"/>
          <w:szCs w:val="24"/>
        </w:rPr>
      </w:pPr>
      <w:r w:rsidRPr="0002298F">
        <w:rPr>
          <w:rFonts w:ascii="Times New Roman" w:hAnsi="Times New Roman" w:cs="Times New Roman"/>
          <w:b/>
          <w:sz w:val="24"/>
          <w:szCs w:val="24"/>
        </w:rPr>
        <w:t>Principles of human rights</w:t>
      </w:r>
    </w:p>
    <w:p w:rsidR="00906B47" w:rsidRPr="0002298F" w:rsidRDefault="00906B47" w:rsidP="0002298F">
      <w:pPr>
        <w:shd w:val="clear" w:color="auto" w:fill="FFFFFF"/>
        <w:spacing w:after="375" w:line="240" w:lineRule="auto"/>
        <w:jc w:val="both"/>
        <w:rPr>
          <w:rFonts w:ascii="Times New Roman" w:eastAsia="Times New Roman" w:hAnsi="Times New Roman" w:cs="Times New Roman"/>
          <w:color w:val="000000"/>
          <w:sz w:val="24"/>
          <w:szCs w:val="24"/>
        </w:rPr>
      </w:pPr>
      <w:r w:rsidRPr="0002298F">
        <w:rPr>
          <w:rFonts w:ascii="Times New Roman" w:eastAsia="Times New Roman" w:hAnsi="Times New Roman" w:cs="Times New Roman"/>
          <w:color w:val="000000"/>
          <w:sz w:val="24"/>
          <w:szCs w:val="24"/>
        </w:rPr>
        <w:t>Human rights are universal and inalienable; indivisible; interdependent and interrelated. They are universal because everyone is born with and possesses the same rights, regardless of where they live, their gender or race, or their religious, cultural or ethnic background. Inalienable because people’s rights can never be taken away. Indivisible and interdependent because all rights – political, civil, social, cultural and economic – are equal in importance and none can be fully enjoyed without the others. They apply to all equally, and all have the right to participate in decisions that affect their lives. They are upheld by the rule of law and strengthened through legitimate claims for duty-bearers to be accountable to international standards.</w:t>
      </w:r>
    </w:p>
    <w:p w:rsidR="00906B47" w:rsidRPr="0002298F" w:rsidRDefault="00906B47" w:rsidP="0002298F">
      <w:pPr>
        <w:shd w:val="clear" w:color="auto" w:fill="FFFFFF"/>
        <w:spacing w:after="0" w:line="240" w:lineRule="auto"/>
        <w:jc w:val="both"/>
        <w:rPr>
          <w:rFonts w:ascii="Times New Roman" w:eastAsia="Times New Roman" w:hAnsi="Times New Roman" w:cs="Times New Roman"/>
          <w:color w:val="000000"/>
          <w:sz w:val="24"/>
          <w:szCs w:val="24"/>
        </w:rPr>
      </w:pPr>
      <w:r w:rsidRPr="0002298F">
        <w:rPr>
          <w:rFonts w:ascii="Times New Roman" w:eastAsia="Times New Roman" w:hAnsi="Times New Roman" w:cs="Times New Roman"/>
          <w:b/>
          <w:bCs/>
          <w:color w:val="000000"/>
          <w:sz w:val="24"/>
          <w:szCs w:val="24"/>
        </w:rPr>
        <w:t>Universality and Inalienability</w:t>
      </w:r>
    </w:p>
    <w:p w:rsidR="00906B47" w:rsidRPr="0002298F" w:rsidRDefault="00906B47" w:rsidP="0002298F">
      <w:pPr>
        <w:shd w:val="clear" w:color="auto" w:fill="FFFFFF"/>
        <w:spacing w:after="0" w:line="240" w:lineRule="auto"/>
        <w:jc w:val="both"/>
        <w:rPr>
          <w:rFonts w:ascii="Times New Roman" w:eastAsia="Times New Roman" w:hAnsi="Times New Roman" w:cs="Times New Roman"/>
          <w:color w:val="000000"/>
          <w:sz w:val="24"/>
          <w:szCs w:val="24"/>
        </w:rPr>
      </w:pPr>
      <w:r w:rsidRPr="0002298F">
        <w:rPr>
          <w:rFonts w:ascii="Times New Roman" w:eastAsia="Times New Roman" w:hAnsi="Times New Roman" w:cs="Times New Roman"/>
          <w:color w:val="000000"/>
          <w:sz w:val="24"/>
          <w:szCs w:val="24"/>
        </w:rPr>
        <w:t>Human rights are </w:t>
      </w:r>
      <w:r w:rsidRPr="0002298F">
        <w:rPr>
          <w:rFonts w:ascii="Times New Roman" w:eastAsia="Times New Roman" w:hAnsi="Times New Roman" w:cs="Times New Roman"/>
          <w:i/>
          <w:iCs/>
          <w:color w:val="000000"/>
          <w:sz w:val="24"/>
          <w:szCs w:val="24"/>
        </w:rPr>
        <w:t>universal</w:t>
      </w:r>
      <w:r w:rsidRPr="0002298F">
        <w:rPr>
          <w:rFonts w:ascii="Times New Roman" w:eastAsia="Times New Roman" w:hAnsi="Times New Roman" w:cs="Times New Roman"/>
          <w:color w:val="000000"/>
          <w:sz w:val="24"/>
          <w:szCs w:val="24"/>
        </w:rPr>
        <w:t> and </w:t>
      </w:r>
      <w:r w:rsidRPr="0002298F">
        <w:rPr>
          <w:rFonts w:ascii="Times New Roman" w:eastAsia="Times New Roman" w:hAnsi="Times New Roman" w:cs="Times New Roman"/>
          <w:i/>
          <w:iCs/>
          <w:color w:val="000000"/>
          <w:sz w:val="24"/>
          <w:szCs w:val="24"/>
        </w:rPr>
        <w:t>inalienable</w:t>
      </w:r>
      <w:r w:rsidRPr="0002298F">
        <w:rPr>
          <w:rFonts w:ascii="Times New Roman" w:eastAsia="Times New Roman" w:hAnsi="Times New Roman" w:cs="Times New Roman"/>
          <w:color w:val="000000"/>
          <w:sz w:val="24"/>
          <w:szCs w:val="24"/>
        </w:rPr>
        <w:t>. </w:t>
      </w:r>
      <w:r w:rsidRPr="0002298F">
        <w:rPr>
          <w:rFonts w:ascii="Times New Roman" w:eastAsia="Times New Roman" w:hAnsi="Times New Roman" w:cs="Times New Roman"/>
          <w:i/>
          <w:iCs/>
          <w:color w:val="000000"/>
          <w:sz w:val="24"/>
          <w:szCs w:val="24"/>
        </w:rPr>
        <w:t>All people everywhere</w:t>
      </w:r>
      <w:r w:rsidRPr="0002298F">
        <w:rPr>
          <w:rFonts w:ascii="Times New Roman" w:eastAsia="Times New Roman" w:hAnsi="Times New Roman" w:cs="Times New Roman"/>
          <w:color w:val="000000"/>
          <w:sz w:val="24"/>
          <w:szCs w:val="24"/>
        </w:rPr>
        <w:t> in the world are entitled to them. The universality of human rights is encompassed in the words of Article 1 of the </w:t>
      </w:r>
      <w:r w:rsidRPr="0002298F">
        <w:rPr>
          <w:rFonts w:ascii="Times New Roman" w:eastAsia="Times New Roman" w:hAnsi="Times New Roman" w:cs="Times New Roman"/>
          <w:i/>
          <w:iCs/>
          <w:color w:val="000000"/>
          <w:sz w:val="24"/>
          <w:szCs w:val="24"/>
        </w:rPr>
        <w:t>Universal Declaration of Human Rights</w:t>
      </w:r>
      <w:r w:rsidRPr="0002298F">
        <w:rPr>
          <w:rFonts w:ascii="Times New Roman" w:eastAsia="Times New Roman" w:hAnsi="Times New Roman" w:cs="Times New Roman"/>
          <w:color w:val="000000"/>
          <w:sz w:val="24"/>
          <w:szCs w:val="24"/>
        </w:rPr>
        <w:t>: “All human beings are born free and equal in dignity and rights.”</w:t>
      </w:r>
    </w:p>
    <w:p w:rsidR="00EC6B61" w:rsidRPr="0002298F" w:rsidRDefault="00EC6B61" w:rsidP="0002298F">
      <w:pPr>
        <w:shd w:val="clear" w:color="auto" w:fill="FFFFFF"/>
        <w:spacing w:after="0" w:line="240" w:lineRule="auto"/>
        <w:jc w:val="both"/>
        <w:rPr>
          <w:rFonts w:ascii="Times New Roman" w:eastAsia="Times New Roman" w:hAnsi="Times New Roman" w:cs="Times New Roman"/>
          <w:b/>
          <w:bCs/>
          <w:color w:val="000000"/>
          <w:sz w:val="24"/>
          <w:szCs w:val="24"/>
        </w:rPr>
      </w:pPr>
    </w:p>
    <w:p w:rsidR="00906B47" w:rsidRPr="0002298F" w:rsidRDefault="00906B47" w:rsidP="0002298F">
      <w:pPr>
        <w:shd w:val="clear" w:color="auto" w:fill="FFFFFF"/>
        <w:spacing w:after="0" w:line="240" w:lineRule="auto"/>
        <w:jc w:val="both"/>
        <w:rPr>
          <w:rFonts w:ascii="Times New Roman" w:eastAsia="Times New Roman" w:hAnsi="Times New Roman" w:cs="Times New Roman"/>
          <w:b/>
          <w:bCs/>
          <w:color w:val="000000"/>
          <w:sz w:val="24"/>
          <w:szCs w:val="24"/>
        </w:rPr>
      </w:pPr>
      <w:r w:rsidRPr="0002298F">
        <w:rPr>
          <w:rFonts w:ascii="Times New Roman" w:eastAsia="Times New Roman" w:hAnsi="Times New Roman" w:cs="Times New Roman"/>
          <w:b/>
          <w:bCs/>
          <w:color w:val="000000"/>
          <w:sz w:val="24"/>
          <w:szCs w:val="24"/>
        </w:rPr>
        <w:t>Indivisibility</w:t>
      </w:r>
    </w:p>
    <w:p w:rsidR="00906B47" w:rsidRPr="0002298F" w:rsidRDefault="00906B47" w:rsidP="0002298F">
      <w:pPr>
        <w:shd w:val="clear" w:color="auto" w:fill="FFFFFF"/>
        <w:spacing w:after="0" w:line="240" w:lineRule="auto"/>
        <w:jc w:val="both"/>
        <w:rPr>
          <w:rFonts w:ascii="Times New Roman" w:eastAsia="Times New Roman" w:hAnsi="Times New Roman" w:cs="Times New Roman"/>
          <w:color w:val="000000"/>
          <w:sz w:val="24"/>
          <w:szCs w:val="24"/>
        </w:rPr>
      </w:pPr>
      <w:r w:rsidRPr="0002298F">
        <w:rPr>
          <w:rFonts w:ascii="Times New Roman" w:eastAsia="Times New Roman" w:hAnsi="Times New Roman" w:cs="Times New Roman"/>
          <w:color w:val="000000"/>
          <w:sz w:val="24"/>
          <w:szCs w:val="24"/>
        </w:rPr>
        <w:t>Human rights are </w:t>
      </w:r>
      <w:r w:rsidRPr="0002298F">
        <w:rPr>
          <w:rFonts w:ascii="Times New Roman" w:eastAsia="Times New Roman" w:hAnsi="Times New Roman" w:cs="Times New Roman"/>
          <w:i/>
          <w:iCs/>
          <w:color w:val="000000"/>
          <w:sz w:val="24"/>
          <w:szCs w:val="24"/>
        </w:rPr>
        <w:t>indivisible</w:t>
      </w:r>
      <w:r w:rsidRPr="0002298F">
        <w:rPr>
          <w:rFonts w:ascii="Times New Roman" w:eastAsia="Times New Roman" w:hAnsi="Times New Roman" w:cs="Times New Roman"/>
          <w:color w:val="000000"/>
          <w:sz w:val="24"/>
          <w:szCs w:val="24"/>
        </w:rPr>
        <w:t>. Whether they relate to civil, cultural, economic, political or social issues, human rights are inherent to the dignity of every human person. Consequently, all human rights have equal status, and cannot be positioned in a hierarchical order. Denial of one right invariably impedes enjoyment of other rights. Thus, the right of everyone to an adequate standard of living cannot be compromised at the expense of other rights, such as the right to health or the right to education.</w:t>
      </w:r>
    </w:p>
    <w:p w:rsidR="00EC6B61" w:rsidRPr="0002298F" w:rsidRDefault="00EC6B61" w:rsidP="0002298F">
      <w:pPr>
        <w:shd w:val="clear" w:color="auto" w:fill="FFFFFF"/>
        <w:spacing w:after="0" w:line="240" w:lineRule="auto"/>
        <w:jc w:val="both"/>
        <w:rPr>
          <w:rFonts w:ascii="Times New Roman" w:eastAsia="Times New Roman" w:hAnsi="Times New Roman" w:cs="Times New Roman"/>
          <w:b/>
          <w:bCs/>
          <w:color w:val="000000"/>
          <w:sz w:val="24"/>
          <w:szCs w:val="24"/>
        </w:rPr>
      </w:pPr>
    </w:p>
    <w:p w:rsidR="00906B47" w:rsidRPr="0002298F" w:rsidRDefault="00906B47" w:rsidP="0002298F">
      <w:pPr>
        <w:shd w:val="clear" w:color="auto" w:fill="FFFFFF"/>
        <w:spacing w:after="0" w:line="240" w:lineRule="auto"/>
        <w:jc w:val="both"/>
        <w:rPr>
          <w:rFonts w:ascii="Times New Roman" w:eastAsia="Times New Roman" w:hAnsi="Times New Roman" w:cs="Times New Roman"/>
          <w:b/>
          <w:bCs/>
          <w:color w:val="000000"/>
          <w:sz w:val="24"/>
          <w:szCs w:val="24"/>
        </w:rPr>
      </w:pPr>
      <w:r w:rsidRPr="0002298F">
        <w:rPr>
          <w:rFonts w:ascii="Times New Roman" w:eastAsia="Times New Roman" w:hAnsi="Times New Roman" w:cs="Times New Roman"/>
          <w:b/>
          <w:bCs/>
          <w:color w:val="000000"/>
          <w:sz w:val="24"/>
          <w:szCs w:val="24"/>
        </w:rPr>
        <w:t>Interdependence and Interrelatedness</w:t>
      </w:r>
    </w:p>
    <w:p w:rsidR="00906B47" w:rsidRPr="0002298F" w:rsidRDefault="00906B47" w:rsidP="0002298F">
      <w:pPr>
        <w:shd w:val="clear" w:color="auto" w:fill="FFFFFF"/>
        <w:spacing w:after="0" w:line="240" w:lineRule="auto"/>
        <w:jc w:val="both"/>
        <w:rPr>
          <w:rFonts w:ascii="Times New Roman" w:eastAsia="Times New Roman" w:hAnsi="Times New Roman" w:cs="Times New Roman"/>
          <w:color w:val="000000"/>
          <w:sz w:val="24"/>
          <w:szCs w:val="24"/>
        </w:rPr>
      </w:pPr>
      <w:r w:rsidRPr="0002298F">
        <w:rPr>
          <w:rFonts w:ascii="Times New Roman" w:eastAsia="Times New Roman" w:hAnsi="Times New Roman" w:cs="Times New Roman"/>
          <w:color w:val="000000"/>
          <w:sz w:val="24"/>
          <w:szCs w:val="24"/>
        </w:rPr>
        <w:t>Human rights are </w:t>
      </w:r>
      <w:r w:rsidRPr="0002298F">
        <w:rPr>
          <w:rFonts w:ascii="Times New Roman" w:eastAsia="Times New Roman" w:hAnsi="Times New Roman" w:cs="Times New Roman"/>
          <w:i/>
          <w:iCs/>
          <w:color w:val="000000"/>
          <w:sz w:val="24"/>
          <w:szCs w:val="24"/>
        </w:rPr>
        <w:t>interdependent</w:t>
      </w:r>
      <w:r w:rsidRPr="0002298F">
        <w:rPr>
          <w:rFonts w:ascii="Times New Roman" w:eastAsia="Times New Roman" w:hAnsi="Times New Roman" w:cs="Times New Roman"/>
          <w:color w:val="000000"/>
          <w:sz w:val="24"/>
          <w:szCs w:val="24"/>
        </w:rPr>
        <w:t> and </w:t>
      </w:r>
      <w:r w:rsidRPr="0002298F">
        <w:rPr>
          <w:rFonts w:ascii="Times New Roman" w:eastAsia="Times New Roman" w:hAnsi="Times New Roman" w:cs="Times New Roman"/>
          <w:i/>
          <w:iCs/>
          <w:color w:val="000000"/>
          <w:sz w:val="24"/>
          <w:szCs w:val="24"/>
        </w:rPr>
        <w:t>interrelated</w:t>
      </w:r>
      <w:r w:rsidRPr="0002298F">
        <w:rPr>
          <w:rFonts w:ascii="Times New Roman" w:eastAsia="Times New Roman" w:hAnsi="Times New Roman" w:cs="Times New Roman"/>
          <w:color w:val="000000"/>
          <w:sz w:val="24"/>
          <w:szCs w:val="24"/>
        </w:rPr>
        <w:t>. Each one contributes to the realization of a person’s human dignity through the satisfaction of his or her developmental, physical, psychological and spiritual needs. The fulfilment of one right often depends, wholly or in part, upon the fulfilment of others. For instance, fulfilment of the right to health may depend, in certain circumstances, on fulfilment of the right to development, to education or to information.</w:t>
      </w:r>
    </w:p>
    <w:p w:rsidR="00EC6B61" w:rsidRPr="0002298F" w:rsidRDefault="00EC6B61" w:rsidP="0002298F">
      <w:pPr>
        <w:shd w:val="clear" w:color="auto" w:fill="FFFFFF"/>
        <w:spacing w:after="0" w:line="240" w:lineRule="auto"/>
        <w:jc w:val="both"/>
        <w:rPr>
          <w:rFonts w:ascii="Times New Roman" w:eastAsia="Times New Roman" w:hAnsi="Times New Roman" w:cs="Times New Roman"/>
          <w:b/>
          <w:bCs/>
          <w:color w:val="000000"/>
          <w:sz w:val="24"/>
          <w:szCs w:val="24"/>
        </w:rPr>
      </w:pPr>
    </w:p>
    <w:p w:rsidR="00906B47" w:rsidRPr="0002298F" w:rsidRDefault="00906B47" w:rsidP="0002298F">
      <w:pPr>
        <w:shd w:val="clear" w:color="auto" w:fill="FFFFFF"/>
        <w:spacing w:after="0" w:line="240" w:lineRule="auto"/>
        <w:jc w:val="both"/>
        <w:rPr>
          <w:rFonts w:ascii="Times New Roman" w:eastAsia="Times New Roman" w:hAnsi="Times New Roman" w:cs="Times New Roman"/>
          <w:b/>
          <w:bCs/>
          <w:color w:val="000000"/>
          <w:sz w:val="24"/>
          <w:szCs w:val="24"/>
        </w:rPr>
      </w:pPr>
      <w:r w:rsidRPr="0002298F">
        <w:rPr>
          <w:rFonts w:ascii="Times New Roman" w:eastAsia="Times New Roman" w:hAnsi="Times New Roman" w:cs="Times New Roman"/>
          <w:b/>
          <w:bCs/>
          <w:color w:val="000000"/>
          <w:sz w:val="24"/>
          <w:szCs w:val="24"/>
        </w:rPr>
        <w:t>Equality and Non-discrimination </w:t>
      </w:r>
    </w:p>
    <w:p w:rsidR="00906B47" w:rsidRPr="0002298F" w:rsidRDefault="00906B47" w:rsidP="0002298F">
      <w:pPr>
        <w:shd w:val="clear" w:color="auto" w:fill="FFFFFF"/>
        <w:spacing w:after="0" w:line="240" w:lineRule="auto"/>
        <w:jc w:val="both"/>
        <w:rPr>
          <w:rFonts w:ascii="Times New Roman" w:eastAsia="Times New Roman" w:hAnsi="Times New Roman" w:cs="Times New Roman"/>
          <w:color w:val="000000"/>
          <w:sz w:val="24"/>
          <w:szCs w:val="24"/>
        </w:rPr>
      </w:pPr>
      <w:r w:rsidRPr="0002298F">
        <w:rPr>
          <w:rFonts w:ascii="Times New Roman" w:eastAsia="Times New Roman" w:hAnsi="Times New Roman" w:cs="Times New Roman"/>
          <w:color w:val="000000"/>
          <w:sz w:val="24"/>
          <w:szCs w:val="24"/>
        </w:rPr>
        <w:t>All individuals are equal as human beings and by virtue of the inherent dignity of each human person. No one, therefore, should suffer discrimination on the basis of race, colour, ethnicity, gender, age, language, sexual orientation, religion, political or other opinion, national, social or geographical origin, disability, property, birth or other status as established by human rights standards.</w:t>
      </w:r>
    </w:p>
    <w:p w:rsidR="00EC6B61" w:rsidRPr="0002298F" w:rsidRDefault="00EC6B61" w:rsidP="0002298F">
      <w:pPr>
        <w:shd w:val="clear" w:color="auto" w:fill="FFFFFF"/>
        <w:spacing w:after="0" w:line="240" w:lineRule="auto"/>
        <w:jc w:val="both"/>
        <w:rPr>
          <w:rFonts w:ascii="Times New Roman" w:eastAsia="Times New Roman" w:hAnsi="Times New Roman" w:cs="Times New Roman"/>
          <w:b/>
          <w:bCs/>
          <w:color w:val="000000"/>
          <w:sz w:val="24"/>
          <w:szCs w:val="24"/>
        </w:rPr>
      </w:pPr>
    </w:p>
    <w:p w:rsidR="00906B47" w:rsidRPr="0002298F" w:rsidRDefault="00906B47" w:rsidP="0002298F">
      <w:pPr>
        <w:shd w:val="clear" w:color="auto" w:fill="FFFFFF"/>
        <w:spacing w:after="0" w:line="240" w:lineRule="auto"/>
        <w:jc w:val="both"/>
        <w:rPr>
          <w:rFonts w:ascii="Times New Roman" w:eastAsia="Times New Roman" w:hAnsi="Times New Roman" w:cs="Times New Roman"/>
          <w:b/>
          <w:bCs/>
          <w:color w:val="000000"/>
          <w:sz w:val="24"/>
          <w:szCs w:val="24"/>
        </w:rPr>
      </w:pPr>
      <w:r w:rsidRPr="0002298F">
        <w:rPr>
          <w:rFonts w:ascii="Times New Roman" w:eastAsia="Times New Roman" w:hAnsi="Times New Roman" w:cs="Times New Roman"/>
          <w:b/>
          <w:bCs/>
          <w:color w:val="000000"/>
          <w:sz w:val="24"/>
          <w:szCs w:val="24"/>
        </w:rPr>
        <w:t>Participation and Inclusion</w:t>
      </w:r>
    </w:p>
    <w:p w:rsidR="00EC6B61" w:rsidRPr="00871155" w:rsidRDefault="00906B47" w:rsidP="0002298F">
      <w:pPr>
        <w:shd w:val="clear" w:color="auto" w:fill="FFFFFF"/>
        <w:spacing w:after="0" w:line="240" w:lineRule="auto"/>
        <w:jc w:val="both"/>
        <w:rPr>
          <w:rFonts w:ascii="Times New Roman" w:eastAsia="Times New Roman" w:hAnsi="Times New Roman" w:cs="Times New Roman"/>
          <w:color w:val="000000"/>
          <w:sz w:val="24"/>
          <w:szCs w:val="24"/>
        </w:rPr>
      </w:pPr>
      <w:r w:rsidRPr="0002298F">
        <w:rPr>
          <w:rFonts w:ascii="Times New Roman" w:eastAsia="Times New Roman" w:hAnsi="Times New Roman" w:cs="Times New Roman"/>
          <w:color w:val="000000"/>
          <w:sz w:val="24"/>
          <w:szCs w:val="24"/>
        </w:rPr>
        <w:lastRenderedPageBreak/>
        <w:t>All people have the right to participate in and access information relating to the decision-making processes that affect their lives and well-being. Rights-based approaches require a high degree of participation by communities, civil society, minorities, women, young people, indigenous peoples and other identified groups.</w:t>
      </w:r>
    </w:p>
    <w:p w:rsidR="00EC6B61" w:rsidRPr="0002298F" w:rsidRDefault="00EC6B61" w:rsidP="0002298F">
      <w:pPr>
        <w:shd w:val="clear" w:color="auto" w:fill="FFFFFF"/>
        <w:spacing w:after="0" w:line="240" w:lineRule="auto"/>
        <w:jc w:val="both"/>
        <w:rPr>
          <w:rFonts w:ascii="Times New Roman" w:eastAsia="Times New Roman" w:hAnsi="Times New Roman" w:cs="Times New Roman"/>
          <w:b/>
          <w:bCs/>
          <w:color w:val="000000"/>
          <w:sz w:val="24"/>
          <w:szCs w:val="24"/>
        </w:rPr>
      </w:pPr>
    </w:p>
    <w:p w:rsidR="00906B47" w:rsidRPr="0002298F" w:rsidRDefault="00906B47" w:rsidP="0002298F">
      <w:pPr>
        <w:shd w:val="clear" w:color="auto" w:fill="FFFFFF"/>
        <w:spacing w:after="0" w:line="240" w:lineRule="auto"/>
        <w:jc w:val="both"/>
        <w:rPr>
          <w:rFonts w:ascii="Times New Roman" w:eastAsia="Times New Roman" w:hAnsi="Times New Roman" w:cs="Times New Roman"/>
          <w:b/>
          <w:bCs/>
          <w:color w:val="000000"/>
          <w:sz w:val="24"/>
          <w:szCs w:val="24"/>
        </w:rPr>
      </w:pPr>
      <w:r w:rsidRPr="0002298F">
        <w:rPr>
          <w:rFonts w:ascii="Times New Roman" w:eastAsia="Times New Roman" w:hAnsi="Times New Roman" w:cs="Times New Roman"/>
          <w:b/>
          <w:bCs/>
          <w:color w:val="000000"/>
          <w:sz w:val="24"/>
          <w:szCs w:val="24"/>
        </w:rPr>
        <w:t>Accountability and Rule of Law </w:t>
      </w:r>
    </w:p>
    <w:p w:rsidR="00906B47" w:rsidRPr="0002298F" w:rsidRDefault="00906B47" w:rsidP="0002298F">
      <w:pPr>
        <w:shd w:val="clear" w:color="auto" w:fill="FFFFFF"/>
        <w:spacing w:after="0" w:line="240" w:lineRule="auto"/>
        <w:jc w:val="both"/>
        <w:rPr>
          <w:rFonts w:ascii="Times New Roman" w:eastAsia="Times New Roman" w:hAnsi="Times New Roman" w:cs="Times New Roman"/>
          <w:color w:val="000000"/>
          <w:sz w:val="24"/>
          <w:szCs w:val="24"/>
        </w:rPr>
      </w:pPr>
      <w:r w:rsidRPr="0002298F">
        <w:rPr>
          <w:rFonts w:ascii="Times New Roman" w:eastAsia="Times New Roman" w:hAnsi="Times New Roman" w:cs="Times New Roman"/>
          <w:color w:val="000000"/>
          <w:sz w:val="24"/>
          <w:szCs w:val="24"/>
        </w:rPr>
        <w:t>States and other duty-bearers are answerable for the observance of human rights. In this regard, they have to comply with the legal norms and standards enshrined in international human rights instruments. Where they fail to do so, aggrieved rights-holders are entitled to institute proceedings for appropriate redress before a competent court or other adjudicator in accordance with the rules and procedures provided by law. Individuals, the media, civil society and the international community play important roles in holding governments accountable for their obligation to uphold human rights.</w:t>
      </w:r>
    </w:p>
    <w:p w:rsidR="00CB130E" w:rsidRPr="0002298F" w:rsidRDefault="00F863A0" w:rsidP="0002298F">
      <w:pPr>
        <w:tabs>
          <w:tab w:val="left" w:pos="2325"/>
        </w:tabs>
        <w:jc w:val="both"/>
        <w:rPr>
          <w:rFonts w:ascii="Times New Roman" w:hAnsi="Times New Roman" w:cs="Times New Roman"/>
          <w:sz w:val="24"/>
          <w:szCs w:val="24"/>
        </w:rPr>
      </w:pPr>
      <w:r w:rsidRPr="0002298F">
        <w:rPr>
          <w:rFonts w:ascii="Times New Roman" w:hAnsi="Times New Roman" w:cs="Times New Roman"/>
          <w:sz w:val="24"/>
          <w:szCs w:val="24"/>
        </w:rPr>
        <w:tab/>
      </w:r>
    </w:p>
    <w:p w:rsidR="00AD124B" w:rsidRPr="0002298F" w:rsidRDefault="00AD124B" w:rsidP="0002298F">
      <w:pPr>
        <w:pStyle w:val="Heading3"/>
        <w:spacing w:before="0" w:after="150" w:line="300" w:lineRule="atLeast"/>
        <w:jc w:val="both"/>
        <w:textAlignment w:val="baseline"/>
        <w:rPr>
          <w:rFonts w:ascii="Times New Roman" w:hAnsi="Times New Roman" w:cs="Times New Roman"/>
          <w:b/>
          <w:color w:val="000000"/>
        </w:rPr>
      </w:pPr>
      <w:r w:rsidRPr="0002298F">
        <w:rPr>
          <w:rFonts w:ascii="Times New Roman" w:hAnsi="Times New Roman" w:cs="Times New Roman"/>
          <w:b/>
          <w:color w:val="000000"/>
        </w:rPr>
        <w:t>Every person is entitled to the following rights and fundamental freedoms:</w:t>
      </w:r>
    </w:p>
    <w:p w:rsidR="00AD124B" w:rsidRPr="0002298F" w:rsidRDefault="00647907"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Pr>
          <w:rFonts w:ascii="Times New Roman" w:hAnsi="Times New Roman" w:cs="Times New Roman"/>
          <w:color w:val="444444"/>
          <w:sz w:val="24"/>
          <w:szCs w:val="24"/>
        </w:rPr>
        <w:t>Right to life</w:t>
      </w:r>
    </w:p>
    <w:p w:rsidR="00AD124B" w:rsidRPr="0002298F" w:rsidRDefault="00AD124B"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sidRPr="0002298F">
        <w:rPr>
          <w:rFonts w:ascii="Times New Roman" w:hAnsi="Times New Roman" w:cs="Times New Roman"/>
          <w:color w:val="444444"/>
          <w:sz w:val="24"/>
          <w:szCs w:val="24"/>
        </w:rPr>
        <w:t>The right to equality, equal prot</w:t>
      </w:r>
      <w:r w:rsidR="00647907">
        <w:rPr>
          <w:rFonts w:ascii="Times New Roman" w:hAnsi="Times New Roman" w:cs="Times New Roman"/>
          <w:color w:val="444444"/>
          <w:sz w:val="24"/>
          <w:szCs w:val="24"/>
        </w:rPr>
        <w:t>ection and equal benefit in law</w:t>
      </w:r>
    </w:p>
    <w:p w:rsidR="00AD124B" w:rsidRPr="0002298F" w:rsidRDefault="00647907"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Pr>
          <w:rFonts w:ascii="Times New Roman" w:hAnsi="Times New Roman" w:cs="Times New Roman"/>
          <w:color w:val="444444"/>
          <w:sz w:val="24"/>
          <w:szCs w:val="24"/>
        </w:rPr>
        <w:t>Human dignity</w:t>
      </w:r>
    </w:p>
    <w:p w:rsidR="00AD124B" w:rsidRPr="0002298F" w:rsidRDefault="00647907"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Pr>
          <w:rFonts w:ascii="Times New Roman" w:hAnsi="Times New Roman" w:cs="Times New Roman"/>
          <w:color w:val="444444"/>
          <w:sz w:val="24"/>
          <w:szCs w:val="24"/>
        </w:rPr>
        <w:t>Freedom and security</w:t>
      </w:r>
    </w:p>
    <w:p w:rsidR="00AD124B" w:rsidRPr="0002298F" w:rsidRDefault="00AD124B"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sidRPr="0002298F">
        <w:rPr>
          <w:rFonts w:ascii="Times New Roman" w:hAnsi="Times New Roman" w:cs="Times New Roman"/>
          <w:color w:val="444444"/>
          <w:sz w:val="24"/>
          <w:szCs w:val="24"/>
        </w:rPr>
        <w:t>Protection from sla</w:t>
      </w:r>
      <w:r w:rsidR="00647907">
        <w:rPr>
          <w:rFonts w:ascii="Times New Roman" w:hAnsi="Times New Roman" w:cs="Times New Roman"/>
          <w:color w:val="444444"/>
          <w:sz w:val="24"/>
          <w:szCs w:val="24"/>
        </w:rPr>
        <w:t xml:space="preserve">very, servitude &amp; forced </w:t>
      </w:r>
      <w:proofErr w:type="spellStart"/>
      <w:r w:rsidR="00647907">
        <w:rPr>
          <w:rFonts w:ascii="Times New Roman" w:hAnsi="Times New Roman" w:cs="Times New Roman"/>
          <w:color w:val="444444"/>
          <w:sz w:val="24"/>
          <w:szCs w:val="24"/>
        </w:rPr>
        <w:t>labour</w:t>
      </w:r>
      <w:proofErr w:type="spellEnd"/>
    </w:p>
    <w:p w:rsidR="00AD124B" w:rsidRPr="0002298F" w:rsidRDefault="00AD124B"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sidRPr="0002298F">
        <w:rPr>
          <w:rFonts w:ascii="Times New Roman" w:hAnsi="Times New Roman" w:cs="Times New Roman"/>
          <w:color w:val="444444"/>
          <w:sz w:val="24"/>
          <w:szCs w:val="24"/>
        </w:rPr>
        <w:t>Freedom of conscienc</w:t>
      </w:r>
      <w:r w:rsidR="00647907">
        <w:rPr>
          <w:rFonts w:ascii="Times New Roman" w:hAnsi="Times New Roman" w:cs="Times New Roman"/>
          <w:color w:val="444444"/>
          <w:sz w:val="24"/>
          <w:szCs w:val="24"/>
        </w:rPr>
        <w:t>e, religion, belief and opinion</w:t>
      </w:r>
    </w:p>
    <w:p w:rsidR="00AD124B" w:rsidRPr="0002298F" w:rsidRDefault="00647907"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Pr>
          <w:rFonts w:ascii="Times New Roman" w:hAnsi="Times New Roman" w:cs="Times New Roman"/>
          <w:color w:val="444444"/>
          <w:sz w:val="24"/>
          <w:szCs w:val="24"/>
        </w:rPr>
        <w:t>Freedom of expression</w:t>
      </w:r>
    </w:p>
    <w:p w:rsidR="00AD124B" w:rsidRPr="0002298F" w:rsidRDefault="00647907"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Pr>
          <w:rFonts w:ascii="Times New Roman" w:hAnsi="Times New Roman" w:cs="Times New Roman"/>
          <w:color w:val="444444"/>
          <w:sz w:val="24"/>
          <w:szCs w:val="24"/>
        </w:rPr>
        <w:t>Freedom of the media</w:t>
      </w:r>
    </w:p>
    <w:p w:rsidR="00AD124B" w:rsidRPr="0002298F" w:rsidRDefault="00647907"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Pr>
          <w:rFonts w:ascii="Times New Roman" w:hAnsi="Times New Roman" w:cs="Times New Roman"/>
          <w:color w:val="444444"/>
          <w:sz w:val="24"/>
          <w:szCs w:val="24"/>
        </w:rPr>
        <w:t>Right of access to information</w:t>
      </w:r>
    </w:p>
    <w:p w:rsidR="00AD124B" w:rsidRPr="0002298F" w:rsidRDefault="00647907"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Pr>
          <w:rFonts w:ascii="Times New Roman" w:hAnsi="Times New Roman" w:cs="Times New Roman"/>
          <w:color w:val="444444"/>
          <w:sz w:val="24"/>
          <w:szCs w:val="24"/>
        </w:rPr>
        <w:t>Freedom of association</w:t>
      </w:r>
    </w:p>
    <w:p w:rsidR="00AD124B" w:rsidRPr="0002298F" w:rsidRDefault="00AD124B"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sidRPr="0002298F">
        <w:rPr>
          <w:rFonts w:ascii="Times New Roman" w:hAnsi="Times New Roman" w:cs="Times New Roman"/>
          <w:color w:val="444444"/>
          <w:sz w:val="24"/>
          <w:szCs w:val="24"/>
        </w:rPr>
        <w:t>Right of assembly, demonstration, picketing and pe</w:t>
      </w:r>
      <w:r w:rsidR="00647907">
        <w:rPr>
          <w:rFonts w:ascii="Times New Roman" w:hAnsi="Times New Roman" w:cs="Times New Roman"/>
          <w:color w:val="444444"/>
          <w:sz w:val="24"/>
          <w:szCs w:val="24"/>
        </w:rPr>
        <w:t>tition</w:t>
      </w:r>
    </w:p>
    <w:p w:rsidR="00AD124B" w:rsidRPr="0002298F" w:rsidRDefault="00647907"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Pr>
          <w:rFonts w:ascii="Times New Roman" w:hAnsi="Times New Roman" w:cs="Times New Roman"/>
          <w:color w:val="444444"/>
          <w:sz w:val="24"/>
          <w:szCs w:val="24"/>
        </w:rPr>
        <w:t>Political rights</w:t>
      </w:r>
    </w:p>
    <w:p w:rsidR="00AD124B" w:rsidRPr="0002298F" w:rsidRDefault="00AD124B"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sidRPr="0002298F">
        <w:rPr>
          <w:rFonts w:ascii="Times New Roman" w:hAnsi="Times New Roman" w:cs="Times New Roman"/>
          <w:color w:val="444444"/>
          <w:sz w:val="24"/>
          <w:szCs w:val="24"/>
        </w:rPr>
        <w:t>Fr</w:t>
      </w:r>
      <w:r w:rsidR="00647907">
        <w:rPr>
          <w:rFonts w:ascii="Times New Roman" w:hAnsi="Times New Roman" w:cs="Times New Roman"/>
          <w:color w:val="444444"/>
          <w:sz w:val="24"/>
          <w:szCs w:val="24"/>
        </w:rPr>
        <w:t>eedom of movement and residence</w:t>
      </w:r>
    </w:p>
    <w:p w:rsidR="00AD124B" w:rsidRPr="0002298F" w:rsidRDefault="00647907"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Pr>
          <w:rFonts w:ascii="Times New Roman" w:hAnsi="Times New Roman" w:cs="Times New Roman"/>
          <w:color w:val="444444"/>
          <w:sz w:val="24"/>
          <w:szCs w:val="24"/>
        </w:rPr>
        <w:t>Protection of right to property</w:t>
      </w:r>
    </w:p>
    <w:p w:rsidR="00AD124B" w:rsidRPr="0002298F" w:rsidRDefault="00647907"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Pr>
          <w:rFonts w:ascii="Times New Roman" w:hAnsi="Times New Roman" w:cs="Times New Roman"/>
          <w:color w:val="444444"/>
          <w:sz w:val="24"/>
          <w:szCs w:val="24"/>
        </w:rPr>
        <w:t xml:space="preserve">Fair </w:t>
      </w:r>
      <w:proofErr w:type="spellStart"/>
      <w:r>
        <w:rPr>
          <w:rFonts w:ascii="Times New Roman" w:hAnsi="Times New Roman" w:cs="Times New Roman"/>
          <w:color w:val="444444"/>
          <w:sz w:val="24"/>
          <w:szCs w:val="24"/>
        </w:rPr>
        <w:t>labour</w:t>
      </w:r>
      <w:proofErr w:type="spellEnd"/>
      <w:r>
        <w:rPr>
          <w:rFonts w:ascii="Times New Roman" w:hAnsi="Times New Roman" w:cs="Times New Roman"/>
          <w:color w:val="444444"/>
          <w:sz w:val="24"/>
          <w:szCs w:val="24"/>
        </w:rPr>
        <w:t xml:space="preserve"> practices</w:t>
      </w:r>
    </w:p>
    <w:p w:rsidR="00AD124B" w:rsidRPr="0002298F" w:rsidRDefault="00AD124B"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sidRPr="0002298F">
        <w:rPr>
          <w:rFonts w:ascii="Times New Roman" w:hAnsi="Times New Roman" w:cs="Times New Roman"/>
          <w:color w:val="444444"/>
          <w:sz w:val="24"/>
          <w:szCs w:val="24"/>
        </w:rPr>
        <w:t xml:space="preserve">Right to </w:t>
      </w:r>
      <w:r w:rsidR="00647907">
        <w:rPr>
          <w:rFonts w:ascii="Times New Roman" w:hAnsi="Times New Roman" w:cs="Times New Roman"/>
          <w:color w:val="444444"/>
          <w:sz w:val="24"/>
          <w:szCs w:val="24"/>
        </w:rPr>
        <w:t>a clean and healthy environment</w:t>
      </w:r>
    </w:p>
    <w:p w:rsidR="00AD124B" w:rsidRPr="0002298F" w:rsidRDefault="00AD124B"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sidRPr="0002298F">
        <w:rPr>
          <w:rFonts w:ascii="Times New Roman" w:hAnsi="Times New Roman" w:cs="Times New Roman"/>
          <w:color w:val="444444"/>
          <w:sz w:val="24"/>
          <w:szCs w:val="24"/>
        </w:rPr>
        <w:t>Right to economic and social rights (health, housing, food, water, social security &amp; education)</w:t>
      </w:r>
    </w:p>
    <w:p w:rsidR="00AD124B" w:rsidRPr="0002298F" w:rsidRDefault="00AD124B"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sidRPr="0002298F">
        <w:rPr>
          <w:rFonts w:ascii="Times New Roman" w:hAnsi="Times New Roman" w:cs="Times New Roman"/>
          <w:color w:val="444444"/>
          <w:sz w:val="24"/>
          <w:szCs w:val="24"/>
        </w:rPr>
        <w:t xml:space="preserve">Right to use of language </w:t>
      </w:r>
      <w:r w:rsidR="00647907">
        <w:rPr>
          <w:rFonts w:ascii="Times New Roman" w:hAnsi="Times New Roman" w:cs="Times New Roman"/>
          <w:color w:val="444444"/>
          <w:sz w:val="24"/>
          <w:szCs w:val="24"/>
        </w:rPr>
        <w:t>and culture of one’s preference</w:t>
      </w:r>
    </w:p>
    <w:p w:rsidR="00AD124B" w:rsidRPr="0002298F" w:rsidRDefault="00647907"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Pr>
          <w:rFonts w:ascii="Times New Roman" w:hAnsi="Times New Roman" w:cs="Times New Roman"/>
          <w:color w:val="444444"/>
          <w:sz w:val="24"/>
          <w:szCs w:val="24"/>
        </w:rPr>
        <w:lastRenderedPageBreak/>
        <w:t>Consumer rights</w:t>
      </w:r>
    </w:p>
    <w:p w:rsidR="00AD124B" w:rsidRPr="0002298F" w:rsidRDefault="00647907"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Pr>
          <w:rFonts w:ascii="Times New Roman" w:hAnsi="Times New Roman" w:cs="Times New Roman"/>
          <w:color w:val="444444"/>
          <w:sz w:val="24"/>
          <w:szCs w:val="24"/>
        </w:rPr>
        <w:t>Fair administrative action</w:t>
      </w:r>
    </w:p>
    <w:p w:rsidR="00AD124B" w:rsidRPr="0002298F" w:rsidRDefault="00647907"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Pr>
          <w:rFonts w:ascii="Times New Roman" w:hAnsi="Times New Roman" w:cs="Times New Roman"/>
          <w:color w:val="444444"/>
          <w:sz w:val="24"/>
          <w:szCs w:val="24"/>
        </w:rPr>
        <w:t>Right of access to justice</w:t>
      </w:r>
      <w:r w:rsidR="00AD124B" w:rsidRPr="0002298F">
        <w:rPr>
          <w:rFonts w:ascii="Times New Roman" w:hAnsi="Times New Roman" w:cs="Times New Roman"/>
          <w:color w:val="444444"/>
          <w:sz w:val="24"/>
          <w:szCs w:val="24"/>
        </w:rPr>
        <w:t xml:space="preserve"> and</w:t>
      </w:r>
    </w:p>
    <w:p w:rsidR="00AD124B" w:rsidRDefault="00AD124B" w:rsidP="001C4F3D">
      <w:pPr>
        <w:numPr>
          <w:ilvl w:val="0"/>
          <w:numId w:val="38"/>
        </w:numPr>
        <w:shd w:val="clear" w:color="auto" w:fill="FFFFFF"/>
        <w:spacing w:after="150" w:line="300" w:lineRule="atLeast"/>
        <w:jc w:val="both"/>
        <w:textAlignment w:val="baseline"/>
        <w:rPr>
          <w:rFonts w:ascii="Times New Roman" w:hAnsi="Times New Roman" w:cs="Times New Roman"/>
          <w:color w:val="444444"/>
          <w:sz w:val="24"/>
          <w:szCs w:val="24"/>
        </w:rPr>
      </w:pPr>
      <w:r w:rsidRPr="0002298F">
        <w:rPr>
          <w:rFonts w:ascii="Times New Roman" w:hAnsi="Times New Roman" w:cs="Times New Roman"/>
          <w:color w:val="444444"/>
          <w:sz w:val="24"/>
          <w:szCs w:val="24"/>
        </w:rPr>
        <w:t>Right to a fair hearing.</w:t>
      </w:r>
    </w:p>
    <w:p w:rsidR="00871155" w:rsidRDefault="00871155" w:rsidP="00871155">
      <w:pPr>
        <w:shd w:val="clear" w:color="auto" w:fill="FFFFFF"/>
        <w:spacing w:after="150" w:line="300" w:lineRule="atLeast"/>
        <w:jc w:val="both"/>
        <w:textAlignment w:val="baseline"/>
        <w:rPr>
          <w:rFonts w:ascii="Times New Roman" w:hAnsi="Times New Roman" w:cs="Times New Roman"/>
          <w:color w:val="444444"/>
          <w:sz w:val="24"/>
          <w:szCs w:val="24"/>
        </w:rPr>
      </w:pPr>
      <w:r>
        <w:rPr>
          <w:rFonts w:ascii="Times New Roman" w:hAnsi="Times New Roman" w:cs="Times New Roman"/>
          <w:color w:val="444444"/>
          <w:sz w:val="24"/>
          <w:szCs w:val="24"/>
        </w:rPr>
        <w:t>Practical sessions to be conducted by the course tutor.</w:t>
      </w:r>
    </w:p>
    <w:p w:rsidR="00647907" w:rsidRDefault="00647907" w:rsidP="00647907">
      <w:pPr>
        <w:shd w:val="clear" w:color="auto" w:fill="FFFFFF"/>
        <w:spacing w:after="150" w:line="300" w:lineRule="atLeast"/>
        <w:jc w:val="both"/>
        <w:textAlignment w:val="baseline"/>
        <w:rPr>
          <w:rFonts w:ascii="Times New Roman" w:hAnsi="Times New Roman" w:cs="Times New Roman"/>
          <w:color w:val="444444"/>
          <w:sz w:val="24"/>
          <w:szCs w:val="24"/>
        </w:rPr>
      </w:pPr>
    </w:p>
    <w:p w:rsidR="00871155" w:rsidRPr="00B91D60" w:rsidRDefault="00871155" w:rsidP="00647907">
      <w:pPr>
        <w:shd w:val="clear" w:color="auto" w:fill="FFFFFF"/>
        <w:spacing w:after="150" w:line="300" w:lineRule="atLeast"/>
        <w:jc w:val="both"/>
        <w:textAlignment w:val="baseline"/>
        <w:rPr>
          <w:rFonts w:ascii="Times New Roman" w:hAnsi="Times New Roman" w:cs="Times New Roman"/>
          <w:color w:val="444444"/>
          <w:sz w:val="24"/>
          <w:szCs w:val="24"/>
        </w:rPr>
      </w:pPr>
    </w:p>
    <w:p w:rsidR="00F136C0" w:rsidRPr="0002298F" w:rsidRDefault="00F136C0" w:rsidP="0002298F">
      <w:pPr>
        <w:jc w:val="both"/>
        <w:rPr>
          <w:rFonts w:ascii="Times New Roman" w:eastAsia="Calibri" w:hAnsi="Times New Roman" w:cs="Times New Roman"/>
          <w:b/>
          <w:color w:val="000000" w:themeColor="text1"/>
          <w:sz w:val="24"/>
          <w:szCs w:val="24"/>
        </w:rPr>
      </w:pPr>
      <w:r w:rsidRPr="0002298F">
        <w:rPr>
          <w:rFonts w:ascii="Times New Roman" w:hAnsi="Times New Roman" w:cs="Times New Roman"/>
          <w:sz w:val="24"/>
          <w:szCs w:val="24"/>
        </w:rPr>
        <w:t xml:space="preserve">UNIT TWO: </w:t>
      </w:r>
      <w:r w:rsidR="00871155" w:rsidRPr="0002298F">
        <w:rPr>
          <w:rFonts w:ascii="Times New Roman" w:eastAsia="Calibri" w:hAnsi="Times New Roman" w:cs="Times New Roman"/>
          <w:b/>
          <w:color w:val="000000" w:themeColor="text1"/>
          <w:sz w:val="24"/>
          <w:szCs w:val="24"/>
        </w:rPr>
        <w:t>EQUITY IN DISTRIBUTION OF COMMUNITY HEALTH RESOURCES</w:t>
      </w:r>
    </w:p>
    <w:p w:rsidR="00871155" w:rsidRDefault="00871155" w:rsidP="0002298F">
      <w:pPr>
        <w:jc w:val="both"/>
        <w:rPr>
          <w:rFonts w:ascii="Times New Roman" w:eastAsia="Calibri" w:hAnsi="Times New Roman" w:cs="Times New Roman"/>
          <w:b/>
          <w:color w:val="000000" w:themeColor="text1"/>
          <w:sz w:val="24"/>
          <w:szCs w:val="24"/>
        </w:rPr>
      </w:pPr>
    </w:p>
    <w:p w:rsidR="00F136C0" w:rsidRPr="0002298F" w:rsidRDefault="00F136C0" w:rsidP="0002298F">
      <w:pPr>
        <w:jc w:val="both"/>
        <w:rPr>
          <w:rFonts w:ascii="Times New Roman" w:hAnsi="Times New Roman" w:cs="Times New Roman"/>
          <w:sz w:val="24"/>
          <w:szCs w:val="24"/>
        </w:rPr>
      </w:pPr>
      <w:r w:rsidRPr="0002298F">
        <w:rPr>
          <w:rFonts w:ascii="Times New Roman" w:eastAsia="Calibri" w:hAnsi="Times New Roman" w:cs="Times New Roman"/>
          <w:b/>
          <w:color w:val="000000" w:themeColor="text1"/>
          <w:sz w:val="24"/>
          <w:szCs w:val="24"/>
        </w:rPr>
        <w:t>Concepts of health equity</w:t>
      </w:r>
    </w:p>
    <w:p w:rsidR="00F136C0" w:rsidRPr="0002298F" w:rsidRDefault="00F136C0" w:rsidP="0002298F">
      <w:pPr>
        <w:spacing w:line="360" w:lineRule="auto"/>
        <w:jc w:val="both"/>
        <w:rPr>
          <w:rFonts w:ascii="Times New Roman" w:hAnsi="Times New Roman" w:cs="Times New Roman"/>
          <w:sz w:val="24"/>
          <w:szCs w:val="24"/>
        </w:rPr>
      </w:pPr>
      <w:r w:rsidRPr="0002298F">
        <w:rPr>
          <w:rFonts w:ascii="Times New Roman" w:hAnsi="Times New Roman" w:cs="Times New Roman"/>
          <w:b/>
          <w:sz w:val="24"/>
          <w:szCs w:val="24"/>
        </w:rPr>
        <w:t>Health equity</w:t>
      </w:r>
      <w:r w:rsidRPr="0002298F">
        <w:rPr>
          <w:rFonts w:ascii="Times New Roman" w:hAnsi="Times New Roman" w:cs="Times New Roman"/>
          <w:sz w:val="24"/>
          <w:szCs w:val="24"/>
        </w:rPr>
        <w:t xml:space="preserve"> means assuring conditions for the highest possible level of health for all people. Achieving health equity requires valuing all individuals and populations, recognizing and rectifying historical and contemporary injustices, and providing resources according to need. Health disparities will be eliminated when health equity is achieved. </w:t>
      </w:r>
    </w:p>
    <w:p w:rsidR="00F136C0" w:rsidRPr="0002298F" w:rsidRDefault="00F136C0" w:rsidP="0002298F">
      <w:pPr>
        <w:spacing w:line="360" w:lineRule="auto"/>
        <w:jc w:val="both"/>
        <w:rPr>
          <w:rFonts w:ascii="Times New Roman" w:hAnsi="Times New Roman" w:cs="Times New Roman"/>
          <w:sz w:val="24"/>
          <w:szCs w:val="24"/>
        </w:rPr>
      </w:pPr>
      <w:r w:rsidRPr="0002298F">
        <w:rPr>
          <w:rFonts w:ascii="Times New Roman" w:hAnsi="Times New Roman" w:cs="Times New Roman"/>
          <w:b/>
          <w:sz w:val="24"/>
          <w:szCs w:val="24"/>
        </w:rPr>
        <w:t>Health disparities</w:t>
      </w:r>
      <w:r w:rsidRPr="0002298F">
        <w:rPr>
          <w:rFonts w:ascii="Times New Roman" w:hAnsi="Times New Roman" w:cs="Times New Roman"/>
          <w:sz w:val="24"/>
          <w:szCs w:val="24"/>
        </w:rPr>
        <w:t xml:space="preserve"> means the structural health differences that adversely affect groups of people who systematically experience greater economic, social, or environmental obstacles to health based on their racial or ethnic group, religion, socioeconomic-status, gender, age, or mental health; cognitive, sensory, or physical disability, sexual orientation or gender identity; geographic location; or other characteristics historically linked to discrimination or exclusion. Health disparities are the metric used to measure progress toward achieving health equity.</w:t>
      </w:r>
    </w:p>
    <w:p w:rsidR="00F136C0" w:rsidRPr="0002298F" w:rsidRDefault="00F136C0" w:rsidP="0002298F">
      <w:pPr>
        <w:spacing w:line="360" w:lineRule="auto"/>
        <w:jc w:val="both"/>
        <w:rPr>
          <w:rFonts w:ascii="Times New Roman" w:hAnsi="Times New Roman" w:cs="Times New Roman"/>
          <w:sz w:val="24"/>
          <w:szCs w:val="24"/>
        </w:rPr>
      </w:pPr>
      <w:r w:rsidRPr="0002298F">
        <w:rPr>
          <w:rFonts w:ascii="Times New Roman" w:hAnsi="Times New Roman" w:cs="Times New Roman"/>
          <w:sz w:val="24"/>
          <w:szCs w:val="24"/>
        </w:rPr>
        <w:t xml:space="preserve">Social determinants of equity means systems of power that govern the equitable distribution of resources and populations through decision making structures, policies, practices, norms and values. Differential distribution of resources and populations can result in group-based structured inequity including, but not limited to: racism, sexism, heterosexism, cissexism, classism and able-ism and the intersections among them. </w:t>
      </w:r>
    </w:p>
    <w:p w:rsidR="00F136C0" w:rsidRPr="0002298F" w:rsidRDefault="00F136C0" w:rsidP="0002298F">
      <w:pPr>
        <w:spacing w:line="360" w:lineRule="auto"/>
        <w:jc w:val="both"/>
        <w:rPr>
          <w:rFonts w:ascii="Times New Roman" w:hAnsi="Times New Roman" w:cs="Times New Roman"/>
          <w:sz w:val="24"/>
          <w:szCs w:val="24"/>
        </w:rPr>
      </w:pPr>
      <w:r w:rsidRPr="0002298F">
        <w:rPr>
          <w:rFonts w:ascii="Times New Roman" w:hAnsi="Times New Roman" w:cs="Times New Roman"/>
          <w:sz w:val="24"/>
          <w:szCs w:val="24"/>
        </w:rPr>
        <w:t xml:space="preserve">Social determinants of health means the conditions into which individuals are born and in which individuals grow, live, work and age, including but not limited to: </w:t>
      </w:r>
    </w:p>
    <w:p w:rsidR="00F136C0" w:rsidRPr="00097B2E" w:rsidRDefault="0048226E" w:rsidP="001C4F3D">
      <w:pPr>
        <w:pStyle w:val="ListParagraph"/>
        <w:numPr>
          <w:ilvl w:val="0"/>
          <w:numId w:val="31"/>
        </w:numPr>
        <w:spacing w:line="360" w:lineRule="auto"/>
        <w:jc w:val="both"/>
      </w:pPr>
      <w:r>
        <w:t>Housing</w:t>
      </w:r>
    </w:p>
    <w:p w:rsidR="00F136C0" w:rsidRPr="00097B2E" w:rsidRDefault="0048226E" w:rsidP="001C4F3D">
      <w:pPr>
        <w:pStyle w:val="ListParagraph"/>
        <w:numPr>
          <w:ilvl w:val="0"/>
          <w:numId w:val="31"/>
        </w:numPr>
        <w:spacing w:line="360" w:lineRule="auto"/>
        <w:jc w:val="both"/>
      </w:pPr>
      <w:r>
        <w:t>Education</w:t>
      </w:r>
    </w:p>
    <w:p w:rsidR="00F136C0" w:rsidRPr="00097B2E" w:rsidRDefault="00F136C0" w:rsidP="001C4F3D">
      <w:pPr>
        <w:pStyle w:val="ListParagraph"/>
        <w:numPr>
          <w:ilvl w:val="0"/>
          <w:numId w:val="31"/>
        </w:numPr>
        <w:spacing w:line="360" w:lineRule="auto"/>
        <w:jc w:val="both"/>
      </w:pPr>
      <w:r w:rsidRPr="00097B2E">
        <w:lastRenderedPageBreak/>
        <w:t>Crimina</w:t>
      </w:r>
      <w:r w:rsidR="0048226E">
        <w:t>l justice</w:t>
      </w:r>
      <w:r w:rsidRPr="00097B2E">
        <w:t xml:space="preserve"> </w:t>
      </w:r>
    </w:p>
    <w:p w:rsidR="00F136C0" w:rsidRPr="00097B2E" w:rsidRDefault="0048226E" w:rsidP="001C4F3D">
      <w:pPr>
        <w:pStyle w:val="ListParagraph"/>
        <w:numPr>
          <w:ilvl w:val="0"/>
          <w:numId w:val="31"/>
        </w:numPr>
        <w:spacing w:line="360" w:lineRule="auto"/>
        <w:jc w:val="both"/>
      </w:pPr>
      <w:r>
        <w:t>Employment</w:t>
      </w:r>
    </w:p>
    <w:p w:rsidR="00F136C0" w:rsidRPr="00097B2E" w:rsidRDefault="0048226E" w:rsidP="001C4F3D">
      <w:pPr>
        <w:pStyle w:val="ListParagraph"/>
        <w:numPr>
          <w:ilvl w:val="0"/>
          <w:numId w:val="31"/>
        </w:numPr>
        <w:spacing w:line="360" w:lineRule="auto"/>
        <w:jc w:val="both"/>
      </w:pPr>
      <w:r>
        <w:t>Neighborhood environment</w:t>
      </w:r>
      <w:r w:rsidR="00F136C0" w:rsidRPr="00097B2E">
        <w:t xml:space="preserve"> </w:t>
      </w:r>
    </w:p>
    <w:p w:rsidR="00F136C0" w:rsidRPr="00097B2E" w:rsidRDefault="0048226E" w:rsidP="001C4F3D">
      <w:pPr>
        <w:pStyle w:val="ListParagraph"/>
        <w:numPr>
          <w:ilvl w:val="0"/>
          <w:numId w:val="31"/>
        </w:numPr>
        <w:spacing w:line="360" w:lineRule="auto"/>
        <w:jc w:val="both"/>
      </w:pPr>
      <w:r>
        <w:t>Food insecurity</w:t>
      </w:r>
    </w:p>
    <w:p w:rsidR="00F136C0" w:rsidRPr="00097B2E" w:rsidRDefault="0048226E" w:rsidP="001C4F3D">
      <w:pPr>
        <w:pStyle w:val="ListParagraph"/>
        <w:numPr>
          <w:ilvl w:val="0"/>
          <w:numId w:val="31"/>
        </w:numPr>
        <w:spacing w:line="360" w:lineRule="auto"/>
        <w:jc w:val="both"/>
      </w:pPr>
      <w:r>
        <w:t>Health care access</w:t>
      </w:r>
    </w:p>
    <w:p w:rsidR="00F136C0" w:rsidRPr="00097B2E" w:rsidRDefault="00F136C0" w:rsidP="001C4F3D">
      <w:pPr>
        <w:pStyle w:val="ListParagraph"/>
        <w:numPr>
          <w:ilvl w:val="0"/>
          <w:numId w:val="31"/>
        </w:numPr>
        <w:spacing w:line="360" w:lineRule="auto"/>
        <w:jc w:val="both"/>
      </w:pPr>
      <w:r w:rsidRPr="00097B2E">
        <w:t>Discrimi</w:t>
      </w:r>
      <w:r w:rsidR="0048226E">
        <w:t>nation and social exclusion</w:t>
      </w:r>
      <w:r w:rsidRPr="00097B2E">
        <w:t xml:space="preserve"> </w:t>
      </w:r>
    </w:p>
    <w:p w:rsidR="00F136C0" w:rsidRPr="00097B2E" w:rsidRDefault="00F136C0" w:rsidP="001C4F3D">
      <w:pPr>
        <w:pStyle w:val="ListParagraph"/>
        <w:numPr>
          <w:ilvl w:val="0"/>
          <w:numId w:val="31"/>
        </w:numPr>
        <w:spacing w:line="360" w:lineRule="auto"/>
        <w:jc w:val="both"/>
      </w:pPr>
      <w:r w:rsidRPr="00097B2E">
        <w:t>Transportation.</w:t>
      </w:r>
    </w:p>
    <w:p w:rsidR="00F136C0" w:rsidRPr="0002298F" w:rsidRDefault="00F136C0" w:rsidP="0002298F">
      <w:pPr>
        <w:spacing w:after="0" w:line="360" w:lineRule="auto"/>
        <w:jc w:val="both"/>
        <w:rPr>
          <w:rFonts w:ascii="Times New Roman" w:hAnsi="Times New Roman" w:cs="Times New Roman"/>
          <w:sz w:val="24"/>
          <w:szCs w:val="24"/>
        </w:rPr>
      </w:pPr>
    </w:p>
    <w:p w:rsidR="00F136C0" w:rsidRPr="0002298F" w:rsidRDefault="00F136C0" w:rsidP="0002298F">
      <w:pPr>
        <w:jc w:val="both"/>
        <w:rPr>
          <w:rFonts w:ascii="Times New Roman" w:hAnsi="Times New Roman" w:cs="Times New Roman"/>
          <w:i/>
          <w:color w:val="202124"/>
          <w:sz w:val="24"/>
          <w:szCs w:val="24"/>
          <w:shd w:val="clear" w:color="auto" w:fill="FFFFFF"/>
        </w:rPr>
      </w:pPr>
      <w:r w:rsidRPr="0002298F">
        <w:rPr>
          <w:rFonts w:ascii="Times New Roman" w:hAnsi="Times New Roman" w:cs="Times New Roman"/>
          <w:i/>
          <w:color w:val="231F20"/>
          <w:sz w:val="24"/>
          <w:szCs w:val="24"/>
        </w:rPr>
        <w:t>“Health equity means ensuring that everyone has the chance to be as healthy as possible. However, factors outside of a person’s control, such as discrimination and lack of resources, can prevent them from achieving their best health. Working toward health equity is a way to correct or challenge these factors.</w:t>
      </w:r>
      <w:r w:rsidRPr="0002298F">
        <w:rPr>
          <w:rFonts w:ascii="Times New Roman" w:hAnsi="Times New Roman" w:cs="Times New Roman"/>
          <w:i/>
          <w:color w:val="202124"/>
          <w:sz w:val="24"/>
          <w:szCs w:val="24"/>
          <w:shd w:val="clear" w:color="auto" w:fill="FFFFFF"/>
        </w:rPr>
        <w:t xml:space="preserve"> Health equity is </w:t>
      </w:r>
      <w:r w:rsidRPr="0002298F">
        <w:rPr>
          <w:rFonts w:ascii="Times New Roman" w:hAnsi="Times New Roman" w:cs="Times New Roman"/>
          <w:b/>
          <w:bCs/>
          <w:i/>
          <w:color w:val="202124"/>
          <w:sz w:val="24"/>
          <w:szCs w:val="24"/>
          <w:shd w:val="clear" w:color="auto" w:fill="FFFFFF"/>
        </w:rPr>
        <w:t>the absence of systematic disparities in health (or its social determinants) between more and less advantaged social groups</w:t>
      </w:r>
      <w:r w:rsidRPr="0002298F">
        <w:rPr>
          <w:rFonts w:ascii="Times New Roman" w:hAnsi="Times New Roman" w:cs="Times New Roman"/>
          <w:i/>
          <w:color w:val="202124"/>
          <w:sz w:val="24"/>
          <w:szCs w:val="24"/>
          <w:shd w:val="clear" w:color="auto" w:fill="FFFFFF"/>
        </w:rPr>
        <w:t xml:space="preserve">. </w:t>
      </w:r>
      <w:r w:rsidRPr="0002298F">
        <w:rPr>
          <w:rFonts w:ascii="Times New Roman" w:eastAsia="Times New Roman" w:hAnsi="Times New Roman" w:cs="Times New Roman"/>
          <w:i/>
          <w:color w:val="333333"/>
          <w:sz w:val="24"/>
          <w:szCs w:val="24"/>
        </w:rPr>
        <w:t>Social advantage means wealth, power, and/or prestige—the attributes defining how people are grouped in social hierarchies.</w:t>
      </w:r>
    </w:p>
    <w:p w:rsidR="00F136C0" w:rsidRPr="0002298F" w:rsidRDefault="00F136C0" w:rsidP="0002298F">
      <w:pPr>
        <w:shd w:val="clear" w:color="auto" w:fill="FFFFFF"/>
        <w:spacing w:after="150" w:line="240" w:lineRule="auto"/>
        <w:jc w:val="both"/>
        <w:rPr>
          <w:rFonts w:ascii="Times New Roman" w:eastAsia="Times New Roman" w:hAnsi="Times New Roman" w:cs="Times New Roman"/>
          <w:i/>
          <w:color w:val="333333"/>
          <w:sz w:val="24"/>
          <w:szCs w:val="24"/>
        </w:rPr>
      </w:pPr>
      <w:r w:rsidRPr="0002298F">
        <w:rPr>
          <w:rFonts w:ascii="Times New Roman" w:eastAsia="Times New Roman" w:hAnsi="Times New Roman" w:cs="Times New Roman"/>
          <w:i/>
          <w:color w:val="333333"/>
          <w:sz w:val="24"/>
          <w:szCs w:val="24"/>
        </w:rPr>
        <w:t>Health inequities put disadvantaged groups at further disadvantage with respect to health, diminishing opportunities to be healthy. Health equity, an ethical concept based on the principle of distributive justice, is also linked to human rights.”</w:t>
      </w:r>
    </w:p>
    <w:p w:rsidR="00F136C0" w:rsidRPr="0002298F" w:rsidRDefault="00F136C0" w:rsidP="0002298F">
      <w:pPr>
        <w:spacing w:after="0" w:line="360" w:lineRule="auto"/>
        <w:jc w:val="both"/>
        <w:rPr>
          <w:rFonts w:ascii="Times New Roman" w:hAnsi="Times New Roman" w:cs="Times New Roman"/>
          <w:sz w:val="24"/>
          <w:szCs w:val="24"/>
        </w:rPr>
      </w:pPr>
    </w:p>
    <w:p w:rsidR="00F136C0" w:rsidRPr="0002298F" w:rsidRDefault="00F136C0" w:rsidP="0002298F">
      <w:pPr>
        <w:tabs>
          <w:tab w:val="left" w:pos="6585"/>
        </w:tabs>
        <w:jc w:val="both"/>
        <w:rPr>
          <w:rFonts w:ascii="Times New Roman" w:hAnsi="Times New Roman" w:cs="Times New Roman"/>
          <w:b/>
          <w:color w:val="231F20"/>
          <w:sz w:val="24"/>
          <w:szCs w:val="24"/>
        </w:rPr>
      </w:pPr>
      <w:r w:rsidRPr="0002298F">
        <w:rPr>
          <w:rFonts w:ascii="Times New Roman" w:hAnsi="Times New Roman" w:cs="Times New Roman"/>
          <w:b/>
          <w:sz w:val="24"/>
          <w:szCs w:val="24"/>
        </w:rPr>
        <w:t>Health disparity, equality and equity</w:t>
      </w:r>
    </w:p>
    <w:p w:rsidR="00F136C0" w:rsidRPr="0002298F" w:rsidRDefault="00F136C0" w:rsidP="0002298F">
      <w:pPr>
        <w:pStyle w:val="NormalWeb"/>
        <w:spacing w:before="0" w:beforeAutospacing="0" w:after="375" w:afterAutospacing="0" w:line="390" w:lineRule="atLeast"/>
        <w:jc w:val="both"/>
        <w:rPr>
          <w:color w:val="231F20"/>
        </w:rPr>
      </w:pPr>
      <w:r w:rsidRPr="0002298F">
        <w:rPr>
          <w:color w:val="231F20"/>
        </w:rPr>
        <w:t>People use many different terms when it comes to accessing healthcare, including health disparity, health equality, and health equity.</w:t>
      </w:r>
    </w:p>
    <w:p w:rsidR="00F136C0" w:rsidRPr="0002298F" w:rsidRDefault="00F136C0" w:rsidP="0002298F">
      <w:pPr>
        <w:jc w:val="both"/>
        <w:rPr>
          <w:rFonts w:ascii="Times New Roman" w:hAnsi="Times New Roman" w:cs="Times New Roman"/>
          <w:sz w:val="24"/>
          <w:szCs w:val="24"/>
        </w:rPr>
      </w:pPr>
      <w:r w:rsidRPr="0002298F">
        <w:rPr>
          <w:rFonts w:ascii="Times New Roman" w:hAnsi="Times New Roman" w:cs="Times New Roman"/>
          <w:sz w:val="24"/>
          <w:szCs w:val="24"/>
        </w:rPr>
        <w:t>Disparity is the quantity that separates a group from a reference point on a particular measure of health that is expressed in terms of a rate, proportion, mean, or some other quantitative measure. (HP2010)</w:t>
      </w:r>
    </w:p>
    <w:p w:rsidR="00F136C0" w:rsidRPr="0002298F" w:rsidRDefault="00F136C0" w:rsidP="0002298F">
      <w:pPr>
        <w:jc w:val="both"/>
        <w:rPr>
          <w:rFonts w:ascii="Times New Roman" w:hAnsi="Times New Roman" w:cs="Times New Roman"/>
          <w:sz w:val="24"/>
          <w:szCs w:val="24"/>
        </w:rPr>
      </w:pPr>
      <w:r w:rsidRPr="0002298F">
        <w:rPr>
          <w:rFonts w:ascii="Times New Roman" w:hAnsi="Times New Roman" w:cs="Times New Roman"/>
          <w:sz w:val="24"/>
          <w:szCs w:val="24"/>
        </w:rPr>
        <w:t>Health equity is the fair distribution of health determinants, outcomes, and resources within and between segments of the population, regardless of social standing</w:t>
      </w:r>
    </w:p>
    <w:p w:rsidR="00F136C0" w:rsidRPr="0002298F" w:rsidRDefault="00F136C0" w:rsidP="0002298F">
      <w:pPr>
        <w:jc w:val="both"/>
        <w:rPr>
          <w:rFonts w:ascii="Times New Roman" w:hAnsi="Times New Roman" w:cs="Times New Roman"/>
          <w:sz w:val="24"/>
          <w:szCs w:val="24"/>
        </w:rPr>
      </w:pPr>
      <w:r w:rsidRPr="0002298F">
        <w:rPr>
          <w:rFonts w:ascii="Times New Roman" w:hAnsi="Times New Roman" w:cs="Times New Roman"/>
          <w:sz w:val="24"/>
          <w:szCs w:val="24"/>
        </w:rPr>
        <w:t xml:space="preserve">Inequity is a difference in the distribution or allocation of a resource between groups (usually expressed as group specific rates) </w:t>
      </w:r>
    </w:p>
    <w:p w:rsidR="00F136C0" w:rsidRPr="0002298F" w:rsidRDefault="00F136C0" w:rsidP="0002298F">
      <w:pPr>
        <w:jc w:val="both"/>
        <w:rPr>
          <w:rFonts w:ascii="Times New Roman" w:hAnsi="Times New Roman" w:cs="Times New Roman"/>
          <w:sz w:val="24"/>
          <w:szCs w:val="24"/>
        </w:rPr>
      </w:pPr>
      <w:r w:rsidRPr="0002298F">
        <w:rPr>
          <w:rFonts w:ascii="Times New Roman" w:hAnsi="Times New Roman" w:cs="Times New Roman"/>
          <w:sz w:val="24"/>
          <w:szCs w:val="24"/>
        </w:rPr>
        <w:t xml:space="preserve">Resources relevant to health include:  </w:t>
      </w:r>
    </w:p>
    <w:p w:rsidR="00F136C0" w:rsidRPr="0002298F" w:rsidRDefault="00F136C0" w:rsidP="001C4F3D">
      <w:pPr>
        <w:pStyle w:val="ListParagraph"/>
        <w:numPr>
          <w:ilvl w:val="0"/>
          <w:numId w:val="18"/>
        </w:numPr>
        <w:spacing w:after="160" w:line="259" w:lineRule="auto"/>
        <w:jc w:val="both"/>
      </w:pPr>
      <w:r w:rsidRPr="0002298F">
        <w:t xml:space="preserve">Health insurance  </w:t>
      </w:r>
    </w:p>
    <w:p w:rsidR="00F136C0" w:rsidRPr="0002298F" w:rsidRDefault="00F136C0" w:rsidP="001C4F3D">
      <w:pPr>
        <w:pStyle w:val="ListParagraph"/>
        <w:numPr>
          <w:ilvl w:val="0"/>
          <w:numId w:val="18"/>
        </w:numPr>
        <w:spacing w:after="160" w:line="259" w:lineRule="auto"/>
        <w:jc w:val="both"/>
      </w:pPr>
      <w:r w:rsidRPr="0002298F">
        <w:t xml:space="preserve">Education </w:t>
      </w:r>
    </w:p>
    <w:p w:rsidR="00F136C0" w:rsidRPr="0002298F" w:rsidRDefault="00F136C0" w:rsidP="001C4F3D">
      <w:pPr>
        <w:pStyle w:val="ListParagraph"/>
        <w:numPr>
          <w:ilvl w:val="0"/>
          <w:numId w:val="18"/>
        </w:numPr>
        <w:spacing w:after="160" w:line="259" w:lineRule="auto"/>
        <w:jc w:val="both"/>
      </w:pPr>
      <w:r w:rsidRPr="0002298F">
        <w:t xml:space="preserve">Flu vaccine </w:t>
      </w:r>
    </w:p>
    <w:p w:rsidR="00F136C0" w:rsidRPr="0002298F" w:rsidRDefault="00F136C0" w:rsidP="001C4F3D">
      <w:pPr>
        <w:pStyle w:val="ListParagraph"/>
        <w:numPr>
          <w:ilvl w:val="0"/>
          <w:numId w:val="18"/>
        </w:numPr>
        <w:spacing w:after="160" w:line="259" w:lineRule="auto"/>
        <w:jc w:val="both"/>
      </w:pPr>
      <w:r w:rsidRPr="0002298F">
        <w:t xml:space="preserve">Fresh food </w:t>
      </w:r>
    </w:p>
    <w:p w:rsidR="00F136C0" w:rsidRPr="0002298F" w:rsidRDefault="00F136C0" w:rsidP="001C4F3D">
      <w:pPr>
        <w:pStyle w:val="ListParagraph"/>
        <w:numPr>
          <w:ilvl w:val="0"/>
          <w:numId w:val="18"/>
        </w:numPr>
        <w:spacing w:after="160" w:line="259" w:lineRule="auto"/>
        <w:jc w:val="both"/>
      </w:pPr>
      <w:r w:rsidRPr="0002298F">
        <w:lastRenderedPageBreak/>
        <w:t>Clean air</w:t>
      </w:r>
    </w:p>
    <w:p w:rsidR="00F136C0" w:rsidRPr="0002298F" w:rsidRDefault="00F136C0" w:rsidP="0002298F">
      <w:pPr>
        <w:jc w:val="both"/>
        <w:rPr>
          <w:rFonts w:ascii="Times New Roman" w:hAnsi="Times New Roman" w:cs="Times New Roman"/>
          <w:sz w:val="24"/>
          <w:szCs w:val="24"/>
        </w:rPr>
      </w:pPr>
    </w:p>
    <w:p w:rsidR="00F136C0" w:rsidRPr="0002298F" w:rsidRDefault="00F136C0" w:rsidP="0002298F">
      <w:pPr>
        <w:pStyle w:val="Heading3"/>
        <w:spacing w:before="0" w:line="360" w:lineRule="auto"/>
        <w:jc w:val="both"/>
        <w:rPr>
          <w:rFonts w:ascii="Times New Roman" w:hAnsi="Times New Roman" w:cs="Times New Roman"/>
          <w:b/>
          <w:color w:val="231F20"/>
        </w:rPr>
      </w:pPr>
      <w:r w:rsidRPr="0002298F">
        <w:rPr>
          <w:rFonts w:ascii="Times New Roman" w:hAnsi="Times New Roman" w:cs="Times New Roman"/>
          <w:b/>
          <w:color w:val="231F20"/>
        </w:rPr>
        <w:t>Health disparity</w:t>
      </w:r>
    </w:p>
    <w:p w:rsidR="00F136C0" w:rsidRPr="0002298F" w:rsidRDefault="00000000" w:rsidP="0002298F">
      <w:pPr>
        <w:pStyle w:val="NormalWeb"/>
        <w:spacing w:before="0" w:beforeAutospacing="0" w:after="0" w:afterAutospacing="0" w:line="360" w:lineRule="auto"/>
        <w:jc w:val="both"/>
        <w:rPr>
          <w:color w:val="231F20"/>
        </w:rPr>
      </w:pPr>
      <w:hyperlink r:id="rId7" w:tgtFrame="_blank" w:history="1">
        <w:r w:rsidR="00F136C0" w:rsidRPr="0002298F">
          <w:rPr>
            <w:rStyle w:val="Hyperlink"/>
            <w:color w:val="auto"/>
            <w:u w:val="none"/>
          </w:rPr>
          <w:t>Health disparity</w:t>
        </w:r>
        <w:r w:rsidR="00F136C0" w:rsidRPr="0002298F">
          <w:rPr>
            <w:rStyle w:val="Hyperlink"/>
            <w:color w:val="3D5191"/>
          </w:rPr>
          <w:t xml:space="preserve"> </w:t>
        </w:r>
      </w:hyperlink>
      <w:r w:rsidR="00F136C0" w:rsidRPr="0002298F">
        <w:rPr>
          <w:color w:val="231F20"/>
        </w:rPr>
        <w:t> is a difference that affects a person’s ability to achieve their best health. Examples of health disparities include race, gender, education, income, disability, geographic location, and sexual orientation.</w:t>
      </w:r>
    </w:p>
    <w:p w:rsidR="00F136C0" w:rsidRPr="0002298F" w:rsidRDefault="00F136C0" w:rsidP="0002298F">
      <w:pPr>
        <w:pStyle w:val="NormalWeb"/>
        <w:spacing w:before="0" w:beforeAutospacing="0" w:after="0" w:afterAutospacing="0" w:line="360" w:lineRule="auto"/>
        <w:jc w:val="both"/>
        <w:rPr>
          <w:color w:val="231F20"/>
        </w:rPr>
      </w:pPr>
      <w:r w:rsidRPr="0002298F">
        <w:rPr>
          <w:color w:val="231F20"/>
        </w:rPr>
        <w:t>Health disparities create health inequities: Due to their differences or situation, some people do not always have access to the same opportunities to better their health that other people have. A health disparity is often beyond an individual’s control.</w:t>
      </w:r>
    </w:p>
    <w:p w:rsidR="00F136C0" w:rsidRPr="0002298F" w:rsidRDefault="00F136C0" w:rsidP="0002298F">
      <w:pPr>
        <w:pStyle w:val="NormalWeb"/>
        <w:spacing w:before="0" w:beforeAutospacing="0" w:after="0" w:afterAutospacing="0" w:line="360" w:lineRule="auto"/>
        <w:jc w:val="both"/>
        <w:rPr>
          <w:color w:val="231F20"/>
        </w:rPr>
      </w:pPr>
      <w:r w:rsidRPr="0002298F">
        <w:rPr>
          <w:color w:val="231F20"/>
        </w:rPr>
        <w:t>Two concepts refer to how to correct these health disparities: health equality and health equity.</w:t>
      </w:r>
    </w:p>
    <w:p w:rsidR="00F136C0" w:rsidRPr="0002298F" w:rsidRDefault="00F136C0" w:rsidP="0002298F">
      <w:pPr>
        <w:pStyle w:val="NormalWeb"/>
        <w:spacing w:before="0" w:beforeAutospacing="0" w:after="0" w:afterAutospacing="0" w:line="360" w:lineRule="auto"/>
        <w:jc w:val="both"/>
        <w:rPr>
          <w:color w:val="231F20"/>
        </w:rPr>
      </w:pPr>
    </w:p>
    <w:p w:rsidR="00F136C0" w:rsidRPr="00097B2E" w:rsidRDefault="00F136C0" w:rsidP="0002298F">
      <w:pPr>
        <w:pStyle w:val="NormalWeb"/>
        <w:spacing w:before="0" w:beforeAutospacing="0" w:after="0" w:afterAutospacing="0" w:line="360" w:lineRule="auto"/>
        <w:jc w:val="both"/>
        <w:rPr>
          <w:b/>
          <w:color w:val="231F20"/>
        </w:rPr>
      </w:pPr>
      <w:r w:rsidRPr="00097B2E">
        <w:rPr>
          <w:b/>
          <w:color w:val="231F20"/>
        </w:rPr>
        <w:t>Health equality vs. health equity</w:t>
      </w:r>
    </w:p>
    <w:p w:rsidR="00F136C0" w:rsidRPr="0002298F" w:rsidRDefault="00F136C0" w:rsidP="0002298F">
      <w:pPr>
        <w:pStyle w:val="NormalWeb"/>
        <w:spacing w:before="375" w:beforeAutospacing="0" w:after="375" w:afterAutospacing="0" w:line="360" w:lineRule="auto"/>
        <w:jc w:val="both"/>
        <w:rPr>
          <w:color w:val="231F20"/>
        </w:rPr>
      </w:pPr>
      <w:r w:rsidRPr="0002298F">
        <w:rPr>
          <w:rStyle w:val="Hyperlink"/>
          <w:color w:val="auto"/>
          <w:u w:val="none"/>
        </w:rPr>
        <w:t>Health equality</w:t>
      </w:r>
      <w:r w:rsidRPr="0002298F">
        <w:t> </w:t>
      </w:r>
      <w:r w:rsidRPr="0002298F">
        <w:rPr>
          <w:color w:val="231F20"/>
        </w:rPr>
        <w:t>means everyone has the same opportunities. Examples could include a community center offering free or low-cost checkups to everyone.</w:t>
      </w:r>
    </w:p>
    <w:p w:rsidR="00F136C0" w:rsidRPr="0002298F" w:rsidRDefault="00F136C0" w:rsidP="0002298F">
      <w:pPr>
        <w:pStyle w:val="NormalWeb"/>
        <w:spacing w:before="375" w:beforeAutospacing="0" w:after="375" w:afterAutospacing="0" w:line="360" w:lineRule="auto"/>
        <w:jc w:val="both"/>
        <w:rPr>
          <w:color w:val="231F20"/>
        </w:rPr>
      </w:pPr>
      <w:r w:rsidRPr="0002298F">
        <w:rPr>
          <w:color w:val="231F20"/>
        </w:rPr>
        <w:t>Health equity means that people have opportunities based on their needs. An example could be the same health center charging people based on their ability to pay. A person who cannot afford care may receive it for free while another person may pay for the same care.</w:t>
      </w:r>
    </w:p>
    <w:p w:rsidR="00F136C0" w:rsidRPr="0002298F" w:rsidRDefault="00F136C0" w:rsidP="0002298F">
      <w:pPr>
        <w:pStyle w:val="NormalWeb"/>
        <w:spacing w:before="375" w:beforeAutospacing="0" w:after="375" w:afterAutospacing="0" w:line="360" w:lineRule="auto"/>
        <w:jc w:val="both"/>
        <w:rPr>
          <w:color w:val="231F20"/>
        </w:rPr>
      </w:pPr>
      <w:r w:rsidRPr="0002298F">
        <w:rPr>
          <w:color w:val="231F20"/>
        </w:rPr>
        <w:t>In short, health equality means everyone receives the same standard, while health equity means everyone receives individualized care to bring them to the same level of health.</w:t>
      </w:r>
    </w:p>
    <w:p w:rsidR="00F136C0" w:rsidRPr="0002298F" w:rsidRDefault="00F136C0" w:rsidP="0002298F">
      <w:pPr>
        <w:pStyle w:val="NormalWeb"/>
        <w:spacing w:before="375" w:beforeAutospacing="0" w:after="375" w:afterAutospacing="0" w:line="360" w:lineRule="auto"/>
        <w:jc w:val="both"/>
        <w:rPr>
          <w:color w:val="231F20"/>
        </w:rPr>
      </w:pPr>
      <w:r w:rsidRPr="0002298F">
        <w:rPr>
          <w:color w:val="231F20"/>
        </w:rPr>
        <w:t>Health equality is not always preferable. For example, if a clinic offers free checkups every morning, a person who must work during the morning cannot take advantage of this service. While the clinic offers checkups to everyone on the same terms, some people still cannot take advantage of the service.</w:t>
      </w:r>
    </w:p>
    <w:p w:rsidR="00F136C0" w:rsidRPr="0002298F" w:rsidRDefault="00F136C0" w:rsidP="00575B85">
      <w:pPr>
        <w:spacing w:after="0" w:line="360" w:lineRule="auto"/>
        <w:jc w:val="both"/>
        <w:rPr>
          <w:rFonts w:ascii="Times New Roman" w:hAnsi="Times New Roman" w:cs="Times New Roman"/>
          <w:color w:val="231F20"/>
          <w:sz w:val="24"/>
          <w:szCs w:val="24"/>
        </w:rPr>
      </w:pPr>
      <w:r w:rsidRPr="0002298F">
        <w:rPr>
          <w:rFonts w:ascii="Times New Roman" w:hAnsi="Times New Roman" w:cs="Times New Roman"/>
          <w:color w:val="231F20"/>
          <w:sz w:val="24"/>
          <w:szCs w:val="24"/>
        </w:rPr>
        <w:t>Health equity would involve offering alternative checkup times in the afternoon or evening, so everyone can access the service at a time that suits them.</w:t>
      </w:r>
    </w:p>
    <w:p w:rsidR="00F136C0" w:rsidRPr="0002298F" w:rsidRDefault="00F136C0" w:rsidP="00575B85">
      <w:pPr>
        <w:pStyle w:val="NormalWeb"/>
        <w:spacing w:before="0" w:beforeAutospacing="0" w:after="0" w:afterAutospacing="0" w:line="360" w:lineRule="auto"/>
        <w:jc w:val="both"/>
        <w:rPr>
          <w:color w:val="231F20"/>
        </w:rPr>
      </w:pPr>
      <w:r w:rsidRPr="0002298F">
        <w:rPr>
          <w:color w:val="231F20"/>
        </w:rPr>
        <w:t>Examples of services that promote health equity include:</w:t>
      </w:r>
    </w:p>
    <w:p w:rsidR="00F136C0" w:rsidRPr="0002298F" w:rsidRDefault="00F136C0" w:rsidP="00575B85">
      <w:pPr>
        <w:numPr>
          <w:ilvl w:val="0"/>
          <w:numId w:val="17"/>
        </w:numPr>
        <w:spacing w:after="120" w:line="360" w:lineRule="auto"/>
        <w:jc w:val="both"/>
        <w:rPr>
          <w:rFonts w:ascii="Times New Roman" w:hAnsi="Times New Roman" w:cs="Times New Roman"/>
          <w:color w:val="231F20"/>
          <w:sz w:val="24"/>
          <w:szCs w:val="24"/>
        </w:rPr>
      </w:pPr>
      <w:r w:rsidRPr="0002298F">
        <w:rPr>
          <w:rFonts w:ascii="Times New Roman" w:hAnsi="Times New Roman" w:cs="Times New Roman"/>
          <w:color w:val="231F20"/>
          <w:sz w:val="24"/>
          <w:szCs w:val="24"/>
        </w:rPr>
        <w:lastRenderedPageBreak/>
        <w:t>Providing health seminars and courses that are specific to the needs of certain ethnic communities and racial groups.</w:t>
      </w:r>
    </w:p>
    <w:p w:rsidR="00F136C0" w:rsidRPr="0002298F" w:rsidRDefault="00F136C0" w:rsidP="001C4F3D">
      <w:pPr>
        <w:numPr>
          <w:ilvl w:val="0"/>
          <w:numId w:val="17"/>
        </w:numPr>
        <w:spacing w:before="100" w:beforeAutospacing="1" w:after="120" w:line="360" w:lineRule="auto"/>
        <w:jc w:val="both"/>
        <w:rPr>
          <w:rFonts w:ascii="Times New Roman" w:hAnsi="Times New Roman" w:cs="Times New Roman"/>
          <w:color w:val="231F20"/>
          <w:sz w:val="24"/>
          <w:szCs w:val="24"/>
        </w:rPr>
      </w:pPr>
      <w:r w:rsidRPr="0002298F">
        <w:rPr>
          <w:rFonts w:ascii="Times New Roman" w:hAnsi="Times New Roman" w:cs="Times New Roman"/>
          <w:color w:val="231F20"/>
          <w:sz w:val="24"/>
          <w:szCs w:val="24"/>
        </w:rPr>
        <w:t>Providing low-cost services to those living in a low income household.</w:t>
      </w:r>
    </w:p>
    <w:p w:rsidR="00F136C0" w:rsidRPr="0002298F" w:rsidRDefault="00F136C0" w:rsidP="001C4F3D">
      <w:pPr>
        <w:numPr>
          <w:ilvl w:val="0"/>
          <w:numId w:val="17"/>
        </w:numPr>
        <w:spacing w:before="100" w:beforeAutospacing="1" w:after="120" w:line="360" w:lineRule="auto"/>
        <w:jc w:val="both"/>
        <w:rPr>
          <w:rFonts w:ascii="Times New Roman" w:hAnsi="Times New Roman" w:cs="Times New Roman"/>
          <w:color w:val="231F20"/>
          <w:sz w:val="24"/>
          <w:szCs w:val="24"/>
        </w:rPr>
      </w:pPr>
      <w:r w:rsidRPr="0002298F">
        <w:rPr>
          <w:rFonts w:ascii="Times New Roman" w:hAnsi="Times New Roman" w:cs="Times New Roman"/>
          <w:color w:val="231F20"/>
          <w:sz w:val="24"/>
          <w:szCs w:val="24"/>
        </w:rPr>
        <w:t>Using mobile health screenings to help those who may not have access to transportation.</w:t>
      </w:r>
    </w:p>
    <w:p w:rsidR="00F136C0" w:rsidRPr="0002298F" w:rsidRDefault="00F136C0" w:rsidP="001C4F3D">
      <w:pPr>
        <w:numPr>
          <w:ilvl w:val="0"/>
          <w:numId w:val="17"/>
        </w:numPr>
        <w:spacing w:before="100" w:beforeAutospacing="1" w:after="120" w:line="360" w:lineRule="auto"/>
        <w:jc w:val="both"/>
        <w:rPr>
          <w:rFonts w:ascii="Times New Roman" w:hAnsi="Times New Roman" w:cs="Times New Roman"/>
          <w:color w:val="231F20"/>
          <w:sz w:val="24"/>
          <w:szCs w:val="24"/>
        </w:rPr>
      </w:pPr>
      <w:r w:rsidRPr="0002298F">
        <w:rPr>
          <w:rFonts w:ascii="Times New Roman" w:hAnsi="Times New Roman" w:cs="Times New Roman"/>
          <w:color w:val="231F20"/>
          <w:sz w:val="24"/>
          <w:szCs w:val="24"/>
        </w:rPr>
        <w:t>Offering evening or late-night health appointments to those who work long hours and are unable to access care.</w:t>
      </w:r>
    </w:p>
    <w:p w:rsidR="00F136C0" w:rsidRPr="0002298F" w:rsidRDefault="00F136C0" w:rsidP="00575B85">
      <w:pPr>
        <w:numPr>
          <w:ilvl w:val="0"/>
          <w:numId w:val="17"/>
        </w:numPr>
        <w:spacing w:after="120" w:line="360" w:lineRule="auto"/>
        <w:jc w:val="both"/>
        <w:rPr>
          <w:rFonts w:ascii="Times New Roman" w:hAnsi="Times New Roman" w:cs="Times New Roman"/>
          <w:color w:val="231F20"/>
          <w:sz w:val="24"/>
          <w:szCs w:val="24"/>
        </w:rPr>
      </w:pPr>
      <w:r w:rsidRPr="0002298F">
        <w:rPr>
          <w:rFonts w:ascii="Times New Roman" w:hAnsi="Times New Roman" w:cs="Times New Roman"/>
          <w:color w:val="231F20"/>
          <w:sz w:val="24"/>
          <w:szCs w:val="24"/>
        </w:rPr>
        <w:t>Providing better education, testing, and treatment access to communities particularly impacted by certain conditions or diseases.</w:t>
      </w:r>
    </w:p>
    <w:p w:rsidR="00F136C0" w:rsidRPr="0002298F" w:rsidRDefault="00F136C0" w:rsidP="00575B85">
      <w:pPr>
        <w:pStyle w:val="NormalWeb"/>
        <w:spacing w:before="0" w:beforeAutospacing="0" w:after="375" w:afterAutospacing="0" w:line="360" w:lineRule="auto"/>
        <w:jc w:val="both"/>
      </w:pPr>
      <w:r w:rsidRPr="0002298F">
        <w:t>To promote health equity, government and community organizations must acknowledge and attempt to remove barriers to care.</w:t>
      </w:r>
      <w:r w:rsidRPr="0002298F">
        <w:tab/>
      </w:r>
    </w:p>
    <w:p w:rsidR="00F136C0" w:rsidRPr="00575B85" w:rsidRDefault="00F136C0" w:rsidP="0002298F">
      <w:pPr>
        <w:shd w:val="clear" w:color="auto" w:fill="FFFFFF"/>
        <w:spacing w:line="240" w:lineRule="auto"/>
        <w:jc w:val="both"/>
        <w:rPr>
          <w:rFonts w:ascii="Times New Roman" w:eastAsia="Times New Roman" w:hAnsi="Times New Roman" w:cs="Times New Roman"/>
          <w:b/>
          <w:color w:val="202124"/>
          <w:sz w:val="24"/>
          <w:szCs w:val="24"/>
        </w:rPr>
      </w:pPr>
      <w:r w:rsidRPr="00575B85">
        <w:rPr>
          <w:rFonts w:ascii="Times New Roman" w:eastAsia="Times New Roman" w:hAnsi="Times New Roman" w:cs="Times New Roman"/>
          <w:b/>
          <w:color w:val="202124"/>
          <w:sz w:val="24"/>
          <w:szCs w:val="24"/>
        </w:rPr>
        <w:t>Major areas of health disparities</w:t>
      </w:r>
    </w:p>
    <w:p w:rsidR="00F136C0" w:rsidRPr="0002298F" w:rsidRDefault="00F136C0" w:rsidP="001C4F3D">
      <w:pPr>
        <w:pStyle w:val="ListParagraph"/>
        <w:numPr>
          <w:ilvl w:val="0"/>
          <w:numId w:val="19"/>
        </w:numPr>
        <w:shd w:val="clear" w:color="auto" w:fill="FFFFFF"/>
        <w:spacing w:after="160"/>
        <w:jc w:val="both"/>
        <w:rPr>
          <w:color w:val="202124"/>
        </w:rPr>
      </w:pPr>
      <w:r w:rsidRPr="0002298F">
        <w:rPr>
          <w:color w:val="202124"/>
        </w:rPr>
        <w:t>Race and ethnicity.</w:t>
      </w:r>
    </w:p>
    <w:p w:rsidR="00F136C0" w:rsidRPr="0002298F" w:rsidRDefault="00F136C0" w:rsidP="001C4F3D">
      <w:pPr>
        <w:pStyle w:val="ListParagraph"/>
        <w:numPr>
          <w:ilvl w:val="0"/>
          <w:numId w:val="19"/>
        </w:numPr>
        <w:shd w:val="clear" w:color="auto" w:fill="FFFFFF"/>
        <w:spacing w:after="160"/>
        <w:jc w:val="both"/>
        <w:rPr>
          <w:color w:val="202124"/>
        </w:rPr>
      </w:pPr>
      <w:r w:rsidRPr="0002298F">
        <w:rPr>
          <w:color w:val="202124"/>
        </w:rPr>
        <w:t>Gender.</w:t>
      </w:r>
    </w:p>
    <w:p w:rsidR="00F136C0" w:rsidRPr="0002298F" w:rsidRDefault="00F136C0" w:rsidP="001C4F3D">
      <w:pPr>
        <w:pStyle w:val="ListParagraph"/>
        <w:numPr>
          <w:ilvl w:val="0"/>
          <w:numId w:val="19"/>
        </w:numPr>
        <w:shd w:val="clear" w:color="auto" w:fill="FFFFFF"/>
        <w:spacing w:after="160"/>
        <w:jc w:val="both"/>
        <w:rPr>
          <w:color w:val="202124"/>
        </w:rPr>
      </w:pPr>
      <w:r w:rsidRPr="0002298F">
        <w:rPr>
          <w:color w:val="202124"/>
        </w:rPr>
        <w:t>Sexual identity and orientation.</w:t>
      </w:r>
    </w:p>
    <w:p w:rsidR="00F136C0" w:rsidRPr="0002298F" w:rsidRDefault="00F136C0" w:rsidP="001C4F3D">
      <w:pPr>
        <w:pStyle w:val="ListParagraph"/>
        <w:numPr>
          <w:ilvl w:val="0"/>
          <w:numId w:val="19"/>
        </w:numPr>
        <w:shd w:val="clear" w:color="auto" w:fill="FFFFFF"/>
        <w:spacing w:after="160"/>
        <w:jc w:val="both"/>
        <w:rPr>
          <w:color w:val="202124"/>
        </w:rPr>
      </w:pPr>
      <w:r w:rsidRPr="0002298F">
        <w:rPr>
          <w:color w:val="202124"/>
        </w:rPr>
        <w:t>Disability status or special health care needs.</w:t>
      </w:r>
    </w:p>
    <w:p w:rsidR="008E7BC4" w:rsidRPr="0002298F" w:rsidRDefault="00F136C0" w:rsidP="001C4F3D">
      <w:pPr>
        <w:pStyle w:val="ListParagraph"/>
        <w:numPr>
          <w:ilvl w:val="0"/>
          <w:numId w:val="19"/>
        </w:numPr>
        <w:shd w:val="clear" w:color="auto" w:fill="FFFFFF"/>
        <w:spacing w:after="160"/>
        <w:jc w:val="both"/>
        <w:rPr>
          <w:color w:val="202124"/>
        </w:rPr>
      </w:pPr>
      <w:r w:rsidRPr="0002298F">
        <w:rPr>
          <w:color w:val="202124"/>
        </w:rPr>
        <w:t>Geographic location (rural and urban)</w:t>
      </w:r>
    </w:p>
    <w:p w:rsidR="008E7BC4" w:rsidRPr="0002298F" w:rsidRDefault="008E7BC4" w:rsidP="0002298F">
      <w:pPr>
        <w:shd w:val="clear" w:color="auto" w:fill="FFFFFF"/>
        <w:jc w:val="both"/>
        <w:rPr>
          <w:rFonts w:ascii="Times New Roman" w:hAnsi="Times New Roman" w:cs="Times New Roman"/>
          <w:b/>
          <w:color w:val="202124"/>
          <w:sz w:val="24"/>
          <w:szCs w:val="24"/>
        </w:rPr>
      </w:pPr>
    </w:p>
    <w:p w:rsidR="008E7BC4" w:rsidRPr="0002298F" w:rsidRDefault="008E7BC4" w:rsidP="0002298F">
      <w:pPr>
        <w:shd w:val="clear" w:color="auto" w:fill="FFFFFF"/>
        <w:jc w:val="both"/>
        <w:rPr>
          <w:rFonts w:ascii="Times New Roman" w:hAnsi="Times New Roman" w:cs="Times New Roman"/>
          <w:b/>
          <w:color w:val="202124"/>
          <w:sz w:val="24"/>
          <w:szCs w:val="24"/>
        </w:rPr>
      </w:pPr>
      <w:r w:rsidRPr="0002298F">
        <w:rPr>
          <w:rFonts w:ascii="Times New Roman" w:hAnsi="Times New Roman" w:cs="Times New Roman"/>
          <w:b/>
          <w:color w:val="202124"/>
          <w:sz w:val="24"/>
          <w:szCs w:val="24"/>
        </w:rPr>
        <w:t>Populations mostly affected by health disparity</w:t>
      </w:r>
    </w:p>
    <w:p w:rsidR="008E7BC4" w:rsidRPr="0002298F" w:rsidRDefault="003D4F8B" w:rsidP="001C4F3D">
      <w:pPr>
        <w:pStyle w:val="ListParagraph"/>
        <w:numPr>
          <w:ilvl w:val="0"/>
          <w:numId w:val="21"/>
        </w:numPr>
        <w:shd w:val="clear" w:color="auto" w:fill="FFFFFF"/>
        <w:jc w:val="both"/>
        <w:rPr>
          <w:color w:val="202124"/>
        </w:rPr>
      </w:pPr>
      <w:r w:rsidRPr="0002298F">
        <w:rPr>
          <w:color w:val="202124"/>
        </w:rPr>
        <w:t>Low income population</w:t>
      </w:r>
    </w:p>
    <w:p w:rsidR="003D4F8B" w:rsidRPr="0002298F" w:rsidRDefault="003D4F8B" w:rsidP="001C4F3D">
      <w:pPr>
        <w:pStyle w:val="ListParagraph"/>
        <w:numPr>
          <w:ilvl w:val="0"/>
          <w:numId w:val="21"/>
        </w:numPr>
        <w:shd w:val="clear" w:color="auto" w:fill="FFFFFF"/>
        <w:jc w:val="both"/>
        <w:rPr>
          <w:color w:val="202124"/>
        </w:rPr>
      </w:pPr>
      <w:r w:rsidRPr="0002298F">
        <w:rPr>
          <w:color w:val="202124"/>
        </w:rPr>
        <w:t>Elderly</w:t>
      </w:r>
    </w:p>
    <w:p w:rsidR="003D4F8B" w:rsidRPr="0002298F" w:rsidRDefault="003D4F8B" w:rsidP="001C4F3D">
      <w:pPr>
        <w:pStyle w:val="ListParagraph"/>
        <w:numPr>
          <w:ilvl w:val="0"/>
          <w:numId w:val="21"/>
        </w:numPr>
        <w:shd w:val="clear" w:color="auto" w:fill="FFFFFF"/>
        <w:jc w:val="both"/>
        <w:rPr>
          <w:color w:val="202124"/>
        </w:rPr>
      </w:pPr>
      <w:r w:rsidRPr="0002298F">
        <w:rPr>
          <w:color w:val="202124"/>
        </w:rPr>
        <w:t>LGBT (lesbians, Gay, bisexual and transgender)</w:t>
      </w:r>
    </w:p>
    <w:p w:rsidR="003D4F8B" w:rsidRPr="0002298F" w:rsidRDefault="003D4F8B" w:rsidP="001C4F3D">
      <w:pPr>
        <w:pStyle w:val="ListParagraph"/>
        <w:numPr>
          <w:ilvl w:val="0"/>
          <w:numId w:val="21"/>
        </w:numPr>
        <w:shd w:val="clear" w:color="auto" w:fill="FFFFFF"/>
        <w:jc w:val="both"/>
        <w:rPr>
          <w:color w:val="202124"/>
        </w:rPr>
      </w:pPr>
      <w:r w:rsidRPr="0002298F">
        <w:rPr>
          <w:color w:val="202124"/>
        </w:rPr>
        <w:t>Children</w:t>
      </w:r>
    </w:p>
    <w:p w:rsidR="003D4F8B" w:rsidRPr="0002298F" w:rsidRDefault="003D4F8B" w:rsidP="001C4F3D">
      <w:pPr>
        <w:pStyle w:val="ListParagraph"/>
        <w:numPr>
          <w:ilvl w:val="0"/>
          <w:numId w:val="21"/>
        </w:numPr>
        <w:shd w:val="clear" w:color="auto" w:fill="FFFFFF"/>
        <w:jc w:val="both"/>
        <w:rPr>
          <w:color w:val="202124"/>
        </w:rPr>
      </w:pPr>
      <w:r w:rsidRPr="0002298F">
        <w:rPr>
          <w:color w:val="202124"/>
        </w:rPr>
        <w:t>Underserved rural populations</w:t>
      </w:r>
    </w:p>
    <w:p w:rsidR="003D4F8B" w:rsidRPr="0002298F" w:rsidRDefault="003D4F8B" w:rsidP="0002298F">
      <w:pPr>
        <w:shd w:val="clear" w:color="auto" w:fill="FFFFFF"/>
        <w:jc w:val="both"/>
        <w:rPr>
          <w:rFonts w:ascii="Times New Roman" w:hAnsi="Times New Roman" w:cs="Times New Roman"/>
          <w:color w:val="202124"/>
          <w:sz w:val="24"/>
          <w:szCs w:val="24"/>
        </w:rPr>
      </w:pPr>
    </w:p>
    <w:p w:rsidR="00F136C0" w:rsidRPr="0002298F" w:rsidRDefault="00F136C0" w:rsidP="0002298F">
      <w:pPr>
        <w:shd w:val="clear" w:color="auto" w:fill="FFFFFF"/>
        <w:spacing w:line="240" w:lineRule="auto"/>
        <w:jc w:val="both"/>
        <w:rPr>
          <w:rFonts w:ascii="Times New Roman" w:eastAsia="Calibri" w:hAnsi="Times New Roman" w:cs="Times New Roman"/>
          <w:b/>
          <w:color w:val="000000" w:themeColor="text1"/>
          <w:sz w:val="24"/>
          <w:szCs w:val="24"/>
        </w:rPr>
      </w:pPr>
      <w:r w:rsidRPr="0002298F">
        <w:rPr>
          <w:rFonts w:ascii="Times New Roman" w:eastAsia="Calibri" w:hAnsi="Times New Roman" w:cs="Times New Roman"/>
          <w:b/>
          <w:color w:val="000000" w:themeColor="text1"/>
          <w:sz w:val="24"/>
          <w:szCs w:val="24"/>
        </w:rPr>
        <w:t>Factors (determinants) contributing to health disparities</w:t>
      </w:r>
    </w:p>
    <w:p w:rsidR="00F136C0" w:rsidRPr="0002298F" w:rsidRDefault="00F136C0" w:rsidP="0002298F">
      <w:pPr>
        <w:shd w:val="clear" w:color="auto" w:fill="FFFFFF"/>
        <w:spacing w:after="0" w:line="240" w:lineRule="auto"/>
        <w:jc w:val="both"/>
        <w:rPr>
          <w:rFonts w:ascii="Times New Roman" w:eastAsia="Times New Roman" w:hAnsi="Times New Roman" w:cs="Times New Roman"/>
          <w:color w:val="202124"/>
          <w:sz w:val="24"/>
          <w:szCs w:val="24"/>
        </w:rPr>
      </w:pPr>
      <w:r w:rsidRPr="0002298F">
        <w:rPr>
          <w:rFonts w:ascii="Times New Roman" w:eastAsia="Times New Roman" w:hAnsi="Times New Roman" w:cs="Times New Roman"/>
          <w:color w:val="202124"/>
          <w:sz w:val="24"/>
          <w:szCs w:val="24"/>
        </w:rPr>
        <w:t>Many factors contribute to health disparities, including genetics, access to care, poor quality of care, community features (e.g., inadequate access to healthy foods, poverty, limited personal support systems and violence), environmental conditions (e.g., poor air quality), language barriers and health behaviors.</w:t>
      </w:r>
    </w:p>
    <w:p w:rsidR="00F136C0" w:rsidRPr="0002298F" w:rsidRDefault="00F136C0" w:rsidP="0002298F">
      <w:pPr>
        <w:shd w:val="clear" w:color="auto" w:fill="FFFFFF"/>
        <w:spacing w:line="240" w:lineRule="auto"/>
        <w:jc w:val="both"/>
        <w:rPr>
          <w:rFonts w:ascii="Times New Roman" w:eastAsia="Calibri" w:hAnsi="Times New Roman" w:cs="Times New Roman"/>
          <w:color w:val="000000" w:themeColor="text1"/>
          <w:sz w:val="24"/>
          <w:szCs w:val="24"/>
        </w:rPr>
      </w:pPr>
      <w:r w:rsidRPr="0002298F">
        <w:rPr>
          <w:rFonts w:ascii="Times New Roman" w:eastAsia="Calibri" w:hAnsi="Times New Roman" w:cs="Times New Roman"/>
          <w:color w:val="000000" w:themeColor="text1"/>
          <w:sz w:val="24"/>
          <w:szCs w:val="24"/>
        </w:rPr>
        <w:t>Other</w:t>
      </w:r>
    </w:p>
    <w:p w:rsidR="00F136C0" w:rsidRPr="0002298F" w:rsidRDefault="00F136C0" w:rsidP="001C4F3D">
      <w:pPr>
        <w:pStyle w:val="ListParagraph"/>
        <w:numPr>
          <w:ilvl w:val="0"/>
          <w:numId w:val="20"/>
        </w:numPr>
        <w:shd w:val="clear" w:color="auto" w:fill="FFFFFF"/>
        <w:spacing w:after="160"/>
        <w:jc w:val="both"/>
        <w:rPr>
          <w:rFonts w:eastAsia="Calibri"/>
          <w:color w:val="000000" w:themeColor="text1"/>
        </w:rPr>
      </w:pPr>
      <w:r w:rsidRPr="0002298F">
        <w:rPr>
          <w:rFonts w:eastAsia="Calibri"/>
          <w:color w:val="000000" w:themeColor="text1"/>
        </w:rPr>
        <w:t>Poverty</w:t>
      </w:r>
    </w:p>
    <w:p w:rsidR="00F136C0" w:rsidRPr="0002298F" w:rsidRDefault="00F136C0" w:rsidP="001C4F3D">
      <w:pPr>
        <w:pStyle w:val="ListParagraph"/>
        <w:numPr>
          <w:ilvl w:val="0"/>
          <w:numId w:val="20"/>
        </w:numPr>
        <w:shd w:val="clear" w:color="auto" w:fill="FFFFFF"/>
        <w:spacing w:after="160"/>
        <w:jc w:val="both"/>
        <w:rPr>
          <w:rFonts w:eastAsia="Calibri"/>
          <w:color w:val="000000" w:themeColor="text1"/>
        </w:rPr>
      </w:pPr>
      <w:r w:rsidRPr="0002298F">
        <w:rPr>
          <w:rFonts w:eastAsia="Calibri"/>
          <w:color w:val="000000" w:themeColor="text1"/>
        </w:rPr>
        <w:t>Environmental threats</w:t>
      </w:r>
    </w:p>
    <w:p w:rsidR="00F136C0" w:rsidRPr="0002298F" w:rsidRDefault="00F136C0" w:rsidP="001C4F3D">
      <w:pPr>
        <w:pStyle w:val="ListParagraph"/>
        <w:numPr>
          <w:ilvl w:val="0"/>
          <w:numId w:val="20"/>
        </w:numPr>
        <w:shd w:val="clear" w:color="auto" w:fill="FFFFFF"/>
        <w:spacing w:after="160"/>
        <w:jc w:val="both"/>
        <w:rPr>
          <w:rFonts w:eastAsia="Calibri"/>
          <w:color w:val="000000" w:themeColor="text1"/>
        </w:rPr>
      </w:pPr>
      <w:r w:rsidRPr="0002298F">
        <w:rPr>
          <w:rFonts w:eastAsia="Calibri"/>
          <w:color w:val="000000" w:themeColor="text1"/>
        </w:rPr>
        <w:t>Inadequate access to health care</w:t>
      </w:r>
    </w:p>
    <w:p w:rsidR="00F136C0" w:rsidRPr="0002298F" w:rsidRDefault="00F136C0" w:rsidP="001C4F3D">
      <w:pPr>
        <w:pStyle w:val="ListParagraph"/>
        <w:numPr>
          <w:ilvl w:val="0"/>
          <w:numId w:val="20"/>
        </w:numPr>
        <w:shd w:val="clear" w:color="auto" w:fill="FFFFFF"/>
        <w:spacing w:after="160"/>
        <w:jc w:val="both"/>
        <w:rPr>
          <w:rFonts w:eastAsia="Calibri"/>
          <w:color w:val="000000" w:themeColor="text1"/>
        </w:rPr>
      </w:pPr>
      <w:r w:rsidRPr="0002298F">
        <w:rPr>
          <w:rFonts w:eastAsia="Calibri"/>
          <w:color w:val="000000" w:themeColor="text1"/>
        </w:rPr>
        <w:lastRenderedPageBreak/>
        <w:t>Individual and behavioral factors</w:t>
      </w:r>
    </w:p>
    <w:p w:rsidR="00F136C0" w:rsidRPr="0002298F" w:rsidRDefault="00F136C0" w:rsidP="001C4F3D">
      <w:pPr>
        <w:pStyle w:val="ListParagraph"/>
        <w:numPr>
          <w:ilvl w:val="0"/>
          <w:numId w:val="20"/>
        </w:numPr>
        <w:shd w:val="clear" w:color="auto" w:fill="FFFFFF"/>
        <w:spacing w:after="160"/>
        <w:jc w:val="both"/>
        <w:rPr>
          <w:rFonts w:eastAsia="Calibri"/>
          <w:color w:val="000000" w:themeColor="text1"/>
        </w:rPr>
      </w:pPr>
      <w:r w:rsidRPr="0002298F">
        <w:rPr>
          <w:rFonts w:eastAsia="Calibri"/>
          <w:color w:val="000000" w:themeColor="text1"/>
        </w:rPr>
        <w:t>Educational inequalities</w:t>
      </w:r>
    </w:p>
    <w:p w:rsidR="00F136C0" w:rsidRPr="0002298F" w:rsidRDefault="00F136C0" w:rsidP="0002298F">
      <w:pPr>
        <w:jc w:val="both"/>
        <w:rPr>
          <w:rFonts w:ascii="Times New Roman" w:hAnsi="Times New Roman" w:cs="Times New Roman"/>
          <w:i/>
          <w:color w:val="202124"/>
          <w:sz w:val="24"/>
          <w:szCs w:val="24"/>
          <w:shd w:val="clear" w:color="auto" w:fill="FFFFFF"/>
        </w:rPr>
      </w:pPr>
      <w:r w:rsidRPr="0002298F">
        <w:rPr>
          <w:rFonts w:ascii="Times New Roman" w:hAnsi="Times New Roman" w:cs="Times New Roman"/>
          <w:sz w:val="24"/>
          <w:szCs w:val="24"/>
        </w:rPr>
        <w:t xml:space="preserve">NB: </w:t>
      </w:r>
      <w:r w:rsidRPr="0002298F">
        <w:rPr>
          <w:rFonts w:ascii="Times New Roman" w:hAnsi="Times New Roman" w:cs="Times New Roman"/>
          <w:i/>
          <w:color w:val="202124"/>
          <w:sz w:val="24"/>
          <w:szCs w:val="24"/>
          <w:shd w:val="clear" w:color="auto" w:fill="FFFFFF"/>
        </w:rPr>
        <w:t>Health disparities are </w:t>
      </w:r>
      <w:r w:rsidRPr="0002298F">
        <w:rPr>
          <w:rFonts w:ascii="Times New Roman" w:hAnsi="Times New Roman" w:cs="Times New Roman"/>
          <w:b/>
          <w:bCs/>
          <w:i/>
          <w:color w:val="202124"/>
          <w:sz w:val="24"/>
          <w:szCs w:val="24"/>
          <w:shd w:val="clear" w:color="auto" w:fill="FFFFFF"/>
        </w:rPr>
        <w:t>preventable differences in the burden of disease, injury, violence, or opportunities to achieve optimal health that are experienced by socially disadvantaged populations</w:t>
      </w:r>
      <w:r w:rsidRPr="0002298F">
        <w:rPr>
          <w:rFonts w:ascii="Times New Roman" w:hAnsi="Times New Roman" w:cs="Times New Roman"/>
          <w:i/>
          <w:color w:val="202124"/>
          <w:sz w:val="24"/>
          <w:szCs w:val="24"/>
          <w:shd w:val="clear" w:color="auto" w:fill="FFFFFF"/>
        </w:rPr>
        <w:t>.</w:t>
      </w:r>
    </w:p>
    <w:p w:rsidR="00F136C0" w:rsidRPr="0002298F" w:rsidRDefault="00F136C0" w:rsidP="0002298F">
      <w:pPr>
        <w:shd w:val="clear" w:color="auto" w:fill="FFFFFF"/>
        <w:spacing w:line="240" w:lineRule="auto"/>
        <w:jc w:val="both"/>
        <w:rPr>
          <w:rFonts w:ascii="Times New Roman" w:eastAsia="Times New Roman" w:hAnsi="Times New Roman" w:cs="Times New Roman"/>
          <w:b/>
          <w:color w:val="202124"/>
          <w:sz w:val="24"/>
          <w:szCs w:val="24"/>
        </w:rPr>
      </w:pPr>
      <w:r w:rsidRPr="0002298F">
        <w:rPr>
          <w:rFonts w:ascii="Times New Roman" w:eastAsia="Times New Roman" w:hAnsi="Times New Roman" w:cs="Times New Roman"/>
          <w:b/>
          <w:color w:val="202124"/>
          <w:sz w:val="24"/>
          <w:szCs w:val="24"/>
        </w:rPr>
        <w:t>Social determinants of health care disparities</w:t>
      </w:r>
    </w:p>
    <w:p w:rsidR="00F136C0" w:rsidRPr="0002298F" w:rsidRDefault="00F136C0" w:rsidP="0002298F">
      <w:pPr>
        <w:shd w:val="clear" w:color="auto" w:fill="FFFFFF"/>
        <w:spacing w:after="0" w:line="240" w:lineRule="auto"/>
        <w:jc w:val="both"/>
        <w:rPr>
          <w:rFonts w:ascii="Times New Roman" w:eastAsia="Times New Roman" w:hAnsi="Times New Roman" w:cs="Times New Roman"/>
          <w:color w:val="202124"/>
          <w:sz w:val="24"/>
          <w:szCs w:val="24"/>
        </w:rPr>
      </w:pPr>
      <w:r w:rsidRPr="0002298F">
        <w:rPr>
          <w:rFonts w:ascii="Times New Roman" w:eastAsia="Times New Roman" w:hAnsi="Times New Roman" w:cs="Times New Roman"/>
          <w:color w:val="202124"/>
          <w:sz w:val="24"/>
          <w:szCs w:val="24"/>
        </w:rPr>
        <w:t>They include factors like </w:t>
      </w:r>
      <w:r w:rsidRPr="0002298F">
        <w:rPr>
          <w:rFonts w:ascii="Times New Roman" w:eastAsia="Times New Roman" w:hAnsi="Times New Roman" w:cs="Times New Roman"/>
          <w:bCs/>
          <w:color w:val="202124"/>
          <w:sz w:val="24"/>
          <w:szCs w:val="24"/>
        </w:rPr>
        <w:t>socioeconomic status, education, neighborhood and physical environment, employment, and social support networks</w:t>
      </w:r>
      <w:r w:rsidRPr="0002298F">
        <w:rPr>
          <w:rFonts w:ascii="Times New Roman" w:eastAsia="Times New Roman" w:hAnsi="Times New Roman" w:cs="Times New Roman"/>
          <w:color w:val="202124"/>
          <w:sz w:val="24"/>
          <w:szCs w:val="24"/>
        </w:rPr>
        <w:t>, as well as access to health care </w:t>
      </w:r>
    </w:p>
    <w:p w:rsidR="0029204E" w:rsidRPr="0002298F" w:rsidRDefault="0029204E" w:rsidP="0002298F">
      <w:pPr>
        <w:shd w:val="clear" w:color="auto" w:fill="FFFFFF"/>
        <w:spacing w:after="0" w:line="240" w:lineRule="auto"/>
        <w:jc w:val="both"/>
        <w:rPr>
          <w:rFonts w:ascii="Times New Roman" w:eastAsia="Times New Roman" w:hAnsi="Times New Roman" w:cs="Times New Roman"/>
          <w:color w:val="202124"/>
          <w:sz w:val="24"/>
          <w:szCs w:val="24"/>
        </w:rPr>
      </w:pPr>
    </w:p>
    <w:p w:rsidR="00E1260B" w:rsidRPr="0002298F" w:rsidRDefault="00E1260B" w:rsidP="0002298F">
      <w:pPr>
        <w:jc w:val="both"/>
        <w:rPr>
          <w:rFonts w:ascii="Times New Roman" w:hAnsi="Times New Roman" w:cs="Times New Roman"/>
          <w:sz w:val="24"/>
          <w:szCs w:val="24"/>
        </w:rPr>
      </w:pPr>
    </w:p>
    <w:p w:rsidR="006957AA" w:rsidRPr="0002298F" w:rsidRDefault="006957AA" w:rsidP="0002298F">
      <w:pPr>
        <w:jc w:val="both"/>
        <w:rPr>
          <w:rFonts w:ascii="Times New Roman" w:hAnsi="Times New Roman" w:cs="Times New Roman"/>
          <w:b/>
          <w:sz w:val="24"/>
          <w:szCs w:val="24"/>
        </w:rPr>
      </w:pPr>
      <w:r w:rsidRPr="0002298F">
        <w:rPr>
          <w:rFonts w:ascii="Times New Roman" w:hAnsi="Times New Roman" w:cs="Times New Roman"/>
          <w:b/>
          <w:sz w:val="24"/>
          <w:szCs w:val="24"/>
        </w:rPr>
        <w:t>Impact of health disparities</w:t>
      </w:r>
    </w:p>
    <w:p w:rsidR="006957AA" w:rsidRPr="0002298F" w:rsidRDefault="006957AA" w:rsidP="001C4F3D">
      <w:pPr>
        <w:pStyle w:val="ListParagraph"/>
        <w:numPr>
          <w:ilvl w:val="0"/>
          <w:numId w:val="22"/>
        </w:numPr>
        <w:jc w:val="both"/>
      </w:pPr>
      <w:r w:rsidRPr="0002298F">
        <w:t>Unemployment</w:t>
      </w:r>
    </w:p>
    <w:p w:rsidR="006957AA" w:rsidRPr="0002298F" w:rsidRDefault="006957AA" w:rsidP="001C4F3D">
      <w:pPr>
        <w:pStyle w:val="ListParagraph"/>
        <w:numPr>
          <w:ilvl w:val="0"/>
          <w:numId w:val="22"/>
        </w:numPr>
        <w:jc w:val="both"/>
      </w:pPr>
      <w:r w:rsidRPr="0002298F">
        <w:t>Poor accessibility to health care services</w:t>
      </w:r>
    </w:p>
    <w:p w:rsidR="008C0601" w:rsidRPr="0002298F" w:rsidRDefault="008C0601" w:rsidP="001C4F3D">
      <w:pPr>
        <w:pStyle w:val="ListParagraph"/>
        <w:numPr>
          <w:ilvl w:val="0"/>
          <w:numId w:val="22"/>
        </w:numPr>
        <w:jc w:val="both"/>
      </w:pPr>
      <w:r w:rsidRPr="0002298F">
        <w:t>Illnesses</w:t>
      </w:r>
    </w:p>
    <w:p w:rsidR="008C0601" w:rsidRPr="0002298F" w:rsidRDefault="008C0601" w:rsidP="001C4F3D">
      <w:pPr>
        <w:pStyle w:val="ListParagraph"/>
        <w:numPr>
          <w:ilvl w:val="0"/>
          <w:numId w:val="22"/>
        </w:numPr>
        <w:jc w:val="both"/>
      </w:pPr>
      <w:r w:rsidRPr="0002298F">
        <w:t>Inadequate education</w:t>
      </w:r>
    </w:p>
    <w:p w:rsidR="008C0601" w:rsidRPr="0002298F" w:rsidRDefault="008C4FF6" w:rsidP="001C4F3D">
      <w:pPr>
        <w:pStyle w:val="ListParagraph"/>
        <w:numPr>
          <w:ilvl w:val="0"/>
          <w:numId w:val="22"/>
        </w:numPr>
        <w:jc w:val="both"/>
      </w:pPr>
      <w:r w:rsidRPr="0002298F">
        <w:t>Access to resources</w:t>
      </w:r>
    </w:p>
    <w:p w:rsidR="006957AA" w:rsidRPr="0002298F" w:rsidRDefault="006957AA" w:rsidP="0002298F">
      <w:pPr>
        <w:jc w:val="both"/>
        <w:rPr>
          <w:rFonts w:ascii="Times New Roman" w:hAnsi="Times New Roman" w:cs="Times New Roman"/>
          <w:sz w:val="24"/>
          <w:szCs w:val="24"/>
        </w:rPr>
      </w:pPr>
    </w:p>
    <w:p w:rsidR="008C0601" w:rsidRPr="0002298F" w:rsidRDefault="008C4FF6" w:rsidP="0002298F">
      <w:pPr>
        <w:jc w:val="both"/>
        <w:rPr>
          <w:rFonts w:ascii="Times New Roman" w:hAnsi="Times New Roman" w:cs="Times New Roman"/>
          <w:b/>
          <w:sz w:val="24"/>
          <w:szCs w:val="24"/>
        </w:rPr>
      </w:pPr>
      <w:r w:rsidRPr="0002298F">
        <w:rPr>
          <w:rFonts w:ascii="Times New Roman" w:eastAsia="Calibri" w:hAnsi="Times New Roman" w:cs="Times New Roman"/>
          <w:b/>
          <w:color w:val="000000" w:themeColor="text1"/>
          <w:sz w:val="24"/>
          <w:szCs w:val="24"/>
        </w:rPr>
        <w:t>Promoting equity in community health</w:t>
      </w:r>
    </w:p>
    <w:p w:rsidR="008C4FF6" w:rsidRPr="0002298F" w:rsidRDefault="008C4FF6" w:rsidP="0002298F">
      <w:pPr>
        <w:jc w:val="both"/>
        <w:rPr>
          <w:rFonts w:ascii="Times New Roman" w:hAnsi="Times New Roman" w:cs="Times New Roman"/>
          <w:color w:val="000000"/>
          <w:sz w:val="24"/>
          <w:szCs w:val="24"/>
          <w:shd w:val="clear" w:color="auto" w:fill="FFFFFF"/>
        </w:rPr>
      </w:pPr>
      <w:r w:rsidRPr="0002298F">
        <w:rPr>
          <w:rFonts w:ascii="Times New Roman" w:hAnsi="Times New Roman" w:cs="Times New Roman"/>
          <w:color w:val="000000"/>
          <w:sz w:val="24"/>
          <w:szCs w:val="24"/>
          <w:shd w:val="clear" w:color="auto" w:fill="FFFFFF"/>
        </w:rPr>
        <w:t>Community- and faith-based organizations, employers, healthcare systems and providers, public health agencies, policy makers, and others all play a key part in promoting fair access to health.</w:t>
      </w:r>
    </w:p>
    <w:p w:rsidR="008C4FF6" w:rsidRPr="0002298F" w:rsidRDefault="008C4FF6" w:rsidP="0002298F">
      <w:pPr>
        <w:jc w:val="both"/>
        <w:rPr>
          <w:rFonts w:ascii="Times New Roman" w:hAnsi="Times New Roman" w:cs="Times New Roman"/>
          <w:color w:val="000000"/>
          <w:sz w:val="24"/>
          <w:szCs w:val="24"/>
          <w:shd w:val="clear" w:color="auto" w:fill="FFFFFF"/>
        </w:rPr>
      </w:pPr>
      <w:r w:rsidRPr="0002298F">
        <w:rPr>
          <w:rFonts w:ascii="Times New Roman" w:hAnsi="Times New Roman" w:cs="Times New Roman"/>
          <w:color w:val="000000"/>
          <w:sz w:val="24"/>
          <w:szCs w:val="24"/>
          <w:shd w:val="clear" w:color="auto" w:fill="FFFFFF"/>
        </w:rPr>
        <w:t>You—as an individual or member of an organization—can join the effort to ensure that all communities have access to resources to maintain and manage good health.</w:t>
      </w:r>
    </w:p>
    <w:p w:rsidR="008C4FF6" w:rsidRPr="0002298F" w:rsidRDefault="008C4FF6" w:rsidP="0002298F">
      <w:pPr>
        <w:jc w:val="both"/>
        <w:rPr>
          <w:rFonts w:ascii="Times New Roman" w:hAnsi="Times New Roman" w:cs="Times New Roman"/>
          <w:sz w:val="24"/>
          <w:szCs w:val="24"/>
          <w:shd w:val="clear" w:color="auto" w:fill="FFFFFF"/>
        </w:rPr>
      </w:pPr>
      <w:r w:rsidRPr="0002298F">
        <w:rPr>
          <w:rFonts w:ascii="Times New Roman" w:hAnsi="Times New Roman" w:cs="Times New Roman"/>
          <w:color w:val="000000"/>
          <w:sz w:val="24"/>
          <w:szCs w:val="24"/>
          <w:shd w:val="clear" w:color="auto" w:fill="FFFFFF"/>
        </w:rPr>
        <w:t>Shared cultural, faith, and family values are common sources of social support. Finding ways to maintain support and connection, even when physically apart, can empower and encourage individuals and communities to </w:t>
      </w:r>
      <w:hyperlink r:id="rId8" w:history="1">
        <w:r w:rsidRPr="0002298F">
          <w:rPr>
            <w:rStyle w:val="Hyperlink"/>
            <w:rFonts w:ascii="Times New Roman" w:hAnsi="Times New Roman" w:cs="Times New Roman"/>
            <w:color w:val="auto"/>
            <w:sz w:val="24"/>
            <w:szCs w:val="24"/>
            <w:u w:val="none"/>
            <w:shd w:val="clear" w:color="auto" w:fill="FFFFFF"/>
          </w:rPr>
          <w:t>protect themselves</w:t>
        </w:r>
      </w:hyperlink>
      <w:r w:rsidRPr="0002298F">
        <w:rPr>
          <w:rFonts w:ascii="Times New Roman" w:hAnsi="Times New Roman" w:cs="Times New Roman"/>
          <w:sz w:val="24"/>
          <w:szCs w:val="24"/>
          <w:shd w:val="clear" w:color="auto" w:fill="FFFFFF"/>
        </w:rPr>
        <w:t>, </w:t>
      </w:r>
      <w:hyperlink r:id="rId9" w:history="1">
        <w:r w:rsidRPr="0002298F">
          <w:rPr>
            <w:rStyle w:val="Hyperlink"/>
            <w:rFonts w:ascii="Times New Roman" w:hAnsi="Times New Roman" w:cs="Times New Roman"/>
            <w:color w:val="auto"/>
            <w:sz w:val="24"/>
            <w:szCs w:val="24"/>
            <w:u w:val="none"/>
            <w:shd w:val="clear" w:color="auto" w:fill="FFFFFF"/>
          </w:rPr>
          <w:t>care for those who become sick</w:t>
        </w:r>
      </w:hyperlink>
      <w:r w:rsidRPr="0002298F">
        <w:rPr>
          <w:rFonts w:ascii="Times New Roman" w:hAnsi="Times New Roman" w:cs="Times New Roman"/>
          <w:sz w:val="24"/>
          <w:szCs w:val="24"/>
          <w:shd w:val="clear" w:color="auto" w:fill="FFFFFF"/>
        </w:rPr>
        <w:t>, </w:t>
      </w:r>
      <w:hyperlink r:id="rId10" w:history="1">
        <w:r w:rsidRPr="0002298F">
          <w:rPr>
            <w:rStyle w:val="Hyperlink"/>
            <w:rFonts w:ascii="Times New Roman" w:hAnsi="Times New Roman" w:cs="Times New Roman"/>
            <w:color w:val="auto"/>
            <w:sz w:val="24"/>
            <w:szCs w:val="24"/>
            <w:u w:val="none"/>
            <w:shd w:val="clear" w:color="auto" w:fill="FFFFFF"/>
          </w:rPr>
          <w:t>keep kids healthy</w:t>
        </w:r>
      </w:hyperlink>
      <w:r w:rsidRPr="0002298F">
        <w:rPr>
          <w:rFonts w:ascii="Times New Roman" w:hAnsi="Times New Roman" w:cs="Times New Roman"/>
          <w:sz w:val="24"/>
          <w:szCs w:val="24"/>
          <w:shd w:val="clear" w:color="auto" w:fill="FFFFFF"/>
        </w:rPr>
        <w:t>, and </w:t>
      </w:r>
      <w:hyperlink r:id="rId11" w:history="1">
        <w:r w:rsidRPr="0002298F">
          <w:rPr>
            <w:rStyle w:val="Hyperlink"/>
            <w:rFonts w:ascii="Times New Roman" w:hAnsi="Times New Roman" w:cs="Times New Roman"/>
            <w:color w:val="auto"/>
            <w:sz w:val="24"/>
            <w:szCs w:val="24"/>
            <w:u w:val="none"/>
            <w:shd w:val="clear" w:color="auto" w:fill="FFFFFF"/>
          </w:rPr>
          <w:t>better cope with stress</w:t>
        </w:r>
      </w:hyperlink>
      <w:r w:rsidRPr="0002298F">
        <w:rPr>
          <w:rFonts w:ascii="Times New Roman" w:hAnsi="Times New Roman" w:cs="Times New Roman"/>
          <w:sz w:val="24"/>
          <w:szCs w:val="24"/>
          <w:shd w:val="clear" w:color="auto" w:fill="FFFFFF"/>
        </w:rPr>
        <w:t>.</w:t>
      </w:r>
    </w:p>
    <w:p w:rsidR="00DC4C88" w:rsidRPr="00DC4C88" w:rsidRDefault="00DC4C88" w:rsidP="0002298F">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DC4C88">
        <w:rPr>
          <w:rFonts w:ascii="Times New Roman" w:eastAsia="Times New Roman" w:hAnsi="Times New Roman" w:cs="Times New Roman"/>
          <w:color w:val="000000"/>
          <w:sz w:val="24"/>
          <w:szCs w:val="24"/>
        </w:rPr>
        <w:t>Work with trusted local media (such as local or community newspapers, radio, TV) to share information from CDC and other reputable public health organizations in formats and languages suitable for diverse audiences.</w:t>
      </w:r>
    </w:p>
    <w:p w:rsidR="00DC4C88" w:rsidRPr="00DC4C88" w:rsidRDefault="00DC4C88" w:rsidP="0002298F">
      <w:pPr>
        <w:shd w:val="clear" w:color="auto" w:fill="FFFFFF"/>
        <w:spacing w:before="100" w:beforeAutospacing="1" w:line="240" w:lineRule="auto"/>
        <w:jc w:val="both"/>
        <w:rPr>
          <w:rFonts w:ascii="Times New Roman" w:eastAsia="Times New Roman" w:hAnsi="Times New Roman" w:cs="Times New Roman"/>
          <w:color w:val="000000"/>
          <w:sz w:val="24"/>
          <w:szCs w:val="24"/>
        </w:rPr>
      </w:pPr>
      <w:r w:rsidRPr="00DC4C88">
        <w:rPr>
          <w:rFonts w:ascii="Times New Roman" w:eastAsia="Times New Roman" w:hAnsi="Times New Roman" w:cs="Times New Roman"/>
          <w:color w:val="000000"/>
          <w:sz w:val="24"/>
          <w:szCs w:val="24"/>
        </w:rPr>
        <w:t>Reach out to the local public health department to offer to be a community testing or vaccination site, provide a platform for information-sharing, and share community insights.</w:t>
      </w:r>
    </w:p>
    <w:p w:rsidR="00DC4C88" w:rsidRPr="0002298F" w:rsidRDefault="00DC4C88" w:rsidP="0002298F">
      <w:pPr>
        <w:jc w:val="both"/>
        <w:rPr>
          <w:rFonts w:ascii="Times New Roman" w:hAnsi="Times New Roman" w:cs="Times New Roman"/>
          <w:sz w:val="24"/>
          <w:szCs w:val="24"/>
        </w:rPr>
      </w:pPr>
      <w:r w:rsidRPr="0002298F">
        <w:rPr>
          <w:rFonts w:ascii="Times New Roman" w:hAnsi="Times New Roman" w:cs="Times New Roman"/>
          <w:sz w:val="24"/>
          <w:szCs w:val="24"/>
        </w:rPr>
        <w:t>Health promotion strategies to create awareness.</w:t>
      </w:r>
    </w:p>
    <w:p w:rsidR="00E1260B" w:rsidRPr="0002298F" w:rsidRDefault="00E1260B" w:rsidP="0002298F">
      <w:pPr>
        <w:jc w:val="both"/>
        <w:rPr>
          <w:rFonts w:ascii="Times New Roman" w:hAnsi="Times New Roman" w:cs="Times New Roman"/>
          <w:sz w:val="24"/>
          <w:szCs w:val="24"/>
        </w:rPr>
      </w:pPr>
    </w:p>
    <w:p w:rsidR="00E1260B" w:rsidRPr="0002298F" w:rsidRDefault="00EC5EF4" w:rsidP="0002298F">
      <w:pPr>
        <w:jc w:val="both"/>
        <w:rPr>
          <w:rFonts w:ascii="Times New Roman" w:hAnsi="Times New Roman" w:cs="Times New Roman"/>
          <w:b/>
          <w:sz w:val="24"/>
          <w:szCs w:val="24"/>
        </w:rPr>
      </w:pPr>
      <w:r w:rsidRPr="0002298F">
        <w:rPr>
          <w:rFonts w:ascii="Times New Roman" w:hAnsi="Times New Roman" w:cs="Times New Roman"/>
          <w:b/>
          <w:sz w:val="24"/>
          <w:szCs w:val="24"/>
        </w:rPr>
        <w:t>Summary</w:t>
      </w:r>
    </w:p>
    <w:p w:rsidR="00EC5EF4" w:rsidRPr="0002298F" w:rsidRDefault="00EC5EF4" w:rsidP="0002298F">
      <w:pPr>
        <w:jc w:val="both"/>
        <w:rPr>
          <w:rFonts w:ascii="Times New Roman" w:hAnsi="Times New Roman" w:cs="Times New Roman"/>
          <w:sz w:val="24"/>
          <w:szCs w:val="24"/>
        </w:rPr>
      </w:pPr>
      <w:r w:rsidRPr="0002298F">
        <w:rPr>
          <w:rFonts w:ascii="Times New Roman" w:hAnsi="Times New Roman" w:cs="Times New Roman"/>
          <w:sz w:val="24"/>
          <w:szCs w:val="24"/>
        </w:rPr>
        <w:lastRenderedPageBreak/>
        <w:t>A basic principle of public health is that all people have a right to health. Differences in the incidence and prevalence of health conditions and health status between groups are commonly referred to as health disparities. Most health disparities affect groups marginalized because of socioeconomic status, race/ethnicity, sexual orientation, gender, disability status, geographic location, or some combination of these. People in such groups not only experience worse health but also tend to have less access to the social determinants or conditions (e.g., healthy food, good housing, good education, safe neighborhoods, freedom from racism and other forms of discrimination) that support health. Health disparities are referred to as health inequities when they are the result of the systematic and unjust distribution of these critical conditions. Health equity, then, as understood in public health literature and practice, is when everyone has the opportunity to “attain their full health potential” and no one is “disadvantaged from achieving this potential because of their social position or other socially determined circumstance.”</w:t>
      </w:r>
    </w:p>
    <w:p w:rsidR="0002298F" w:rsidRPr="0002298F" w:rsidRDefault="0002298F" w:rsidP="0002298F">
      <w:pPr>
        <w:jc w:val="both"/>
        <w:rPr>
          <w:rFonts w:ascii="Times New Roman" w:hAnsi="Times New Roman" w:cs="Times New Roman"/>
          <w:sz w:val="24"/>
          <w:szCs w:val="24"/>
        </w:rPr>
      </w:pPr>
    </w:p>
    <w:p w:rsidR="002D4B31" w:rsidRPr="00642C6D" w:rsidRDefault="0002298F" w:rsidP="00642C6D">
      <w:pPr>
        <w:spacing w:line="360" w:lineRule="auto"/>
        <w:rPr>
          <w:rFonts w:ascii="Times New Roman" w:hAnsi="Times New Roman" w:cs="Times New Roman"/>
          <w:b/>
          <w:bCs/>
          <w:color w:val="202122"/>
          <w:sz w:val="32"/>
          <w:szCs w:val="32"/>
          <w:shd w:val="clear" w:color="auto" w:fill="FFFFFF"/>
        </w:rPr>
      </w:pPr>
      <w:r w:rsidRPr="0002298F">
        <w:rPr>
          <w:rFonts w:ascii="Times New Roman" w:hAnsi="Times New Roman" w:cs="Times New Roman"/>
          <w:sz w:val="24"/>
          <w:szCs w:val="24"/>
        </w:rPr>
        <w:t xml:space="preserve">UNIT THREE: </w:t>
      </w:r>
      <w:r w:rsidR="00575B85" w:rsidRPr="00575B85">
        <w:rPr>
          <w:rFonts w:ascii="Times New Roman" w:hAnsi="Times New Roman" w:cs="Times New Roman"/>
          <w:b/>
          <w:bCs/>
          <w:color w:val="202122"/>
          <w:sz w:val="28"/>
          <w:szCs w:val="28"/>
          <w:shd w:val="clear" w:color="auto" w:fill="FFFFFF"/>
        </w:rPr>
        <w:t>DIVERSITY IN COMMUNITY HEALTH PROGRAMS</w:t>
      </w:r>
    </w:p>
    <w:p w:rsidR="002D4B31" w:rsidRDefault="002D4B31" w:rsidP="002D4B31">
      <w:pPr>
        <w:spacing w:line="360" w:lineRule="auto"/>
        <w:jc w:val="both"/>
        <w:rPr>
          <w:rFonts w:ascii="Times New Roman" w:hAnsi="Times New Roman" w:cs="Times New Roman"/>
          <w:b/>
          <w:bCs/>
          <w:color w:val="202122"/>
          <w:sz w:val="28"/>
          <w:szCs w:val="28"/>
          <w:shd w:val="clear" w:color="auto" w:fill="FFFFFF"/>
        </w:rPr>
      </w:pPr>
      <w:r w:rsidRPr="009D2564">
        <w:rPr>
          <w:rFonts w:ascii="Times New Roman" w:hAnsi="Times New Roman" w:cs="Times New Roman"/>
          <w:b/>
          <w:bCs/>
          <w:color w:val="202122"/>
          <w:sz w:val="28"/>
          <w:szCs w:val="28"/>
          <w:shd w:val="clear" w:color="auto" w:fill="FFFFFF"/>
        </w:rPr>
        <w:t>Definitions</w:t>
      </w:r>
    </w:p>
    <w:p w:rsidR="002D4B31" w:rsidRDefault="002D4B31" w:rsidP="002D4B31">
      <w:pPr>
        <w:spacing w:line="360" w:lineRule="auto"/>
        <w:jc w:val="both"/>
        <w:rPr>
          <w:rFonts w:ascii="Times New Roman" w:hAnsi="Times New Roman" w:cs="Times New Roman"/>
          <w:b/>
          <w:bCs/>
          <w:i/>
          <w:iCs/>
          <w:color w:val="202122"/>
          <w:sz w:val="24"/>
          <w:szCs w:val="24"/>
          <w:shd w:val="clear" w:color="auto" w:fill="FFFFFF"/>
        </w:rPr>
      </w:pPr>
      <w:r w:rsidRPr="009D2564">
        <w:rPr>
          <w:rFonts w:ascii="Times New Roman" w:hAnsi="Times New Roman" w:cs="Times New Roman"/>
          <w:b/>
          <w:bCs/>
          <w:i/>
          <w:iCs/>
          <w:color w:val="202122"/>
          <w:sz w:val="24"/>
          <w:szCs w:val="24"/>
          <w:shd w:val="clear" w:color="auto" w:fill="FFFFFF"/>
        </w:rPr>
        <w:t>Race</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 xml:space="preserve">A </w:t>
      </w:r>
      <w:r w:rsidRPr="009D2564">
        <w:rPr>
          <w:rFonts w:ascii="Times New Roman" w:hAnsi="Times New Roman" w:cs="Times New Roman"/>
          <w:color w:val="202122"/>
          <w:sz w:val="24"/>
          <w:szCs w:val="24"/>
          <w:shd w:val="clear" w:color="auto" w:fill="FFFFFF"/>
        </w:rPr>
        <w:t>categorization of humans based on shared physical or social qualities into groups generally viewed as distinct within a given societ</w:t>
      </w:r>
      <w:r>
        <w:rPr>
          <w:rFonts w:ascii="Times New Roman" w:hAnsi="Times New Roman" w:cs="Times New Roman"/>
          <w:color w:val="202122"/>
          <w:sz w:val="24"/>
          <w:szCs w:val="24"/>
          <w:shd w:val="clear" w:color="auto" w:fill="FFFFFF"/>
        </w:rPr>
        <w:t>y.</w:t>
      </w:r>
    </w:p>
    <w:p w:rsidR="002D4B31" w:rsidRPr="00D74E2A" w:rsidRDefault="002D4B31" w:rsidP="002D4B31">
      <w:pPr>
        <w:spacing w:line="360" w:lineRule="auto"/>
        <w:jc w:val="both"/>
        <w:rPr>
          <w:rFonts w:ascii="Times New Roman" w:hAnsi="Times New Roman" w:cs="Times New Roman"/>
          <w:b/>
          <w:bCs/>
          <w:i/>
          <w:iCs/>
          <w:color w:val="202122"/>
          <w:sz w:val="24"/>
          <w:szCs w:val="24"/>
          <w:shd w:val="clear" w:color="auto" w:fill="FFFFFF"/>
        </w:rPr>
      </w:pPr>
      <w:r w:rsidRPr="00D74E2A">
        <w:rPr>
          <w:rFonts w:ascii="Times New Roman" w:hAnsi="Times New Roman" w:cs="Times New Roman"/>
          <w:b/>
          <w:bCs/>
          <w:i/>
          <w:iCs/>
          <w:color w:val="202122"/>
          <w:sz w:val="24"/>
          <w:szCs w:val="24"/>
          <w:shd w:val="clear" w:color="auto" w:fill="FFFFFF"/>
        </w:rPr>
        <w:t>Ethnicity</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E</w:t>
      </w:r>
      <w:r w:rsidRPr="00D74E2A">
        <w:rPr>
          <w:rFonts w:ascii="Times New Roman" w:hAnsi="Times New Roman" w:cs="Times New Roman"/>
          <w:color w:val="202122"/>
          <w:sz w:val="24"/>
          <w:szCs w:val="24"/>
          <w:shd w:val="clear" w:color="auto" w:fill="FFFFFF"/>
        </w:rPr>
        <w:t>thnicity is a grouping of people who identify with each other on the basis of shared attributes that distinguish them from other groups. Those attributes can include common sets of traditions, ancestry, language, history, society, culture, nation, religion, or social treatment within their residing area.</w:t>
      </w:r>
    </w:p>
    <w:p w:rsidR="002D4B31" w:rsidRPr="00D74E2A" w:rsidRDefault="002D4B31" w:rsidP="002D4B31">
      <w:pPr>
        <w:spacing w:line="360" w:lineRule="auto"/>
        <w:jc w:val="both"/>
        <w:rPr>
          <w:rFonts w:ascii="Times New Roman" w:hAnsi="Times New Roman" w:cs="Times New Roman"/>
          <w:b/>
          <w:bCs/>
          <w:i/>
          <w:iCs/>
          <w:color w:val="202122"/>
          <w:sz w:val="24"/>
          <w:szCs w:val="24"/>
          <w:shd w:val="clear" w:color="auto" w:fill="FFFFFF"/>
        </w:rPr>
      </w:pPr>
      <w:r w:rsidRPr="00D74E2A">
        <w:rPr>
          <w:rFonts w:ascii="Times New Roman" w:hAnsi="Times New Roman" w:cs="Times New Roman"/>
          <w:b/>
          <w:bCs/>
          <w:i/>
          <w:iCs/>
          <w:color w:val="202122"/>
          <w:sz w:val="24"/>
          <w:szCs w:val="24"/>
          <w:shd w:val="clear" w:color="auto" w:fill="FFFFFF"/>
        </w:rPr>
        <w:t>Sexual Orientation</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sidRPr="00D74E2A">
        <w:rPr>
          <w:rFonts w:ascii="Times New Roman" w:hAnsi="Times New Roman" w:cs="Times New Roman"/>
          <w:color w:val="202122"/>
          <w:sz w:val="24"/>
          <w:szCs w:val="24"/>
          <w:shd w:val="clear" w:color="auto" w:fill="FFFFFF"/>
        </w:rPr>
        <w:t>Sexual orientation is an enduring pattern of romantic or sexual attraction (or a combination of these) to persons of the opposite sex or gender, the same sex or gender, or to both sexes or more than one gender. These attractions are generally subsumed under heterosexuality, homosexuality, and bisexuality</w:t>
      </w:r>
      <w:r>
        <w:rPr>
          <w:rFonts w:ascii="Times New Roman" w:hAnsi="Times New Roman" w:cs="Times New Roman"/>
          <w:color w:val="202122"/>
          <w:sz w:val="24"/>
          <w:szCs w:val="24"/>
          <w:shd w:val="clear" w:color="auto" w:fill="FFFFFF"/>
        </w:rPr>
        <w:t>.</w:t>
      </w:r>
    </w:p>
    <w:p w:rsidR="002D4B31" w:rsidRDefault="002D4B31" w:rsidP="002D4B31">
      <w:pPr>
        <w:spacing w:line="360" w:lineRule="auto"/>
        <w:jc w:val="both"/>
        <w:rPr>
          <w:rFonts w:ascii="Times New Roman" w:hAnsi="Times New Roman" w:cs="Times New Roman"/>
          <w:b/>
          <w:bCs/>
          <w:i/>
          <w:iCs/>
          <w:color w:val="202122"/>
          <w:sz w:val="24"/>
          <w:szCs w:val="24"/>
          <w:shd w:val="clear" w:color="auto" w:fill="FFFFFF"/>
        </w:rPr>
      </w:pPr>
      <w:r w:rsidRPr="00B10B2F">
        <w:rPr>
          <w:rFonts w:ascii="Times New Roman" w:hAnsi="Times New Roman" w:cs="Times New Roman"/>
          <w:b/>
          <w:bCs/>
          <w:i/>
          <w:iCs/>
          <w:color w:val="202122"/>
          <w:sz w:val="24"/>
          <w:szCs w:val="24"/>
          <w:shd w:val="clear" w:color="auto" w:fill="FFFFFF"/>
        </w:rPr>
        <w:t>National Origin</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sidRPr="00B10B2F">
        <w:rPr>
          <w:rFonts w:ascii="Times New Roman" w:hAnsi="Times New Roman" w:cs="Times New Roman"/>
          <w:color w:val="202122"/>
          <w:sz w:val="24"/>
          <w:szCs w:val="24"/>
          <w:shd w:val="clear" w:color="auto" w:fill="FFFFFF"/>
        </w:rPr>
        <w:lastRenderedPageBreak/>
        <w:t xml:space="preserve">National origin is the nation where a person was born, or where that person's ancestors came from. It also includes the diaspora of multi-ethnic states and societies that have a shared sense of common identity identical to that of a nation while being made up of several component ethnic groups. </w:t>
      </w:r>
    </w:p>
    <w:p w:rsidR="002D4B31" w:rsidRPr="00820543" w:rsidRDefault="002D4B31" w:rsidP="002D4B31">
      <w:pPr>
        <w:spacing w:line="360" w:lineRule="auto"/>
        <w:jc w:val="both"/>
        <w:rPr>
          <w:rFonts w:ascii="Times New Roman" w:hAnsi="Times New Roman" w:cs="Times New Roman"/>
          <w:b/>
          <w:bCs/>
          <w:i/>
          <w:iCs/>
          <w:color w:val="202122"/>
          <w:sz w:val="24"/>
          <w:szCs w:val="24"/>
          <w:shd w:val="clear" w:color="auto" w:fill="FFFFFF"/>
        </w:rPr>
      </w:pPr>
      <w:r w:rsidRPr="00820543">
        <w:rPr>
          <w:rFonts w:ascii="Times New Roman" w:hAnsi="Times New Roman" w:cs="Times New Roman"/>
          <w:b/>
          <w:bCs/>
          <w:i/>
          <w:iCs/>
          <w:color w:val="202122"/>
          <w:sz w:val="24"/>
          <w:szCs w:val="24"/>
          <w:shd w:val="clear" w:color="auto" w:fill="FFFFFF"/>
        </w:rPr>
        <w:t>Tribe</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C</w:t>
      </w:r>
      <w:r w:rsidRPr="00820543">
        <w:rPr>
          <w:rFonts w:ascii="Times New Roman" w:hAnsi="Times New Roman" w:cs="Times New Roman"/>
          <w:color w:val="202122"/>
          <w:sz w:val="24"/>
          <w:szCs w:val="24"/>
          <w:shd w:val="clear" w:color="auto" w:fill="FFFFFF"/>
        </w:rPr>
        <w:t xml:space="preserve">ategory of </w:t>
      </w:r>
      <w:r w:rsidRPr="00820543">
        <w:rPr>
          <w:rFonts w:ascii="Times New Roman" w:hAnsi="Times New Roman" w:cs="Times New Roman"/>
          <w:b/>
          <w:bCs/>
          <w:color w:val="202122"/>
          <w:sz w:val="24"/>
          <w:szCs w:val="24"/>
          <w:shd w:val="clear" w:color="auto" w:fill="FFFFFF"/>
        </w:rPr>
        <w:t xml:space="preserve">human </w:t>
      </w:r>
      <w:r w:rsidRPr="00820543">
        <w:rPr>
          <w:rFonts w:ascii="Times New Roman" w:hAnsi="Times New Roman" w:cs="Times New Roman"/>
          <w:color w:val="202122"/>
          <w:sz w:val="24"/>
          <w:szCs w:val="24"/>
          <w:shd w:val="clear" w:color="auto" w:fill="FFFFFF"/>
        </w:rPr>
        <w:t>social group</w:t>
      </w:r>
      <w:r>
        <w:rPr>
          <w:rFonts w:ascii="Times New Roman" w:hAnsi="Times New Roman" w:cs="Times New Roman"/>
          <w:color w:val="202122"/>
          <w:sz w:val="24"/>
          <w:szCs w:val="24"/>
          <w:shd w:val="clear" w:color="auto" w:fill="FFFFFF"/>
        </w:rPr>
        <w:t>.</w:t>
      </w:r>
      <w:r w:rsidRPr="00FA3A7F">
        <w:t xml:space="preserve"> </w:t>
      </w:r>
      <w:r w:rsidR="00507F5E">
        <w:rPr>
          <w:rFonts w:ascii="Times New Roman" w:hAnsi="Times New Roman" w:cs="Times New Roman"/>
          <w:color w:val="202122"/>
          <w:sz w:val="24"/>
          <w:szCs w:val="24"/>
          <w:shd w:val="clear" w:color="auto" w:fill="FFFFFF"/>
        </w:rPr>
        <w:t>It’s</w:t>
      </w:r>
      <w:r>
        <w:rPr>
          <w:rFonts w:ascii="Times New Roman" w:hAnsi="Times New Roman" w:cs="Times New Roman"/>
          <w:color w:val="202122"/>
          <w:sz w:val="24"/>
          <w:szCs w:val="24"/>
          <w:shd w:val="clear" w:color="auto" w:fill="FFFFFF"/>
        </w:rPr>
        <w:t xml:space="preserve"> an</w:t>
      </w:r>
      <w:r w:rsidRPr="00FA3A7F">
        <w:rPr>
          <w:rFonts w:ascii="Times New Roman" w:hAnsi="Times New Roman" w:cs="Times New Roman"/>
          <w:color w:val="202122"/>
          <w:sz w:val="24"/>
          <w:szCs w:val="24"/>
          <w:shd w:val="clear" w:color="auto" w:fill="FFFFFF"/>
        </w:rPr>
        <w:t xml:space="preserve"> aggregate of people united by ties of descent from a common ancestor, a community of customs and traditions, adherence to the same leaders</w:t>
      </w:r>
      <w:r>
        <w:rPr>
          <w:rFonts w:ascii="Times New Roman" w:hAnsi="Times New Roman" w:cs="Times New Roman"/>
          <w:color w:val="202122"/>
          <w:sz w:val="24"/>
          <w:szCs w:val="24"/>
          <w:shd w:val="clear" w:color="auto" w:fill="FFFFFF"/>
        </w:rPr>
        <w:t>.</w:t>
      </w:r>
    </w:p>
    <w:p w:rsidR="002D4B31" w:rsidRPr="0068715E" w:rsidRDefault="002D4B31" w:rsidP="002D4B31">
      <w:pPr>
        <w:spacing w:line="360" w:lineRule="auto"/>
        <w:jc w:val="both"/>
        <w:rPr>
          <w:rFonts w:ascii="Times New Roman" w:hAnsi="Times New Roman" w:cs="Times New Roman"/>
          <w:b/>
          <w:bCs/>
          <w:i/>
          <w:iCs/>
          <w:color w:val="202122"/>
          <w:sz w:val="24"/>
          <w:szCs w:val="24"/>
          <w:shd w:val="clear" w:color="auto" w:fill="FFFFFF"/>
        </w:rPr>
      </w:pPr>
      <w:r w:rsidRPr="0068715E">
        <w:rPr>
          <w:rFonts w:ascii="Times New Roman" w:hAnsi="Times New Roman" w:cs="Times New Roman"/>
          <w:b/>
          <w:bCs/>
          <w:i/>
          <w:iCs/>
          <w:color w:val="202122"/>
          <w:sz w:val="24"/>
          <w:szCs w:val="24"/>
          <w:shd w:val="clear" w:color="auto" w:fill="FFFFFF"/>
        </w:rPr>
        <w:t>Caste</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sidRPr="0068715E">
        <w:rPr>
          <w:rFonts w:ascii="Times New Roman" w:hAnsi="Times New Roman" w:cs="Times New Roman"/>
          <w:color w:val="202122"/>
          <w:sz w:val="24"/>
          <w:szCs w:val="24"/>
          <w:shd w:val="clear" w:color="auto" w:fill="FFFFFF"/>
        </w:rPr>
        <w:t>Caste is a form of social stratification characterized by hereditary transmission of a style of life which often includes an occupation, ritual status in a hierarchy, and customary social interaction and exclusion based on cultural notions of purity and pollution.</w:t>
      </w:r>
      <w:r>
        <w:rPr>
          <w:rFonts w:ascii="Times New Roman" w:hAnsi="Times New Roman" w:cs="Times New Roman"/>
          <w:color w:val="202122"/>
          <w:sz w:val="24"/>
          <w:szCs w:val="24"/>
          <w:shd w:val="clear" w:color="auto" w:fill="FFFFFF"/>
        </w:rPr>
        <w:t xml:space="preserve"> In a system, a </w:t>
      </w:r>
      <w:r w:rsidRPr="0068715E">
        <w:rPr>
          <w:rFonts w:ascii="Times New Roman" w:hAnsi="Times New Roman" w:cs="Times New Roman"/>
          <w:color w:val="202122"/>
          <w:sz w:val="24"/>
          <w:szCs w:val="24"/>
          <w:shd w:val="clear" w:color="auto" w:fill="FFFFFF"/>
        </w:rPr>
        <w:t>class structure that is determined by birth. Loosely, it means that in some societies, the opportunities you have access to depend on the family you happened to be born into.</w:t>
      </w:r>
    </w:p>
    <w:p w:rsidR="002D4B31" w:rsidRDefault="002D4B31" w:rsidP="002D4B31">
      <w:pPr>
        <w:spacing w:line="360" w:lineRule="auto"/>
        <w:jc w:val="both"/>
        <w:rPr>
          <w:rFonts w:ascii="Times New Roman" w:hAnsi="Times New Roman" w:cs="Times New Roman"/>
          <w:b/>
          <w:bCs/>
          <w:i/>
          <w:iCs/>
          <w:color w:val="202122"/>
          <w:sz w:val="24"/>
          <w:szCs w:val="24"/>
          <w:shd w:val="clear" w:color="auto" w:fill="FFFFFF"/>
        </w:rPr>
      </w:pPr>
      <w:r w:rsidRPr="0068715E">
        <w:rPr>
          <w:rFonts w:ascii="Times New Roman" w:hAnsi="Times New Roman" w:cs="Times New Roman"/>
          <w:b/>
          <w:bCs/>
          <w:i/>
          <w:iCs/>
          <w:color w:val="202122"/>
          <w:sz w:val="24"/>
          <w:szCs w:val="24"/>
          <w:shd w:val="clear" w:color="auto" w:fill="FFFFFF"/>
        </w:rPr>
        <w:t>Social Economic Status</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sidRPr="005E66AC">
        <w:rPr>
          <w:rFonts w:ascii="Times New Roman" w:hAnsi="Times New Roman" w:cs="Times New Roman"/>
          <w:color w:val="202122"/>
          <w:sz w:val="24"/>
          <w:szCs w:val="24"/>
          <w:shd w:val="clear" w:color="auto" w:fill="FFFFFF"/>
        </w:rPr>
        <w:t>Socioeconomic status is an economic and sociological combined total measure of a person's work experience and of an individual's or family's economic access to resources and social position in relation to other</w:t>
      </w:r>
      <w:r>
        <w:rPr>
          <w:rFonts w:ascii="Times New Roman" w:hAnsi="Times New Roman" w:cs="Times New Roman"/>
          <w:color w:val="202122"/>
          <w:sz w:val="24"/>
          <w:szCs w:val="24"/>
          <w:shd w:val="clear" w:color="auto" w:fill="FFFFFF"/>
        </w:rPr>
        <w:t>.</w:t>
      </w:r>
      <w:r w:rsidRPr="00CF0B76">
        <w:t xml:space="preserve"> </w:t>
      </w:r>
      <w:r>
        <w:rPr>
          <w:rFonts w:ascii="Times New Roman" w:hAnsi="Times New Roman" w:cs="Times New Roman"/>
          <w:color w:val="202122"/>
          <w:sz w:val="24"/>
          <w:szCs w:val="24"/>
          <w:shd w:val="clear" w:color="auto" w:fill="FFFFFF"/>
        </w:rPr>
        <w:t xml:space="preserve">It’s a </w:t>
      </w:r>
      <w:r w:rsidRPr="00CF0B76">
        <w:rPr>
          <w:rFonts w:ascii="Times New Roman" w:hAnsi="Times New Roman" w:cs="Times New Roman"/>
          <w:color w:val="202122"/>
          <w:sz w:val="24"/>
          <w:szCs w:val="24"/>
          <w:shd w:val="clear" w:color="auto" w:fill="FFFFFF"/>
        </w:rPr>
        <w:t>measure of an individual's or family's social position relative to others</w:t>
      </w:r>
      <w:r>
        <w:rPr>
          <w:rFonts w:ascii="Times New Roman" w:hAnsi="Times New Roman" w:cs="Times New Roman"/>
          <w:color w:val="202122"/>
          <w:sz w:val="24"/>
          <w:szCs w:val="24"/>
          <w:shd w:val="clear" w:color="auto" w:fill="FFFFFF"/>
        </w:rPr>
        <w:t>.</w:t>
      </w:r>
    </w:p>
    <w:p w:rsidR="002D4B31" w:rsidRPr="00717566" w:rsidRDefault="002D4B31" w:rsidP="002D4B31">
      <w:pPr>
        <w:spacing w:line="360" w:lineRule="auto"/>
        <w:jc w:val="both"/>
        <w:rPr>
          <w:rFonts w:ascii="Times New Roman" w:hAnsi="Times New Roman" w:cs="Times New Roman"/>
          <w:b/>
          <w:bCs/>
          <w:i/>
          <w:iCs/>
          <w:color w:val="202122"/>
          <w:sz w:val="24"/>
          <w:szCs w:val="24"/>
          <w:shd w:val="clear" w:color="auto" w:fill="FFFFFF"/>
        </w:rPr>
      </w:pPr>
      <w:r w:rsidRPr="00717566">
        <w:rPr>
          <w:rFonts w:ascii="Times New Roman" w:hAnsi="Times New Roman" w:cs="Times New Roman"/>
          <w:b/>
          <w:bCs/>
          <w:i/>
          <w:iCs/>
          <w:color w:val="202122"/>
          <w:sz w:val="24"/>
          <w:szCs w:val="24"/>
          <w:shd w:val="clear" w:color="auto" w:fill="FFFFFF"/>
        </w:rPr>
        <w:t>Thinking Style</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T</w:t>
      </w:r>
      <w:r w:rsidRPr="00717566">
        <w:rPr>
          <w:rFonts w:ascii="Times New Roman" w:hAnsi="Times New Roman" w:cs="Times New Roman"/>
          <w:color w:val="202122"/>
          <w:sz w:val="24"/>
          <w:szCs w:val="24"/>
          <w:shd w:val="clear" w:color="auto" w:fill="FFFFFF"/>
        </w:rPr>
        <w:t>hinking style is an exploration of one’s experiences intentionally done for a purpose dealing</w:t>
      </w:r>
      <w:r>
        <w:rPr>
          <w:rFonts w:ascii="Times New Roman" w:hAnsi="Times New Roman" w:cs="Times New Roman"/>
          <w:color w:val="202122"/>
          <w:sz w:val="24"/>
          <w:szCs w:val="24"/>
          <w:shd w:val="clear" w:color="auto" w:fill="FFFFFF"/>
        </w:rPr>
        <w:t xml:space="preserve"> </w:t>
      </w:r>
      <w:r w:rsidRPr="00717566">
        <w:rPr>
          <w:rFonts w:ascii="Times New Roman" w:hAnsi="Times New Roman" w:cs="Times New Roman"/>
          <w:color w:val="202122"/>
          <w:sz w:val="24"/>
          <w:szCs w:val="24"/>
          <w:shd w:val="clear" w:color="auto" w:fill="FFFFFF"/>
        </w:rPr>
        <w:t>with comprehension, decision making, planning, problem solving, evaluation, action, and so on</w:t>
      </w:r>
      <w:r>
        <w:rPr>
          <w:rFonts w:ascii="Times New Roman" w:hAnsi="Times New Roman" w:cs="Times New Roman"/>
          <w:color w:val="202122"/>
          <w:sz w:val="24"/>
          <w:szCs w:val="24"/>
          <w:shd w:val="clear" w:color="auto" w:fill="FFFFFF"/>
        </w:rPr>
        <w:t>.</w:t>
      </w:r>
      <w:r>
        <w:t xml:space="preserve"> It </w:t>
      </w:r>
      <w:r w:rsidRPr="00717566">
        <w:rPr>
          <w:rFonts w:ascii="Times New Roman" w:hAnsi="Times New Roman" w:cs="Times New Roman"/>
          <w:color w:val="202122"/>
          <w:sz w:val="24"/>
          <w:szCs w:val="24"/>
          <w:shd w:val="clear" w:color="auto" w:fill="FFFFFF"/>
        </w:rPr>
        <w:t>is an approach</w:t>
      </w:r>
      <w:r>
        <w:rPr>
          <w:rFonts w:ascii="Times New Roman" w:hAnsi="Times New Roman" w:cs="Times New Roman"/>
          <w:color w:val="202122"/>
          <w:sz w:val="24"/>
          <w:szCs w:val="24"/>
          <w:shd w:val="clear" w:color="auto" w:fill="FFFFFF"/>
        </w:rPr>
        <w:t xml:space="preserve"> </w:t>
      </w:r>
      <w:r w:rsidRPr="00717566">
        <w:rPr>
          <w:rFonts w:ascii="Times New Roman" w:hAnsi="Times New Roman" w:cs="Times New Roman"/>
          <w:color w:val="202122"/>
          <w:sz w:val="24"/>
          <w:szCs w:val="24"/>
          <w:shd w:val="clear" w:color="auto" w:fill="FFFFFF"/>
        </w:rPr>
        <w:t>as well as tips that are helpful for someone to solve and analyze problems he or she is facing</w:t>
      </w:r>
      <w:r>
        <w:rPr>
          <w:rFonts w:ascii="Times New Roman" w:hAnsi="Times New Roman" w:cs="Times New Roman"/>
          <w:color w:val="202122"/>
          <w:sz w:val="24"/>
          <w:szCs w:val="24"/>
          <w:shd w:val="clear" w:color="auto" w:fill="FFFFFF"/>
        </w:rPr>
        <w:t>.</w:t>
      </w:r>
    </w:p>
    <w:p w:rsidR="002D4B31" w:rsidRPr="00717566" w:rsidRDefault="002D4B31" w:rsidP="002D4B31">
      <w:pPr>
        <w:spacing w:line="360" w:lineRule="auto"/>
        <w:jc w:val="both"/>
        <w:rPr>
          <w:rFonts w:ascii="Times New Roman" w:hAnsi="Times New Roman" w:cs="Times New Roman"/>
          <w:b/>
          <w:bCs/>
          <w:i/>
          <w:iCs/>
          <w:color w:val="202122"/>
          <w:sz w:val="24"/>
          <w:szCs w:val="24"/>
          <w:shd w:val="clear" w:color="auto" w:fill="FFFFFF"/>
        </w:rPr>
      </w:pPr>
      <w:r w:rsidRPr="00717566">
        <w:rPr>
          <w:rFonts w:ascii="Times New Roman" w:hAnsi="Times New Roman" w:cs="Times New Roman"/>
          <w:b/>
          <w:bCs/>
          <w:i/>
          <w:iCs/>
          <w:color w:val="202122"/>
          <w:sz w:val="24"/>
          <w:szCs w:val="24"/>
          <w:shd w:val="clear" w:color="auto" w:fill="FFFFFF"/>
        </w:rPr>
        <w:t>Learning Style</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L</w:t>
      </w:r>
      <w:r w:rsidRPr="00717566">
        <w:rPr>
          <w:rFonts w:ascii="Times New Roman" w:hAnsi="Times New Roman" w:cs="Times New Roman"/>
          <w:color w:val="202122"/>
          <w:sz w:val="24"/>
          <w:szCs w:val="24"/>
          <w:shd w:val="clear" w:color="auto" w:fill="FFFFFF"/>
        </w:rPr>
        <w:t>earning style</w:t>
      </w:r>
      <w:r>
        <w:rPr>
          <w:rFonts w:ascii="Times New Roman" w:hAnsi="Times New Roman" w:cs="Times New Roman"/>
          <w:color w:val="202122"/>
          <w:sz w:val="24"/>
          <w:szCs w:val="24"/>
          <w:shd w:val="clear" w:color="auto" w:fill="FFFFFF"/>
        </w:rPr>
        <w:t xml:space="preserve"> encompasses</w:t>
      </w:r>
      <w:r w:rsidRPr="00717566">
        <w:rPr>
          <w:rFonts w:ascii="Times New Roman" w:hAnsi="Times New Roman" w:cs="Times New Roman"/>
          <w:color w:val="202122"/>
          <w:sz w:val="24"/>
          <w:szCs w:val="24"/>
          <w:shd w:val="clear" w:color="auto" w:fill="FFFFFF"/>
        </w:rPr>
        <w:t xml:space="preserve"> a process where an individual</w:t>
      </w:r>
      <w:r>
        <w:rPr>
          <w:rFonts w:ascii="Times New Roman" w:hAnsi="Times New Roman" w:cs="Times New Roman"/>
          <w:color w:val="202122"/>
          <w:sz w:val="24"/>
          <w:szCs w:val="24"/>
          <w:shd w:val="clear" w:color="auto" w:fill="FFFFFF"/>
        </w:rPr>
        <w:t xml:space="preserve"> </w:t>
      </w:r>
      <w:r w:rsidRPr="00717566">
        <w:rPr>
          <w:rFonts w:ascii="Times New Roman" w:hAnsi="Times New Roman" w:cs="Times New Roman"/>
          <w:color w:val="202122"/>
          <w:sz w:val="24"/>
          <w:szCs w:val="24"/>
          <w:shd w:val="clear" w:color="auto" w:fill="FFFFFF"/>
        </w:rPr>
        <w:t>keeps information and new skills.</w:t>
      </w:r>
      <w:r>
        <w:rPr>
          <w:rFonts w:ascii="Times New Roman" w:hAnsi="Times New Roman" w:cs="Times New Roman"/>
          <w:color w:val="202122"/>
          <w:sz w:val="24"/>
          <w:szCs w:val="24"/>
          <w:shd w:val="clear" w:color="auto" w:fill="FFFFFF"/>
        </w:rPr>
        <w:t xml:space="preserve"> It’s </w:t>
      </w:r>
      <w:r w:rsidRPr="00717566">
        <w:rPr>
          <w:rFonts w:ascii="Times New Roman" w:hAnsi="Times New Roman" w:cs="Times New Roman"/>
          <w:color w:val="202122"/>
          <w:sz w:val="24"/>
          <w:szCs w:val="24"/>
          <w:shd w:val="clear" w:color="auto" w:fill="FFFFFF"/>
        </w:rPr>
        <w:t xml:space="preserve">an approach or a way applied in learning. </w:t>
      </w:r>
      <w:r>
        <w:rPr>
          <w:rFonts w:ascii="Times New Roman" w:hAnsi="Times New Roman" w:cs="Times New Roman"/>
          <w:color w:val="202122"/>
          <w:sz w:val="24"/>
          <w:szCs w:val="24"/>
          <w:shd w:val="clear" w:color="auto" w:fill="FFFFFF"/>
        </w:rPr>
        <w:t>In addition,</w:t>
      </w:r>
      <w:r w:rsidRPr="00717566">
        <w:rPr>
          <w:rFonts w:ascii="Times New Roman" w:hAnsi="Times New Roman" w:cs="Times New Roman"/>
          <w:color w:val="202122"/>
          <w:sz w:val="24"/>
          <w:szCs w:val="24"/>
          <w:shd w:val="clear" w:color="auto" w:fill="FFFFFF"/>
        </w:rPr>
        <w:t xml:space="preserve"> every individual has their own way of learning that he prefers the most</w:t>
      </w:r>
      <w:r>
        <w:rPr>
          <w:rFonts w:ascii="Times New Roman" w:hAnsi="Times New Roman" w:cs="Times New Roman"/>
          <w:color w:val="202122"/>
          <w:sz w:val="24"/>
          <w:szCs w:val="24"/>
          <w:shd w:val="clear" w:color="auto" w:fill="FFFFFF"/>
        </w:rPr>
        <w:t xml:space="preserve"> </w:t>
      </w:r>
      <w:r w:rsidRPr="00717566">
        <w:rPr>
          <w:rFonts w:ascii="Times New Roman" w:hAnsi="Times New Roman" w:cs="Times New Roman"/>
          <w:color w:val="202122"/>
          <w:sz w:val="24"/>
          <w:szCs w:val="24"/>
          <w:shd w:val="clear" w:color="auto" w:fill="FFFFFF"/>
        </w:rPr>
        <w:t xml:space="preserve">compared to that of others. </w:t>
      </w:r>
    </w:p>
    <w:p w:rsidR="002D4B31" w:rsidRPr="009E27B4" w:rsidRDefault="002D4B31" w:rsidP="002D4B31">
      <w:pPr>
        <w:spacing w:line="360" w:lineRule="auto"/>
        <w:jc w:val="both"/>
        <w:rPr>
          <w:rFonts w:ascii="Times New Roman" w:hAnsi="Times New Roman" w:cs="Times New Roman"/>
          <w:b/>
          <w:bCs/>
          <w:i/>
          <w:iCs/>
          <w:color w:val="202122"/>
          <w:sz w:val="24"/>
          <w:szCs w:val="24"/>
          <w:shd w:val="clear" w:color="auto" w:fill="FFFFFF"/>
        </w:rPr>
      </w:pPr>
      <w:r w:rsidRPr="009E27B4">
        <w:rPr>
          <w:rFonts w:ascii="Times New Roman" w:hAnsi="Times New Roman" w:cs="Times New Roman"/>
          <w:b/>
          <w:bCs/>
          <w:i/>
          <w:iCs/>
          <w:color w:val="202122"/>
          <w:sz w:val="24"/>
          <w:szCs w:val="24"/>
          <w:shd w:val="clear" w:color="auto" w:fill="FFFFFF"/>
        </w:rPr>
        <w:t>Communication style</w:t>
      </w:r>
    </w:p>
    <w:p w:rsidR="002D4B31" w:rsidRPr="009E27B4" w:rsidRDefault="002D4B31" w:rsidP="002D4B31">
      <w:pPr>
        <w:spacing w:line="360" w:lineRule="auto"/>
        <w:jc w:val="both"/>
        <w:rPr>
          <w:rFonts w:ascii="Times New Roman" w:hAnsi="Times New Roman" w:cs="Times New Roman"/>
          <w:color w:val="202122"/>
          <w:sz w:val="24"/>
          <w:szCs w:val="24"/>
          <w:shd w:val="clear" w:color="auto" w:fill="FFFFFF"/>
        </w:rPr>
      </w:pPr>
      <w:r w:rsidRPr="009E27B4">
        <w:rPr>
          <w:rFonts w:ascii="Times New Roman" w:hAnsi="Times New Roman" w:cs="Times New Roman"/>
          <w:color w:val="202122"/>
          <w:sz w:val="24"/>
          <w:szCs w:val="24"/>
          <w:shd w:val="clear" w:color="auto" w:fill="FFFFFF"/>
        </w:rPr>
        <w:lastRenderedPageBreak/>
        <w:t>Communication style deals with one’s way to communicate with others using language, behavior, gestures, etc. to make what the speaker is thinking and saying understood by his or her listeners. One for example uses language with more body gestures while others with less</w:t>
      </w:r>
      <w:r>
        <w:rPr>
          <w:rFonts w:ascii="Times New Roman" w:hAnsi="Times New Roman" w:cs="Times New Roman"/>
          <w:color w:val="202122"/>
          <w:sz w:val="24"/>
          <w:szCs w:val="24"/>
          <w:shd w:val="clear" w:color="auto" w:fill="FFFFFF"/>
        </w:rPr>
        <w:t xml:space="preserve"> </w:t>
      </w:r>
      <w:r w:rsidRPr="009E27B4">
        <w:rPr>
          <w:rFonts w:ascii="Times New Roman" w:hAnsi="Times New Roman" w:cs="Times New Roman"/>
          <w:color w:val="202122"/>
          <w:sz w:val="24"/>
          <w:szCs w:val="24"/>
          <w:shd w:val="clear" w:color="auto" w:fill="FFFFFF"/>
        </w:rPr>
        <w:t>body gestures. The purpose is to make the speaker accepted by his or</w:t>
      </w:r>
      <w:r>
        <w:rPr>
          <w:rFonts w:ascii="Times New Roman" w:hAnsi="Times New Roman" w:cs="Times New Roman"/>
          <w:color w:val="202122"/>
          <w:sz w:val="24"/>
          <w:szCs w:val="24"/>
          <w:shd w:val="clear" w:color="auto" w:fill="FFFFFF"/>
        </w:rPr>
        <w:t xml:space="preserve"> </w:t>
      </w:r>
      <w:r w:rsidRPr="009E27B4">
        <w:rPr>
          <w:rFonts w:ascii="Times New Roman" w:hAnsi="Times New Roman" w:cs="Times New Roman"/>
          <w:color w:val="202122"/>
          <w:sz w:val="24"/>
          <w:szCs w:val="24"/>
          <w:shd w:val="clear" w:color="auto" w:fill="FFFFFF"/>
        </w:rPr>
        <w:t>her listeners during interaction.</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sidRPr="009E27B4">
        <w:rPr>
          <w:rFonts w:ascii="Times New Roman" w:hAnsi="Times New Roman" w:cs="Times New Roman"/>
          <w:color w:val="202122"/>
          <w:sz w:val="24"/>
          <w:szCs w:val="24"/>
          <w:shd w:val="clear" w:color="auto" w:fill="FFFFFF"/>
        </w:rPr>
        <w:t>Many references report that communication style is viewed as</w:t>
      </w:r>
      <w:r>
        <w:rPr>
          <w:rFonts w:ascii="Times New Roman" w:hAnsi="Times New Roman" w:cs="Times New Roman"/>
          <w:color w:val="202122"/>
          <w:sz w:val="24"/>
          <w:szCs w:val="24"/>
          <w:shd w:val="clear" w:color="auto" w:fill="FFFFFF"/>
        </w:rPr>
        <w:t xml:space="preserve"> </w:t>
      </w:r>
      <w:r w:rsidRPr="009E27B4">
        <w:rPr>
          <w:rFonts w:ascii="Times New Roman" w:hAnsi="Times New Roman" w:cs="Times New Roman"/>
          <w:color w:val="202122"/>
          <w:sz w:val="24"/>
          <w:szCs w:val="24"/>
          <w:shd w:val="clear" w:color="auto" w:fill="FFFFFF"/>
        </w:rPr>
        <w:t>accumulation of spoken and illustrative communication elements. The one’s verbal messages is communicated to others in words including</w:t>
      </w:r>
      <w:r>
        <w:rPr>
          <w:rFonts w:ascii="Times New Roman" w:hAnsi="Times New Roman" w:cs="Times New Roman"/>
          <w:color w:val="202122"/>
          <w:sz w:val="24"/>
          <w:szCs w:val="24"/>
          <w:shd w:val="clear" w:color="auto" w:fill="FFFFFF"/>
        </w:rPr>
        <w:t xml:space="preserve"> </w:t>
      </w:r>
      <w:r w:rsidRPr="009E27B4">
        <w:rPr>
          <w:rFonts w:ascii="Times New Roman" w:hAnsi="Times New Roman" w:cs="Times New Roman"/>
          <w:color w:val="202122"/>
          <w:sz w:val="24"/>
          <w:szCs w:val="24"/>
          <w:shd w:val="clear" w:color="auto" w:fill="FFFFFF"/>
        </w:rPr>
        <w:t>(tone, stress, and intonation) as the main characteristic of</w:t>
      </w:r>
      <w:r>
        <w:rPr>
          <w:rFonts w:ascii="Times New Roman" w:hAnsi="Times New Roman" w:cs="Times New Roman"/>
          <w:color w:val="202122"/>
          <w:sz w:val="24"/>
          <w:szCs w:val="24"/>
          <w:shd w:val="clear" w:color="auto" w:fill="FFFFFF"/>
        </w:rPr>
        <w:t xml:space="preserve"> </w:t>
      </w:r>
      <w:r w:rsidRPr="009E27B4">
        <w:rPr>
          <w:rFonts w:ascii="Times New Roman" w:hAnsi="Times New Roman" w:cs="Times New Roman"/>
          <w:color w:val="202122"/>
          <w:sz w:val="24"/>
          <w:szCs w:val="24"/>
          <w:shd w:val="clear" w:color="auto" w:fill="FFFFFF"/>
        </w:rPr>
        <w:t>communication style</w:t>
      </w:r>
      <w:r>
        <w:rPr>
          <w:rFonts w:ascii="Times New Roman" w:hAnsi="Times New Roman" w:cs="Times New Roman"/>
          <w:color w:val="202122"/>
          <w:sz w:val="24"/>
          <w:szCs w:val="24"/>
          <w:shd w:val="clear" w:color="auto" w:fill="FFFFFF"/>
        </w:rPr>
        <w:t>.</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sidRPr="006046AF">
        <w:rPr>
          <w:rFonts w:ascii="Times New Roman" w:hAnsi="Times New Roman" w:cs="Times New Roman"/>
          <w:color w:val="202122"/>
          <w:sz w:val="24"/>
          <w:szCs w:val="24"/>
          <w:shd w:val="clear" w:color="auto" w:fill="FFFFFF"/>
        </w:rPr>
        <w:t xml:space="preserve">The communication style deals with: </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sidRPr="006046AF">
        <w:rPr>
          <w:rFonts w:ascii="Times New Roman" w:hAnsi="Times New Roman" w:cs="Times New Roman"/>
          <w:color w:val="202122"/>
          <w:sz w:val="24"/>
          <w:szCs w:val="24"/>
          <w:shd w:val="clear" w:color="auto" w:fill="FFFFFF"/>
        </w:rPr>
        <w:t xml:space="preserve">(1) </w:t>
      </w:r>
      <w:r>
        <w:rPr>
          <w:rFonts w:ascii="Times New Roman" w:hAnsi="Times New Roman" w:cs="Times New Roman"/>
          <w:color w:val="202122"/>
          <w:sz w:val="24"/>
          <w:szCs w:val="24"/>
          <w:shd w:val="clear" w:color="auto" w:fill="FFFFFF"/>
        </w:rPr>
        <w:t>H</w:t>
      </w:r>
      <w:r w:rsidRPr="006046AF">
        <w:rPr>
          <w:rFonts w:ascii="Times New Roman" w:hAnsi="Times New Roman" w:cs="Times New Roman"/>
          <w:color w:val="202122"/>
          <w:sz w:val="24"/>
          <w:szCs w:val="24"/>
          <w:shd w:val="clear" w:color="auto" w:fill="FFFFFF"/>
        </w:rPr>
        <w:t>ow one collects and processes information to make decision, and what type of information one should reserve;</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sidRPr="006046AF">
        <w:rPr>
          <w:rFonts w:ascii="Times New Roman" w:hAnsi="Times New Roman" w:cs="Times New Roman"/>
          <w:color w:val="202122"/>
          <w:sz w:val="24"/>
          <w:szCs w:val="24"/>
          <w:shd w:val="clear" w:color="auto" w:fill="FFFFFF"/>
        </w:rPr>
        <w:t xml:space="preserve"> (2) </w:t>
      </w:r>
      <w:r>
        <w:rPr>
          <w:rFonts w:ascii="Times New Roman" w:hAnsi="Times New Roman" w:cs="Times New Roman"/>
          <w:color w:val="202122"/>
          <w:sz w:val="24"/>
          <w:szCs w:val="24"/>
          <w:shd w:val="clear" w:color="auto" w:fill="FFFFFF"/>
        </w:rPr>
        <w:t>H</w:t>
      </w:r>
      <w:r w:rsidRPr="006046AF">
        <w:rPr>
          <w:rFonts w:ascii="Times New Roman" w:hAnsi="Times New Roman" w:cs="Times New Roman"/>
          <w:color w:val="202122"/>
          <w:sz w:val="24"/>
          <w:szCs w:val="24"/>
          <w:shd w:val="clear" w:color="auto" w:fill="FFFFFF"/>
        </w:rPr>
        <w:t xml:space="preserve">ow one tends to behave conditionally appropriate; </w:t>
      </w:r>
    </w:p>
    <w:p w:rsidR="002D4B31" w:rsidRPr="00D0653F" w:rsidRDefault="002D4B31" w:rsidP="002D4B31">
      <w:pPr>
        <w:spacing w:line="360" w:lineRule="auto"/>
        <w:jc w:val="both"/>
        <w:rPr>
          <w:rFonts w:ascii="Times New Roman" w:hAnsi="Times New Roman" w:cs="Times New Roman"/>
          <w:color w:val="202122"/>
          <w:sz w:val="24"/>
          <w:szCs w:val="24"/>
          <w:shd w:val="clear" w:color="auto" w:fill="FFFFFF"/>
        </w:rPr>
      </w:pPr>
      <w:r w:rsidRPr="006046AF">
        <w:rPr>
          <w:rFonts w:ascii="Times New Roman" w:hAnsi="Times New Roman" w:cs="Times New Roman"/>
          <w:color w:val="202122"/>
          <w:sz w:val="24"/>
          <w:szCs w:val="24"/>
          <w:shd w:val="clear" w:color="auto" w:fill="FFFFFF"/>
        </w:rPr>
        <w:t xml:space="preserve"> (3) </w:t>
      </w:r>
      <w:r>
        <w:rPr>
          <w:rFonts w:ascii="Times New Roman" w:hAnsi="Times New Roman" w:cs="Times New Roman"/>
          <w:color w:val="202122"/>
          <w:sz w:val="24"/>
          <w:szCs w:val="24"/>
          <w:shd w:val="clear" w:color="auto" w:fill="FFFFFF"/>
        </w:rPr>
        <w:t>H</w:t>
      </w:r>
      <w:r w:rsidRPr="006046AF">
        <w:rPr>
          <w:rFonts w:ascii="Times New Roman" w:hAnsi="Times New Roman" w:cs="Times New Roman"/>
          <w:color w:val="202122"/>
          <w:sz w:val="24"/>
          <w:szCs w:val="24"/>
          <w:shd w:val="clear" w:color="auto" w:fill="FFFFFF"/>
        </w:rPr>
        <w:t>ow one faces a certain situation, organizes actions, makes relations, solves problems, and adapts with different environments and situation</w:t>
      </w:r>
      <w:r>
        <w:rPr>
          <w:rFonts w:ascii="Times New Roman" w:hAnsi="Times New Roman" w:cs="Times New Roman"/>
          <w:color w:val="202122"/>
          <w:sz w:val="24"/>
          <w:szCs w:val="24"/>
          <w:shd w:val="clear" w:color="auto" w:fill="FFFFFF"/>
        </w:rPr>
        <w:t>.</w:t>
      </w:r>
    </w:p>
    <w:p w:rsidR="002D4B31" w:rsidRPr="006E1DA1" w:rsidRDefault="002D4B31" w:rsidP="001C4F3D">
      <w:pPr>
        <w:pStyle w:val="ListParagraph"/>
        <w:numPr>
          <w:ilvl w:val="0"/>
          <w:numId w:val="25"/>
        </w:numPr>
        <w:spacing w:after="160" w:line="360" w:lineRule="auto"/>
        <w:jc w:val="both"/>
        <w:rPr>
          <w:color w:val="202122"/>
          <w:shd w:val="clear" w:color="auto" w:fill="FFFFFF"/>
        </w:rPr>
      </w:pPr>
      <w:r w:rsidRPr="006E1DA1">
        <w:rPr>
          <w:color w:val="202122"/>
          <w:shd w:val="clear" w:color="auto" w:fill="FFFFFF"/>
        </w:rPr>
        <w:t>There</w:t>
      </w:r>
      <w:r>
        <w:rPr>
          <w:color w:val="202122"/>
          <w:shd w:val="clear" w:color="auto" w:fill="FFFFFF"/>
        </w:rPr>
        <w:t xml:space="preserve"> </w:t>
      </w:r>
      <w:r w:rsidRPr="006E1DA1">
        <w:rPr>
          <w:color w:val="202122"/>
          <w:shd w:val="clear" w:color="auto" w:fill="FFFFFF"/>
        </w:rPr>
        <w:t xml:space="preserve">are a lot of differences in communication style between males and females; </w:t>
      </w:r>
    </w:p>
    <w:p w:rsidR="002D4B31" w:rsidRPr="006E1DA1" w:rsidRDefault="002D4B31" w:rsidP="001C4F3D">
      <w:pPr>
        <w:pStyle w:val="ListParagraph"/>
        <w:numPr>
          <w:ilvl w:val="0"/>
          <w:numId w:val="25"/>
        </w:numPr>
        <w:spacing w:after="160" w:line="360" w:lineRule="auto"/>
        <w:jc w:val="both"/>
        <w:rPr>
          <w:color w:val="202122"/>
          <w:shd w:val="clear" w:color="auto" w:fill="FFFFFF"/>
        </w:rPr>
      </w:pPr>
      <w:r w:rsidRPr="006E1DA1">
        <w:rPr>
          <w:color w:val="202122"/>
          <w:shd w:val="clear" w:color="auto" w:fill="FFFFFF"/>
        </w:rPr>
        <w:t>The differences are due to communication contexts;</w:t>
      </w:r>
    </w:p>
    <w:p w:rsidR="002D4B31" w:rsidRPr="006E1DA1" w:rsidRDefault="002D4B31" w:rsidP="001C4F3D">
      <w:pPr>
        <w:pStyle w:val="ListParagraph"/>
        <w:numPr>
          <w:ilvl w:val="0"/>
          <w:numId w:val="25"/>
        </w:numPr>
        <w:spacing w:after="160" w:line="360" w:lineRule="auto"/>
        <w:jc w:val="both"/>
        <w:rPr>
          <w:color w:val="202122"/>
          <w:shd w:val="clear" w:color="auto" w:fill="FFFFFF"/>
        </w:rPr>
      </w:pPr>
      <w:r w:rsidRPr="006E1DA1">
        <w:rPr>
          <w:color w:val="202122"/>
          <w:shd w:val="clear" w:color="auto" w:fill="FFFFFF"/>
        </w:rPr>
        <w:t>There</w:t>
      </w:r>
      <w:r>
        <w:rPr>
          <w:color w:val="202122"/>
          <w:shd w:val="clear" w:color="auto" w:fill="FFFFFF"/>
        </w:rPr>
        <w:t xml:space="preserve"> </w:t>
      </w:r>
      <w:r w:rsidRPr="006E1DA1">
        <w:rPr>
          <w:color w:val="202122"/>
          <w:shd w:val="clear" w:color="auto" w:fill="FFFFFF"/>
        </w:rPr>
        <w:t>is connotation difference about who speaks more than the others;</w:t>
      </w:r>
    </w:p>
    <w:p w:rsidR="002D4B31" w:rsidRPr="006E1DA1" w:rsidRDefault="002D4B31" w:rsidP="001C4F3D">
      <w:pPr>
        <w:pStyle w:val="ListParagraph"/>
        <w:numPr>
          <w:ilvl w:val="0"/>
          <w:numId w:val="25"/>
        </w:numPr>
        <w:spacing w:after="160" w:line="360" w:lineRule="auto"/>
        <w:jc w:val="both"/>
        <w:rPr>
          <w:color w:val="202122"/>
          <w:shd w:val="clear" w:color="auto" w:fill="FFFFFF"/>
        </w:rPr>
      </w:pPr>
      <w:r w:rsidRPr="006E1DA1">
        <w:rPr>
          <w:color w:val="202122"/>
          <w:shd w:val="clear" w:color="auto" w:fill="FFFFFF"/>
        </w:rPr>
        <w:t>Males</w:t>
      </w:r>
      <w:r>
        <w:rPr>
          <w:color w:val="202122"/>
          <w:shd w:val="clear" w:color="auto" w:fill="FFFFFF"/>
        </w:rPr>
        <w:t xml:space="preserve"> </w:t>
      </w:r>
      <w:r w:rsidRPr="006E1DA1">
        <w:rPr>
          <w:color w:val="202122"/>
          <w:shd w:val="clear" w:color="auto" w:fill="FFFFFF"/>
        </w:rPr>
        <w:t>speak more than female</w:t>
      </w:r>
      <w:r>
        <w:rPr>
          <w:color w:val="202122"/>
          <w:shd w:val="clear" w:color="auto" w:fill="FFFFFF"/>
        </w:rPr>
        <w:t xml:space="preserve"> </w:t>
      </w:r>
      <w:r w:rsidRPr="006E1DA1">
        <w:rPr>
          <w:color w:val="202122"/>
          <w:shd w:val="clear" w:color="auto" w:fill="FFFFFF"/>
        </w:rPr>
        <w:t xml:space="preserve">informal groups or in meetings of males and females; </w:t>
      </w:r>
    </w:p>
    <w:p w:rsidR="002D4B31" w:rsidRPr="006E1DA1" w:rsidRDefault="002D4B31" w:rsidP="001C4F3D">
      <w:pPr>
        <w:pStyle w:val="ListParagraph"/>
        <w:numPr>
          <w:ilvl w:val="0"/>
          <w:numId w:val="25"/>
        </w:numPr>
        <w:spacing w:after="160" w:line="360" w:lineRule="auto"/>
        <w:jc w:val="both"/>
        <w:rPr>
          <w:color w:val="202122"/>
          <w:shd w:val="clear" w:color="auto" w:fill="FFFFFF"/>
        </w:rPr>
      </w:pPr>
      <w:r w:rsidRPr="006E1DA1">
        <w:rPr>
          <w:color w:val="202122"/>
          <w:shd w:val="clear" w:color="auto" w:fill="FFFFFF"/>
        </w:rPr>
        <w:t>Males</w:t>
      </w:r>
      <w:r>
        <w:rPr>
          <w:color w:val="202122"/>
          <w:shd w:val="clear" w:color="auto" w:fill="FFFFFF"/>
        </w:rPr>
        <w:t xml:space="preserve"> </w:t>
      </w:r>
      <w:r w:rsidRPr="006E1DA1">
        <w:rPr>
          <w:color w:val="202122"/>
          <w:shd w:val="clear" w:color="auto" w:fill="FFFFFF"/>
        </w:rPr>
        <w:t>always let females to speak more in informal meetings or when formal meetings have changed to informal ones;</w:t>
      </w:r>
    </w:p>
    <w:p w:rsidR="002D4B31" w:rsidRPr="006E1DA1" w:rsidRDefault="002D4B31" w:rsidP="001C4F3D">
      <w:pPr>
        <w:pStyle w:val="ListParagraph"/>
        <w:numPr>
          <w:ilvl w:val="0"/>
          <w:numId w:val="25"/>
        </w:numPr>
        <w:spacing w:after="160" w:line="360" w:lineRule="auto"/>
        <w:jc w:val="both"/>
        <w:rPr>
          <w:color w:val="202122"/>
          <w:shd w:val="clear" w:color="auto" w:fill="FFFFFF"/>
        </w:rPr>
      </w:pPr>
      <w:r w:rsidRPr="006E1DA1">
        <w:rPr>
          <w:color w:val="202122"/>
          <w:shd w:val="clear" w:color="auto" w:fill="FFFFFF"/>
        </w:rPr>
        <w:t>Males</w:t>
      </w:r>
      <w:r>
        <w:rPr>
          <w:color w:val="202122"/>
          <w:shd w:val="clear" w:color="auto" w:fill="FFFFFF"/>
        </w:rPr>
        <w:t xml:space="preserve"> </w:t>
      </w:r>
      <w:r w:rsidRPr="006E1DA1">
        <w:rPr>
          <w:color w:val="202122"/>
          <w:shd w:val="clear" w:color="auto" w:fill="FFFFFF"/>
        </w:rPr>
        <w:t>and females who have similar expertise, will perform differently when speaking in front of public(audience), that is males tend to speak more and longer than females,</w:t>
      </w:r>
    </w:p>
    <w:p w:rsidR="002D4B31" w:rsidRDefault="002D4B31" w:rsidP="001C4F3D">
      <w:pPr>
        <w:pStyle w:val="ListParagraph"/>
        <w:numPr>
          <w:ilvl w:val="0"/>
          <w:numId w:val="25"/>
        </w:numPr>
        <w:spacing w:after="160" w:line="360" w:lineRule="auto"/>
        <w:jc w:val="both"/>
        <w:rPr>
          <w:color w:val="202122"/>
          <w:shd w:val="clear" w:color="auto" w:fill="FFFFFF"/>
        </w:rPr>
      </w:pPr>
      <w:r w:rsidRPr="006E1DA1">
        <w:rPr>
          <w:color w:val="202122"/>
          <w:shd w:val="clear" w:color="auto" w:fill="FFFFFF"/>
        </w:rPr>
        <w:t>Males</w:t>
      </w:r>
      <w:r>
        <w:rPr>
          <w:color w:val="202122"/>
          <w:shd w:val="clear" w:color="auto" w:fill="FFFFFF"/>
        </w:rPr>
        <w:t xml:space="preserve"> </w:t>
      </w:r>
      <w:r w:rsidRPr="006E1DA1">
        <w:rPr>
          <w:color w:val="202122"/>
          <w:shd w:val="clear" w:color="auto" w:fill="FFFFFF"/>
        </w:rPr>
        <w:t>initiate more interaction and create more communication than females do</w:t>
      </w:r>
      <w:r>
        <w:rPr>
          <w:color w:val="202122"/>
          <w:shd w:val="clear" w:color="auto" w:fill="FFFFFF"/>
        </w:rPr>
        <w:t>.</w:t>
      </w:r>
    </w:p>
    <w:p w:rsidR="002D4B31" w:rsidRPr="00D0653F" w:rsidRDefault="002D4B31" w:rsidP="002D4B31">
      <w:pPr>
        <w:spacing w:line="360" w:lineRule="auto"/>
        <w:jc w:val="both"/>
        <w:rPr>
          <w:rFonts w:ascii="Times New Roman" w:hAnsi="Times New Roman" w:cs="Times New Roman"/>
          <w:b/>
          <w:bCs/>
          <w:i/>
          <w:iCs/>
          <w:color w:val="202122"/>
          <w:sz w:val="24"/>
          <w:szCs w:val="24"/>
          <w:shd w:val="clear" w:color="auto" w:fill="FFFFFF"/>
        </w:rPr>
      </w:pPr>
      <w:r w:rsidRPr="00D0653F">
        <w:rPr>
          <w:rFonts w:ascii="Times New Roman" w:hAnsi="Times New Roman" w:cs="Times New Roman"/>
          <w:b/>
          <w:bCs/>
          <w:i/>
          <w:iCs/>
          <w:color w:val="202122"/>
          <w:sz w:val="24"/>
          <w:szCs w:val="24"/>
          <w:shd w:val="clear" w:color="auto" w:fill="FFFFFF"/>
        </w:rPr>
        <w:t>Feedback Mechanisms in Health</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sidRPr="00D0653F">
        <w:rPr>
          <w:rFonts w:ascii="Times New Roman" w:hAnsi="Times New Roman" w:cs="Times New Roman"/>
          <w:color w:val="202122"/>
          <w:sz w:val="24"/>
          <w:szCs w:val="24"/>
          <w:shd w:val="clear" w:color="auto" w:fill="FFFFFF"/>
        </w:rPr>
        <w:t>Interactive communication and the ability to consider feedback are critical for linking</w:t>
      </w:r>
      <w:r>
        <w:rPr>
          <w:rFonts w:ascii="Times New Roman" w:hAnsi="Times New Roman" w:cs="Times New Roman"/>
          <w:color w:val="202122"/>
          <w:sz w:val="24"/>
          <w:szCs w:val="24"/>
          <w:shd w:val="clear" w:color="auto" w:fill="FFFFFF"/>
        </w:rPr>
        <w:t xml:space="preserve"> community Health</w:t>
      </w:r>
      <w:r w:rsidRPr="00D0653F">
        <w:rPr>
          <w:rFonts w:ascii="Times New Roman" w:hAnsi="Times New Roman" w:cs="Times New Roman"/>
          <w:color w:val="202122"/>
          <w:sz w:val="24"/>
          <w:szCs w:val="24"/>
          <w:shd w:val="clear" w:color="auto" w:fill="FFFFFF"/>
        </w:rPr>
        <w:t xml:space="preserve"> </w:t>
      </w:r>
      <w:r>
        <w:rPr>
          <w:rFonts w:ascii="Times New Roman" w:hAnsi="Times New Roman" w:cs="Times New Roman"/>
          <w:color w:val="202122"/>
          <w:sz w:val="24"/>
          <w:szCs w:val="24"/>
          <w:shd w:val="clear" w:color="auto" w:fill="FFFFFF"/>
        </w:rPr>
        <w:t xml:space="preserve">workers </w:t>
      </w:r>
      <w:r w:rsidRPr="00D0653F">
        <w:rPr>
          <w:rFonts w:ascii="Times New Roman" w:hAnsi="Times New Roman" w:cs="Times New Roman"/>
          <w:color w:val="202122"/>
          <w:sz w:val="24"/>
          <w:szCs w:val="24"/>
          <w:shd w:val="clear" w:color="auto" w:fill="FFFFFF"/>
        </w:rPr>
        <w:t>and the community.</w:t>
      </w:r>
    </w:p>
    <w:p w:rsidR="002D4B31" w:rsidRDefault="002D4B31" w:rsidP="002D4B31">
      <w:pPr>
        <w:spacing w:line="360" w:lineRule="auto"/>
        <w:jc w:val="both"/>
      </w:pPr>
      <w:r>
        <w:rPr>
          <w:rFonts w:ascii="Times New Roman" w:hAnsi="Times New Roman" w:cs="Times New Roman"/>
          <w:color w:val="202122"/>
          <w:sz w:val="24"/>
          <w:szCs w:val="24"/>
          <w:shd w:val="clear" w:color="auto" w:fill="FFFFFF"/>
        </w:rPr>
        <w:t>It’s of importance that creating</w:t>
      </w:r>
      <w:r w:rsidRPr="002708ED">
        <w:rPr>
          <w:rFonts w:ascii="Times New Roman" w:hAnsi="Times New Roman" w:cs="Times New Roman"/>
          <w:color w:val="202122"/>
          <w:sz w:val="24"/>
          <w:szCs w:val="24"/>
          <w:shd w:val="clear" w:color="auto" w:fill="FFFFFF"/>
        </w:rPr>
        <w:t xml:space="preserve"> a better work environment as well as a training system at the organizational level that encourages </w:t>
      </w:r>
      <w:r>
        <w:rPr>
          <w:rFonts w:ascii="Times New Roman" w:hAnsi="Times New Roman" w:cs="Times New Roman"/>
          <w:color w:val="202122"/>
          <w:sz w:val="24"/>
          <w:szCs w:val="24"/>
          <w:shd w:val="clear" w:color="auto" w:fill="FFFFFF"/>
        </w:rPr>
        <w:t>community health workers</w:t>
      </w:r>
      <w:r w:rsidRPr="002708ED">
        <w:rPr>
          <w:rFonts w:ascii="Times New Roman" w:hAnsi="Times New Roman" w:cs="Times New Roman"/>
          <w:color w:val="202122"/>
          <w:sz w:val="24"/>
          <w:szCs w:val="24"/>
          <w:shd w:val="clear" w:color="auto" w:fill="FFFFFF"/>
        </w:rPr>
        <w:t xml:space="preserve"> to learn about health literacy and to improve their communication skills</w:t>
      </w:r>
      <w:r>
        <w:rPr>
          <w:rFonts w:ascii="Times New Roman" w:hAnsi="Times New Roman" w:cs="Times New Roman"/>
          <w:color w:val="202122"/>
          <w:sz w:val="24"/>
          <w:szCs w:val="24"/>
          <w:shd w:val="clear" w:color="auto" w:fill="FFFFFF"/>
        </w:rPr>
        <w:t>.</w:t>
      </w:r>
      <w:r w:rsidRPr="002708ED">
        <w:rPr>
          <w:rFonts w:ascii="Times New Roman" w:hAnsi="Times New Roman" w:cs="Times New Roman"/>
          <w:color w:val="202122"/>
          <w:sz w:val="24"/>
          <w:szCs w:val="24"/>
          <w:shd w:val="clear" w:color="auto" w:fill="FFFFFF"/>
        </w:rPr>
        <w:t xml:space="preserve"> This could improve professional/community relationships, </w:t>
      </w:r>
      <w:r w:rsidRPr="002708ED">
        <w:rPr>
          <w:rFonts w:ascii="Times New Roman" w:hAnsi="Times New Roman" w:cs="Times New Roman"/>
          <w:color w:val="202122"/>
          <w:sz w:val="24"/>
          <w:szCs w:val="24"/>
          <w:shd w:val="clear" w:color="auto" w:fill="FFFFFF"/>
        </w:rPr>
        <w:lastRenderedPageBreak/>
        <w:t>increase the accessibility of health information for the public, and ultimately improve community health</w:t>
      </w:r>
      <w:r>
        <w:rPr>
          <w:rFonts w:ascii="Times New Roman" w:hAnsi="Times New Roman" w:cs="Times New Roman"/>
          <w:color w:val="202122"/>
          <w:sz w:val="24"/>
          <w:szCs w:val="24"/>
          <w:shd w:val="clear" w:color="auto" w:fill="FFFFFF"/>
        </w:rPr>
        <w:t xml:space="preserve"> </w:t>
      </w:r>
      <w:r>
        <w:rPr>
          <w:rFonts w:ascii="Times New Roman" w:hAnsi="Times New Roman" w:cs="Times New Roman"/>
          <w:color w:val="202122"/>
          <w:sz w:val="24"/>
          <w:szCs w:val="24"/>
          <w:shd w:val="clear" w:color="auto" w:fill="FFFFFF"/>
        </w:rPr>
        <w:fldChar w:fldCharType="begin" w:fldLock="1"/>
      </w:r>
      <w:r>
        <w:rPr>
          <w:rFonts w:ascii="Times New Roman" w:hAnsi="Times New Roman" w:cs="Times New Roman"/>
          <w:color w:val="202122"/>
          <w:sz w:val="24"/>
          <w:szCs w:val="24"/>
          <w:shd w:val="clear" w:color="auto" w:fill="FFFFFF"/>
        </w:rPr>
        <w:instrText>ADDIN CSL_CITATION {"citationItems":[{"id":"ITEM-1","itemData":{"DOI":"10.1080/10410236.2019.1625004","ISSN":"1532-7027","PMID":"31167578","abstract":"Interactive communication and the ability to consider feedback are critical for linking health professionals and the community. Goto and colleagues developed and conducted health literacy training workshops for public health nurses after the 2011 nuclear accident in Fukushima to improve their communication skills. The present study aimed to examine the association between past workshop attendance and nurses’ attitudes toward feedback from community residents. We conducted a questionnaire survey with 723 public health nurses in Fukushima and analyzed differences in feedback acceptance, work environment, basic characteristics, and health literacy levels between health literacy workshop attendees and non-attendees. Among 582 respondents, 19.4% were past attendees and showed a higher likelihood of accepting feedback from community residents (amount: adjusted odds ratio [aOR] = 1.87, 95% confidence interval [CI]: 1.21–2.88; specificity: aOR = 1.69, 95%CI: 1.09–2.61; satisfaction: aOR = 2.34, 95%CI: 1.50–3.65) than did non-attendees after adjusting for other variables. Furthermore, work engagement was associated with positive feedback acceptance (amount: aOR = 1.43, 95%CI: 1.03–1.98; specificity: aOR = 1.57, 95%CI: 1.12–2.20; satisfaction: aOR = 1.97, 95%CI: 1.38–2.81). We note the importance of creating a better work environment as well as a training system at the organizational level that encourages public health nurses to learn about health literacy and to improve their communication skills. This could improve professional/community relationships, increase the accessibility of health information for the public, and ultimately improve community health.","author":[{"dropping-particle":"","family":"Yumiya","given":"Yui","non-dropping-particle":"","parse-names":false,"suffix":""},{"dropping-particle":"","family":"Goto","given":"Aya","non-dropping-particle":"","parse-names":false,"suffix":""},{"dropping-particle":"","family":"Murakami","given":"Michio","non-dropping-particle":"","parse-names":false,"suffix":""},{"dropping-particle":"","family":"Ohira","given":"Tetsuya","non-dropping-particle":"","parse-names":false,"suffix":""},{"dropping-particle":"","family":"Rudd","given":"Rima E.","non-dropping-particle":"","parse-names":false,"suffix":""}],"container-title":"Health communication","id":"ITEM-1","issue":"10","issued":{"date-parts":[["2020","8","23"]]},"page":"1274-1282","publisher":"Health Commun","title":"Communication between Health Professionals and Community Residents in Fukushima: A Focus on the Feedback Loop","type":"article-journal","volume":"35"},"uris":["http://www.mendeley.com/documents/?uuid=4d265de1-5de1-3eb3-8c16-eaf3e4e93d63"]}],"mendeley":{"formattedCitation":"(Yumiya et al., 2020)","plainTextFormattedCitation":"(Yumiya et al., 2020)"},"properties":{"noteIndex":0},"schema":"https://github.com/citation-style-language/schema/raw/master/csl-citation.json"}</w:instrText>
      </w:r>
      <w:r>
        <w:rPr>
          <w:rFonts w:ascii="Times New Roman" w:hAnsi="Times New Roman" w:cs="Times New Roman"/>
          <w:color w:val="202122"/>
          <w:sz w:val="24"/>
          <w:szCs w:val="24"/>
          <w:shd w:val="clear" w:color="auto" w:fill="FFFFFF"/>
        </w:rPr>
        <w:fldChar w:fldCharType="separate"/>
      </w:r>
      <w:r w:rsidRPr="00D00623">
        <w:rPr>
          <w:rFonts w:ascii="Times New Roman" w:hAnsi="Times New Roman" w:cs="Times New Roman"/>
          <w:noProof/>
          <w:color w:val="202122"/>
          <w:sz w:val="24"/>
          <w:szCs w:val="24"/>
          <w:shd w:val="clear" w:color="auto" w:fill="FFFFFF"/>
        </w:rPr>
        <w:t xml:space="preserve">(Yumiya </w:t>
      </w:r>
      <w:r w:rsidRPr="00D00623">
        <w:rPr>
          <w:rFonts w:ascii="Times New Roman" w:hAnsi="Times New Roman" w:cs="Times New Roman"/>
          <w:i/>
          <w:iCs/>
          <w:noProof/>
          <w:color w:val="202122"/>
          <w:sz w:val="24"/>
          <w:szCs w:val="24"/>
          <w:shd w:val="clear" w:color="auto" w:fill="FFFFFF"/>
        </w:rPr>
        <w:t>et al</w:t>
      </w:r>
      <w:r w:rsidRPr="00D00623">
        <w:rPr>
          <w:rFonts w:ascii="Times New Roman" w:hAnsi="Times New Roman" w:cs="Times New Roman"/>
          <w:noProof/>
          <w:color w:val="202122"/>
          <w:sz w:val="24"/>
          <w:szCs w:val="24"/>
          <w:shd w:val="clear" w:color="auto" w:fill="FFFFFF"/>
        </w:rPr>
        <w:t>., 2020)</w:t>
      </w:r>
      <w:r>
        <w:rPr>
          <w:rFonts w:ascii="Times New Roman" w:hAnsi="Times New Roman" w:cs="Times New Roman"/>
          <w:color w:val="202122"/>
          <w:sz w:val="24"/>
          <w:szCs w:val="24"/>
          <w:shd w:val="clear" w:color="auto" w:fill="FFFFFF"/>
        </w:rPr>
        <w:fldChar w:fldCharType="end"/>
      </w:r>
      <w:r w:rsidRPr="002708ED">
        <w:rPr>
          <w:rFonts w:ascii="Times New Roman" w:hAnsi="Times New Roman" w:cs="Times New Roman"/>
          <w:color w:val="202122"/>
          <w:sz w:val="24"/>
          <w:szCs w:val="24"/>
          <w:shd w:val="clear" w:color="auto" w:fill="FFFFFF"/>
        </w:rPr>
        <w:t>.</w:t>
      </w:r>
      <w:r w:rsidRPr="00D00623">
        <w:t xml:space="preserve"> </w:t>
      </w:r>
    </w:p>
    <w:p w:rsidR="002D4B31" w:rsidRPr="004E284E" w:rsidRDefault="002D4B31" w:rsidP="002D4B31">
      <w:pPr>
        <w:spacing w:line="360" w:lineRule="auto"/>
        <w:jc w:val="both"/>
        <w:rPr>
          <w:rFonts w:ascii="Times New Roman" w:hAnsi="Times New Roman" w:cs="Times New Roman"/>
          <w:color w:val="202122"/>
          <w:sz w:val="24"/>
          <w:szCs w:val="24"/>
          <w:shd w:val="clear" w:color="auto" w:fill="FFFFFF"/>
        </w:rPr>
      </w:pPr>
      <w:r w:rsidRPr="00D00623">
        <w:rPr>
          <w:rFonts w:ascii="Times New Roman" w:hAnsi="Times New Roman" w:cs="Times New Roman"/>
          <w:color w:val="202122"/>
          <w:sz w:val="24"/>
          <w:szCs w:val="24"/>
          <w:shd w:val="clear" w:color="auto" w:fill="FFFFFF"/>
        </w:rPr>
        <w:t xml:space="preserve">Improving health literacy skills helps people to understand and use </w:t>
      </w:r>
      <w:r w:rsidRPr="004E284E">
        <w:rPr>
          <w:rFonts w:ascii="Times New Roman" w:hAnsi="Times New Roman" w:cs="Times New Roman"/>
          <w:color w:val="202122"/>
          <w:sz w:val="24"/>
          <w:szCs w:val="24"/>
          <w:shd w:val="clear" w:color="auto" w:fill="FFFFFF"/>
        </w:rPr>
        <w:t>Feedback mechanisms and accountability go hand in hand; feedback mechanisms hold organizations to account. Outside of accountability, there are many benefits associated with feedback mechanisms which organizations should consider when assessing whether or not to invest in feedback mechanisms.</w:t>
      </w:r>
    </w:p>
    <w:p w:rsidR="002D4B31" w:rsidRPr="004E284E" w:rsidRDefault="002D4B31" w:rsidP="002D4B31">
      <w:pPr>
        <w:spacing w:line="360" w:lineRule="auto"/>
        <w:jc w:val="both"/>
        <w:rPr>
          <w:rFonts w:ascii="Times New Roman" w:hAnsi="Times New Roman" w:cs="Times New Roman"/>
          <w:color w:val="202122"/>
          <w:sz w:val="24"/>
          <w:szCs w:val="24"/>
          <w:shd w:val="clear" w:color="auto" w:fill="FFFFFF"/>
        </w:rPr>
      </w:pPr>
      <w:r w:rsidRPr="004E284E">
        <w:rPr>
          <w:rFonts w:ascii="Times New Roman" w:hAnsi="Times New Roman" w:cs="Times New Roman"/>
          <w:color w:val="202122"/>
          <w:sz w:val="24"/>
          <w:szCs w:val="24"/>
          <w:shd w:val="clear" w:color="auto" w:fill="FFFFFF"/>
        </w:rPr>
        <w:t xml:space="preserve"> </w:t>
      </w:r>
      <w:r>
        <w:rPr>
          <w:rFonts w:ascii="Times New Roman" w:hAnsi="Times New Roman" w:cs="Times New Roman"/>
          <w:color w:val="202122"/>
          <w:sz w:val="24"/>
          <w:szCs w:val="24"/>
          <w:shd w:val="clear" w:color="auto" w:fill="FFFFFF"/>
        </w:rPr>
        <w:t>R</w:t>
      </w:r>
      <w:r w:rsidRPr="004E284E">
        <w:rPr>
          <w:rFonts w:ascii="Times New Roman" w:hAnsi="Times New Roman" w:cs="Times New Roman"/>
          <w:color w:val="202122"/>
          <w:sz w:val="24"/>
          <w:szCs w:val="24"/>
          <w:shd w:val="clear" w:color="auto" w:fill="FFFFFF"/>
        </w:rPr>
        <w:t>easons for feedback mechanisms:</w:t>
      </w:r>
    </w:p>
    <w:p w:rsidR="002D4B31" w:rsidRPr="004E284E" w:rsidRDefault="002D4B31" w:rsidP="001C4F3D">
      <w:pPr>
        <w:pStyle w:val="ListParagraph"/>
        <w:numPr>
          <w:ilvl w:val="0"/>
          <w:numId w:val="26"/>
        </w:numPr>
        <w:spacing w:after="160" w:line="360" w:lineRule="auto"/>
        <w:jc w:val="both"/>
        <w:rPr>
          <w:color w:val="202122"/>
          <w:shd w:val="clear" w:color="auto" w:fill="FFFFFF"/>
        </w:rPr>
      </w:pPr>
      <w:r w:rsidRPr="004E284E">
        <w:rPr>
          <w:color w:val="202122"/>
          <w:shd w:val="clear" w:color="auto" w:fill="FFFFFF"/>
        </w:rPr>
        <w:t>Addressing problems early saves a lot of time and money</w:t>
      </w:r>
    </w:p>
    <w:p w:rsidR="002D4B31" w:rsidRPr="004E284E" w:rsidRDefault="002D4B31" w:rsidP="001C4F3D">
      <w:pPr>
        <w:pStyle w:val="ListParagraph"/>
        <w:numPr>
          <w:ilvl w:val="0"/>
          <w:numId w:val="26"/>
        </w:numPr>
        <w:spacing w:after="160" w:line="360" w:lineRule="auto"/>
        <w:jc w:val="both"/>
        <w:rPr>
          <w:color w:val="202122"/>
          <w:shd w:val="clear" w:color="auto" w:fill="FFFFFF"/>
        </w:rPr>
      </w:pPr>
      <w:r w:rsidRPr="004E284E">
        <w:rPr>
          <w:color w:val="202122"/>
          <w:shd w:val="clear" w:color="auto" w:fill="FFFFFF"/>
        </w:rPr>
        <w:t>Transparency increases organizational security</w:t>
      </w:r>
    </w:p>
    <w:p w:rsidR="002D4B31" w:rsidRPr="004E284E" w:rsidRDefault="002D4B31" w:rsidP="001C4F3D">
      <w:pPr>
        <w:pStyle w:val="ListParagraph"/>
        <w:numPr>
          <w:ilvl w:val="0"/>
          <w:numId w:val="26"/>
        </w:numPr>
        <w:spacing w:after="160" w:line="360" w:lineRule="auto"/>
        <w:jc w:val="both"/>
        <w:rPr>
          <w:color w:val="202122"/>
          <w:shd w:val="clear" w:color="auto" w:fill="FFFFFF"/>
        </w:rPr>
      </w:pPr>
      <w:r w:rsidRPr="004E284E">
        <w:rPr>
          <w:color w:val="202122"/>
          <w:shd w:val="clear" w:color="auto" w:fill="FFFFFF"/>
        </w:rPr>
        <w:t>Relationships with communities improve</w:t>
      </w:r>
    </w:p>
    <w:p w:rsidR="002D4B31" w:rsidRDefault="002D4B31" w:rsidP="001C4F3D">
      <w:pPr>
        <w:pStyle w:val="ListParagraph"/>
        <w:numPr>
          <w:ilvl w:val="0"/>
          <w:numId w:val="26"/>
        </w:numPr>
        <w:spacing w:after="160" w:line="360" w:lineRule="auto"/>
        <w:jc w:val="both"/>
        <w:rPr>
          <w:color w:val="202122"/>
          <w:shd w:val="clear" w:color="auto" w:fill="FFFFFF"/>
        </w:rPr>
      </w:pPr>
      <w:r w:rsidRPr="004E284E">
        <w:rPr>
          <w:color w:val="202122"/>
          <w:shd w:val="clear" w:color="auto" w:fill="FFFFFF"/>
        </w:rPr>
        <w:t>Beneficiary empowerment health information for health promotion.</w:t>
      </w:r>
    </w:p>
    <w:p w:rsidR="002D4B31" w:rsidRPr="00FF5E2E" w:rsidRDefault="002D4B31" w:rsidP="002D4B31">
      <w:pPr>
        <w:spacing w:line="360" w:lineRule="auto"/>
        <w:jc w:val="both"/>
        <w:rPr>
          <w:rFonts w:ascii="Times New Roman" w:hAnsi="Times New Roman" w:cs="Times New Roman"/>
          <w:b/>
          <w:bCs/>
          <w:color w:val="202122"/>
          <w:sz w:val="28"/>
          <w:szCs w:val="28"/>
          <w:shd w:val="clear" w:color="auto" w:fill="FFFFFF"/>
        </w:rPr>
      </w:pPr>
      <w:r w:rsidRPr="00FF5E2E">
        <w:rPr>
          <w:rFonts w:ascii="Times New Roman" w:hAnsi="Times New Roman" w:cs="Times New Roman"/>
          <w:b/>
          <w:bCs/>
          <w:color w:val="202122"/>
          <w:sz w:val="28"/>
          <w:szCs w:val="28"/>
          <w:shd w:val="clear" w:color="auto" w:fill="FFFFFF"/>
        </w:rPr>
        <w:t>Importance of Feedback</w:t>
      </w:r>
      <w:r>
        <w:rPr>
          <w:rFonts w:ascii="Times New Roman" w:hAnsi="Times New Roman" w:cs="Times New Roman"/>
          <w:b/>
          <w:bCs/>
          <w:color w:val="202122"/>
          <w:sz w:val="28"/>
          <w:szCs w:val="28"/>
          <w:shd w:val="clear" w:color="auto" w:fill="FFFFFF"/>
        </w:rPr>
        <w:t xml:space="preserve"> to</w:t>
      </w:r>
      <w:r w:rsidRPr="00FF5E2E">
        <w:rPr>
          <w:rFonts w:ascii="Times New Roman" w:hAnsi="Times New Roman" w:cs="Times New Roman"/>
          <w:b/>
          <w:bCs/>
          <w:color w:val="202122"/>
          <w:sz w:val="28"/>
          <w:szCs w:val="28"/>
          <w:shd w:val="clear" w:color="auto" w:fill="FFFFFF"/>
        </w:rPr>
        <w:t xml:space="preserve"> an Organization</w:t>
      </w:r>
    </w:p>
    <w:p w:rsidR="002D4B31" w:rsidRPr="00FF5E2E" w:rsidRDefault="002D4B31" w:rsidP="001C4F3D">
      <w:pPr>
        <w:pStyle w:val="ListParagraph"/>
        <w:numPr>
          <w:ilvl w:val="0"/>
          <w:numId w:val="27"/>
        </w:numPr>
        <w:spacing w:after="160" w:line="360" w:lineRule="auto"/>
        <w:jc w:val="both"/>
        <w:rPr>
          <w:color w:val="202122"/>
          <w:shd w:val="clear" w:color="auto" w:fill="FFFFFF"/>
        </w:rPr>
      </w:pPr>
      <w:r w:rsidRPr="00FF5E2E">
        <w:rPr>
          <w:color w:val="202122"/>
          <w:shd w:val="clear" w:color="auto" w:fill="FFFFFF"/>
        </w:rPr>
        <w:t>Helps to make sure your program is meeting people’s needs and rights. People have a very good idea of what they need if we listen to them, it helps us to make sure that we are helping to address these needs.</w:t>
      </w:r>
    </w:p>
    <w:p w:rsidR="002D4B31" w:rsidRPr="00FF5E2E" w:rsidRDefault="002D4B31" w:rsidP="001C4F3D">
      <w:pPr>
        <w:pStyle w:val="ListParagraph"/>
        <w:numPr>
          <w:ilvl w:val="0"/>
          <w:numId w:val="27"/>
        </w:numPr>
        <w:spacing w:after="160" w:line="360" w:lineRule="auto"/>
        <w:jc w:val="both"/>
        <w:rPr>
          <w:color w:val="202122"/>
          <w:shd w:val="clear" w:color="auto" w:fill="FFFFFF"/>
        </w:rPr>
      </w:pPr>
      <w:r w:rsidRPr="00FF5E2E">
        <w:rPr>
          <w:color w:val="202122"/>
          <w:shd w:val="clear" w:color="auto" w:fill="FFFFFF"/>
        </w:rPr>
        <w:t>Ensures the most vulnerable are included and benefit from projects. Accountability helps to ensure that people are not being left out of projects or programs, especially the most vulnerable. It can also reduce tensions if the community is involved in determining the selection and entitlement criteria.</w:t>
      </w:r>
    </w:p>
    <w:p w:rsidR="002D4B31" w:rsidRPr="00FF5E2E" w:rsidRDefault="002D4B31" w:rsidP="001C4F3D">
      <w:pPr>
        <w:pStyle w:val="ListParagraph"/>
        <w:numPr>
          <w:ilvl w:val="0"/>
          <w:numId w:val="27"/>
        </w:numPr>
        <w:spacing w:after="160" w:line="360" w:lineRule="auto"/>
        <w:jc w:val="both"/>
        <w:rPr>
          <w:color w:val="202122"/>
          <w:shd w:val="clear" w:color="auto" w:fill="FFFFFF"/>
        </w:rPr>
      </w:pPr>
      <w:r w:rsidRPr="00FF5E2E">
        <w:rPr>
          <w:color w:val="202122"/>
          <w:shd w:val="clear" w:color="auto" w:fill="FFFFFF"/>
        </w:rPr>
        <w:t>Improves an organization’s relationship with communities. Trust and open communication lead to efficiency and better outcomes.</w:t>
      </w:r>
    </w:p>
    <w:p w:rsidR="002D4B31" w:rsidRPr="00FF5E2E" w:rsidRDefault="002D4B31" w:rsidP="001C4F3D">
      <w:pPr>
        <w:pStyle w:val="ListParagraph"/>
        <w:numPr>
          <w:ilvl w:val="0"/>
          <w:numId w:val="27"/>
        </w:numPr>
        <w:spacing w:after="160" w:line="360" w:lineRule="auto"/>
        <w:jc w:val="both"/>
        <w:rPr>
          <w:color w:val="202122"/>
          <w:shd w:val="clear" w:color="auto" w:fill="FFFFFF"/>
        </w:rPr>
      </w:pPr>
      <w:r w:rsidRPr="00FF5E2E">
        <w:rPr>
          <w:color w:val="202122"/>
          <w:shd w:val="clear" w:color="auto" w:fill="FFFFFF"/>
        </w:rPr>
        <w:t>Increases sustainability through empowerment and ownership. The process of working and achieving things together can strengthen communities. It builds confidence, skills, capacity to co-operate, consciousness, and critical appraisal. This gives more power to tackling their own challenges individually and collectively.</w:t>
      </w:r>
    </w:p>
    <w:p w:rsidR="002D4B31" w:rsidRPr="00FF5E2E" w:rsidRDefault="002D4B31" w:rsidP="001C4F3D">
      <w:pPr>
        <w:pStyle w:val="ListParagraph"/>
        <w:numPr>
          <w:ilvl w:val="0"/>
          <w:numId w:val="27"/>
        </w:numPr>
        <w:spacing w:after="160" w:line="360" w:lineRule="auto"/>
        <w:jc w:val="both"/>
        <w:rPr>
          <w:color w:val="202122"/>
          <w:shd w:val="clear" w:color="auto" w:fill="FFFFFF"/>
        </w:rPr>
      </w:pPr>
      <w:r w:rsidRPr="00FF5E2E">
        <w:rPr>
          <w:color w:val="202122"/>
          <w:shd w:val="clear" w:color="auto" w:fill="FFFFFF"/>
        </w:rPr>
        <w:t>Improves quality of programs. Addressing people’s concerns and feedback can lead to adapting project activities and resulting in better impact.</w:t>
      </w:r>
    </w:p>
    <w:p w:rsidR="002D4B31" w:rsidRPr="00FF5E2E" w:rsidRDefault="002D4B31" w:rsidP="001C4F3D">
      <w:pPr>
        <w:pStyle w:val="ListParagraph"/>
        <w:numPr>
          <w:ilvl w:val="0"/>
          <w:numId w:val="27"/>
        </w:numPr>
        <w:spacing w:after="160" w:line="360" w:lineRule="auto"/>
        <w:jc w:val="both"/>
        <w:rPr>
          <w:color w:val="202122"/>
          <w:shd w:val="clear" w:color="auto" w:fill="FFFFFF"/>
        </w:rPr>
      </w:pPr>
      <w:r w:rsidRPr="00FF5E2E">
        <w:rPr>
          <w:color w:val="202122"/>
          <w:shd w:val="clear" w:color="auto" w:fill="FFFFFF"/>
        </w:rPr>
        <w:t xml:space="preserve">Generates learning and best practice. There is increasing donor interest and funding being directed at accountability to communities, given the desire to bridge the gap between </w:t>
      </w:r>
      <w:r w:rsidRPr="00FF5E2E">
        <w:rPr>
          <w:color w:val="202122"/>
          <w:shd w:val="clear" w:color="auto" w:fill="FFFFFF"/>
        </w:rPr>
        <w:lastRenderedPageBreak/>
        <w:t>service providers and end users. Learning from community feedback can strengthen future project design.</w:t>
      </w:r>
    </w:p>
    <w:p w:rsidR="002D4B31" w:rsidRDefault="002D4B31" w:rsidP="001C4F3D">
      <w:pPr>
        <w:pStyle w:val="ListParagraph"/>
        <w:numPr>
          <w:ilvl w:val="0"/>
          <w:numId w:val="27"/>
        </w:numPr>
        <w:spacing w:after="160" w:line="360" w:lineRule="auto"/>
        <w:jc w:val="both"/>
        <w:rPr>
          <w:color w:val="202122"/>
          <w:shd w:val="clear" w:color="auto" w:fill="FFFFFF"/>
        </w:rPr>
      </w:pPr>
      <w:r w:rsidRPr="00FF5E2E">
        <w:rPr>
          <w:color w:val="202122"/>
          <w:shd w:val="clear" w:color="auto" w:fill="FFFFFF"/>
        </w:rPr>
        <w:t>Protect staff from claims of violence. Being transparent through good information provision and having a good community feedback and response system helps us to be open to community perspectives and this helps to reduce unfair acquisitions and build trust.</w:t>
      </w:r>
    </w:p>
    <w:p w:rsidR="002D4B31" w:rsidRPr="00B07B43" w:rsidRDefault="00097B2E" w:rsidP="002D4B31">
      <w:pPr>
        <w:spacing w:line="360" w:lineRule="auto"/>
        <w:jc w:val="both"/>
        <w:rPr>
          <w:rFonts w:ascii="Times New Roman" w:hAnsi="Times New Roman" w:cs="Times New Roman"/>
          <w:color w:val="202122"/>
          <w:sz w:val="24"/>
          <w:szCs w:val="24"/>
          <w:shd w:val="clear" w:color="auto" w:fill="FFFFFF"/>
        </w:rPr>
      </w:pPr>
      <w:r>
        <w:rPr>
          <w:rFonts w:ascii="Times New Roman" w:hAnsi="Times New Roman" w:cs="Times New Roman"/>
          <w:b/>
          <w:bCs/>
          <w:color w:val="202122"/>
          <w:sz w:val="28"/>
          <w:szCs w:val="28"/>
          <w:shd w:val="clear" w:color="auto" w:fill="FFFFFF"/>
        </w:rPr>
        <w:t>Personality a</w:t>
      </w:r>
      <w:r w:rsidR="002D4B31" w:rsidRPr="00B07B43">
        <w:rPr>
          <w:rFonts w:ascii="Times New Roman" w:hAnsi="Times New Roman" w:cs="Times New Roman"/>
          <w:b/>
          <w:bCs/>
          <w:color w:val="202122"/>
          <w:sz w:val="28"/>
          <w:szCs w:val="28"/>
          <w:shd w:val="clear" w:color="auto" w:fill="FFFFFF"/>
        </w:rPr>
        <w:t>s a Variable in Diversity</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sidRPr="00EA309D">
        <w:rPr>
          <w:rFonts w:ascii="Times New Roman" w:hAnsi="Times New Roman" w:cs="Times New Roman"/>
          <w:color w:val="202122"/>
          <w:sz w:val="24"/>
          <w:szCs w:val="24"/>
          <w:shd w:val="clear" w:color="auto" w:fill="FFFFFF"/>
        </w:rPr>
        <w:t>It is easy to observe considerable variation among individuals in susceptibility to illness. Some people will contract the flu, repeatedly suffer from headaches, or face life-threatening conditions like cardiovascular disease, while their friends and associates remain</w:t>
      </w:r>
      <w:r>
        <w:rPr>
          <w:rFonts w:ascii="Times New Roman" w:hAnsi="Times New Roman" w:cs="Times New Roman"/>
          <w:color w:val="202122"/>
          <w:sz w:val="24"/>
          <w:szCs w:val="24"/>
          <w:shd w:val="clear" w:color="auto" w:fill="FFFFFF"/>
        </w:rPr>
        <w:t xml:space="preserve"> </w:t>
      </w:r>
      <w:r w:rsidRPr="00EA309D">
        <w:rPr>
          <w:rFonts w:ascii="Times New Roman" w:hAnsi="Times New Roman" w:cs="Times New Roman"/>
          <w:color w:val="202122"/>
          <w:sz w:val="24"/>
          <w:szCs w:val="24"/>
          <w:shd w:val="clear" w:color="auto" w:fill="FFFFFF"/>
        </w:rPr>
        <w:t xml:space="preserve">healthy. </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sidRPr="00EA309D">
        <w:rPr>
          <w:rFonts w:ascii="Times New Roman" w:hAnsi="Times New Roman" w:cs="Times New Roman"/>
          <w:color w:val="202122"/>
          <w:sz w:val="24"/>
          <w:szCs w:val="24"/>
          <w:shd w:val="clear" w:color="auto" w:fill="FFFFFF"/>
        </w:rPr>
        <w:t>When illness occurs, some individuals recover quickly while others with similar</w:t>
      </w:r>
      <w:r>
        <w:rPr>
          <w:rFonts w:ascii="Times New Roman" w:hAnsi="Times New Roman" w:cs="Times New Roman"/>
          <w:color w:val="202122"/>
          <w:sz w:val="24"/>
          <w:szCs w:val="24"/>
          <w:shd w:val="clear" w:color="auto" w:fill="FFFFFF"/>
        </w:rPr>
        <w:t xml:space="preserve"> </w:t>
      </w:r>
      <w:r w:rsidRPr="00EA309D">
        <w:rPr>
          <w:rFonts w:ascii="Times New Roman" w:hAnsi="Times New Roman" w:cs="Times New Roman"/>
          <w:color w:val="202122"/>
          <w:sz w:val="24"/>
          <w:szCs w:val="24"/>
          <w:shd w:val="clear" w:color="auto" w:fill="FFFFFF"/>
        </w:rPr>
        <w:t>symptoms recover slowly or progress to chronic conditions. Perhaps most importantly,</w:t>
      </w:r>
      <w:r>
        <w:rPr>
          <w:rFonts w:ascii="Times New Roman" w:hAnsi="Times New Roman" w:cs="Times New Roman"/>
          <w:color w:val="202122"/>
          <w:sz w:val="24"/>
          <w:szCs w:val="24"/>
          <w:shd w:val="clear" w:color="auto" w:fill="FFFFFF"/>
        </w:rPr>
        <w:t xml:space="preserve"> </w:t>
      </w:r>
      <w:r w:rsidRPr="00EA309D">
        <w:rPr>
          <w:rFonts w:ascii="Times New Roman" w:hAnsi="Times New Roman" w:cs="Times New Roman"/>
          <w:color w:val="202122"/>
          <w:sz w:val="24"/>
          <w:szCs w:val="24"/>
          <w:shd w:val="clear" w:color="auto" w:fill="FFFFFF"/>
        </w:rPr>
        <w:t>some people live long lives while their peers succumb to death at a younger age. What</w:t>
      </w:r>
      <w:r>
        <w:rPr>
          <w:rFonts w:ascii="Times New Roman" w:hAnsi="Times New Roman" w:cs="Times New Roman"/>
          <w:color w:val="202122"/>
          <w:sz w:val="24"/>
          <w:szCs w:val="24"/>
          <w:shd w:val="clear" w:color="auto" w:fill="FFFFFF"/>
        </w:rPr>
        <w:t xml:space="preserve"> </w:t>
      </w:r>
      <w:r w:rsidRPr="00EA309D">
        <w:rPr>
          <w:rFonts w:ascii="Times New Roman" w:hAnsi="Times New Roman" w:cs="Times New Roman"/>
          <w:color w:val="202122"/>
          <w:sz w:val="24"/>
          <w:szCs w:val="24"/>
          <w:shd w:val="clear" w:color="auto" w:fill="FFFFFF"/>
        </w:rPr>
        <w:t>are the sources of these variations in individual health outcomes?</w:t>
      </w:r>
      <w:r w:rsidRPr="00EA309D">
        <w:t xml:space="preserve"> </w:t>
      </w:r>
      <w:r w:rsidRPr="00EA309D">
        <w:rPr>
          <w:rFonts w:ascii="Times New Roman" w:hAnsi="Times New Roman" w:cs="Times New Roman"/>
          <w:color w:val="202122"/>
          <w:sz w:val="24"/>
          <w:szCs w:val="24"/>
          <w:shd w:val="clear" w:color="auto" w:fill="FFFFFF"/>
        </w:rPr>
        <w:t>Personality – a person’s biopsychosocial</w:t>
      </w:r>
      <w:r>
        <w:rPr>
          <w:rFonts w:ascii="Times New Roman" w:hAnsi="Times New Roman" w:cs="Times New Roman"/>
          <w:color w:val="202122"/>
          <w:sz w:val="24"/>
          <w:szCs w:val="24"/>
          <w:shd w:val="clear" w:color="auto" w:fill="FFFFFF"/>
        </w:rPr>
        <w:t xml:space="preserve"> </w:t>
      </w:r>
      <w:r w:rsidRPr="00EA309D">
        <w:rPr>
          <w:rFonts w:ascii="Times New Roman" w:hAnsi="Times New Roman" w:cs="Times New Roman"/>
          <w:color w:val="202122"/>
          <w:sz w:val="24"/>
          <w:szCs w:val="24"/>
          <w:shd w:val="clear" w:color="auto" w:fill="FFFFFF"/>
        </w:rPr>
        <w:t>patterns of reactions and behaviors – is a useful concept for addressing these issues</w:t>
      </w:r>
      <w:r>
        <w:rPr>
          <w:rFonts w:ascii="Times New Roman" w:hAnsi="Times New Roman" w:cs="Times New Roman"/>
          <w:color w:val="202122"/>
          <w:sz w:val="24"/>
          <w:szCs w:val="24"/>
          <w:shd w:val="clear" w:color="auto" w:fill="FFFFFF"/>
        </w:rPr>
        <w:t xml:space="preserve"> </w:t>
      </w:r>
      <w:r w:rsidRPr="00EA309D">
        <w:rPr>
          <w:rFonts w:ascii="Times New Roman" w:hAnsi="Times New Roman" w:cs="Times New Roman"/>
          <w:color w:val="202122"/>
          <w:sz w:val="24"/>
          <w:szCs w:val="24"/>
          <w:shd w:val="clear" w:color="auto" w:fill="FFFFFF"/>
        </w:rPr>
        <w:t>because it is broad, relatively stable, and multi-faceted. Personality is partly biologically</w:t>
      </w:r>
      <w:r>
        <w:rPr>
          <w:rFonts w:ascii="Times New Roman" w:hAnsi="Times New Roman" w:cs="Times New Roman"/>
          <w:color w:val="202122"/>
          <w:sz w:val="24"/>
          <w:szCs w:val="24"/>
          <w:shd w:val="clear" w:color="auto" w:fill="FFFFFF"/>
        </w:rPr>
        <w:t xml:space="preserve"> </w:t>
      </w:r>
      <w:r w:rsidRPr="00EA309D">
        <w:rPr>
          <w:rFonts w:ascii="Times New Roman" w:hAnsi="Times New Roman" w:cs="Times New Roman"/>
          <w:color w:val="202122"/>
          <w:sz w:val="24"/>
          <w:szCs w:val="24"/>
          <w:shd w:val="clear" w:color="auto" w:fill="FFFFFF"/>
        </w:rPr>
        <w:t>based, develops in a family and cultural environment, guides one onto certain life paths,</w:t>
      </w:r>
      <w:r>
        <w:rPr>
          <w:rFonts w:ascii="Times New Roman" w:hAnsi="Times New Roman" w:cs="Times New Roman"/>
          <w:color w:val="202122"/>
          <w:sz w:val="24"/>
          <w:szCs w:val="24"/>
          <w:shd w:val="clear" w:color="auto" w:fill="FFFFFF"/>
        </w:rPr>
        <w:t xml:space="preserve"> </w:t>
      </w:r>
      <w:r w:rsidRPr="00EA309D">
        <w:rPr>
          <w:rFonts w:ascii="Times New Roman" w:hAnsi="Times New Roman" w:cs="Times New Roman"/>
          <w:color w:val="202122"/>
          <w:sz w:val="24"/>
          <w:szCs w:val="24"/>
          <w:shd w:val="clear" w:color="auto" w:fill="FFFFFF"/>
        </w:rPr>
        <w:t>and is evoked by social and situational forces</w:t>
      </w:r>
      <w:r>
        <w:rPr>
          <w:rFonts w:ascii="Times New Roman" w:hAnsi="Times New Roman" w:cs="Times New Roman"/>
          <w:color w:val="202122"/>
          <w:sz w:val="24"/>
          <w:szCs w:val="24"/>
          <w:shd w:val="clear" w:color="auto" w:fill="FFFFFF"/>
        </w:rPr>
        <w:t>.</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sidRPr="00716C5C">
        <w:rPr>
          <w:rFonts w:ascii="Times New Roman" w:hAnsi="Times New Roman" w:cs="Times New Roman"/>
          <w:color w:val="202122"/>
          <w:sz w:val="24"/>
          <w:szCs w:val="24"/>
          <w:shd w:val="clear" w:color="auto" w:fill="FFFFFF"/>
        </w:rPr>
        <w:t>The most obvious causal link between personality and health involves risky behaviors</w:t>
      </w:r>
      <w:r>
        <w:rPr>
          <w:rFonts w:ascii="Times New Roman" w:hAnsi="Times New Roman" w:cs="Times New Roman"/>
          <w:color w:val="202122"/>
          <w:sz w:val="24"/>
          <w:szCs w:val="24"/>
          <w:shd w:val="clear" w:color="auto" w:fill="FFFFFF"/>
        </w:rPr>
        <w:t xml:space="preserve"> </w:t>
      </w:r>
      <w:r w:rsidRPr="00716C5C">
        <w:rPr>
          <w:rFonts w:ascii="Times New Roman" w:hAnsi="Times New Roman" w:cs="Times New Roman"/>
          <w:color w:val="202122"/>
          <w:sz w:val="24"/>
          <w:szCs w:val="24"/>
          <w:shd w:val="clear" w:color="auto" w:fill="FFFFFF"/>
        </w:rPr>
        <w:t>such as smoking, substance abuse, and unprotected sex; and protective behaviors such as</w:t>
      </w:r>
      <w:r>
        <w:rPr>
          <w:rFonts w:ascii="Times New Roman" w:hAnsi="Times New Roman" w:cs="Times New Roman"/>
          <w:color w:val="202122"/>
          <w:sz w:val="24"/>
          <w:szCs w:val="24"/>
          <w:shd w:val="clear" w:color="auto" w:fill="FFFFFF"/>
        </w:rPr>
        <w:t xml:space="preserve"> </w:t>
      </w:r>
      <w:r w:rsidRPr="00716C5C">
        <w:rPr>
          <w:rFonts w:ascii="Times New Roman" w:hAnsi="Times New Roman" w:cs="Times New Roman"/>
          <w:color w:val="202122"/>
          <w:sz w:val="24"/>
          <w:szCs w:val="24"/>
          <w:shd w:val="clear" w:color="auto" w:fill="FFFFFF"/>
        </w:rPr>
        <w:t>proper nutrition,</w:t>
      </w:r>
      <w:r>
        <w:rPr>
          <w:rFonts w:ascii="Times New Roman" w:hAnsi="Times New Roman" w:cs="Times New Roman"/>
          <w:color w:val="202122"/>
          <w:sz w:val="24"/>
          <w:szCs w:val="24"/>
          <w:shd w:val="clear" w:color="auto" w:fill="FFFFFF"/>
        </w:rPr>
        <w:t xml:space="preserve"> </w:t>
      </w:r>
      <w:r w:rsidRPr="00716C5C">
        <w:rPr>
          <w:rFonts w:ascii="Times New Roman" w:hAnsi="Times New Roman" w:cs="Times New Roman"/>
          <w:color w:val="202122"/>
          <w:sz w:val="24"/>
          <w:szCs w:val="24"/>
          <w:shd w:val="clear" w:color="auto" w:fill="FFFFFF"/>
        </w:rPr>
        <w:t>weight control, physical activity, sleep, immunizations, safe driving, and</w:t>
      </w:r>
      <w:r>
        <w:rPr>
          <w:rFonts w:ascii="Times New Roman" w:hAnsi="Times New Roman" w:cs="Times New Roman"/>
          <w:color w:val="202122"/>
          <w:sz w:val="24"/>
          <w:szCs w:val="24"/>
          <w:shd w:val="clear" w:color="auto" w:fill="FFFFFF"/>
        </w:rPr>
        <w:t xml:space="preserve"> </w:t>
      </w:r>
      <w:r w:rsidRPr="00716C5C">
        <w:rPr>
          <w:rFonts w:ascii="Times New Roman" w:hAnsi="Times New Roman" w:cs="Times New Roman"/>
          <w:color w:val="202122"/>
          <w:sz w:val="24"/>
          <w:szCs w:val="24"/>
          <w:shd w:val="clear" w:color="auto" w:fill="FFFFFF"/>
        </w:rPr>
        <w:t>regular physical and dental examinations. The strongest associations are for smoking and</w:t>
      </w:r>
      <w:r>
        <w:rPr>
          <w:rFonts w:ascii="Times New Roman" w:hAnsi="Times New Roman" w:cs="Times New Roman"/>
          <w:color w:val="202122"/>
          <w:sz w:val="24"/>
          <w:szCs w:val="24"/>
          <w:shd w:val="clear" w:color="auto" w:fill="FFFFFF"/>
        </w:rPr>
        <w:t xml:space="preserve"> </w:t>
      </w:r>
      <w:r w:rsidRPr="00716C5C">
        <w:rPr>
          <w:rFonts w:ascii="Times New Roman" w:hAnsi="Times New Roman" w:cs="Times New Roman"/>
          <w:color w:val="202122"/>
          <w:sz w:val="24"/>
          <w:szCs w:val="24"/>
          <w:shd w:val="clear" w:color="auto" w:fill="FFFFFF"/>
        </w:rPr>
        <w:t>tobacco use</w:t>
      </w:r>
      <w:r>
        <w:rPr>
          <w:rFonts w:ascii="Times New Roman" w:hAnsi="Times New Roman" w:cs="Times New Roman"/>
          <w:color w:val="202122"/>
          <w:sz w:val="24"/>
          <w:szCs w:val="24"/>
          <w:shd w:val="clear" w:color="auto" w:fill="FFFFFF"/>
        </w:rPr>
        <w:t>.</w:t>
      </w:r>
      <w:r w:rsidRPr="00716C5C">
        <w:t xml:space="preserve"> </w:t>
      </w:r>
      <w:r w:rsidRPr="00716C5C">
        <w:rPr>
          <w:rFonts w:ascii="Times New Roman" w:hAnsi="Times New Roman" w:cs="Times New Roman"/>
          <w:color w:val="202122"/>
          <w:sz w:val="24"/>
          <w:szCs w:val="24"/>
          <w:shd w:val="clear" w:color="auto" w:fill="FFFFFF"/>
        </w:rPr>
        <w:t>Health behaviors do mediate personality-health links to some extent, but significant variation remains, indicating that other</w:t>
      </w:r>
      <w:r>
        <w:rPr>
          <w:rFonts w:ascii="Times New Roman" w:hAnsi="Times New Roman" w:cs="Times New Roman"/>
          <w:color w:val="202122"/>
          <w:sz w:val="24"/>
          <w:szCs w:val="24"/>
          <w:shd w:val="clear" w:color="auto" w:fill="FFFFFF"/>
        </w:rPr>
        <w:t xml:space="preserve"> </w:t>
      </w:r>
      <w:r w:rsidRPr="00716C5C">
        <w:rPr>
          <w:rFonts w:ascii="Times New Roman" w:hAnsi="Times New Roman" w:cs="Times New Roman"/>
          <w:color w:val="202122"/>
          <w:sz w:val="24"/>
          <w:szCs w:val="24"/>
          <w:shd w:val="clear" w:color="auto" w:fill="FFFFFF"/>
        </w:rPr>
        <w:t>pathways are also relevant</w:t>
      </w:r>
      <w:r>
        <w:rPr>
          <w:rFonts w:ascii="Times New Roman" w:hAnsi="Times New Roman" w:cs="Times New Roman"/>
          <w:color w:val="202122"/>
          <w:sz w:val="24"/>
          <w:szCs w:val="24"/>
          <w:shd w:val="clear" w:color="auto" w:fill="FFFFFF"/>
        </w:rPr>
        <w:t>.</w:t>
      </w:r>
      <w:r w:rsidRPr="00716C5C">
        <w:t xml:space="preserve"> </w:t>
      </w:r>
      <w:r w:rsidRPr="00716C5C">
        <w:rPr>
          <w:rFonts w:ascii="Times New Roman" w:hAnsi="Times New Roman" w:cs="Times New Roman"/>
          <w:color w:val="202122"/>
          <w:sz w:val="24"/>
          <w:szCs w:val="24"/>
          <w:shd w:val="clear" w:color="auto" w:fill="FFFFFF"/>
        </w:rPr>
        <w:t>personality influences the quality and quantity of social relationships, socially dependent health behaviors, and associated health outcomes. Conscientious individuals are more likely to have stable careers and marriages, which in turn enhance their health</w:t>
      </w:r>
      <w:r>
        <w:rPr>
          <w:rFonts w:ascii="Times New Roman" w:hAnsi="Times New Roman" w:cs="Times New Roman"/>
          <w:color w:val="202122"/>
          <w:sz w:val="24"/>
          <w:szCs w:val="24"/>
          <w:shd w:val="clear" w:color="auto" w:fill="FFFFFF"/>
        </w:rPr>
        <w:t xml:space="preserve"> </w:t>
      </w:r>
      <w:r w:rsidRPr="00716C5C">
        <w:rPr>
          <w:rFonts w:ascii="Times New Roman" w:hAnsi="Times New Roman" w:cs="Times New Roman"/>
          <w:color w:val="202122"/>
          <w:sz w:val="24"/>
          <w:szCs w:val="24"/>
          <w:shd w:val="clear" w:color="auto" w:fill="FFFFFF"/>
        </w:rPr>
        <w:t>and their levels of subsequent conscientiousness</w:t>
      </w:r>
      <w:r>
        <w:rPr>
          <w:rFonts w:ascii="Times New Roman" w:hAnsi="Times New Roman" w:cs="Times New Roman"/>
          <w:color w:val="202122"/>
          <w:sz w:val="24"/>
          <w:szCs w:val="24"/>
          <w:shd w:val="clear" w:color="auto" w:fill="FFFFFF"/>
        </w:rPr>
        <w:t>.</w:t>
      </w:r>
    </w:p>
    <w:p w:rsidR="002D4B31" w:rsidRDefault="002D4B31" w:rsidP="002D4B31">
      <w:pPr>
        <w:spacing w:line="360" w:lineRule="auto"/>
        <w:jc w:val="both"/>
        <w:rPr>
          <w:rFonts w:ascii="Times New Roman" w:hAnsi="Times New Roman" w:cs="Times New Roman"/>
          <w:color w:val="202122"/>
          <w:sz w:val="24"/>
          <w:szCs w:val="24"/>
          <w:shd w:val="clear" w:color="auto" w:fill="FFFFFF"/>
        </w:rPr>
      </w:pPr>
      <w:r w:rsidRPr="00716C5C">
        <w:rPr>
          <w:rFonts w:ascii="Times New Roman" w:hAnsi="Times New Roman" w:cs="Times New Roman"/>
          <w:color w:val="202122"/>
          <w:sz w:val="24"/>
          <w:szCs w:val="24"/>
          <w:shd w:val="clear" w:color="auto" w:fill="FFFFFF"/>
        </w:rPr>
        <w:t xml:space="preserve">Personality influences the habits we form, the behaviors we engage in, the relationships we develop, our appraisals and experiences of stressful challenges, the situations we commonly choose, the reactions we evoke in others, and the lifelong pathways that we follow. Personality itself is influenced by genetics, early experiences, life changes, maturation, illness, and social and </w:t>
      </w:r>
      <w:r w:rsidRPr="00716C5C">
        <w:rPr>
          <w:rFonts w:ascii="Times New Roman" w:hAnsi="Times New Roman" w:cs="Times New Roman"/>
          <w:color w:val="202122"/>
          <w:sz w:val="24"/>
          <w:szCs w:val="24"/>
          <w:shd w:val="clear" w:color="auto" w:fill="FFFFFF"/>
        </w:rPr>
        <w:lastRenderedPageBreak/>
        <w:t xml:space="preserve">cultural relationships across time. These various pathways in turn link to health outcomes, including physical fitness and long life, or decline and premature death. </w:t>
      </w:r>
    </w:p>
    <w:p w:rsidR="00600DE9" w:rsidRPr="006C6AD0" w:rsidRDefault="002D4B31" w:rsidP="006C6AD0">
      <w:pPr>
        <w:spacing w:line="360" w:lineRule="auto"/>
        <w:jc w:val="both"/>
        <w:rPr>
          <w:rFonts w:ascii="Times New Roman" w:hAnsi="Times New Roman" w:cs="Times New Roman"/>
          <w:color w:val="202122"/>
          <w:sz w:val="24"/>
          <w:szCs w:val="24"/>
          <w:shd w:val="clear" w:color="auto" w:fill="FFFFFF"/>
        </w:rPr>
      </w:pPr>
      <w:r w:rsidRPr="00716C5C">
        <w:rPr>
          <w:rFonts w:ascii="Times New Roman" w:hAnsi="Times New Roman" w:cs="Times New Roman"/>
          <w:color w:val="202122"/>
          <w:sz w:val="24"/>
          <w:szCs w:val="24"/>
          <w:shd w:val="clear" w:color="auto" w:fill="FFFFFF"/>
        </w:rPr>
        <w:t>Life trajectories begin early and are altered by a complex array of influences across the lifespan. Personality plays an important role in understanding who gets sick and who stays healthy, but links are neither straightforward nor simple. Multiple pathways are clearly relevant; the need now is for more vigorous empirical investigation of these multiple causal pathways and interactive effects. Only by being cognizant of the complex nature of personality’s relations to health can we distill valid models, and then intervene appropriately.</w:t>
      </w:r>
    </w:p>
    <w:p w:rsidR="00600DE9" w:rsidRDefault="00600DE9" w:rsidP="0002298F">
      <w:pPr>
        <w:jc w:val="both"/>
        <w:rPr>
          <w:rFonts w:ascii="Times New Roman" w:eastAsia="Calibri" w:hAnsi="Times New Roman" w:cs="Times New Roman"/>
          <w:color w:val="000000" w:themeColor="text1"/>
          <w:sz w:val="24"/>
          <w:szCs w:val="24"/>
        </w:rPr>
      </w:pPr>
    </w:p>
    <w:p w:rsidR="00600DE9" w:rsidRDefault="00600DE9" w:rsidP="0002298F">
      <w:pPr>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UNIT FOUR: </w:t>
      </w:r>
      <w:r w:rsidR="00575B85" w:rsidRPr="0002298F">
        <w:rPr>
          <w:rFonts w:ascii="Times New Roman" w:eastAsia="Calibri" w:hAnsi="Times New Roman" w:cs="Times New Roman"/>
          <w:b/>
          <w:color w:val="000000" w:themeColor="text1"/>
          <w:sz w:val="24"/>
          <w:szCs w:val="24"/>
        </w:rPr>
        <w:t>INCLUSION IN COMMUNITY HEALTH</w:t>
      </w:r>
    </w:p>
    <w:p w:rsidR="00600DE9" w:rsidRDefault="00600DE9" w:rsidP="0002298F">
      <w:pPr>
        <w:jc w:val="both"/>
        <w:rPr>
          <w:rFonts w:ascii="Times New Roman" w:eastAsia="Calibri" w:hAnsi="Times New Roman" w:cs="Times New Roman"/>
          <w:color w:val="000000" w:themeColor="text1"/>
          <w:sz w:val="24"/>
          <w:szCs w:val="24"/>
        </w:rPr>
      </w:pPr>
      <w:r w:rsidRPr="0002298F">
        <w:rPr>
          <w:rFonts w:ascii="Times New Roman" w:eastAsia="Calibri" w:hAnsi="Times New Roman" w:cs="Times New Roman"/>
          <w:b/>
          <w:color w:val="000000" w:themeColor="text1"/>
          <w:sz w:val="24"/>
          <w:szCs w:val="24"/>
        </w:rPr>
        <w:t>Inclusion in Community health</w:t>
      </w:r>
      <w:r w:rsidRPr="0002298F">
        <w:rPr>
          <w:rFonts w:ascii="Times New Roman" w:eastAsia="Calibri" w:hAnsi="Times New Roman" w:cs="Times New Roman"/>
          <w:color w:val="000000" w:themeColor="text1"/>
          <w:sz w:val="24"/>
          <w:szCs w:val="24"/>
        </w:rPr>
        <w:t xml:space="preserve">: Definition, social inclusion, factors contributing to social exclusions among the most vulnerable, networking towards an inclusive society, disability (Community based rehabilitation; disability act, strategies of promoting inclusion in community health </w:t>
      </w:r>
      <w:proofErr w:type="spellStart"/>
      <w:r w:rsidRPr="0002298F">
        <w:rPr>
          <w:rFonts w:ascii="Times New Roman" w:eastAsia="Calibri" w:hAnsi="Times New Roman" w:cs="Times New Roman"/>
          <w:color w:val="000000" w:themeColor="text1"/>
          <w:sz w:val="24"/>
          <w:szCs w:val="24"/>
        </w:rPr>
        <w:t>pr</w:t>
      </w:r>
      <w:r w:rsidR="0036134C">
        <w:rPr>
          <w:rFonts w:ascii="Times New Roman" w:eastAsia="Calibri" w:hAnsi="Times New Roman" w:cs="Times New Roman"/>
          <w:color w:val="000000" w:themeColor="text1"/>
          <w:sz w:val="24"/>
          <w:szCs w:val="24"/>
        </w:rPr>
        <w:t>ogrammes</w:t>
      </w:r>
      <w:proofErr w:type="spellEnd"/>
      <w:r w:rsidR="0036134C">
        <w:rPr>
          <w:rFonts w:ascii="Times New Roman" w:eastAsia="Calibri" w:hAnsi="Times New Roman" w:cs="Times New Roman"/>
          <w:color w:val="000000" w:themeColor="text1"/>
          <w:sz w:val="24"/>
          <w:szCs w:val="24"/>
        </w:rPr>
        <w:t>).</w:t>
      </w:r>
    </w:p>
    <w:p w:rsidR="00461E9F" w:rsidRPr="00AD09FB" w:rsidRDefault="00461E9F" w:rsidP="0002298F">
      <w:pPr>
        <w:jc w:val="both"/>
        <w:rPr>
          <w:rFonts w:ascii="Times New Roman" w:eastAsia="Calibri" w:hAnsi="Times New Roman" w:cs="Times New Roman"/>
          <w:b/>
          <w:color w:val="000000" w:themeColor="text1"/>
          <w:sz w:val="24"/>
          <w:szCs w:val="24"/>
        </w:rPr>
      </w:pPr>
      <w:r w:rsidRPr="00AD09FB">
        <w:rPr>
          <w:rFonts w:ascii="Times New Roman" w:eastAsia="Calibri" w:hAnsi="Times New Roman" w:cs="Times New Roman"/>
          <w:b/>
          <w:color w:val="000000" w:themeColor="text1"/>
          <w:sz w:val="24"/>
          <w:szCs w:val="24"/>
        </w:rPr>
        <w:t>Social Inclusion</w:t>
      </w:r>
    </w:p>
    <w:p w:rsidR="0036134C" w:rsidRDefault="0036134C" w:rsidP="0002298F">
      <w:pPr>
        <w:jc w:val="both"/>
        <w:rPr>
          <w:rFonts w:ascii="Times New Roman" w:eastAsia="Calibri" w:hAnsi="Times New Roman" w:cs="Times New Roman"/>
          <w:color w:val="000000" w:themeColor="text1"/>
          <w:sz w:val="24"/>
          <w:szCs w:val="24"/>
        </w:rPr>
      </w:pPr>
      <w:r w:rsidRPr="0036134C">
        <w:rPr>
          <w:rFonts w:ascii="Times New Roman" w:eastAsia="Calibri" w:hAnsi="Times New Roman" w:cs="Times New Roman"/>
          <w:b/>
          <w:color w:val="000000" w:themeColor="text1"/>
          <w:sz w:val="24"/>
          <w:szCs w:val="24"/>
        </w:rPr>
        <w:t>Social inclusion</w:t>
      </w:r>
      <w:r>
        <w:rPr>
          <w:rFonts w:ascii="Times New Roman" w:eastAsia="Calibri" w:hAnsi="Times New Roman" w:cs="Times New Roman"/>
          <w:color w:val="000000" w:themeColor="text1"/>
          <w:sz w:val="24"/>
          <w:szCs w:val="24"/>
        </w:rPr>
        <w:t xml:space="preserve"> is the process of improving the terms on which individuals and groups take part in society improving the ability, opportunity and dignity of those disadvantaged on the basis of their identity.</w:t>
      </w:r>
    </w:p>
    <w:p w:rsidR="00461E9F" w:rsidRDefault="00461E9F" w:rsidP="0002298F">
      <w:pPr>
        <w:jc w:val="both"/>
        <w:rPr>
          <w:rFonts w:ascii="Times New Roman" w:hAnsi="Times New Roman" w:cs="Times New Roman"/>
          <w:sz w:val="24"/>
          <w:szCs w:val="24"/>
          <w:shd w:val="clear" w:color="auto" w:fill="FFFFFF"/>
        </w:rPr>
      </w:pPr>
      <w:r w:rsidRPr="00461E9F">
        <w:rPr>
          <w:rStyle w:val="Strong"/>
          <w:rFonts w:ascii="Times New Roman" w:hAnsi="Times New Roman" w:cs="Times New Roman"/>
          <w:b w:val="0"/>
          <w:sz w:val="24"/>
          <w:szCs w:val="24"/>
          <w:shd w:val="clear" w:color="auto" w:fill="FFFFFF"/>
        </w:rPr>
        <w:t>In every country, some groups confront barriers that prevent them from fully participating in political, economic, and social life.</w:t>
      </w:r>
      <w:r w:rsidRPr="00461E9F">
        <w:rPr>
          <w:rFonts w:ascii="Times New Roman" w:hAnsi="Times New Roman" w:cs="Times New Roman"/>
          <w:sz w:val="24"/>
          <w:szCs w:val="24"/>
          <w:shd w:val="clear" w:color="auto" w:fill="FFFFFF"/>
        </w:rPr>
        <w:t> These groups may be excluded not only through legal systems, land, and labor markets, but also discriminatory or stigmatizing attitudes, beliefs, or perceptions. Disadvantage is often based on gender, age, location, occupation, race, ethnicity, religion, citizenship status, disability, and sexual orientation and gender identity (SOGI), among other factors. This kind of social exclusion robs individuals of dignity, security, and the opportunity to lead a better life. Unless the root causes of structural exclusion and discrimination are addressed, it will be challenging to support sustainable inclusive growth and rapid poverty reduction.</w:t>
      </w:r>
    </w:p>
    <w:p w:rsidR="007F51F9" w:rsidRPr="007F51F9" w:rsidRDefault="007F51F9" w:rsidP="007F51F9">
      <w:pPr>
        <w:shd w:val="clear" w:color="auto" w:fill="FFFFFF"/>
        <w:spacing w:after="240" w:line="240" w:lineRule="auto"/>
        <w:jc w:val="both"/>
        <w:rPr>
          <w:rFonts w:ascii="Times New Roman" w:eastAsia="Times New Roman" w:hAnsi="Times New Roman" w:cs="Times New Roman"/>
          <w:sz w:val="24"/>
          <w:szCs w:val="24"/>
        </w:rPr>
      </w:pPr>
      <w:r w:rsidRPr="007F51F9">
        <w:rPr>
          <w:rFonts w:ascii="Times New Roman" w:eastAsia="Times New Roman" w:hAnsi="Times New Roman" w:cs="Times New Roman"/>
          <w:bCs/>
          <w:sz w:val="24"/>
          <w:szCs w:val="24"/>
        </w:rPr>
        <w:t>Social inclusion is the right thing to do, and it also makes good economic sense.</w:t>
      </w:r>
      <w:r w:rsidRPr="007F51F9">
        <w:rPr>
          <w:rFonts w:ascii="Times New Roman" w:eastAsia="Times New Roman" w:hAnsi="Times New Roman" w:cs="Times New Roman"/>
          <w:sz w:val="24"/>
          <w:szCs w:val="24"/>
        </w:rPr>
        <w:t> Left unaddressed, the exclusion of disadvantaged groups can be costly. At the individual level, the most commonly measured impacts include the loss of wages, lifetime earnings, poor education, and employment outcomes. Racism and discrimination also have physical and mental health costs. At the national level, the economic cost of social exclusion can be captured by foregone gross domestic product (GDP) and human capital wealth.</w:t>
      </w:r>
    </w:p>
    <w:p w:rsidR="007F51F9" w:rsidRPr="007F51F9" w:rsidRDefault="007F51F9" w:rsidP="007F51F9">
      <w:pPr>
        <w:shd w:val="clear" w:color="auto" w:fill="FFFFFF"/>
        <w:spacing w:after="240" w:line="240" w:lineRule="auto"/>
        <w:jc w:val="both"/>
        <w:rPr>
          <w:rFonts w:ascii="Times New Roman" w:eastAsia="Times New Roman" w:hAnsi="Times New Roman" w:cs="Times New Roman"/>
          <w:sz w:val="24"/>
          <w:szCs w:val="24"/>
        </w:rPr>
      </w:pPr>
      <w:r w:rsidRPr="007F51F9">
        <w:rPr>
          <w:rFonts w:ascii="Times New Roman" w:eastAsia="Times New Roman" w:hAnsi="Times New Roman" w:cs="Times New Roman"/>
          <w:bCs/>
          <w:sz w:val="24"/>
          <w:szCs w:val="24"/>
        </w:rPr>
        <w:t>Exclusion, or the perception of exclusion, may cause certain groups to opt out of markets, services, and spaces, with costs to both individuals and the economy</w:t>
      </w:r>
      <w:r w:rsidRPr="007F51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hyperlink r:id="rId12" w:history="1">
        <w:r w:rsidRPr="007F51F9">
          <w:rPr>
            <w:rStyle w:val="Hyperlink"/>
            <w:rFonts w:ascii="Times New Roman" w:hAnsi="Times New Roman" w:cs="Times New Roman"/>
            <w:color w:val="auto"/>
            <w:sz w:val="24"/>
            <w:szCs w:val="24"/>
            <w:u w:val="none"/>
          </w:rPr>
          <w:t>Globally, the loss in human capital wealth due to gender inequality alone is estimated at $160.2 trillion</w:t>
        </w:r>
      </w:hyperlink>
      <w:r w:rsidRPr="007F51F9">
        <w:rPr>
          <w:rFonts w:ascii="Times New Roman" w:hAnsi="Times New Roman" w:cs="Times New Roman"/>
          <w:sz w:val="24"/>
          <w:szCs w:val="24"/>
        </w:rPr>
        <w:t>. </w:t>
      </w:r>
      <w:hyperlink r:id="rId13" w:history="1">
        <w:r w:rsidRPr="007F51F9">
          <w:rPr>
            <w:rStyle w:val="Hyperlink"/>
            <w:rFonts w:ascii="Times New Roman" w:hAnsi="Times New Roman" w:cs="Times New Roman"/>
            <w:color w:val="auto"/>
            <w:sz w:val="24"/>
            <w:szCs w:val="24"/>
            <w:u w:val="none"/>
          </w:rPr>
          <w:t>Afro-descendants continue to experience significantly higher levels of poverty</w:t>
        </w:r>
      </w:hyperlink>
      <w:r w:rsidRPr="007F51F9">
        <w:rPr>
          <w:rFonts w:ascii="Times New Roman" w:hAnsi="Times New Roman" w:cs="Times New Roman"/>
          <w:sz w:val="24"/>
          <w:szCs w:val="24"/>
        </w:rPr>
        <w:t> (2.5 times higher in Latin America). </w:t>
      </w:r>
      <w:hyperlink r:id="rId14" w:history="1">
        <w:r w:rsidRPr="007F51F9">
          <w:rPr>
            <w:rStyle w:val="Hyperlink"/>
            <w:rFonts w:ascii="Times New Roman" w:hAnsi="Times New Roman" w:cs="Times New Roman"/>
            <w:color w:val="auto"/>
            <w:sz w:val="24"/>
            <w:szCs w:val="24"/>
            <w:u w:val="none"/>
          </w:rPr>
          <w:t xml:space="preserve">90 percent </w:t>
        </w:r>
        <w:r w:rsidRPr="007F51F9">
          <w:rPr>
            <w:rStyle w:val="Hyperlink"/>
            <w:rFonts w:ascii="Times New Roman" w:hAnsi="Times New Roman" w:cs="Times New Roman"/>
            <w:color w:val="auto"/>
            <w:sz w:val="24"/>
            <w:szCs w:val="24"/>
            <w:u w:val="none"/>
          </w:rPr>
          <w:lastRenderedPageBreak/>
          <w:t>of children with disabilities in developing countries do not attend school</w:t>
        </w:r>
      </w:hyperlink>
      <w:r w:rsidRPr="007F51F9">
        <w:rPr>
          <w:rFonts w:ascii="Times New Roman" w:hAnsi="Times New Roman" w:cs="Times New Roman"/>
          <w:sz w:val="24"/>
          <w:szCs w:val="24"/>
        </w:rPr>
        <w:t>. In many countries, it is especially difficult to tackle LGBTI exclusion, discrimination, and violence. To date, </w:t>
      </w:r>
      <w:hyperlink r:id="rId15" w:history="1">
        <w:r w:rsidRPr="007F51F9">
          <w:rPr>
            <w:rStyle w:val="Hyperlink"/>
            <w:rFonts w:ascii="Times New Roman" w:hAnsi="Times New Roman" w:cs="Times New Roman"/>
            <w:color w:val="auto"/>
            <w:sz w:val="24"/>
            <w:szCs w:val="24"/>
            <w:u w:val="none"/>
          </w:rPr>
          <w:t>70 countries continue to criminalize homosexuality</w:t>
        </w:r>
      </w:hyperlink>
      <w:r w:rsidRPr="007F51F9">
        <w:rPr>
          <w:rFonts w:ascii="Times New Roman" w:hAnsi="Times New Roman" w:cs="Times New Roman"/>
          <w:sz w:val="24"/>
          <w:szCs w:val="24"/>
        </w:rPr>
        <w:t>.</w:t>
      </w:r>
    </w:p>
    <w:p w:rsidR="0061120A" w:rsidRDefault="007F51F9" w:rsidP="007F51F9">
      <w:pPr>
        <w:pStyle w:val="NormalWeb"/>
        <w:shd w:val="clear" w:color="auto" w:fill="FFFFFF"/>
        <w:spacing w:before="0" w:beforeAutospacing="0" w:after="240" w:afterAutospacing="0"/>
        <w:jc w:val="both"/>
      </w:pPr>
      <w:r w:rsidRPr="007F51F9">
        <w:t>Over time, exclusion can also contribute to social tensions and even risks of violence and conflict, with significant long-term social and economic costs.</w:t>
      </w:r>
    </w:p>
    <w:p w:rsidR="00060DC0" w:rsidRDefault="00060DC0" w:rsidP="007F51F9">
      <w:pPr>
        <w:pStyle w:val="NormalWeb"/>
        <w:shd w:val="clear" w:color="auto" w:fill="FFFFFF"/>
        <w:spacing w:before="0" w:beforeAutospacing="0" w:after="240" w:afterAutospacing="0"/>
        <w:jc w:val="both"/>
      </w:pPr>
    </w:p>
    <w:p w:rsidR="00D970F5" w:rsidRDefault="00D970F5" w:rsidP="007F51F9">
      <w:pPr>
        <w:pStyle w:val="NormalWeb"/>
        <w:shd w:val="clear" w:color="auto" w:fill="FFFFFF"/>
        <w:spacing w:before="0" w:beforeAutospacing="0" w:after="240" w:afterAutospacing="0"/>
        <w:jc w:val="both"/>
        <w:rPr>
          <w:b/>
        </w:rPr>
      </w:pPr>
      <w:r w:rsidRPr="006E1B48">
        <w:rPr>
          <w:b/>
        </w:rPr>
        <w:t>Forms of social exclusion</w:t>
      </w:r>
    </w:p>
    <w:p w:rsidR="00060DC0" w:rsidRPr="00060DC0" w:rsidRDefault="00060DC0" w:rsidP="007F51F9">
      <w:pPr>
        <w:pStyle w:val="NormalWeb"/>
        <w:shd w:val="clear" w:color="auto" w:fill="FFFFFF"/>
        <w:spacing w:before="0" w:beforeAutospacing="0" w:after="240" w:afterAutospacing="0"/>
        <w:jc w:val="both"/>
      </w:pPr>
      <w:r w:rsidRPr="00060DC0">
        <w:t>Table 1: Forms of social exclusion</w:t>
      </w:r>
    </w:p>
    <w:p w:rsidR="00D970F5" w:rsidRPr="00D970F5" w:rsidRDefault="0061120A" w:rsidP="007F51F9">
      <w:pPr>
        <w:pStyle w:val="NormalWeb"/>
        <w:shd w:val="clear" w:color="auto" w:fill="FFFFFF"/>
        <w:spacing w:before="0" w:beforeAutospacing="0" w:after="240" w:afterAutospacing="0"/>
        <w:jc w:val="both"/>
      </w:pPr>
      <w:r w:rsidRPr="0061120A">
        <w:rPr>
          <w:noProof/>
        </w:rPr>
        <w:drawing>
          <wp:inline distT="0" distB="0" distL="0" distR="0">
            <wp:extent cx="5943600" cy="3943350"/>
            <wp:effectExtent l="0" t="0" r="0" b="0"/>
            <wp:docPr id="3" name="Picture 3" descr="C:\Users\ADMIN\Desktop\types-of-exclusion-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types-of-exclusion-l.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rsidR="0061120A" w:rsidRDefault="0061120A" w:rsidP="0002298F">
      <w:pPr>
        <w:jc w:val="both"/>
        <w:rPr>
          <w:rFonts w:ascii="Times New Roman" w:eastAsia="Calibri" w:hAnsi="Times New Roman" w:cs="Times New Roman"/>
          <w:color w:val="000000" w:themeColor="text1"/>
          <w:sz w:val="24"/>
          <w:szCs w:val="24"/>
        </w:rPr>
      </w:pPr>
    </w:p>
    <w:p w:rsidR="00461E9F" w:rsidRPr="0061120A" w:rsidRDefault="00064597" w:rsidP="0002298F">
      <w:pPr>
        <w:jc w:val="both"/>
        <w:rPr>
          <w:rFonts w:ascii="Times New Roman" w:eastAsia="Calibri" w:hAnsi="Times New Roman" w:cs="Times New Roman"/>
          <w:b/>
          <w:color w:val="000000" w:themeColor="text1"/>
          <w:sz w:val="24"/>
          <w:szCs w:val="24"/>
        </w:rPr>
      </w:pPr>
      <w:r w:rsidRPr="0061120A">
        <w:rPr>
          <w:rFonts w:ascii="Times New Roman" w:eastAsia="Calibri" w:hAnsi="Times New Roman" w:cs="Times New Roman"/>
          <w:b/>
          <w:color w:val="000000" w:themeColor="text1"/>
          <w:sz w:val="24"/>
          <w:szCs w:val="24"/>
        </w:rPr>
        <w:t>F</w:t>
      </w:r>
      <w:r w:rsidR="00AD09FB" w:rsidRPr="0061120A">
        <w:rPr>
          <w:rFonts w:ascii="Times New Roman" w:eastAsia="Calibri" w:hAnsi="Times New Roman" w:cs="Times New Roman"/>
          <w:b/>
          <w:color w:val="000000" w:themeColor="text1"/>
          <w:sz w:val="24"/>
          <w:szCs w:val="24"/>
        </w:rPr>
        <w:t>actors contributing to social exclusions among the most vulnerable</w:t>
      </w:r>
    </w:p>
    <w:p w:rsidR="00064597" w:rsidRDefault="00064597" w:rsidP="0002298F">
      <w:pPr>
        <w:jc w:val="both"/>
        <w:rPr>
          <w:rFonts w:ascii="Times New Roman" w:hAnsi="Times New Roman" w:cs="Times New Roman"/>
          <w:color w:val="202124"/>
          <w:sz w:val="24"/>
          <w:szCs w:val="24"/>
          <w:shd w:val="clear" w:color="auto" w:fill="FFFFFF"/>
        </w:rPr>
      </w:pPr>
      <w:r w:rsidRPr="00D970F5">
        <w:rPr>
          <w:rFonts w:ascii="Times New Roman" w:hAnsi="Times New Roman" w:cs="Times New Roman"/>
          <w:color w:val="202124"/>
          <w:sz w:val="24"/>
          <w:szCs w:val="24"/>
          <w:shd w:val="clear" w:color="auto" w:fill="FFFFFF"/>
        </w:rPr>
        <w:t>Social exclusion is what can happen when people or areas suffer from a combination of linked problems such as </w:t>
      </w:r>
      <w:r w:rsidRPr="00D970F5">
        <w:rPr>
          <w:rFonts w:ascii="Times New Roman" w:hAnsi="Times New Roman" w:cs="Times New Roman"/>
          <w:bCs/>
          <w:color w:val="202124"/>
          <w:sz w:val="24"/>
          <w:szCs w:val="24"/>
          <w:shd w:val="clear" w:color="auto" w:fill="FFFFFF"/>
        </w:rPr>
        <w:t>unemployment, poor skills, low incomes, poor housing, high crime, poor health and family breakdown</w:t>
      </w:r>
      <w:r w:rsidRPr="00D970F5">
        <w:rPr>
          <w:rFonts w:ascii="Times New Roman" w:hAnsi="Times New Roman" w:cs="Times New Roman"/>
          <w:color w:val="202124"/>
          <w:sz w:val="24"/>
          <w:szCs w:val="24"/>
          <w:shd w:val="clear" w:color="auto" w:fill="FFFFFF"/>
        </w:rPr>
        <w:t>.</w:t>
      </w:r>
    </w:p>
    <w:p w:rsidR="00B279C4" w:rsidRPr="00B279C4" w:rsidRDefault="00B279C4" w:rsidP="0002298F">
      <w:pPr>
        <w:jc w:val="both"/>
        <w:rPr>
          <w:rFonts w:ascii="Times New Roman" w:hAnsi="Times New Roman" w:cs="Times New Roman"/>
          <w:b/>
          <w:color w:val="202124"/>
          <w:sz w:val="24"/>
          <w:szCs w:val="24"/>
          <w:shd w:val="clear" w:color="auto" w:fill="FFFFFF"/>
        </w:rPr>
      </w:pPr>
      <w:r w:rsidRPr="00B279C4">
        <w:rPr>
          <w:rFonts w:ascii="Times New Roman" w:hAnsi="Times New Roman" w:cs="Times New Roman"/>
          <w:b/>
          <w:color w:val="202124"/>
          <w:sz w:val="24"/>
          <w:szCs w:val="24"/>
          <w:shd w:val="clear" w:color="auto" w:fill="FFFFFF"/>
        </w:rPr>
        <w:t>Factors</w:t>
      </w:r>
    </w:p>
    <w:p w:rsidR="00B279C4" w:rsidRPr="00B279C4" w:rsidRDefault="00B279C4" w:rsidP="0002298F">
      <w:pPr>
        <w:jc w:val="both"/>
        <w:rPr>
          <w:rFonts w:ascii="Times New Roman" w:hAnsi="Times New Roman" w:cs="Times New Roman"/>
          <w:sz w:val="24"/>
          <w:szCs w:val="24"/>
        </w:rPr>
      </w:pPr>
      <w:r w:rsidRPr="00B279C4">
        <w:rPr>
          <w:rFonts w:ascii="Times New Roman" w:hAnsi="Times New Roman" w:cs="Times New Roman"/>
          <w:sz w:val="24"/>
          <w:szCs w:val="24"/>
        </w:rPr>
        <w:t xml:space="preserve">Demographics –high rates of youth unemployment, increases in lone parenting, ageing and migration are all demographic factors that can drive exclusion. </w:t>
      </w:r>
    </w:p>
    <w:p w:rsidR="00B279C4" w:rsidRPr="00B279C4" w:rsidRDefault="00B279C4" w:rsidP="0002298F">
      <w:pPr>
        <w:jc w:val="both"/>
        <w:rPr>
          <w:rFonts w:ascii="Times New Roman" w:hAnsi="Times New Roman" w:cs="Times New Roman"/>
          <w:sz w:val="24"/>
          <w:szCs w:val="24"/>
        </w:rPr>
      </w:pPr>
      <w:proofErr w:type="spellStart"/>
      <w:r w:rsidRPr="00B279C4">
        <w:rPr>
          <w:rFonts w:ascii="Times New Roman" w:hAnsi="Times New Roman" w:cs="Times New Roman"/>
          <w:sz w:val="24"/>
          <w:szCs w:val="24"/>
        </w:rPr>
        <w:lastRenderedPageBreak/>
        <w:t>Labour</w:t>
      </w:r>
      <w:proofErr w:type="spellEnd"/>
      <w:r w:rsidRPr="00B279C4">
        <w:rPr>
          <w:rFonts w:ascii="Times New Roman" w:hAnsi="Times New Roman" w:cs="Times New Roman"/>
          <w:sz w:val="24"/>
          <w:szCs w:val="24"/>
        </w:rPr>
        <w:t xml:space="preserve"> market –increases in low pay and the dispersion of income between groups can drive social exclusion. </w:t>
      </w:r>
    </w:p>
    <w:p w:rsidR="00B279C4" w:rsidRPr="00B279C4" w:rsidRDefault="00B279C4" w:rsidP="0002298F">
      <w:pPr>
        <w:jc w:val="both"/>
        <w:rPr>
          <w:rFonts w:ascii="Times New Roman" w:hAnsi="Times New Roman" w:cs="Times New Roman"/>
          <w:color w:val="202124"/>
          <w:sz w:val="24"/>
          <w:szCs w:val="24"/>
          <w:shd w:val="clear" w:color="auto" w:fill="FFFFFF"/>
        </w:rPr>
      </w:pPr>
      <w:r w:rsidRPr="00B279C4">
        <w:rPr>
          <w:rFonts w:ascii="Times New Roman" w:hAnsi="Times New Roman" w:cs="Times New Roman"/>
          <w:sz w:val="24"/>
          <w:szCs w:val="24"/>
        </w:rPr>
        <w:t>Social policy –changes in benefits, expenditure on housing, health and social services can increase financial divides, reduce and hinder equity of access.</w:t>
      </w:r>
    </w:p>
    <w:p w:rsidR="00D970F5" w:rsidRPr="00D970F5" w:rsidRDefault="00B279C4" w:rsidP="0002298F">
      <w:pPr>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Others</w:t>
      </w:r>
    </w:p>
    <w:p w:rsidR="00D970F5" w:rsidRPr="00D970F5" w:rsidRDefault="00D970F5" w:rsidP="001C4F3D">
      <w:pPr>
        <w:pStyle w:val="ListParagraph"/>
        <w:numPr>
          <w:ilvl w:val="0"/>
          <w:numId w:val="23"/>
        </w:numPr>
        <w:jc w:val="both"/>
        <w:rPr>
          <w:bCs/>
          <w:shd w:val="clear" w:color="auto" w:fill="FFFFFF"/>
        </w:rPr>
      </w:pPr>
      <w:r w:rsidRPr="00D970F5">
        <w:rPr>
          <w:bCs/>
          <w:shd w:val="clear" w:color="auto" w:fill="FFFFFF"/>
        </w:rPr>
        <w:t>Low incomes</w:t>
      </w:r>
      <w:r w:rsidR="00064597" w:rsidRPr="00D970F5">
        <w:rPr>
          <w:bCs/>
          <w:shd w:val="clear" w:color="auto" w:fill="FFFFFF"/>
        </w:rPr>
        <w:t xml:space="preserve"> </w:t>
      </w:r>
    </w:p>
    <w:p w:rsidR="00D970F5" w:rsidRPr="00D970F5" w:rsidRDefault="00D970F5" w:rsidP="001C4F3D">
      <w:pPr>
        <w:pStyle w:val="ListParagraph"/>
        <w:numPr>
          <w:ilvl w:val="0"/>
          <w:numId w:val="23"/>
        </w:numPr>
        <w:jc w:val="both"/>
        <w:rPr>
          <w:bCs/>
          <w:shd w:val="clear" w:color="auto" w:fill="FFFFFF"/>
        </w:rPr>
      </w:pPr>
      <w:r w:rsidRPr="00D970F5">
        <w:rPr>
          <w:bCs/>
          <w:shd w:val="clear" w:color="auto" w:fill="FFFFFF"/>
        </w:rPr>
        <w:t>Unemployment</w:t>
      </w:r>
      <w:r w:rsidR="00064597" w:rsidRPr="00D970F5">
        <w:rPr>
          <w:bCs/>
          <w:shd w:val="clear" w:color="auto" w:fill="FFFFFF"/>
        </w:rPr>
        <w:t xml:space="preserve">, </w:t>
      </w:r>
    </w:p>
    <w:p w:rsidR="00D970F5" w:rsidRPr="00D970F5" w:rsidRDefault="00D970F5" w:rsidP="001C4F3D">
      <w:pPr>
        <w:pStyle w:val="ListParagraph"/>
        <w:numPr>
          <w:ilvl w:val="0"/>
          <w:numId w:val="23"/>
        </w:numPr>
        <w:jc w:val="both"/>
        <w:rPr>
          <w:bCs/>
          <w:shd w:val="clear" w:color="auto" w:fill="FFFFFF"/>
        </w:rPr>
      </w:pPr>
      <w:r w:rsidRPr="00D970F5">
        <w:rPr>
          <w:bCs/>
          <w:shd w:val="clear" w:color="auto" w:fill="FFFFFF"/>
        </w:rPr>
        <w:t xml:space="preserve">Lack </w:t>
      </w:r>
      <w:r w:rsidR="00064597" w:rsidRPr="00D970F5">
        <w:rPr>
          <w:bCs/>
          <w:shd w:val="clear" w:color="auto" w:fill="FFFFFF"/>
        </w:rPr>
        <w:t xml:space="preserve">of education, </w:t>
      </w:r>
    </w:p>
    <w:p w:rsidR="00D970F5" w:rsidRPr="00D970F5" w:rsidRDefault="00D970F5" w:rsidP="001C4F3D">
      <w:pPr>
        <w:pStyle w:val="ListParagraph"/>
        <w:numPr>
          <w:ilvl w:val="0"/>
          <w:numId w:val="23"/>
        </w:numPr>
        <w:jc w:val="both"/>
        <w:rPr>
          <w:bCs/>
          <w:shd w:val="clear" w:color="auto" w:fill="FFFFFF"/>
        </w:rPr>
      </w:pPr>
      <w:r w:rsidRPr="00D970F5">
        <w:rPr>
          <w:bCs/>
          <w:shd w:val="clear" w:color="auto" w:fill="FFFFFF"/>
        </w:rPr>
        <w:t xml:space="preserve">Limited </w:t>
      </w:r>
      <w:r w:rsidR="00064597" w:rsidRPr="00D970F5">
        <w:rPr>
          <w:bCs/>
          <w:shd w:val="clear" w:color="auto" w:fill="FFFFFF"/>
        </w:rPr>
        <w:t xml:space="preserve">access to transport, </w:t>
      </w:r>
    </w:p>
    <w:p w:rsidR="00D970F5" w:rsidRPr="00D970F5" w:rsidRDefault="00D970F5" w:rsidP="001C4F3D">
      <w:pPr>
        <w:pStyle w:val="ListParagraph"/>
        <w:numPr>
          <w:ilvl w:val="0"/>
          <w:numId w:val="23"/>
        </w:numPr>
        <w:jc w:val="both"/>
        <w:rPr>
          <w:bCs/>
          <w:shd w:val="clear" w:color="auto" w:fill="FFFFFF"/>
        </w:rPr>
      </w:pPr>
      <w:r w:rsidRPr="00D970F5">
        <w:rPr>
          <w:bCs/>
          <w:shd w:val="clear" w:color="auto" w:fill="FFFFFF"/>
        </w:rPr>
        <w:t xml:space="preserve">Poorer </w:t>
      </w:r>
      <w:r w:rsidR="00064597" w:rsidRPr="00D970F5">
        <w:rPr>
          <w:bCs/>
          <w:shd w:val="clear" w:color="auto" w:fill="FFFFFF"/>
        </w:rPr>
        <w:t xml:space="preserve">physical and mental health, and </w:t>
      </w:r>
    </w:p>
    <w:p w:rsidR="00064597" w:rsidRPr="00D970F5" w:rsidRDefault="00D970F5" w:rsidP="001C4F3D">
      <w:pPr>
        <w:pStyle w:val="ListParagraph"/>
        <w:numPr>
          <w:ilvl w:val="0"/>
          <w:numId w:val="23"/>
        </w:numPr>
        <w:jc w:val="both"/>
        <w:rPr>
          <w:rFonts w:eastAsia="Calibri"/>
        </w:rPr>
      </w:pPr>
      <w:r w:rsidRPr="00D970F5">
        <w:rPr>
          <w:bCs/>
          <w:shd w:val="clear" w:color="auto" w:fill="FFFFFF"/>
        </w:rPr>
        <w:t>Discriminatio</w:t>
      </w:r>
      <w:r w:rsidR="00064597" w:rsidRPr="00D970F5">
        <w:rPr>
          <w:bCs/>
          <w:shd w:val="clear" w:color="auto" w:fill="FFFFFF"/>
        </w:rPr>
        <w:t>n</w:t>
      </w:r>
      <w:r w:rsidR="00064597" w:rsidRPr="00D970F5">
        <w:rPr>
          <w:shd w:val="clear" w:color="auto" w:fill="FFFFFF"/>
        </w:rPr>
        <w:t> are key drivers of exclusion for disabled people</w:t>
      </w:r>
    </w:p>
    <w:p w:rsidR="00600DE9" w:rsidRDefault="00600DE9" w:rsidP="0002298F">
      <w:pPr>
        <w:jc w:val="both"/>
        <w:rPr>
          <w:rFonts w:ascii="Times New Roman" w:hAnsi="Times New Roman" w:cs="Times New Roman"/>
          <w:sz w:val="24"/>
          <w:szCs w:val="24"/>
        </w:rPr>
      </w:pPr>
    </w:p>
    <w:p w:rsidR="000F3066" w:rsidRDefault="000F3066" w:rsidP="0002298F">
      <w:pPr>
        <w:jc w:val="both"/>
        <w:rPr>
          <w:rFonts w:ascii="Times New Roman" w:hAnsi="Times New Roman" w:cs="Times New Roman"/>
          <w:sz w:val="24"/>
          <w:szCs w:val="24"/>
        </w:rPr>
      </w:pPr>
      <w:r w:rsidRPr="000F3066">
        <w:rPr>
          <w:rFonts w:ascii="Times New Roman" w:hAnsi="Times New Roman" w:cs="Times New Roman"/>
          <w:sz w:val="24"/>
          <w:szCs w:val="24"/>
        </w:rPr>
        <w:t xml:space="preserve">The factors that drive people’s exclusion of others include: </w:t>
      </w:r>
    </w:p>
    <w:p w:rsidR="000F3066" w:rsidRPr="000F3066" w:rsidRDefault="000F3066" w:rsidP="001C4F3D">
      <w:pPr>
        <w:pStyle w:val="ListParagraph"/>
        <w:numPr>
          <w:ilvl w:val="0"/>
          <w:numId w:val="24"/>
        </w:numPr>
        <w:jc w:val="both"/>
      </w:pPr>
      <w:r w:rsidRPr="000F3066">
        <w:t xml:space="preserve">mental models, outlooks and values that may often be unexpressed and taken for granted, </w:t>
      </w:r>
    </w:p>
    <w:p w:rsidR="000F3066" w:rsidRPr="000F3066" w:rsidRDefault="000F3066" w:rsidP="001C4F3D">
      <w:pPr>
        <w:pStyle w:val="ListParagraph"/>
        <w:numPr>
          <w:ilvl w:val="0"/>
          <w:numId w:val="24"/>
        </w:numPr>
        <w:jc w:val="both"/>
      </w:pPr>
      <w:r w:rsidRPr="000F3066">
        <w:t xml:space="preserve">mental models of difference or otherness, </w:t>
      </w:r>
    </w:p>
    <w:p w:rsidR="000F3066" w:rsidRPr="000F3066" w:rsidRDefault="000F3066" w:rsidP="001C4F3D">
      <w:pPr>
        <w:pStyle w:val="ListParagraph"/>
        <w:numPr>
          <w:ilvl w:val="0"/>
          <w:numId w:val="24"/>
        </w:numPr>
        <w:jc w:val="both"/>
      </w:pPr>
      <w:r w:rsidRPr="000F3066">
        <w:t xml:space="preserve">understanding of the ideal, and </w:t>
      </w:r>
    </w:p>
    <w:p w:rsidR="00B913D9" w:rsidRPr="000F3066" w:rsidRDefault="000F3066" w:rsidP="001C4F3D">
      <w:pPr>
        <w:pStyle w:val="ListParagraph"/>
        <w:numPr>
          <w:ilvl w:val="0"/>
          <w:numId w:val="24"/>
        </w:numPr>
        <w:jc w:val="both"/>
      </w:pPr>
      <w:r>
        <w:t>P</w:t>
      </w:r>
      <w:r w:rsidRPr="000F3066">
        <w:t>erceptions of valued or devalued roles.</w:t>
      </w:r>
    </w:p>
    <w:p w:rsidR="00B913D9" w:rsidRDefault="00B913D9" w:rsidP="0002298F">
      <w:pPr>
        <w:jc w:val="both"/>
        <w:rPr>
          <w:rFonts w:ascii="Times New Roman" w:hAnsi="Times New Roman" w:cs="Times New Roman"/>
          <w:sz w:val="24"/>
          <w:szCs w:val="24"/>
        </w:rPr>
      </w:pPr>
    </w:p>
    <w:p w:rsidR="0061120A" w:rsidRPr="00EC3C47" w:rsidRDefault="00EC3C47" w:rsidP="0002298F">
      <w:pPr>
        <w:jc w:val="both"/>
        <w:rPr>
          <w:rFonts w:ascii="Times New Roman" w:eastAsia="Calibri" w:hAnsi="Times New Roman" w:cs="Times New Roman"/>
          <w:b/>
          <w:color w:val="000000" w:themeColor="text1"/>
          <w:sz w:val="24"/>
          <w:szCs w:val="24"/>
        </w:rPr>
      </w:pPr>
      <w:r>
        <w:rPr>
          <w:rFonts w:ascii="Times New Roman" w:eastAsia="Calibri" w:hAnsi="Times New Roman" w:cs="Times New Roman"/>
          <w:b/>
          <w:color w:val="000000" w:themeColor="text1"/>
          <w:sz w:val="24"/>
          <w:szCs w:val="24"/>
        </w:rPr>
        <w:t>I</w:t>
      </w:r>
      <w:r w:rsidRPr="00EC3C47">
        <w:rPr>
          <w:rFonts w:ascii="Times New Roman" w:eastAsia="Calibri" w:hAnsi="Times New Roman" w:cs="Times New Roman"/>
          <w:b/>
          <w:color w:val="000000" w:themeColor="text1"/>
          <w:sz w:val="24"/>
          <w:szCs w:val="24"/>
        </w:rPr>
        <w:t>nclusive society</w:t>
      </w:r>
    </w:p>
    <w:p w:rsidR="00EC3C47" w:rsidRDefault="00EC3C47" w:rsidP="0002298F">
      <w:pPr>
        <w:jc w:val="both"/>
        <w:rPr>
          <w:rFonts w:ascii="Times New Roman" w:hAnsi="Times New Roman" w:cs="Times New Roman"/>
          <w:sz w:val="24"/>
          <w:szCs w:val="24"/>
        </w:rPr>
      </w:pPr>
      <w:r w:rsidRPr="00EC3C47">
        <w:rPr>
          <w:rFonts w:ascii="Times New Roman" w:hAnsi="Times New Roman" w:cs="Times New Roman"/>
          <w:sz w:val="24"/>
          <w:szCs w:val="24"/>
        </w:rPr>
        <w:t>An inclusive society is a society that over-rides differences of race, gender, class, generation, and geography, and ensures inclusion, equality of opportunity as well as capability of all members of the society to determine an agreed set of social institutions that govern social interaction.</w:t>
      </w:r>
    </w:p>
    <w:p w:rsidR="00EC3C47" w:rsidRPr="00427368" w:rsidRDefault="00EC3C47" w:rsidP="0002298F">
      <w:pPr>
        <w:jc w:val="both"/>
        <w:rPr>
          <w:rFonts w:ascii="Times New Roman" w:hAnsi="Times New Roman" w:cs="Times New Roman"/>
          <w:b/>
          <w:sz w:val="24"/>
          <w:szCs w:val="24"/>
        </w:rPr>
      </w:pPr>
      <w:r w:rsidRPr="00427368">
        <w:rPr>
          <w:rFonts w:ascii="Times New Roman" w:hAnsi="Times New Roman" w:cs="Times New Roman"/>
          <w:b/>
          <w:sz w:val="24"/>
          <w:szCs w:val="24"/>
        </w:rPr>
        <w:t>Elements of an inclusive society</w:t>
      </w:r>
    </w:p>
    <w:p w:rsidR="00AD3C98" w:rsidRPr="00427368" w:rsidRDefault="00EC3C47" w:rsidP="0002298F">
      <w:pPr>
        <w:jc w:val="both"/>
        <w:rPr>
          <w:rFonts w:ascii="Times New Roman" w:hAnsi="Times New Roman" w:cs="Times New Roman"/>
          <w:sz w:val="24"/>
          <w:szCs w:val="24"/>
        </w:rPr>
      </w:pPr>
      <w:r w:rsidRPr="00427368">
        <w:rPr>
          <w:rFonts w:ascii="Times New Roman" w:hAnsi="Times New Roman" w:cs="Times New Roman"/>
          <w:sz w:val="24"/>
          <w:szCs w:val="24"/>
        </w:rPr>
        <w:t>The Social Summit defined that the aim of social integration is to create an inclusive society, in which every individual, each with rights and responsibilitie</w:t>
      </w:r>
      <w:r w:rsidR="00AD3C98" w:rsidRPr="00427368">
        <w:rPr>
          <w:rFonts w:ascii="Times New Roman" w:hAnsi="Times New Roman" w:cs="Times New Roman"/>
          <w:sz w:val="24"/>
          <w:szCs w:val="24"/>
        </w:rPr>
        <w:t xml:space="preserve">s, has an active role to play. </w:t>
      </w:r>
      <w:r w:rsidRPr="00427368">
        <w:rPr>
          <w:rFonts w:ascii="Times New Roman" w:hAnsi="Times New Roman" w:cs="Times New Roman"/>
          <w:sz w:val="24"/>
          <w:szCs w:val="24"/>
        </w:rPr>
        <w:t>But what makes some societies more inclusive than others? What are the critical elements for creating and maintaining an inclusive society in practical terms? An inclusive society is based on the fundamental human rights value, that is, “all human beings are born free and equal in dignity and rights. They are endowed with reason and conscience and should act towards one ano</w:t>
      </w:r>
      <w:r w:rsidR="00AD3C98" w:rsidRPr="00427368">
        <w:rPr>
          <w:rFonts w:ascii="Times New Roman" w:hAnsi="Times New Roman" w:cs="Times New Roman"/>
          <w:sz w:val="24"/>
          <w:szCs w:val="24"/>
        </w:rPr>
        <w:t xml:space="preserve">ther in a spirit of </w:t>
      </w:r>
      <w:proofErr w:type="gramStart"/>
      <w:r w:rsidR="00AD3C98" w:rsidRPr="00427368">
        <w:rPr>
          <w:rFonts w:ascii="Times New Roman" w:hAnsi="Times New Roman" w:cs="Times New Roman"/>
          <w:sz w:val="24"/>
          <w:szCs w:val="24"/>
        </w:rPr>
        <w:t>brotherhood</w:t>
      </w:r>
      <w:r w:rsidRPr="00427368">
        <w:rPr>
          <w:rFonts w:ascii="Times New Roman" w:hAnsi="Times New Roman" w:cs="Times New Roman"/>
          <w:sz w:val="24"/>
          <w:szCs w:val="24"/>
        </w:rPr>
        <w:t xml:space="preserve"> ”</w:t>
      </w:r>
      <w:proofErr w:type="gramEnd"/>
      <w:r w:rsidRPr="00427368">
        <w:rPr>
          <w:rFonts w:ascii="Times New Roman" w:hAnsi="Times New Roman" w:cs="Times New Roman"/>
          <w:sz w:val="24"/>
          <w:szCs w:val="24"/>
        </w:rPr>
        <w:t xml:space="preserve"> It is a society in which all members, regardless of their backgrounds, are able and motivated to participate in civic, social, economic and political activities. For this to happen, legal, regulatory and policy frameworks must be inclusive, and uphold and promote just and inclusive processes in all areas of implementation, so that equal access to basic education, public space, facilities and information are ensured, and diversity and cultural pluralism are respected and accommodated. As a pre-requisite, respect for all human rights, freedoms, and the rule of law, both at national and international levels, are fundamental. Every member of society, no matter what his or her economic resources, political status, or social standing, must be treated equally under the law. Legal instruments ensure the guiding principle</w:t>
      </w:r>
      <w:r w:rsidR="00AD3C98" w:rsidRPr="00427368">
        <w:rPr>
          <w:rFonts w:ascii="Times New Roman" w:hAnsi="Times New Roman" w:cs="Times New Roman"/>
          <w:sz w:val="24"/>
          <w:szCs w:val="24"/>
        </w:rPr>
        <w:t>s that will guarantee equity.</w:t>
      </w:r>
    </w:p>
    <w:p w:rsidR="00AD3C98" w:rsidRPr="00427368" w:rsidRDefault="00AD3C98" w:rsidP="0002298F">
      <w:pPr>
        <w:jc w:val="both"/>
        <w:rPr>
          <w:rFonts w:ascii="Times New Roman" w:hAnsi="Times New Roman" w:cs="Times New Roman"/>
          <w:sz w:val="24"/>
          <w:szCs w:val="24"/>
        </w:rPr>
      </w:pPr>
      <w:r w:rsidRPr="00427368">
        <w:rPr>
          <w:rFonts w:ascii="Times New Roman" w:hAnsi="Times New Roman" w:cs="Times New Roman"/>
          <w:sz w:val="24"/>
          <w:szCs w:val="24"/>
        </w:rPr>
        <w:lastRenderedPageBreak/>
        <w:t>J</w:t>
      </w:r>
      <w:r w:rsidR="00EC3C47" w:rsidRPr="00427368">
        <w:rPr>
          <w:rFonts w:ascii="Times New Roman" w:hAnsi="Times New Roman" w:cs="Times New Roman"/>
          <w:sz w:val="24"/>
          <w:szCs w:val="24"/>
        </w:rPr>
        <w:t xml:space="preserve">ustice and equal opportunities for all citizens. Violators of human rights should be brought to justice. The judiciary which serves to protect just societies must be impartial, accountable and inclusive to giving weight to the opinions of those who defend the inclusiveness of the society at the local, regional and national levels. Maintaining the security of all individuals and their living environment is paramount in creating a feeling of inclusion and an atmosphere of participation in society. </w:t>
      </w:r>
    </w:p>
    <w:p w:rsidR="00AD3C98" w:rsidRPr="00427368" w:rsidRDefault="00EC3C47" w:rsidP="0002298F">
      <w:pPr>
        <w:jc w:val="both"/>
        <w:rPr>
          <w:rFonts w:ascii="Times New Roman" w:hAnsi="Times New Roman" w:cs="Times New Roman"/>
          <w:sz w:val="24"/>
          <w:szCs w:val="24"/>
        </w:rPr>
      </w:pPr>
      <w:r w:rsidRPr="00427368">
        <w:rPr>
          <w:rFonts w:ascii="Times New Roman" w:hAnsi="Times New Roman" w:cs="Times New Roman"/>
          <w:sz w:val="24"/>
          <w:szCs w:val="24"/>
        </w:rPr>
        <w:t>To create and sustain inclusive societies, it is critical that all members of society are able and motivated to participate in civic, social, economic and political activities, both at the local and national levels. A society where most members, if not all, feel that they are playing a part, have access to their basic needs/livelihoods, and are provided with the opportunity to participate in decision-making processes that affect their lives, is a society that will best foster principles of inclusiveness.</w:t>
      </w:r>
    </w:p>
    <w:p w:rsidR="00AD3C98" w:rsidRPr="00427368" w:rsidRDefault="00EC3C47" w:rsidP="0002298F">
      <w:pPr>
        <w:jc w:val="both"/>
        <w:rPr>
          <w:rFonts w:ascii="Times New Roman" w:hAnsi="Times New Roman" w:cs="Times New Roman"/>
          <w:sz w:val="24"/>
          <w:szCs w:val="24"/>
        </w:rPr>
      </w:pPr>
      <w:r w:rsidRPr="00427368">
        <w:rPr>
          <w:rFonts w:ascii="Times New Roman" w:hAnsi="Times New Roman" w:cs="Times New Roman"/>
          <w:sz w:val="24"/>
          <w:szCs w:val="24"/>
        </w:rPr>
        <w:t>The existence of a strong civil society is fundamental for active participation and making public policies and institutions accountable. It fosters a respect for the rights, dignity and privileges of all people, while assuming that they fulfill their responsibilities within their society. There must be freedom for people to express diverse views and develop unconventional unique ideas. Members of society must have the confidence to engage and interact with each other, and build mutual trust while ac</w:t>
      </w:r>
      <w:r w:rsidR="00AD3C98" w:rsidRPr="00427368">
        <w:rPr>
          <w:rFonts w:ascii="Times New Roman" w:hAnsi="Times New Roman" w:cs="Times New Roman"/>
          <w:sz w:val="24"/>
          <w:szCs w:val="24"/>
        </w:rPr>
        <w:t>knowledging their differences.</w:t>
      </w:r>
      <w:r w:rsidRPr="00427368">
        <w:rPr>
          <w:rFonts w:ascii="Times New Roman" w:hAnsi="Times New Roman" w:cs="Times New Roman"/>
          <w:sz w:val="24"/>
          <w:szCs w:val="24"/>
        </w:rPr>
        <w:t xml:space="preserve"> </w:t>
      </w:r>
    </w:p>
    <w:p w:rsidR="00AD3C98" w:rsidRPr="00427368" w:rsidRDefault="00EC3C47" w:rsidP="0002298F">
      <w:pPr>
        <w:jc w:val="both"/>
        <w:rPr>
          <w:rFonts w:ascii="Times New Roman" w:hAnsi="Times New Roman" w:cs="Times New Roman"/>
          <w:sz w:val="24"/>
          <w:szCs w:val="24"/>
        </w:rPr>
      </w:pPr>
      <w:r w:rsidRPr="00427368">
        <w:rPr>
          <w:rFonts w:ascii="Times New Roman" w:hAnsi="Times New Roman" w:cs="Times New Roman"/>
          <w:sz w:val="24"/>
          <w:szCs w:val="24"/>
        </w:rPr>
        <w:t xml:space="preserve">In order to encourage all-inclusive participation, there must be universal access to public infrastructure and facilities (such as community centers, recreational facilities, public libraries, resource centers with internet facilities, well maintained public schools, clinics, water supplies and sanitations). These are the basic services which will create, when partly or fully put into place, conditions for people to have a sense of belonging by not suffering the painful consequence of being unable to afford them. As long as both the advantaged and disadvantaged have equal access to or benefit from these public facilities and services, they will all feel less burdened by their differences in socio-economic status, thus alleviating a possible sense of exclusion or frustration. </w:t>
      </w:r>
    </w:p>
    <w:p w:rsidR="00AD3C98" w:rsidRPr="00427368" w:rsidRDefault="00EC3C47" w:rsidP="0002298F">
      <w:pPr>
        <w:jc w:val="both"/>
        <w:rPr>
          <w:rFonts w:ascii="Times New Roman" w:hAnsi="Times New Roman" w:cs="Times New Roman"/>
          <w:sz w:val="24"/>
          <w:szCs w:val="24"/>
        </w:rPr>
      </w:pPr>
      <w:r w:rsidRPr="00427368">
        <w:rPr>
          <w:rFonts w:ascii="Times New Roman" w:hAnsi="Times New Roman" w:cs="Times New Roman"/>
          <w:sz w:val="24"/>
          <w:szCs w:val="24"/>
        </w:rPr>
        <w:t xml:space="preserve">It is important to note though, that access alone does not necessarily ensure use of public facilities, as unequal relations within communities and households may inhibit the use of facilities by vulnerable groups. Addressing the unequal power relations is therefore a necessary step to increase participation. Similarly, equal access to public information plays an important role in creating an inclusive society, as it will make popular participation possible with well-informed members of society. Information that pertains to the society, such as what a community owns, generates, or benefits from, should be made available to all. Collective participation, through accepted representations of all classes and backgrounds, in the planning, implementation and evaluation of community activities should be sought after. Publication/information sharing and increasing the accessibility of the community’s activities will eliminate doubts and suspicions which could otherwise create a sense of exclusion. The mass media can be used as an effective tool to educate and enlighten members of society. </w:t>
      </w:r>
    </w:p>
    <w:p w:rsidR="00AD3C98" w:rsidRPr="00427368" w:rsidRDefault="00EC3C47" w:rsidP="0002298F">
      <w:pPr>
        <w:jc w:val="both"/>
        <w:rPr>
          <w:rFonts w:ascii="Times New Roman" w:hAnsi="Times New Roman" w:cs="Times New Roman"/>
          <w:sz w:val="24"/>
          <w:szCs w:val="24"/>
        </w:rPr>
      </w:pPr>
      <w:r w:rsidRPr="00427368">
        <w:rPr>
          <w:rFonts w:ascii="Times New Roman" w:hAnsi="Times New Roman" w:cs="Times New Roman"/>
          <w:sz w:val="24"/>
          <w:szCs w:val="24"/>
        </w:rPr>
        <w:t xml:space="preserve">Equity in the distribution of wealth and resources is another critical element of inclusive societies. How the resources are allocated and utilized will significantly affect the orientation of a society, </w:t>
      </w:r>
      <w:r w:rsidRPr="00427368">
        <w:rPr>
          <w:rFonts w:ascii="Times New Roman" w:hAnsi="Times New Roman" w:cs="Times New Roman"/>
          <w:sz w:val="24"/>
          <w:szCs w:val="24"/>
        </w:rPr>
        <w:lastRenderedPageBreak/>
        <w:t xml:space="preserve">either towards a more integrated, inclusive society, or an exclusive, polarized, and disintegrated one. Therefore, socio-economic policies should be geared towards managing equitable distribution and equal opportunities. Inclusive policies, instructions and programs that are sensitive to and cater to the less advantaged and vulnerable need to be put in place in all areas/sectors, including public health, and effectively implemented. There is a need for a strong monitoring and evaluation tools to demonstrate whether inclusiveness was actually achieved, as well as highlight areas for improvement. </w:t>
      </w:r>
    </w:p>
    <w:p w:rsidR="00EC3C47" w:rsidRPr="00427368" w:rsidRDefault="00EC3C47" w:rsidP="0002298F">
      <w:pPr>
        <w:jc w:val="both"/>
        <w:rPr>
          <w:rFonts w:ascii="Times New Roman" w:hAnsi="Times New Roman" w:cs="Times New Roman"/>
          <w:sz w:val="24"/>
          <w:szCs w:val="24"/>
        </w:rPr>
      </w:pPr>
      <w:r w:rsidRPr="00427368">
        <w:rPr>
          <w:rFonts w:ascii="Times New Roman" w:hAnsi="Times New Roman" w:cs="Times New Roman"/>
          <w:sz w:val="24"/>
          <w:szCs w:val="24"/>
        </w:rPr>
        <w:t xml:space="preserve">Another dimension of inclusive societies is tolerance for and appreciation of cultural diversity. This includes societies that celebrate multiple and diverse expressions of identities. By celebrating diversity, there is a recognition and affirmation of the differences between and among members of society, which enables societies to move away from labeling, categorizing, and classifying people, towards more inclusive policies. Also, enabling a diversity of opinions provides the checks and balances crucial for the development of society, while allowing for the greatest amount of diverse opinions to enter every discourse. </w:t>
      </w:r>
    </w:p>
    <w:p w:rsidR="00EC3C47" w:rsidRPr="00427368" w:rsidRDefault="00EC3C47" w:rsidP="0002298F">
      <w:pPr>
        <w:jc w:val="both"/>
        <w:rPr>
          <w:rFonts w:ascii="Times New Roman" w:hAnsi="Times New Roman" w:cs="Times New Roman"/>
          <w:sz w:val="24"/>
          <w:szCs w:val="24"/>
        </w:rPr>
      </w:pPr>
      <w:r w:rsidRPr="00427368">
        <w:rPr>
          <w:rFonts w:ascii="Times New Roman" w:hAnsi="Times New Roman" w:cs="Times New Roman"/>
          <w:sz w:val="24"/>
          <w:szCs w:val="24"/>
        </w:rPr>
        <w:t>Education plays a critical role in this area, as it will provide opportunities to learn the history and culture of one's own and other societies, which will cultivate the understanding and appreciation of other societies, cultures and religions. Particularly for young people, education provides the opportunity to instill values of respect and appreciation of diversity. At the same time, education can empower those who are marginalized or excluded from participating in discussions and decision-making. Learning about the historical processes and changes allows people to understand the way in which they and others have been affected by socially inclusive or exclusive policies, which ultimately influences the values, choices and judgments of individuals, in particular, those who are in decision-making positions.</w:t>
      </w:r>
    </w:p>
    <w:p w:rsidR="00EC3C47" w:rsidRPr="00427368" w:rsidRDefault="00EC3C47" w:rsidP="0002298F">
      <w:pPr>
        <w:jc w:val="both"/>
        <w:rPr>
          <w:rFonts w:ascii="Times New Roman" w:hAnsi="Times New Roman" w:cs="Times New Roman"/>
          <w:sz w:val="24"/>
          <w:szCs w:val="24"/>
        </w:rPr>
      </w:pPr>
      <w:r w:rsidRPr="00427368">
        <w:rPr>
          <w:rFonts w:ascii="Times New Roman" w:hAnsi="Times New Roman" w:cs="Times New Roman"/>
          <w:sz w:val="24"/>
          <w:szCs w:val="24"/>
        </w:rPr>
        <w:t xml:space="preserve">Effective leadership is crucial to the development of an inclusive society. Where leadership is not representative of the society, a disconnection between the people and their leaders may eventually result. The most common way of addressing this critical element at the local level is by engaging in open consultations with members of society about municipal issues such as the budget, and enhancing the free and timely flow of information to citizens and other stakeholders. Popular participation in decision-making and policy formulation processes could be sought for at all levels of governance. At the same time, there must be an effort made to achieve transparency and accountability by all decision-makers and stakeholders. </w:t>
      </w:r>
    </w:p>
    <w:p w:rsidR="00FD3771" w:rsidRPr="00060DC0" w:rsidRDefault="00EC3C47" w:rsidP="00FD3771">
      <w:pPr>
        <w:jc w:val="both"/>
        <w:rPr>
          <w:rFonts w:ascii="Times New Roman" w:hAnsi="Times New Roman" w:cs="Times New Roman"/>
          <w:sz w:val="24"/>
          <w:szCs w:val="24"/>
        </w:rPr>
      </w:pPr>
      <w:r w:rsidRPr="00427368">
        <w:rPr>
          <w:rFonts w:ascii="Times New Roman" w:hAnsi="Times New Roman" w:cs="Times New Roman"/>
          <w:sz w:val="24"/>
          <w:szCs w:val="24"/>
        </w:rPr>
        <w:t>Finally, there is a need to create positive narratives of an inclusive society of the future, and enable each member of society to share, understand and contribute to those narratives. Potent narratives on the future can act like a magnet drawing society towards its envisioned future. A society with no vision for the future indicates a society in decline. Societies that maintain a unity of purpose, or a shared vision embraced by the community, and encourage broad-based stakeholder participation in the formulation of that goal, will be more inclusive as every member will be working synergistically towards a unified objective.</w:t>
      </w:r>
    </w:p>
    <w:p w:rsidR="00507F5E" w:rsidRDefault="00507F5E" w:rsidP="0002298F">
      <w:pPr>
        <w:jc w:val="both"/>
        <w:rPr>
          <w:rFonts w:ascii="Times New Roman" w:eastAsia="Calibri" w:hAnsi="Times New Roman" w:cs="Times New Roman"/>
          <w:color w:val="000000" w:themeColor="text1"/>
          <w:sz w:val="24"/>
          <w:szCs w:val="24"/>
        </w:rPr>
      </w:pPr>
    </w:p>
    <w:p w:rsidR="00DD714F" w:rsidRPr="004C371A" w:rsidRDefault="004C371A" w:rsidP="0002298F">
      <w:pPr>
        <w:jc w:val="both"/>
        <w:rPr>
          <w:rFonts w:ascii="Times New Roman" w:hAnsi="Times New Roman" w:cs="Times New Roman"/>
          <w:b/>
          <w:sz w:val="24"/>
          <w:szCs w:val="24"/>
        </w:rPr>
      </w:pPr>
      <w:r w:rsidRPr="004C371A">
        <w:rPr>
          <w:rFonts w:ascii="Times New Roman" w:hAnsi="Times New Roman" w:cs="Times New Roman"/>
          <w:b/>
          <w:sz w:val="24"/>
          <w:szCs w:val="24"/>
        </w:rPr>
        <w:t>Disability</w:t>
      </w:r>
    </w:p>
    <w:p w:rsidR="00CA6971" w:rsidRPr="004C371A" w:rsidRDefault="00335279" w:rsidP="004C371A">
      <w:pPr>
        <w:jc w:val="both"/>
        <w:rPr>
          <w:rFonts w:ascii="Times New Roman" w:hAnsi="Times New Roman" w:cs="Times New Roman"/>
          <w:sz w:val="24"/>
          <w:szCs w:val="24"/>
        </w:rPr>
      </w:pPr>
      <w:r w:rsidRPr="004C371A">
        <w:rPr>
          <w:rFonts w:ascii="Times New Roman" w:hAnsi="Times New Roman" w:cs="Times New Roman"/>
          <w:b/>
          <w:bCs/>
          <w:sz w:val="24"/>
          <w:szCs w:val="24"/>
          <w:lang w:val="en-GB"/>
        </w:rPr>
        <w:lastRenderedPageBreak/>
        <w:t xml:space="preserve">Disability: </w:t>
      </w:r>
      <w:r w:rsidRPr="004C371A">
        <w:rPr>
          <w:rFonts w:ascii="Times New Roman" w:hAnsi="Times New Roman" w:cs="Times New Roman"/>
          <w:sz w:val="24"/>
          <w:szCs w:val="24"/>
          <w:lang w:val="en-GB"/>
        </w:rPr>
        <w:t xml:space="preserve"> a physical,  sensory, mental, or other impairment including visual, hearing or physical disability which has a substantial long term adverse effect on a person’s ability to carry out usual day to day activities. Any restriction or lack (resulting from impairment) ability to perform an activity in a manner or range con</w:t>
      </w:r>
      <w:r w:rsidR="004C371A">
        <w:rPr>
          <w:rFonts w:ascii="Times New Roman" w:hAnsi="Times New Roman" w:cs="Times New Roman"/>
          <w:sz w:val="24"/>
          <w:szCs w:val="24"/>
          <w:lang w:val="en-GB"/>
        </w:rPr>
        <w:t>sidered normal for human beings.</w:t>
      </w:r>
    </w:p>
    <w:p w:rsidR="007C2D0A" w:rsidRPr="007C2D0A" w:rsidRDefault="007C2D0A" w:rsidP="007C2D0A">
      <w:pPr>
        <w:jc w:val="both"/>
        <w:rPr>
          <w:rFonts w:ascii="Times New Roman" w:hAnsi="Times New Roman" w:cs="Times New Roman"/>
          <w:sz w:val="24"/>
          <w:szCs w:val="24"/>
        </w:rPr>
      </w:pPr>
      <w:r w:rsidRPr="007C2D0A">
        <w:rPr>
          <w:rFonts w:ascii="Times New Roman" w:hAnsi="Times New Roman" w:cs="Times New Roman"/>
          <w:b/>
          <w:bCs/>
          <w:sz w:val="24"/>
          <w:szCs w:val="24"/>
          <w:lang w:val="en-GB"/>
        </w:rPr>
        <w:t xml:space="preserve">Impairment: </w:t>
      </w:r>
      <w:r w:rsidRPr="007C2D0A">
        <w:rPr>
          <w:rFonts w:ascii="Times New Roman" w:hAnsi="Times New Roman" w:cs="Times New Roman"/>
          <w:sz w:val="24"/>
          <w:szCs w:val="24"/>
          <w:lang w:val="en-GB"/>
        </w:rPr>
        <w:t>any loss or abnormality of a psychological or anatomical structure or function</w:t>
      </w:r>
    </w:p>
    <w:p w:rsidR="00783297" w:rsidRDefault="00783297" w:rsidP="007C2D0A">
      <w:pPr>
        <w:jc w:val="both"/>
        <w:rPr>
          <w:rFonts w:ascii="Times New Roman" w:hAnsi="Times New Roman" w:cs="Times New Roman"/>
          <w:sz w:val="24"/>
          <w:szCs w:val="24"/>
          <w:lang w:val="en-GB"/>
        </w:rPr>
      </w:pPr>
      <w:r w:rsidRPr="007C2D0A">
        <w:rPr>
          <w:rFonts w:ascii="Times New Roman" w:hAnsi="Times New Roman" w:cs="Times New Roman"/>
          <w:b/>
          <w:bCs/>
          <w:sz w:val="24"/>
          <w:szCs w:val="24"/>
          <w:lang w:val="en-GB"/>
        </w:rPr>
        <w:t>Handicap:</w:t>
      </w:r>
      <w:r w:rsidRPr="007C2D0A">
        <w:rPr>
          <w:rFonts w:ascii="Times New Roman" w:hAnsi="Times New Roman" w:cs="Times New Roman"/>
          <w:sz w:val="24"/>
          <w:szCs w:val="24"/>
          <w:lang w:val="en-GB"/>
        </w:rPr>
        <w:t xml:space="preserve"> is a disadvantage for a given individual resulting from an impairment or a disability that prevents the fulfilment of a role for the individual</w:t>
      </w:r>
    </w:p>
    <w:p w:rsidR="009A279B" w:rsidRDefault="009A279B" w:rsidP="007C2D0A">
      <w:pPr>
        <w:jc w:val="both"/>
        <w:rPr>
          <w:rFonts w:ascii="Times New Roman" w:hAnsi="Times New Roman" w:cs="Times New Roman"/>
          <w:sz w:val="24"/>
          <w:szCs w:val="24"/>
        </w:rPr>
      </w:pPr>
      <w:r w:rsidRPr="009A279B">
        <w:rPr>
          <w:rFonts w:ascii="Times New Roman" w:hAnsi="Times New Roman" w:cs="Times New Roman"/>
          <w:b/>
          <w:bCs/>
          <w:sz w:val="24"/>
          <w:szCs w:val="24"/>
        </w:rPr>
        <w:t>Activity Limitation</w:t>
      </w:r>
      <w:r>
        <w:rPr>
          <w:rFonts w:ascii="Times New Roman" w:hAnsi="Times New Roman" w:cs="Times New Roman"/>
          <w:sz w:val="24"/>
          <w:szCs w:val="24"/>
        </w:rPr>
        <w:t xml:space="preserve">: </w:t>
      </w:r>
      <w:r w:rsidRPr="009A279B">
        <w:rPr>
          <w:rFonts w:ascii="Times New Roman" w:hAnsi="Times New Roman" w:cs="Times New Roman"/>
          <w:sz w:val="24"/>
          <w:szCs w:val="24"/>
        </w:rPr>
        <w:t>An activity limitation is a difficulty encountered by an individual in executing a task or action</w:t>
      </w:r>
      <w:r w:rsidR="008445FD">
        <w:rPr>
          <w:rFonts w:ascii="Times New Roman" w:hAnsi="Times New Roman" w:cs="Times New Roman"/>
          <w:sz w:val="24"/>
          <w:szCs w:val="24"/>
        </w:rPr>
        <w:t>.</w:t>
      </w:r>
    </w:p>
    <w:p w:rsidR="008445FD" w:rsidRPr="007C2D0A" w:rsidRDefault="008445FD" w:rsidP="007C2D0A">
      <w:pPr>
        <w:jc w:val="both"/>
        <w:rPr>
          <w:rFonts w:ascii="Times New Roman" w:hAnsi="Times New Roman" w:cs="Times New Roman"/>
          <w:sz w:val="24"/>
          <w:szCs w:val="24"/>
        </w:rPr>
      </w:pPr>
      <w:r w:rsidRPr="008445FD">
        <w:rPr>
          <w:rFonts w:ascii="Times New Roman" w:hAnsi="Times New Roman" w:cs="Times New Roman"/>
          <w:b/>
          <w:sz w:val="24"/>
          <w:szCs w:val="24"/>
        </w:rPr>
        <w:t>Disability discrimination</w:t>
      </w:r>
      <w:r w:rsidRPr="008445FD">
        <w:rPr>
          <w:rFonts w:ascii="Times New Roman" w:hAnsi="Times New Roman" w:cs="Times New Roman"/>
          <w:sz w:val="24"/>
          <w:szCs w:val="24"/>
        </w:rPr>
        <w:t xml:space="preserve"> is the act of treating someone with a disability less favorably than someone without a disability</w:t>
      </w:r>
      <w:r>
        <w:rPr>
          <w:rFonts w:ascii="Times New Roman" w:hAnsi="Times New Roman" w:cs="Times New Roman"/>
          <w:sz w:val="24"/>
          <w:szCs w:val="24"/>
        </w:rPr>
        <w:t>.</w:t>
      </w:r>
    </w:p>
    <w:p w:rsidR="00783297" w:rsidRDefault="00783297" w:rsidP="007C2D0A">
      <w:pPr>
        <w:jc w:val="both"/>
        <w:rPr>
          <w:rFonts w:ascii="Times New Roman" w:hAnsi="Times New Roman" w:cs="Times New Roman"/>
          <w:sz w:val="24"/>
          <w:szCs w:val="24"/>
          <w:lang w:val="en-GB"/>
        </w:rPr>
      </w:pPr>
      <w:r w:rsidRPr="007C2D0A">
        <w:rPr>
          <w:rFonts w:ascii="Times New Roman" w:hAnsi="Times New Roman" w:cs="Times New Roman"/>
          <w:b/>
          <w:bCs/>
          <w:sz w:val="24"/>
          <w:szCs w:val="24"/>
          <w:lang w:val="en-GB"/>
        </w:rPr>
        <w:t>Rehabilitation:</w:t>
      </w:r>
      <w:r w:rsidRPr="007C2D0A">
        <w:rPr>
          <w:rFonts w:ascii="Times New Roman" w:hAnsi="Times New Roman" w:cs="Times New Roman"/>
          <w:sz w:val="24"/>
          <w:szCs w:val="24"/>
          <w:lang w:val="en-GB"/>
        </w:rPr>
        <w:t xml:space="preserve"> is a process that assists people with disabilities to develop or strengthen their physical, mental and social skills to meet their individual/collective specific skills. It involves provision of therapy in various settings like institutions or in the community. </w:t>
      </w:r>
    </w:p>
    <w:p w:rsidR="00DD714F" w:rsidRDefault="00DD714F" w:rsidP="007C2D0A">
      <w:pPr>
        <w:jc w:val="both"/>
        <w:rPr>
          <w:rFonts w:ascii="Times New Roman" w:hAnsi="Times New Roman" w:cs="Times New Roman"/>
          <w:b/>
          <w:sz w:val="24"/>
          <w:szCs w:val="24"/>
          <w:lang w:val="en-GB"/>
        </w:rPr>
      </w:pPr>
      <w:r>
        <w:rPr>
          <w:rFonts w:ascii="Times New Roman" w:hAnsi="Times New Roman" w:cs="Times New Roman"/>
          <w:b/>
          <w:sz w:val="24"/>
          <w:szCs w:val="24"/>
          <w:lang w:val="en-GB"/>
        </w:rPr>
        <w:t>Historical background</w:t>
      </w:r>
    </w:p>
    <w:p w:rsidR="00783297" w:rsidRPr="00DD714F" w:rsidRDefault="00783297" w:rsidP="00CB568A">
      <w:pPr>
        <w:jc w:val="both"/>
        <w:rPr>
          <w:rFonts w:ascii="Times New Roman" w:hAnsi="Times New Roman" w:cs="Times New Roman"/>
          <w:sz w:val="24"/>
          <w:szCs w:val="24"/>
        </w:rPr>
      </w:pPr>
      <w:r w:rsidRPr="00DD714F">
        <w:rPr>
          <w:rFonts w:ascii="Times New Roman" w:hAnsi="Times New Roman" w:cs="Times New Roman"/>
          <w:sz w:val="24"/>
          <w:szCs w:val="24"/>
        </w:rPr>
        <w:t>Historically disability was largely understood in m</w:t>
      </w:r>
      <w:r w:rsidR="00507F5E">
        <w:rPr>
          <w:rFonts w:ascii="Times New Roman" w:hAnsi="Times New Roman" w:cs="Times New Roman"/>
          <w:sz w:val="24"/>
          <w:szCs w:val="24"/>
        </w:rPr>
        <w:t>ythological or religious terms:</w:t>
      </w:r>
      <w:r w:rsidRPr="00DD714F">
        <w:rPr>
          <w:rFonts w:ascii="Times New Roman" w:hAnsi="Times New Roman" w:cs="Times New Roman"/>
          <w:sz w:val="24"/>
          <w:szCs w:val="24"/>
        </w:rPr>
        <w:t>-</w:t>
      </w:r>
    </w:p>
    <w:p w:rsidR="00783297" w:rsidRPr="00DD714F" w:rsidRDefault="00783297" w:rsidP="001C4F3D">
      <w:pPr>
        <w:numPr>
          <w:ilvl w:val="1"/>
          <w:numId w:val="34"/>
        </w:numPr>
        <w:tabs>
          <w:tab w:val="num" w:pos="1440"/>
        </w:tabs>
        <w:jc w:val="both"/>
        <w:rPr>
          <w:rFonts w:ascii="Times New Roman" w:hAnsi="Times New Roman" w:cs="Times New Roman"/>
          <w:sz w:val="24"/>
          <w:szCs w:val="24"/>
        </w:rPr>
      </w:pPr>
      <w:r w:rsidRPr="00DD714F">
        <w:rPr>
          <w:rFonts w:ascii="Times New Roman" w:hAnsi="Times New Roman" w:cs="Times New Roman"/>
          <w:sz w:val="24"/>
          <w:szCs w:val="24"/>
        </w:rPr>
        <w:t>People with disabilities were considered to be possessed by devils or spirits</w:t>
      </w:r>
    </w:p>
    <w:p w:rsidR="00783297" w:rsidRPr="00DD714F" w:rsidRDefault="00783297" w:rsidP="001C4F3D">
      <w:pPr>
        <w:numPr>
          <w:ilvl w:val="1"/>
          <w:numId w:val="34"/>
        </w:numPr>
        <w:tabs>
          <w:tab w:val="num" w:pos="1440"/>
        </w:tabs>
        <w:jc w:val="both"/>
        <w:rPr>
          <w:rFonts w:ascii="Times New Roman" w:hAnsi="Times New Roman" w:cs="Times New Roman"/>
          <w:sz w:val="24"/>
          <w:szCs w:val="24"/>
        </w:rPr>
      </w:pPr>
      <w:r w:rsidRPr="00DD714F">
        <w:rPr>
          <w:rFonts w:ascii="Times New Roman" w:hAnsi="Times New Roman" w:cs="Times New Roman"/>
          <w:sz w:val="24"/>
          <w:szCs w:val="24"/>
        </w:rPr>
        <w:t>It was often seen as a punishment for past wrongdoing.</w:t>
      </w:r>
    </w:p>
    <w:p w:rsidR="00DD714F" w:rsidRDefault="00783297" w:rsidP="00CB568A">
      <w:pPr>
        <w:jc w:val="both"/>
        <w:rPr>
          <w:rFonts w:ascii="Times New Roman" w:hAnsi="Times New Roman" w:cs="Times New Roman"/>
          <w:sz w:val="24"/>
          <w:szCs w:val="24"/>
        </w:rPr>
      </w:pPr>
      <w:r w:rsidRPr="00DD714F">
        <w:rPr>
          <w:rFonts w:ascii="Times New Roman" w:hAnsi="Times New Roman" w:cs="Times New Roman"/>
          <w:sz w:val="24"/>
          <w:szCs w:val="24"/>
        </w:rPr>
        <w:t>Development of science and medicine in 19</w:t>
      </w:r>
      <w:r w:rsidRPr="00DD714F">
        <w:rPr>
          <w:rFonts w:ascii="Times New Roman" w:hAnsi="Times New Roman" w:cs="Times New Roman"/>
          <w:sz w:val="24"/>
          <w:szCs w:val="24"/>
          <w:vertAlign w:val="superscript"/>
        </w:rPr>
        <w:t>th</w:t>
      </w:r>
      <w:r w:rsidRPr="00DD714F">
        <w:rPr>
          <w:rFonts w:ascii="Times New Roman" w:hAnsi="Times New Roman" w:cs="Times New Roman"/>
          <w:sz w:val="24"/>
          <w:szCs w:val="24"/>
        </w:rPr>
        <w:t xml:space="preserve"> and 20</w:t>
      </w:r>
      <w:r w:rsidRPr="00DD714F">
        <w:rPr>
          <w:rFonts w:ascii="Times New Roman" w:hAnsi="Times New Roman" w:cs="Times New Roman"/>
          <w:sz w:val="24"/>
          <w:szCs w:val="24"/>
          <w:vertAlign w:val="superscript"/>
        </w:rPr>
        <w:t>th</w:t>
      </w:r>
      <w:r w:rsidRPr="00DD714F">
        <w:rPr>
          <w:rFonts w:ascii="Times New Roman" w:hAnsi="Times New Roman" w:cs="Times New Roman"/>
          <w:sz w:val="24"/>
          <w:szCs w:val="24"/>
        </w:rPr>
        <w:t xml:space="preserve"> centuries has help to create an understanding that disability has biological or medical basis</w:t>
      </w:r>
    </w:p>
    <w:p w:rsidR="00783297" w:rsidRPr="00CB568A" w:rsidRDefault="00783297" w:rsidP="00CB568A">
      <w:pPr>
        <w:jc w:val="both"/>
        <w:rPr>
          <w:rFonts w:ascii="Times New Roman" w:hAnsi="Times New Roman" w:cs="Times New Roman"/>
          <w:sz w:val="24"/>
          <w:szCs w:val="24"/>
        </w:rPr>
      </w:pPr>
      <w:r w:rsidRPr="00CB568A">
        <w:rPr>
          <w:rFonts w:ascii="Times New Roman" w:hAnsi="Times New Roman" w:cs="Times New Roman"/>
          <w:sz w:val="24"/>
          <w:szCs w:val="24"/>
        </w:rPr>
        <w:t>Most common causes of disability include: chronic diseases, injuries, mental health problems, birth defects, malnutrition, HIV/AIDS and other communicable diseases</w:t>
      </w:r>
    </w:p>
    <w:p w:rsidR="00DD714F" w:rsidRPr="00DD714F" w:rsidRDefault="00DD714F" w:rsidP="00CB568A">
      <w:pPr>
        <w:jc w:val="both"/>
        <w:rPr>
          <w:rFonts w:ascii="Times New Roman" w:hAnsi="Times New Roman" w:cs="Times New Roman"/>
          <w:sz w:val="24"/>
          <w:szCs w:val="24"/>
        </w:rPr>
      </w:pPr>
    </w:p>
    <w:p w:rsidR="00DD714F" w:rsidRPr="00507F5E" w:rsidRDefault="00DD714F" w:rsidP="00DD714F">
      <w:pPr>
        <w:jc w:val="both"/>
        <w:rPr>
          <w:rFonts w:ascii="Times New Roman" w:hAnsi="Times New Roman" w:cs="Times New Roman"/>
          <w:b/>
          <w:sz w:val="24"/>
          <w:szCs w:val="24"/>
        </w:rPr>
      </w:pPr>
      <w:r w:rsidRPr="00507F5E">
        <w:rPr>
          <w:rFonts w:ascii="Times New Roman" w:hAnsi="Times New Roman" w:cs="Times New Roman"/>
          <w:b/>
          <w:sz w:val="24"/>
          <w:szCs w:val="24"/>
        </w:rPr>
        <w:t>Conceptual models of disability</w:t>
      </w:r>
    </w:p>
    <w:p w:rsidR="00783297" w:rsidRPr="00DD714F" w:rsidRDefault="00783297" w:rsidP="00DD714F">
      <w:pPr>
        <w:jc w:val="both"/>
        <w:rPr>
          <w:rFonts w:ascii="Times New Roman" w:hAnsi="Times New Roman" w:cs="Times New Roman"/>
          <w:sz w:val="24"/>
          <w:szCs w:val="24"/>
        </w:rPr>
      </w:pPr>
      <w:r w:rsidRPr="00DD714F">
        <w:rPr>
          <w:rFonts w:ascii="Times New Roman" w:hAnsi="Times New Roman" w:cs="Times New Roman"/>
          <w:bCs/>
          <w:sz w:val="24"/>
          <w:szCs w:val="24"/>
        </w:rPr>
        <w:t xml:space="preserve">Traditional model </w:t>
      </w:r>
      <w:r w:rsidRPr="00DD714F">
        <w:rPr>
          <w:rFonts w:ascii="Times New Roman" w:hAnsi="Times New Roman" w:cs="Times New Roman"/>
          <w:sz w:val="24"/>
          <w:szCs w:val="24"/>
        </w:rPr>
        <w:t>– this model viewed people with physical, sensory or mental impairment as people under spell of witchcraft, possessed by demons, or sinners being punished by God.</w:t>
      </w:r>
    </w:p>
    <w:p w:rsidR="00783297" w:rsidRPr="00DD714F" w:rsidRDefault="00783297" w:rsidP="00DD714F">
      <w:pPr>
        <w:jc w:val="both"/>
        <w:rPr>
          <w:rFonts w:ascii="Times New Roman" w:hAnsi="Times New Roman" w:cs="Times New Roman"/>
          <w:sz w:val="24"/>
          <w:szCs w:val="24"/>
        </w:rPr>
      </w:pPr>
      <w:r w:rsidRPr="00DD714F">
        <w:rPr>
          <w:rFonts w:ascii="Times New Roman" w:hAnsi="Times New Roman" w:cs="Times New Roman"/>
          <w:bCs/>
          <w:sz w:val="24"/>
          <w:szCs w:val="24"/>
        </w:rPr>
        <w:t xml:space="preserve">Medical model- </w:t>
      </w:r>
      <w:r w:rsidRPr="00DD714F">
        <w:rPr>
          <w:rFonts w:ascii="Times New Roman" w:hAnsi="Times New Roman" w:cs="Times New Roman"/>
          <w:sz w:val="24"/>
          <w:szCs w:val="24"/>
        </w:rPr>
        <w:t>have two perspectives</w:t>
      </w:r>
    </w:p>
    <w:p w:rsidR="00783297" w:rsidRPr="00DD714F" w:rsidRDefault="00783297" w:rsidP="001C4F3D">
      <w:pPr>
        <w:numPr>
          <w:ilvl w:val="0"/>
          <w:numId w:val="35"/>
        </w:numPr>
        <w:jc w:val="both"/>
        <w:rPr>
          <w:rFonts w:ascii="Times New Roman" w:hAnsi="Times New Roman" w:cs="Times New Roman"/>
          <w:sz w:val="24"/>
          <w:szCs w:val="24"/>
        </w:rPr>
      </w:pPr>
      <w:r w:rsidRPr="00DD714F">
        <w:rPr>
          <w:rFonts w:ascii="Times New Roman" w:hAnsi="Times New Roman" w:cs="Times New Roman"/>
          <w:sz w:val="24"/>
          <w:szCs w:val="24"/>
        </w:rPr>
        <w:t>Impairment perspective – considers disability as an intrinsic problem of the person, directly caused by disease, trauma or other health condition which requires medical care.</w:t>
      </w:r>
    </w:p>
    <w:p w:rsidR="00783297" w:rsidRDefault="00783297" w:rsidP="001C4F3D">
      <w:pPr>
        <w:numPr>
          <w:ilvl w:val="0"/>
          <w:numId w:val="35"/>
        </w:numPr>
        <w:jc w:val="both"/>
        <w:rPr>
          <w:rFonts w:ascii="Times New Roman" w:hAnsi="Times New Roman" w:cs="Times New Roman"/>
          <w:sz w:val="24"/>
          <w:szCs w:val="24"/>
        </w:rPr>
      </w:pPr>
      <w:r w:rsidRPr="00DD714F">
        <w:rPr>
          <w:rFonts w:ascii="Times New Roman" w:hAnsi="Times New Roman" w:cs="Times New Roman"/>
          <w:sz w:val="24"/>
          <w:szCs w:val="24"/>
        </w:rPr>
        <w:t>Functional limitations perspective- the difficulties people with disabilities experience in getting around are considered as barriers that limit their chance in life.</w:t>
      </w:r>
    </w:p>
    <w:p w:rsidR="00783297" w:rsidRPr="00DD714F" w:rsidRDefault="00783297" w:rsidP="001C4F3D">
      <w:pPr>
        <w:numPr>
          <w:ilvl w:val="0"/>
          <w:numId w:val="35"/>
        </w:numPr>
        <w:jc w:val="both"/>
        <w:rPr>
          <w:rFonts w:ascii="Times New Roman" w:hAnsi="Times New Roman" w:cs="Times New Roman"/>
          <w:sz w:val="24"/>
          <w:szCs w:val="24"/>
        </w:rPr>
      </w:pPr>
      <w:r w:rsidRPr="00DD714F">
        <w:rPr>
          <w:rFonts w:ascii="Times New Roman" w:hAnsi="Times New Roman" w:cs="Times New Roman"/>
          <w:sz w:val="24"/>
          <w:szCs w:val="24"/>
        </w:rPr>
        <w:lastRenderedPageBreak/>
        <w:t xml:space="preserve">The functional limitation perspective expands the impairment perspective to include </w:t>
      </w:r>
      <w:proofErr w:type="spellStart"/>
      <w:r w:rsidRPr="00DD714F">
        <w:rPr>
          <w:rFonts w:ascii="Times New Roman" w:hAnsi="Times New Roman" w:cs="Times New Roman"/>
          <w:sz w:val="24"/>
          <w:szCs w:val="24"/>
        </w:rPr>
        <w:t>non medical</w:t>
      </w:r>
      <w:proofErr w:type="spellEnd"/>
      <w:r w:rsidRPr="00DD714F">
        <w:rPr>
          <w:rFonts w:ascii="Times New Roman" w:hAnsi="Times New Roman" w:cs="Times New Roman"/>
          <w:sz w:val="24"/>
          <w:szCs w:val="24"/>
        </w:rPr>
        <w:t xml:space="preserve"> criteria but still focuses on the inability of people with disabilities to adapt to society and measures people’s limitations against a standard of normality. </w:t>
      </w:r>
    </w:p>
    <w:p w:rsidR="00783297" w:rsidRPr="00DD714F" w:rsidRDefault="00783297" w:rsidP="001C4F3D">
      <w:pPr>
        <w:numPr>
          <w:ilvl w:val="0"/>
          <w:numId w:val="35"/>
        </w:numPr>
        <w:jc w:val="both"/>
        <w:rPr>
          <w:rFonts w:ascii="Times New Roman" w:hAnsi="Times New Roman" w:cs="Times New Roman"/>
          <w:sz w:val="24"/>
          <w:szCs w:val="24"/>
        </w:rPr>
      </w:pPr>
      <w:r w:rsidRPr="00DD714F">
        <w:rPr>
          <w:rFonts w:ascii="Times New Roman" w:hAnsi="Times New Roman" w:cs="Times New Roman"/>
          <w:sz w:val="24"/>
          <w:szCs w:val="24"/>
        </w:rPr>
        <w:t>Social model – is longer seen as an individual problem but also consider the society’s failure to take into account people with disabilities.</w:t>
      </w:r>
    </w:p>
    <w:p w:rsidR="00783297" w:rsidRDefault="00783297" w:rsidP="001C4F3D">
      <w:pPr>
        <w:numPr>
          <w:ilvl w:val="0"/>
          <w:numId w:val="35"/>
        </w:numPr>
        <w:jc w:val="both"/>
        <w:rPr>
          <w:rFonts w:ascii="Times New Roman" w:hAnsi="Times New Roman" w:cs="Times New Roman"/>
          <w:sz w:val="24"/>
          <w:szCs w:val="24"/>
        </w:rPr>
      </w:pPr>
      <w:r w:rsidRPr="00DD714F">
        <w:rPr>
          <w:rFonts w:ascii="Times New Roman" w:hAnsi="Times New Roman" w:cs="Times New Roman"/>
          <w:sz w:val="24"/>
          <w:szCs w:val="24"/>
        </w:rPr>
        <w:t>It focuses on the strengths of the person (and not on her limitations as in the medical model) and values her potential.</w:t>
      </w:r>
    </w:p>
    <w:p w:rsidR="00783297" w:rsidRPr="00DD714F" w:rsidRDefault="00783297" w:rsidP="00DD714F">
      <w:pPr>
        <w:jc w:val="both"/>
        <w:rPr>
          <w:rFonts w:ascii="Times New Roman" w:hAnsi="Times New Roman" w:cs="Times New Roman"/>
          <w:sz w:val="24"/>
          <w:szCs w:val="24"/>
        </w:rPr>
      </w:pPr>
      <w:r w:rsidRPr="00DD714F">
        <w:rPr>
          <w:rFonts w:ascii="Times New Roman" w:hAnsi="Times New Roman" w:cs="Times New Roman"/>
          <w:b/>
          <w:bCs/>
          <w:sz w:val="24"/>
          <w:szCs w:val="24"/>
        </w:rPr>
        <w:t xml:space="preserve">Social model </w:t>
      </w:r>
      <w:r w:rsidRPr="00DD714F">
        <w:rPr>
          <w:rFonts w:ascii="Times New Roman" w:hAnsi="Times New Roman" w:cs="Times New Roman"/>
          <w:sz w:val="24"/>
          <w:szCs w:val="24"/>
        </w:rPr>
        <w:t>is based on two perspective</w:t>
      </w:r>
    </w:p>
    <w:p w:rsidR="00783297" w:rsidRPr="00DD714F" w:rsidRDefault="00783297" w:rsidP="001C4F3D">
      <w:pPr>
        <w:numPr>
          <w:ilvl w:val="0"/>
          <w:numId w:val="36"/>
        </w:numPr>
        <w:jc w:val="both"/>
        <w:rPr>
          <w:rFonts w:ascii="Times New Roman" w:hAnsi="Times New Roman" w:cs="Times New Roman"/>
          <w:sz w:val="24"/>
          <w:szCs w:val="24"/>
        </w:rPr>
      </w:pPr>
      <w:r w:rsidRPr="00DD714F">
        <w:rPr>
          <w:rFonts w:ascii="Times New Roman" w:hAnsi="Times New Roman" w:cs="Times New Roman"/>
          <w:sz w:val="24"/>
          <w:szCs w:val="24"/>
        </w:rPr>
        <w:t>Environmental perspective- sees disability as resulting from the physical and attitudinal barriers that affect the person’s participation and create the disabling situation.</w:t>
      </w:r>
    </w:p>
    <w:p w:rsidR="00783297" w:rsidRPr="00DD714F" w:rsidRDefault="00783297" w:rsidP="001C4F3D">
      <w:pPr>
        <w:numPr>
          <w:ilvl w:val="0"/>
          <w:numId w:val="36"/>
        </w:numPr>
        <w:jc w:val="both"/>
        <w:rPr>
          <w:rFonts w:ascii="Times New Roman" w:hAnsi="Times New Roman" w:cs="Times New Roman"/>
          <w:sz w:val="24"/>
          <w:szCs w:val="24"/>
        </w:rPr>
      </w:pPr>
      <w:r w:rsidRPr="00DD714F">
        <w:rPr>
          <w:rFonts w:ascii="Times New Roman" w:hAnsi="Times New Roman" w:cs="Times New Roman"/>
          <w:sz w:val="24"/>
          <w:szCs w:val="24"/>
        </w:rPr>
        <w:t xml:space="preserve">The rights approach – considers that people with disabilities have the </w:t>
      </w:r>
      <w:r>
        <w:rPr>
          <w:rFonts w:ascii="Times New Roman" w:hAnsi="Times New Roman" w:cs="Times New Roman"/>
          <w:sz w:val="24"/>
          <w:szCs w:val="24"/>
        </w:rPr>
        <w:t>rights to enjoy health and well</w:t>
      </w:r>
      <w:r w:rsidRPr="00DD714F">
        <w:rPr>
          <w:rFonts w:ascii="Times New Roman" w:hAnsi="Times New Roman" w:cs="Times New Roman"/>
          <w:sz w:val="24"/>
          <w:szCs w:val="24"/>
        </w:rPr>
        <w:t>being and to participate fully in education, social, cultural, religious, economic and political activities as any other citizen within the community.</w:t>
      </w:r>
    </w:p>
    <w:p w:rsidR="00DD714F" w:rsidRPr="00E35AE0" w:rsidRDefault="00DD714F" w:rsidP="00E35AE0">
      <w:pPr>
        <w:tabs>
          <w:tab w:val="left" w:pos="1889"/>
        </w:tabs>
        <w:jc w:val="both"/>
        <w:rPr>
          <w:rFonts w:ascii="Times New Roman" w:hAnsi="Times New Roman" w:cs="Times New Roman"/>
          <w:sz w:val="24"/>
          <w:szCs w:val="24"/>
        </w:rPr>
      </w:pPr>
    </w:p>
    <w:p w:rsidR="007C2D0A" w:rsidRDefault="007C2D0A" w:rsidP="007C2D0A">
      <w:pPr>
        <w:jc w:val="both"/>
        <w:rPr>
          <w:rFonts w:ascii="Times New Roman" w:hAnsi="Times New Roman" w:cs="Times New Roman"/>
          <w:b/>
          <w:sz w:val="24"/>
          <w:szCs w:val="24"/>
          <w:lang w:val="en-GB"/>
        </w:rPr>
      </w:pPr>
      <w:r w:rsidRPr="007C2D0A">
        <w:rPr>
          <w:rFonts w:ascii="Times New Roman" w:hAnsi="Times New Roman" w:cs="Times New Roman"/>
          <w:b/>
          <w:sz w:val="24"/>
          <w:szCs w:val="24"/>
          <w:lang w:val="en-GB"/>
        </w:rPr>
        <w:t>Disability domains</w:t>
      </w:r>
    </w:p>
    <w:p w:rsidR="00783297" w:rsidRPr="007C2D0A" w:rsidRDefault="00783297" w:rsidP="007C2D0A">
      <w:pPr>
        <w:jc w:val="both"/>
        <w:rPr>
          <w:rFonts w:ascii="Times New Roman" w:hAnsi="Times New Roman" w:cs="Times New Roman"/>
          <w:sz w:val="24"/>
          <w:szCs w:val="24"/>
        </w:rPr>
      </w:pPr>
      <w:r w:rsidRPr="007C2D0A">
        <w:rPr>
          <w:rFonts w:ascii="Times New Roman" w:hAnsi="Times New Roman" w:cs="Times New Roman"/>
          <w:sz w:val="24"/>
          <w:szCs w:val="24"/>
          <w:lang w:val="en-GB"/>
        </w:rPr>
        <w:t>They include mental, physical, emotional, behavioural disturbances, speech, sensory, seizure disorder, congenital disorders and multiple disabilities.</w:t>
      </w:r>
    </w:p>
    <w:p w:rsidR="00783297" w:rsidRPr="007C2D0A" w:rsidRDefault="00783297" w:rsidP="007C2D0A">
      <w:pPr>
        <w:jc w:val="both"/>
        <w:rPr>
          <w:rFonts w:ascii="Times New Roman" w:hAnsi="Times New Roman" w:cs="Times New Roman"/>
          <w:sz w:val="24"/>
          <w:szCs w:val="24"/>
        </w:rPr>
      </w:pPr>
      <w:r w:rsidRPr="007C2D0A">
        <w:rPr>
          <w:rFonts w:ascii="Times New Roman" w:hAnsi="Times New Roman" w:cs="Times New Roman"/>
          <w:bCs/>
          <w:sz w:val="24"/>
          <w:szCs w:val="24"/>
          <w:lang w:val="en-GB"/>
        </w:rPr>
        <w:t>Special interest disability groups:</w:t>
      </w:r>
      <w:r w:rsidRPr="007C2D0A">
        <w:rPr>
          <w:rFonts w:ascii="Times New Roman" w:hAnsi="Times New Roman" w:cs="Times New Roman"/>
          <w:sz w:val="24"/>
          <w:szCs w:val="24"/>
          <w:lang w:val="en-GB"/>
        </w:rPr>
        <w:t xml:space="preserve">  autism, epilepsy, Down’s syndrome, albinism, cerebral palsy, impairment and congenital disabilities, deaf and dumbness, attention deficit disorder.</w:t>
      </w:r>
    </w:p>
    <w:p w:rsidR="007C2D0A" w:rsidRDefault="007C2D0A" w:rsidP="007C2D0A">
      <w:pPr>
        <w:jc w:val="both"/>
        <w:rPr>
          <w:rFonts w:ascii="Times New Roman" w:hAnsi="Times New Roman" w:cs="Times New Roman"/>
          <w:b/>
          <w:sz w:val="24"/>
          <w:szCs w:val="24"/>
          <w:lang w:val="en-GB"/>
        </w:rPr>
      </w:pPr>
      <w:r w:rsidRPr="007C2D0A">
        <w:rPr>
          <w:rFonts w:ascii="Times New Roman" w:hAnsi="Times New Roman" w:cs="Times New Roman"/>
          <w:b/>
          <w:sz w:val="24"/>
          <w:szCs w:val="24"/>
          <w:lang w:val="en-GB"/>
        </w:rPr>
        <w:t>Principles of disability mainstreaming</w:t>
      </w:r>
    </w:p>
    <w:p w:rsidR="00783297" w:rsidRPr="007C2D0A" w:rsidRDefault="00783297" w:rsidP="001C4F3D">
      <w:pPr>
        <w:numPr>
          <w:ilvl w:val="0"/>
          <w:numId w:val="32"/>
        </w:numPr>
        <w:jc w:val="both"/>
        <w:rPr>
          <w:rFonts w:ascii="Times New Roman" w:hAnsi="Times New Roman" w:cs="Times New Roman"/>
          <w:sz w:val="24"/>
          <w:szCs w:val="24"/>
        </w:rPr>
      </w:pPr>
      <w:r w:rsidRPr="007C2D0A">
        <w:rPr>
          <w:rFonts w:ascii="Times New Roman" w:hAnsi="Times New Roman" w:cs="Times New Roman"/>
          <w:sz w:val="24"/>
          <w:szCs w:val="24"/>
          <w:lang w:val="en-GB"/>
        </w:rPr>
        <w:t xml:space="preserve">It is a proactive process </w:t>
      </w:r>
    </w:p>
    <w:p w:rsidR="00783297" w:rsidRPr="007C2D0A" w:rsidRDefault="00783297" w:rsidP="001C4F3D">
      <w:pPr>
        <w:numPr>
          <w:ilvl w:val="0"/>
          <w:numId w:val="32"/>
        </w:numPr>
        <w:jc w:val="both"/>
        <w:rPr>
          <w:rFonts w:ascii="Times New Roman" w:hAnsi="Times New Roman" w:cs="Times New Roman"/>
          <w:sz w:val="24"/>
          <w:szCs w:val="24"/>
        </w:rPr>
      </w:pPr>
      <w:r w:rsidRPr="007C2D0A">
        <w:rPr>
          <w:rFonts w:ascii="Times New Roman" w:hAnsi="Times New Roman" w:cs="Times New Roman"/>
          <w:sz w:val="24"/>
          <w:szCs w:val="24"/>
          <w:lang w:val="en-GB"/>
        </w:rPr>
        <w:t xml:space="preserve">It is a process that ensures joint responsibility among stakeholders based on interventions and services </w:t>
      </w:r>
    </w:p>
    <w:p w:rsidR="00783297" w:rsidRPr="007C2D0A" w:rsidRDefault="00783297" w:rsidP="001C4F3D">
      <w:pPr>
        <w:numPr>
          <w:ilvl w:val="0"/>
          <w:numId w:val="32"/>
        </w:numPr>
        <w:jc w:val="both"/>
        <w:rPr>
          <w:rFonts w:ascii="Times New Roman" w:hAnsi="Times New Roman" w:cs="Times New Roman"/>
          <w:sz w:val="24"/>
          <w:szCs w:val="24"/>
        </w:rPr>
      </w:pPr>
      <w:r w:rsidRPr="007C2D0A">
        <w:rPr>
          <w:rFonts w:ascii="Times New Roman" w:hAnsi="Times New Roman" w:cs="Times New Roman"/>
          <w:sz w:val="24"/>
          <w:szCs w:val="24"/>
          <w:lang w:val="en-GB"/>
        </w:rPr>
        <w:t>It promotes disability prevention strategies , rehabilitation treatment concepts and safe programs designed to control injury and disability</w:t>
      </w:r>
    </w:p>
    <w:p w:rsidR="007C2D0A" w:rsidRDefault="002331AB" w:rsidP="007C2D0A">
      <w:pPr>
        <w:jc w:val="both"/>
        <w:rPr>
          <w:rFonts w:ascii="Times New Roman" w:hAnsi="Times New Roman" w:cs="Times New Roman"/>
          <w:b/>
          <w:sz w:val="24"/>
          <w:szCs w:val="24"/>
          <w:lang w:val="en-GB"/>
        </w:rPr>
      </w:pPr>
      <w:r>
        <w:rPr>
          <w:rFonts w:ascii="Times New Roman" w:hAnsi="Times New Roman" w:cs="Times New Roman"/>
          <w:b/>
          <w:sz w:val="24"/>
          <w:szCs w:val="24"/>
          <w:lang w:val="en-GB"/>
        </w:rPr>
        <w:t>Roles of CHA</w:t>
      </w:r>
      <w:r w:rsidR="007C2D0A" w:rsidRPr="007C2D0A">
        <w:rPr>
          <w:rFonts w:ascii="Times New Roman" w:hAnsi="Times New Roman" w:cs="Times New Roman"/>
          <w:b/>
          <w:sz w:val="24"/>
          <w:szCs w:val="24"/>
          <w:lang w:val="en-GB"/>
        </w:rPr>
        <w:t>s in disability mainstreaming</w:t>
      </w:r>
    </w:p>
    <w:p w:rsidR="00783297" w:rsidRPr="007C2D0A" w:rsidRDefault="00783297" w:rsidP="001C4F3D">
      <w:pPr>
        <w:numPr>
          <w:ilvl w:val="0"/>
          <w:numId w:val="33"/>
        </w:numPr>
        <w:jc w:val="both"/>
        <w:rPr>
          <w:rFonts w:ascii="Times New Roman" w:hAnsi="Times New Roman" w:cs="Times New Roman"/>
          <w:sz w:val="24"/>
          <w:szCs w:val="24"/>
        </w:rPr>
      </w:pPr>
      <w:r w:rsidRPr="007C2D0A">
        <w:rPr>
          <w:rFonts w:ascii="Times New Roman" w:hAnsi="Times New Roman" w:cs="Times New Roman"/>
          <w:sz w:val="24"/>
          <w:szCs w:val="24"/>
          <w:lang w:val="en-GB"/>
        </w:rPr>
        <w:t xml:space="preserve">Advocate for improved accessibility and inclusion of people with disabilities by making contact with health facilities, schools and workplaces </w:t>
      </w:r>
    </w:p>
    <w:p w:rsidR="00783297" w:rsidRPr="007C2D0A" w:rsidRDefault="00783297" w:rsidP="001C4F3D">
      <w:pPr>
        <w:numPr>
          <w:ilvl w:val="0"/>
          <w:numId w:val="33"/>
        </w:numPr>
        <w:jc w:val="both"/>
        <w:rPr>
          <w:rFonts w:ascii="Times New Roman" w:hAnsi="Times New Roman" w:cs="Times New Roman"/>
          <w:sz w:val="24"/>
          <w:szCs w:val="24"/>
        </w:rPr>
      </w:pPr>
      <w:r w:rsidRPr="007C2D0A">
        <w:rPr>
          <w:rFonts w:ascii="Times New Roman" w:hAnsi="Times New Roman" w:cs="Times New Roman"/>
          <w:sz w:val="24"/>
          <w:szCs w:val="24"/>
          <w:lang w:val="en-GB"/>
        </w:rPr>
        <w:t xml:space="preserve">Providing information about services available within the community and linking people with disabilities and their families with these services via referral and follow up </w:t>
      </w:r>
    </w:p>
    <w:p w:rsidR="007C2D0A" w:rsidRPr="00B039B5" w:rsidRDefault="007C2D0A" w:rsidP="001C4F3D">
      <w:pPr>
        <w:numPr>
          <w:ilvl w:val="0"/>
          <w:numId w:val="33"/>
        </w:numPr>
        <w:jc w:val="both"/>
        <w:rPr>
          <w:rFonts w:ascii="Times New Roman" w:hAnsi="Times New Roman" w:cs="Times New Roman"/>
          <w:sz w:val="24"/>
          <w:szCs w:val="24"/>
        </w:rPr>
      </w:pPr>
      <w:r w:rsidRPr="007C2D0A">
        <w:rPr>
          <w:rFonts w:ascii="Times New Roman" w:hAnsi="Times New Roman" w:cs="Times New Roman"/>
          <w:sz w:val="24"/>
          <w:szCs w:val="24"/>
          <w:lang w:val="en-GB"/>
        </w:rPr>
        <w:t>Provide technical assistance, resources and training for CHVs and community resource persons</w:t>
      </w:r>
    </w:p>
    <w:p w:rsidR="00783297" w:rsidRPr="00B039B5" w:rsidRDefault="00783297" w:rsidP="001C4F3D">
      <w:pPr>
        <w:numPr>
          <w:ilvl w:val="0"/>
          <w:numId w:val="33"/>
        </w:numPr>
        <w:jc w:val="both"/>
        <w:rPr>
          <w:rFonts w:ascii="Times New Roman" w:hAnsi="Times New Roman" w:cs="Times New Roman"/>
          <w:sz w:val="24"/>
          <w:szCs w:val="24"/>
        </w:rPr>
      </w:pPr>
      <w:r w:rsidRPr="00B039B5">
        <w:rPr>
          <w:rFonts w:ascii="Times New Roman" w:hAnsi="Times New Roman" w:cs="Times New Roman"/>
          <w:sz w:val="24"/>
          <w:szCs w:val="24"/>
          <w:lang w:val="en-GB"/>
        </w:rPr>
        <w:t xml:space="preserve">Supporting the development of referral networks between stakeholders </w:t>
      </w:r>
    </w:p>
    <w:p w:rsidR="00783297" w:rsidRPr="00B039B5" w:rsidRDefault="00783297" w:rsidP="001C4F3D">
      <w:pPr>
        <w:numPr>
          <w:ilvl w:val="0"/>
          <w:numId w:val="33"/>
        </w:numPr>
        <w:jc w:val="both"/>
        <w:rPr>
          <w:rFonts w:ascii="Times New Roman" w:hAnsi="Times New Roman" w:cs="Times New Roman"/>
          <w:sz w:val="24"/>
          <w:szCs w:val="24"/>
        </w:rPr>
      </w:pPr>
      <w:r w:rsidRPr="00B039B5">
        <w:rPr>
          <w:rFonts w:ascii="Times New Roman" w:hAnsi="Times New Roman" w:cs="Times New Roman"/>
          <w:sz w:val="24"/>
          <w:szCs w:val="24"/>
          <w:lang w:val="en-GB"/>
        </w:rPr>
        <w:lastRenderedPageBreak/>
        <w:t>Supporting community based rehabilitation programmes to build the capacity of stakeholders and mainstreaming disability into existing programmes and services</w:t>
      </w:r>
    </w:p>
    <w:p w:rsidR="00783297" w:rsidRPr="00B039B5" w:rsidRDefault="00783297" w:rsidP="001C4F3D">
      <w:pPr>
        <w:numPr>
          <w:ilvl w:val="0"/>
          <w:numId w:val="33"/>
        </w:numPr>
        <w:jc w:val="both"/>
        <w:rPr>
          <w:rFonts w:ascii="Times New Roman" w:hAnsi="Times New Roman" w:cs="Times New Roman"/>
          <w:sz w:val="24"/>
          <w:szCs w:val="24"/>
        </w:rPr>
      </w:pPr>
      <w:r w:rsidRPr="00B039B5">
        <w:rPr>
          <w:rFonts w:ascii="Times New Roman" w:hAnsi="Times New Roman" w:cs="Times New Roman"/>
          <w:sz w:val="24"/>
          <w:szCs w:val="24"/>
          <w:lang w:val="en-GB"/>
        </w:rPr>
        <w:t xml:space="preserve">Supporting the evaluation, research and development of  community based rehabilitation  representing the interests of people with disabilities </w:t>
      </w:r>
    </w:p>
    <w:p w:rsidR="00783297" w:rsidRPr="00B039B5" w:rsidRDefault="00783297" w:rsidP="001C4F3D">
      <w:pPr>
        <w:numPr>
          <w:ilvl w:val="0"/>
          <w:numId w:val="33"/>
        </w:numPr>
        <w:jc w:val="both"/>
        <w:rPr>
          <w:rFonts w:ascii="Times New Roman" w:hAnsi="Times New Roman" w:cs="Times New Roman"/>
          <w:sz w:val="24"/>
          <w:szCs w:val="24"/>
        </w:rPr>
      </w:pPr>
      <w:r w:rsidRPr="00B039B5">
        <w:rPr>
          <w:rFonts w:ascii="Times New Roman" w:hAnsi="Times New Roman" w:cs="Times New Roman"/>
          <w:sz w:val="24"/>
          <w:szCs w:val="24"/>
          <w:lang w:val="en-GB"/>
        </w:rPr>
        <w:t xml:space="preserve">Identifying people with disabilities, carrying out basic assessment of their function and supporting them to form self-help groups </w:t>
      </w:r>
    </w:p>
    <w:p w:rsidR="00783297" w:rsidRPr="00B039B5" w:rsidRDefault="00783297" w:rsidP="001C4F3D">
      <w:pPr>
        <w:numPr>
          <w:ilvl w:val="0"/>
          <w:numId w:val="33"/>
        </w:numPr>
        <w:jc w:val="both"/>
        <w:rPr>
          <w:rFonts w:ascii="Times New Roman" w:hAnsi="Times New Roman" w:cs="Times New Roman"/>
          <w:sz w:val="24"/>
          <w:szCs w:val="24"/>
        </w:rPr>
      </w:pPr>
      <w:r w:rsidRPr="00B039B5">
        <w:rPr>
          <w:rFonts w:ascii="Times New Roman" w:hAnsi="Times New Roman" w:cs="Times New Roman"/>
          <w:sz w:val="24"/>
          <w:szCs w:val="24"/>
          <w:lang w:val="en-GB"/>
        </w:rPr>
        <w:t>Raising awareness in the community about disability to encourage the inclusion of disabled people in the community</w:t>
      </w:r>
    </w:p>
    <w:p w:rsidR="00783297" w:rsidRDefault="00783297" w:rsidP="00783297">
      <w:pPr>
        <w:jc w:val="both"/>
        <w:rPr>
          <w:rFonts w:ascii="Times New Roman" w:hAnsi="Times New Roman" w:cs="Times New Roman"/>
          <w:sz w:val="24"/>
          <w:szCs w:val="24"/>
        </w:rPr>
      </w:pPr>
    </w:p>
    <w:p w:rsidR="00046812" w:rsidRDefault="00046812" w:rsidP="00783297">
      <w:pPr>
        <w:jc w:val="both"/>
        <w:rPr>
          <w:rFonts w:ascii="Times New Roman" w:hAnsi="Times New Roman" w:cs="Times New Roman"/>
          <w:b/>
          <w:sz w:val="24"/>
          <w:szCs w:val="24"/>
        </w:rPr>
      </w:pPr>
    </w:p>
    <w:p w:rsidR="00046812" w:rsidRDefault="00046812" w:rsidP="00783297">
      <w:pPr>
        <w:jc w:val="both"/>
        <w:rPr>
          <w:rFonts w:ascii="Times New Roman" w:hAnsi="Times New Roman" w:cs="Times New Roman"/>
          <w:b/>
          <w:sz w:val="24"/>
          <w:szCs w:val="24"/>
        </w:rPr>
      </w:pPr>
    </w:p>
    <w:p w:rsidR="00046812" w:rsidRDefault="00046812" w:rsidP="00783297">
      <w:pPr>
        <w:jc w:val="both"/>
        <w:rPr>
          <w:rFonts w:ascii="Times New Roman" w:hAnsi="Times New Roman" w:cs="Times New Roman"/>
          <w:b/>
          <w:sz w:val="24"/>
          <w:szCs w:val="24"/>
        </w:rPr>
      </w:pPr>
    </w:p>
    <w:p w:rsidR="00783297" w:rsidRDefault="00783297" w:rsidP="00783297">
      <w:pPr>
        <w:jc w:val="both"/>
        <w:rPr>
          <w:rFonts w:ascii="Times New Roman" w:hAnsi="Times New Roman" w:cs="Times New Roman"/>
          <w:b/>
          <w:sz w:val="24"/>
          <w:szCs w:val="24"/>
        </w:rPr>
      </w:pPr>
      <w:r w:rsidRPr="00783297">
        <w:rPr>
          <w:rFonts w:ascii="Times New Roman" w:hAnsi="Times New Roman" w:cs="Times New Roman"/>
          <w:b/>
          <w:sz w:val="24"/>
          <w:szCs w:val="24"/>
        </w:rPr>
        <w:t>Community Based rehabilitation</w:t>
      </w:r>
    </w:p>
    <w:p w:rsidR="00046812" w:rsidRDefault="00046812" w:rsidP="00783297">
      <w:pPr>
        <w:jc w:val="both"/>
        <w:rPr>
          <w:rFonts w:ascii="Times New Roman" w:hAnsi="Times New Roman" w:cs="Times New Roman"/>
          <w:b/>
          <w:sz w:val="24"/>
          <w:szCs w:val="24"/>
        </w:rPr>
      </w:pPr>
    </w:p>
    <w:p w:rsidR="00046812" w:rsidRDefault="00046812" w:rsidP="00783297">
      <w:pPr>
        <w:jc w:val="both"/>
        <w:rPr>
          <w:rFonts w:ascii="Times New Roman" w:hAnsi="Times New Roman" w:cs="Times New Roman"/>
          <w:b/>
          <w:sz w:val="24"/>
          <w:szCs w:val="24"/>
        </w:rPr>
      </w:pPr>
      <w:r w:rsidRPr="00046812">
        <w:rPr>
          <w:rFonts w:ascii="Times New Roman" w:hAnsi="Times New Roman" w:cs="Times New Roman"/>
          <w:b/>
          <w:noProof/>
          <w:sz w:val="24"/>
          <w:szCs w:val="24"/>
        </w:rPr>
        <w:drawing>
          <wp:inline distT="0" distB="0" distL="0" distR="0" wp14:anchorId="5A43ED3B" wp14:editId="38B6BA51">
            <wp:extent cx="5829300" cy="4105275"/>
            <wp:effectExtent l="0" t="0" r="0" b="9525"/>
            <wp:docPr id="1026" name="Picture 2" descr="http://www.buddhisma2z.com/images/D/disabilit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www.buddhisma2z.com/images/D/disabilities.jpg"/>
                    <pic:cNvPicPr>
                      <a:picLocks noChangeAspect="1" noChangeArrowheads="1"/>
                    </pic:cNvPicPr>
                  </pic:nvPicPr>
                  <pic:blipFill>
                    <a:blip r:embed="rId17" cstate="print"/>
                    <a:srcRect/>
                    <a:stretch>
                      <a:fillRect/>
                    </a:stretch>
                  </pic:blipFill>
                  <pic:spPr bwMode="auto">
                    <a:xfrm>
                      <a:off x="0" y="0"/>
                      <a:ext cx="5829300" cy="4105275"/>
                    </a:xfrm>
                    <a:prstGeom prst="rect">
                      <a:avLst/>
                    </a:prstGeom>
                    <a:noFill/>
                  </pic:spPr>
                </pic:pic>
              </a:graphicData>
            </a:graphic>
          </wp:inline>
        </w:drawing>
      </w:r>
    </w:p>
    <w:p w:rsidR="00046812" w:rsidRDefault="00046812" w:rsidP="00783297">
      <w:pPr>
        <w:jc w:val="both"/>
        <w:rPr>
          <w:rFonts w:ascii="Times New Roman" w:hAnsi="Times New Roman" w:cs="Times New Roman"/>
          <w:b/>
          <w:sz w:val="24"/>
          <w:szCs w:val="24"/>
        </w:rPr>
      </w:pPr>
    </w:p>
    <w:p w:rsidR="00783297" w:rsidRDefault="00783297" w:rsidP="00783297">
      <w:pPr>
        <w:jc w:val="both"/>
        <w:rPr>
          <w:rFonts w:ascii="Times New Roman" w:hAnsi="Times New Roman" w:cs="Times New Roman"/>
          <w:b/>
          <w:sz w:val="24"/>
          <w:szCs w:val="24"/>
        </w:rPr>
      </w:pPr>
      <w:r>
        <w:rPr>
          <w:rFonts w:ascii="Times New Roman" w:hAnsi="Times New Roman" w:cs="Times New Roman"/>
          <w:b/>
          <w:sz w:val="24"/>
          <w:szCs w:val="24"/>
        </w:rPr>
        <w:lastRenderedPageBreak/>
        <w:t>Introduction</w:t>
      </w:r>
    </w:p>
    <w:p w:rsidR="00783297" w:rsidRPr="00783297" w:rsidRDefault="00783297" w:rsidP="00783297">
      <w:pPr>
        <w:jc w:val="both"/>
        <w:rPr>
          <w:rFonts w:ascii="Times New Roman" w:hAnsi="Times New Roman" w:cs="Times New Roman"/>
          <w:sz w:val="24"/>
          <w:szCs w:val="24"/>
        </w:rPr>
      </w:pPr>
      <w:r w:rsidRPr="00783297">
        <w:rPr>
          <w:rFonts w:ascii="Times New Roman" w:hAnsi="Times New Roman" w:cs="Times New Roman"/>
          <w:sz w:val="24"/>
          <w:szCs w:val="24"/>
        </w:rPr>
        <w:t xml:space="preserve">Community-based rehabilitation (CBR) was initiated by the World Health Organization (WHO), following the Declaration of Alma-Ata in 1978. </w:t>
      </w:r>
    </w:p>
    <w:p w:rsidR="00783297" w:rsidRDefault="00783297" w:rsidP="00783297">
      <w:pPr>
        <w:jc w:val="both"/>
        <w:rPr>
          <w:rFonts w:ascii="Times New Roman" w:hAnsi="Times New Roman" w:cs="Times New Roman"/>
          <w:sz w:val="24"/>
          <w:szCs w:val="24"/>
        </w:rPr>
      </w:pPr>
      <w:r w:rsidRPr="00783297">
        <w:rPr>
          <w:rFonts w:ascii="Times New Roman" w:hAnsi="Times New Roman" w:cs="Times New Roman"/>
          <w:sz w:val="24"/>
          <w:szCs w:val="24"/>
        </w:rPr>
        <w:t>It was promoted as a strategy to improve access to rehabilitation services for people with disabilities in low-income and middle-income countries, by making optimum use of local resources.</w:t>
      </w:r>
    </w:p>
    <w:p w:rsidR="00783297" w:rsidRDefault="00783297" w:rsidP="00783297">
      <w:pPr>
        <w:jc w:val="both"/>
        <w:rPr>
          <w:rFonts w:ascii="Times New Roman" w:hAnsi="Times New Roman" w:cs="Times New Roman"/>
          <w:sz w:val="24"/>
          <w:szCs w:val="24"/>
        </w:rPr>
      </w:pPr>
      <w:r w:rsidRPr="00203726">
        <w:rPr>
          <w:rFonts w:ascii="Times New Roman" w:hAnsi="Times New Roman" w:cs="Times New Roman"/>
          <w:b/>
          <w:sz w:val="24"/>
          <w:szCs w:val="24"/>
        </w:rPr>
        <w:t>Community Based Rehabilitation</w:t>
      </w:r>
      <w:r w:rsidRPr="00783297">
        <w:rPr>
          <w:rFonts w:ascii="Times New Roman" w:hAnsi="Times New Roman" w:cs="Times New Roman"/>
          <w:sz w:val="24"/>
          <w:szCs w:val="24"/>
        </w:rPr>
        <w:t xml:space="preserve"> is a strategy for rehabilitation, equalization of opportunities, poverty reduction and social inclusion of people with disabilities</w:t>
      </w:r>
      <w:r w:rsidR="00203726">
        <w:rPr>
          <w:rFonts w:ascii="Times New Roman" w:hAnsi="Times New Roman" w:cs="Times New Roman"/>
          <w:sz w:val="24"/>
          <w:szCs w:val="24"/>
        </w:rPr>
        <w:t>.</w:t>
      </w:r>
    </w:p>
    <w:p w:rsidR="00815276" w:rsidRDefault="001C4F3D" w:rsidP="00783297">
      <w:pPr>
        <w:jc w:val="both"/>
        <w:rPr>
          <w:rFonts w:ascii="Times New Roman" w:hAnsi="Times New Roman" w:cs="Times New Roman"/>
          <w:sz w:val="24"/>
          <w:szCs w:val="24"/>
        </w:rPr>
      </w:pPr>
      <w:r w:rsidRPr="00815276">
        <w:rPr>
          <w:rFonts w:ascii="Times New Roman" w:hAnsi="Times New Roman" w:cs="Times New Roman"/>
          <w:sz w:val="24"/>
          <w:szCs w:val="24"/>
          <w:lang w:val="en-GB"/>
        </w:rPr>
        <w:t>Community based rehabilitation (CBR) services for persons with disability should support people with disabilities in attaining their highest possible level of health, working across five key areas: health promotion, prevention, medical care, rehabilitation and provision of assistive and supportive devices. CBR facilitates inclusive health by working with the health sector to ensure access for all people with disabilities and be responsive, community based and participatory.</w:t>
      </w:r>
    </w:p>
    <w:p w:rsidR="009B1645" w:rsidRDefault="001C4F3D" w:rsidP="00815276">
      <w:pPr>
        <w:jc w:val="both"/>
        <w:rPr>
          <w:rFonts w:ascii="Times New Roman" w:hAnsi="Times New Roman" w:cs="Times New Roman"/>
          <w:sz w:val="24"/>
          <w:szCs w:val="24"/>
          <w:lang w:val="en-GB"/>
        </w:rPr>
      </w:pPr>
      <w:r w:rsidRPr="00815276">
        <w:rPr>
          <w:rFonts w:ascii="Times New Roman" w:hAnsi="Times New Roman" w:cs="Times New Roman"/>
          <w:sz w:val="24"/>
          <w:szCs w:val="24"/>
          <w:lang w:val="en-GB"/>
        </w:rPr>
        <w:t>While emphasis will be on prevention, early identification and referral of persons with disabilities, the health and social interventions strategies are in place to complement this process. Certain knowledge and skills for the prevention, early identification, referrals and basic training for CHEWs and CHVs. Personnel skilled in rehabilitation technology will train and support CHEWs and provide skilled intervention as necessary.</w:t>
      </w:r>
    </w:p>
    <w:p w:rsidR="009B1645" w:rsidRPr="001C4FC6" w:rsidRDefault="001C4F3D" w:rsidP="001C4FC6">
      <w:pPr>
        <w:jc w:val="both"/>
        <w:rPr>
          <w:rFonts w:ascii="Times New Roman" w:hAnsi="Times New Roman" w:cs="Times New Roman"/>
          <w:sz w:val="24"/>
          <w:szCs w:val="24"/>
        </w:rPr>
      </w:pPr>
      <w:r w:rsidRPr="001C4FC6">
        <w:rPr>
          <w:rFonts w:ascii="Times New Roman" w:hAnsi="Times New Roman" w:cs="Times New Roman"/>
          <w:sz w:val="24"/>
          <w:szCs w:val="24"/>
          <w:lang w:val="en-GB"/>
        </w:rPr>
        <w:t xml:space="preserve">Mainstreaming the rights of persons with disabilities in the development agenda is a way to achieve equality for people with disabilities. This enables them to contribute to creating opportunities, sharing in the benefits, of development, and participating in decision making. </w:t>
      </w:r>
    </w:p>
    <w:p w:rsidR="00815276" w:rsidRDefault="00815276" w:rsidP="00783297">
      <w:pPr>
        <w:jc w:val="both"/>
        <w:rPr>
          <w:rFonts w:ascii="Times New Roman" w:hAnsi="Times New Roman" w:cs="Times New Roman"/>
          <w:sz w:val="24"/>
          <w:szCs w:val="24"/>
        </w:rPr>
      </w:pPr>
    </w:p>
    <w:p w:rsidR="00203726" w:rsidRPr="00203726" w:rsidRDefault="00203726" w:rsidP="00783297">
      <w:pPr>
        <w:jc w:val="both"/>
        <w:rPr>
          <w:rFonts w:ascii="Times New Roman" w:hAnsi="Times New Roman" w:cs="Times New Roman"/>
          <w:b/>
          <w:sz w:val="24"/>
          <w:szCs w:val="24"/>
        </w:rPr>
      </w:pPr>
      <w:r w:rsidRPr="00203726">
        <w:rPr>
          <w:rFonts w:ascii="Times New Roman" w:hAnsi="Times New Roman" w:cs="Times New Roman"/>
          <w:b/>
          <w:sz w:val="24"/>
          <w:szCs w:val="24"/>
        </w:rPr>
        <w:t>CBR Matrix</w:t>
      </w:r>
    </w:p>
    <w:p w:rsidR="009B1645" w:rsidRPr="00203726" w:rsidRDefault="001C4F3D" w:rsidP="00203726">
      <w:pPr>
        <w:jc w:val="both"/>
        <w:rPr>
          <w:rFonts w:ascii="Times New Roman" w:hAnsi="Times New Roman" w:cs="Times New Roman"/>
          <w:sz w:val="24"/>
          <w:szCs w:val="24"/>
        </w:rPr>
      </w:pPr>
      <w:r w:rsidRPr="00203726">
        <w:rPr>
          <w:rFonts w:ascii="Times New Roman" w:hAnsi="Times New Roman" w:cs="Times New Roman"/>
          <w:sz w:val="24"/>
          <w:szCs w:val="24"/>
        </w:rPr>
        <w:t xml:space="preserve">In light of the evolution of CBR into a broader multisectoral development strategy a matrix was developed in 2004 to provide a common framework for CBR </w:t>
      </w:r>
      <w:proofErr w:type="spellStart"/>
      <w:r w:rsidRPr="00203726">
        <w:rPr>
          <w:rFonts w:ascii="Times New Roman" w:hAnsi="Times New Roman" w:cs="Times New Roman"/>
          <w:sz w:val="24"/>
          <w:szCs w:val="24"/>
        </w:rPr>
        <w:t>programmes</w:t>
      </w:r>
      <w:proofErr w:type="spellEnd"/>
      <w:r w:rsidRPr="00203726">
        <w:rPr>
          <w:rFonts w:ascii="Times New Roman" w:hAnsi="Times New Roman" w:cs="Times New Roman"/>
          <w:sz w:val="24"/>
          <w:szCs w:val="24"/>
        </w:rPr>
        <w:t>.</w:t>
      </w:r>
    </w:p>
    <w:p w:rsidR="009B1645" w:rsidRPr="00203726" w:rsidRDefault="001C4F3D" w:rsidP="00203726">
      <w:pPr>
        <w:jc w:val="both"/>
        <w:rPr>
          <w:rFonts w:ascii="Times New Roman" w:hAnsi="Times New Roman" w:cs="Times New Roman"/>
          <w:sz w:val="24"/>
          <w:szCs w:val="24"/>
        </w:rPr>
      </w:pPr>
      <w:r w:rsidRPr="00203726">
        <w:rPr>
          <w:rFonts w:ascii="Times New Roman" w:hAnsi="Times New Roman" w:cs="Times New Roman"/>
          <w:sz w:val="24"/>
          <w:szCs w:val="24"/>
        </w:rPr>
        <w:t xml:space="preserve">The matrix consists of five key components – the health, education, livelihood, social and empowerment. </w:t>
      </w:r>
    </w:p>
    <w:p w:rsidR="009B1645" w:rsidRDefault="001C4F3D" w:rsidP="00203726">
      <w:pPr>
        <w:jc w:val="both"/>
        <w:rPr>
          <w:rFonts w:ascii="Times New Roman" w:hAnsi="Times New Roman" w:cs="Times New Roman"/>
          <w:sz w:val="24"/>
          <w:szCs w:val="24"/>
        </w:rPr>
      </w:pPr>
      <w:r w:rsidRPr="00203726">
        <w:rPr>
          <w:rFonts w:ascii="Times New Roman" w:hAnsi="Times New Roman" w:cs="Times New Roman"/>
          <w:sz w:val="24"/>
          <w:szCs w:val="24"/>
        </w:rPr>
        <w:t xml:space="preserve">Matrix has been designed to allow </w:t>
      </w:r>
      <w:proofErr w:type="spellStart"/>
      <w:r w:rsidRPr="00203726">
        <w:rPr>
          <w:rFonts w:ascii="Times New Roman" w:hAnsi="Times New Roman" w:cs="Times New Roman"/>
          <w:sz w:val="24"/>
          <w:szCs w:val="24"/>
        </w:rPr>
        <w:t>programmes</w:t>
      </w:r>
      <w:proofErr w:type="spellEnd"/>
      <w:r w:rsidRPr="00203726">
        <w:rPr>
          <w:rFonts w:ascii="Times New Roman" w:hAnsi="Times New Roman" w:cs="Times New Roman"/>
          <w:sz w:val="24"/>
          <w:szCs w:val="24"/>
        </w:rPr>
        <w:t xml:space="preserve"> to select options which best meet their local needs, priorities and resources.</w:t>
      </w:r>
    </w:p>
    <w:p w:rsidR="00203726" w:rsidRPr="00203726" w:rsidRDefault="00203726" w:rsidP="00203726">
      <w:pPr>
        <w:jc w:val="both"/>
        <w:rPr>
          <w:rFonts w:ascii="Times New Roman" w:hAnsi="Times New Roman" w:cs="Times New Roman"/>
          <w:b/>
          <w:sz w:val="24"/>
          <w:szCs w:val="24"/>
        </w:rPr>
      </w:pPr>
      <w:r w:rsidRPr="00203726">
        <w:rPr>
          <w:rFonts w:ascii="Times New Roman" w:hAnsi="Times New Roman" w:cs="Times New Roman"/>
          <w:b/>
          <w:sz w:val="24"/>
          <w:szCs w:val="24"/>
        </w:rPr>
        <w:t>Principles of CBR</w:t>
      </w:r>
    </w:p>
    <w:p w:rsidR="009B1645" w:rsidRPr="00203726" w:rsidRDefault="001C4F3D" w:rsidP="00203726">
      <w:pPr>
        <w:jc w:val="both"/>
        <w:rPr>
          <w:rFonts w:ascii="Times New Roman" w:hAnsi="Times New Roman" w:cs="Times New Roman"/>
          <w:sz w:val="24"/>
          <w:szCs w:val="24"/>
        </w:rPr>
      </w:pPr>
      <w:r w:rsidRPr="00203726">
        <w:rPr>
          <w:rFonts w:ascii="Times New Roman" w:hAnsi="Times New Roman" w:cs="Times New Roman"/>
          <w:b/>
          <w:bCs/>
          <w:sz w:val="24"/>
          <w:szCs w:val="24"/>
        </w:rPr>
        <w:t>Inclusion</w:t>
      </w:r>
      <w:r w:rsidRPr="00203726">
        <w:rPr>
          <w:rFonts w:ascii="Times New Roman" w:hAnsi="Times New Roman" w:cs="Times New Roman"/>
          <w:sz w:val="24"/>
          <w:szCs w:val="24"/>
        </w:rPr>
        <w:t xml:space="preserve"> – It is the act or practice which ensures including people with disabilities in community life. It also means placing disability issues and people with disabilities in the mainstream of activities, rather than as an </w:t>
      </w:r>
      <w:r w:rsidR="00203726" w:rsidRPr="00203726">
        <w:rPr>
          <w:rFonts w:ascii="Times New Roman" w:hAnsi="Times New Roman" w:cs="Times New Roman"/>
          <w:sz w:val="24"/>
          <w:szCs w:val="24"/>
        </w:rPr>
        <w:t>afterthought</w:t>
      </w:r>
      <w:r w:rsidRPr="00203726">
        <w:rPr>
          <w:rFonts w:ascii="Times New Roman" w:hAnsi="Times New Roman" w:cs="Times New Roman"/>
          <w:sz w:val="24"/>
          <w:szCs w:val="24"/>
        </w:rPr>
        <w:t xml:space="preserve">. </w:t>
      </w:r>
    </w:p>
    <w:p w:rsidR="009B1645" w:rsidRDefault="001C4F3D" w:rsidP="00203726">
      <w:pPr>
        <w:jc w:val="both"/>
        <w:rPr>
          <w:rFonts w:ascii="Times New Roman" w:hAnsi="Times New Roman" w:cs="Times New Roman"/>
          <w:sz w:val="24"/>
          <w:szCs w:val="24"/>
        </w:rPr>
      </w:pPr>
      <w:r w:rsidRPr="00203726">
        <w:rPr>
          <w:rFonts w:ascii="Times New Roman" w:hAnsi="Times New Roman" w:cs="Times New Roman"/>
          <w:sz w:val="24"/>
          <w:szCs w:val="24"/>
        </w:rPr>
        <w:t xml:space="preserve">Inclusion also means ‘convergence’ – that is, the involvement of people with disabilities in the campaigns, struggles and activities of other oppressed groups which are not centered exclusively on disability issues. </w:t>
      </w:r>
    </w:p>
    <w:p w:rsidR="009B1645" w:rsidRPr="007E55B8" w:rsidRDefault="001C4F3D" w:rsidP="007E55B8">
      <w:pPr>
        <w:jc w:val="both"/>
        <w:rPr>
          <w:rFonts w:ascii="Times New Roman" w:hAnsi="Times New Roman" w:cs="Times New Roman"/>
          <w:sz w:val="24"/>
          <w:szCs w:val="24"/>
        </w:rPr>
      </w:pPr>
      <w:r w:rsidRPr="007E55B8">
        <w:rPr>
          <w:rFonts w:ascii="Times New Roman" w:hAnsi="Times New Roman" w:cs="Times New Roman"/>
          <w:b/>
          <w:bCs/>
          <w:sz w:val="24"/>
          <w:szCs w:val="24"/>
        </w:rPr>
        <w:lastRenderedPageBreak/>
        <w:t>Participation</w:t>
      </w:r>
      <w:r w:rsidRPr="007E55B8">
        <w:rPr>
          <w:rFonts w:ascii="Times New Roman" w:hAnsi="Times New Roman" w:cs="Times New Roman"/>
          <w:sz w:val="24"/>
          <w:szCs w:val="24"/>
        </w:rPr>
        <w:t xml:space="preserve"> – Means the involvement of disabled people as active contributors to the CBR </w:t>
      </w:r>
      <w:proofErr w:type="spellStart"/>
      <w:r w:rsidRPr="007E55B8">
        <w:rPr>
          <w:rFonts w:ascii="Times New Roman" w:hAnsi="Times New Roman" w:cs="Times New Roman"/>
          <w:sz w:val="24"/>
          <w:szCs w:val="24"/>
        </w:rPr>
        <w:t>programmes</w:t>
      </w:r>
      <w:proofErr w:type="spellEnd"/>
      <w:r w:rsidRPr="007E55B8">
        <w:rPr>
          <w:rFonts w:ascii="Times New Roman" w:hAnsi="Times New Roman" w:cs="Times New Roman"/>
          <w:sz w:val="24"/>
          <w:szCs w:val="24"/>
        </w:rPr>
        <w:t xml:space="preserve"> from policy – making to implementation and evaluation for the simple reason that they know best what they need. </w:t>
      </w:r>
    </w:p>
    <w:p w:rsidR="009B1645" w:rsidRDefault="001C4F3D" w:rsidP="007E55B8">
      <w:pPr>
        <w:jc w:val="both"/>
        <w:rPr>
          <w:rFonts w:ascii="Times New Roman" w:hAnsi="Times New Roman" w:cs="Times New Roman"/>
          <w:sz w:val="24"/>
          <w:szCs w:val="24"/>
        </w:rPr>
      </w:pPr>
      <w:r w:rsidRPr="007E55B8">
        <w:rPr>
          <w:rFonts w:ascii="Times New Roman" w:hAnsi="Times New Roman" w:cs="Times New Roman"/>
          <w:sz w:val="24"/>
          <w:szCs w:val="24"/>
        </w:rPr>
        <w:t xml:space="preserve">Participation also means people with disability being a critical resource within CBR </w:t>
      </w:r>
      <w:proofErr w:type="spellStart"/>
      <w:r w:rsidRPr="007E55B8">
        <w:rPr>
          <w:rFonts w:ascii="Times New Roman" w:hAnsi="Times New Roman" w:cs="Times New Roman"/>
          <w:sz w:val="24"/>
          <w:szCs w:val="24"/>
        </w:rPr>
        <w:t>programme</w:t>
      </w:r>
      <w:proofErr w:type="spellEnd"/>
      <w:r w:rsidRPr="007E55B8">
        <w:rPr>
          <w:rFonts w:ascii="Times New Roman" w:hAnsi="Times New Roman" w:cs="Times New Roman"/>
          <w:sz w:val="24"/>
          <w:szCs w:val="24"/>
        </w:rPr>
        <w:t xml:space="preserve"> – providing training, making decision.</w:t>
      </w:r>
    </w:p>
    <w:p w:rsidR="009B1645" w:rsidRPr="007E55B8" w:rsidRDefault="001C4F3D" w:rsidP="007E55B8">
      <w:pPr>
        <w:jc w:val="both"/>
        <w:rPr>
          <w:rFonts w:ascii="Times New Roman" w:hAnsi="Times New Roman" w:cs="Times New Roman"/>
          <w:sz w:val="24"/>
          <w:szCs w:val="24"/>
        </w:rPr>
      </w:pPr>
      <w:r w:rsidRPr="007E55B8">
        <w:rPr>
          <w:rFonts w:ascii="Times New Roman" w:hAnsi="Times New Roman" w:cs="Times New Roman"/>
          <w:b/>
          <w:bCs/>
          <w:sz w:val="24"/>
          <w:szCs w:val="24"/>
        </w:rPr>
        <w:t>Sustainability</w:t>
      </w:r>
      <w:r w:rsidRPr="007E55B8">
        <w:rPr>
          <w:rFonts w:ascii="Times New Roman" w:hAnsi="Times New Roman" w:cs="Times New Roman"/>
          <w:sz w:val="24"/>
          <w:szCs w:val="24"/>
        </w:rPr>
        <w:t xml:space="preserve"> – The benefits of the </w:t>
      </w:r>
      <w:proofErr w:type="spellStart"/>
      <w:r w:rsidRPr="007E55B8">
        <w:rPr>
          <w:rFonts w:ascii="Times New Roman" w:hAnsi="Times New Roman" w:cs="Times New Roman"/>
          <w:sz w:val="24"/>
          <w:szCs w:val="24"/>
        </w:rPr>
        <w:t>programme</w:t>
      </w:r>
      <w:proofErr w:type="spellEnd"/>
      <w:r w:rsidRPr="007E55B8">
        <w:rPr>
          <w:rFonts w:ascii="Times New Roman" w:hAnsi="Times New Roman" w:cs="Times New Roman"/>
          <w:sz w:val="24"/>
          <w:szCs w:val="24"/>
        </w:rPr>
        <w:t xml:space="preserve"> must be lasting. This means an approach to poverty alleviation where the socio-economic gains last beyond the short –</w:t>
      </w:r>
      <w:proofErr w:type="gramStart"/>
      <w:r w:rsidRPr="007E55B8">
        <w:rPr>
          <w:rFonts w:ascii="Times New Roman" w:hAnsi="Times New Roman" w:cs="Times New Roman"/>
          <w:sz w:val="24"/>
          <w:szCs w:val="24"/>
        </w:rPr>
        <w:t>term  and</w:t>
      </w:r>
      <w:proofErr w:type="gramEnd"/>
      <w:r w:rsidRPr="007E55B8">
        <w:rPr>
          <w:rFonts w:ascii="Times New Roman" w:hAnsi="Times New Roman" w:cs="Times New Roman"/>
          <w:sz w:val="24"/>
          <w:szCs w:val="24"/>
        </w:rPr>
        <w:t xml:space="preserve"> benefit not just the present but future generations. </w:t>
      </w:r>
    </w:p>
    <w:p w:rsidR="009B1645" w:rsidRDefault="001C4F3D" w:rsidP="007E55B8">
      <w:pPr>
        <w:jc w:val="both"/>
        <w:rPr>
          <w:rFonts w:ascii="Times New Roman" w:hAnsi="Times New Roman" w:cs="Times New Roman"/>
          <w:sz w:val="24"/>
          <w:szCs w:val="24"/>
        </w:rPr>
      </w:pPr>
      <w:r w:rsidRPr="007E55B8">
        <w:rPr>
          <w:rFonts w:ascii="Times New Roman" w:hAnsi="Times New Roman" w:cs="Times New Roman"/>
          <w:sz w:val="24"/>
          <w:szCs w:val="24"/>
        </w:rPr>
        <w:t xml:space="preserve">The CBR activity must be sustainable beyond the immediate life of the </w:t>
      </w:r>
      <w:proofErr w:type="spellStart"/>
      <w:r w:rsidRPr="007E55B8">
        <w:rPr>
          <w:rFonts w:ascii="Times New Roman" w:hAnsi="Times New Roman" w:cs="Times New Roman"/>
          <w:sz w:val="24"/>
          <w:szCs w:val="24"/>
        </w:rPr>
        <w:t>programme</w:t>
      </w:r>
      <w:proofErr w:type="spellEnd"/>
      <w:r w:rsidRPr="007E55B8">
        <w:rPr>
          <w:rFonts w:ascii="Times New Roman" w:hAnsi="Times New Roman" w:cs="Times New Roman"/>
          <w:sz w:val="24"/>
          <w:szCs w:val="24"/>
        </w:rPr>
        <w:t xml:space="preserve"> itself – able to continue beyond the initial intervention and thrive independently of the initiating agency. </w:t>
      </w:r>
    </w:p>
    <w:p w:rsidR="009B1645" w:rsidRPr="007E55B8" w:rsidRDefault="001C4F3D" w:rsidP="007E55B8">
      <w:pPr>
        <w:jc w:val="both"/>
        <w:rPr>
          <w:rFonts w:ascii="Times New Roman" w:hAnsi="Times New Roman" w:cs="Times New Roman"/>
          <w:sz w:val="24"/>
          <w:szCs w:val="24"/>
        </w:rPr>
      </w:pPr>
      <w:r w:rsidRPr="007E55B8">
        <w:rPr>
          <w:rFonts w:ascii="Times New Roman" w:hAnsi="Times New Roman" w:cs="Times New Roman"/>
          <w:b/>
          <w:bCs/>
          <w:sz w:val="24"/>
          <w:szCs w:val="24"/>
        </w:rPr>
        <w:t>Empowerment</w:t>
      </w:r>
      <w:r w:rsidRPr="007E55B8">
        <w:rPr>
          <w:rFonts w:ascii="Times New Roman" w:hAnsi="Times New Roman" w:cs="Times New Roman"/>
          <w:sz w:val="24"/>
          <w:szCs w:val="24"/>
        </w:rPr>
        <w:t xml:space="preserve"> – Means that local people – and specifically people with disabilities and their families make the </w:t>
      </w:r>
      <w:proofErr w:type="spellStart"/>
      <w:r w:rsidRPr="007E55B8">
        <w:rPr>
          <w:rFonts w:ascii="Times New Roman" w:hAnsi="Times New Roman" w:cs="Times New Roman"/>
          <w:sz w:val="24"/>
          <w:szCs w:val="24"/>
        </w:rPr>
        <w:t>programme</w:t>
      </w:r>
      <w:proofErr w:type="spellEnd"/>
      <w:r w:rsidRPr="007E55B8">
        <w:rPr>
          <w:rFonts w:ascii="Times New Roman" w:hAnsi="Times New Roman" w:cs="Times New Roman"/>
          <w:sz w:val="24"/>
          <w:szCs w:val="24"/>
        </w:rPr>
        <w:t xml:space="preserve"> decisions and control the resources. It means PWDs taking leadership roles within </w:t>
      </w:r>
      <w:proofErr w:type="spellStart"/>
      <w:r w:rsidRPr="007E55B8">
        <w:rPr>
          <w:rFonts w:ascii="Times New Roman" w:hAnsi="Times New Roman" w:cs="Times New Roman"/>
          <w:sz w:val="24"/>
          <w:szCs w:val="24"/>
        </w:rPr>
        <w:t>programmes</w:t>
      </w:r>
      <w:proofErr w:type="spellEnd"/>
      <w:r w:rsidRPr="007E55B8">
        <w:rPr>
          <w:rFonts w:ascii="Times New Roman" w:hAnsi="Times New Roman" w:cs="Times New Roman"/>
          <w:sz w:val="24"/>
          <w:szCs w:val="24"/>
        </w:rPr>
        <w:t>. It means ensuring that CBR workers, service providers and facilitators are people with disabilities and all are adequately trained and supported.</w:t>
      </w:r>
    </w:p>
    <w:p w:rsidR="009B1645" w:rsidRDefault="001C4F3D" w:rsidP="007E55B8">
      <w:pPr>
        <w:jc w:val="both"/>
        <w:rPr>
          <w:rFonts w:ascii="Times New Roman" w:hAnsi="Times New Roman" w:cs="Times New Roman"/>
          <w:sz w:val="24"/>
          <w:szCs w:val="24"/>
        </w:rPr>
      </w:pPr>
      <w:r w:rsidRPr="007E55B8">
        <w:rPr>
          <w:rFonts w:ascii="Times New Roman" w:hAnsi="Times New Roman" w:cs="Times New Roman"/>
          <w:sz w:val="24"/>
          <w:szCs w:val="24"/>
        </w:rPr>
        <w:t xml:space="preserve">It necessitates capacity building – that is the developing and using of the skills necessary to act with authority and responsibility, independent of the initiating agencies and CBR </w:t>
      </w:r>
      <w:proofErr w:type="spellStart"/>
      <w:r w:rsidRPr="007E55B8">
        <w:rPr>
          <w:rFonts w:ascii="Times New Roman" w:hAnsi="Times New Roman" w:cs="Times New Roman"/>
          <w:sz w:val="24"/>
          <w:szCs w:val="24"/>
        </w:rPr>
        <w:t>programme</w:t>
      </w:r>
      <w:proofErr w:type="spellEnd"/>
      <w:r w:rsidR="00227C5A">
        <w:rPr>
          <w:rFonts w:ascii="Times New Roman" w:hAnsi="Times New Roman" w:cs="Times New Roman"/>
          <w:sz w:val="24"/>
          <w:szCs w:val="24"/>
        </w:rPr>
        <w:t>.</w:t>
      </w:r>
      <w:r w:rsidRPr="007E55B8">
        <w:rPr>
          <w:rFonts w:ascii="Times New Roman" w:hAnsi="Times New Roman" w:cs="Times New Roman"/>
          <w:sz w:val="24"/>
          <w:szCs w:val="24"/>
        </w:rPr>
        <w:t xml:space="preserve"> </w:t>
      </w:r>
    </w:p>
    <w:p w:rsidR="009B1645" w:rsidRPr="00227C5A" w:rsidRDefault="001C4F3D" w:rsidP="00227C5A">
      <w:pPr>
        <w:jc w:val="both"/>
        <w:rPr>
          <w:rFonts w:ascii="Times New Roman" w:hAnsi="Times New Roman" w:cs="Times New Roman"/>
          <w:sz w:val="24"/>
          <w:szCs w:val="24"/>
        </w:rPr>
      </w:pPr>
      <w:r w:rsidRPr="00227C5A">
        <w:rPr>
          <w:rFonts w:ascii="Times New Roman" w:hAnsi="Times New Roman" w:cs="Times New Roman"/>
          <w:b/>
          <w:bCs/>
          <w:sz w:val="24"/>
          <w:szCs w:val="24"/>
        </w:rPr>
        <w:t xml:space="preserve">Self –Advocacy </w:t>
      </w:r>
      <w:r w:rsidRPr="00227C5A">
        <w:rPr>
          <w:rFonts w:ascii="Times New Roman" w:hAnsi="Times New Roman" w:cs="Times New Roman"/>
          <w:sz w:val="24"/>
          <w:szCs w:val="24"/>
        </w:rPr>
        <w:t>– Means the central and consistent involvement of people with disabilities defining for themselves the goals and processes for poverty alleviation.</w:t>
      </w:r>
    </w:p>
    <w:p w:rsidR="009B1645" w:rsidRPr="00227C5A" w:rsidRDefault="001C4F3D" w:rsidP="00227C5A">
      <w:pPr>
        <w:jc w:val="both"/>
        <w:rPr>
          <w:rFonts w:ascii="Times New Roman" w:hAnsi="Times New Roman" w:cs="Times New Roman"/>
          <w:sz w:val="24"/>
          <w:szCs w:val="24"/>
        </w:rPr>
      </w:pPr>
      <w:r w:rsidRPr="00227C5A">
        <w:rPr>
          <w:rFonts w:ascii="Times New Roman" w:hAnsi="Times New Roman" w:cs="Times New Roman"/>
          <w:sz w:val="24"/>
          <w:szCs w:val="24"/>
        </w:rPr>
        <w:t xml:space="preserve">Self- advocacy is collective notion not an individualistic one. It means self-determination. It means mobilizing, organizing, representing, creating space for interaction and demands. </w:t>
      </w:r>
    </w:p>
    <w:p w:rsidR="007E55B8" w:rsidRPr="007E55B8" w:rsidRDefault="007E55B8" w:rsidP="007E55B8">
      <w:pPr>
        <w:jc w:val="both"/>
        <w:rPr>
          <w:rFonts w:ascii="Times New Roman" w:hAnsi="Times New Roman" w:cs="Times New Roman"/>
          <w:sz w:val="24"/>
          <w:szCs w:val="24"/>
        </w:rPr>
      </w:pPr>
    </w:p>
    <w:p w:rsidR="00FF5A53" w:rsidRPr="00B65996" w:rsidRDefault="00FF5A53" w:rsidP="00FF5A53">
      <w:pPr>
        <w:rPr>
          <w:rFonts w:ascii="Times New Roman" w:hAnsi="Times New Roman" w:cs="Times New Roman"/>
          <w:b/>
          <w:sz w:val="24"/>
          <w:szCs w:val="24"/>
        </w:rPr>
      </w:pPr>
      <w:r w:rsidRPr="00B65996">
        <w:rPr>
          <w:rFonts w:ascii="Times New Roman" w:hAnsi="Times New Roman" w:cs="Times New Roman"/>
          <w:b/>
          <w:sz w:val="24"/>
          <w:szCs w:val="24"/>
        </w:rPr>
        <w:t>Strategies of promoting inclusion in community health</w:t>
      </w:r>
    </w:p>
    <w:p w:rsidR="00FF5A53" w:rsidRPr="00B65996" w:rsidRDefault="00FF5A53" w:rsidP="001C4F3D">
      <w:pPr>
        <w:pStyle w:val="ListParagraph"/>
        <w:numPr>
          <w:ilvl w:val="0"/>
          <w:numId w:val="39"/>
        </w:numPr>
        <w:spacing w:after="200" w:line="276" w:lineRule="auto"/>
        <w:rPr>
          <w:b/>
        </w:rPr>
      </w:pPr>
      <w:r w:rsidRPr="00B65996">
        <w:t>Welcoming spaces: Ensuring your programs and physical spaces are accessible and welcoming to people with ID</w:t>
      </w:r>
    </w:p>
    <w:p w:rsidR="00FF5A53" w:rsidRPr="00B65996" w:rsidRDefault="00FF5A53" w:rsidP="001C4F3D">
      <w:pPr>
        <w:pStyle w:val="ListParagraph"/>
        <w:numPr>
          <w:ilvl w:val="0"/>
          <w:numId w:val="39"/>
        </w:numPr>
        <w:spacing w:after="200" w:line="276" w:lineRule="auto"/>
        <w:rPr>
          <w:b/>
        </w:rPr>
      </w:pPr>
      <w:r w:rsidRPr="00B65996">
        <w:t>Communication: Ensuring your communications including; written and spoken language, materials, and interactions with the community are accessible to people without ID</w:t>
      </w:r>
    </w:p>
    <w:p w:rsidR="00FF5A53" w:rsidRPr="00B65996" w:rsidRDefault="00FF5A53" w:rsidP="001C4F3D">
      <w:pPr>
        <w:pStyle w:val="ListParagraph"/>
        <w:numPr>
          <w:ilvl w:val="0"/>
          <w:numId w:val="39"/>
        </w:numPr>
        <w:spacing w:after="200" w:line="276" w:lineRule="auto"/>
      </w:pPr>
      <w:r w:rsidRPr="00B65996">
        <w:t>Awareness and Training: Understanding your community and training your staff your staff on barriers and challenges faced by people with ID, including  on how to remove them</w:t>
      </w:r>
    </w:p>
    <w:p w:rsidR="00FF5A53" w:rsidRPr="00B65996" w:rsidRDefault="00FF5A53" w:rsidP="001C4F3D">
      <w:pPr>
        <w:pStyle w:val="ListParagraph"/>
        <w:numPr>
          <w:ilvl w:val="0"/>
          <w:numId w:val="39"/>
        </w:numPr>
        <w:spacing w:after="200" w:line="276" w:lineRule="auto"/>
      </w:pPr>
      <w:r w:rsidRPr="00B65996">
        <w:t>Sustainable and intentional inclusion: building intentional and sustainable inclusion by changing organizational culture to value and understand inclusion</w:t>
      </w:r>
    </w:p>
    <w:p w:rsidR="00203726" w:rsidRPr="00203726" w:rsidRDefault="00203726" w:rsidP="00203726">
      <w:pPr>
        <w:jc w:val="both"/>
        <w:rPr>
          <w:rFonts w:ascii="Times New Roman" w:hAnsi="Times New Roman" w:cs="Times New Roman"/>
          <w:sz w:val="24"/>
          <w:szCs w:val="24"/>
        </w:rPr>
      </w:pPr>
    </w:p>
    <w:p w:rsidR="00060DC0" w:rsidRDefault="00060DC0" w:rsidP="001C4F3D">
      <w:pPr>
        <w:rPr>
          <w:rFonts w:ascii="Times New Roman" w:hAnsi="Times New Roman" w:cs="Times New Roman"/>
          <w:b/>
          <w:sz w:val="24"/>
          <w:szCs w:val="24"/>
        </w:rPr>
      </w:pPr>
    </w:p>
    <w:p w:rsidR="00060DC0" w:rsidRDefault="00060DC0" w:rsidP="001C4F3D">
      <w:pPr>
        <w:rPr>
          <w:rFonts w:ascii="Times New Roman" w:hAnsi="Times New Roman" w:cs="Times New Roman"/>
          <w:b/>
          <w:sz w:val="24"/>
          <w:szCs w:val="24"/>
        </w:rPr>
      </w:pPr>
    </w:p>
    <w:p w:rsidR="00060DC0" w:rsidRDefault="00060DC0" w:rsidP="001C4F3D">
      <w:pPr>
        <w:rPr>
          <w:rFonts w:ascii="Times New Roman" w:hAnsi="Times New Roman" w:cs="Times New Roman"/>
          <w:b/>
          <w:sz w:val="24"/>
          <w:szCs w:val="24"/>
        </w:rPr>
      </w:pPr>
    </w:p>
    <w:p w:rsidR="001C4F3D" w:rsidRDefault="001C4F3D" w:rsidP="001C4F3D">
      <w:pPr>
        <w:rPr>
          <w:rFonts w:ascii="Times New Roman" w:hAnsi="Times New Roman" w:cs="Times New Roman"/>
          <w:b/>
          <w:sz w:val="24"/>
          <w:szCs w:val="24"/>
        </w:rPr>
      </w:pPr>
      <w:r>
        <w:rPr>
          <w:rFonts w:ascii="Times New Roman" w:hAnsi="Times New Roman" w:cs="Times New Roman"/>
          <w:b/>
          <w:sz w:val="24"/>
          <w:szCs w:val="24"/>
        </w:rPr>
        <w:lastRenderedPageBreak/>
        <w:t>Person–with-Disabilities Act</w:t>
      </w:r>
    </w:p>
    <w:p w:rsidR="001C4F3D" w:rsidRDefault="001C4F3D" w:rsidP="001C4F3D">
      <w:pPr>
        <w:rPr>
          <w:rFonts w:ascii="Times New Roman" w:hAnsi="Times New Roman" w:cs="Times New Roman"/>
          <w:sz w:val="24"/>
          <w:szCs w:val="24"/>
        </w:rPr>
      </w:pPr>
      <w:r>
        <w:rPr>
          <w:rFonts w:ascii="Times New Roman" w:hAnsi="Times New Roman" w:cs="Times New Roman"/>
          <w:sz w:val="24"/>
          <w:szCs w:val="24"/>
        </w:rPr>
        <w:t>An Act of parliament to provide  for the rights and rehabilitation of persons with disabilities; to achieve equalization of opportunities for persons with disabilities; to establish the National Council for persons with disabilities; and for connected purposes (Act No .14 of 2003.)</w:t>
      </w:r>
    </w:p>
    <w:p w:rsidR="00370899" w:rsidRPr="00AD2F01" w:rsidRDefault="00370899" w:rsidP="001C4F3D">
      <w:pPr>
        <w:rPr>
          <w:rFonts w:ascii="Times New Roman" w:hAnsi="Times New Roman" w:cs="Times New Roman"/>
          <w:sz w:val="24"/>
          <w:szCs w:val="24"/>
        </w:rPr>
      </w:pPr>
      <w:r>
        <w:rPr>
          <w:rFonts w:ascii="Times New Roman" w:hAnsi="Times New Roman" w:cs="Times New Roman"/>
          <w:sz w:val="24"/>
          <w:szCs w:val="24"/>
        </w:rPr>
        <w:t>The tutor to take the learners through the disability act.</w:t>
      </w:r>
    </w:p>
    <w:p w:rsidR="00203726" w:rsidRDefault="00203726" w:rsidP="00203726">
      <w:pPr>
        <w:jc w:val="both"/>
        <w:rPr>
          <w:rFonts w:ascii="Times New Roman" w:hAnsi="Times New Roman" w:cs="Times New Roman"/>
          <w:sz w:val="24"/>
          <w:szCs w:val="24"/>
        </w:rPr>
      </w:pPr>
    </w:p>
    <w:p w:rsidR="00203726" w:rsidRPr="00203726" w:rsidRDefault="00203726" w:rsidP="00203726">
      <w:pPr>
        <w:jc w:val="both"/>
        <w:rPr>
          <w:rFonts w:ascii="Times New Roman" w:hAnsi="Times New Roman" w:cs="Times New Roman"/>
          <w:sz w:val="24"/>
          <w:szCs w:val="24"/>
        </w:rPr>
      </w:pPr>
    </w:p>
    <w:p w:rsidR="00203726" w:rsidRPr="00783297" w:rsidRDefault="00203726" w:rsidP="00783297">
      <w:pPr>
        <w:jc w:val="both"/>
        <w:rPr>
          <w:rFonts w:ascii="Times New Roman" w:hAnsi="Times New Roman" w:cs="Times New Roman"/>
          <w:sz w:val="24"/>
          <w:szCs w:val="24"/>
        </w:rPr>
      </w:pPr>
    </w:p>
    <w:p w:rsidR="00783297" w:rsidRPr="00783297" w:rsidRDefault="00783297" w:rsidP="00783297">
      <w:pPr>
        <w:jc w:val="both"/>
        <w:rPr>
          <w:rFonts w:ascii="Times New Roman" w:hAnsi="Times New Roman" w:cs="Times New Roman"/>
          <w:b/>
          <w:sz w:val="24"/>
          <w:szCs w:val="24"/>
        </w:rPr>
      </w:pPr>
    </w:p>
    <w:p w:rsidR="007C2D0A" w:rsidRPr="007C2D0A" w:rsidRDefault="007C2D0A" w:rsidP="007C2D0A">
      <w:pPr>
        <w:tabs>
          <w:tab w:val="left" w:pos="3168"/>
        </w:tabs>
        <w:jc w:val="both"/>
        <w:rPr>
          <w:rFonts w:ascii="Times New Roman" w:hAnsi="Times New Roman" w:cs="Times New Roman"/>
          <w:sz w:val="24"/>
          <w:szCs w:val="24"/>
        </w:rPr>
      </w:pPr>
      <w:r>
        <w:rPr>
          <w:rFonts w:ascii="Times New Roman" w:hAnsi="Times New Roman" w:cs="Times New Roman"/>
          <w:sz w:val="24"/>
          <w:szCs w:val="24"/>
        </w:rPr>
        <w:tab/>
      </w:r>
    </w:p>
    <w:p w:rsidR="0061120A" w:rsidRDefault="0061120A" w:rsidP="0002298F">
      <w:pPr>
        <w:jc w:val="both"/>
        <w:rPr>
          <w:rFonts w:ascii="Times New Roman" w:hAnsi="Times New Roman" w:cs="Times New Roman"/>
          <w:sz w:val="24"/>
          <w:szCs w:val="24"/>
        </w:rPr>
      </w:pPr>
    </w:p>
    <w:p w:rsidR="00B57E77" w:rsidRDefault="00776AFC" w:rsidP="00776AFC">
      <w:pPr>
        <w:tabs>
          <w:tab w:val="left" w:pos="2070"/>
        </w:tabs>
        <w:jc w:val="both"/>
        <w:rPr>
          <w:rFonts w:ascii="Times New Roman" w:hAnsi="Times New Roman" w:cs="Times New Roman"/>
          <w:sz w:val="24"/>
          <w:szCs w:val="24"/>
        </w:rPr>
      </w:pPr>
      <w:r>
        <w:rPr>
          <w:rFonts w:ascii="Times New Roman" w:hAnsi="Times New Roman" w:cs="Times New Roman"/>
          <w:sz w:val="24"/>
          <w:szCs w:val="24"/>
        </w:rPr>
        <w:tab/>
      </w:r>
    </w:p>
    <w:p w:rsidR="00776AFC" w:rsidRDefault="00776AFC" w:rsidP="00776AFC">
      <w:pPr>
        <w:tabs>
          <w:tab w:val="left" w:pos="2070"/>
        </w:tabs>
        <w:jc w:val="both"/>
        <w:rPr>
          <w:rFonts w:ascii="Times New Roman" w:hAnsi="Times New Roman" w:cs="Times New Roman"/>
          <w:sz w:val="24"/>
          <w:szCs w:val="24"/>
        </w:rPr>
      </w:pPr>
    </w:p>
    <w:p w:rsidR="00776AFC" w:rsidRPr="0002298F" w:rsidRDefault="00776AFC" w:rsidP="00776AFC">
      <w:pPr>
        <w:keepNext/>
        <w:spacing w:before="240" w:after="0" w:line="360" w:lineRule="auto"/>
        <w:jc w:val="both"/>
        <w:outlineLvl w:val="0"/>
        <w:rPr>
          <w:rFonts w:ascii="Times New Roman" w:eastAsia="Arial" w:hAnsi="Times New Roman" w:cs="Times New Roman"/>
          <w:b/>
          <w:bCs/>
          <w:color w:val="000000" w:themeColor="text1"/>
          <w:kern w:val="32"/>
          <w:sz w:val="24"/>
          <w:szCs w:val="24"/>
          <w:lang w:eastAsia="en-GB"/>
        </w:rPr>
      </w:pPr>
      <w:r w:rsidRPr="0002298F">
        <w:rPr>
          <w:rFonts w:ascii="Times New Roman" w:eastAsia="Arial" w:hAnsi="Times New Roman" w:cs="Times New Roman"/>
          <w:b/>
          <w:bCs/>
          <w:color w:val="000000" w:themeColor="text1"/>
          <w:kern w:val="32"/>
          <w:sz w:val="24"/>
          <w:szCs w:val="24"/>
          <w:lang w:eastAsia="en-GB"/>
        </w:rPr>
        <w:t>References/Further Readings</w:t>
      </w:r>
    </w:p>
    <w:p w:rsidR="00776AFC" w:rsidRPr="0002298F" w:rsidRDefault="00776AFC" w:rsidP="00776AFC">
      <w:pPr>
        <w:pStyle w:val="ListParagraph"/>
        <w:numPr>
          <w:ilvl w:val="1"/>
          <w:numId w:val="2"/>
        </w:numPr>
        <w:jc w:val="both"/>
      </w:pPr>
      <w:r w:rsidRPr="0002298F">
        <w:t xml:space="preserve">Chang W-C. The meaning and goals of equity in health. J Epidemiol Community Health </w:t>
      </w:r>
      <w:proofErr w:type="gramStart"/>
      <w:r w:rsidRPr="0002298F">
        <w:t>2002;56:488</w:t>
      </w:r>
      <w:proofErr w:type="gramEnd"/>
      <w:r w:rsidRPr="0002298F">
        <w:t>–91.</w:t>
      </w:r>
    </w:p>
    <w:p w:rsidR="00776AFC" w:rsidRDefault="00776AFC" w:rsidP="00776AFC">
      <w:pPr>
        <w:pStyle w:val="ListParagraph"/>
        <w:numPr>
          <w:ilvl w:val="1"/>
          <w:numId w:val="2"/>
        </w:numPr>
        <w:jc w:val="both"/>
      </w:pPr>
      <w:r w:rsidRPr="0002298F">
        <w:t>Baker E, Metzler M, Galea S. Addressing social determinants of health inequities: learning from doing. American Journal of Public Health 2005;95(4):553–555.</w:t>
      </w:r>
    </w:p>
    <w:p w:rsidR="00776AFC" w:rsidRPr="00776AFC" w:rsidRDefault="00776AFC" w:rsidP="00776AFC">
      <w:pPr>
        <w:pStyle w:val="ListParagraph"/>
        <w:numPr>
          <w:ilvl w:val="1"/>
          <w:numId w:val="2"/>
        </w:numPr>
        <w:jc w:val="both"/>
      </w:pPr>
      <w:r w:rsidRPr="00776AFC">
        <w:rPr>
          <w:color w:val="000000" w:themeColor="text1"/>
          <w:lang w:eastAsia="en-GB"/>
        </w:rPr>
        <w:t>Baker, I. (1994). The Strategic Silence: Gender and Economic Policy. London: Zed books</w:t>
      </w:r>
    </w:p>
    <w:p w:rsidR="00776AFC" w:rsidRPr="00776AFC" w:rsidRDefault="00776AFC" w:rsidP="00776AFC">
      <w:pPr>
        <w:pStyle w:val="ListParagraph"/>
        <w:numPr>
          <w:ilvl w:val="1"/>
          <w:numId w:val="2"/>
        </w:numPr>
        <w:jc w:val="both"/>
      </w:pPr>
      <w:r w:rsidRPr="00776AFC">
        <w:rPr>
          <w:color w:val="000000" w:themeColor="text1"/>
          <w:lang w:eastAsia="en-GB"/>
        </w:rPr>
        <w:t>Government of Kenya (2010) Constitution of Kenya 2010. Nairobi: Government of Kenya</w:t>
      </w:r>
    </w:p>
    <w:p w:rsidR="00776AFC" w:rsidRPr="00776AFC" w:rsidRDefault="00776AFC" w:rsidP="00776AFC">
      <w:pPr>
        <w:pStyle w:val="ListParagraph"/>
        <w:numPr>
          <w:ilvl w:val="1"/>
          <w:numId w:val="2"/>
        </w:numPr>
        <w:jc w:val="both"/>
      </w:pPr>
      <w:r w:rsidRPr="00776AFC">
        <w:rPr>
          <w:color w:val="000000" w:themeColor="text1"/>
          <w:lang w:eastAsia="en-GB"/>
        </w:rPr>
        <w:t>Elson, D., (1993) Gender Aware Analysis and Development Economics. Journal of International Development, Policy and planning, 5(2) 237-247</w:t>
      </w:r>
    </w:p>
    <w:p w:rsidR="00776AFC" w:rsidRPr="00776AFC" w:rsidRDefault="00776AFC" w:rsidP="00776AFC">
      <w:pPr>
        <w:pStyle w:val="ListParagraph"/>
        <w:numPr>
          <w:ilvl w:val="1"/>
          <w:numId w:val="2"/>
        </w:numPr>
        <w:jc w:val="both"/>
      </w:pPr>
      <w:proofErr w:type="spellStart"/>
      <w:r w:rsidRPr="00776AFC">
        <w:rPr>
          <w:color w:val="000000" w:themeColor="text1"/>
          <w:lang w:eastAsia="en-GB"/>
        </w:rPr>
        <w:t>GoK</w:t>
      </w:r>
      <w:proofErr w:type="spellEnd"/>
      <w:r w:rsidRPr="00776AFC">
        <w:rPr>
          <w:color w:val="000000" w:themeColor="text1"/>
          <w:lang w:eastAsia="en-GB"/>
        </w:rPr>
        <w:t xml:space="preserve"> (2011) Gender Mainstreaming Guidelines: Working Towards Gender Equality through Gender Responsive National Planning</w:t>
      </w:r>
    </w:p>
    <w:p w:rsidR="00776AFC" w:rsidRPr="00776AFC" w:rsidRDefault="00776AFC" w:rsidP="00776AFC">
      <w:pPr>
        <w:pStyle w:val="ListParagraph"/>
        <w:numPr>
          <w:ilvl w:val="1"/>
          <w:numId w:val="2"/>
        </w:numPr>
        <w:jc w:val="both"/>
      </w:pPr>
      <w:r w:rsidRPr="00776AFC">
        <w:rPr>
          <w:color w:val="000000" w:themeColor="text1"/>
          <w:lang w:eastAsia="en-GB"/>
        </w:rPr>
        <w:t>Moser, C. (1993) Gender Planning and Development: Theory Practice and Training. Routledge, London</w:t>
      </w:r>
    </w:p>
    <w:p w:rsidR="00776AFC" w:rsidRPr="0002298F" w:rsidRDefault="00776AFC" w:rsidP="00776AFC">
      <w:pPr>
        <w:jc w:val="both"/>
        <w:rPr>
          <w:rFonts w:ascii="Times New Roman" w:eastAsia="Times New Roman" w:hAnsi="Times New Roman" w:cs="Times New Roman"/>
          <w:color w:val="000000" w:themeColor="text1"/>
          <w:sz w:val="24"/>
          <w:szCs w:val="24"/>
          <w:lang w:eastAsia="en-GB"/>
        </w:rPr>
      </w:pPr>
    </w:p>
    <w:p w:rsidR="00776AFC" w:rsidRPr="0002298F" w:rsidRDefault="00776AFC" w:rsidP="00776AFC">
      <w:pPr>
        <w:tabs>
          <w:tab w:val="left" w:pos="2070"/>
        </w:tabs>
        <w:jc w:val="both"/>
        <w:rPr>
          <w:rFonts w:ascii="Times New Roman" w:hAnsi="Times New Roman" w:cs="Times New Roman"/>
          <w:sz w:val="24"/>
          <w:szCs w:val="24"/>
        </w:rPr>
      </w:pPr>
    </w:p>
    <w:sectPr w:rsidR="00776AFC" w:rsidRPr="00022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55673"/>
    <w:multiLevelType w:val="hybridMultilevel"/>
    <w:tmpl w:val="9C20EDEE"/>
    <w:lvl w:ilvl="0" w:tplc="5A3C1C42">
      <w:start w:val="1"/>
      <w:numFmt w:val="bullet"/>
      <w:lvlText w:val=""/>
      <w:lvlJc w:val="left"/>
      <w:pPr>
        <w:tabs>
          <w:tab w:val="num" w:pos="1080"/>
        </w:tabs>
        <w:ind w:left="1080" w:hanging="360"/>
      </w:pPr>
      <w:rPr>
        <w:rFonts w:ascii="Wingdings" w:hAnsi="Wingdings" w:hint="default"/>
      </w:rPr>
    </w:lvl>
    <w:lvl w:ilvl="1" w:tplc="96969456">
      <w:start w:val="152"/>
      <w:numFmt w:val="bullet"/>
      <w:lvlText w:val=""/>
      <w:lvlJc w:val="left"/>
      <w:pPr>
        <w:tabs>
          <w:tab w:val="num" w:pos="1800"/>
        </w:tabs>
        <w:ind w:left="1800" w:hanging="360"/>
      </w:pPr>
      <w:rPr>
        <w:rFonts w:ascii="Wingdings" w:hAnsi="Wingdings" w:hint="default"/>
      </w:rPr>
    </w:lvl>
    <w:lvl w:ilvl="2" w:tplc="55949332" w:tentative="1">
      <w:start w:val="1"/>
      <w:numFmt w:val="bullet"/>
      <w:lvlText w:val=""/>
      <w:lvlJc w:val="left"/>
      <w:pPr>
        <w:tabs>
          <w:tab w:val="num" w:pos="2520"/>
        </w:tabs>
        <w:ind w:left="2520" w:hanging="360"/>
      </w:pPr>
      <w:rPr>
        <w:rFonts w:ascii="Wingdings" w:hAnsi="Wingdings" w:hint="default"/>
      </w:rPr>
    </w:lvl>
    <w:lvl w:ilvl="3" w:tplc="741608BA" w:tentative="1">
      <w:start w:val="1"/>
      <w:numFmt w:val="bullet"/>
      <w:lvlText w:val=""/>
      <w:lvlJc w:val="left"/>
      <w:pPr>
        <w:tabs>
          <w:tab w:val="num" w:pos="3240"/>
        </w:tabs>
        <w:ind w:left="3240" w:hanging="360"/>
      </w:pPr>
      <w:rPr>
        <w:rFonts w:ascii="Wingdings" w:hAnsi="Wingdings" w:hint="default"/>
      </w:rPr>
    </w:lvl>
    <w:lvl w:ilvl="4" w:tplc="31B44952" w:tentative="1">
      <w:start w:val="1"/>
      <w:numFmt w:val="bullet"/>
      <w:lvlText w:val=""/>
      <w:lvlJc w:val="left"/>
      <w:pPr>
        <w:tabs>
          <w:tab w:val="num" w:pos="3960"/>
        </w:tabs>
        <w:ind w:left="3960" w:hanging="360"/>
      </w:pPr>
      <w:rPr>
        <w:rFonts w:ascii="Wingdings" w:hAnsi="Wingdings" w:hint="default"/>
      </w:rPr>
    </w:lvl>
    <w:lvl w:ilvl="5" w:tplc="354647E0" w:tentative="1">
      <w:start w:val="1"/>
      <w:numFmt w:val="bullet"/>
      <w:lvlText w:val=""/>
      <w:lvlJc w:val="left"/>
      <w:pPr>
        <w:tabs>
          <w:tab w:val="num" w:pos="4680"/>
        </w:tabs>
        <w:ind w:left="4680" w:hanging="360"/>
      </w:pPr>
      <w:rPr>
        <w:rFonts w:ascii="Wingdings" w:hAnsi="Wingdings" w:hint="default"/>
      </w:rPr>
    </w:lvl>
    <w:lvl w:ilvl="6" w:tplc="F434049C" w:tentative="1">
      <w:start w:val="1"/>
      <w:numFmt w:val="bullet"/>
      <w:lvlText w:val=""/>
      <w:lvlJc w:val="left"/>
      <w:pPr>
        <w:tabs>
          <w:tab w:val="num" w:pos="5400"/>
        </w:tabs>
        <w:ind w:left="5400" w:hanging="360"/>
      </w:pPr>
      <w:rPr>
        <w:rFonts w:ascii="Wingdings" w:hAnsi="Wingdings" w:hint="default"/>
      </w:rPr>
    </w:lvl>
    <w:lvl w:ilvl="7" w:tplc="268081D2" w:tentative="1">
      <w:start w:val="1"/>
      <w:numFmt w:val="bullet"/>
      <w:lvlText w:val=""/>
      <w:lvlJc w:val="left"/>
      <w:pPr>
        <w:tabs>
          <w:tab w:val="num" w:pos="6120"/>
        </w:tabs>
        <w:ind w:left="6120" w:hanging="360"/>
      </w:pPr>
      <w:rPr>
        <w:rFonts w:ascii="Wingdings" w:hAnsi="Wingdings" w:hint="default"/>
      </w:rPr>
    </w:lvl>
    <w:lvl w:ilvl="8" w:tplc="ED12779C"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7D772FA"/>
    <w:multiLevelType w:val="hybridMultilevel"/>
    <w:tmpl w:val="82BE13C6"/>
    <w:lvl w:ilvl="0" w:tplc="04090001">
      <w:start w:val="1"/>
      <w:numFmt w:val="bullet"/>
      <w:lvlText w:val=""/>
      <w:lvlJc w:val="left"/>
      <w:pPr>
        <w:tabs>
          <w:tab w:val="num" w:pos="720"/>
        </w:tabs>
        <w:ind w:left="720" w:hanging="360"/>
      </w:pPr>
      <w:rPr>
        <w:rFonts w:ascii="Symbol" w:hAnsi="Symbol" w:hint="default"/>
      </w:rPr>
    </w:lvl>
    <w:lvl w:ilvl="1" w:tplc="79D09D50" w:tentative="1">
      <w:start w:val="1"/>
      <w:numFmt w:val="bullet"/>
      <w:lvlText w:val=""/>
      <w:lvlJc w:val="left"/>
      <w:pPr>
        <w:tabs>
          <w:tab w:val="num" w:pos="1440"/>
        </w:tabs>
        <w:ind w:left="1440" w:hanging="360"/>
      </w:pPr>
      <w:rPr>
        <w:rFonts w:ascii="Wingdings" w:hAnsi="Wingdings" w:hint="default"/>
      </w:rPr>
    </w:lvl>
    <w:lvl w:ilvl="2" w:tplc="B01EF7C0" w:tentative="1">
      <w:start w:val="1"/>
      <w:numFmt w:val="bullet"/>
      <w:lvlText w:val=""/>
      <w:lvlJc w:val="left"/>
      <w:pPr>
        <w:tabs>
          <w:tab w:val="num" w:pos="2160"/>
        </w:tabs>
        <w:ind w:left="2160" w:hanging="360"/>
      </w:pPr>
      <w:rPr>
        <w:rFonts w:ascii="Wingdings" w:hAnsi="Wingdings" w:hint="default"/>
      </w:rPr>
    </w:lvl>
    <w:lvl w:ilvl="3" w:tplc="228CAD4E" w:tentative="1">
      <w:start w:val="1"/>
      <w:numFmt w:val="bullet"/>
      <w:lvlText w:val=""/>
      <w:lvlJc w:val="left"/>
      <w:pPr>
        <w:tabs>
          <w:tab w:val="num" w:pos="2880"/>
        </w:tabs>
        <w:ind w:left="2880" w:hanging="360"/>
      </w:pPr>
      <w:rPr>
        <w:rFonts w:ascii="Wingdings" w:hAnsi="Wingdings" w:hint="default"/>
      </w:rPr>
    </w:lvl>
    <w:lvl w:ilvl="4" w:tplc="3BBE5EA6" w:tentative="1">
      <w:start w:val="1"/>
      <w:numFmt w:val="bullet"/>
      <w:lvlText w:val=""/>
      <w:lvlJc w:val="left"/>
      <w:pPr>
        <w:tabs>
          <w:tab w:val="num" w:pos="3600"/>
        </w:tabs>
        <w:ind w:left="3600" w:hanging="360"/>
      </w:pPr>
      <w:rPr>
        <w:rFonts w:ascii="Wingdings" w:hAnsi="Wingdings" w:hint="default"/>
      </w:rPr>
    </w:lvl>
    <w:lvl w:ilvl="5" w:tplc="8730CD76" w:tentative="1">
      <w:start w:val="1"/>
      <w:numFmt w:val="bullet"/>
      <w:lvlText w:val=""/>
      <w:lvlJc w:val="left"/>
      <w:pPr>
        <w:tabs>
          <w:tab w:val="num" w:pos="4320"/>
        </w:tabs>
        <w:ind w:left="4320" w:hanging="360"/>
      </w:pPr>
      <w:rPr>
        <w:rFonts w:ascii="Wingdings" w:hAnsi="Wingdings" w:hint="default"/>
      </w:rPr>
    </w:lvl>
    <w:lvl w:ilvl="6" w:tplc="BB320D4C" w:tentative="1">
      <w:start w:val="1"/>
      <w:numFmt w:val="bullet"/>
      <w:lvlText w:val=""/>
      <w:lvlJc w:val="left"/>
      <w:pPr>
        <w:tabs>
          <w:tab w:val="num" w:pos="5040"/>
        </w:tabs>
        <w:ind w:left="5040" w:hanging="360"/>
      </w:pPr>
      <w:rPr>
        <w:rFonts w:ascii="Wingdings" w:hAnsi="Wingdings" w:hint="default"/>
      </w:rPr>
    </w:lvl>
    <w:lvl w:ilvl="7" w:tplc="7CF095B0" w:tentative="1">
      <w:start w:val="1"/>
      <w:numFmt w:val="bullet"/>
      <w:lvlText w:val=""/>
      <w:lvlJc w:val="left"/>
      <w:pPr>
        <w:tabs>
          <w:tab w:val="num" w:pos="5760"/>
        </w:tabs>
        <w:ind w:left="5760" w:hanging="360"/>
      </w:pPr>
      <w:rPr>
        <w:rFonts w:ascii="Wingdings" w:hAnsi="Wingdings" w:hint="default"/>
      </w:rPr>
    </w:lvl>
    <w:lvl w:ilvl="8" w:tplc="FC6E9A8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165847"/>
    <w:multiLevelType w:val="hybridMultilevel"/>
    <w:tmpl w:val="BF7A3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1B093D"/>
    <w:multiLevelType w:val="hybridMultilevel"/>
    <w:tmpl w:val="52A84A14"/>
    <w:lvl w:ilvl="0" w:tplc="4B78B40E">
      <w:start w:val="1"/>
      <w:numFmt w:val="bullet"/>
      <w:lvlText w:val="•"/>
      <w:lvlJc w:val="left"/>
      <w:pPr>
        <w:tabs>
          <w:tab w:val="num" w:pos="720"/>
        </w:tabs>
        <w:ind w:left="720" w:hanging="360"/>
      </w:pPr>
      <w:rPr>
        <w:rFonts w:ascii="Arial" w:hAnsi="Arial" w:hint="default"/>
      </w:rPr>
    </w:lvl>
    <w:lvl w:ilvl="1" w:tplc="17AA49D6" w:tentative="1">
      <w:start w:val="1"/>
      <w:numFmt w:val="bullet"/>
      <w:lvlText w:val="•"/>
      <w:lvlJc w:val="left"/>
      <w:pPr>
        <w:tabs>
          <w:tab w:val="num" w:pos="1440"/>
        </w:tabs>
        <w:ind w:left="1440" w:hanging="360"/>
      </w:pPr>
      <w:rPr>
        <w:rFonts w:ascii="Arial" w:hAnsi="Arial" w:hint="default"/>
      </w:rPr>
    </w:lvl>
    <w:lvl w:ilvl="2" w:tplc="09DCABF2" w:tentative="1">
      <w:start w:val="1"/>
      <w:numFmt w:val="bullet"/>
      <w:lvlText w:val="•"/>
      <w:lvlJc w:val="left"/>
      <w:pPr>
        <w:tabs>
          <w:tab w:val="num" w:pos="2160"/>
        </w:tabs>
        <w:ind w:left="2160" w:hanging="360"/>
      </w:pPr>
      <w:rPr>
        <w:rFonts w:ascii="Arial" w:hAnsi="Arial" w:hint="default"/>
      </w:rPr>
    </w:lvl>
    <w:lvl w:ilvl="3" w:tplc="CD7A5D84" w:tentative="1">
      <w:start w:val="1"/>
      <w:numFmt w:val="bullet"/>
      <w:lvlText w:val="•"/>
      <w:lvlJc w:val="left"/>
      <w:pPr>
        <w:tabs>
          <w:tab w:val="num" w:pos="2880"/>
        </w:tabs>
        <w:ind w:left="2880" w:hanging="360"/>
      </w:pPr>
      <w:rPr>
        <w:rFonts w:ascii="Arial" w:hAnsi="Arial" w:hint="default"/>
      </w:rPr>
    </w:lvl>
    <w:lvl w:ilvl="4" w:tplc="E468E498" w:tentative="1">
      <w:start w:val="1"/>
      <w:numFmt w:val="bullet"/>
      <w:lvlText w:val="•"/>
      <w:lvlJc w:val="left"/>
      <w:pPr>
        <w:tabs>
          <w:tab w:val="num" w:pos="3600"/>
        </w:tabs>
        <w:ind w:left="3600" w:hanging="360"/>
      </w:pPr>
      <w:rPr>
        <w:rFonts w:ascii="Arial" w:hAnsi="Arial" w:hint="default"/>
      </w:rPr>
    </w:lvl>
    <w:lvl w:ilvl="5" w:tplc="3B0246BC" w:tentative="1">
      <w:start w:val="1"/>
      <w:numFmt w:val="bullet"/>
      <w:lvlText w:val="•"/>
      <w:lvlJc w:val="left"/>
      <w:pPr>
        <w:tabs>
          <w:tab w:val="num" w:pos="4320"/>
        </w:tabs>
        <w:ind w:left="4320" w:hanging="360"/>
      </w:pPr>
      <w:rPr>
        <w:rFonts w:ascii="Arial" w:hAnsi="Arial" w:hint="default"/>
      </w:rPr>
    </w:lvl>
    <w:lvl w:ilvl="6" w:tplc="18642DA6" w:tentative="1">
      <w:start w:val="1"/>
      <w:numFmt w:val="bullet"/>
      <w:lvlText w:val="•"/>
      <w:lvlJc w:val="left"/>
      <w:pPr>
        <w:tabs>
          <w:tab w:val="num" w:pos="5040"/>
        </w:tabs>
        <w:ind w:left="5040" w:hanging="360"/>
      </w:pPr>
      <w:rPr>
        <w:rFonts w:ascii="Arial" w:hAnsi="Arial" w:hint="default"/>
      </w:rPr>
    </w:lvl>
    <w:lvl w:ilvl="7" w:tplc="A37C39F8" w:tentative="1">
      <w:start w:val="1"/>
      <w:numFmt w:val="bullet"/>
      <w:lvlText w:val="•"/>
      <w:lvlJc w:val="left"/>
      <w:pPr>
        <w:tabs>
          <w:tab w:val="num" w:pos="5760"/>
        </w:tabs>
        <w:ind w:left="5760" w:hanging="360"/>
      </w:pPr>
      <w:rPr>
        <w:rFonts w:ascii="Arial" w:hAnsi="Arial" w:hint="default"/>
      </w:rPr>
    </w:lvl>
    <w:lvl w:ilvl="8" w:tplc="282C78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5052797"/>
    <w:multiLevelType w:val="hybridMultilevel"/>
    <w:tmpl w:val="F5E2A6A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DE14DA"/>
    <w:multiLevelType w:val="hybridMultilevel"/>
    <w:tmpl w:val="52D4FB14"/>
    <w:lvl w:ilvl="0" w:tplc="04090001">
      <w:start w:val="1"/>
      <w:numFmt w:val="bullet"/>
      <w:lvlText w:val=""/>
      <w:lvlJc w:val="left"/>
      <w:pPr>
        <w:tabs>
          <w:tab w:val="num" w:pos="720"/>
        </w:tabs>
        <w:ind w:left="720" w:hanging="360"/>
      </w:pPr>
      <w:rPr>
        <w:rFonts w:ascii="Symbol" w:hAnsi="Symbol" w:hint="default"/>
      </w:rPr>
    </w:lvl>
    <w:lvl w:ilvl="1" w:tplc="15B65D2A" w:tentative="1">
      <w:start w:val="1"/>
      <w:numFmt w:val="bullet"/>
      <w:lvlText w:val=""/>
      <w:lvlJc w:val="left"/>
      <w:pPr>
        <w:tabs>
          <w:tab w:val="num" w:pos="1440"/>
        </w:tabs>
        <w:ind w:left="1440" w:hanging="360"/>
      </w:pPr>
      <w:rPr>
        <w:rFonts w:ascii="Wingdings" w:hAnsi="Wingdings" w:hint="default"/>
      </w:rPr>
    </w:lvl>
    <w:lvl w:ilvl="2" w:tplc="6B12F612" w:tentative="1">
      <w:start w:val="1"/>
      <w:numFmt w:val="bullet"/>
      <w:lvlText w:val=""/>
      <w:lvlJc w:val="left"/>
      <w:pPr>
        <w:tabs>
          <w:tab w:val="num" w:pos="2160"/>
        </w:tabs>
        <w:ind w:left="2160" w:hanging="360"/>
      </w:pPr>
      <w:rPr>
        <w:rFonts w:ascii="Wingdings" w:hAnsi="Wingdings" w:hint="default"/>
      </w:rPr>
    </w:lvl>
    <w:lvl w:ilvl="3" w:tplc="B5F29C58" w:tentative="1">
      <w:start w:val="1"/>
      <w:numFmt w:val="bullet"/>
      <w:lvlText w:val=""/>
      <w:lvlJc w:val="left"/>
      <w:pPr>
        <w:tabs>
          <w:tab w:val="num" w:pos="2880"/>
        </w:tabs>
        <w:ind w:left="2880" w:hanging="360"/>
      </w:pPr>
      <w:rPr>
        <w:rFonts w:ascii="Wingdings" w:hAnsi="Wingdings" w:hint="default"/>
      </w:rPr>
    </w:lvl>
    <w:lvl w:ilvl="4" w:tplc="88720040" w:tentative="1">
      <w:start w:val="1"/>
      <w:numFmt w:val="bullet"/>
      <w:lvlText w:val=""/>
      <w:lvlJc w:val="left"/>
      <w:pPr>
        <w:tabs>
          <w:tab w:val="num" w:pos="3600"/>
        </w:tabs>
        <w:ind w:left="3600" w:hanging="360"/>
      </w:pPr>
      <w:rPr>
        <w:rFonts w:ascii="Wingdings" w:hAnsi="Wingdings" w:hint="default"/>
      </w:rPr>
    </w:lvl>
    <w:lvl w:ilvl="5" w:tplc="0566935C" w:tentative="1">
      <w:start w:val="1"/>
      <w:numFmt w:val="bullet"/>
      <w:lvlText w:val=""/>
      <w:lvlJc w:val="left"/>
      <w:pPr>
        <w:tabs>
          <w:tab w:val="num" w:pos="4320"/>
        </w:tabs>
        <w:ind w:left="4320" w:hanging="360"/>
      </w:pPr>
      <w:rPr>
        <w:rFonts w:ascii="Wingdings" w:hAnsi="Wingdings" w:hint="default"/>
      </w:rPr>
    </w:lvl>
    <w:lvl w:ilvl="6" w:tplc="9B1E7516" w:tentative="1">
      <w:start w:val="1"/>
      <w:numFmt w:val="bullet"/>
      <w:lvlText w:val=""/>
      <w:lvlJc w:val="left"/>
      <w:pPr>
        <w:tabs>
          <w:tab w:val="num" w:pos="5040"/>
        </w:tabs>
        <w:ind w:left="5040" w:hanging="360"/>
      </w:pPr>
      <w:rPr>
        <w:rFonts w:ascii="Wingdings" w:hAnsi="Wingdings" w:hint="default"/>
      </w:rPr>
    </w:lvl>
    <w:lvl w:ilvl="7" w:tplc="43D83836" w:tentative="1">
      <w:start w:val="1"/>
      <w:numFmt w:val="bullet"/>
      <w:lvlText w:val=""/>
      <w:lvlJc w:val="left"/>
      <w:pPr>
        <w:tabs>
          <w:tab w:val="num" w:pos="5760"/>
        </w:tabs>
        <w:ind w:left="5760" w:hanging="360"/>
      </w:pPr>
      <w:rPr>
        <w:rFonts w:ascii="Wingdings" w:hAnsi="Wingdings" w:hint="default"/>
      </w:rPr>
    </w:lvl>
    <w:lvl w:ilvl="8" w:tplc="D2F20D6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603711"/>
    <w:multiLevelType w:val="hybridMultilevel"/>
    <w:tmpl w:val="795AE48C"/>
    <w:lvl w:ilvl="0" w:tplc="7A7A30AC">
      <w:start w:val="1"/>
      <w:numFmt w:val="bullet"/>
      <w:lvlText w:val="•"/>
      <w:lvlJc w:val="left"/>
      <w:pPr>
        <w:tabs>
          <w:tab w:val="num" w:pos="720"/>
        </w:tabs>
        <w:ind w:left="720" w:hanging="360"/>
      </w:pPr>
      <w:rPr>
        <w:rFonts w:ascii="Arial" w:hAnsi="Arial" w:hint="default"/>
      </w:rPr>
    </w:lvl>
    <w:lvl w:ilvl="1" w:tplc="A82403E8" w:tentative="1">
      <w:start w:val="1"/>
      <w:numFmt w:val="bullet"/>
      <w:lvlText w:val="•"/>
      <w:lvlJc w:val="left"/>
      <w:pPr>
        <w:tabs>
          <w:tab w:val="num" w:pos="1440"/>
        </w:tabs>
        <w:ind w:left="1440" w:hanging="360"/>
      </w:pPr>
      <w:rPr>
        <w:rFonts w:ascii="Arial" w:hAnsi="Arial" w:hint="default"/>
      </w:rPr>
    </w:lvl>
    <w:lvl w:ilvl="2" w:tplc="153053A8" w:tentative="1">
      <w:start w:val="1"/>
      <w:numFmt w:val="bullet"/>
      <w:lvlText w:val="•"/>
      <w:lvlJc w:val="left"/>
      <w:pPr>
        <w:tabs>
          <w:tab w:val="num" w:pos="2160"/>
        </w:tabs>
        <w:ind w:left="2160" w:hanging="360"/>
      </w:pPr>
      <w:rPr>
        <w:rFonts w:ascii="Arial" w:hAnsi="Arial" w:hint="default"/>
      </w:rPr>
    </w:lvl>
    <w:lvl w:ilvl="3" w:tplc="D5F23EEA" w:tentative="1">
      <w:start w:val="1"/>
      <w:numFmt w:val="bullet"/>
      <w:lvlText w:val="•"/>
      <w:lvlJc w:val="left"/>
      <w:pPr>
        <w:tabs>
          <w:tab w:val="num" w:pos="2880"/>
        </w:tabs>
        <w:ind w:left="2880" w:hanging="360"/>
      </w:pPr>
      <w:rPr>
        <w:rFonts w:ascii="Arial" w:hAnsi="Arial" w:hint="default"/>
      </w:rPr>
    </w:lvl>
    <w:lvl w:ilvl="4" w:tplc="15D014F0" w:tentative="1">
      <w:start w:val="1"/>
      <w:numFmt w:val="bullet"/>
      <w:lvlText w:val="•"/>
      <w:lvlJc w:val="left"/>
      <w:pPr>
        <w:tabs>
          <w:tab w:val="num" w:pos="3600"/>
        </w:tabs>
        <w:ind w:left="3600" w:hanging="360"/>
      </w:pPr>
      <w:rPr>
        <w:rFonts w:ascii="Arial" w:hAnsi="Arial" w:hint="default"/>
      </w:rPr>
    </w:lvl>
    <w:lvl w:ilvl="5" w:tplc="8B523C32" w:tentative="1">
      <w:start w:val="1"/>
      <w:numFmt w:val="bullet"/>
      <w:lvlText w:val="•"/>
      <w:lvlJc w:val="left"/>
      <w:pPr>
        <w:tabs>
          <w:tab w:val="num" w:pos="4320"/>
        </w:tabs>
        <w:ind w:left="4320" w:hanging="360"/>
      </w:pPr>
      <w:rPr>
        <w:rFonts w:ascii="Arial" w:hAnsi="Arial" w:hint="default"/>
      </w:rPr>
    </w:lvl>
    <w:lvl w:ilvl="6" w:tplc="DDA6BF70" w:tentative="1">
      <w:start w:val="1"/>
      <w:numFmt w:val="bullet"/>
      <w:lvlText w:val="•"/>
      <w:lvlJc w:val="left"/>
      <w:pPr>
        <w:tabs>
          <w:tab w:val="num" w:pos="5040"/>
        </w:tabs>
        <w:ind w:left="5040" w:hanging="360"/>
      </w:pPr>
      <w:rPr>
        <w:rFonts w:ascii="Arial" w:hAnsi="Arial" w:hint="default"/>
      </w:rPr>
    </w:lvl>
    <w:lvl w:ilvl="7" w:tplc="CBB0D53C" w:tentative="1">
      <w:start w:val="1"/>
      <w:numFmt w:val="bullet"/>
      <w:lvlText w:val="•"/>
      <w:lvlJc w:val="left"/>
      <w:pPr>
        <w:tabs>
          <w:tab w:val="num" w:pos="5760"/>
        </w:tabs>
        <w:ind w:left="5760" w:hanging="360"/>
      </w:pPr>
      <w:rPr>
        <w:rFonts w:ascii="Arial" w:hAnsi="Arial" w:hint="default"/>
      </w:rPr>
    </w:lvl>
    <w:lvl w:ilvl="8" w:tplc="FD6A76F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305429C"/>
    <w:multiLevelType w:val="hybridMultilevel"/>
    <w:tmpl w:val="62723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845181"/>
    <w:multiLevelType w:val="hybridMultilevel"/>
    <w:tmpl w:val="EE5AB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753046"/>
    <w:multiLevelType w:val="hybridMultilevel"/>
    <w:tmpl w:val="7362173E"/>
    <w:lvl w:ilvl="0" w:tplc="28825E8C">
      <w:start w:val="1"/>
      <w:numFmt w:val="bullet"/>
      <w:lvlText w:val=""/>
      <w:lvlJc w:val="left"/>
      <w:pPr>
        <w:tabs>
          <w:tab w:val="num" w:pos="720"/>
        </w:tabs>
        <w:ind w:left="720" w:hanging="360"/>
      </w:pPr>
      <w:rPr>
        <w:rFonts w:ascii="Wingdings 2" w:hAnsi="Wingdings 2" w:hint="default"/>
      </w:rPr>
    </w:lvl>
    <w:lvl w:ilvl="1" w:tplc="9A844C38" w:tentative="1">
      <w:start w:val="1"/>
      <w:numFmt w:val="bullet"/>
      <w:lvlText w:val=""/>
      <w:lvlJc w:val="left"/>
      <w:pPr>
        <w:tabs>
          <w:tab w:val="num" w:pos="1440"/>
        </w:tabs>
        <w:ind w:left="1440" w:hanging="360"/>
      </w:pPr>
      <w:rPr>
        <w:rFonts w:ascii="Wingdings 2" w:hAnsi="Wingdings 2" w:hint="default"/>
      </w:rPr>
    </w:lvl>
    <w:lvl w:ilvl="2" w:tplc="9508F6CE" w:tentative="1">
      <w:start w:val="1"/>
      <w:numFmt w:val="bullet"/>
      <w:lvlText w:val=""/>
      <w:lvlJc w:val="left"/>
      <w:pPr>
        <w:tabs>
          <w:tab w:val="num" w:pos="2160"/>
        </w:tabs>
        <w:ind w:left="2160" w:hanging="360"/>
      </w:pPr>
      <w:rPr>
        <w:rFonts w:ascii="Wingdings 2" w:hAnsi="Wingdings 2" w:hint="default"/>
      </w:rPr>
    </w:lvl>
    <w:lvl w:ilvl="3" w:tplc="F2AA2250" w:tentative="1">
      <w:start w:val="1"/>
      <w:numFmt w:val="bullet"/>
      <w:lvlText w:val=""/>
      <w:lvlJc w:val="left"/>
      <w:pPr>
        <w:tabs>
          <w:tab w:val="num" w:pos="2880"/>
        </w:tabs>
        <w:ind w:left="2880" w:hanging="360"/>
      </w:pPr>
      <w:rPr>
        <w:rFonts w:ascii="Wingdings 2" w:hAnsi="Wingdings 2" w:hint="default"/>
      </w:rPr>
    </w:lvl>
    <w:lvl w:ilvl="4" w:tplc="E3248104" w:tentative="1">
      <w:start w:val="1"/>
      <w:numFmt w:val="bullet"/>
      <w:lvlText w:val=""/>
      <w:lvlJc w:val="left"/>
      <w:pPr>
        <w:tabs>
          <w:tab w:val="num" w:pos="3600"/>
        </w:tabs>
        <w:ind w:left="3600" w:hanging="360"/>
      </w:pPr>
      <w:rPr>
        <w:rFonts w:ascii="Wingdings 2" w:hAnsi="Wingdings 2" w:hint="default"/>
      </w:rPr>
    </w:lvl>
    <w:lvl w:ilvl="5" w:tplc="FC6A043A" w:tentative="1">
      <w:start w:val="1"/>
      <w:numFmt w:val="bullet"/>
      <w:lvlText w:val=""/>
      <w:lvlJc w:val="left"/>
      <w:pPr>
        <w:tabs>
          <w:tab w:val="num" w:pos="4320"/>
        </w:tabs>
        <w:ind w:left="4320" w:hanging="360"/>
      </w:pPr>
      <w:rPr>
        <w:rFonts w:ascii="Wingdings 2" w:hAnsi="Wingdings 2" w:hint="default"/>
      </w:rPr>
    </w:lvl>
    <w:lvl w:ilvl="6" w:tplc="75141258" w:tentative="1">
      <w:start w:val="1"/>
      <w:numFmt w:val="bullet"/>
      <w:lvlText w:val=""/>
      <w:lvlJc w:val="left"/>
      <w:pPr>
        <w:tabs>
          <w:tab w:val="num" w:pos="5040"/>
        </w:tabs>
        <w:ind w:left="5040" w:hanging="360"/>
      </w:pPr>
      <w:rPr>
        <w:rFonts w:ascii="Wingdings 2" w:hAnsi="Wingdings 2" w:hint="default"/>
      </w:rPr>
    </w:lvl>
    <w:lvl w:ilvl="7" w:tplc="216C8E6A" w:tentative="1">
      <w:start w:val="1"/>
      <w:numFmt w:val="bullet"/>
      <w:lvlText w:val=""/>
      <w:lvlJc w:val="left"/>
      <w:pPr>
        <w:tabs>
          <w:tab w:val="num" w:pos="5760"/>
        </w:tabs>
        <w:ind w:left="5760" w:hanging="360"/>
      </w:pPr>
      <w:rPr>
        <w:rFonts w:ascii="Wingdings 2" w:hAnsi="Wingdings 2" w:hint="default"/>
      </w:rPr>
    </w:lvl>
    <w:lvl w:ilvl="8" w:tplc="18C6A63A"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32AE7429"/>
    <w:multiLevelType w:val="hybridMultilevel"/>
    <w:tmpl w:val="DD6884D4"/>
    <w:lvl w:ilvl="0" w:tplc="5148B208">
      <w:start w:val="1"/>
      <w:numFmt w:val="decimal"/>
      <w:lvlText w:val="%1."/>
      <w:lvlJc w:val="left"/>
      <w:pPr>
        <w:ind w:left="-37" w:hanging="360"/>
      </w:pPr>
      <w:rPr>
        <w:rFonts w:ascii="Times New Roman" w:hAnsi="Times New Roman" w:hint="default"/>
        <w:caps w:val="0"/>
        <w:strike w:val="0"/>
        <w:dstrike w:val="0"/>
        <w:vanish w:val="0"/>
        <w:color w:val="auto"/>
        <w:vertAlign w:val="baseline"/>
      </w:rPr>
    </w:lvl>
    <w:lvl w:ilvl="1" w:tplc="54D49ECA">
      <w:start w:val="1"/>
      <w:numFmt w:val="decimal"/>
      <w:lvlText w:val="%2."/>
      <w:lvlJc w:val="left"/>
      <w:pPr>
        <w:ind w:left="683" w:hanging="360"/>
      </w:pPr>
      <w:rPr>
        <w:rFonts w:asciiTheme="minorHAnsi" w:eastAsiaTheme="minorHAnsi" w:hAnsiTheme="minorHAnsi" w:cstheme="minorBidi"/>
      </w:rPr>
    </w:lvl>
    <w:lvl w:ilvl="2" w:tplc="0409001B" w:tentative="1">
      <w:start w:val="1"/>
      <w:numFmt w:val="lowerRoman"/>
      <w:lvlText w:val="%3."/>
      <w:lvlJc w:val="right"/>
      <w:pPr>
        <w:ind w:left="1403" w:hanging="180"/>
      </w:pPr>
    </w:lvl>
    <w:lvl w:ilvl="3" w:tplc="0409000F" w:tentative="1">
      <w:start w:val="1"/>
      <w:numFmt w:val="decimal"/>
      <w:lvlText w:val="%4."/>
      <w:lvlJc w:val="left"/>
      <w:pPr>
        <w:ind w:left="2123" w:hanging="360"/>
      </w:pPr>
    </w:lvl>
    <w:lvl w:ilvl="4" w:tplc="04090019" w:tentative="1">
      <w:start w:val="1"/>
      <w:numFmt w:val="lowerLetter"/>
      <w:lvlText w:val="%5."/>
      <w:lvlJc w:val="left"/>
      <w:pPr>
        <w:ind w:left="2843" w:hanging="360"/>
      </w:pPr>
    </w:lvl>
    <w:lvl w:ilvl="5" w:tplc="0409001B" w:tentative="1">
      <w:start w:val="1"/>
      <w:numFmt w:val="lowerRoman"/>
      <w:lvlText w:val="%6."/>
      <w:lvlJc w:val="right"/>
      <w:pPr>
        <w:ind w:left="3563" w:hanging="180"/>
      </w:pPr>
    </w:lvl>
    <w:lvl w:ilvl="6" w:tplc="0409000F" w:tentative="1">
      <w:start w:val="1"/>
      <w:numFmt w:val="decimal"/>
      <w:lvlText w:val="%7."/>
      <w:lvlJc w:val="left"/>
      <w:pPr>
        <w:ind w:left="4283" w:hanging="360"/>
      </w:pPr>
    </w:lvl>
    <w:lvl w:ilvl="7" w:tplc="04090019" w:tentative="1">
      <w:start w:val="1"/>
      <w:numFmt w:val="lowerLetter"/>
      <w:lvlText w:val="%8."/>
      <w:lvlJc w:val="left"/>
      <w:pPr>
        <w:ind w:left="5003" w:hanging="360"/>
      </w:pPr>
    </w:lvl>
    <w:lvl w:ilvl="8" w:tplc="0409001B" w:tentative="1">
      <w:start w:val="1"/>
      <w:numFmt w:val="lowerRoman"/>
      <w:lvlText w:val="%9."/>
      <w:lvlJc w:val="right"/>
      <w:pPr>
        <w:ind w:left="5723" w:hanging="180"/>
      </w:pPr>
    </w:lvl>
  </w:abstractNum>
  <w:abstractNum w:abstractNumId="11" w15:restartNumberingAfterBreak="0">
    <w:nsid w:val="37905C55"/>
    <w:multiLevelType w:val="hybridMultilevel"/>
    <w:tmpl w:val="D7BAAE06"/>
    <w:lvl w:ilvl="0" w:tplc="04090001">
      <w:start w:val="1"/>
      <w:numFmt w:val="bullet"/>
      <w:lvlText w:val=""/>
      <w:lvlJc w:val="left"/>
      <w:pPr>
        <w:tabs>
          <w:tab w:val="num" w:pos="720"/>
        </w:tabs>
        <w:ind w:left="720" w:hanging="360"/>
      </w:pPr>
      <w:rPr>
        <w:rFonts w:ascii="Symbol" w:hAnsi="Symbol" w:hint="default"/>
      </w:rPr>
    </w:lvl>
    <w:lvl w:ilvl="1" w:tplc="C2001E14" w:tentative="1">
      <w:start w:val="1"/>
      <w:numFmt w:val="bullet"/>
      <w:lvlText w:val=""/>
      <w:lvlJc w:val="left"/>
      <w:pPr>
        <w:tabs>
          <w:tab w:val="num" w:pos="1440"/>
        </w:tabs>
        <w:ind w:left="1440" w:hanging="360"/>
      </w:pPr>
      <w:rPr>
        <w:rFonts w:ascii="Wingdings" w:hAnsi="Wingdings" w:hint="default"/>
      </w:rPr>
    </w:lvl>
    <w:lvl w:ilvl="2" w:tplc="496AB9AC" w:tentative="1">
      <w:start w:val="1"/>
      <w:numFmt w:val="bullet"/>
      <w:lvlText w:val=""/>
      <w:lvlJc w:val="left"/>
      <w:pPr>
        <w:tabs>
          <w:tab w:val="num" w:pos="2160"/>
        </w:tabs>
        <w:ind w:left="2160" w:hanging="360"/>
      </w:pPr>
      <w:rPr>
        <w:rFonts w:ascii="Wingdings" w:hAnsi="Wingdings" w:hint="default"/>
      </w:rPr>
    </w:lvl>
    <w:lvl w:ilvl="3" w:tplc="B52855C0" w:tentative="1">
      <w:start w:val="1"/>
      <w:numFmt w:val="bullet"/>
      <w:lvlText w:val=""/>
      <w:lvlJc w:val="left"/>
      <w:pPr>
        <w:tabs>
          <w:tab w:val="num" w:pos="2880"/>
        </w:tabs>
        <w:ind w:left="2880" w:hanging="360"/>
      </w:pPr>
      <w:rPr>
        <w:rFonts w:ascii="Wingdings" w:hAnsi="Wingdings" w:hint="default"/>
      </w:rPr>
    </w:lvl>
    <w:lvl w:ilvl="4" w:tplc="006A19F4" w:tentative="1">
      <w:start w:val="1"/>
      <w:numFmt w:val="bullet"/>
      <w:lvlText w:val=""/>
      <w:lvlJc w:val="left"/>
      <w:pPr>
        <w:tabs>
          <w:tab w:val="num" w:pos="3600"/>
        </w:tabs>
        <w:ind w:left="3600" w:hanging="360"/>
      </w:pPr>
      <w:rPr>
        <w:rFonts w:ascii="Wingdings" w:hAnsi="Wingdings" w:hint="default"/>
      </w:rPr>
    </w:lvl>
    <w:lvl w:ilvl="5" w:tplc="E38E6338" w:tentative="1">
      <w:start w:val="1"/>
      <w:numFmt w:val="bullet"/>
      <w:lvlText w:val=""/>
      <w:lvlJc w:val="left"/>
      <w:pPr>
        <w:tabs>
          <w:tab w:val="num" w:pos="4320"/>
        </w:tabs>
        <w:ind w:left="4320" w:hanging="360"/>
      </w:pPr>
      <w:rPr>
        <w:rFonts w:ascii="Wingdings" w:hAnsi="Wingdings" w:hint="default"/>
      </w:rPr>
    </w:lvl>
    <w:lvl w:ilvl="6" w:tplc="EC84292E" w:tentative="1">
      <w:start w:val="1"/>
      <w:numFmt w:val="bullet"/>
      <w:lvlText w:val=""/>
      <w:lvlJc w:val="left"/>
      <w:pPr>
        <w:tabs>
          <w:tab w:val="num" w:pos="5040"/>
        </w:tabs>
        <w:ind w:left="5040" w:hanging="360"/>
      </w:pPr>
      <w:rPr>
        <w:rFonts w:ascii="Wingdings" w:hAnsi="Wingdings" w:hint="default"/>
      </w:rPr>
    </w:lvl>
    <w:lvl w:ilvl="7" w:tplc="0E0E80DA" w:tentative="1">
      <w:start w:val="1"/>
      <w:numFmt w:val="bullet"/>
      <w:lvlText w:val=""/>
      <w:lvlJc w:val="left"/>
      <w:pPr>
        <w:tabs>
          <w:tab w:val="num" w:pos="5760"/>
        </w:tabs>
        <w:ind w:left="5760" w:hanging="360"/>
      </w:pPr>
      <w:rPr>
        <w:rFonts w:ascii="Wingdings" w:hAnsi="Wingdings" w:hint="default"/>
      </w:rPr>
    </w:lvl>
    <w:lvl w:ilvl="8" w:tplc="AE1618D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E354239"/>
    <w:multiLevelType w:val="hybridMultilevel"/>
    <w:tmpl w:val="68749C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200AD7"/>
    <w:multiLevelType w:val="hybridMultilevel"/>
    <w:tmpl w:val="F4FADF2E"/>
    <w:lvl w:ilvl="0" w:tplc="8B70D3FC">
      <w:start w:val="1"/>
      <w:numFmt w:val="bullet"/>
      <w:lvlText w:val=""/>
      <w:lvlJc w:val="left"/>
      <w:pPr>
        <w:tabs>
          <w:tab w:val="num" w:pos="720"/>
        </w:tabs>
        <w:ind w:left="720" w:hanging="360"/>
      </w:pPr>
      <w:rPr>
        <w:rFonts w:ascii="Wingdings" w:hAnsi="Wingdings" w:hint="default"/>
      </w:rPr>
    </w:lvl>
    <w:lvl w:ilvl="1" w:tplc="EDF676AC" w:tentative="1">
      <w:start w:val="1"/>
      <w:numFmt w:val="bullet"/>
      <w:lvlText w:val=""/>
      <w:lvlJc w:val="left"/>
      <w:pPr>
        <w:tabs>
          <w:tab w:val="num" w:pos="1440"/>
        </w:tabs>
        <w:ind w:left="1440" w:hanging="360"/>
      </w:pPr>
      <w:rPr>
        <w:rFonts w:ascii="Wingdings" w:hAnsi="Wingdings" w:hint="default"/>
      </w:rPr>
    </w:lvl>
    <w:lvl w:ilvl="2" w:tplc="306C1C94" w:tentative="1">
      <w:start w:val="1"/>
      <w:numFmt w:val="bullet"/>
      <w:lvlText w:val=""/>
      <w:lvlJc w:val="left"/>
      <w:pPr>
        <w:tabs>
          <w:tab w:val="num" w:pos="2160"/>
        </w:tabs>
        <w:ind w:left="2160" w:hanging="360"/>
      </w:pPr>
      <w:rPr>
        <w:rFonts w:ascii="Wingdings" w:hAnsi="Wingdings" w:hint="default"/>
      </w:rPr>
    </w:lvl>
    <w:lvl w:ilvl="3" w:tplc="C960DEA2" w:tentative="1">
      <w:start w:val="1"/>
      <w:numFmt w:val="bullet"/>
      <w:lvlText w:val=""/>
      <w:lvlJc w:val="left"/>
      <w:pPr>
        <w:tabs>
          <w:tab w:val="num" w:pos="2880"/>
        </w:tabs>
        <w:ind w:left="2880" w:hanging="360"/>
      </w:pPr>
      <w:rPr>
        <w:rFonts w:ascii="Wingdings" w:hAnsi="Wingdings" w:hint="default"/>
      </w:rPr>
    </w:lvl>
    <w:lvl w:ilvl="4" w:tplc="77DCB502" w:tentative="1">
      <w:start w:val="1"/>
      <w:numFmt w:val="bullet"/>
      <w:lvlText w:val=""/>
      <w:lvlJc w:val="left"/>
      <w:pPr>
        <w:tabs>
          <w:tab w:val="num" w:pos="3600"/>
        </w:tabs>
        <w:ind w:left="3600" w:hanging="360"/>
      </w:pPr>
      <w:rPr>
        <w:rFonts w:ascii="Wingdings" w:hAnsi="Wingdings" w:hint="default"/>
      </w:rPr>
    </w:lvl>
    <w:lvl w:ilvl="5" w:tplc="B9B60BC8" w:tentative="1">
      <w:start w:val="1"/>
      <w:numFmt w:val="bullet"/>
      <w:lvlText w:val=""/>
      <w:lvlJc w:val="left"/>
      <w:pPr>
        <w:tabs>
          <w:tab w:val="num" w:pos="4320"/>
        </w:tabs>
        <w:ind w:left="4320" w:hanging="360"/>
      </w:pPr>
      <w:rPr>
        <w:rFonts w:ascii="Wingdings" w:hAnsi="Wingdings" w:hint="default"/>
      </w:rPr>
    </w:lvl>
    <w:lvl w:ilvl="6" w:tplc="735ADE40" w:tentative="1">
      <w:start w:val="1"/>
      <w:numFmt w:val="bullet"/>
      <w:lvlText w:val=""/>
      <w:lvlJc w:val="left"/>
      <w:pPr>
        <w:tabs>
          <w:tab w:val="num" w:pos="5040"/>
        </w:tabs>
        <w:ind w:left="5040" w:hanging="360"/>
      </w:pPr>
      <w:rPr>
        <w:rFonts w:ascii="Wingdings" w:hAnsi="Wingdings" w:hint="default"/>
      </w:rPr>
    </w:lvl>
    <w:lvl w:ilvl="7" w:tplc="FE56C9DC" w:tentative="1">
      <w:start w:val="1"/>
      <w:numFmt w:val="bullet"/>
      <w:lvlText w:val=""/>
      <w:lvlJc w:val="left"/>
      <w:pPr>
        <w:tabs>
          <w:tab w:val="num" w:pos="5760"/>
        </w:tabs>
        <w:ind w:left="5760" w:hanging="360"/>
      </w:pPr>
      <w:rPr>
        <w:rFonts w:ascii="Wingdings" w:hAnsi="Wingdings" w:hint="default"/>
      </w:rPr>
    </w:lvl>
    <w:lvl w:ilvl="8" w:tplc="8A18387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2E813B1"/>
    <w:multiLevelType w:val="multilevel"/>
    <w:tmpl w:val="24BE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8116B"/>
    <w:multiLevelType w:val="hybridMultilevel"/>
    <w:tmpl w:val="C76E60D8"/>
    <w:lvl w:ilvl="0" w:tplc="54D49ECA">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36339B"/>
    <w:multiLevelType w:val="hybridMultilevel"/>
    <w:tmpl w:val="F900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5E4F44"/>
    <w:multiLevelType w:val="hybridMultilevel"/>
    <w:tmpl w:val="69A20906"/>
    <w:lvl w:ilvl="0" w:tplc="0409000D">
      <w:start w:val="1"/>
      <w:numFmt w:val="bullet"/>
      <w:lvlText w:val=""/>
      <w:lvlJc w:val="left"/>
      <w:pPr>
        <w:tabs>
          <w:tab w:val="num" w:pos="720"/>
        </w:tabs>
        <w:ind w:left="720" w:hanging="360"/>
      </w:pPr>
      <w:rPr>
        <w:rFonts w:ascii="Wingdings" w:hAnsi="Wingdings" w:hint="default"/>
      </w:rPr>
    </w:lvl>
    <w:lvl w:ilvl="1" w:tplc="AE00CFDA" w:tentative="1">
      <w:start w:val="1"/>
      <w:numFmt w:val="bullet"/>
      <w:lvlText w:val=""/>
      <w:lvlJc w:val="left"/>
      <w:pPr>
        <w:tabs>
          <w:tab w:val="num" w:pos="1440"/>
        </w:tabs>
        <w:ind w:left="1440" w:hanging="360"/>
      </w:pPr>
      <w:rPr>
        <w:rFonts w:ascii="Wingdings" w:hAnsi="Wingdings" w:hint="default"/>
      </w:rPr>
    </w:lvl>
    <w:lvl w:ilvl="2" w:tplc="720E18BC" w:tentative="1">
      <w:start w:val="1"/>
      <w:numFmt w:val="bullet"/>
      <w:lvlText w:val=""/>
      <w:lvlJc w:val="left"/>
      <w:pPr>
        <w:tabs>
          <w:tab w:val="num" w:pos="2160"/>
        </w:tabs>
        <w:ind w:left="2160" w:hanging="360"/>
      </w:pPr>
      <w:rPr>
        <w:rFonts w:ascii="Wingdings" w:hAnsi="Wingdings" w:hint="default"/>
      </w:rPr>
    </w:lvl>
    <w:lvl w:ilvl="3" w:tplc="4DB204E6" w:tentative="1">
      <w:start w:val="1"/>
      <w:numFmt w:val="bullet"/>
      <w:lvlText w:val=""/>
      <w:lvlJc w:val="left"/>
      <w:pPr>
        <w:tabs>
          <w:tab w:val="num" w:pos="2880"/>
        </w:tabs>
        <w:ind w:left="2880" w:hanging="360"/>
      </w:pPr>
      <w:rPr>
        <w:rFonts w:ascii="Wingdings" w:hAnsi="Wingdings" w:hint="default"/>
      </w:rPr>
    </w:lvl>
    <w:lvl w:ilvl="4" w:tplc="42700CBE" w:tentative="1">
      <w:start w:val="1"/>
      <w:numFmt w:val="bullet"/>
      <w:lvlText w:val=""/>
      <w:lvlJc w:val="left"/>
      <w:pPr>
        <w:tabs>
          <w:tab w:val="num" w:pos="3600"/>
        </w:tabs>
        <w:ind w:left="3600" w:hanging="360"/>
      </w:pPr>
      <w:rPr>
        <w:rFonts w:ascii="Wingdings" w:hAnsi="Wingdings" w:hint="default"/>
      </w:rPr>
    </w:lvl>
    <w:lvl w:ilvl="5" w:tplc="1F46214A" w:tentative="1">
      <w:start w:val="1"/>
      <w:numFmt w:val="bullet"/>
      <w:lvlText w:val=""/>
      <w:lvlJc w:val="left"/>
      <w:pPr>
        <w:tabs>
          <w:tab w:val="num" w:pos="4320"/>
        </w:tabs>
        <w:ind w:left="4320" w:hanging="360"/>
      </w:pPr>
      <w:rPr>
        <w:rFonts w:ascii="Wingdings" w:hAnsi="Wingdings" w:hint="default"/>
      </w:rPr>
    </w:lvl>
    <w:lvl w:ilvl="6" w:tplc="9B3A729C" w:tentative="1">
      <w:start w:val="1"/>
      <w:numFmt w:val="bullet"/>
      <w:lvlText w:val=""/>
      <w:lvlJc w:val="left"/>
      <w:pPr>
        <w:tabs>
          <w:tab w:val="num" w:pos="5040"/>
        </w:tabs>
        <w:ind w:left="5040" w:hanging="360"/>
      </w:pPr>
      <w:rPr>
        <w:rFonts w:ascii="Wingdings" w:hAnsi="Wingdings" w:hint="default"/>
      </w:rPr>
    </w:lvl>
    <w:lvl w:ilvl="7" w:tplc="574EA724" w:tentative="1">
      <w:start w:val="1"/>
      <w:numFmt w:val="bullet"/>
      <w:lvlText w:val=""/>
      <w:lvlJc w:val="left"/>
      <w:pPr>
        <w:tabs>
          <w:tab w:val="num" w:pos="5760"/>
        </w:tabs>
        <w:ind w:left="5760" w:hanging="360"/>
      </w:pPr>
      <w:rPr>
        <w:rFonts w:ascii="Wingdings" w:hAnsi="Wingdings" w:hint="default"/>
      </w:rPr>
    </w:lvl>
    <w:lvl w:ilvl="8" w:tplc="8A7E9D6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EEE3A1A"/>
    <w:multiLevelType w:val="hybridMultilevel"/>
    <w:tmpl w:val="8D6A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8D2BFC"/>
    <w:multiLevelType w:val="hybridMultilevel"/>
    <w:tmpl w:val="88604018"/>
    <w:lvl w:ilvl="0" w:tplc="EEB682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BF6AE1"/>
    <w:multiLevelType w:val="hybridMultilevel"/>
    <w:tmpl w:val="03B6BEE0"/>
    <w:lvl w:ilvl="0" w:tplc="04090001">
      <w:start w:val="1"/>
      <w:numFmt w:val="bullet"/>
      <w:lvlText w:val=""/>
      <w:lvlJc w:val="left"/>
      <w:pPr>
        <w:tabs>
          <w:tab w:val="num" w:pos="720"/>
        </w:tabs>
        <w:ind w:left="720" w:hanging="360"/>
      </w:pPr>
      <w:rPr>
        <w:rFonts w:ascii="Symbol" w:hAnsi="Symbol" w:hint="default"/>
      </w:rPr>
    </w:lvl>
    <w:lvl w:ilvl="1" w:tplc="0D06F796" w:tentative="1">
      <w:start w:val="1"/>
      <w:numFmt w:val="bullet"/>
      <w:lvlText w:val=""/>
      <w:lvlJc w:val="left"/>
      <w:pPr>
        <w:tabs>
          <w:tab w:val="num" w:pos="1440"/>
        </w:tabs>
        <w:ind w:left="1440" w:hanging="360"/>
      </w:pPr>
      <w:rPr>
        <w:rFonts w:ascii="Wingdings" w:hAnsi="Wingdings" w:hint="default"/>
      </w:rPr>
    </w:lvl>
    <w:lvl w:ilvl="2" w:tplc="DCB6CF9C" w:tentative="1">
      <w:start w:val="1"/>
      <w:numFmt w:val="bullet"/>
      <w:lvlText w:val=""/>
      <w:lvlJc w:val="left"/>
      <w:pPr>
        <w:tabs>
          <w:tab w:val="num" w:pos="2160"/>
        </w:tabs>
        <w:ind w:left="2160" w:hanging="360"/>
      </w:pPr>
      <w:rPr>
        <w:rFonts w:ascii="Wingdings" w:hAnsi="Wingdings" w:hint="default"/>
      </w:rPr>
    </w:lvl>
    <w:lvl w:ilvl="3" w:tplc="0B12ED2C" w:tentative="1">
      <w:start w:val="1"/>
      <w:numFmt w:val="bullet"/>
      <w:lvlText w:val=""/>
      <w:lvlJc w:val="left"/>
      <w:pPr>
        <w:tabs>
          <w:tab w:val="num" w:pos="2880"/>
        </w:tabs>
        <w:ind w:left="2880" w:hanging="360"/>
      </w:pPr>
      <w:rPr>
        <w:rFonts w:ascii="Wingdings" w:hAnsi="Wingdings" w:hint="default"/>
      </w:rPr>
    </w:lvl>
    <w:lvl w:ilvl="4" w:tplc="7680A306" w:tentative="1">
      <w:start w:val="1"/>
      <w:numFmt w:val="bullet"/>
      <w:lvlText w:val=""/>
      <w:lvlJc w:val="left"/>
      <w:pPr>
        <w:tabs>
          <w:tab w:val="num" w:pos="3600"/>
        </w:tabs>
        <w:ind w:left="3600" w:hanging="360"/>
      </w:pPr>
      <w:rPr>
        <w:rFonts w:ascii="Wingdings" w:hAnsi="Wingdings" w:hint="default"/>
      </w:rPr>
    </w:lvl>
    <w:lvl w:ilvl="5" w:tplc="BAB09F22" w:tentative="1">
      <w:start w:val="1"/>
      <w:numFmt w:val="bullet"/>
      <w:lvlText w:val=""/>
      <w:lvlJc w:val="left"/>
      <w:pPr>
        <w:tabs>
          <w:tab w:val="num" w:pos="4320"/>
        </w:tabs>
        <w:ind w:left="4320" w:hanging="360"/>
      </w:pPr>
      <w:rPr>
        <w:rFonts w:ascii="Wingdings" w:hAnsi="Wingdings" w:hint="default"/>
      </w:rPr>
    </w:lvl>
    <w:lvl w:ilvl="6" w:tplc="4DA87D92" w:tentative="1">
      <w:start w:val="1"/>
      <w:numFmt w:val="bullet"/>
      <w:lvlText w:val=""/>
      <w:lvlJc w:val="left"/>
      <w:pPr>
        <w:tabs>
          <w:tab w:val="num" w:pos="5040"/>
        </w:tabs>
        <w:ind w:left="5040" w:hanging="360"/>
      </w:pPr>
      <w:rPr>
        <w:rFonts w:ascii="Wingdings" w:hAnsi="Wingdings" w:hint="default"/>
      </w:rPr>
    </w:lvl>
    <w:lvl w:ilvl="7" w:tplc="DD66286E" w:tentative="1">
      <w:start w:val="1"/>
      <w:numFmt w:val="bullet"/>
      <w:lvlText w:val=""/>
      <w:lvlJc w:val="left"/>
      <w:pPr>
        <w:tabs>
          <w:tab w:val="num" w:pos="5760"/>
        </w:tabs>
        <w:ind w:left="5760" w:hanging="360"/>
      </w:pPr>
      <w:rPr>
        <w:rFonts w:ascii="Wingdings" w:hAnsi="Wingdings" w:hint="default"/>
      </w:rPr>
    </w:lvl>
    <w:lvl w:ilvl="8" w:tplc="7C7E9174"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AF2822"/>
    <w:multiLevelType w:val="hybridMultilevel"/>
    <w:tmpl w:val="96387B72"/>
    <w:lvl w:ilvl="0" w:tplc="04090001">
      <w:start w:val="1"/>
      <w:numFmt w:val="bullet"/>
      <w:lvlText w:val=""/>
      <w:lvlJc w:val="left"/>
      <w:pPr>
        <w:tabs>
          <w:tab w:val="num" w:pos="720"/>
        </w:tabs>
        <w:ind w:left="720" w:hanging="360"/>
      </w:pPr>
      <w:rPr>
        <w:rFonts w:ascii="Symbol" w:hAnsi="Symbol" w:hint="default"/>
      </w:rPr>
    </w:lvl>
    <w:lvl w:ilvl="1" w:tplc="DF44C3CA" w:tentative="1">
      <w:start w:val="1"/>
      <w:numFmt w:val="bullet"/>
      <w:lvlText w:val=""/>
      <w:lvlJc w:val="left"/>
      <w:pPr>
        <w:tabs>
          <w:tab w:val="num" w:pos="1440"/>
        </w:tabs>
        <w:ind w:left="1440" w:hanging="360"/>
      </w:pPr>
      <w:rPr>
        <w:rFonts w:ascii="Wingdings" w:hAnsi="Wingdings" w:hint="default"/>
      </w:rPr>
    </w:lvl>
    <w:lvl w:ilvl="2" w:tplc="9C7E0B8C" w:tentative="1">
      <w:start w:val="1"/>
      <w:numFmt w:val="bullet"/>
      <w:lvlText w:val=""/>
      <w:lvlJc w:val="left"/>
      <w:pPr>
        <w:tabs>
          <w:tab w:val="num" w:pos="2160"/>
        </w:tabs>
        <w:ind w:left="2160" w:hanging="360"/>
      </w:pPr>
      <w:rPr>
        <w:rFonts w:ascii="Wingdings" w:hAnsi="Wingdings" w:hint="default"/>
      </w:rPr>
    </w:lvl>
    <w:lvl w:ilvl="3" w:tplc="3B3AB27C" w:tentative="1">
      <w:start w:val="1"/>
      <w:numFmt w:val="bullet"/>
      <w:lvlText w:val=""/>
      <w:lvlJc w:val="left"/>
      <w:pPr>
        <w:tabs>
          <w:tab w:val="num" w:pos="2880"/>
        </w:tabs>
        <w:ind w:left="2880" w:hanging="360"/>
      </w:pPr>
      <w:rPr>
        <w:rFonts w:ascii="Wingdings" w:hAnsi="Wingdings" w:hint="default"/>
      </w:rPr>
    </w:lvl>
    <w:lvl w:ilvl="4" w:tplc="BA4224B6" w:tentative="1">
      <w:start w:val="1"/>
      <w:numFmt w:val="bullet"/>
      <w:lvlText w:val=""/>
      <w:lvlJc w:val="left"/>
      <w:pPr>
        <w:tabs>
          <w:tab w:val="num" w:pos="3600"/>
        </w:tabs>
        <w:ind w:left="3600" w:hanging="360"/>
      </w:pPr>
      <w:rPr>
        <w:rFonts w:ascii="Wingdings" w:hAnsi="Wingdings" w:hint="default"/>
      </w:rPr>
    </w:lvl>
    <w:lvl w:ilvl="5" w:tplc="C9566042" w:tentative="1">
      <w:start w:val="1"/>
      <w:numFmt w:val="bullet"/>
      <w:lvlText w:val=""/>
      <w:lvlJc w:val="left"/>
      <w:pPr>
        <w:tabs>
          <w:tab w:val="num" w:pos="4320"/>
        </w:tabs>
        <w:ind w:left="4320" w:hanging="360"/>
      </w:pPr>
      <w:rPr>
        <w:rFonts w:ascii="Wingdings" w:hAnsi="Wingdings" w:hint="default"/>
      </w:rPr>
    </w:lvl>
    <w:lvl w:ilvl="6" w:tplc="50A2CBB8" w:tentative="1">
      <w:start w:val="1"/>
      <w:numFmt w:val="bullet"/>
      <w:lvlText w:val=""/>
      <w:lvlJc w:val="left"/>
      <w:pPr>
        <w:tabs>
          <w:tab w:val="num" w:pos="5040"/>
        </w:tabs>
        <w:ind w:left="5040" w:hanging="360"/>
      </w:pPr>
      <w:rPr>
        <w:rFonts w:ascii="Wingdings" w:hAnsi="Wingdings" w:hint="default"/>
      </w:rPr>
    </w:lvl>
    <w:lvl w:ilvl="7" w:tplc="F33E4854" w:tentative="1">
      <w:start w:val="1"/>
      <w:numFmt w:val="bullet"/>
      <w:lvlText w:val=""/>
      <w:lvlJc w:val="left"/>
      <w:pPr>
        <w:tabs>
          <w:tab w:val="num" w:pos="5760"/>
        </w:tabs>
        <w:ind w:left="5760" w:hanging="360"/>
      </w:pPr>
      <w:rPr>
        <w:rFonts w:ascii="Wingdings" w:hAnsi="Wingdings" w:hint="default"/>
      </w:rPr>
    </w:lvl>
    <w:lvl w:ilvl="8" w:tplc="4CAE089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CEE5113"/>
    <w:multiLevelType w:val="hybridMultilevel"/>
    <w:tmpl w:val="00F04298"/>
    <w:lvl w:ilvl="0" w:tplc="48206D4C">
      <w:start w:val="1"/>
      <w:numFmt w:val="bullet"/>
      <w:lvlText w:val="•"/>
      <w:lvlJc w:val="left"/>
      <w:pPr>
        <w:tabs>
          <w:tab w:val="num" w:pos="720"/>
        </w:tabs>
        <w:ind w:left="720" w:hanging="360"/>
      </w:pPr>
      <w:rPr>
        <w:rFonts w:ascii="Arial" w:hAnsi="Arial" w:hint="default"/>
      </w:rPr>
    </w:lvl>
    <w:lvl w:ilvl="1" w:tplc="8C52C75E">
      <w:start w:val="1"/>
      <w:numFmt w:val="bullet"/>
      <w:lvlText w:val="•"/>
      <w:lvlJc w:val="left"/>
      <w:pPr>
        <w:tabs>
          <w:tab w:val="num" w:pos="1440"/>
        </w:tabs>
        <w:ind w:left="1440" w:hanging="360"/>
      </w:pPr>
      <w:rPr>
        <w:rFonts w:ascii="Arial" w:hAnsi="Arial" w:hint="default"/>
      </w:rPr>
    </w:lvl>
    <w:lvl w:ilvl="2" w:tplc="D7CC4480">
      <w:start w:val="1"/>
      <w:numFmt w:val="decimal"/>
      <w:lvlText w:val="%3."/>
      <w:lvlJc w:val="left"/>
      <w:pPr>
        <w:tabs>
          <w:tab w:val="num" w:pos="2160"/>
        </w:tabs>
        <w:ind w:left="2160" w:hanging="360"/>
      </w:pPr>
    </w:lvl>
    <w:lvl w:ilvl="3" w:tplc="6564053E" w:tentative="1">
      <w:start w:val="1"/>
      <w:numFmt w:val="bullet"/>
      <w:lvlText w:val="•"/>
      <w:lvlJc w:val="left"/>
      <w:pPr>
        <w:tabs>
          <w:tab w:val="num" w:pos="2880"/>
        </w:tabs>
        <w:ind w:left="2880" w:hanging="360"/>
      </w:pPr>
      <w:rPr>
        <w:rFonts w:ascii="Arial" w:hAnsi="Arial" w:hint="default"/>
      </w:rPr>
    </w:lvl>
    <w:lvl w:ilvl="4" w:tplc="7B607CFA" w:tentative="1">
      <w:start w:val="1"/>
      <w:numFmt w:val="bullet"/>
      <w:lvlText w:val="•"/>
      <w:lvlJc w:val="left"/>
      <w:pPr>
        <w:tabs>
          <w:tab w:val="num" w:pos="3600"/>
        </w:tabs>
        <w:ind w:left="3600" w:hanging="360"/>
      </w:pPr>
      <w:rPr>
        <w:rFonts w:ascii="Arial" w:hAnsi="Arial" w:hint="default"/>
      </w:rPr>
    </w:lvl>
    <w:lvl w:ilvl="5" w:tplc="01EC2CEE" w:tentative="1">
      <w:start w:val="1"/>
      <w:numFmt w:val="bullet"/>
      <w:lvlText w:val="•"/>
      <w:lvlJc w:val="left"/>
      <w:pPr>
        <w:tabs>
          <w:tab w:val="num" w:pos="4320"/>
        </w:tabs>
        <w:ind w:left="4320" w:hanging="360"/>
      </w:pPr>
      <w:rPr>
        <w:rFonts w:ascii="Arial" w:hAnsi="Arial" w:hint="default"/>
      </w:rPr>
    </w:lvl>
    <w:lvl w:ilvl="6" w:tplc="EACE9850" w:tentative="1">
      <w:start w:val="1"/>
      <w:numFmt w:val="bullet"/>
      <w:lvlText w:val="•"/>
      <w:lvlJc w:val="left"/>
      <w:pPr>
        <w:tabs>
          <w:tab w:val="num" w:pos="5040"/>
        </w:tabs>
        <w:ind w:left="5040" w:hanging="360"/>
      </w:pPr>
      <w:rPr>
        <w:rFonts w:ascii="Arial" w:hAnsi="Arial" w:hint="default"/>
      </w:rPr>
    </w:lvl>
    <w:lvl w:ilvl="7" w:tplc="9BB8593C" w:tentative="1">
      <w:start w:val="1"/>
      <w:numFmt w:val="bullet"/>
      <w:lvlText w:val="•"/>
      <w:lvlJc w:val="left"/>
      <w:pPr>
        <w:tabs>
          <w:tab w:val="num" w:pos="5760"/>
        </w:tabs>
        <w:ind w:left="5760" w:hanging="360"/>
      </w:pPr>
      <w:rPr>
        <w:rFonts w:ascii="Arial" w:hAnsi="Arial" w:hint="default"/>
      </w:rPr>
    </w:lvl>
    <w:lvl w:ilvl="8" w:tplc="B5A2B7D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D066630"/>
    <w:multiLevelType w:val="hybridMultilevel"/>
    <w:tmpl w:val="1A4083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B2840"/>
    <w:multiLevelType w:val="multilevel"/>
    <w:tmpl w:val="9AF2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660D9C"/>
    <w:multiLevelType w:val="hybridMultilevel"/>
    <w:tmpl w:val="8458935E"/>
    <w:lvl w:ilvl="0" w:tplc="EAA2F544">
      <w:start w:val="1"/>
      <w:numFmt w:val="bullet"/>
      <w:lvlText w:val=""/>
      <w:lvlJc w:val="left"/>
      <w:pPr>
        <w:tabs>
          <w:tab w:val="num" w:pos="720"/>
        </w:tabs>
        <w:ind w:left="720" w:hanging="360"/>
      </w:pPr>
      <w:rPr>
        <w:rFonts w:ascii="Wingdings" w:hAnsi="Wingdings" w:hint="default"/>
      </w:rPr>
    </w:lvl>
    <w:lvl w:ilvl="1" w:tplc="BDC26AE0">
      <w:start w:val="152"/>
      <w:numFmt w:val="bullet"/>
      <w:lvlText w:val=""/>
      <w:lvlJc w:val="left"/>
      <w:pPr>
        <w:tabs>
          <w:tab w:val="num" w:pos="1440"/>
        </w:tabs>
        <w:ind w:left="1440" w:hanging="360"/>
      </w:pPr>
      <w:rPr>
        <w:rFonts w:ascii="Wingdings" w:hAnsi="Wingdings" w:hint="default"/>
      </w:rPr>
    </w:lvl>
    <w:lvl w:ilvl="2" w:tplc="94F62CBC" w:tentative="1">
      <w:start w:val="1"/>
      <w:numFmt w:val="bullet"/>
      <w:lvlText w:val=""/>
      <w:lvlJc w:val="left"/>
      <w:pPr>
        <w:tabs>
          <w:tab w:val="num" w:pos="2160"/>
        </w:tabs>
        <w:ind w:left="2160" w:hanging="360"/>
      </w:pPr>
      <w:rPr>
        <w:rFonts w:ascii="Wingdings" w:hAnsi="Wingdings" w:hint="default"/>
      </w:rPr>
    </w:lvl>
    <w:lvl w:ilvl="3" w:tplc="9828E396" w:tentative="1">
      <w:start w:val="1"/>
      <w:numFmt w:val="bullet"/>
      <w:lvlText w:val=""/>
      <w:lvlJc w:val="left"/>
      <w:pPr>
        <w:tabs>
          <w:tab w:val="num" w:pos="2880"/>
        </w:tabs>
        <w:ind w:left="2880" w:hanging="360"/>
      </w:pPr>
      <w:rPr>
        <w:rFonts w:ascii="Wingdings" w:hAnsi="Wingdings" w:hint="default"/>
      </w:rPr>
    </w:lvl>
    <w:lvl w:ilvl="4" w:tplc="767E5C28" w:tentative="1">
      <w:start w:val="1"/>
      <w:numFmt w:val="bullet"/>
      <w:lvlText w:val=""/>
      <w:lvlJc w:val="left"/>
      <w:pPr>
        <w:tabs>
          <w:tab w:val="num" w:pos="3600"/>
        </w:tabs>
        <w:ind w:left="3600" w:hanging="360"/>
      </w:pPr>
      <w:rPr>
        <w:rFonts w:ascii="Wingdings" w:hAnsi="Wingdings" w:hint="default"/>
      </w:rPr>
    </w:lvl>
    <w:lvl w:ilvl="5" w:tplc="CF7E8A64" w:tentative="1">
      <w:start w:val="1"/>
      <w:numFmt w:val="bullet"/>
      <w:lvlText w:val=""/>
      <w:lvlJc w:val="left"/>
      <w:pPr>
        <w:tabs>
          <w:tab w:val="num" w:pos="4320"/>
        </w:tabs>
        <w:ind w:left="4320" w:hanging="360"/>
      </w:pPr>
      <w:rPr>
        <w:rFonts w:ascii="Wingdings" w:hAnsi="Wingdings" w:hint="default"/>
      </w:rPr>
    </w:lvl>
    <w:lvl w:ilvl="6" w:tplc="B75237FA" w:tentative="1">
      <w:start w:val="1"/>
      <w:numFmt w:val="bullet"/>
      <w:lvlText w:val=""/>
      <w:lvlJc w:val="left"/>
      <w:pPr>
        <w:tabs>
          <w:tab w:val="num" w:pos="5040"/>
        </w:tabs>
        <w:ind w:left="5040" w:hanging="360"/>
      </w:pPr>
      <w:rPr>
        <w:rFonts w:ascii="Wingdings" w:hAnsi="Wingdings" w:hint="default"/>
      </w:rPr>
    </w:lvl>
    <w:lvl w:ilvl="7" w:tplc="F1F04B50" w:tentative="1">
      <w:start w:val="1"/>
      <w:numFmt w:val="bullet"/>
      <w:lvlText w:val=""/>
      <w:lvlJc w:val="left"/>
      <w:pPr>
        <w:tabs>
          <w:tab w:val="num" w:pos="5760"/>
        </w:tabs>
        <w:ind w:left="5760" w:hanging="360"/>
      </w:pPr>
      <w:rPr>
        <w:rFonts w:ascii="Wingdings" w:hAnsi="Wingdings" w:hint="default"/>
      </w:rPr>
    </w:lvl>
    <w:lvl w:ilvl="8" w:tplc="9086101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1D09AE"/>
    <w:multiLevelType w:val="hybridMultilevel"/>
    <w:tmpl w:val="44A6EEAA"/>
    <w:lvl w:ilvl="0" w:tplc="5456ED56">
      <w:start w:val="1"/>
      <w:numFmt w:val="lowerLetter"/>
      <w:lvlText w:val="%1)"/>
      <w:lvlJc w:val="left"/>
      <w:pPr>
        <w:tabs>
          <w:tab w:val="num" w:pos="720"/>
        </w:tabs>
        <w:ind w:left="720" w:hanging="360"/>
      </w:pPr>
    </w:lvl>
    <w:lvl w:ilvl="1" w:tplc="1A2EB162">
      <w:start w:val="1"/>
      <w:numFmt w:val="decimal"/>
      <w:lvlText w:val="(%2)"/>
      <w:lvlJc w:val="left"/>
      <w:pPr>
        <w:ind w:left="1440" w:hanging="360"/>
      </w:pPr>
      <w:rPr>
        <w:rFonts w:hint="default"/>
      </w:rPr>
    </w:lvl>
    <w:lvl w:ilvl="2" w:tplc="967C8B1E">
      <w:start w:val="1"/>
      <w:numFmt w:val="lowerLetter"/>
      <w:lvlText w:val="(%3)"/>
      <w:lvlJc w:val="left"/>
      <w:pPr>
        <w:ind w:left="2160" w:hanging="360"/>
      </w:pPr>
      <w:rPr>
        <w:rFonts w:hint="default"/>
      </w:rPr>
    </w:lvl>
    <w:lvl w:ilvl="3" w:tplc="7F9E75E0" w:tentative="1">
      <w:start w:val="1"/>
      <w:numFmt w:val="lowerLetter"/>
      <w:lvlText w:val="%4)"/>
      <w:lvlJc w:val="left"/>
      <w:pPr>
        <w:tabs>
          <w:tab w:val="num" w:pos="2880"/>
        </w:tabs>
        <w:ind w:left="2880" w:hanging="360"/>
      </w:pPr>
    </w:lvl>
    <w:lvl w:ilvl="4" w:tplc="B44EC8DA" w:tentative="1">
      <w:start w:val="1"/>
      <w:numFmt w:val="lowerLetter"/>
      <w:lvlText w:val="%5)"/>
      <w:lvlJc w:val="left"/>
      <w:pPr>
        <w:tabs>
          <w:tab w:val="num" w:pos="3600"/>
        </w:tabs>
        <w:ind w:left="3600" w:hanging="360"/>
      </w:pPr>
    </w:lvl>
    <w:lvl w:ilvl="5" w:tplc="F90AB26E" w:tentative="1">
      <w:start w:val="1"/>
      <w:numFmt w:val="lowerLetter"/>
      <w:lvlText w:val="%6)"/>
      <w:lvlJc w:val="left"/>
      <w:pPr>
        <w:tabs>
          <w:tab w:val="num" w:pos="4320"/>
        </w:tabs>
        <w:ind w:left="4320" w:hanging="360"/>
      </w:pPr>
    </w:lvl>
    <w:lvl w:ilvl="6" w:tplc="BDD07258" w:tentative="1">
      <w:start w:val="1"/>
      <w:numFmt w:val="lowerLetter"/>
      <w:lvlText w:val="%7)"/>
      <w:lvlJc w:val="left"/>
      <w:pPr>
        <w:tabs>
          <w:tab w:val="num" w:pos="5040"/>
        </w:tabs>
        <w:ind w:left="5040" w:hanging="360"/>
      </w:pPr>
    </w:lvl>
    <w:lvl w:ilvl="7" w:tplc="135CFCCA" w:tentative="1">
      <w:start w:val="1"/>
      <w:numFmt w:val="lowerLetter"/>
      <w:lvlText w:val="%8)"/>
      <w:lvlJc w:val="left"/>
      <w:pPr>
        <w:tabs>
          <w:tab w:val="num" w:pos="5760"/>
        </w:tabs>
        <w:ind w:left="5760" w:hanging="360"/>
      </w:pPr>
    </w:lvl>
    <w:lvl w:ilvl="8" w:tplc="5CF6DDB2" w:tentative="1">
      <w:start w:val="1"/>
      <w:numFmt w:val="lowerLetter"/>
      <w:lvlText w:val="%9)"/>
      <w:lvlJc w:val="left"/>
      <w:pPr>
        <w:tabs>
          <w:tab w:val="num" w:pos="6480"/>
        </w:tabs>
        <w:ind w:left="6480" w:hanging="360"/>
      </w:pPr>
    </w:lvl>
  </w:abstractNum>
  <w:abstractNum w:abstractNumId="27" w15:restartNumberingAfterBreak="0">
    <w:nsid w:val="63992E29"/>
    <w:multiLevelType w:val="hybridMultilevel"/>
    <w:tmpl w:val="22927EC2"/>
    <w:lvl w:ilvl="0" w:tplc="04090001">
      <w:start w:val="1"/>
      <w:numFmt w:val="bullet"/>
      <w:lvlText w:val=""/>
      <w:lvlJc w:val="left"/>
      <w:pPr>
        <w:tabs>
          <w:tab w:val="num" w:pos="360"/>
        </w:tabs>
        <w:ind w:left="360" w:hanging="360"/>
      </w:pPr>
      <w:rPr>
        <w:rFonts w:ascii="Symbol" w:hAnsi="Symbol" w:hint="default"/>
      </w:rPr>
    </w:lvl>
    <w:lvl w:ilvl="1" w:tplc="8230E00C" w:tentative="1">
      <w:start w:val="1"/>
      <w:numFmt w:val="bullet"/>
      <w:lvlText w:val=""/>
      <w:lvlJc w:val="left"/>
      <w:pPr>
        <w:tabs>
          <w:tab w:val="num" w:pos="1080"/>
        </w:tabs>
        <w:ind w:left="1080" w:hanging="360"/>
      </w:pPr>
      <w:rPr>
        <w:rFonts w:ascii="Wingdings" w:hAnsi="Wingdings" w:hint="default"/>
      </w:rPr>
    </w:lvl>
    <w:lvl w:ilvl="2" w:tplc="EEFE26DA" w:tentative="1">
      <w:start w:val="1"/>
      <w:numFmt w:val="bullet"/>
      <w:lvlText w:val=""/>
      <w:lvlJc w:val="left"/>
      <w:pPr>
        <w:tabs>
          <w:tab w:val="num" w:pos="1800"/>
        </w:tabs>
        <w:ind w:left="1800" w:hanging="360"/>
      </w:pPr>
      <w:rPr>
        <w:rFonts w:ascii="Wingdings" w:hAnsi="Wingdings" w:hint="default"/>
      </w:rPr>
    </w:lvl>
    <w:lvl w:ilvl="3" w:tplc="E9EA3552" w:tentative="1">
      <w:start w:val="1"/>
      <w:numFmt w:val="bullet"/>
      <w:lvlText w:val=""/>
      <w:lvlJc w:val="left"/>
      <w:pPr>
        <w:tabs>
          <w:tab w:val="num" w:pos="2520"/>
        </w:tabs>
        <w:ind w:left="2520" w:hanging="360"/>
      </w:pPr>
      <w:rPr>
        <w:rFonts w:ascii="Wingdings" w:hAnsi="Wingdings" w:hint="default"/>
      </w:rPr>
    </w:lvl>
    <w:lvl w:ilvl="4" w:tplc="ECD8D2BE" w:tentative="1">
      <w:start w:val="1"/>
      <w:numFmt w:val="bullet"/>
      <w:lvlText w:val=""/>
      <w:lvlJc w:val="left"/>
      <w:pPr>
        <w:tabs>
          <w:tab w:val="num" w:pos="3240"/>
        </w:tabs>
        <w:ind w:left="3240" w:hanging="360"/>
      </w:pPr>
      <w:rPr>
        <w:rFonts w:ascii="Wingdings" w:hAnsi="Wingdings" w:hint="default"/>
      </w:rPr>
    </w:lvl>
    <w:lvl w:ilvl="5" w:tplc="7E367096" w:tentative="1">
      <w:start w:val="1"/>
      <w:numFmt w:val="bullet"/>
      <w:lvlText w:val=""/>
      <w:lvlJc w:val="left"/>
      <w:pPr>
        <w:tabs>
          <w:tab w:val="num" w:pos="3960"/>
        </w:tabs>
        <w:ind w:left="3960" w:hanging="360"/>
      </w:pPr>
      <w:rPr>
        <w:rFonts w:ascii="Wingdings" w:hAnsi="Wingdings" w:hint="default"/>
      </w:rPr>
    </w:lvl>
    <w:lvl w:ilvl="6" w:tplc="BC26957A" w:tentative="1">
      <w:start w:val="1"/>
      <w:numFmt w:val="bullet"/>
      <w:lvlText w:val=""/>
      <w:lvlJc w:val="left"/>
      <w:pPr>
        <w:tabs>
          <w:tab w:val="num" w:pos="4680"/>
        </w:tabs>
        <w:ind w:left="4680" w:hanging="360"/>
      </w:pPr>
      <w:rPr>
        <w:rFonts w:ascii="Wingdings" w:hAnsi="Wingdings" w:hint="default"/>
      </w:rPr>
    </w:lvl>
    <w:lvl w:ilvl="7" w:tplc="FDAEC4FA" w:tentative="1">
      <w:start w:val="1"/>
      <w:numFmt w:val="bullet"/>
      <w:lvlText w:val=""/>
      <w:lvlJc w:val="left"/>
      <w:pPr>
        <w:tabs>
          <w:tab w:val="num" w:pos="5400"/>
        </w:tabs>
        <w:ind w:left="5400" w:hanging="360"/>
      </w:pPr>
      <w:rPr>
        <w:rFonts w:ascii="Wingdings" w:hAnsi="Wingdings" w:hint="default"/>
      </w:rPr>
    </w:lvl>
    <w:lvl w:ilvl="8" w:tplc="61CE89DE"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625772E"/>
    <w:multiLevelType w:val="hybridMultilevel"/>
    <w:tmpl w:val="095EA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3353CB"/>
    <w:multiLevelType w:val="hybridMultilevel"/>
    <w:tmpl w:val="ACE2E0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48042A"/>
    <w:multiLevelType w:val="hybridMultilevel"/>
    <w:tmpl w:val="DA1E2DCE"/>
    <w:lvl w:ilvl="0" w:tplc="A2508224">
      <w:start w:val="1"/>
      <w:numFmt w:val="decimal"/>
      <w:lvlText w:val="%1."/>
      <w:lvlJc w:val="left"/>
      <w:pPr>
        <w:ind w:left="360" w:hanging="360"/>
      </w:pPr>
      <w:rPr>
        <w:rFonts w:hint="default"/>
        <w:caps w:val="0"/>
        <w:strike w:val="0"/>
        <w:dstrike w:val="0"/>
        <w:vanish w:val="0"/>
        <w:color w:val="auto"/>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C955BB3"/>
    <w:multiLevelType w:val="hybridMultilevel"/>
    <w:tmpl w:val="69AA22DE"/>
    <w:lvl w:ilvl="0" w:tplc="5148B208">
      <w:start w:val="1"/>
      <w:numFmt w:val="decimal"/>
      <w:lvlText w:val="%1."/>
      <w:lvlJc w:val="left"/>
      <w:pPr>
        <w:ind w:left="360" w:hanging="360"/>
      </w:pPr>
      <w:rPr>
        <w:rFonts w:ascii="Times New Roman" w:hAnsi="Times New Roman" w:hint="default"/>
        <w:caps w:val="0"/>
        <w:strike w:val="0"/>
        <w:dstrike w:val="0"/>
        <w:vanish w:val="0"/>
        <w:color w:val="auto"/>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33A3BA9"/>
    <w:multiLevelType w:val="hybridMultilevel"/>
    <w:tmpl w:val="DF508F7C"/>
    <w:lvl w:ilvl="0" w:tplc="1F102BE0">
      <w:start w:val="1"/>
      <w:numFmt w:val="bullet"/>
      <w:lvlText w:val="•"/>
      <w:lvlJc w:val="left"/>
      <w:pPr>
        <w:tabs>
          <w:tab w:val="num" w:pos="720"/>
        </w:tabs>
        <w:ind w:left="720" w:hanging="360"/>
      </w:pPr>
      <w:rPr>
        <w:rFonts w:ascii="Arial" w:hAnsi="Arial" w:hint="default"/>
      </w:rPr>
    </w:lvl>
    <w:lvl w:ilvl="1" w:tplc="AC42DA36" w:tentative="1">
      <w:start w:val="1"/>
      <w:numFmt w:val="bullet"/>
      <w:lvlText w:val="•"/>
      <w:lvlJc w:val="left"/>
      <w:pPr>
        <w:tabs>
          <w:tab w:val="num" w:pos="1440"/>
        </w:tabs>
        <w:ind w:left="1440" w:hanging="360"/>
      </w:pPr>
      <w:rPr>
        <w:rFonts w:ascii="Arial" w:hAnsi="Arial" w:hint="default"/>
      </w:rPr>
    </w:lvl>
    <w:lvl w:ilvl="2" w:tplc="DED65C8A" w:tentative="1">
      <w:start w:val="1"/>
      <w:numFmt w:val="bullet"/>
      <w:lvlText w:val="•"/>
      <w:lvlJc w:val="left"/>
      <w:pPr>
        <w:tabs>
          <w:tab w:val="num" w:pos="2160"/>
        </w:tabs>
        <w:ind w:left="2160" w:hanging="360"/>
      </w:pPr>
      <w:rPr>
        <w:rFonts w:ascii="Arial" w:hAnsi="Arial" w:hint="default"/>
      </w:rPr>
    </w:lvl>
    <w:lvl w:ilvl="3" w:tplc="80908F52" w:tentative="1">
      <w:start w:val="1"/>
      <w:numFmt w:val="bullet"/>
      <w:lvlText w:val="•"/>
      <w:lvlJc w:val="left"/>
      <w:pPr>
        <w:tabs>
          <w:tab w:val="num" w:pos="2880"/>
        </w:tabs>
        <w:ind w:left="2880" w:hanging="360"/>
      </w:pPr>
      <w:rPr>
        <w:rFonts w:ascii="Arial" w:hAnsi="Arial" w:hint="default"/>
      </w:rPr>
    </w:lvl>
    <w:lvl w:ilvl="4" w:tplc="EA3A714E" w:tentative="1">
      <w:start w:val="1"/>
      <w:numFmt w:val="bullet"/>
      <w:lvlText w:val="•"/>
      <w:lvlJc w:val="left"/>
      <w:pPr>
        <w:tabs>
          <w:tab w:val="num" w:pos="3600"/>
        </w:tabs>
        <w:ind w:left="3600" w:hanging="360"/>
      </w:pPr>
      <w:rPr>
        <w:rFonts w:ascii="Arial" w:hAnsi="Arial" w:hint="default"/>
      </w:rPr>
    </w:lvl>
    <w:lvl w:ilvl="5" w:tplc="512ECDAC" w:tentative="1">
      <w:start w:val="1"/>
      <w:numFmt w:val="bullet"/>
      <w:lvlText w:val="•"/>
      <w:lvlJc w:val="left"/>
      <w:pPr>
        <w:tabs>
          <w:tab w:val="num" w:pos="4320"/>
        </w:tabs>
        <w:ind w:left="4320" w:hanging="360"/>
      </w:pPr>
      <w:rPr>
        <w:rFonts w:ascii="Arial" w:hAnsi="Arial" w:hint="default"/>
      </w:rPr>
    </w:lvl>
    <w:lvl w:ilvl="6" w:tplc="B4C2F6BA" w:tentative="1">
      <w:start w:val="1"/>
      <w:numFmt w:val="bullet"/>
      <w:lvlText w:val="•"/>
      <w:lvlJc w:val="left"/>
      <w:pPr>
        <w:tabs>
          <w:tab w:val="num" w:pos="5040"/>
        </w:tabs>
        <w:ind w:left="5040" w:hanging="360"/>
      </w:pPr>
      <w:rPr>
        <w:rFonts w:ascii="Arial" w:hAnsi="Arial" w:hint="default"/>
      </w:rPr>
    </w:lvl>
    <w:lvl w:ilvl="7" w:tplc="D7241C1C" w:tentative="1">
      <w:start w:val="1"/>
      <w:numFmt w:val="bullet"/>
      <w:lvlText w:val="•"/>
      <w:lvlJc w:val="left"/>
      <w:pPr>
        <w:tabs>
          <w:tab w:val="num" w:pos="5760"/>
        </w:tabs>
        <w:ind w:left="5760" w:hanging="360"/>
      </w:pPr>
      <w:rPr>
        <w:rFonts w:ascii="Arial" w:hAnsi="Arial" w:hint="default"/>
      </w:rPr>
    </w:lvl>
    <w:lvl w:ilvl="8" w:tplc="B6A08A0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3C34A51"/>
    <w:multiLevelType w:val="hybridMultilevel"/>
    <w:tmpl w:val="78FE4198"/>
    <w:lvl w:ilvl="0" w:tplc="0409000B">
      <w:start w:val="1"/>
      <w:numFmt w:val="bullet"/>
      <w:lvlText w:val=""/>
      <w:lvlJc w:val="left"/>
      <w:pPr>
        <w:tabs>
          <w:tab w:val="num" w:pos="720"/>
        </w:tabs>
        <w:ind w:left="720" w:hanging="360"/>
      </w:pPr>
      <w:rPr>
        <w:rFonts w:ascii="Wingdings" w:hAnsi="Wingdings" w:hint="default"/>
      </w:rPr>
    </w:lvl>
    <w:lvl w:ilvl="1" w:tplc="BDC26AE0">
      <w:start w:val="152"/>
      <w:numFmt w:val="bullet"/>
      <w:lvlText w:val=""/>
      <w:lvlJc w:val="left"/>
      <w:pPr>
        <w:tabs>
          <w:tab w:val="num" w:pos="1440"/>
        </w:tabs>
        <w:ind w:left="1440" w:hanging="360"/>
      </w:pPr>
      <w:rPr>
        <w:rFonts w:ascii="Wingdings" w:hAnsi="Wingdings" w:hint="default"/>
      </w:rPr>
    </w:lvl>
    <w:lvl w:ilvl="2" w:tplc="94F62CBC" w:tentative="1">
      <w:start w:val="1"/>
      <w:numFmt w:val="bullet"/>
      <w:lvlText w:val=""/>
      <w:lvlJc w:val="left"/>
      <w:pPr>
        <w:tabs>
          <w:tab w:val="num" w:pos="2160"/>
        </w:tabs>
        <w:ind w:left="2160" w:hanging="360"/>
      </w:pPr>
      <w:rPr>
        <w:rFonts w:ascii="Wingdings" w:hAnsi="Wingdings" w:hint="default"/>
      </w:rPr>
    </w:lvl>
    <w:lvl w:ilvl="3" w:tplc="9828E396" w:tentative="1">
      <w:start w:val="1"/>
      <w:numFmt w:val="bullet"/>
      <w:lvlText w:val=""/>
      <w:lvlJc w:val="left"/>
      <w:pPr>
        <w:tabs>
          <w:tab w:val="num" w:pos="2880"/>
        </w:tabs>
        <w:ind w:left="2880" w:hanging="360"/>
      </w:pPr>
      <w:rPr>
        <w:rFonts w:ascii="Wingdings" w:hAnsi="Wingdings" w:hint="default"/>
      </w:rPr>
    </w:lvl>
    <w:lvl w:ilvl="4" w:tplc="767E5C28" w:tentative="1">
      <w:start w:val="1"/>
      <w:numFmt w:val="bullet"/>
      <w:lvlText w:val=""/>
      <w:lvlJc w:val="left"/>
      <w:pPr>
        <w:tabs>
          <w:tab w:val="num" w:pos="3600"/>
        </w:tabs>
        <w:ind w:left="3600" w:hanging="360"/>
      </w:pPr>
      <w:rPr>
        <w:rFonts w:ascii="Wingdings" w:hAnsi="Wingdings" w:hint="default"/>
      </w:rPr>
    </w:lvl>
    <w:lvl w:ilvl="5" w:tplc="CF7E8A64" w:tentative="1">
      <w:start w:val="1"/>
      <w:numFmt w:val="bullet"/>
      <w:lvlText w:val=""/>
      <w:lvlJc w:val="left"/>
      <w:pPr>
        <w:tabs>
          <w:tab w:val="num" w:pos="4320"/>
        </w:tabs>
        <w:ind w:left="4320" w:hanging="360"/>
      </w:pPr>
      <w:rPr>
        <w:rFonts w:ascii="Wingdings" w:hAnsi="Wingdings" w:hint="default"/>
      </w:rPr>
    </w:lvl>
    <w:lvl w:ilvl="6" w:tplc="B75237FA" w:tentative="1">
      <w:start w:val="1"/>
      <w:numFmt w:val="bullet"/>
      <w:lvlText w:val=""/>
      <w:lvlJc w:val="left"/>
      <w:pPr>
        <w:tabs>
          <w:tab w:val="num" w:pos="5040"/>
        </w:tabs>
        <w:ind w:left="5040" w:hanging="360"/>
      </w:pPr>
      <w:rPr>
        <w:rFonts w:ascii="Wingdings" w:hAnsi="Wingdings" w:hint="default"/>
      </w:rPr>
    </w:lvl>
    <w:lvl w:ilvl="7" w:tplc="F1F04B50" w:tentative="1">
      <w:start w:val="1"/>
      <w:numFmt w:val="bullet"/>
      <w:lvlText w:val=""/>
      <w:lvlJc w:val="left"/>
      <w:pPr>
        <w:tabs>
          <w:tab w:val="num" w:pos="5760"/>
        </w:tabs>
        <w:ind w:left="5760" w:hanging="360"/>
      </w:pPr>
      <w:rPr>
        <w:rFonts w:ascii="Wingdings" w:hAnsi="Wingdings" w:hint="default"/>
      </w:rPr>
    </w:lvl>
    <w:lvl w:ilvl="8" w:tplc="9086101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6E7592"/>
    <w:multiLevelType w:val="hybridMultilevel"/>
    <w:tmpl w:val="57A853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61496E"/>
    <w:multiLevelType w:val="hybridMultilevel"/>
    <w:tmpl w:val="B0A8AF08"/>
    <w:lvl w:ilvl="0" w:tplc="6B6205E0">
      <w:start w:val="1"/>
      <w:numFmt w:val="bullet"/>
      <w:lvlText w:val="•"/>
      <w:lvlJc w:val="left"/>
      <w:pPr>
        <w:tabs>
          <w:tab w:val="num" w:pos="720"/>
        </w:tabs>
        <w:ind w:left="720" w:hanging="360"/>
      </w:pPr>
      <w:rPr>
        <w:rFonts w:ascii="Arial" w:hAnsi="Arial" w:hint="default"/>
      </w:rPr>
    </w:lvl>
    <w:lvl w:ilvl="1" w:tplc="A0B85FD0" w:tentative="1">
      <w:start w:val="1"/>
      <w:numFmt w:val="bullet"/>
      <w:lvlText w:val="•"/>
      <w:lvlJc w:val="left"/>
      <w:pPr>
        <w:tabs>
          <w:tab w:val="num" w:pos="1440"/>
        </w:tabs>
        <w:ind w:left="1440" w:hanging="360"/>
      </w:pPr>
      <w:rPr>
        <w:rFonts w:ascii="Arial" w:hAnsi="Arial" w:hint="default"/>
      </w:rPr>
    </w:lvl>
    <w:lvl w:ilvl="2" w:tplc="0C14D81E" w:tentative="1">
      <w:start w:val="1"/>
      <w:numFmt w:val="bullet"/>
      <w:lvlText w:val="•"/>
      <w:lvlJc w:val="left"/>
      <w:pPr>
        <w:tabs>
          <w:tab w:val="num" w:pos="2160"/>
        </w:tabs>
        <w:ind w:left="2160" w:hanging="360"/>
      </w:pPr>
      <w:rPr>
        <w:rFonts w:ascii="Arial" w:hAnsi="Arial" w:hint="default"/>
      </w:rPr>
    </w:lvl>
    <w:lvl w:ilvl="3" w:tplc="8CE230D2" w:tentative="1">
      <w:start w:val="1"/>
      <w:numFmt w:val="bullet"/>
      <w:lvlText w:val="•"/>
      <w:lvlJc w:val="left"/>
      <w:pPr>
        <w:tabs>
          <w:tab w:val="num" w:pos="2880"/>
        </w:tabs>
        <w:ind w:left="2880" w:hanging="360"/>
      </w:pPr>
      <w:rPr>
        <w:rFonts w:ascii="Arial" w:hAnsi="Arial" w:hint="default"/>
      </w:rPr>
    </w:lvl>
    <w:lvl w:ilvl="4" w:tplc="4FD077EA" w:tentative="1">
      <w:start w:val="1"/>
      <w:numFmt w:val="bullet"/>
      <w:lvlText w:val="•"/>
      <w:lvlJc w:val="left"/>
      <w:pPr>
        <w:tabs>
          <w:tab w:val="num" w:pos="3600"/>
        </w:tabs>
        <w:ind w:left="3600" w:hanging="360"/>
      </w:pPr>
      <w:rPr>
        <w:rFonts w:ascii="Arial" w:hAnsi="Arial" w:hint="default"/>
      </w:rPr>
    </w:lvl>
    <w:lvl w:ilvl="5" w:tplc="C3FC372C" w:tentative="1">
      <w:start w:val="1"/>
      <w:numFmt w:val="bullet"/>
      <w:lvlText w:val="•"/>
      <w:lvlJc w:val="left"/>
      <w:pPr>
        <w:tabs>
          <w:tab w:val="num" w:pos="4320"/>
        </w:tabs>
        <w:ind w:left="4320" w:hanging="360"/>
      </w:pPr>
      <w:rPr>
        <w:rFonts w:ascii="Arial" w:hAnsi="Arial" w:hint="default"/>
      </w:rPr>
    </w:lvl>
    <w:lvl w:ilvl="6" w:tplc="F6442D22" w:tentative="1">
      <w:start w:val="1"/>
      <w:numFmt w:val="bullet"/>
      <w:lvlText w:val="•"/>
      <w:lvlJc w:val="left"/>
      <w:pPr>
        <w:tabs>
          <w:tab w:val="num" w:pos="5040"/>
        </w:tabs>
        <w:ind w:left="5040" w:hanging="360"/>
      </w:pPr>
      <w:rPr>
        <w:rFonts w:ascii="Arial" w:hAnsi="Arial" w:hint="default"/>
      </w:rPr>
    </w:lvl>
    <w:lvl w:ilvl="7" w:tplc="CABC414A" w:tentative="1">
      <w:start w:val="1"/>
      <w:numFmt w:val="bullet"/>
      <w:lvlText w:val="•"/>
      <w:lvlJc w:val="left"/>
      <w:pPr>
        <w:tabs>
          <w:tab w:val="num" w:pos="5760"/>
        </w:tabs>
        <w:ind w:left="5760" w:hanging="360"/>
      </w:pPr>
      <w:rPr>
        <w:rFonts w:ascii="Arial" w:hAnsi="Arial" w:hint="default"/>
      </w:rPr>
    </w:lvl>
    <w:lvl w:ilvl="8" w:tplc="0D28356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6A32890"/>
    <w:multiLevelType w:val="hybridMultilevel"/>
    <w:tmpl w:val="96EEAA94"/>
    <w:lvl w:ilvl="0" w:tplc="6D48CEB8">
      <w:start w:val="1"/>
      <w:numFmt w:val="bullet"/>
      <w:lvlText w:val="•"/>
      <w:lvlJc w:val="left"/>
      <w:pPr>
        <w:tabs>
          <w:tab w:val="num" w:pos="720"/>
        </w:tabs>
        <w:ind w:left="720" w:hanging="360"/>
      </w:pPr>
      <w:rPr>
        <w:rFonts w:ascii="Arial" w:hAnsi="Arial" w:hint="default"/>
      </w:rPr>
    </w:lvl>
    <w:lvl w:ilvl="1" w:tplc="DF266264">
      <w:start w:val="1"/>
      <w:numFmt w:val="bullet"/>
      <w:lvlText w:val="•"/>
      <w:lvlJc w:val="left"/>
      <w:pPr>
        <w:tabs>
          <w:tab w:val="num" w:pos="1440"/>
        </w:tabs>
        <w:ind w:left="1440" w:hanging="360"/>
      </w:pPr>
      <w:rPr>
        <w:rFonts w:ascii="Arial" w:hAnsi="Arial" w:hint="default"/>
      </w:rPr>
    </w:lvl>
    <w:lvl w:ilvl="2" w:tplc="28243A6C">
      <w:start w:val="110"/>
      <w:numFmt w:val="bullet"/>
      <w:lvlText w:val="•"/>
      <w:lvlJc w:val="left"/>
      <w:pPr>
        <w:tabs>
          <w:tab w:val="num" w:pos="2160"/>
        </w:tabs>
        <w:ind w:left="2160" w:hanging="360"/>
      </w:pPr>
      <w:rPr>
        <w:rFonts w:ascii="Arial" w:hAnsi="Arial" w:hint="default"/>
      </w:rPr>
    </w:lvl>
    <w:lvl w:ilvl="3" w:tplc="A7BC7220" w:tentative="1">
      <w:start w:val="1"/>
      <w:numFmt w:val="bullet"/>
      <w:lvlText w:val="•"/>
      <w:lvlJc w:val="left"/>
      <w:pPr>
        <w:tabs>
          <w:tab w:val="num" w:pos="2880"/>
        </w:tabs>
        <w:ind w:left="2880" w:hanging="360"/>
      </w:pPr>
      <w:rPr>
        <w:rFonts w:ascii="Arial" w:hAnsi="Arial" w:hint="default"/>
      </w:rPr>
    </w:lvl>
    <w:lvl w:ilvl="4" w:tplc="9660521C" w:tentative="1">
      <w:start w:val="1"/>
      <w:numFmt w:val="bullet"/>
      <w:lvlText w:val="•"/>
      <w:lvlJc w:val="left"/>
      <w:pPr>
        <w:tabs>
          <w:tab w:val="num" w:pos="3600"/>
        </w:tabs>
        <w:ind w:left="3600" w:hanging="360"/>
      </w:pPr>
      <w:rPr>
        <w:rFonts w:ascii="Arial" w:hAnsi="Arial" w:hint="default"/>
      </w:rPr>
    </w:lvl>
    <w:lvl w:ilvl="5" w:tplc="5E52DAB2" w:tentative="1">
      <w:start w:val="1"/>
      <w:numFmt w:val="bullet"/>
      <w:lvlText w:val="•"/>
      <w:lvlJc w:val="left"/>
      <w:pPr>
        <w:tabs>
          <w:tab w:val="num" w:pos="4320"/>
        </w:tabs>
        <w:ind w:left="4320" w:hanging="360"/>
      </w:pPr>
      <w:rPr>
        <w:rFonts w:ascii="Arial" w:hAnsi="Arial" w:hint="default"/>
      </w:rPr>
    </w:lvl>
    <w:lvl w:ilvl="6" w:tplc="88DCD90E" w:tentative="1">
      <w:start w:val="1"/>
      <w:numFmt w:val="bullet"/>
      <w:lvlText w:val="•"/>
      <w:lvlJc w:val="left"/>
      <w:pPr>
        <w:tabs>
          <w:tab w:val="num" w:pos="5040"/>
        </w:tabs>
        <w:ind w:left="5040" w:hanging="360"/>
      </w:pPr>
      <w:rPr>
        <w:rFonts w:ascii="Arial" w:hAnsi="Arial" w:hint="default"/>
      </w:rPr>
    </w:lvl>
    <w:lvl w:ilvl="7" w:tplc="AF68A716" w:tentative="1">
      <w:start w:val="1"/>
      <w:numFmt w:val="bullet"/>
      <w:lvlText w:val="•"/>
      <w:lvlJc w:val="left"/>
      <w:pPr>
        <w:tabs>
          <w:tab w:val="num" w:pos="5760"/>
        </w:tabs>
        <w:ind w:left="5760" w:hanging="360"/>
      </w:pPr>
      <w:rPr>
        <w:rFonts w:ascii="Arial" w:hAnsi="Arial" w:hint="default"/>
      </w:rPr>
    </w:lvl>
    <w:lvl w:ilvl="8" w:tplc="706C37D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7C810AF"/>
    <w:multiLevelType w:val="hybridMultilevel"/>
    <w:tmpl w:val="59B4A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B30860"/>
    <w:multiLevelType w:val="hybridMultilevel"/>
    <w:tmpl w:val="365E1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7346759">
    <w:abstractNumId w:val="31"/>
  </w:num>
  <w:num w:numId="2" w16cid:durableId="125781823">
    <w:abstractNumId w:val="10"/>
  </w:num>
  <w:num w:numId="3" w16cid:durableId="1673559501">
    <w:abstractNumId w:val="30"/>
  </w:num>
  <w:num w:numId="4" w16cid:durableId="692003357">
    <w:abstractNumId w:val="1"/>
  </w:num>
  <w:num w:numId="5" w16cid:durableId="252904814">
    <w:abstractNumId w:val="32"/>
  </w:num>
  <w:num w:numId="6" w16cid:durableId="1492792423">
    <w:abstractNumId w:val="20"/>
  </w:num>
  <w:num w:numId="7" w16cid:durableId="865485618">
    <w:abstractNumId w:val="21"/>
  </w:num>
  <w:num w:numId="8" w16cid:durableId="1896626147">
    <w:abstractNumId w:val="3"/>
  </w:num>
  <w:num w:numId="9" w16cid:durableId="721248417">
    <w:abstractNumId w:val="35"/>
  </w:num>
  <w:num w:numId="10" w16cid:durableId="1125461810">
    <w:abstractNumId w:val="22"/>
  </w:num>
  <w:num w:numId="11" w16cid:durableId="1588003939">
    <w:abstractNumId w:val="36"/>
  </w:num>
  <w:num w:numId="12" w16cid:durableId="1817525687">
    <w:abstractNumId w:val="9"/>
  </w:num>
  <w:num w:numId="13" w16cid:durableId="1455949938">
    <w:abstractNumId w:val="6"/>
  </w:num>
  <w:num w:numId="14" w16cid:durableId="2028869774">
    <w:abstractNumId w:val="19"/>
  </w:num>
  <w:num w:numId="15" w16cid:durableId="985815666">
    <w:abstractNumId w:val="26"/>
  </w:num>
  <w:num w:numId="16" w16cid:durableId="1809930126">
    <w:abstractNumId w:val="13"/>
  </w:num>
  <w:num w:numId="17" w16cid:durableId="140773788">
    <w:abstractNumId w:val="14"/>
  </w:num>
  <w:num w:numId="18" w16cid:durableId="1325014091">
    <w:abstractNumId w:val="8"/>
  </w:num>
  <w:num w:numId="19" w16cid:durableId="485321964">
    <w:abstractNumId w:val="28"/>
  </w:num>
  <w:num w:numId="20" w16cid:durableId="659426861">
    <w:abstractNumId w:val="2"/>
  </w:num>
  <w:num w:numId="21" w16cid:durableId="1565485799">
    <w:abstractNumId w:val="38"/>
  </w:num>
  <w:num w:numId="22" w16cid:durableId="1042825249">
    <w:abstractNumId w:val="37"/>
  </w:num>
  <w:num w:numId="23" w16cid:durableId="960111366">
    <w:abstractNumId w:val="18"/>
  </w:num>
  <w:num w:numId="24" w16cid:durableId="160044337">
    <w:abstractNumId w:val="34"/>
  </w:num>
  <w:num w:numId="25" w16cid:durableId="326902359">
    <w:abstractNumId w:val="29"/>
  </w:num>
  <w:num w:numId="26" w16cid:durableId="318778120">
    <w:abstractNumId w:val="12"/>
  </w:num>
  <w:num w:numId="27" w16cid:durableId="1947224495">
    <w:abstractNumId w:val="16"/>
  </w:num>
  <w:num w:numId="28" w16cid:durableId="1960255181">
    <w:abstractNumId w:val="23"/>
  </w:num>
  <w:num w:numId="29" w16cid:durableId="1117989043">
    <w:abstractNumId w:val="17"/>
  </w:num>
  <w:num w:numId="30" w16cid:durableId="2123987967">
    <w:abstractNumId w:val="15"/>
  </w:num>
  <w:num w:numId="31" w16cid:durableId="949438908">
    <w:abstractNumId w:val="4"/>
  </w:num>
  <w:num w:numId="32" w16cid:durableId="1489595691">
    <w:abstractNumId w:val="5"/>
  </w:num>
  <w:num w:numId="33" w16cid:durableId="1344480617">
    <w:abstractNumId w:val="11"/>
  </w:num>
  <w:num w:numId="34" w16cid:durableId="1606228880">
    <w:abstractNumId w:val="0"/>
  </w:num>
  <w:num w:numId="35" w16cid:durableId="1330719330">
    <w:abstractNumId w:val="25"/>
  </w:num>
  <w:num w:numId="36" w16cid:durableId="660424368">
    <w:abstractNumId w:val="33"/>
  </w:num>
  <w:num w:numId="37" w16cid:durableId="135924200">
    <w:abstractNumId w:val="27"/>
  </w:num>
  <w:num w:numId="38" w16cid:durableId="1139419097">
    <w:abstractNumId w:val="24"/>
  </w:num>
  <w:num w:numId="39" w16cid:durableId="2067557951">
    <w:abstractNumId w:val="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EFB"/>
    <w:rsid w:val="0002298F"/>
    <w:rsid w:val="00031199"/>
    <w:rsid w:val="00046812"/>
    <w:rsid w:val="00060DC0"/>
    <w:rsid w:val="00064597"/>
    <w:rsid w:val="00097B2E"/>
    <w:rsid w:val="000B2552"/>
    <w:rsid w:val="000C0B86"/>
    <w:rsid w:val="000C5ADB"/>
    <w:rsid w:val="000E6FB2"/>
    <w:rsid w:val="000F3066"/>
    <w:rsid w:val="001C4F3D"/>
    <w:rsid w:val="001C4FC6"/>
    <w:rsid w:val="001C7FE5"/>
    <w:rsid w:val="001D08BF"/>
    <w:rsid w:val="001F0FE9"/>
    <w:rsid w:val="001F2DE8"/>
    <w:rsid w:val="00203726"/>
    <w:rsid w:val="00227C5A"/>
    <w:rsid w:val="002331AB"/>
    <w:rsid w:val="00266E0C"/>
    <w:rsid w:val="00271B2E"/>
    <w:rsid w:val="0029204E"/>
    <w:rsid w:val="002D4B31"/>
    <w:rsid w:val="00314D00"/>
    <w:rsid w:val="003253A2"/>
    <w:rsid w:val="00335279"/>
    <w:rsid w:val="0036134C"/>
    <w:rsid w:val="00370899"/>
    <w:rsid w:val="00374813"/>
    <w:rsid w:val="00392413"/>
    <w:rsid w:val="003D4F8B"/>
    <w:rsid w:val="003E26AE"/>
    <w:rsid w:val="003E5CDE"/>
    <w:rsid w:val="003E5F27"/>
    <w:rsid w:val="00425173"/>
    <w:rsid w:val="00427368"/>
    <w:rsid w:val="00461E9F"/>
    <w:rsid w:val="0048226E"/>
    <w:rsid w:val="004B6403"/>
    <w:rsid w:val="004C371A"/>
    <w:rsid w:val="004D61B1"/>
    <w:rsid w:val="00507F5E"/>
    <w:rsid w:val="00527EBF"/>
    <w:rsid w:val="00575B85"/>
    <w:rsid w:val="00584C99"/>
    <w:rsid w:val="00600DE9"/>
    <w:rsid w:val="00602A3C"/>
    <w:rsid w:val="006075C3"/>
    <w:rsid w:val="0061120A"/>
    <w:rsid w:val="00626114"/>
    <w:rsid w:val="006324E9"/>
    <w:rsid w:val="00642C6D"/>
    <w:rsid w:val="00647907"/>
    <w:rsid w:val="0068570D"/>
    <w:rsid w:val="00691098"/>
    <w:rsid w:val="006957AA"/>
    <w:rsid w:val="006C6AD0"/>
    <w:rsid w:val="006E1B48"/>
    <w:rsid w:val="00702E25"/>
    <w:rsid w:val="00776AFC"/>
    <w:rsid w:val="00783297"/>
    <w:rsid w:val="007C192C"/>
    <w:rsid w:val="007C2D0A"/>
    <w:rsid w:val="007D3A36"/>
    <w:rsid w:val="007E55B8"/>
    <w:rsid w:val="007F51F9"/>
    <w:rsid w:val="00812F0C"/>
    <w:rsid w:val="00815276"/>
    <w:rsid w:val="008445FD"/>
    <w:rsid w:val="00871155"/>
    <w:rsid w:val="008A4B18"/>
    <w:rsid w:val="008B4107"/>
    <w:rsid w:val="008C0601"/>
    <w:rsid w:val="008C4FF6"/>
    <w:rsid w:val="008C7B3C"/>
    <w:rsid w:val="008E7BC4"/>
    <w:rsid w:val="00906B47"/>
    <w:rsid w:val="0092647E"/>
    <w:rsid w:val="00930A4B"/>
    <w:rsid w:val="0097251C"/>
    <w:rsid w:val="009A279B"/>
    <w:rsid w:val="009B1645"/>
    <w:rsid w:val="009C0712"/>
    <w:rsid w:val="009E7508"/>
    <w:rsid w:val="009F30BB"/>
    <w:rsid w:val="00A35ED3"/>
    <w:rsid w:val="00A43A19"/>
    <w:rsid w:val="00A74A76"/>
    <w:rsid w:val="00AB7B33"/>
    <w:rsid w:val="00AC2338"/>
    <w:rsid w:val="00AD09FB"/>
    <w:rsid w:val="00AD124B"/>
    <w:rsid w:val="00AD2805"/>
    <w:rsid w:val="00AD3A87"/>
    <w:rsid w:val="00AD3C98"/>
    <w:rsid w:val="00B039B5"/>
    <w:rsid w:val="00B279C4"/>
    <w:rsid w:val="00B340CC"/>
    <w:rsid w:val="00B56F38"/>
    <w:rsid w:val="00B57E77"/>
    <w:rsid w:val="00B913D9"/>
    <w:rsid w:val="00B91D60"/>
    <w:rsid w:val="00BA1795"/>
    <w:rsid w:val="00BD41B6"/>
    <w:rsid w:val="00BE0F60"/>
    <w:rsid w:val="00C46C17"/>
    <w:rsid w:val="00C80D7D"/>
    <w:rsid w:val="00C85416"/>
    <w:rsid w:val="00CA1014"/>
    <w:rsid w:val="00CA6971"/>
    <w:rsid w:val="00CA7330"/>
    <w:rsid w:val="00CB130E"/>
    <w:rsid w:val="00CB568A"/>
    <w:rsid w:val="00D31D39"/>
    <w:rsid w:val="00D622A8"/>
    <w:rsid w:val="00D86EFB"/>
    <w:rsid w:val="00D970F5"/>
    <w:rsid w:val="00DC4C88"/>
    <w:rsid w:val="00DD714F"/>
    <w:rsid w:val="00DF0565"/>
    <w:rsid w:val="00E119A8"/>
    <w:rsid w:val="00E1260B"/>
    <w:rsid w:val="00E35AE0"/>
    <w:rsid w:val="00E85572"/>
    <w:rsid w:val="00E96258"/>
    <w:rsid w:val="00EA57B9"/>
    <w:rsid w:val="00EC3C47"/>
    <w:rsid w:val="00EC5EF4"/>
    <w:rsid w:val="00EC6B61"/>
    <w:rsid w:val="00EE70C4"/>
    <w:rsid w:val="00F136C0"/>
    <w:rsid w:val="00F20FB9"/>
    <w:rsid w:val="00F404F0"/>
    <w:rsid w:val="00F6540F"/>
    <w:rsid w:val="00F67964"/>
    <w:rsid w:val="00F863A0"/>
    <w:rsid w:val="00F937DA"/>
    <w:rsid w:val="00FC2212"/>
    <w:rsid w:val="00FD3771"/>
    <w:rsid w:val="00FF5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39C89"/>
  <w15:chartTrackingRefBased/>
  <w15:docId w15:val="{B1B2DB23-741B-4A43-8F6A-F298AE329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212"/>
    <w:pPr>
      <w:keepNext/>
      <w:keepLines/>
      <w:spacing w:before="240" w:after="0"/>
      <w:outlineLvl w:val="0"/>
    </w:pPr>
    <w:rPr>
      <w:rFonts w:ascii="Century Gothic" w:eastAsiaTheme="majorEastAsia" w:hAnsi="Century Gothic" w:cstheme="majorBidi"/>
      <w:b/>
      <w:sz w:val="28"/>
      <w:szCs w:val="32"/>
    </w:rPr>
  </w:style>
  <w:style w:type="paragraph" w:styleId="Heading2">
    <w:name w:val="heading 2"/>
    <w:basedOn w:val="Normal"/>
    <w:next w:val="Normal"/>
    <w:link w:val="Heading2Char"/>
    <w:uiPriority w:val="9"/>
    <w:semiHidden/>
    <w:unhideWhenUsed/>
    <w:qFormat/>
    <w:rsid w:val="00AD12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D12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66E0C"/>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2212"/>
    <w:rPr>
      <w:rFonts w:ascii="Century Gothic" w:eastAsiaTheme="majorEastAsia" w:hAnsi="Century Gothic" w:cstheme="majorBidi"/>
      <w:b/>
      <w:sz w:val="28"/>
      <w:szCs w:val="32"/>
    </w:rPr>
  </w:style>
  <w:style w:type="paragraph" w:customStyle="1" w:styleId="Normal1">
    <w:name w:val="Normal1"/>
    <w:rsid w:val="00FC2212"/>
    <w:pPr>
      <w:spacing w:after="480" w:line="240" w:lineRule="auto"/>
      <w:ind w:left="720" w:hanging="360"/>
      <w:contextualSpacing/>
      <w:jc w:val="both"/>
    </w:pPr>
    <w:rPr>
      <w:rFonts w:ascii="Verdana" w:eastAsia="Verdana" w:hAnsi="Verdana" w:cs="Verdana"/>
      <w:color w:val="000000"/>
      <w:highlight w:val="white"/>
    </w:rPr>
  </w:style>
  <w:style w:type="character" w:styleId="Hyperlink">
    <w:name w:val="Hyperlink"/>
    <w:basedOn w:val="DefaultParagraphFont"/>
    <w:uiPriority w:val="99"/>
    <w:semiHidden/>
    <w:unhideWhenUsed/>
    <w:rsid w:val="003E5F27"/>
    <w:rPr>
      <w:color w:val="0000FF"/>
      <w:u w:val="single"/>
    </w:rPr>
  </w:style>
  <w:style w:type="paragraph" w:styleId="ListParagraph">
    <w:name w:val="List Paragraph"/>
    <w:basedOn w:val="Normal"/>
    <w:uiPriority w:val="34"/>
    <w:qFormat/>
    <w:rsid w:val="00C46C17"/>
    <w:pPr>
      <w:spacing w:after="0" w:line="240" w:lineRule="auto"/>
      <w:ind w:left="720"/>
      <w:contextualSpacing/>
    </w:pPr>
    <w:rPr>
      <w:rFonts w:ascii="Times New Roman" w:eastAsia="Times New Roman" w:hAnsi="Times New Roman" w:cs="Times New Roman"/>
      <w:sz w:val="24"/>
      <w:szCs w:val="24"/>
    </w:rPr>
  </w:style>
  <w:style w:type="character" w:styleId="Emphasis">
    <w:name w:val="Emphasis"/>
    <w:basedOn w:val="DefaultParagraphFont"/>
    <w:uiPriority w:val="20"/>
    <w:qFormat/>
    <w:rsid w:val="00812F0C"/>
    <w:rPr>
      <w:i/>
      <w:iCs/>
    </w:rPr>
  </w:style>
  <w:style w:type="character" w:customStyle="1" w:styleId="Heading2Char">
    <w:name w:val="Heading 2 Char"/>
    <w:basedOn w:val="DefaultParagraphFont"/>
    <w:link w:val="Heading2"/>
    <w:uiPriority w:val="9"/>
    <w:semiHidden/>
    <w:rsid w:val="00AD124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AD12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D124B"/>
    <w:rPr>
      <w:rFonts w:asciiTheme="majorHAnsi" w:eastAsiaTheme="majorEastAsia" w:hAnsiTheme="majorHAnsi" w:cstheme="majorBidi"/>
      <w:color w:val="1F4D78" w:themeColor="accent1" w:themeShade="7F"/>
      <w:sz w:val="24"/>
      <w:szCs w:val="24"/>
    </w:rPr>
  </w:style>
  <w:style w:type="character" w:customStyle="1" w:styleId="sro">
    <w:name w:val="sro"/>
    <w:basedOn w:val="DefaultParagraphFont"/>
    <w:rsid w:val="00E85572"/>
  </w:style>
  <w:style w:type="character" w:styleId="Strong">
    <w:name w:val="Strong"/>
    <w:basedOn w:val="DefaultParagraphFont"/>
    <w:uiPriority w:val="22"/>
    <w:qFormat/>
    <w:rsid w:val="00A35ED3"/>
    <w:rPr>
      <w:b/>
      <w:bCs/>
    </w:rPr>
  </w:style>
  <w:style w:type="character" w:customStyle="1" w:styleId="hgkelc">
    <w:name w:val="hgkelc"/>
    <w:basedOn w:val="DefaultParagraphFont"/>
    <w:rsid w:val="002920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800">
      <w:bodyDiv w:val="1"/>
      <w:marLeft w:val="0"/>
      <w:marRight w:val="0"/>
      <w:marTop w:val="0"/>
      <w:marBottom w:val="0"/>
      <w:divBdr>
        <w:top w:val="none" w:sz="0" w:space="0" w:color="auto"/>
        <w:left w:val="none" w:sz="0" w:space="0" w:color="auto"/>
        <w:bottom w:val="none" w:sz="0" w:space="0" w:color="auto"/>
        <w:right w:val="none" w:sz="0" w:space="0" w:color="auto"/>
      </w:divBdr>
      <w:divsChild>
        <w:div w:id="704871709">
          <w:marLeft w:val="432"/>
          <w:marRight w:val="0"/>
          <w:marTop w:val="120"/>
          <w:marBottom w:val="0"/>
          <w:divBdr>
            <w:top w:val="none" w:sz="0" w:space="0" w:color="auto"/>
            <w:left w:val="none" w:sz="0" w:space="0" w:color="auto"/>
            <w:bottom w:val="none" w:sz="0" w:space="0" w:color="auto"/>
            <w:right w:val="none" w:sz="0" w:space="0" w:color="auto"/>
          </w:divBdr>
        </w:div>
        <w:div w:id="1038429270">
          <w:marLeft w:val="432"/>
          <w:marRight w:val="0"/>
          <w:marTop w:val="120"/>
          <w:marBottom w:val="0"/>
          <w:divBdr>
            <w:top w:val="none" w:sz="0" w:space="0" w:color="auto"/>
            <w:left w:val="none" w:sz="0" w:space="0" w:color="auto"/>
            <w:bottom w:val="none" w:sz="0" w:space="0" w:color="auto"/>
            <w:right w:val="none" w:sz="0" w:space="0" w:color="auto"/>
          </w:divBdr>
        </w:div>
      </w:divsChild>
    </w:div>
    <w:div w:id="38554592">
      <w:bodyDiv w:val="1"/>
      <w:marLeft w:val="0"/>
      <w:marRight w:val="0"/>
      <w:marTop w:val="0"/>
      <w:marBottom w:val="0"/>
      <w:divBdr>
        <w:top w:val="none" w:sz="0" w:space="0" w:color="auto"/>
        <w:left w:val="none" w:sz="0" w:space="0" w:color="auto"/>
        <w:bottom w:val="none" w:sz="0" w:space="0" w:color="auto"/>
        <w:right w:val="none" w:sz="0" w:space="0" w:color="auto"/>
      </w:divBdr>
    </w:div>
    <w:div w:id="39091064">
      <w:bodyDiv w:val="1"/>
      <w:marLeft w:val="0"/>
      <w:marRight w:val="0"/>
      <w:marTop w:val="0"/>
      <w:marBottom w:val="0"/>
      <w:divBdr>
        <w:top w:val="none" w:sz="0" w:space="0" w:color="auto"/>
        <w:left w:val="none" w:sz="0" w:space="0" w:color="auto"/>
        <w:bottom w:val="none" w:sz="0" w:space="0" w:color="auto"/>
        <w:right w:val="none" w:sz="0" w:space="0" w:color="auto"/>
      </w:divBdr>
      <w:divsChild>
        <w:div w:id="649872663">
          <w:marLeft w:val="360"/>
          <w:marRight w:val="0"/>
          <w:marTop w:val="200"/>
          <w:marBottom w:val="0"/>
          <w:divBdr>
            <w:top w:val="none" w:sz="0" w:space="0" w:color="auto"/>
            <w:left w:val="none" w:sz="0" w:space="0" w:color="auto"/>
            <w:bottom w:val="none" w:sz="0" w:space="0" w:color="auto"/>
            <w:right w:val="none" w:sz="0" w:space="0" w:color="auto"/>
          </w:divBdr>
        </w:div>
        <w:div w:id="208762119">
          <w:marLeft w:val="360"/>
          <w:marRight w:val="0"/>
          <w:marTop w:val="200"/>
          <w:marBottom w:val="0"/>
          <w:divBdr>
            <w:top w:val="none" w:sz="0" w:space="0" w:color="auto"/>
            <w:left w:val="none" w:sz="0" w:space="0" w:color="auto"/>
            <w:bottom w:val="none" w:sz="0" w:space="0" w:color="auto"/>
            <w:right w:val="none" w:sz="0" w:space="0" w:color="auto"/>
          </w:divBdr>
        </w:div>
        <w:div w:id="1578007531">
          <w:marLeft w:val="360"/>
          <w:marRight w:val="0"/>
          <w:marTop w:val="200"/>
          <w:marBottom w:val="0"/>
          <w:divBdr>
            <w:top w:val="none" w:sz="0" w:space="0" w:color="auto"/>
            <w:left w:val="none" w:sz="0" w:space="0" w:color="auto"/>
            <w:bottom w:val="none" w:sz="0" w:space="0" w:color="auto"/>
            <w:right w:val="none" w:sz="0" w:space="0" w:color="auto"/>
          </w:divBdr>
        </w:div>
      </w:divsChild>
    </w:div>
    <w:div w:id="62028971">
      <w:bodyDiv w:val="1"/>
      <w:marLeft w:val="0"/>
      <w:marRight w:val="0"/>
      <w:marTop w:val="0"/>
      <w:marBottom w:val="0"/>
      <w:divBdr>
        <w:top w:val="none" w:sz="0" w:space="0" w:color="auto"/>
        <w:left w:val="none" w:sz="0" w:space="0" w:color="auto"/>
        <w:bottom w:val="none" w:sz="0" w:space="0" w:color="auto"/>
        <w:right w:val="none" w:sz="0" w:space="0" w:color="auto"/>
      </w:divBdr>
      <w:divsChild>
        <w:div w:id="451632923">
          <w:marLeft w:val="576"/>
          <w:marRight w:val="0"/>
          <w:marTop w:val="115"/>
          <w:marBottom w:val="0"/>
          <w:divBdr>
            <w:top w:val="none" w:sz="0" w:space="0" w:color="auto"/>
            <w:left w:val="none" w:sz="0" w:space="0" w:color="auto"/>
            <w:bottom w:val="none" w:sz="0" w:space="0" w:color="auto"/>
            <w:right w:val="none" w:sz="0" w:space="0" w:color="auto"/>
          </w:divBdr>
        </w:div>
        <w:div w:id="1880892263">
          <w:marLeft w:val="576"/>
          <w:marRight w:val="0"/>
          <w:marTop w:val="115"/>
          <w:marBottom w:val="0"/>
          <w:divBdr>
            <w:top w:val="none" w:sz="0" w:space="0" w:color="auto"/>
            <w:left w:val="none" w:sz="0" w:space="0" w:color="auto"/>
            <w:bottom w:val="none" w:sz="0" w:space="0" w:color="auto"/>
            <w:right w:val="none" w:sz="0" w:space="0" w:color="auto"/>
          </w:divBdr>
        </w:div>
        <w:div w:id="145709390">
          <w:marLeft w:val="576"/>
          <w:marRight w:val="0"/>
          <w:marTop w:val="115"/>
          <w:marBottom w:val="0"/>
          <w:divBdr>
            <w:top w:val="none" w:sz="0" w:space="0" w:color="auto"/>
            <w:left w:val="none" w:sz="0" w:space="0" w:color="auto"/>
            <w:bottom w:val="none" w:sz="0" w:space="0" w:color="auto"/>
            <w:right w:val="none" w:sz="0" w:space="0" w:color="auto"/>
          </w:divBdr>
        </w:div>
        <w:div w:id="669529697">
          <w:marLeft w:val="576"/>
          <w:marRight w:val="0"/>
          <w:marTop w:val="115"/>
          <w:marBottom w:val="0"/>
          <w:divBdr>
            <w:top w:val="none" w:sz="0" w:space="0" w:color="auto"/>
            <w:left w:val="none" w:sz="0" w:space="0" w:color="auto"/>
            <w:bottom w:val="none" w:sz="0" w:space="0" w:color="auto"/>
            <w:right w:val="none" w:sz="0" w:space="0" w:color="auto"/>
          </w:divBdr>
        </w:div>
        <w:div w:id="1428162027">
          <w:marLeft w:val="576"/>
          <w:marRight w:val="0"/>
          <w:marTop w:val="115"/>
          <w:marBottom w:val="0"/>
          <w:divBdr>
            <w:top w:val="none" w:sz="0" w:space="0" w:color="auto"/>
            <w:left w:val="none" w:sz="0" w:space="0" w:color="auto"/>
            <w:bottom w:val="none" w:sz="0" w:space="0" w:color="auto"/>
            <w:right w:val="none" w:sz="0" w:space="0" w:color="auto"/>
          </w:divBdr>
        </w:div>
      </w:divsChild>
    </w:div>
    <w:div w:id="72826659">
      <w:bodyDiv w:val="1"/>
      <w:marLeft w:val="0"/>
      <w:marRight w:val="0"/>
      <w:marTop w:val="0"/>
      <w:marBottom w:val="0"/>
      <w:divBdr>
        <w:top w:val="none" w:sz="0" w:space="0" w:color="auto"/>
        <w:left w:val="none" w:sz="0" w:space="0" w:color="auto"/>
        <w:bottom w:val="none" w:sz="0" w:space="0" w:color="auto"/>
        <w:right w:val="none" w:sz="0" w:space="0" w:color="auto"/>
      </w:divBdr>
      <w:divsChild>
        <w:div w:id="1089470723">
          <w:marLeft w:val="576"/>
          <w:marRight w:val="0"/>
          <w:marTop w:val="115"/>
          <w:marBottom w:val="0"/>
          <w:divBdr>
            <w:top w:val="none" w:sz="0" w:space="0" w:color="auto"/>
            <w:left w:val="none" w:sz="0" w:space="0" w:color="auto"/>
            <w:bottom w:val="none" w:sz="0" w:space="0" w:color="auto"/>
            <w:right w:val="none" w:sz="0" w:space="0" w:color="auto"/>
          </w:divBdr>
        </w:div>
        <w:div w:id="1881504356">
          <w:marLeft w:val="576"/>
          <w:marRight w:val="0"/>
          <w:marTop w:val="115"/>
          <w:marBottom w:val="0"/>
          <w:divBdr>
            <w:top w:val="none" w:sz="0" w:space="0" w:color="auto"/>
            <w:left w:val="none" w:sz="0" w:space="0" w:color="auto"/>
            <w:bottom w:val="none" w:sz="0" w:space="0" w:color="auto"/>
            <w:right w:val="none" w:sz="0" w:space="0" w:color="auto"/>
          </w:divBdr>
        </w:div>
      </w:divsChild>
    </w:div>
    <w:div w:id="186137947">
      <w:bodyDiv w:val="1"/>
      <w:marLeft w:val="0"/>
      <w:marRight w:val="0"/>
      <w:marTop w:val="0"/>
      <w:marBottom w:val="0"/>
      <w:divBdr>
        <w:top w:val="none" w:sz="0" w:space="0" w:color="auto"/>
        <w:left w:val="none" w:sz="0" w:space="0" w:color="auto"/>
        <w:bottom w:val="none" w:sz="0" w:space="0" w:color="auto"/>
        <w:right w:val="none" w:sz="0" w:space="0" w:color="auto"/>
      </w:divBdr>
      <w:divsChild>
        <w:div w:id="1096175894">
          <w:marLeft w:val="432"/>
          <w:marRight w:val="0"/>
          <w:marTop w:val="120"/>
          <w:marBottom w:val="0"/>
          <w:divBdr>
            <w:top w:val="none" w:sz="0" w:space="0" w:color="auto"/>
            <w:left w:val="none" w:sz="0" w:space="0" w:color="auto"/>
            <w:bottom w:val="none" w:sz="0" w:space="0" w:color="auto"/>
            <w:right w:val="none" w:sz="0" w:space="0" w:color="auto"/>
          </w:divBdr>
        </w:div>
        <w:div w:id="756826050">
          <w:marLeft w:val="432"/>
          <w:marRight w:val="0"/>
          <w:marTop w:val="120"/>
          <w:marBottom w:val="0"/>
          <w:divBdr>
            <w:top w:val="none" w:sz="0" w:space="0" w:color="auto"/>
            <w:left w:val="none" w:sz="0" w:space="0" w:color="auto"/>
            <w:bottom w:val="none" w:sz="0" w:space="0" w:color="auto"/>
            <w:right w:val="none" w:sz="0" w:space="0" w:color="auto"/>
          </w:divBdr>
        </w:div>
      </w:divsChild>
    </w:div>
    <w:div w:id="260845479">
      <w:bodyDiv w:val="1"/>
      <w:marLeft w:val="0"/>
      <w:marRight w:val="0"/>
      <w:marTop w:val="0"/>
      <w:marBottom w:val="0"/>
      <w:divBdr>
        <w:top w:val="none" w:sz="0" w:space="0" w:color="auto"/>
        <w:left w:val="none" w:sz="0" w:space="0" w:color="auto"/>
        <w:bottom w:val="none" w:sz="0" w:space="0" w:color="auto"/>
        <w:right w:val="none" w:sz="0" w:space="0" w:color="auto"/>
      </w:divBdr>
      <w:divsChild>
        <w:div w:id="1162622229">
          <w:marLeft w:val="576"/>
          <w:marRight w:val="0"/>
          <w:marTop w:val="115"/>
          <w:marBottom w:val="0"/>
          <w:divBdr>
            <w:top w:val="none" w:sz="0" w:space="0" w:color="auto"/>
            <w:left w:val="none" w:sz="0" w:space="0" w:color="auto"/>
            <w:bottom w:val="none" w:sz="0" w:space="0" w:color="auto"/>
            <w:right w:val="none" w:sz="0" w:space="0" w:color="auto"/>
          </w:divBdr>
        </w:div>
      </w:divsChild>
    </w:div>
    <w:div w:id="288975431">
      <w:bodyDiv w:val="1"/>
      <w:marLeft w:val="0"/>
      <w:marRight w:val="0"/>
      <w:marTop w:val="0"/>
      <w:marBottom w:val="0"/>
      <w:divBdr>
        <w:top w:val="none" w:sz="0" w:space="0" w:color="auto"/>
        <w:left w:val="none" w:sz="0" w:space="0" w:color="auto"/>
        <w:bottom w:val="none" w:sz="0" w:space="0" w:color="auto"/>
        <w:right w:val="none" w:sz="0" w:space="0" w:color="auto"/>
      </w:divBdr>
      <w:divsChild>
        <w:div w:id="1587955215">
          <w:marLeft w:val="576"/>
          <w:marRight w:val="0"/>
          <w:marTop w:val="115"/>
          <w:marBottom w:val="0"/>
          <w:divBdr>
            <w:top w:val="none" w:sz="0" w:space="0" w:color="auto"/>
            <w:left w:val="none" w:sz="0" w:space="0" w:color="auto"/>
            <w:bottom w:val="none" w:sz="0" w:space="0" w:color="auto"/>
            <w:right w:val="none" w:sz="0" w:space="0" w:color="auto"/>
          </w:divBdr>
        </w:div>
        <w:div w:id="967201098">
          <w:marLeft w:val="576"/>
          <w:marRight w:val="0"/>
          <w:marTop w:val="115"/>
          <w:marBottom w:val="0"/>
          <w:divBdr>
            <w:top w:val="none" w:sz="0" w:space="0" w:color="auto"/>
            <w:left w:val="none" w:sz="0" w:space="0" w:color="auto"/>
            <w:bottom w:val="none" w:sz="0" w:space="0" w:color="auto"/>
            <w:right w:val="none" w:sz="0" w:space="0" w:color="auto"/>
          </w:divBdr>
        </w:div>
      </w:divsChild>
    </w:div>
    <w:div w:id="324167688">
      <w:bodyDiv w:val="1"/>
      <w:marLeft w:val="0"/>
      <w:marRight w:val="0"/>
      <w:marTop w:val="0"/>
      <w:marBottom w:val="0"/>
      <w:divBdr>
        <w:top w:val="none" w:sz="0" w:space="0" w:color="auto"/>
        <w:left w:val="none" w:sz="0" w:space="0" w:color="auto"/>
        <w:bottom w:val="none" w:sz="0" w:space="0" w:color="auto"/>
        <w:right w:val="none" w:sz="0" w:space="0" w:color="auto"/>
      </w:divBdr>
      <w:divsChild>
        <w:div w:id="350450902">
          <w:marLeft w:val="0"/>
          <w:marRight w:val="0"/>
          <w:marTop w:val="0"/>
          <w:marBottom w:val="0"/>
          <w:divBdr>
            <w:top w:val="none" w:sz="0" w:space="0" w:color="auto"/>
            <w:left w:val="none" w:sz="0" w:space="0" w:color="auto"/>
            <w:bottom w:val="none" w:sz="0" w:space="0" w:color="auto"/>
            <w:right w:val="none" w:sz="0" w:space="0" w:color="auto"/>
          </w:divBdr>
          <w:divsChild>
            <w:div w:id="293020625">
              <w:marLeft w:val="0"/>
              <w:marRight w:val="0"/>
              <w:marTop w:val="180"/>
              <w:marBottom w:val="180"/>
              <w:divBdr>
                <w:top w:val="none" w:sz="0" w:space="0" w:color="auto"/>
                <w:left w:val="none" w:sz="0" w:space="0" w:color="auto"/>
                <w:bottom w:val="none" w:sz="0" w:space="0" w:color="auto"/>
                <w:right w:val="none" w:sz="0" w:space="0" w:color="auto"/>
              </w:divBdr>
            </w:div>
          </w:divsChild>
        </w:div>
        <w:div w:id="1582063500">
          <w:marLeft w:val="0"/>
          <w:marRight w:val="0"/>
          <w:marTop w:val="0"/>
          <w:marBottom w:val="0"/>
          <w:divBdr>
            <w:top w:val="none" w:sz="0" w:space="0" w:color="auto"/>
            <w:left w:val="none" w:sz="0" w:space="0" w:color="auto"/>
            <w:bottom w:val="none" w:sz="0" w:space="0" w:color="auto"/>
            <w:right w:val="none" w:sz="0" w:space="0" w:color="auto"/>
          </w:divBdr>
          <w:divsChild>
            <w:div w:id="1447195975">
              <w:marLeft w:val="0"/>
              <w:marRight w:val="0"/>
              <w:marTop w:val="0"/>
              <w:marBottom w:val="0"/>
              <w:divBdr>
                <w:top w:val="none" w:sz="0" w:space="0" w:color="auto"/>
                <w:left w:val="none" w:sz="0" w:space="0" w:color="auto"/>
                <w:bottom w:val="none" w:sz="0" w:space="0" w:color="auto"/>
                <w:right w:val="none" w:sz="0" w:space="0" w:color="auto"/>
              </w:divBdr>
              <w:divsChild>
                <w:div w:id="1132089909">
                  <w:marLeft w:val="0"/>
                  <w:marRight w:val="0"/>
                  <w:marTop w:val="0"/>
                  <w:marBottom w:val="0"/>
                  <w:divBdr>
                    <w:top w:val="none" w:sz="0" w:space="0" w:color="auto"/>
                    <w:left w:val="none" w:sz="0" w:space="0" w:color="auto"/>
                    <w:bottom w:val="none" w:sz="0" w:space="0" w:color="auto"/>
                    <w:right w:val="none" w:sz="0" w:space="0" w:color="auto"/>
                  </w:divBdr>
                  <w:divsChild>
                    <w:div w:id="574514145">
                      <w:marLeft w:val="0"/>
                      <w:marRight w:val="0"/>
                      <w:marTop w:val="0"/>
                      <w:marBottom w:val="0"/>
                      <w:divBdr>
                        <w:top w:val="none" w:sz="0" w:space="0" w:color="auto"/>
                        <w:left w:val="none" w:sz="0" w:space="0" w:color="auto"/>
                        <w:bottom w:val="none" w:sz="0" w:space="0" w:color="auto"/>
                        <w:right w:val="none" w:sz="0" w:space="0" w:color="auto"/>
                      </w:divBdr>
                      <w:divsChild>
                        <w:div w:id="153303982">
                          <w:marLeft w:val="0"/>
                          <w:marRight w:val="0"/>
                          <w:marTop w:val="0"/>
                          <w:marBottom w:val="0"/>
                          <w:divBdr>
                            <w:top w:val="none" w:sz="0" w:space="0" w:color="auto"/>
                            <w:left w:val="none" w:sz="0" w:space="0" w:color="auto"/>
                            <w:bottom w:val="none" w:sz="0" w:space="0" w:color="auto"/>
                            <w:right w:val="none" w:sz="0" w:space="0" w:color="auto"/>
                          </w:divBdr>
                          <w:divsChild>
                            <w:div w:id="652950689">
                              <w:marLeft w:val="0"/>
                              <w:marRight w:val="0"/>
                              <w:marTop w:val="0"/>
                              <w:marBottom w:val="300"/>
                              <w:divBdr>
                                <w:top w:val="none" w:sz="0" w:space="0" w:color="auto"/>
                                <w:left w:val="none" w:sz="0" w:space="0" w:color="auto"/>
                                <w:bottom w:val="none" w:sz="0" w:space="0" w:color="auto"/>
                                <w:right w:val="none" w:sz="0" w:space="0" w:color="auto"/>
                              </w:divBdr>
                              <w:divsChild>
                                <w:div w:id="2976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5576930">
      <w:bodyDiv w:val="1"/>
      <w:marLeft w:val="0"/>
      <w:marRight w:val="0"/>
      <w:marTop w:val="0"/>
      <w:marBottom w:val="0"/>
      <w:divBdr>
        <w:top w:val="none" w:sz="0" w:space="0" w:color="auto"/>
        <w:left w:val="none" w:sz="0" w:space="0" w:color="auto"/>
        <w:bottom w:val="none" w:sz="0" w:space="0" w:color="auto"/>
        <w:right w:val="none" w:sz="0" w:space="0" w:color="auto"/>
      </w:divBdr>
    </w:div>
    <w:div w:id="346830423">
      <w:bodyDiv w:val="1"/>
      <w:marLeft w:val="0"/>
      <w:marRight w:val="0"/>
      <w:marTop w:val="0"/>
      <w:marBottom w:val="0"/>
      <w:divBdr>
        <w:top w:val="none" w:sz="0" w:space="0" w:color="auto"/>
        <w:left w:val="none" w:sz="0" w:space="0" w:color="auto"/>
        <w:bottom w:val="none" w:sz="0" w:space="0" w:color="auto"/>
        <w:right w:val="none" w:sz="0" w:space="0" w:color="auto"/>
      </w:divBdr>
      <w:divsChild>
        <w:div w:id="182717419">
          <w:marLeft w:val="576"/>
          <w:marRight w:val="0"/>
          <w:marTop w:val="115"/>
          <w:marBottom w:val="0"/>
          <w:divBdr>
            <w:top w:val="none" w:sz="0" w:space="0" w:color="auto"/>
            <w:left w:val="none" w:sz="0" w:space="0" w:color="auto"/>
            <w:bottom w:val="none" w:sz="0" w:space="0" w:color="auto"/>
            <w:right w:val="none" w:sz="0" w:space="0" w:color="auto"/>
          </w:divBdr>
        </w:div>
        <w:div w:id="840702434">
          <w:marLeft w:val="576"/>
          <w:marRight w:val="0"/>
          <w:marTop w:val="115"/>
          <w:marBottom w:val="0"/>
          <w:divBdr>
            <w:top w:val="none" w:sz="0" w:space="0" w:color="auto"/>
            <w:left w:val="none" w:sz="0" w:space="0" w:color="auto"/>
            <w:bottom w:val="none" w:sz="0" w:space="0" w:color="auto"/>
            <w:right w:val="none" w:sz="0" w:space="0" w:color="auto"/>
          </w:divBdr>
        </w:div>
      </w:divsChild>
    </w:div>
    <w:div w:id="374696322">
      <w:bodyDiv w:val="1"/>
      <w:marLeft w:val="0"/>
      <w:marRight w:val="0"/>
      <w:marTop w:val="0"/>
      <w:marBottom w:val="0"/>
      <w:divBdr>
        <w:top w:val="none" w:sz="0" w:space="0" w:color="auto"/>
        <w:left w:val="none" w:sz="0" w:space="0" w:color="auto"/>
        <w:bottom w:val="none" w:sz="0" w:space="0" w:color="auto"/>
        <w:right w:val="none" w:sz="0" w:space="0" w:color="auto"/>
      </w:divBdr>
    </w:div>
    <w:div w:id="385569435">
      <w:bodyDiv w:val="1"/>
      <w:marLeft w:val="0"/>
      <w:marRight w:val="0"/>
      <w:marTop w:val="0"/>
      <w:marBottom w:val="0"/>
      <w:divBdr>
        <w:top w:val="none" w:sz="0" w:space="0" w:color="auto"/>
        <w:left w:val="none" w:sz="0" w:space="0" w:color="auto"/>
        <w:bottom w:val="none" w:sz="0" w:space="0" w:color="auto"/>
        <w:right w:val="none" w:sz="0" w:space="0" w:color="auto"/>
      </w:divBdr>
      <w:divsChild>
        <w:div w:id="1806701454">
          <w:marLeft w:val="360"/>
          <w:marRight w:val="0"/>
          <w:marTop w:val="200"/>
          <w:marBottom w:val="0"/>
          <w:divBdr>
            <w:top w:val="none" w:sz="0" w:space="0" w:color="auto"/>
            <w:left w:val="none" w:sz="0" w:space="0" w:color="auto"/>
            <w:bottom w:val="none" w:sz="0" w:space="0" w:color="auto"/>
            <w:right w:val="none" w:sz="0" w:space="0" w:color="auto"/>
          </w:divBdr>
        </w:div>
        <w:div w:id="762726676">
          <w:marLeft w:val="360"/>
          <w:marRight w:val="0"/>
          <w:marTop w:val="200"/>
          <w:marBottom w:val="0"/>
          <w:divBdr>
            <w:top w:val="none" w:sz="0" w:space="0" w:color="auto"/>
            <w:left w:val="none" w:sz="0" w:space="0" w:color="auto"/>
            <w:bottom w:val="none" w:sz="0" w:space="0" w:color="auto"/>
            <w:right w:val="none" w:sz="0" w:space="0" w:color="auto"/>
          </w:divBdr>
        </w:div>
      </w:divsChild>
    </w:div>
    <w:div w:id="398555267">
      <w:bodyDiv w:val="1"/>
      <w:marLeft w:val="0"/>
      <w:marRight w:val="0"/>
      <w:marTop w:val="0"/>
      <w:marBottom w:val="0"/>
      <w:divBdr>
        <w:top w:val="none" w:sz="0" w:space="0" w:color="auto"/>
        <w:left w:val="none" w:sz="0" w:space="0" w:color="auto"/>
        <w:bottom w:val="none" w:sz="0" w:space="0" w:color="auto"/>
        <w:right w:val="none" w:sz="0" w:space="0" w:color="auto"/>
      </w:divBdr>
      <w:divsChild>
        <w:div w:id="287778514">
          <w:marLeft w:val="576"/>
          <w:marRight w:val="0"/>
          <w:marTop w:val="115"/>
          <w:marBottom w:val="0"/>
          <w:divBdr>
            <w:top w:val="none" w:sz="0" w:space="0" w:color="auto"/>
            <w:left w:val="none" w:sz="0" w:space="0" w:color="auto"/>
            <w:bottom w:val="none" w:sz="0" w:space="0" w:color="auto"/>
            <w:right w:val="none" w:sz="0" w:space="0" w:color="auto"/>
          </w:divBdr>
        </w:div>
        <w:div w:id="1487741384">
          <w:marLeft w:val="576"/>
          <w:marRight w:val="0"/>
          <w:marTop w:val="115"/>
          <w:marBottom w:val="0"/>
          <w:divBdr>
            <w:top w:val="none" w:sz="0" w:space="0" w:color="auto"/>
            <w:left w:val="none" w:sz="0" w:space="0" w:color="auto"/>
            <w:bottom w:val="none" w:sz="0" w:space="0" w:color="auto"/>
            <w:right w:val="none" w:sz="0" w:space="0" w:color="auto"/>
          </w:divBdr>
        </w:div>
        <w:div w:id="1254319189">
          <w:marLeft w:val="576"/>
          <w:marRight w:val="0"/>
          <w:marTop w:val="115"/>
          <w:marBottom w:val="0"/>
          <w:divBdr>
            <w:top w:val="none" w:sz="0" w:space="0" w:color="auto"/>
            <w:left w:val="none" w:sz="0" w:space="0" w:color="auto"/>
            <w:bottom w:val="none" w:sz="0" w:space="0" w:color="auto"/>
            <w:right w:val="none" w:sz="0" w:space="0" w:color="auto"/>
          </w:divBdr>
        </w:div>
        <w:div w:id="2004159299">
          <w:marLeft w:val="576"/>
          <w:marRight w:val="0"/>
          <w:marTop w:val="115"/>
          <w:marBottom w:val="0"/>
          <w:divBdr>
            <w:top w:val="none" w:sz="0" w:space="0" w:color="auto"/>
            <w:left w:val="none" w:sz="0" w:space="0" w:color="auto"/>
            <w:bottom w:val="none" w:sz="0" w:space="0" w:color="auto"/>
            <w:right w:val="none" w:sz="0" w:space="0" w:color="auto"/>
          </w:divBdr>
        </w:div>
        <w:div w:id="1740439786">
          <w:marLeft w:val="576"/>
          <w:marRight w:val="0"/>
          <w:marTop w:val="115"/>
          <w:marBottom w:val="0"/>
          <w:divBdr>
            <w:top w:val="none" w:sz="0" w:space="0" w:color="auto"/>
            <w:left w:val="none" w:sz="0" w:space="0" w:color="auto"/>
            <w:bottom w:val="none" w:sz="0" w:space="0" w:color="auto"/>
            <w:right w:val="none" w:sz="0" w:space="0" w:color="auto"/>
          </w:divBdr>
        </w:div>
      </w:divsChild>
    </w:div>
    <w:div w:id="424346470">
      <w:bodyDiv w:val="1"/>
      <w:marLeft w:val="0"/>
      <w:marRight w:val="0"/>
      <w:marTop w:val="0"/>
      <w:marBottom w:val="0"/>
      <w:divBdr>
        <w:top w:val="none" w:sz="0" w:space="0" w:color="auto"/>
        <w:left w:val="none" w:sz="0" w:space="0" w:color="auto"/>
        <w:bottom w:val="none" w:sz="0" w:space="0" w:color="auto"/>
        <w:right w:val="none" w:sz="0" w:space="0" w:color="auto"/>
      </w:divBdr>
      <w:divsChild>
        <w:div w:id="850946169">
          <w:marLeft w:val="0"/>
          <w:marRight w:val="0"/>
          <w:marTop w:val="0"/>
          <w:marBottom w:val="0"/>
          <w:divBdr>
            <w:top w:val="none" w:sz="0" w:space="0" w:color="auto"/>
            <w:left w:val="none" w:sz="0" w:space="0" w:color="auto"/>
            <w:bottom w:val="none" w:sz="0" w:space="0" w:color="auto"/>
            <w:right w:val="none" w:sz="0" w:space="0" w:color="auto"/>
          </w:divBdr>
        </w:div>
      </w:divsChild>
    </w:div>
    <w:div w:id="509568468">
      <w:bodyDiv w:val="1"/>
      <w:marLeft w:val="0"/>
      <w:marRight w:val="0"/>
      <w:marTop w:val="0"/>
      <w:marBottom w:val="0"/>
      <w:divBdr>
        <w:top w:val="none" w:sz="0" w:space="0" w:color="auto"/>
        <w:left w:val="none" w:sz="0" w:space="0" w:color="auto"/>
        <w:bottom w:val="none" w:sz="0" w:space="0" w:color="auto"/>
        <w:right w:val="none" w:sz="0" w:space="0" w:color="auto"/>
      </w:divBdr>
      <w:divsChild>
        <w:div w:id="1303195670">
          <w:marLeft w:val="360"/>
          <w:marRight w:val="0"/>
          <w:marTop w:val="200"/>
          <w:marBottom w:val="0"/>
          <w:divBdr>
            <w:top w:val="none" w:sz="0" w:space="0" w:color="auto"/>
            <w:left w:val="none" w:sz="0" w:space="0" w:color="auto"/>
            <w:bottom w:val="none" w:sz="0" w:space="0" w:color="auto"/>
            <w:right w:val="none" w:sz="0" w:space="0" w:color="auto"/>
          </w:divBdr>
        </w:div>
        <w:div w:id="1935824964">
          <w:marLeft w:val="360"/>
          <w:marRight w:val="0"/>
          <w:marTop w:val="200"/>
          <w:marBottom w:val="0"/>
          <w:divBdr>
            <w:top w:val="none" w:sz="0" w:space="0" w:color="auto"/>
            <w:left w:val="none" w:sz="0" w:space="0" w:color="auto"/>
            <w:bottom w:val="none" w:sz="0" w:space="0" w:color="auto"/>
            <w:right w:val="none" w:sz="0" w:space="0" w:color="auto"/>
          </w:divBdr>
        </w:div>
        <w:div w:id="2052798657">
          <w:marLeft w:val="360"/>
          <w:marRight w:val="0"/>
          <w:marTop w:val="200"/>
          <w:marBottom w:val="0"/>
          <w:divBdr>
            <w:top w:val="none" w:sz="0" w:space="0" w:color="auto"/>
            <w:left w:val="none" w:sz="0" w:space="0" w:color="auto"/>
            <w:bottom w:val="none" w:sz="0" w:space="0" w:color="auto"/>
            <w:right w:val="none" w:sz="0" w:space="0" w:color="auto"/>
          </w:divBdr>
        </w:div>
        <w:div w:id="852649088">
          <w:marLeft w:val="360"/>
          <w:marRight w:val="0"/>
          <w:marTop w:val="200"/>
          <w:marBottom w:val="0"/>
          <w:divBdr>
            <w:top w:val="none" w:sz="0" w:space="0" w:color="auto"/>
            <w:left w:val="none" w:sz="0" w:space="0" w:color="auto"/>
            <w:bottom w:val="none" w:sz="0" w:space="0" w:color="auto"/>
            <w:right w:val="none" w:sz="0" w:space="0" w:color="auto"/>
          </w:divBdr>
        </w:div>
        <w:div w:id="385641888">
          <w:marLeft w:val="360"/>
          <w:marRight w:val="0"/>
          <w:marTop w:val="200"/>
          <w:marBottom w:val="0"/>
          <w:divBdr>
            <w:top w:val="none" w:sz="0" w:space="0" w:color="auto"/>
            <w:left w:val="none" w:sz="0" w:space="0" w:color="auto"/>
            <w:bottom w:val="none" w:sz="0" w:space="0" w:color="auto"/>
            <w:right w:val="none" w:sz="0" w:space="0" w:color="auto"/>
          </w:divBdr>
        </w:div>
        <w:div w:id="102069377">
          <w:marLeft w:val="360"/>
          <w:marRight w:val="0"/>
          <w:marTop w:val="200"/>
          <w:marBottom w:val="0"/>
          <w:divBdr>
            <w:top w:val="none" w:sz="0" w:space="0" w:color="auto"/>
            <w:left w:val="none" w:sz="0" w:space="0" w:color="auto"/>
            <w:bottom w:val="none" w:sz="0" w:space="0" w:color="auto"/>
            <w:right w:val="none" w:sz="0" w:space="0" w:color="auto"/>
          </w:divBdr>
        </w:div>
        <w:div w:id="1806311112">
          <w:marLeft w:val="360"/>
          <w:marRight w:val="0"/>
          <w:marTop w:val="200"/>
          <w:marBottom w:val="0"/>
          <w:divBdr>
            <w:top w:val="none" w:sz="0" w:space="0" w:color="auto"/>
            <w:left w:val="none" w:sz="0" w:space="0" w:color="auto"/>
            <w:bottom w:val="none" w:sz="0" w:space="0" w:color="auto"/>
            <w:right w:val="none" w:sz="0" w:space="0" w:color="auto"/>
          </w:divBdr>
        </w:div>
        <w:div w:id="1302422739">
          <w:marLeft w:val="360"/>
          <w:marRight w:val="0"/>
          <w:marTop w:val="200"/>
          <w:marBottom w:val="0"/>
          <w:divBdr>
            <w:top w:val="none" w:sz="0" w:space="0" w:color="auto"/>
            <w:left w:val="none" w:sz="0" w:space="0" w:color="auto"/>
            <w:bottom w:val="none" w:sz="0" w:space="0" w:color="auto"/>
            <w:right w:val="none" w:sz="0" w:space="0" w:color="auto"/>
          </w:divBdr>
        </w:div>
      </w:divsChild>
    </w:div>
    <w:div w:id="514459649">
      <w:bodyDiv w:val="1"/>
      <w:marLeft w:val="0"/>
      <w:marRight w:val="0"/>
      <w:marTop w:val="0"/>
      <w:marBottom w:val="0"/>
      <w:divBdr>
        <w:top w:val="none" w:sz="0" w:space="0" w:color="auto"/>
        <w:left w:val="none" w:sz="0" w:space="0" w:color="auto"/>
        <w:bottom w:val="none" w:sz="0" w:space="0" w:color="auto"/>
        <w:right w:val="none" w:sz="0" w:space="0" w:color="auto"/>
      </w:divBdr>
      <w:divsChild>
        <w:div w:id="1055392932">
          <w:marLeft w:val="576"/>
          <w:marRight w:val="0"/>
          <w:marTop w:val="115"/>
          <w:marBottom w:val="0"/>
          <w:divBdr>
            <w:top w:val="none" w:sz="0" w:space="0" w:color="auto"/>
            <w:left w:val="none" w:sz="0" w:space="0" w:color="auto"/>
            <w:bottom w:val="none" w:sz="0" w:space="0" w:color="auto"/>
            <w:right w:val="none" w:sz="0" w:space="0" w:color="auto"/>
          </w:divBdr>
        </w:div>
        <w:div w:id="1784377603">
          <w:marLeft w:val="576"/>
          <w:marRight w:val="0"/>
          <w:marTop w:val="115"/>
          <w:marBottom w:val="0"/>
          <w:divBdr>
            <w:top w:val="none" w:sz="0" w:space="0" w:color="auto"/>
            <w:left w:val="none" w:sz="0" w:space="0" w:color="auto"/>
            <w:bottom w:val="none" w:sz="0" w:space="0" w:color="auto"/>
            <w:right w:val="none" w:sz="0" w:space="0" w:color="auto"/>
          </w:divBdr>
        </w:div>
      </w:divsChild>
    </w:div>
    <w:div w:id="527334846">
      <w:bodyDiv w:val="1"/>
      <w:marLeft w:val="0"/>
      <w:marRight w:val="0"/>
      <w:marTop w:val="0"/>
      <w:marBottom w:val="0"/>
      <w:divBdr>
        <w:top w:val="none" w:sz="0" w:space="0" w:color="auto"/>
        <w:left w:val="none" w:sz="0" w:space="0" w:color="auto"/>
        <w:bottom w:val="none" w:sz="0" w:space="0" w:color="auto"/>
        <w:right w:val="none" w:sz="0" w:space="0" w:color="auto"/>
      </w:divBdr>
      <w:divsChild>
        <w:div w:id="109857920">
          <w:marLeft w:val="360"/>
          <w:marRight w:val="0"/>
          <w:marTop w:val="200"/>
          <w:marBottom w:val="0"/>
          <w:divBdr>
            <w:top w:val="none" w:sz="0" w:space="0" w:color="auto"/>
            <w:left w:val="none" w:sz="0" w:space="0" w:color="auto"/>
            <w:bottom w:val="none" w:sz="0" w:space="0" w:color="auto"/>
            <w:right w:val="none" w:sz="0" w:space="0" w:color="auto"/>
          </w:divBdr>
        </w:div>
        <w:div w:id="629898883">
          <w:marLeft w:val="360"/>
          <w:marRight w:val="0"/>
          <w:marTop w:val="200"/>
          <w:marBottom w:val="0"/>
          <w:divBdr>
            <w:top w:val="none" w:sz="0" w:space="0" w:color="auto"/>
            <w:left w:val="none" w:sz="0" w:space="0" w:color="auto"/>
            <w:bottom w:val="none" w:sz="0" w:space="0" w:color="auto"/>
            <w:right w:val="none" w:sz="0" w:space="0" w:color="auto"/>
          </w:divBdr>
        </w:div>
        <w:div w:id="729960602">
          <w:marLeft w:val="360"/>
          <w:marRight w:val="0"/>
          <w:marTop w:val="200"/>
          <w:marBottom w:val="0"/>
          <w:divBdr>
            <w:top w:val="none" w:sz="0" w:space="0" w:color="auto"/>
            <w:left w:val="none" w:sz="0" w:space="0" w:color="auto"/>
            <w:bottom w:val="none" w:sz="0" w:space="0" w:color="auto"/>
            <w:right w:val="none" w:sz="0" w:space="0" w:color="auto"/>
          </w:divBdr>
        </w:div>
        <w:div w:id="986251408">
          <w:marLeft w:val="360"/>
          <w:marRight w:val="0"/>
          <w:marTop w:val="200"/>
          <w:marBottom w:val="0"/>
          <w:divBdr>
            <w:top w:val="none" w:sz="0" w:space="0" w:color="auto"/>
            <w:left w:val="none" w:sz="0" w:space="0" w:color="auto"/>
            <w:bottom w:val="none" w:sz="0" w:space="0" w:color="auto"/>
            <w:right w:val="none" w:sz="0" w:space="0" w:color="auto"/>
          </w:divBdr>
        </w:div>
        <w:div w:id="869031937">
          <w:marLeft w:val="360"/>
          <w:marRight w:val="0"/>
          <w:marTop w:val="200"/>
          <w:marBottom w:val="0"/>
          <w:divBdr>
            <w:top w:val="none" w:sz="0" w:space="0" w:color="auto"/>
            <w:left w:val="none" w:sz="0" w:space="0" w:color="auto"/>
            <w:bottom w:val="none" w:sz="0" w:space="0" w:color="auto"/>
            <w:right w:val="none" w:sz="0" w:space="0" w:color="auto"/>
          </w:divBdr>
        </w:div>
        <w:div w:id="1711343124">
          <w:marLeft w:val="360"/>
          <w:marRight w:val="0"/>
          <w:marTop w:val="200"/>
          <w:marBottom w:val="0"/>
          <w:divBdr>
            <w:top w:val="none" w:sz="0" w:space="0" w:color="auto"/>
            <w:left w:val="none" w:sz="0" w:space="0" w:color="auto"/>
            <w:bottom w:val="none" w:sz="0" w:space="0" w:color="auto"/>
            <w:right w:val="none" w:sz="0" w:space="0" w:color="auto"/>
          </w:divBdr>
        </w:div>
        <w:div w:id="1040588883">
          <w:marLeft w:val="360"/>
          <w:marRight w:val="0"/>
          <w:marTop w:val="200"/>
          <w:marBottom w:val="0"/>
          <w:divBdr>
            <w:top w:val="none" w:sz="0" w:space="0" w:color="auto"/>
            <w:left w:val="none" w:sz="0" w:space="0" w:color="auto"/>
            <w:bottom w:val="none" w:sz="0" w:space="0" w:color="auto"/>
            <w:right w:val="none" w:sz="0" w:space="0" w:color="auto"/>
          </w:divBdr>
        </w:div>
        <w:div w:id="2106994098">
          <w:marLeft w:val="360"/>
          <w:marRight w:val="0"/>
          <w:marTop w:val="200"/>
          <w:marBottom w:val="0"/>
          <w:divBdr>
            <w:top w:val="none" w:sz="0" w:space="0" w:color="auto"/>
            <w:left w:val="none" w:sz="0" w:space="0" w:color="auto"/>
            <w:bottom w:val="none" w:sz="0" w:space="0" w:color="auto"/>
            <w:right w:val="none" w:sz="0" w:space="0" w:color="auto"/>
          </w:divBdr>
        </w:div>
      </w:divsChild>
    </w:div>
    <w:div w:id="557547159">
      <w:bodyDiv w:val="1"/>
      <w:marLeft w:val="0"/>
      <w:marRight w:val="0"/>
      <w:marTop w:val="0"/>
      <w:marBottom w:val="0"/>
      <w:divBdr>
        <w:top w:val="none" w:sz="0" w:space="0" w:color="auto"/>
        <w:left w:val="none" w:sz="0" w:space="0" w:color="auto"/>
        <w:bottom w:val="none" w:sz="0" w:space="0" w:color="auto"/>
        <w:right w:val="none" w:sz="0" w:space="0" w:color="auto"/>
      </w:divBdr>
      <w:divsChild>
        <w:div w:id="750545842">
          <w:marLeft w:val="432"/>
          <w:marRight w:val="0"/>
          <w:marTop w:val="120"/>
          <w:marBottom w:val="0"/>
          <w:divBdr>
            <w:top w:val="none" w:sz="0" w:space="0" w:color="auto"/>
            <w:left w:val="none" w:sz="0" w:space="0" w:color="auto"/>
            <w:bottom w:val="none" w:sz="0" w:space="0" w:color="auto"/>
            <w:right w:val="none" w:sz="0" w:space="0" w:color="auto"/>
          </w:divBdr>
        </w:div>
      </w:divsChild>
    </w:div>
    <w:div w:id="558252613">
      <w:bodyDiv w:val="1"/>
      <w:marLeft w:val="0"/>
      <w:marRight w:val="0"/>
      <w:marTop w:val="0"/>
      <w:marBottom w:val="0"/>
      <w:divBdr>
        <w:top w:val="none" w:sz="0" w:space="0" w:color="auto"/>
        <w:left w:val="none" w:sz="0" w:space="0" w:color="auto"/>
        <w:bottom w:val="none" w:sz="0" w:space="0" w:color="auto"/>
        <w:right w:val="none" w:sz="0" w:space="0" w:color="auto"/>
      </w:divBdr>
      <w:divsChild>
        <w:div w:id="1422680306">
          <w:marLeft w:val="0"/>
          <w:marRight w:val="0"/>
          <w:marTop w:val="0"/>
          <w:marBottom w:val="0"/>
          <w:divBdr>
            <w:top w:val="none" w:sz="0" w:space="0" w:color="auto"/>
            <w:left w:val="none" w:sz="0" w:space="0" w:color="auto"/>
            <w:bottom w:val="none" w:sz="0" w:space="0" w:color="auto"/>
            <w:right w:val="none" w:sz="0" w:space="0" w:color="auto"/>
          </w:divBdr>
          <w:divsChild>
            <w:div w:id="2146508104">
              <w:marLeft w:val="0"/>
              <w:marRight w:val="0"/>
              <w:marTop w:val="180"/>
              <w:marBottom w:val="180"/>
              <w:divBdr>
                <w:top w:val="none" w:sz="0" w:space="0" w:color="auto"/>
                <w:left w:val="none" w:sz="0" w:space="0" w:color="auto"/>
                <w:bottom w:val="none" w:sz="0" w:space="0" w:color="auto"/>
                <w:right w:val="none" w:sz="0" w:space="0" w:color="auto"/>
              </w:divBdr>
            </w:div>
          </w:divsChild>
        </w:div>
        <w:div w:id="736971745">
          <w:marLeft w:val="0"/>
          <w:marRight w:val="0"/>
          <w:marTop w:val="0"/>
          <w:marBottom w:val="0"/>
          <w:divBdr>
            <w:top w:val="none" w:sz="0" w:space="0" w:color="auto"/>
            <w:left w:val="none" w:sz="0" w:space="0" w:color="auto"/>
            <w:bottom w:val="none" w:sz="0" w:space="0" w:color="auto"/>
            <w:right w:val="none" w:sz="0" w:space="0" w:color="auto"/>
          </w:divBdr>
          <w:divsChild>
            <w:div w:id="1799185129">
              <w:marLeft w:val="0"/>
              <w:marRight w:val="0"/>
              <w:marTop w:val="0"/>
              <w:marBottom w:val="0"/>
              <w:divBdr>
                <w:top w:val="none" w:sz="0" w:space="0" w:color="auto"/>
                <w:left w:val="none" w:sz="0" w:space="0" w:color="auto"/>
                <w:bottom w:val="none" w:sz="0" w:space="0" w:color="auto"/>
                <w:right w:val="none" w:sz="0" w:space="0" w:color="auto"/>
              </w:divBdr>
              <w:divsChild>
                <w:div w:id="218513001">
                  <w:marLeft w:val="0"/>
                  <w:marRight w:val="0"/>
                  <w:marTop w:val="0"/>
                  <w:marBottom w:val="0"/>
                  <w:divBdr>
                    <w:top w:val="none" w:sz="0" w:space="0" w:color="auto"/>
                    <w:left w:val="none" w:sz="0" w:space="0" w:color="auto"/>
                    <w:bottom w:val="none" w:sz="0" w:space="0" w:color="auto"/>
                    <w:right w:val="none" w:sz="0" w:space="0" w:color="auto"/>
                  </w:divBdr>
                  <w:divsChild>
                    <w:div w:id="2068915660">
                      <w:marLeft w:val="0"/>
                      <w:marRight w:val="0"/>
                      <w:marTop w:val="0"/>
                      <w:marBottom w:val="0"/>
                      <w:divBdr>
                        <w:top w:val="none" w:sz="0" w:space="0" w:color="auto"/>
                        <w:left w:val="none" w:sz="0" w:space="0" w:color="auto"/>
                        <w:bottom w:val="none" w:sz="0" w:space="0" w:color="auto"/>
                        <w:right w:val="none" w:sz="0" w:space="0" w:color="auto"/>
                      </w:divBdr>
                      <w:divsChild>
                        <w:div w:id="1884906910">
                          <w:marLeft w:val="0"/>
                          <w:marRight w:val="0"/>
                          <w:marTop w:val="0"/>
                          <w:marBottom w:val="0"/>
                          <w:divBdr>
                            <w:top w:val="none" w:sz="0" w:space="0" w:color="auto"/>
                            <w:left w:val="none" w:sz="0" w:space="0" w:color="auto"/>
                            <w:bottom w:val="none" w:sz="0" w:space="0" w:color="auto"/>
                            <w:right w:val="none" w:sz="0" w:space="0" w:color="auto"/>
                          </w:divBdr>
                          <w:divsChild>
                            <w:div w:id="141835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901853">
      <w:bodyDiv w:val="1"/>
      <w:marLeft w:val="0"/>
      <w:marRight w:val="0"/>
      <w:marTop w:val="0"/>
      <w:marBottom w:val="0"/>
      <w:divBdr>
        <w:top w:val="none" w:sz="0" w:space="0" w:color="auto"/>
        <w:left w:val="none" w:sz="0" w:space="0" w:color="auto"/>
        <w:bottom w:val="none" w:sz="0" w:space="0" w:color="auto"/>
        <w:right w:val="none" w:sz="0" w:space="0" w:color="auto"/>
      </w:divBdr>
    </w:div>
    <w:div w:id="637682114">
      <w:bodyDiv w:val="1"/>
      <w:marLeft w:val="0"/>
      <w:marRight w:val="0"/>
      <w:marTop w:val="0"/>
      <w:marBottom w:val="0"/>
      <w:divBdr>
        <w:top w:val="none" w:sz="0" w:space="0" w:color="auto"/>
        <w:left w:val="none" w:sz="0" w:space="0" w:color="auto"/>
        <w:bottom w:val="none" w:sz="0" w:space="0" w:color="auto"/>
        <w:right w:val="none" w:sz="0" w:space="0" w:color="auto"/>
      </w:divBdr>
    </w:div>
    <w:div w:id="648241740">
      <w:bodyDiv w:val="1"/>
      <w:marLeft w:val="0"/>
      <w:marRight w:val="0"/>
      <w:marTop w:val="0"/>
      <w:marBottom w:val="0"/>
      <w:divBdr>
        <w:top w:val="none" w:sz="0" w:space="0" w:color="auto"/>
        <w:left w:val="none" w:sz="0" w:space="0" w:color="auto"/>
        <w:bottom w:val="none" w:sz="0" w:space="0" w:color="auto"/>
        <w:right w:val="none" w:sz="0" w:space="0" w:color="auto"/>
      </w:divBdr>
      <w:divsChild>
        <w:div w:id="1343625136">
          <w:marLeft w:val="0"/>
          <w:marRight w:val="0"/>
          <w:marTop w:val="0"/>
          <w:marBottom w:val="0"/>
          <w:divBdr>
            <w:top w:val="none" w:sz="0" w:space="0" w:color="auto"/>
            <w:left w:val="none" w:sz="0" w:space="0" w:color="auto"/>
            <w:bottom w:val="none" w:sz="0" w:space="0" w:color="auto"/>
            <w:right w:val="none" w:sz="0" w:space="0" w:color="auto"/>
          </w:divBdr>
        </w:div>
        <w:div w:id="1002002138">
          <w:marLeft w:val="0"/>
          <w:marRight w:val="0"/>
          <w:marTop w:val="0"/>
          <w:marBottom w:val="0"/>
          <w:divBdr>
            <w:top w:val="none" w:sz="0" w:space="0" w:color="auto"/>
            <w:left w:val="none" w:sz="0" w:space="0" w:color="auto"/>
            <w:bottom w:val="none" w:sz="0" w:space="0" w:color="auto"/>
            <w:right w:val="none" w:sz="0" w:space="0" w:color="auto"/>
          </w:divBdr>
          <w:divsChild>
            <w:div w:id="1059935291">
              <w:marLeft w:val="0"/>
              <w:marRight w:val="0"/>
              <w:marTop w:val="0"/>
              <w:marBottom w:val="0"/>
              <w:divBdr>
                <w:top w:val="none" w:sz="0" w:space="0" w:color="auto"/>
                <w:left w:val="none" w:sz="0" w:space="0" w:color="auto"/>
                <w:bottom w:val="none" w:sz="0" w:space="0" w:color="auto"/>
                <w:right w:val="none" w:sz="0" w:space="0" w:color="auto"/>
              </w:divBdr>
            </w:div>
          </w:divsChild>
        </w:div>
        <w:div w:id="1186097917">
          <w:marLeft w:val="0"/>
          <w:marRight w:val="0"/>
          <w:marTop w:val="0"/>
          <w:marBottom w:val="0"/>
          <w:divBdr>
            <w:top w:val="none" w:sz="0" w:space="0" w:color="auto"/>
            <w:left w:val="none" w:sz="0" w:space="0" w:color="auto"/>
            <w:bottom w:val="none" w:sz="0" w:space="0" w:color="auto"/>
            <w:right w:val="none" w:sz="0" w:space="0" w:color="auto"/>
          </w:divBdr>
          <w:divsChild>
            <w:div w:id="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9844">
      <w:bodyDiv w:val="1"/>
      <w:marLeft w:val="0"/>
      <w:marRight w:val="0"/>
      <w:marTop w:val="0"/>
      <w:marBottom w:val="0"/>
      <w:divBdr>
        <w:top w:val="none" w:sz="0" w:space="0" w:color="auto"/>
        <w:left w:val="none" w:sz="0" w:space="0" w:color="auto"/>
        <w:bottom w:val="none" w:sz="0" w:space="0" w:color="auto"/>
        <w:right w:val="none" w:sz="0" w:space="0" w:color="auto"/>
      </w:divBdr>
    </w:div>
    <w:div w:id="711345592">
      <w:bodyDiv w:val="1"/>
      <w:marLeft w:val="0"/>
      <w:marRight w:val="0"/>
      <w:marTop w:val="0"/>
      <w:marBottom w:val="0"/>
      <w:divBdr>
        <w:top w:val="none" w:sz="0" w:space="0" w:color="auto"/>
        <w:left w:val="none" w:sz="0" w:space="0" w:color="auto"/>
        <w:bottom w:val="none" w:sz="0" w:space="0" w:color="auto"/>
        <w:right w:val="none" w:sz="0" w:space="0" w:color="auto"/>
      </w:divBdr>
    </w:div>
    <w:div w:id="824317407">
      <w:bodyDiv w:val="1"/>
      <w:marLeft w:val="0"/>
      <w:marRight w:val="0"/>
      <w:marTop w:val="0"/>
      <w:marBottom w:val="0"/>
      <w:divBdr>
        <w:top w:val="none" w:sz="0" w:space="0" w:color="auto"/>
        <w:left w:val="none" w:sz="0" w:space="0" w:color="auto"/>
        <w:bottom w:val="none" w:sz="0" w:space="0" w:color="auto"/>
        <w:right w:val="none" w:sz="0" w:space="0" w:color="auto"/>
      </w:divBdr>
      <w:divsChild>
        <w:div w:id="1432966302">
          <w:marLeft w:val="576"/>
          <w:marRight w:val="0"/>
          <w:marTop w:val="115"/>
          <w:marBottom w:val="0"/>
          <w:divBdr>
            <w:top w:val="none" w:sz="0" w:space="0" w:color="auto"/>
            <w:left w:val="none" w:sz="0" w:space="0" w:color="auto"/>
            <w:bottom w:val="none" w:sz="0" w:space="0" w:color="auto"/>
            <w:right w:val="none" w:sz="0" w:space="0" w:color="auto"/>
          </w:divBdr>
        </w:div>
        <w:div w:id="888106133">
          <w:marLeft w:val="576"/>
          <w:marRight w:val="0"/>
          <w:marTop w:val="115"/>
          <w:marBottom w:val="0"/>
          <w:divBdr>
            <w:top w:val="none" w:sz="0" w:space="0" w:color="auto"/>
            <w:left w:val="none" w:sz="0" w:space="0" w:color="auto"/>
            <w:bottom w:val="none" w:sz="0" w:space="0" w:color="auto"/>
            <w:right w:val="none" w:sz="0" w:space="0" w:color="auto"/>
          </w:divBdr>
        </w:div>
        <w:div w:id="834229453">
          <w:marLeft w:val="576"/>
          <w:marRight w:val="0"/>
          <w:marTop w:val="115"/>
          <w:marBottom w:val="0"/>
          <w:divBdr>
            <w:top w:val="none" w:sz="0" w:space="0" w:color="auto"/>
            <w:left w:val="none" w:sz="0" w:space="0" w:color="auto"/>
            <w:bottom w:val="none" w:sz="0" w:space="0" w:color="auto"/>
            <w:right w:val="none" w:sz="0" w:space="0" w:color="auto"/>
          </w:divBdr>
        </w:div>
        <w:div w:id="1628583300">
          <w:marLeft w:val="576"/>
          <w:marRight w:val="0"/>
          <w:marTop w:val="115"/>
          <w:marBottom w:val="0"/>
          <w:divBdr>
            <w:top w:val="none" w:sz="0" w:space="0" w:color="auto"/>
            <w:left w:val="none" w:sz="0" w:space="0" w:color="auto"/>
            <w:bottom w:val="none" w:sz="0" w:space="0" w:color="auto"/>
            <w:right w:val="none" w:sz="0" w:space="0" w:color="auto"/>
          </w:divBdr>
        </w:div>
      </w:divsChild>
    </w:div>
    <w:div w:id="882181175">
      <w:bodyDiv w:val="1"/>
      <w:marLeft w:val="0"/>
      <w:marRight w:val="0"/>
      <w:marTop w:val="0"/>
      <w:marBottom w:val="0"/>
      <w:divBdr>
        <w:top w:val="none" w:sz="0" w:space="0" w:color="auto"/>
        <w:left w:val="none" w:sz="0" w:space="0" w:color="auto"/>
        <w:bottom w:val="none" w:sz="0" w:space="0" w:color="auto"/>
        <w:right w:val="none" w:sz="0" w:space="0" w:color="auto"/>
      </w:divBdr>
      <w:divsChild>
        <w:div w:id="503667746">
          <w:marLeft w:val="576"/>
          <w:marRight w:val="0"/>
          <w:marTop w:val="115"/>
          <w:marBottom w:val="0"/>
          <w:divBdr>
            <w:top w:val="none" w:sz="0" w:space="0" w:color="auto"/>
            <w:left w:val="none" w:sz="0" w:space="0" w:color="auto"/>
            <w:bottom w:val="none" w:sz="0" w:space="0" w:color="auto"/>
            <w:right w:val="none" w:sz="0" w:space="0" w:color="auto"/>
          </w:divBdr>
        </w:div>
        <w:div w:id="669215856">
          <w:marLeft w:val="576"/>
          <w:marRight w:val="0"/>
          <w:marTop w:val="115"/>
          <w:marBottom w:val="0"/>
          <w:divBdr>
            <w:top w:val="none" w:sz="0" w:space="0" w:color="auto"/>
            <w:left w:val="none" w:sz="0" w:space="0" w:color="auto"/>
            <w:bottom w:val="none" w:sz="0" w:space="0" w:color="auto"/>
            <w:right w:val="none" w:sz="0" w:space="0" w:color="auto"/>
          </w:divBdr>
        </w:div>
        <w:div w:id="1866476572">
          <w:marLeft w:val="576"/>
          <w:marRight w:val="0"/>
          <w:marTop w:val="115"/>
          <w:marBottom w:val="0"/>
          <w:divBdr>
            <w:top w:val="none" w:sz="0" w:space="0" w:color="auto"/>
            <w:left w:val="none" w:sz="0" w:space="0" w:color="auto"/>
            <w:bottom w:val="none" w:sz="0" w:space="0" w:color="auto"/>
            <w:right w:val="none" w:sz="0" w:space="0" w:color="auto"/>
          </w:divBdr>
        </w:div>
      </w:divsChild>
    </w:div>
    <w:div w:id="908424515">
      <w:bodyDiv w:val="1"/>
      <w:marLeft w:val="0"/>
      <w:marRight w:val="0"/>
      <w:marTop w:val="0"/>
      <w:marBottom w:val="0"/>
      <w:divBdr>
        <w:top w:val="none" w:sz="0" w:space="0" w:color="auto"/>
        <w:left w:val="none" w:sz="0" w:space="0" w:color="auto"/>
        <w:bottom w:val="none" w:sz="0" w:space="0" w:color="auto"/>
        <w:right w:val="none" w:sz="0" w:space="0" w:color="auto"/>
      </w:divBdr>
      <w:divsChild>
        <w:div w:id="327947197">
          <w:marLeft w:val="576"/>
          <w:marRight w:val="0"/>
          <w:marTop w:val="115"/>
          <w:marBottom w:val="0"/>
          <w:divBdr>
            <w:top w:val="none" w:sz="0" w:space="0" w:color="auto"/>
            <w:left w:val="none" w:sz="0" w:space="0" w:color="auto"/>
            <w:bottom w:val="none" w:sz="0" w:space="0" w:color="auto"/>
            <w:right w:val="none" w:sz="0" w:space="0" w:color="auto"/>
          </w:divBdr>
        </w:div>
      </w:divsChild>
    </w:div>
    <w:div w:id="935943115">
      <w:bodyDiv w:val="1"/>
      <w:marLeft w:val="0"/>
      <w:marRight w:val="0"/>
      <w:marTop w:val="0"/>
      <w:marBottom w:val="0"/>
      <w:divBdr>
        <w:top w:val="none" w:sz="0" w:space="0" w:color="auto"/>
        <w:left w:val="none" w:sz="0" w:space="0" w:color="auto"/>
        <w:bottom w:val="none" w:sz="0" w:space="0" w:color="auto"/>
        <w:right w:val="none" w:sz="0" w:space="0" w:color="auto"/>
      </w:divBdr>
    </w:div>
    <w:div w:id="964774540">
      <w:bodyDiv w:val="1"/>
      <w:marLeft w:val="0"/>
      <w:marRight w:val="0"/>
      <w:marTop w:val="0"/>
      <w:marBottom w:val="0"/>
      <w:divBdr>
        <w:top w:val="none" w:sz="0" w:space="0" w:color="auto"/>
        <w:left w:val="none" w:sz="0" w:space="0" w:color="auto"/>
        <w:bottom w:val="none" w:sz="0" w:space="0" w:color="auto"/>
        <w:right w:val="none" w:sz="0" w:space="0" w:color="auto"/>
      </w:divBdr>
      <w:divsChild>
        <w:div w:id="1901095596">
          <w:marLeft w:val="576"/>
          <w:marRight w:val="0"/>
          <w:marTop w:val="115"/>
          <w:marBottom w:val="0"/>
          <w:divBdr>
            <w:top w:val="none" w:sz="0" w:space="0" w:color="auto"/>
            <w:left w:val="none" w:sz="0" w:space="0" w:color="auto"/>
            <w:bottom w:val="none" w:sz="0" w:space="0" w:color="auto"/>
            <w:right w:val="none" w:sz="0" w:space="0" w:color="auto"/>
          </w:divBdr>
        </w:div>
        <w:div w:id="2134980862">
          <w:marLeft w:val="576"/>
          <w:marRight w:val="0"/>
          <w:marTop w:val="115"/>
          <w:marBottom w:val="0"/>
          <w:divBdr>
            <w:top w:val="none" w:sz="0" w:space="0" w:color="auto"/>
            <w:left w:val="none" w:sz="0" w:space="0" w:color="auto"/>
            <w:bottom w:val="none" w:sz="0" w:space="0" w:color="auto"/>
            <w:right w:val="none" w:sz="0" w:space="0" w:color="auto"/>
          </w:divBdr>
        </w:div>
        <w:div w:id="1571114031">
          <w:marLeft w:val="576"/>
          <w:marRight w:val="0"/>
          <w:marTop w:val="115"/>
          <w:marBottom w:val="0"/>
          <w:divBdr>
            <w:top w:val="none" w:sz="0" w:space="0" w:color="auto"/>
            <w:left w:val="none" w:sz="0" w:space="0" w:color="auto"/>
            <w:bottom w:val="none" w:sz="0" w:space="0" w:color="auto"/>
            <w:right w:val="none" w:sz="0" w:space="0" w:color="auto"/>
          </w:divBdr>
        </w:div>
      </w:divsChild>
    </w:div>
    <w:div w:id="973411726">
      <w:bodyDiv w:val="1"/>
      <w:marLeft w:val="0"/>
      <w:marRight w:val="0"/>
      <w:marTop w:val="0"/>
      <w:marBottom w:val="0"/>
      <w:divBdr>
        <w:top w:val="none" w:sz="0" w:space="0" w:color="auto"/>
        <w:left w:val="none" w:sz="0" w:space="0" w:color="auto"/>
        <w:bottom w:val="none" w:sz="0" w:space="0" w:color="auto"/>
        <w:right w:val="none" w:sz="0" w:space="0" w:color="auto"/>
      </w:divBdr>
      <w:divsChild>
        <w:div w:id="1859661296">
          <w:marLeft w:val="432"/>
          <w:marRight w:val="0"/>
          <w:marTop w:val="120"/>
          <w:marBottom w:val="0"/>
          <w:divBdr>
            <w:top w:val="none" w:sz="0" w:space="0" w:color="auto"/>
            <w:left w:val="none" w:sz="0" w:space="0" w:color="auto"/>
            <w:bottom w:val="none" w:sz="0" w:space="0" w:color="auto"/>
            <w:right w:val="none" w:sz="0" w:space="0" w:color="auto"/>
          </w:divBdr>
        </w:div>
        <w:div w:id="421419098">
          <w:marLeft w:val="432"/>
          <w:marRight w:val="0"/>
          <w:marTop w:val="120"/>
          <w:marBottom w:val="0"/>
          <w:divBdr>
            <w:top w:val="none" w:sz="0" w:space="0" w:color="auto"/>
            <w:left w:val="none" w:sz="0" w:space="0" w:color="auto"/>
            <w:bottom w:val="none" w:sz="0" w:space="0" w:color="auto"/>
            <w:right w:val="none" w:sz="0" w:space="0" w:color="auto"/>
          </w:divBdr>
        </w:div>
        <w:div w:id="7341388">
          <w:marLeft w:val="432"/>
          <w:marRight w:val="0"/>
          <w:marTop w:val="120"/>
          <w:marBottom w:val="0"/>
          <w:divBdr>
            <w:top w:val="none" w:sz="0" w:space="0" w:color="auto"/>
            <w:left w:val="none" w:sz="0" w:space="0" w:color="auto"/>
            <w:bottom w:val="none" w:sz="0" w:space="0" w:color="auto"/>
            <w:right w:val="none" w:sz="0" w:space="0" w:color="auto"/>
          </w:divBdr>
        </w:div>
      </w:divsChild>
    </w:div>
    <w:div w:id="994842391">
      <w:bodyDiv w:val="1"/>
      <w:marLeft w:val="0"/>
      <w:marRight w:val="0"/>
      <w:marTop w:val="0"/>
      <w:marBottom w:val="0"/>
      <w:divBdr>
        <w:top w:val="none" w:sz="0" w:space="0" w:color="auto"/>
        <w:left w:val="none" w:sz="0" w:space="0" w:color="auto"/>
        <w:bottom w:val="none" w:sz="0" w:space="0" w:color="auto"/>
        <w:right w:val="none" w:sz="0" w:space="0" w:color="auto"/>
      </w:divBdr>
      <w:divsChild>
        <w:div w:id="2057728561">
          <w:marLeft w:val="432"/>
          <w:marRight w:val="0"/>
          <w:marTop w:val="120"/>
          <w:marBottom w:val="0"/>
          <w:divBdr>
            <w:top w:val="none" w:sz="0" w:space="0" w:color="auto"/>
            <w:left w:val="none" w:sz="0" w:space="0" w:color="auto"/>
            <w:bottom w:val="none" w:sz="0" w:space="0" w:color="auto"/>
            <w:right w:val="none" w:sz="0" w:space="0" w:color="auto"/>
          </w:divBdr>
        </w:div>
        <w:div w:id="1347486468">
          <w:marLeft w:val="432"/>
          <w:marRight w:val="0"/>
          <w:marTop w:val="120"/>
          <w:marBottom w:val="0"/>
          <w:divBdr>
            <w:top w:val="none" w:sz="0" w:space="0" w:color="auto"/>
            <w:left w:val="none" w:sz="0" w:space="0" w:color="auto"/>
            <w:bottom w:val="none" w:sz="0" w:space="0" w:color="auto"/>
            <w:right w:val="none" w:sz="0" w:space="0" w:color="auto"/>
          </w:divBdr>
        </w:div>
      </w:divsChild>
    </w:div>
    <w:div w:id="996301459">
      <w:bodyDiv w:val="1"/>
      <w:marLeft w:val="0"/>
      <w:marRight w:val="0"/>
      <w:marTop w:val="0"/>
      <w:marBottom w:val="0"/>
      <w:divBdr>
        <w:top w:val="none" w:sz="0" w:space="0" w:color="auto"/>
        <w:left w:val="none" w:sz="0" w:space="0" w:color="auto"/>
        <w:bottom w:val="none" w:sz="0" w:space="0" w:color="auto"/>
        <w:right w:val="none" w:sz="0" w:space="0" w:color="auto"/>
      </w:divBdr>
      <w:divsChild>
        <w:div w:id="468209491">
          <w:marLeft w:val="576"/>
          <w:marRight w:val="0"/>
          <w:marTop w:val="115"/>
          <w:marBottom w:val="0"/>
          <w:divBdr>
            <w:top w:val="none" w:sz="0" w:space="0" w:color="auto"/>
            <w:left w:val="none" w:sz="0" w:space="0" w:color="auto"/>
            <w:bottom w:val="none" w:sz="0" w:space="0" w:color="auto"/>
            <w:right w:val="none" w:sz="0" w:space="0" w:color="auto"/>
          </w:divBdr>
        </w:div>
      </w:divsChild>
    </w:div>
    <w:div w:id="1030230022">
      <w:bodyDiv w:val="1"/>
      <w:marLeft w:val="0"/>
      <w:marRight w:val="0"/>
      <w:marTop w:val="0"/>
      <w:marBottom w:val="0"/>
      <w:divBdr>
        <w:top w:val="none" w:sz="0" w:space="0" w:color="auto"/>
        <w:left w:val="none" w:sz="0" w:space="0" w:color="auto"/>
        <w:bottom w:val="none" w:sz="0" w:space="0" w:color="auto"/>
        <w:right w:val="none" w:sz="0" w:space="0" w:color="auto"/>
      </w:divBdr>
      <w:divsChild>
        <w:div w:id="1326396653">
          <w:marLeft w:val="360"/>
          <w:marRight w:val="0"/>
          <w:marTop w:val="200"/>
          <w:marBottom w:val="0"/>
          <w:divBdr>
            <w:top w:val="none" w:sz="0" w:space="0" w:color="auto"/>
            <w:left w:val="none" w:sz="0" w:space="0" w:color="auto"/>
            <w:bottom w:val="none" w:sz="0" w:space="0" w:color="auto"/>
            <w:right w:val="none" w:sz="0" w:space="0" w:color="auto"/>
          </w:divBdr>
        </w:div>
        <w:div w:id="375466726">
          <w:marLeft w:val="1800"/>
          <w:marRight w:val="0"/>
          <w:marTop w:val="100"/>
          <w:marBottom w:val="0"/>
          <w:divBdr>
            <w:top w:val="none" w:sz="0" w:space="0" w:color="auto"/>
            <w:left w:val="none" w:sz="0" w:space="0" w:color="auto"/>
            <w:bottom w:val="none" w:sz="0" w:space="0" w:color="auto"/>
            <w:right w:val="none" w:sz="0" w:space="0" w:color="auto"/>
          </w:divBdr>
        </w:div>
        <w:div w:id="2022121471">
          <w:marLeft w:val="1800"/>
          <w:marRight w:val="0"/>
          <w:marTop w:val="100"/>
          <w:marBottom w:val="0"/>
          <w:divBdr>
            <w:top w:val="none" w:sz="0" w:space="0" w:color="auto"/>
            <w:left w:val="none" w:sz="0" w:space="0" w:color="auto"/>
            <w:bottom w:val="none" w:sz="0" w:space="0" w:color="auto"/>
            <w:right w:val="none" w:sz="0" w:space="0" w:color="auto"/>
          </w:divBdr>
        </w:div>
        <w:div w:id="2072120860">
          <w:marLeft w:val="1800"/>
          <w:marRight w:val="0"/>
          <w:marTop w:val="100"/>
          <w:marBottom w:val="0"/>
          <w:divBdr>
            <w:top w:val="none" w:sz="0" w:space="0" w:color="auto"/>
            <w:left w:val="none" w:sz="0" w:space="0" w:color="auto"/>
            <w:bottom w:val="none" w:sz="0" w:space="0" w:color="auto"/>
            <w:right w:val="none" w:sz="0" w:space="0" w:color="auto"/>
          </w:divBdr>
        </w:div>
        <w:div w:id="430011324">
          <w:marLeft w:val="1800"/>
          <w:marRight w:val="0"/>
          <w:marTop w:val="100"/>
          <w:marBottom w:val="0"/>
          <w:divBdr>
            <w:top w:val="none" w:sz="0" w:space="0" w:color="auto"/>
            <w:left w:val="none" w:sz="0" w:space="0" w:color="auto"/>
            <w:bottom w:val="none" w:sz="0" w:space="0" w:color="auto"/>
            <w:right w:val="none" w:sz="0" w:space="0" w:color="auto"/>
          </w:divBdr>
        </w:div>
        <w:div w:id="2107919210">
          <w:marLeft w:val="1800"/>
          <w:marRight w:val="0"/>
          <w:marTop w:val="100"/>
          <w:marBottom w:val="0"/>
          <w:divBdr>
            <w:top w:val="none" w:sz="0" w:space="0" w:color="auto"/>
            <w:left w:val="none" w:sz="0" w:space="0" w:color="auto"/>
            <w:bottom w:val="none" w:sz="0" w:space="0" w:color="auto"/>
            <w:right w:val="none" w:sz="0" w:space="0" w:color="auto"/>
          </w:divBdr>
        </w:div>
        <w:div w:id="1387953818">
          <w:marLeft w:val="1800"/>
          <w:marRight w:val="0"/>
          <w:marTop w:val="100"/>
          <w:marBottom w:val="0"/>
          <w:divBdr>
            <w:top w:val="none" w:sz="0" w:space="0" w:color="auto"/>
            <w:left w:val="none" w:sz="0" w:space="0" w:color="auto"/>
            <w:bottom w:val="none" w:sz="0" w:space="0" w:color="auto"/>
            <w:right w:val="none" w:sz="0" w:space="0" w:color="auto"/>
          </w:divBdr>
        </w:div>
        <w:div w:id="57479764">
          <w:marLeft w:val="1800"/>
          <w:marRight w:val="0"/>
          <w:marTop w:val="100"/>
          <w:marBottom w:val="0"/>
          <w:divBdr>
            <w:top w:val="none" w:sz="0" w:space="0" w:color="auto"/>
            <w:left w:val="none" w:sz="0" w:space="0" w:color="auto"/>
            <w:bottom w:val="none" w:sz="0" w:space="0" w:color="auto"/>
            <w:right w:val="none" w:sz="0" w:space="0" w:color="auto"/>
          </w:divBdr>
        </w:div>
        <w:div w:id="63913710">
          <w:marLeft w:val="1800"/>
          <w:marRight w:val="0"/>
          <w:marTop w:val="100"/>
          <w:marBottom w:val="0"/>
          <w:divBdr>
            <w:top w:val="none" w:sz="0" w:space="0" w:color="auto"/>
            <w:left w:val="none" w:sz="0" w:space="0" w:color="auto"/>
            <w:bottom w:val="none" w:sz="0" w:space="0" w:color="auto"/>
            <w:right w:val="none" w:sz="0" w:space="0" w:color="auto"/>
          </w:divBdr>
        </w:div>
        <w:div w:id="1363172277">
          <w:marLeft w:val="1800"/>
          <w:marRight w:val="0"/>
          <w:marTop w:val="100"/>
          <w:marBottom w:val="0"/>
          <w:divBdr>
            <w:top w:val="none" w:sz="0" w:space="0" w:color="auto"/>
            <w:left w:val="none" w:sz="0" w:space="0" w:color="auto"/>
            <w:bottom w:val="none" w:sz="0" w:space="0" w:color="auto"/>
            <w:right w:val="none" w:sz="0" w:space="0" w:color="auto"/>
          </w:divBdr>
        </w:div>
        <w:div w:id="1553424025">
          <w:marLeft w:val="1800"/>
          <w:marRight w:val="0"/>
          <w:marTop w:val="100"/>
          <w:marBottom w:val="0"/>
          <w:divBdr>
            <w:top w:val="none" w:sz="0" w:space="0" w:color="auto"/>
            <w:left w:val="none" w:sz="0" w:space="0" w:color="auto"/>
            <w:bottom w:val="none" w:sz="0" w:space="0" w:color="auto"/>
            <w:right w:val="none" w:sz="0" w:space="0" w:color="auto"/>
          </w:divBdr>
        </w:div>
      </w:divsChild>
    </w:div>
    <w:div w:id="1046225262">
      <w:bodyDiv w:val="1"/>
      <w:marLeft w:val="0"/>
      <w:marRight w:val="0"/>
      <w:marTop w:val="0"/>
      <w:marBottom w:val="0"/>
      <w:divBdr>
        <w:top w:val="none" w:sz="0" w:space="0" w:color="auto"/>
        <w:left w:val="none" w:sz="0" w:space="0" w:color="auto"/>
        <w:bottom w:val="none" w:sz="0" w:space="0" w:color="auto"/>
        <w:right w:val="none" w:sz="0" w:space="0" w:color="auto"/>
      </w:divBdr>
    </w:div>
    <w:div w:id="1052730345">
      <w:bodyDiv w:val="1"/>
      <w:marLeft w:val="0"/>
      <w:marRight w:val="0"/>
      <w:marTop w:val="0"/>
      <w:marBottom w:val="0"/>
      <w:divBdr>
        <w:top w:val="none" w:sz="0" w:space="0" w:color="auto"/>
        <w:left w:val="none" w:sz="0" w:space="0" w:color="auto"/>
        <w:bottom w:val="none" w:sz="0" w:space="0" w:color="auto"/>
        <w:right w:val="none" w:sz="0" w:space="0" w:color="auto"/>
      </w:divBdr>
      <w:divsChild>
        <w:div w:id="2001349349">
          <w:marLeft w:val="360"/>
          <w:marRight w:val="0"/>
          <w:marTop w:val="200"/>
          <w:marBottom w:val="0"/>
          <w:divBdr>
            <w:top w:val="none" w:sz="0" w:space="0" w:color="auto"/>
            <w:left w:val="none" w:sz="0" w:space="0" w:color="auto"/>
            <w:bottom w:val="none" w:sz="0" w:space="0" w:color="auto"/>
            <w:right w:val="none" w:sz="0" w:space="0" w:color="auto"/>
          </w:divBdr>
        </w:div>
        <w:div w:id="1448816780">
          <w:marLeft w:val="360"/>
          <w:marRight w:val="0"/>
          <w:marTop w:val="200"/>
          <w:marBottom w:val="0"/>
          <w:divBdr>
            <w:top w:val="none" w:sz="0" w:space="0" w:color="auto"/>
            <w:left w:val="none" w:sz="0" w:space="0" w:color="auto"/>
            <w:bottom w:val="none" w:sz="0" w:space="0" w:color="auto"/>
            <w:right w:val="none" w:sz="0" w:space="0" w:color="auto"/>
          </w:divBdr>
        </w:div>
        <w:div w:id="2051147521">
          <w:marLeft w:val="360"/>
          <w:marRight w:val="0"/>
          <w:marTop w:val="200"/>
          <w:marBottom w:val="0"/>
          <w:divBdr>
            <w:top w:val="none" w:sz="0" w:space="0" w:color="auto"/>
            <w:left w:val="none" w:sz="0" w:space="0" w:color="auto"/>
            <w:bottom w:val="none" w:sz="0" w:space="0" w:color="auto"/>
            <w:right w:val="none" w:sz="0" w:space="0" w:color="auto"/>
          </w:divBdr>
        </w:div>
      </w:divsChild>
    </w:div>
    <w:div w:id="1198080093">
      <w:bodyDiv w:val="1"/>
      <w:marLeft w:val="0"/>
      <w:marRight w:val="0"/>
      <w:marTop w:val="0"/>
      <w:marBottom w:val="0"/>
      <w:divBdr>
        <w:top w:val="none" w:sz="0" w:space="0" w:color="auto"/>
        <w:left w:val="none" w:sz="0" w:space="0" w:color="auto"/>
        <w:bottom w:val="none" w:sz="0" w:space="0" w:color="auto"/>
        <w:right w:val="none" w:sz="0" w:space="0" w:color="auto"/>
      </w:divBdr>
      <w:divsChild>
        <w:div w:id="411312792">
          <w:marLeft w:val="576"/>
          <w:marRight w:val="0"/>
          <w:marTop w:val="115"/>
          <w:marBottom w:val="0"/>
          <w:divBdr>
            <w:top w:val="none" w:sz="0" w:space="0" w:color="auto"/>
            <w:left w:val="none" w:sz="0" w:space="0" w:color="auto"/>
            <w:bottom w:val="none" w:sz="0" w:space="0" w:color="auto"/>
            <w:right w:val="none" w:sz="0" w:space="0" w:color="auto"/>
          </w:divBdr>
        </w:div>
        <w:div w:id="1116019545">
          <w:marLeft w:val="576"/>
          <w:marRight w:val="0"/>
          <w:marTop w:val="115"/>
          <w:marBottom w:val="0"/>
          <w:divBdr>
            <w:top w:val="none" w:sz="0" w:space="0" w:color="auto"/>
            <w:left w:val="none" w:sz="0" w:space="0" w:color="auto"/>
            <w:bottom w:val="none" w:sz="0" w:space="0" w:color="auto"/>
            <w:right w:val="none" w:sz="0" w:space="0" w:color="auto"/>
          </w:divBdr>
        </w:div>
      </w:divsChild>
    </w:div>
    <w:div w:id="1224221097">
      <w:bodyDiv w:val="1"/>
      <w:marLeft w:val="0"/>
      <w:marRight w:val="0"/>
      <w:marTop w:val="0"/>
      <w:marBottom w:val="0"/>
      <w:divBdr>
        <w:top w:val="none" w:sz="0" w:space="0" w:color="auto"/>
        <w:left w:val="none" w:sz="0" w:space="0" w:color="auto"/>
        <w:bottom w:val="none" w:sz="0" w:space="0" w:color="auto"/>
        <w:right w:val="none" w:sz="0" w:space="0" w:color="auto"/>
      </w:divBdr>
      <w:divsChild>
        <w:div w:id="1153713162">
          <w:marLeft w:val="360"/>
          <w:marRight w:val="0"/>
          <w:marTop w:val="200"/>
          <w:marBottom w:val="0"/>
          <w:divBdr>
            <w:top w:val="none" w:sz="0" w:space="0" w:color="auto"/>
            <w:left w:val="none" w:sz="0" w:space="0" w:color="auto"/>
            <w:bottom w:val="none" w:sz="0" w:space="0" w:color="auto"/>
            <w:right w:val="none" w:sz="0" w:space="0" w:color="auto"/>
          </w:divBdr>
        </w:div>
      </w:divsChild>
    </w:div>
    <w:div w:id="1224756662">
      <w:bodyDiv w:val="1"/>
      <w:marLeft w:val="0"/>
      <w:marRight w:val="0"/>
      <w:marTop w:val="0"/>
      <w:marBottom w:val="0"/>
      <w:divBdr>
        <w:top w:val="none" w:sz="0" w:space="0" w:color="auto"/>
        <w:left w:val="none" w:sz="0" w:space="0" w:color="auto"/>
        <w:bottom w:val="none" w:sz="0" w:space="0" w:color="auto"/>
        <w:right w:val="none" w:sz="0" w:space="0" w:color="auto"/>
      </w:divBdr>
      <w:divsChild>
        <w:div w:id="1758475680">
          <w:marLeft w:val="576"/>
          <w:marRight w:val="0"/>
          <w:marTop w:val="115"/>
          <w:marBottom w:val="0"/>
          <w:divBdr>
            <w:top w:val="none" w:sz="0" w:space="0" w:color="auto"/>
            <w:left w:val="none" w:sz="0" w:space="0" w:color="auto"/>
            <w:bottom w:val="none" w:sz="0" w:space="0" w:color="auto"/>
            <w:right w:val="none" w:sz="0" w:space="0" w:color="auto"/>
          </w:divBdr>
        </w:div>
      </w:divsChild>
    </w:div>
    <w:div w:id="1252663348">
      <w:bodyDiv w:val="1"/>
      <w:marLeft w:val="0"/>
      <w:marRight w:val="0"/>
      <w:marTop w:val="0"/>
      <w:marBottom w:val="0"/>
      <w:divBdr>
        <w:top w:val="none" w:sz="0" w:space="0" w:color="auto"/>
        <w:left w:val="none" w:sz="0" w:space="0" w:color="auto"/>
        <w:bottom w:val="none" w:sz="0" w:space="0" w:color="auto"/>
        <w:right w:val="none" w:sz="0" w:space="0" w:color="auto"/>
      </w:divBdr>
      <w:divsChild>
        <w:div w:id="438989371">
          <w:marLeft w:val="720"/>
          <w:marRight w:val="0"/>
          <w:marTop w:val="115"/>
          <w:marBottom w:val="0"/>
          <w:divBdr>
            <w:top w:val="none" w:sz="0" w:space="0" w:color="auto"/>
            <w:left w:val="none" w:sz="0" w:space="0" w:color="auto"/>
            <w:bottom w:val="none" w:sz="0" w:space="0" w:color="auto"/>
            <w:right w:val="none" w:sz="0" w:space="0" w:color="auto"/>
          </w:divBdr>
        </w:div>
        <w:div w:id="1560246532">
          <w:marLeft w:val="720"/>
          <w:marRight w:val="0"/>
          <w:marTop w:val="115"/>
          <w:marBottom w:val="0"/>
          <w:divBdr>
            <w:top w:val="none" w:sz="0" w:space="0" w:color="auto"/>
            <w:left w:val="none" w:sz="0" w:space="0" w:color="auto"/>
            <w:bottom w:val="none" w:sz="0" w:space="0" w:color="auto"/>
            <w:right w:val="none" w:sz="0" w:space="0" w:color="auto"/>
          </w:divBdr>
        </w:div>
      </w:divsChild>
    </w:div>
    <w:div w:id="1263957207">
      <w:bodyDiv w:val="1"/>
      <w:marLeft w:val="0"/>
      <w:marRight w:val="0"/>
      <w:marTop w:val="0"/>
      <w:marBottom w:val="0"/>
      <w:divBdr>
        <w:top w:val="none" w:sz="0" w:space="0" w:color="auto"/>
        <w:left w:val="none" w:sz="0" w:space="0" w:color="auto"/>
        <w:bottom w:val="none" w:sz="0" w:space="0" w:color="auto"/>
        <w:right w:val="none" w:sz="0" w:space="0" w:color="auto"/>
      </w:divBdr>
      <w:divsChild>
        <w:div w:id="2126653559">
          <w:marLeft w:val="576"/>
          <w:marRight w:val="0"/>
          <w:marTop w:val="115"/>
          <w:marBottom w:val="0"/>
          <w:divBdr>
            <w:top w:val="none" w:sz="0" w:space="0" w:color="auto"/>
            <w:left w:val="none" w:sz="0" w:space="0" w:color="auto"/>
            <w:bottom w:val="none" w:sz="0" w:space="0" w:color="auto"/>
            <w:right w:val="none" w:sz="0" w:space="0" w:color="auto"/>
          </w:divBdr>
        </w:div>
        <w:div w:id="750736372">
          <w:marLeft w:val="576"/>
          <w:marRight w:val="0"/>
          <w:marTop w:val="115"/>
          <w:marBottom w:val="0"/>
          <w:divBdr>
            <w:top w:val="none" w:sz="0" w:space="0" w:color="auto"/>
            <w:left w:val="none" w:sz="0" w:space="0" w:color="auto"/>
            <w:bottom w:val="none" w:sz="0" w:space="0" w:color="auto"/>
            <w:right w:val="none" w:sz="0" w:space="0" w:color="auto"/>
          </w:divBdr>
        </w:div>
      </w:divsChild>
    </w:div>
    <w:div w:id="1265922989">
      <w:bodyDiv w:val="1"/>
      <w:marLeft w:val="0"/>
      <w:marRight w:val="0"/>
      <w:marTop w:val="0"/>
      <w:marBottom w:val="0"/>
      <w:divBdr>
        <w:top w:val="none" w:sz="0" w:space="0" w:color="auto"/>
        <w:left w:val="none" w:sz="0" w:space="0" w:color="auto"/>
        <w:bottom w:val="none" w:sz="0" w:space="0" w:color="auto"/>
        <w:right w:val="none" w:sz="0" w:space="0" w:color="auto"/>
      </w:divBdr>
      <w:divsChild>
        <w:div w:id="726030514">
          <w:marLeft w:val="576"/>
          <w:marRight w:val="0"/>
          <w:marTop w:val="115"/>
          <w:marBottom w:val="0"/>
          <w:divBdr>
            <w:top w:val="none" w:sz="0" w:space="0" w:color="auto"/>
            <w:left w:val="none" w:sz="0" w:space="0" w:color="auto"/>
            <w:bottom w:val="none" w:sz="0" w:space="0" w:color="auto"/>
            <w:right w:val="none" w:sz="0" w:space="0" w:color="auto"/>
          </w:divBdr>
        </w:div>
      </w:divsChild>
    </w:div>
    <w:div w:id="1285498983">
      <w:bodyDiv w:val="1"/>
      <w:marLeft w:val="0"/>
      <w:marRight w:val="0"/>
      <w:marTop w:val="0"/>
      <w:marBottom w:val="0"/>
      <w:divBdr>
        <w:top w:val="none" w:sz="0" w:space="0" w:color="auto"/>
        <w:left w:val="none" w:sz="0" w:space="0" w:color="auto"/>
        <w:bottom w:val="none" w:sz="0" w:space="0" w:color="auto"/>
        <w:right w:val="none" w:sz="0" w:space="0" w:color="auto"/>
      </w:divBdr>
      <w:divsChild>
        <w:div w:id="1905338810">
          <w:marLeft w:val="432"/>
          <w:marRight w:val="0"/>
          <w:marTop w:val="120"/>
          <w:marBottom w:val="0"/>
          <w:divBdr>
            <w:top w:val="none" w:sz="0" w:space="0" w:color="auto"/>
            <w:left w:val="none" w:sz="0" w:space="0" w:color="auto"/>
            <w:bottom w:val="none" w:sz="0" w:space="0" w:color="auto"/>
            <w:right w:val="none" w:sz="0" w:space="0" w:color="auto"/>
          </w:divBdr>
        </w:div>
        <w:div w:id="353501696">
          <w:marLeft w:val="432"/>
          <w:marRight w:val="0"/>
          <w:marTop w:val="120"/>
          <w:marBottom w:val="0"/>
          <w:divBdr>
            <w:top w:val="none" w:sz="0" w:space="0" w:color="auto"/>
            <w:left w:val="none" w:sz="0" w:space="0" w:color="auto"/>
            <w:bottom w:val="none" w:sz="0" w:space="0" w:color="auto"/>
            <w:right w:val="none" w:sz="0" w:space="0" w:color="auto"/>
          </w:divBdr>
        </w:div>
      </w:divsChild>
    </w:div>
    <w:div w:id="1298343226">
      <w:bodyDiv w:val="1"/>
      <w:marLeft w:val="0"/>
      <w:marRight w:val="0"/>
      <w:marTop w:val="0"/>
      <w:marBottom w:val="0"/>
      <w:divBdr>
        <w:top w:val="none" w:sz="0" w:space="0" w:color="auto"/>
        <w:left w:val="none" w:sz="0" w:space="0" w:color="auto"/>
        <w:bottom w:val="none" w:sz="0" w:space="0" w:color="auto"/>
        <w:right w:val="none" w:sz="0" w:space="0" w:color="auto"/>
      </w:divBdr>
      <w:divsChild>
        <w:div w:id="763844934">
          <w:marLeft w:val="576"/>
          <w:marRight w:val="0"/>
          <w:marTop w:val="115"/>
          <w:marBottom w:val="0"/>
          <w:divBdr>
            <w:top w:val="none" w:sz="0" w:space="0" w:color="auto"/>
            <w:left w:val="none" w:sz="0" w:space="0" w:color="auto"/>
            <w:bottom w:val="none" w:sz="0" w:space="0" w:color="auto"/>
            <w:right w:val="none" w:sz="0" w:space="0" w:color="auto"/>
          </w:divBdr>
        </w:div>
        <w:div w:id="1718552359">
          <w:marLeft w:val="576"/>
          <w:marRight w:val="0"/>
          <w:marTop w:val="115"/>
          <w:marBottom w:val="0"/>
          <w:divBdr>
            <w:top w:val="none" w:sz="0" w:space="0" w:color="auto"/>
            <w:left w:val="none" w:sz="0" w:space="0" w:color="auto"/>
            <w:bottom w:val="none" w:sz="0" w:space="0" w:color="auto"/>
            <w:right w:val="none" w:sz="0" w:space="0" w:color="auto"/>
          </w:divBdr>
        </w:div>
        <w:div w:id="2068452833">
          <w:marLeft w:val="576"/>
          <w:marRight w:val="0"/>
          <w:marTop w:val="115"/>
          <w:marBottom w:val="0"/>
          <w:divBdr>
            <w:top w:val="none" w:sz="0" w:space="0" w:color="auto"/>
            <w:left w:val="none" w:sz="0" w:space="0" w:color="auto"/>
            <w:bottom w:val="none" w:sz="0" w:space="0" w:color="auto"/>
            <w:right w:val="none" w:sz="0" w:space="0" w:color="auto"/>
          </w:divBdr>
        </w:div>
        <w:div w:id="841119397">
          <w:marLeft w:val="576"/>
          <w:marRight w:val="0"/>
          <w:marTop w:val="115"/>
          <w:marBottom w:val="0"/>
          <w:divBdr>
            <w:top w:val="none" w:sz="0" w:space="0" w:color="auto"/>
            <w:left w:val="none" w:sz="0" w:space="0" w:color="auto"/>
            <w:bottom w:val="none" w:sz="0" w:space="0" w:color="auto"/>
            <w:right w:val="none" w:sz="0" w:space="0" w:color="auto"/>
          </w:divBdr>
        </w:div>
      </w:divsChild>
    </w:div>
    <w:div w:id="1311709979">
      <w:bodyDiv w:val="1"/>
      <w:marLeft w:val="0"/>
      <w:marRight w:val="0"/>
      <w:marTop w:val="0"/>
      <w:marBottom w:val="0"/>
      <w:divBdr>
        <w:top w:val="none" w:sz="0" w:space="0" w:color="auto"/>
        <w:left w:val="none" w:sz="0" w:space="0" w:color="auto"/>
        <w:bottom w:val="none" w:sz="0" w:space="0" w:color="auto"/>
        <w:right w:val="none" w:sz="0" w:space="0" w:color="auto"/>
      </w:divBdr>
      <w:divsChild>
        <w:div w:id="990138903">
          <w:marLeft w:val="360"/>
          <w:marRight w:val="0"/>
          <w:marTop w:val="200"/>
          <w:marBottom w:val="0"/>
          <w:divBdr>
            <w:top w:val="none" w:sz="0" w:space="0" w:color="auto"/>
            <w:left w:val="none" w:sz="0" w:space="0" w:color="auto"/>
            <w:bottom w:val="none" w:sz="0" w:space="0" w:color="auto"/>
            <w:right w:val="none" w:sz="0" w:space="0" w:color="auto"/>
          </w:divBdr>
        </w:div>
      </w:divsChild>
    </w:div>
    <w:div w:id="1329358946">
      <w:bodyDiv w:val="1"/>
      <w:marLeft w:val="0"/>
      <w:marRight w:val="0"/>
      <w:marTop w:val="0"/>
      <w:marBottom w:val="0"/>
      <w:divBdr>
        <w:top w:val="none" w:sz="0" w:space="0" w:color="auto"/>
        <w:left w:val="none" w:sz="0" w:space="0" w:color="auto"/>
        <w:bottom w:val="none" w:sz="0" w:space="0" w:color="auto"/>
        <w:right w:val="none" w:sz="0" w:space="0" w:color="auto"/>
      </w:divBdr>
      <w:divsChild>
        <w:div w:id="2072924922">
          <w:marLeft w:val="432"/>
          <w:marRight w:val="0"/>
          <w:marTop w:val="120"/>
          <w:marBottom w:val="0"/>
          <w:divBdr>
            <w:top w:val="none" w:sz="0" w:space="0" w:color="auto"/>
            <w:left w:val="none" w:sz="0" w:space="0" w:color="auto"/>
            <w:bottom w:val="none" w:sz="0" w:space="0" w:color="auto"/>
            <w:right w:val="none" w:sz="0" w:space="0" w:color="auto"/>
          </w:divBdr>
        </w:div>
        <w:div w:id="843667913">
          <w:marLeft w:val="432"/>
          <w:marRight w:val="0"/>
          <w:marTop w:val="120"/>
          <w:marBottom w:val="0"/>
          <w:divBdr>
            <w:top w:val="none" w:sz="0" w:space="0" w:color="auto"/>
            <w:left w:val="none" w:sz="0" w:space="0" w:color="auto"/>
            <w:bottom w:val="none" w:sz="0" w:space="0" w:color="auto"/>
            <w:right w:val="none" w:sz="0" w:space="0" w:color="auto"/>
          </w:divBdr>
        </w:div>
        <w:div w:id="1164201501">
          <w:marLeft w:val="432"/>
          <w:marRight w:val="0"/>
          <w:marTop w:val="120"/>
          <w:marBottom w:val="0"/>
          <w:divBdr>
            <w:top w:val="none" w:sz="0" w:space="0" w:color="auto"/>
            <w:left w:val="none" w:sz="0" w:space="0" w:color="auto"/>
            <w:bottom w:val="none" w:sz="0" w:space="0" w:color="auto"/>
            <w:right w:val="none" w:sz="0" w:space="0" w:color="auto"/>
          </w:divBdr>
        </w:div>
      </w:divsChild>
    </w:div>
    <w:div w:id="1374648123">
      <w:bodyDiv w:val="1"/>
      <w:marLeft w:val="0"/>
      <w:marRight w:val="0"/>
      <w:marTop w:val="0"/>
      <w:marBottom w:val="0"/>
      <w:divBdr>
        <w:top w:val="none" w:sz="0" w:space="0" w:color="auto"/>
        <w:left w:val="none" w:sz="0" w:space="0" w:color="auto"/>
        <w:bottom w:val="none" w:sz="0" w:space="0" w:color="auto"/>
        <w:right w:val="none" w:sz="0" w:space="0" w:color="auto"/>
      </w:divBdr>
      <w:divsChild>
        <w:div w:id="643197979">
          <w:marLeft w:val="432"/>
          <w:marRight w:val="0"/>
          <w:marTop w:val="120"/>
          <w:marBottom w:val="0"/>
          <w:divBdr>
            <w:top w:val="none" w:sz="0" w:space="0" w:color="auto"/>
            <w:left w:val="none" w:sz="0" w:space="0" w:color="auto"/>
            <w:bottom w:val="none" w:sz="0" w:space="0" w:color="auto"/>
            <w:right w:val="none" w:sz="0" w:space="0" w:color="auto"/>
          </w:divBdr>
        </w:div>
        <w:div w:id="89156434">
          <w:marLeft w:val="432"/>
          <w:marRight w:val="0"/>
          <w:marTop w:val="120"/>
          <w:marBottom w:val="0"/>
          <w:divBdr>
            <w:top w:val="none" w:sz="0" w:space="0" w:color="auto"/>
            <w:left w:val="none" w:sz="0" w:space="0" w:color="auto"/>
            <w:bottom w:val="none" w:sz="0" w:space="0" w:color="auto"/>
            <w:right w:val="none" w:sz="0" w:space="0" w:color="auto"/>
          </w:divBdr>
        </w:div>
      </w:divsChild>
    </w:div>
    <w:div w:id="1436516283">
      <w:bodyDiv w:val="1"/>
      <w:marLeft w:val="0"/>
      <w:marRight w:val="0"/>
      <w:marTop w:val="0"/>
      <w:marBottom w:val="0"/>
      <w:divBdr>
        <w:top w:val="none" w:sz="0" w:space="0" w:color="auto"/>
        <w:left w:val="none" w:sz="0" w:space="0" w:color="auto"/>
        <w:bottom w:val="none" w:sz="0" w:space="0" w:color="auto"/>
        <w:right w:val="none" w:sz="0" w:space="0" w:color="auto"/>
      </w:divBdr>
      <w:divsChild>
        <w:div w:id="869343933">
          <w:marLeft w:val="576"/>
          <w:marRight w:val="0"/>
          <w:marTop w:val="115"/>
          <w:marBottom w:val="0"/>
          <w:divBdr>
            <w:top w:val="none" w:sz="0" w:space="0" w:color="auto"/>
            <w:left w:val="none" w:sz="0" w:space="0" w:color="auto"/>
            <w:bottom w:val="none" w:sz="0" w:space="0" w:color="auto"/>
            <w:right w:val="none" w:sz="0" w:space="0" w:color="auto"/>
          </w:divBdr>
        </w:div>
        <w:div w:id="1455903315">
          <w:marLeft w:val="576"/>
          <w:marRight w:val="0"/>
          <w:marTop w:val="115"/>
          <w:marBottom w:val="0"/>
          <w:divBdr>
            <w:top w:val="none" w:sz="0" w:space="0" w:color="auto"/>
            <w:left w:val="none" w:sz="0" w:space="0" w:color="auto"/>
            <w:bottom w:val="none" w:sz="0" w:space="0" w:color="auto"/>
            <w:right w:val="none" w:sz="0" w:space="0" w:color="auto"/>
          </w:divBdr>
        </w:div>
        <w:div w:id="1341540744">
          <w:marLeft w:val="576"/>
          <w:marRight w:val="0"/>
          <w:marTop w:val="115"/>
          <w:marBottom w:val="0"/>
          <w:divBdr>
            <w:top w:val="none" w:sz="0" w:space="0" w:color="auto"/>
            <w:left w:val="none" w:sz="0" w:space="0" w:color="auto"/>
            <w:bottom w:val="none" w:sz="0" w:space="0" w:color="auto"/>
            <w:right w:val="none" w:sz="0" w:space="0" w:color="auto"/>
          </w:divBdr>
        </w:div>
        <w:div w:id="1716930490">
          <w:marLeft w:val="576"/>
          <w:marRight w:val="0"/>
          <w:marTop w:val="115"/>
          <w:marBottom w:val="0"/>
          <w:divBdr>
            <w:top w:val="none" w:sz="0" w:space="0" w:color="auto"/>
            <w:left w:val="none" w:sz="0" w:space="0" w:color="auto"/>
            <w:bottom w:val="none" w:sz="0" w:space="0" w:color="auto"/>
            <w:right w:val="none" w:sz="0" w:space="0" w:color="auto"/>
          </w:divBdr>
        </w:div>
      </w:divsChild>
    </w:div>
    <w:div w:id="1470705155">
      <w:bodyDiv w:val="1"/>
      <w:marLeft w:val="0"/>
      <w:marRight w:val="0"/>
      <w:marTop w:val="0"/>
      <w:marBottom w:val="0"/>
      <w:divBdr>
        <w:top w:val="none" w:sz="0" w:space="0" w:color="auto"/>
        <w:left w:val="none" w:sz="0" w:space="0" w:color="auto"/>
        <w:bottom w:val="none" w:sz="0" w:space="0" w:color="auto"/>
        <w:right w:val="none" w:sz="0" w:space="0" w:color="auto"/>
      </w:divBdr>
      <w:divsChild>
        <w:div w:id="1346402595">
          <w:marLeft w:val="432"/>
          <w:marRight w:val="0"/>
          <w:marTop w:val="120"/>
          <w:marBottom w:val="0"/>
          <w:divBdr>
            <w:top w:val="none" w:sz="0" w:space="0" w:color="auto"/>
            <w:left w:val="none" w:sz="0" w:space="0" w:color="auto"/>
            <w:bottom w:val="none" w:sz="0" w:space="0" w:color="auto"/>
            <w:right w:val="none" w:sz="0" w:space="0" w:color="auto"/>
          </w:divBdr>
        </w:div>
        <w:div w:id="1967468849">
          <w:marLeft w:val="432"/>
          <w:marRight w:val="0"/>
          <w:marTop w:val="120"/>
          <w:marBottom w:val="0"/>
          <w:divBdr>
            <w:top w:val="none" w:sz="0" w:space="0" w:color="auto"/>
            <w:left w:val="none" w:sz="0" w:space="0" w:color="auto"/>
            <w:bottom w:val="none" w:sz="0" w:space="0" w:color="auto"/>
            <w:right w:val="none" w:sz="0" w:space="0" w:color="auto"/>
          </w:divBdr>
        </w:div>
        <w:div w:id="978464193">
          <w:marLeft w:val="432"/>
          <w:marRight w:val="0"/>
          <w:marTop w:val="120"/>
          <w:marBottom w:val="0"/>
          <w:divBdr>
            <w:top w:val="none" w:sz="0" w:space="0" w:color="auto"/>
            <w:left w:val="none" w:sz="0" w:space="0" w:color="auto"/>
            <w:bottom w:val="none" w:sz="0" w:space="0" w:color="auto"/>
            <w:right w:val="none" w:sz="0" w:space="0" w:color="auto"/>
          </w:divBdr>
        </w:div>
      </w:divsChild>
    </w:div>
    <w:div w:id="1485393327">
      <w:bodyDiv w:val="1"/>
      <w:marLeft w:val="0"/>
      <w:marRight w:val="0"/>
      <w:marTop w:val="0"/>
      <w:marBottom w:val="0"/>
      <w:divBdr>
        <w:top w:val="none" w:sz="0" w:space="0" w:color="auto"/>
        <w:left w:val="none" w:sz="0" w:space="0" w:color="auto"/>
        <w:bottom w:val="none" w:sz="0" w:space="0" w:color="auto"/>
        <w:right w:val="none" w:sz="0" w:space="0" w:color="auto"/>
      </w:divBdr>
      <w:divsChild>
        <w:div w:id="1272199858">
          <w:marLeft w:val="576"/>
          <w:marRight w:val="0"/>
          <w:marTop w:val="115"/>
          <w:marBottom w:val="0"/>
          <w:divBdr>
            <w:top w:val="none" w:sz="0" w:space="0" w:color="auto"/>
            <w:left w:val="none" w:sz="0" w:space="0" w:color="auto"/>
            <w:bottom w:val="none" w:sz="0" w:space="0" w:color="auto"/>
            <w:right w:val="none" w:sz="0" w:space="0" w:color="auto"/>
          </w:divBdr>
        </w:div>
      </w:divsChild>
    </w:div>
    <w:div w:id="1490712263">
      <w:bodyDiv w:val="1"/>
      <w:marLeft w:val="0"/>
      <w:marRight w:val="0"/>
      <w:marTop w:val="0"/>
      <w:marBottom w:val="0"/>
      <w:divBdr>
        <w:top w:val="none" w:sz="0" w:space="0" w:color="auto"/>
        <w:left w:val="none" w:sz="0" w:space="0" w:color="auto"/>
        <w:bottom w:val="none" w:sz="0" w:space="0" w:color="auto"/>
        <w:right w:val="none" w:sz="0" w:space="0" w:color="auto"/>
      </w:divBdr>
      <w:divsChild>
        <w:div w:id="381903748">
          <w:marLeft w:val="360"/>
          <w:marRight w:val="0"/>
          <w:marTop w:val="200"/>
          <w:marBottom w:val="0"/>
          <w:divBdr>
            <w:top w:val="none" w:sz="0" w:space="0" w:color="auto"/>
            <w:left w:val="none" w:sz="0" w:space="0" w:color="auto"/>
            <w:bottom w:val="none" w:sz="0" w:space="0" w:color="auto"/>
            <w:right w:val="none" w:sz="0" w:space="0" w:color="auto"/>
          </w:divBdr>
        </w:div>
      </w:divsChild>
    </w:div>
    <w:div w:id="1503355702">
      <w:bodyDiv w:val="1"/>
      <w:marLeft w:val="0"/>
      <w:marRight w:val="0"/>
      <w:marTop w:val="0"/>
      <w:marBottom w:val="0"/>
      <w:divBdr>
        <w:top w:val="none" w:sz="0" w:space="0" w:color="auto"/>
        <w:left w:val="none" w:sz="0" w:space="0" w:color="auto"/>
        <w:bottom w:val="none" w:sz="0" w:space="0" w:color="auto"/>
        <w:right w:val="none" w:sz="0" w:space="0" w:color="auto"/>
      </w:divBdr>
      <w:divsChild>
        <w:div w:id="176626385">
          <w:marLeft w:val="360"/>
          <w:marRight w:val="0"/>
          <w:marTop w:val="200"/>
          <w:marBottom w:val="0"/>
          <w:divBdr>
            <w:top w:val="none" w:sz="0" w:space="0" w:color="auto"/>
            <w:left w:val="none" w:sz="0" w:space="0" w:color="auto"/>
            <w:bottom w:val="none" w:sz="0" w:space="0" w:color="auto"/>
            <w:right w:val="none" w:sz="0" w:space="0" w:color="auto"/>
          </w:divBdr>
        </w:div>
      </w:divsChild>
    </w:div>
    <w:div w:id="1535312898">
      <w:bodyDiv w:val="1"/>
      <w:marLeft w:val="0"/>
      <w:marRight w:val="0"/>
      <w:marTop w:val="0"/>
      <w:marBottom w:val="0"/>
      <w:divBdr>
        <w:top w:val="none" w:sz="0" w:space="0" w:color="auto"/>
        <w:left w:val="none" w:sz="0" w:space="0" w:color="auto"/>
        <w:bottom w:val="none" w:sz="0" w:space="0" w:color="auto"/>
        <w:right w:val="none" w:sz="0" w:space="0" w:color="auto"/>
      </w:divBdr>
      <w:divsChild>
        <w:div w:id="424960540">
          <w:marLeft w:val="576"/>
          <w:marRight w:val="0"/>
          <w:marTop w:val="115"/>
          <w:marBottom w:val="0"/>
          <w:divBdr>
            <w:top w:val="none" w:sz="0" w:space="0" w:color="auto"/>
            <w:left w:val="none" w:sz="0" w:space="0" w:color="auto"/>
            <w:bottom w:val="none" w:sz="0" w:space="0" w:color="auto"/>
            <w:right w:val="none" w:sz="0" w:space="0" w:color="auto"/>
          </w:divBdr>
        </w:div>
        <w:div w:id="1825968658">
          <w:marLeft w:val="576"/>
          <w:marRight w:val="0"/>
          <w:marTop w:val="115"/>
          <w:marBottom w:val="0"/>
          <w:divBdr>
            <w:top w:val="none" w:sz="0" w:space="0" w:color="auto"/>
            <w:left w:val="none" w:sz="0" w:space="0" w:color="auto"/>
            <w:bottom w:val="none" w:sz="0" w:space="0" w:color="auto"/>
            <w:right w:val="none" w:sz="0" w:space="0" w:color="auto"/>
          </w:divBdr>
        </w:div>
      </w:divsChild>
    </w:div>
    <w:div w:id="1539245488">
      <w:bodyDiv w:val="1"/>
      <w:marLeft w:val="0"/>
      <w:marRight w:val="0"/>
      <w:marTop w:val="0"/>
      <w:marBottom w:val="0"/>
      <w:divBdr>
        <w:top w:val="none" w:sz="0" w:space="0" w:color="auto"/>
        <w:left w:val="none" w:sz="0" w:space="0" w:color="auto"/>
        <w:bottom w:val="none" w:sz="0" w:space="0" w:color="auto"/>
        <w:right w:val="none" w:sz="0" w:space="0" w:color="auto"/>
      </w:divBdr>
      <w:divsChild>
        <w:div w:id="727538499">
          <w:marLeft w:val="576"/>
          <w:marRight w:val="0"/>
          <w:marTop w:val="115"/>
          <w:marBottom w:val="0"/>
          <w:divBdr>
            <w:top w:val="none" w:sz="0" w:space="0" w:color="auto"/>
            <w:left w:val="none" w:sz="0" w:space="0" w:color="auto"/>
            <w:bottom w:val="none" w:sz="0" w:space="0" w:color="auto"/>
            <w:right w:val="none" w:sz="0" w:space="0" w:color="auto"/>
          </w:divBdr>
        </w:div>
        <w:div w:id="1982417451">
          <w:marLeft w:val="576"/>
          <w:marRight w:val="0"/>
          <w:marTop w:val="115"/>
          <w:marBottom w:val="0"/>
          <w:divBdr>
            <w:top w:val="none" w:sz="0" w:space="0" w:color="auto"/>
            <w:left w:val="none" w:sz="0" w:space="0" w:color="auto"/>
            <w:bottom w:val="none" w:sz="0" w:space="0" w:color="auto"/>
            <w:right w:val="none" w:sz="0" w:space="0" w:color="auto"/>
          </w:divBdr>
        </w:div>
        <w:div w:id="417486749">
          <w:marLeft w:val="576"/>
          <w:marRight w:val="0"/>
          <w:marTop w:val="115"/>
          <w:marBottom w:val="0"/>
          <w:divBdr>
            <w:top w:val="none" w:sz="0" w:space="0" w:color="auto"/>
            <w:left w:val="none" w:sz="0" w:space="0" w:color="auto"/>
            <w:bottom w:val="none" w:sz="0" w:space="0" w:color="auto"/>
            <w:right w:val="none" w:sz="0" w:space="0" w:color="auto"/>
          </w:divBdr>
        </w:div>
        <w:div w:id="1071930467">
          <w:marLeft w:val="576"/>
          <w:marRight w:val="0"/>
          <w:marTop w:val="115"/>
          <w:marBottom w:val="0"/>
          <w:divBdr>
            <w:top w:val="none" w:sz="0" w:space="0" w:color="auto"/>
            <w:left w:val="none" w:sz="0" w:space="0" w:color="auto"/>
            <w:bottom w:val="none" w:sz="0" w:space="0" w:color="auto"/>
            <w:right w:val="none" w:sz="0" w:space="0" w:color="auto"/>
          </w:divBdr>
        </w:div>
      </w:divsChild>
    </w:div>
    <w:div w:id="1539313465">
      <w:bodyDiv w:val="1"/>
      <w:marLeft w:val="0"/>
      <w:marRight w:val="0"/>
      <w:marTop w:val="0"/>
      <w:marBottom w:val="0"/>
      <w:divBdr>
        <w:top w:val="none" w:sz="0" w:space="0" w:color="auto"/>
        <w:left w:val="none" w:sz="0" w:space="0" w:color="auto"/>
        <w:bottom w:val="none" w:sz="0" w:space="0" w:color="auto"/>
        <w:right w:val="none" w:sz="0" w:space="0" w:color="auto"/>
      </w:divBdr>
    </w:div>
    <w:div w:id="1555048212">
      <w:bodyDiv w:val="1"/>
      <w:marLeft w:val="0"/>
      <w:marRight w:val="0"/>
      <w:marTop w:val="0"/>
      <w:marBottom w:val="0"/>
      <w:divBdr>
        <w:top w:val="none" w:sz="0" w:space="0" w:color="auto"/>
        <w:left w:val="none" w:sz="0" w:space="0" w:color="auto"/>
        <w:bottom w:val="none" w:sz="0" w:space="0" w:color="auto"/>
        <w:right w:val="none" w:sz="0" w:space="0" w:color="auto"/>
      </w:divBdr>
      <w:divsChild>
        <w:div w:id="1645811328">
          <w:marLeft w:val="0"/>
          <w:marRight w:val="0"/>
          <w:marTop w:val="0"/>
          <w:marBottom w:val="180"/>
          <w:divBdr>
            <w:top w:val="none" w:sz="0" w:space="0" w:color="auto"/>
            <w:left w:val="none" w:sz="0" w:space="0" w:color="auto"/>
            <w:bottom w:val="none" w:sz="0" w:space="0" w:color="auto"/>
            <w:right w:val="none" w:sz="0" w:space="0" w:color="auto"/>
          </w:divBdr>
        </w:div>
        <w:div w:id="52389330">
          <w:marLeft w:val="0"/>
          <w:marRight w:val="0"/>
          <w:marTop w:val="0"/>
          <w:marBottom w:val="0"/>
          <w:divBdr>
            <w:top w:val="none" w:sz="0" w:space="0" w:color="auto"/>
            <w:left w:val="none" w:sz="0" w:space="0" w:color="auto"/>
            <w:bottom w:val="none" w:sz="0" w:space="0" w:color="auto"/>
            <w:right w:val="none" w:sz="0" w:space="0" w:color="auto"/>
          </w:divBdr>
        </w:div>
      </w:divsChild>
    </w:div>
    <w:div w:id="1606037665">
      <w:bodyDiv w:val="1"/>
      <w:marLeft w:val="0"/>
      <w:marRight w:val="0"/>
      <w:marTop w:val="0"/>
      <w:marBottom w:val="0"/>
      <w:divBdr>
        <w:top w:val="none" w:sz="0" w:space="0" w:color="auto"/>
        <w:left w:val="none" w:sz="0" w:space="0" w:color="auto"/>
        <w:bottom w:val="none" w:sz="0" w:space="0" w:color="auto"/>
        <w:right w:val="none" w:sz="0" w:space="0" w:color="auto"/>
      </w:divBdr>
      <w:divsChild>
        <w:div w:id="1635865417">
          <w:marLeft w:val="576"/>
          <w:marRight w:val="0"/>
          <w:marTop w:val="115"/>
          <w:marBottom w:val="0"/>
          <w:divBdr>
            <w:top w:val="none" w:sz="0" w:space="0" w:color="auto"/>
            <w:left w:val="none" w:sz="0" w:space="0" w:color="auto"/>
            <w:bottom w:val="none" w:sz="0" w:space="0" w:color="auto"/>
            <w:right w:val="none" w:sz="0" w:space="0" w:color="auto"/>
          </w:divBdr>
        </w:div>
        <w:div w:id="998922422">
          <w:marLeft w:val="576"/>
          <w:marRight w:val="0"/>
          <w:marTop w:val="115"/>
          <w:marBottom w:val="0"/>
          <w:divBdr>
            <w:top w:val="none" w:sz="0" w:space="0" w:color="auto"/>
            <w:left w:val="none" w:sz="0" w:space="0" w:color="auto"/>
            <w:bottom w:val="none" w:sz="0" w:space="0" w:color="auto"/>
            <w:right w:val="none" w:sz="0" w:space="0" w:color="auto"/>
          </w:divBdr>
        </w:div>
      </w:divsChild>
    </w:div>
    <w:div w:id="1630354206">
      <w:bodyDiv w:val="1"/>
      <w:marLeft w:val="0"/>
      <w:marRight w:val="0"/>
      <w:marTop w:val="0"/>
      <w:marBottom w:val="0"/>
      <w:divBdr>
        <w:top w:val="none" w:sz="0" w:space="0" w:color="auto"/>
        <w:left w:val="none" w:sz="0" w:space="0" w:color="auto"/>
        <w:bottom w:val="none" w:sz="0" w:space="0" w:color="auto"/>
        <w:right w:val="none" w:sz="0" w:space="0" w:color="auto"/>
      </w:divBdr>
      <w:divsChild>
        <w:div w:id="571233707">
          <w:marLeft w:val="432"/>
          <w:marRight w:val="0"/>
          <w:marTop w:val="120"/>
          <w:marBottom w:val="0"/>
          <w:divBdr>
            <w:top w:val="none" w:sz="0" w:space="0" w:color="auto"/>
            <w:left w:val="none" w:sz="0" w:space="0" w:color="auto"/>
            <w:bottom w:val="none" w:sz="0" w:space="0" w:color="auto"/>
            <w:right w:val="none" w:sz="0" w:space="0" w:color="auto"/>
          </w:divBdr>
        </w:div>
        <w:div w:id="220216170">
          <w:marLeft w:val="432"/>
          <w:marRight w:val="0"/>
          <w:marTop w:val="120"/>
          <w:marBottom w:val="0"/>
          <w:divBdr>
            <w:top w:val="none" w:sz="0" w:space="0" w:color="auto"/>
            <w:left w:val="none" w:sz="0" w:space="0" w:color="auto"/>
            <w:bottom w:val="none" w:sz="0" w:space="0" w:color="auto"/>
            <w:right w:val="none" w:sz="0" w:space="0" w:color="auto"/>
          </w:divBdr>
        </w:div>
      </w:divsChild>
    </w:div>
    <w:div w:id="1644044165">
      <w:bodyDiv w:val="1"/>
      <w:marLeft w:val="0"/>
      <w:marRight w:val="0"/>
      <w:marTop w:val="0"/>
      <w:marBottom w:val="0"/>
      <w:divBdr>
        <w:top w:val="none" w:sz="0" w:space="0" w:color="auto"/>
        <w:left w:val="none" w:sz="0" w:space="0" w:color="auto"/>
        <w:bottom w:val="none" w:sz="0" w:space="0" w:color="auto"/>
        <w:right w:val="none" w:sz="0" w:space="0" w:color="auto"/>
      </w:divBdr>
      <w:divsChild>
        <w:div w:id="1033768940">
          <w:marLeft w:val="576"/>
          <w:marRight w:val="0"/>
          <w:marTop w:val="115"/>
          <w:marBottom w:val="0"/>
          <w:divBdr>
            <w:top w:val="none" w:sz="0" w:space="0" w:color="auto"/>
            <w:left w:val="none" w:sz="0" w:space="0" w:color="auto"/>
            <w:bottom w:val="none" w:sz="0" w:space="0" w:color="auto"/>
            <w:right w:val="none" w:sz="0" w:space="0" w:color="auto"/>
          </w:divBdr>
        </w:div>
      </w:divsChild>
    </w:div>
    <w:div w:id="1662658189">
      <w:bodyDiv w:val="1"/>
      <w:marLeft w:val="0"/>
      <w:marRight w:val="0"/>
      <w:marTop w:val="0"/>
      <w:marBottom w:val="0"/>
      <w:divBdr>
        <w:top w:val="none" w:sz="0" w:space="0" w:color="auto"/>
        <w:left w:val="none" w:sz="0" w:space="0" w:color="auto"/>
        <w:bottom w:val="none" w:sz="0" w:space="0" w:color="auto"/>
        <w:right w:val="none" w:sz="0" w:space="0" w:color="auto"/>
      </w:divBdr>
    </w:div>
    <w:div w:id="1693725588">
      <w:bodyDiv w:val="1"/>
      <w:marLeft w:val="0"/>
      <w:marRight w:val="0"/>
      <w:marTop w:val="0"/>
      <w:marBottom w:val="0"/>
      <w:divBdr>
        <w:top w:val="none" w:sz="0" w:space="0" w:color="auto"/>
        <w:left w:val="none" w:sz="0" w:space="0" w:color="auto"/>
        <w:bottom w:val="none" w:sz="0" w:space="0" w:color="auto"/>
        <w:right w:val="none" w:sz="0" w:space="0" w:color="auto"/>
      </w:divBdr>
      <w:divsChild>
        <w:div w:id="1513572410">
          <w:marLeft w:val="576"/>
          <w:marRight w:val="0"/>
          <w:marTop w:val="115"/>
          <w:marBottom w:val="0"/>
          <w:divBdr>
            <w:top w:val="none" w:sz="0" w:space="0" w:color="auto"/>
            <w:left w:val="none" w:sz="0" w:space="0" w:color="auto"/>
            <w:bottom w:val="none" w:sz="0" w:space="0" w:color="auto"/>
            <w:right w:val="none" w:sz="0" w:space="0" w:color="auto"/>
          </w:divBdr>
        </w:div>
      </w:divsChild>
    </w:div>
    <w:div w:id="1716003334">
      <w:bodyDiv w:val="1"/>
      <w:marLeft w:val="0"/>
      <w:marRight w:val="0"/>
      <w:marTop w:val="0"/>
      <w:marBottom w:val="0"/>
      <w:divBdr>
        <w:top w:val="none" w:sz="0" w:space="0" w:color="auto"/>
        <w:left w:val="none" w:sz="0" w:space="0" w:color="auto"/>
        <w:bottom w:val="none" w:sz="0" w:space="0" w:color="auto"/>
        <w:right w:val="none" w:sz="0" w:space="0" w:color="auto"/>
      </w:divBdr>
      <w:divsChild>
        <w:div w:id="1953628712">
          <w:marLeft w:val="0"/>
          <w:marRight w:val="0"/>
          <w:marTop w:val="0"/>
          <w:marBottom w:val="0"/>
          <w:divBdr>
            <w:top w:val="none" w:sz="0" w:space="0" w:color="auto"/>
            <w:left w:val="none" w:sz="0" w:space="0" w:color="auto"/>
            <w:bottom w:val="none" w:sz="0" w:space="0" w:color="auto"/>
            <w:right w:val="none" w:sz="0" w:space="0" w:color="auto"/>
          </w:divBdr>
        </w:div>
      </w:divsChild>
    </w:div>
    <w:div w:id="1722438396">
      <w:bodyDiv w:val="1"/>
      <w:marLeft w:val="0"/>
      <w:marRight w:val="0"/>
      <w:marTop w:val="0"/>
      <w:marBottom w:val="0"/>
      <w:divBdr>
        <w:top w:val="none" w:sz="0" w:space="0" w:color="auto"/>
        <w:left w:val="none" w:sz="0" w:space="0" w:color="auto"/>
        <w:bottom w:val="none" w:sz="0" w:space="0" w:color="auto"/>
        <w:right w:val="none" w:sz="0" w:space="0" w:color="auto"/>
      </w:divBdr>
      <w:divsChild>
        <w:div w:id="85277012">
          <w:marLeft w:val="576"/>
          <w:marRight w:val="0"/>
          <w:marTop w:val="115"/>
          <w:marBottom w:val="0"/>
          <w:divBdr>
            <w:top w:val="none" w:sz="0" w:space="0" w:color="auto"/>
            <w:left w:val="none" w:sz="0" w:space="0" w:color="auto"/>
            <w:bottom w:val="none" w:sz="0" w:space="0" w:color="auto"/>
            <w:right w:val="none" w:sz="0" w:space="0" w:color="auto"/>
          </w:divBdr>
        </w:div>
      </w:divsChild>
    </w:div>
    <w:div w:id="1769495975">
      <w:bodyDiv w:val="1"/>
      <w:marLeft w:val="0"/>
      <w:marRight w:val="0"/>
      <w:marTop w:val="0"/>
      <w:marBottom w:val="0"/>
      <w:divBdr>
        <w:top w:val="none" w:sz="0" w:space="0" w:color="auto"/>
        <w:left w:val="none" w:sz="0" w:space="0" w:color="auto"/>
        <w:bottom w:val="none" w:sz="0" w:space="0" w:color="auto"/>
        <w:right w:val="none" w:sz="0" w:space="0" w:color="auto"/>
      </w:divBdr>
      <w:divsChild>
        <w:div w:id="1069230393">
          <w:marLeft w:val="576"/>
          <w:marRight w:val="0"/>
          <w:marTop w:val="115"/>
          <w:marBottom w:val="0"/>
          <w:divBdr>
            <w:top w:val="none" w:sz="0" w:space="0" w:color="auto"/>
            <w:left w:val="none" w:sz="0" w:space="0" w:color="auto"/>
            <w:bottom w:val="none" w:sz="0" w:space="0" w:color="auto"/>
            <w:right w:val="none" w:sz="0" w:space="0" w:color="auto"/>
          </w:divBdr>
        </w:div>
        <w:div w:id="1202740440">
          <w:marLeft w:val="576"/>
          <w:marRight w:val="0"/>
          <w:marTop w:val="115"/>
          <w:marBottom w:val="0"/>
          <w:divBdr>
            <w:top w:val="none" w:sz="0" w:space="0" w:color="auto"/>
            <w:left w:val="none" w:sz="0" w:space="0" w:color="auto"/>
            <w:bottom w:val="none" w:sz="0" w:space="0" w:color="auto"/>
            <w:right w:val="none" w:sz="0" w:space="0" w:color="auto"/>
          </w:divBdr>
        </w:div>
      </w:divsChild>
    </w:div>
    <w:div w:id="1783573393">
      <w:bodyDiv w:val="1"/>
      <w:marLeft w:val="0"/>
      <w:marRight w:val="0"/>
      <w:marTop w:val="0"/>
      <w:marBottom w:val="0"/>
      <w:divBdr>
        <w:top w:val="none" w:sz="0" w:space="0" w:color="auto"/>
        <w:left w:val="none" w:sz="0" w:space="0" w:color="auto"/>
        <w:bottom w:val="none" w:sz="0" w:space="0" w:color="auto"/>
        <w:right w:val="none" w:sz="0" w:space="0" w:color="auto"/>
      </w:divBdr>
      <w:divsChild>
        <w:div w:id="1138180674">
          <w:marLeft w:val="432"/>
          <w:marRight w:val="0"/>
          <w:marTop w:val="120"/>
          <w:marBottom w:val="0"/>
          <w:divBdr>
            <w:top w:val="none" w:sz="0" w:space="0" w:color="auto"/>
            <w:left w:val="none" w:sz="0" w:space="0" w:color="auto"/>
            <w:bottom w:val="none" w:sz="0" w:space="0" w:color="auto"/>
            <w:right w:val="none" w:sz="0" w:space="0" w:color="auto"/>
          </w:divBdr>
        </w:div>
        <w:div w:id="376783821">
          <w:marLeft w:val="432"/>
          <w:marRight w:val="0"/>
          <w:marTop w:val="120"/>
          <w:marBottom w:val="0"/>
          <w:divBdr>
            <w:top w:val="none" w:sz="0" w:space="0" w:color="auto"/>
            <w:left w:val="none" w:sz="0" w:space="0" w:color="auto"/>
            <w:bottom w:val="none" w:sz="0" w:space="0" w:color="auto"/>
            <w:right w:val="none" w:sz="0" w:space="0" w:color="auto"/>
          </w:divBdr>
        </w:div>
        <w:div w:id="188377602">
          <w:marLeft w:val="1008"/>
          <w:marRight w:val="0"/>
          <w:marTop w:val="101"/>
          <w:marBottom w:val="0"/>
          <w:divBdr>
            <w:top w:val="none" w:sz="0" w:space="0" w:color="auto"/>
            <w:left w:val="none" w:sz="0" w:space="0" w:color="auto"/>
            <w:bottom w:val="none" w:sz="0" w:space="0" w:color="auto"/>
            <w:right w:val="none" w:sz="0" w:space="0" w:color="auto"/>
          </w:divBdr>
        </w:div>
        <w:div w:id="412702515">
          <w:marLeft w:val="1008"/>
          <w:marRight w:val="0"/>
          <w:marTop w:val="101"/>
          <w:marBottom w:val="0"/>
          <w:divBdr>
            <w:top w:val="none" w:sz="0" w:space="0" w:color="auto"/>
            <w:left w:val="none" w:sz="0" w:space="0" w:color="auto"/>
            <w:bottom w:val="none" w:sz="0" w:space="0" w:color="auto"/>
            <w:right w:val="none" w:sz="0" w:space="0" w:color="auto"/>
          </w:divBdr>
        </w:div>
      </w:divsChild>
    </w:div>
    <w:div w:id="1808471532">
      <w:bodyDiv w:val="1"/>
      <w:marLeft w:val="0"/>
      <w:marRight w:val="0"/>
      <w:marTop w:val="0"/>
      <w:marBottom w:val="0"/>
      <w:divBdr>
        <w:top w:val="none" w:sz="0" w:space="0" w:color="auto"/>
        <w:left w:val="none" w:sz="0" w:space="0" w:color="auto"/>
        <w:bottom w:val="none" w:sz="0" w:space="0" w:color="auto"/>
        <w:right w:val="none" w:sz="0" w:space="0" w:color="auto"/>
      </w:divBdr>
      <w:divsChild>
        <w:div w:id="347411125">
          <w:marLeft w:val="576"/>
          <w:marRight w:val="0"/>
          <w:marTop w:val="115"/>
          <w:marBottom w:val="0"/>
          <w:divBdr>
            <w:top w:val="none" w:sz="0" w:space="0" w:color="auto"/>
            <w:left w:val="none" w:sz="0" w:space="0" w:color="auto"/>
            <w:bottom w:val="none" w:sz="0" w:space="0" w:color="auto"/>
            <w:right w:val="none" w:sz="0" w:space="0" w:color="auto"/>
          </w:divBdr>
        </w:div>
        <w:div w:id="1860119479">
          <w:marLeft w:val="576"/>
          <w:marRight w:val="0"/>
          <w:marTop w:val="115"/>
          <w:marBottom w:val="0"/>
          <w:divBdr>
            <w:top w:val="none" w:sz="0" w:space="0" w:color="auto"/>
            <w:left w:val="none" w:sz="0" w:space="0" w:color="auto"/>
            <w:bottom w:val="none" w:sz="0" w:space="0" w:color="auto"/>
            <w:right w:val="none" w:sz="0" w:space="0" w:color="auto"/>
          </w:divBdr>
        </w:div>
        <w:div w:id="257569598">
          <w:marLeft w:val="576"/>
          <w:marRight w:val="0"/>
          <w:marTop w:val="115"/>
          <w:marBottom w:val="0"/>
          <w:divBdr>
            <w:top w:val="none" w:sz="0" w:space="0" w:color="auto"/>
            <w:left w:val="none" w:sz="0" w:space="0" w:color="auto"/>
            <w:bottom w:val="none" w:sz="0" w:space="0" w:color="auto"/>
            <w:right w:val="none" w:sz="0" w:space="0" w:color="auto"/>
          </w:divBdr>
        </w:div>
      </w:divsChild>
    </w:div>
    <w:div w:id="1809278214">
      <w:bodyDiv w:val="1"/>
      <w:marLeft w:val="0"/>
      <w:marRight w:val="0"/>
      <w:marTop w:val="0"/>
      <w:marBottom w:val="0"/>
      <w:divBdr>
        <w:top w:val="none" w:sz="0" w:space="0" w:color="auto"/>
        <w:left w:val="none" w:sz="0" w:space="0" w:color="auto"/>
        <w:bottom w:val="none" w:sz="0" w:space="0" w:color="auto"/>
        <w:right w:val="none" w:sz="0" w:space="0" w:color="auto"/>
      </w:divBdr>
      <w:divsChild>
        <w:div w:id="1134904516">
          <w:marLeft w:val="360"/>
          <w:marRight w:val="0"/>
          <w:marTop w:val="200"/>
          <w:marBottom w:val="0"/>
          <w:divBdr>
            <w:top w:val="none" w:sz="0" w:space="0" w:color="auto"/>
            <w:left w:val="none" w:sz="0" w:space="0" w:color="auto"/>
            <w:bottom w:val="none" w:sz="0" w:space="0" w:color="auto"/>
            <w:right w:val="none" w:sz="0" w:space="0" w:color="auto"/>
          </w:divBdr>
        </w:div>
        <w:div w:id="750002117">
          <w:marLeft w:val="1670"/>
          <w:marRight w:val="0"/>
          <w:marTop w:val="100"/>
          <w:marBottom w:val="0"/>
          <w:divBdr>
            <w:top w:val="none" w:sz="0" w:space="0" w:color="auto"/>
            <w:left w:val="none" w:sz="0" w:space="0" w:color="auto"/>
            <w:bottom w:val="none" w:sz="0" w:space="0" w:color="auto"/>
            <w:right w:val="none" w:sz="0" w:space="0" w:color="auto"/>
          </w:divBdr>
        </w:div>
        <w:div w:id="76441888">
          <w:marLeft w:val="1670"/>
          <w:marRight w:val="0"/>
          <w:marTop w:val="100"/>
          <w:marBottom w:val="0"/>
          <w:divBdr>
            <w:top w:val="none" w:sz="0" w:space="0" w:color="auto"/>
            <w:left w:val="none" w:sz="0" w:space="0" w:color="auto"/>
            <w:bottom w:val="none" w:sz="0" w:space="0" w:color="auto"/>
            <w:right w:val="none" w:sz="0" w:space="0" w:color="auto"/>
          </w:divBdr>
        </w:div>
        <w:div w:id="1053844913">
          <w:marLeft w:val="1670"/>
          <w:marRight w:val="0"/>
          <w:marTop w:val="100"/>
          <w:marBottom w:val="0"/>
          <w:divBdr>
            <w:top w:val="none" w:sz="0" w:space="0" w:color="auto"/>
            <w:left w:val="none" w:sz="0" w:space="0" w:color="auto"/>
            <w:bottom w:val="none" w:sz="0" w:space="0" w:color="auto"/>
            <w:right w:val="none" w:sz="0" w:space="0" w:color="auto"/>
          </w:divBdr>
        </w:div>
      </w:divsChild>
    </w:div>
    <w:div w:id="1849441236">
      <w:bodyDiv w:val="1"/>
      <w:marLeft w:val="0"/>
      <w:marRight w:val="0"/>
      <w:marTop w:val="0"/>
      <w:marBottom w:val="0"/>
      <w:divBdr>
        <w:top w:val="none" w:sz="0" w:space="0" w:color="auto"/>
        <w:left w:val="none" w:sz="0" w:space="0" w:color="auto"/>
        <w:bottom w:val="none" w:sz="0" w:space="0" w:color="auto"/>
        <w:right w:val="none" w:sz="0" w:space="0" w:color="auto"/>
      </w:divBdr>
      <w:divsChild>
        <w:div w:id="1349982469">
          <w:marLeft w:val="576"/>
          <w:marRight w:val="0"/>
          <w:marTop w:val="115"/>
          <w:marBottom w:val="0"/>
          <w:divBdr>
            <w:top w:val="none" w:sz="0" w:space="0" w:color="auto"/>
            <w:left w:val="none" w:sz="0" w:space="0" w:color="auto"/>
            <w:bottom w:val="none" w:sz="0" w:space="0" w:color="auto"/>
            <w:right w:val="none" w:sz="0" w:space="0" w:color="auto"/>
          </w:divBdr>
        </w:div>
        <w:div w:id="856768311">
          <w:marLeft w:val="576"/>
          <w:marRight w:val="0"/>
          <w:marTop w:val="115"/>
          <w:marBottom w:val="0"/>
          <w:divBdr>
            <w:top w:val="none" w:sz="0" w:space="0" w:color="auto"/>
            <w:left w:val="none" w:sz="0" w:space="0" w:color="auto"/>
            <w:bottom w:val="none" w:sz="0" w:space="0" w:color="auto"/>
            <w:right w:val="none" w:sz="0" w:space="0" w:color="auto"/>
          </w:divBdr>
        </w:div>
        <w:div w:id="1547914383">
          <w:marLeft w:val="576"/>
          <w:marRight w:val="0"/>
          <w:marTop w:val="115"/>
          <w:marBottom w:val="0"/>
          <w:divBdr>
            <w:top w:val="none" w:sz="0" w:space="0" w:color="auto"/>
            <w:left w:val="none" w:sz="0" w:space="0" w:color="auto"/>
            <w:bottom w:val="none" w:sz="0" w:space="0" w:color="auto"/>
            <w:right w:val="none" w:sz="0" w:space="0" w:color="auto"/>
          </w:divBdr>
        </w:div>
        <w:div w:id="497423228">
          <w:marLeft w:val="576"/>
          <w:marRight w:val="0"/>
          <w:marTop w:val="115"/>
          <w:marBottom w:val="0"/>
          <w:divBdr>
            <w:top w:val="none" w:sz="0" w:space="0" w:color="auto"/>
            <w:left w:val="none" w:sz="0" w:space="0" w:color="auto"/>
            <w:bottom w:val="none" w:sz="0" w:space="0" w:color="auto"/>
            <w:right w:val="none" w:sz="0" w:space="0" w:color="auto"/>
          </w:divBdr>
        </w:div>
        <w:div w:id="779378763">
          <w:marLeft w:val="576"/>
          <w:marRight w:val="0"/>
          <w:marTop w:val="115"/>
          <w:marBottom w:val="0"/>
          <w:divBdr>
            <w:top w:val="none" w:sz="0" w:space="0" w:color="auto"/>
            <w:left w:val="none" w:sz="0" w:space="0" w:color="auto"/>
            <w:bottom w:val="none" w:sz="0" w:space="0" w:color="auto"/>
            <w:right w:val="none" w:sz="0" w:space="0" w:color="auto"/>
          </w:divBdr>
        </w:div>
        <w:div w:id="1144545417">
          <w:marLeft w:val="576"/>
          <w:marRight w:val="0"/>
          <w:marTop w:val="115"/>
          <w:marBottom w:val="0"/>
          <w:divBdr>
            <w:top w:val="none" w:sz="0" w:space="0" w:color="auto"/>
            <w:left w:val="none" w:sz="0" w:space="0" w:color="auto"/>
            <w:bottom w:val="none" w:sz="0" w:space="0" w:color="auto"/>
            <w:right w:val="none" w:sz="0" w:space="0" w:color="auto"/>
          </w:divBdr>
        </w:div>
        <w:div w:id="1453592192">
          <w:marLeft w:val="576"/>
          <w:marRight w:val="0"/>
          <w:marTop w:val="115"/>
          <w:marBottom w:val="0"/>
          <w:divBdr>
            <w:top w:val="none" w:sz="0" w:space="0" w:color="auto"/>
            <w:left w:val="none" w:sz="0" w:space="0" w:color="auto"/>
            <w:bottom w:val="none" w:sz="0" w:space="0" w:color="auto"/>
            <w:right w:val="none" w:sz="0" w:space="0" w:color="auto"/>
          </w:divBdr>
        </w:div>
        <w:div w:id="132798993">
          <w:marLeft w:val="576"/>
          <w:marRight w:val="0"/>
          <w:marTop w:val="115"/>
          <w:marBottom w:val="0"/>
          <w:divBdr>
            <w:top w:val="none" w:sz="0" w:space="0" w:color="auto"/>
            <w:left w:val="none" w:sz="0" w:space="0" w:color="auto"/>
            <w:bottom w:val="none" w:sz="0" w:space="0" w:color="auto"/>
            <w:right w:val="none" w:sz="0" w:space="0" w:color="auto"/>
          </w:divBdr>
        </w:div>
      </w:divsChild>
    </w:div>
    <w:div w:id="1852722378">
      <w:bodyDiv w:val="1"/>
      <w:marLeft w:val="0"/>
      <w:marRight w:val="0"/>
      <w:marTop w:val="0"/>
      <w:marBottom w:val="0"/>
      <w:divBdr>
        <w:top w:val="none" w:sz="0" w:space="0" w:color="auto"/>
        <w:left w:val="none" w:sz="0" w:space="0" w:color="auto"/>
        <w:bottom w:val="none" w:sz="0" w:space="0" w:color="auto"/>
        <w:right w:val="none" w:sz="0" w:space="0" w:color="auto"/>
      </w:divBdr>
    </w:div>
    <w:div w:id="1864399363">
      <w:bodyDiv w:val="1"/>
      <w:marLeft w:val="0"/>
      <w:marRight w:val="0"/>
      <w:marTop w:val="0"/>
      <w:marBottom w:val="0"/>
      <w:divBdr>
        <w:top w:val="none" w:sz="0" w:space="0" w:color="auto"/>
        <w:left w:val="none" w:sz="0" w:space="0" w:color="auto"/>
        <w:bottom w:val="none" w:sz="0" w:space="0" w:color="auto"/>
        <w:right w:val="none" w:sz="0" w:space="0" w:color="auto"/>
      </w:divBdr>
      <w:divsChild>
        <w:div w:id="2036033930">
          <w:marLeft w:val="576"/>
          <w:marRight w:val="0"/>
          <w:marTop w:val="115"/>
          <w:marBottom w:val="0"/>
          <w:divBdr>
            <w:top w:val="none" w:sz="0" w:space="0" w:color="auto"/>
            <w:left w:val="none" w:sz="0" w:space="0" w:color="auto"/>
            <w:bottom w:val="none" w:sz="0" w:space="0" w:color="auto"/>
            <w:right w:val="none" w:sz="0" w:space="0" w:color="auto"/>
          </w:divBdr>
        </w:div>
      </w:divsChild>
    </w:div>
    <w:div w:id="1936942325">
      <w:bodyDiv w:val="1"/>
      <w:marLeft w:val="0"/>
      <w:marRight w:val="0"/>
      <w:marTop w:val="0"/>
      <w:marBottom w:val="0"/>
      <w:divBdr>
        <w:top w:val="none" w:sz="0" w:space="0" w:color="auto"/>
        <w:left w:val="none" w:sz="0" w:space="0" w:color="auto"/>
        <w:bottom w:val="none" w:sz="0" w:space="0" w:color="auto"/>
        <w:right w:val="none" w:sz="0" w:space="0" w:color="auto"/>
      </w:divBdr>
      <w:divsChild>
        <w:div w:id="645624271">
          <w:marLeft w:val="0"/>
          <w:marRight w:val="0"/>
          <w:marTop w:val="0"/>
          <w:marBottom w:val="0"/>
          <w:divBdr>
            <w:top w:val="none" w:sz="0" w:space="0" w:color="auto"/>
            <w:left w:val="none" w:sz="0" w:space="0" w:color="auto"/>
            <w:bottom w:val="none" w:sz="0" w:space="0" w:color="auto"/>
            <w:right w:val="none" w:sz="0" w:space="0" w:color="auto"/>
          </w:divBdr>
          <w:divsChild>
            <w:div w:id="2041276077">
              <w:marLeft w:val="0"/>
              <w:marRight w:val="0"/>
              <w:marTop w:val="180"/>
              <w:marBottom w:val="180"/>
              <w:divBdr>
                <w:top w:val="none" w:sz="0" w:space="0" w:color="auto"/>
                <w:left w:val="none" w:sz="0" w:space="0" w:color="auto"/>
                <w:bottom w:val="none" w:sz="0" w:space="0" w:color="auto"/>
                <w:right w:val="none" w:sz="0" w:space="0" w:color="auto"/>
              </w:divBdr>
            </w:div>
          </w:divsChild>
        </w:div>
        <w:div w:id="1340547958">
          <w:marLeft w:val="0"/>
          <w:marRight w:val="0"/>
          <w:marTop w:val="0"/>
          <w:marBottom w:val="0"/>
          <w:divBdr>
            <w:top w:val="none" w:sz="0" w:space="0" w:color="auto"/>
            <w:left w:val="none" w:sz="0" w:space="0" w:color="auto"/>
            <w:bottom w:val="none" w:sz="0" w:space="0" w:color="auto"/>
            <w:right w:val="none" w:sz="0" w:space="0" w:color="auto"/>
          </w:divBdr>
          <w:divsChild>
            <w:div w:id="1904753070">
              <w:marLeft w:val="0"/>
              <w:marRight w:val="0"/>
              <w:marTop w:val="0"/>
              <w:marBottom w:val="0"/>
              <w:divBdr>
                <w:top w:val="none" w:sz="0" w:space="0" w:color="auto"/>
                <w:left w:val="none" w:sz="0" w:space="0" w:color="auto"/>
                <w:bottom w:val="none" w:sz="0" w:space="0" w:color="auto"/>
                <w:right w:val="none" w:sz="0" w:space="0" w:color="auto"/>
              </w:divBdr>
              <w:divsChild>
                <w:div w:id="851266061">
                  <w:marLeft w:val="0"/>
                  <w:marRight w:val="0"/>
                  <w:marTop w:val="0"/>
                  <w:marBottom w:val="0"/>
                  <w:divBdr>
                    <w:top w:val="none" w:sz="0" w:space="0" w:color="auto"/>
                    <w:left w:val="none" w:sz="0" w:space="0" w:color="auto"/>
                    <w:bottom w:val="none" w:sz="0" w:space="0" w:color="auto"/>
                    <w:right w:val="none" w:sz="0" w:space="0" w:color="auto"/>
                  </w:divBdr>
                  <w:divsChild>
                    <w:div w:id="101730731">
                      <w:marLeft w:val="0"/>
                      <w:marRight w:val="0"/>
                      <w:marTop w:val="0"/>
                      <w:marBottom w:val="0"/>
                      <w:divBdr>
                        <w:top w:val="none" w:sz="0" w:space="0" w:color="auto"/>
                        <w:left w:val="none" w:sz="0" w:space="0" w:color="auto"/>
                        <w:bottom w:val="none" w:sz="0" w:space="0" w:color="auto"/>
                        <w:right w:val="none" w:sz="0" w:space="0" w:color="auto"/>
                      </w:divBdr>
                      <w:divsChild>
                        <w:div w:id="790711318">
                          <w:marLeft w:val="0"/>
                          <w:marRight w:val="0"/>
                          <w:marTop w:val="0"/>
                          <w:marBottom w:val="0"/>
                          <w:divBdr>
                            <w:top w:val="none" w:sz="0" w:space="0" w:color="auto"/>
                            <w:left w:val="none" w:sz="0" w:space="0" w:color="auto"/>
                            <w:bottom w:val="none" w:sz="0" w:space="0" w:color="auto"/>
                            <w:right w:val="none" w:sz="0" w:space="0" w:color="auto"/>
                          </w:divBdr>
                          <w:divsChild>
                            <w:div w:id="81684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402509">
      <w:bodyDiv w:val="1"/>
      <w:marLeft w:val="0"/>
      <w:marRight w:val="0"/>
      <w:marTop w:val="0"/>
      <w:marBottom w:val="0"/>
      <w:divBdr>
        <w:top w:val="none" w:sz="0" w:space="0" w:color="auto"/>
        <w:left w:val="none" w:sz="0" w:space="0" w:color="auto"/>
        <w:bottom w:val="none" w:sz="0" w:space="0" w:color="auto"/>
        <w:right w:val="none" w:sz="0" w:space="0" w:color="auto"/>
      </w:divBdr>
    </w:div>
    <w:div w:id="1987590129">
      <w:bodyDiv w:val="1"/>
      <w:marLeft w:val="0"/>
      <w:marRight w:val="0"/>
      <w:marTop w:val="0"/>
      <w:marBottom w:val="0"/>
      <w:divBdr>
        <w:top w:val="none" w:sz="0" w:space="0" w:color="auto"/>
        <w:left w:val="none" w:sz="0" w:space="0" w:color="auto"/>
        <w:bottom w:val="none" w:sz="0" w:space="0" w:color="auto"/>
        <w:right w:val="none" w:sz="0" w:space="0" w:color="auto"/>
      </w:divBdr>
      <w:divsChild>
        <w:div w:id="1800025969">
          <w:marLeft w:val="432"/>
          <w:marRight w:val="0"/>
          <w:marTop w:val="120"/>
          <w:marBottom w:val="0"/>
          <w:divBdr>
            <w:top w:val="none" w:sz="0" w:space="0" w:color="auto"/>
            <w:left w:val="none" w:sz="0" w:space="0" w:color="auto"/>
            <w:bottom w:val="none" w:sz="0" w:space="0" w:color="auto"/>
            <w:right w:val="none" w:sz="0" w:space="0" w:color="auto"/>
          </w:divBdr>
        </w:div>
        <w:div w:id="746729650">
          <w:marLeft w:val="1008"/>
          <w:marRight w:val="0"/>
          <w:marTop w:val="101"/>
          <w:marBottom w:val="0"/>
          <w:divBdr>
            <w:top w:val="none" w:sz="0" w:space="0" w:color="auto"/>
            <w:left w:val="none" w:sz="0" w:space="0" w:color="auto"/>
            <w:bottom w:val="none" w:sz="0" w:space="0" w:color="auto"/>
            <w:right w:val="none" w:sz="0" w:space="0" w:color="auto"/>
          </w:divBdr>
        </w:div>
        <w:div w:id="137847398">
          <w:marLeft w:val="1008"/>
          <w:marRight w:val="0"/>
          <w:marTop w:val="101"/>
          <w:marBottom w:val="0"/>
          <w:divBdr>
            <w:top w:val="none" w:sz="0" w:space="0" w:color="auto"/>
            <w:left w:val="none" w:sz="0" w:space="0" w:color="auto"/>
            <w:bottom w:val="none" w:sz="0" w:space="0" w:color="auto"/>
            <w:right w:val="none" w:sz="0" w:space="0" w:color="auto"/>
          </w:divBdr>
        </w:div>
      </w:divsChild>
    </w:div>
    <w:div w:id="1990085422">
      <w:bodyDiv w:val="1"/>
      <w:marLeft w:val="0"/>
      <w:marRight w:val="0"/>
      <w:marTop w:val="0"/>
      <w:marBottom w:val="0"/>
      <w:divBdr>
        <w:top w:val="none" w:sz="0" w:space="0" w:color="auto"/>
        <w:left w:val="none" w:sz="0" w:space="0" w:color="auto"/>
        <w:bottom w:val="none" w:sz="0" w:space="0" w:color="auto"/>
        <w:right w:val="none" w:sz="0" w:space="0" w:color="auto"/>
      </w:divBdr>
      <w:divsChild>
        <w:div w:id="1839420295">
          <w:marLeft w:val="432"/>
          <w:marRight w:val="0"/>
          <w:marTop w:val="120"/>
          <w:marBottom w:val="0"/>
          <w:divBdr>
            <w:top w:val="none" w:sz="0" w:space="0" w:color="auto"/>
            <w:left w:val="none" w:sz="0" w:space="0" w:color="auto"/>
            <w:bottom w:val="none" w:sz="0" w:space="0" w:color="auto"/>
            <w:right w:val="none" w:sz="0" w:space="0" w:color="auto"/>
          </w:divBdr>
        </w:div>
        <w:div w:id="960771349">
          <w:marLeft w:val="1008"/>
          <w:marRight w:val="0"/>
          <w:marTop w:val="101"/>
          <w:marBottom w:val="0"/>
          <w:divBdr>
            <w:top w:val="none" w:sz="0" w:space="0" w:color="auto"/>
            <w:left w:val="none" w:sz="0" w:space="0" w:color="auto"/>
            <w:bottom w:val="none" w:sz="0" w:space="0" w:color="auto"/>
            <w:right w:val="none" w:sz="0" w:space="0" w:color="auto"/>
          </w:divBdr>
        </w:div>
        <w:div w:id="1867132265">
          <w:marLeft w:val="1008"/>
          <w:marRight w:val="0"/>
          <w:marTop w:val="101"/>
          <w:marBottom w:val="0"/>
          <w:divBdr>
            <w:top w:val="none" w:sz="0" w:space="0" w:color="auto"/>
            <w:left w:val="none" w:sz="0" w:space="0" w:color="auto"/>
            <w:bottom w:val="none" w:sz="0" w:space="0" w:color="auto"/>
            <w:right w:val="none" w:sz="0" w:space="0" w:color="auto"/>
          </w:divBdr>
        </w:div>
        <w:div w:id="182669698">
          <w:marLeft w:val="432"/>
          <w:marRight w:val="0"/>
          <w:marTop w:val="120"/>
          <w:marBottom w:val="0"/>
          <w:divBdr>
            <w:top w:val="none" w:sz="0" w:space="0" w:color="auto"/>
            <w:left w:val="none" w:sz="0" w:space="0" w:color="auto"/>
            <w:bottom w:val="none" w:sz="0" w:space="0" w:color="auto"/>
            <w:right w:val="none" w:sz="0" w:space="0" w:color="auto"/>
          </w:divBdr>
        </w:div>
      </w:divsChild>
    </w:div>
    <w:div w:id="2039890591">
      <w:bodyDiv w:val="1"/>
      <w:marLeft w:val="0"/>
      <w:marRight w:val="0"/>
      <w:marTop w:val="0"/>
      <w:marBottom w:val="0"/>
      <w:divBdr>
        <w:top w:val="none" w:sz="0" w:space="0" w:color="auto"/>
        <w:left w:val="none" w:sz="0" w:space="0" w:color="auto"/>
        <w:bottom w:val="none" w:sz="0" w:space="0" w:color="auto"/>
        <w:right w:val="none" w:sz="0" w:space="0" w:color="auto"/>
      </w:divBdr>
      <w:divsChild>
        <w:div w:id="1737583444">
          <w:marLeft w:val="576"/>
          <w:marRight w:val="0"/>
          <w:marTop w:val="115"/>
          <w:marBottom w:val="0"/>
          <w:divBdr>
            <w:top w:val="none" w:sz="0" w:space="0" w:color="auto"/>
            <w:left w:val="none" w:sz="0" w:space="0" w:color="auto"/>
            <w:bottom w:val="none" w:sz="0" w:space="0" w:color="auto"/>
            <w:right w:val="none" w:sz="0" w:space="0" w:color="auto"/>
          </w:divBdr>
        </w:div>
        <w:div w:id="1020929980">
          <w:marLeft w:val="576"/>
          <w:marRight w:val="0"/>
          <w:marTop w:val="115"/>
          <w:marBottom w:val="0"/>
          <w:divBdr>
            <w:top w:val="none" w:sz="0" w:space="0" w:color="auto"/>
            <w:left w:val="none" w:sz="0" w:space="0" w:color="auto"/>
            <w:bottom w:val="none" w:sz="0" w:space="0" w:color="auto"/>
            <w:right w:val="none" w:sz="0" w:space="0" w:color="auto"/>
          </w:divBdr>
        </w:div>
      </w:divsChild>
    </w:div>
    <w:div w:id="2105147657">
      <w:bodyDiv w:val="1"/>
      <w:marLeft w:val="0"/>
      <w:marRight w:val="0"/>
      <w:marTop w:val="0"/>
      <w:marBottom w:val="0"/>
      <w:divBdr>
        <w:top w:val="none" w:sz="0" w:space="0" w:color="auto"/>
        <w:left w:val="none" w:sz="0" w:space="0" w:color="auto"/>
        <w:bottom w:val="none" w:sz="0" w:space="0" w:color="auto"/>
        <w:right w:val="none" w:sz="0" w:space="0" w:color="auto"/>
      </w:divBdr>
    </w:div>
    <w:div w:id="2113821020">
      <w:bodyDiv w:val="1"/>
      <w:marLeft w:val="0"/>
      <w:marRight w:val="0"/>
      <w:marTop w:val="0"/>
      <w:marBottom w:val="0"/>
      <w:divBdr>
        <w:top w:val="none" w:sz="0" w:space="0" w:color="auto"/>
        <w:left w:val="none" w:sz="0" w:space="0" w:color="auto"/>
        <w:bottom w:val="none" w:sz="0" w:space="0" w:color="auto"/>
        <w:right w:val="none" w:sz="0" w:space="0" w:color="auto"/>
      </w:divBdr>
      <w:divsChild>
        <w:div w:id="1281566168">
          <w:marLeft w:val="547"/>
          <w:marRight w:val="0"/>
          <w:marTop w:val="200"/>
          <w:marBottom w:val="0"/>
          <w:divBdr>
            <w:top w:val="none" w:sz="0" w:space="0" w:color="auto"/>
            <w:left w:val="none" w:sz="0" w:space="0" w:color="auto"/>
            <w:bottom w:val="none" w:sz="0" w:space="0" w:color="auto"/>
            <w:right w:val="none" w:sz="0" w:space="0" w:color="auto"/>
          </w:divBdr>
        </w:div>
        <w:div w:id="1663120937">
          <w:marLeft w:val="547"/>
          <w:marRight w:val="0"/>
          <w:marTop w:val="200"/>
          <w:marBottom w:val="0"/>
          <w:divBdr>
            <w:top w:val="none" w:sz="0" w:space="0" w:color="auto"/>
            <w:left w:val="none" w:sz="0" w:space="0" w:color="auto"/>
            <w:bottom w:val="none" w:sz="0" w:space="0" w:color="auto"/>
            <w:right w:val="none" w:sz="0" w:space="0" w:color="auto"/>
          </w:divBdr>
        </w:div>
        <w:div w:id="1931740878">
          <w:marLeft w:val="547"/>
          <w:marRight w:val="0"/>
          <w:marTop w:val="200"/>
          <w:marBottom w:val="0"/>
          <w:divBdr>
            <w:top w:val="none" w:sz="0" w:space="0" w:color="auto"/>
            <w:left w:val="none" w:sz="0" w:space="0" w:color="auto"/>
            <w:bottom w:val="none" w:sz="0" w:space="0" w:color="auto"/>
            <w:right w:val="none" w:sz="0" w:space="0" w:color="auto"/>
          </w:divBdr>
        </w:div>
        <w:div w:id="30805536">
          <w:marLeft w:val="547"/>
          <w:marRight w:val="0"/>
          <w:marTop w:val="200"/>
          <w:marBottom w:val="0"/>
          <w:divBdr>
            <w:top w:val="none" w:sz="0" w:space="0" w:color="auto"/>
            <w:left w:val="none" w:sz="0" w:space="0" w:color="auto"/>
            <w:bottom w:val="none" w:sz="0" w:space="0" w:color="auto"/>
            <w:right w:val="none" w:sz="0" w:space="0" w:color="auto"/>
          </w:divBdr>
        </w:div>
      </w:divsChild>
    </w:div>
    <w:div w:id="2127193676">
      <w:bodyDiv w:val="1"/>
      <w:marLeft w:val="0"/>
      <w:marRight w:val="0"/>
      <w:marTop w:val="0"/>
      <w:marBottom w:val="0"/>
      <w:divBdr>
        <w:top w:val="none" w:sz="0" w:space="0" w:color="auto"/>
        <w:left w:val="none" w:sz="0" w:space="0" w:color="auto"/>
        <w:bottom w:val="none" w:sz="0" w:space="0" w:color="auto"/>
        <w:right w:val="none" w:sz="0" w:space="0" w:color="auto"/>
      </w:divBdr>
      <w:divsChild>
        <w:div w:id="503515110">
          <w:marLeft w:val="360"/>
          <w:marRight w:val="0"/>
          <w:marTop w:val="200"/>
          <w:marBottom w:val="0"/>
          <w:divBdr>
            <w:top w:val="none" w:sz="0" w:space="0" w:color="auto"/>
            <w:left w:val="none" w:sz="0" w:space="0" w:color="auto"/>
            <w:bottom w:val="none" w:sz="0" w:space="0" w:color="auto"/>
            <w:right w:val="none" w:sz="0" w:space="0" w:color="auto"/>
          </w:divBdr>
        </w:div>
      </w:divsChild>
    </w:div>
    <w:div w:id="2131585195">
      <w:bodyDiv w:val="1"/>
      <w:marLeft w:val="0"/>
      <w:marRight w:val="0"/>
      <w:marTop w:val="0"/>
      <w:marBottom w:val="0"/>
      <w:divBdr>
        <w:top w:val="none" w:sz="0" w:space="0" w:color="auto"/>
        <w:left w:val="none" w:sz="0" w:space="0" w:color="auto"/>
        <w:bottom w:val="none" w:sz="0" w:space="0" w:color="auto"/>
        <w:right w:val="none" w:sz="0" w:space="0" w:color="auto"/>
      </w:divBdr>
      <w:divsChild>
        <w:div w:id="1722442582">
          <w:marLeft w:val="576"/>
          <w:marRight w:val="0"/>
          <w:marTop w:val="115"/>
          <w:marBottom w:val="0"/>
          <w:divBdr>
            <w:top w:val="none" w:sz="0" w:space="0" w:color="auto"/>
            <w:left w:val="none" w:sz="0" w:space="0" w:color="auto"/>
            <w:bottom w:val="none" w:sz="0" w:space="0" w:color="auto"/>
            <w:right w:val="none" w:sz="0" w:space="0" w:color="auto"/>
          </w:divBdr>
        </w:div>
      </w:divsChild>
    </w:div>
    <w:div w:id="2136409308">
      <w:bodyDiv w:val="1"/>
      <w:marLeft w:val="0"/>
      <w:marRight w:val="0"/>
      <w:marTop w:val="0"/>
      <w:marBottom w:val="0"/>
      <w:divBdr>
        <w:top w:val="none" w:sz="0" w:space="0" w:color="auto"/>
        <w:left w:val="none" w:sz="0" w:space="0" w:color="auto"/>
        <w:bottom w:val="none" w:sz="0" w:space="0" w:color="auto"/>
        <w:right w:val="none" w:sz="0" w:space="0" w:color="auto"/>
      </w:divBdr>
      <w:divsChild>
        <w:div w:id="1178275591">
          <w:marLeft w:val="576"/>
          <w:marRight w:val="0"/>
          <w:marTop w:val="115"/>
          <w:marBottom w:val="0"/>
          <w:divBdr>
            <w:top w:val="none" w:sz="0" w:space="0" w:color="auto"/>
            <w:left w:val="none" w:sz="0" w:space="0" w:color="auto"/>
            <w:bottom w:val="none" w:sz="0" w:space="0" w:color="auto"/>
            <w:right w:val="none" w:sz="0" w:space="0" w:color="auto"/>
          </w:divBdr>
        </w:div>
        <w:div w:id="732974113">
          <w:marLeft w:val="576"/>
          <w:marRight w:val="0"/>
          <w:marTop w:val="115"/>
          <w:marBottom w:val="0"/>
          <w:divBdr>
            <w:top w:val="none" w:sz="0" w:space="0" w:color="auto"/>
            <w:left w:val="none" w:sz="0" w:space="0" w:color="auto"/>
            <w:bottom w:val="none" w:sz="0" w:space="0" w:color="auto"/>
            <w:right w:val="none" w:sz="0" w:space="0" w:color="auto"/>
          </w:divBdr>
        </w:div>
        <w:div w:id="301078249">
          <w:marLeft w:val="576"/>
          <w:marRight w:val="0"/>
          <w:marTop w:val="115"/>
          <w:marBottom w:val="0"/>
          <w:divBdr>
            <w:top w:val="none" w:sz="0" w:space="0" w:color="auto"/>
            <w:left w:val="none" w:sz="0" w:space="0" w:color="auto"/>
            <w:bottom w:val="none" w:sz="0" w:space="0" w:color="auto"/>
            <w:right w:val="none" w:sz="0" w:space="0" w:color="auto"/>
          </w:divBdr>
        </w:div>
        <w:div w:id="1378236824">
          <w:marLeft w:val="576"/>
          <w:marRight w:val="0"/>
          <w:marTop w:val="115"/>
          <w:marBottom w:val="0"/>
          <w:divBdr>
            <w:top w:val="none" w:sz="0" w:space="0" w:color="auto"/>
            <w:left w:val="none" w:sz="0" w:space="0" w:color="auto"/>
            <w:bottom w:val="none" w:sz="0" w:space="0" w:color="auto"/>
            <w:right w:val="none" w:sz="0" w:space="0" w:color="auto"/>
          </w:divBdr>
        </w:div>
        <w:div w:id="514198704">
          <w:marLeft w:val="576"/>
          <w:marRight w:val="0"/>
          <w:marTop w:val="115"/>
          <w:marBottom w:val="0"/>
          <w:divBdr>
            <w:top w:val="none" w:sz="0" w:space="0" w:color="auto"/>
            <w:left w:val="none" w:sz="0" w:space="0" w:color="auto"/>
            <w:bottom w:val="none" w:sz="0" w:space="0" w:color="auto"/>
            <w:right w:val="none" w:sz="0" w:space="0" w:color="auto"/>
          </w:divBdr>
        </w:div>
        <w:div w:id="1087920753">
          <w:marLeft w:val="576"/>
          <w:marRight w:val="0"/>
          <w:marTop w:val="115"/>
          <w:marBottom w:val="0"/>
          <w:divBdr>
            <w:top w:val="none" w:sz="0" w:space="0" w:color="auto"/>
            <w:left w:val="none" w:sz="0" w:space="0" w:color="auto"/>
            <w:bottom w:val="none" w:sz="0" w:space="0" w:color="auto"/>
            <w:right w:val="none" w:sz="0" w:space="0" w:color="auto"/>
          </w:divBdr>
        </w:div>
        <w:div w:id="2055502550">
          <w:marLeft w:val="576"/>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coronavirus/2019-ncov/prevent-getting-sick/index.html" TargetMode="External"/><Relationship Id="rId13" Type="http://schemas.openxmlformats.org/officeDocument/2006/relationships/hyperlink" Target="https://www.worldbank.org/en/news/feature/2020/08/03/everyone-equal-making-inclusive-growth-a-priority-for-afro-descendant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dc.gov/healthyyouth/disparities/index.htm" TargetMode="External"/><Relationship Id="rId12" Type="http://schemas.openxmlformats.org/officeDocument/2006/relationships/hyperlink" Target="https://openknowledge.worldbank.org/handle/10986/33396" TargetMode="External"/><Relationship Id="rId1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cdc.gov/mentalhealth/stress-coping/index.html" TargetMode="External"/><Relationship Id="rId5" Type="http://schemas.openxmlformats.org/officeDocument/2006/relationships/hyperlink" Target="https://en.wikipedia.org/wiki/Gender_role" TargetMode="External"/><Relationship Id="rId15" Type="http://schemas.openxmlformats.org/officeDocument/2006/relationships/hyperlink" Target="https://ilga.org/maps-sexual-orientation-laws" TargetMode="External"/><Relationship Id="rId10" Type="http://schemas.openxmlformats.org/officeDocument/2006/relationships/hyperlink" Target="https://www.cdc.gov/coronavirus/2019-ncov/groups/families-children.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dc.gov/coronavirus/2019-ncov/if-you-are-sick/index.html" TargetMode="External"/><Relationship Id="rId14" Type="http://schemas.openxmlformats.org/officeDocument/2006/relationships/hyperlink" Target="https://openknowledge.worldbank.org/handle/10986/342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10134</Words>
  <Characters>57766</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4</cp:revision>
  <dcterms:created xsi:type="dcterms:W3CDTF">2023-04-14T11:32:00Z</dcterms:created>
  <dcterms:modified xsi:type="dcterms:W3CDTF">2023-05-15T13:24:00Z</dcterms:modified>
</cp:coreProperties>
</file>