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0"/>
          <w:sz w:val="32"/>
          <w:szCs w:val="32"/>
          <w:vertAlign w:val="baseline"/>
        </w:rPr>
      </w:pPr>
      <w:r w:rsidDel="00000000" w:rsidR="00000000" w:rsidRPr="00000000">
        <w:rPr>
          <w:b w:val="1"/>
          <w:sz w:val="32"/>
          <w:szCs w:val="32"/>
          <w:vertAlign w:val="baseline"/>
          <w:rtl w:val="0"/>
        </w:rPr>
        <w:t xml:space="preserve">KENYA SCHOOL OF LAW</w:t>
      </w:r>
      <w:r w:rsidDel="00000000" w:rsidR="00000000" w:rsidRPr="00000000">
        <w:rPr>
          <w:rtl w:val="0"/>
        </w:rPr>
      </w:r>
    </w:p>
    <w:p w:rsidR="00000000" w:rsidDel="00000000" w:rsidP="00000000" w:rsidRDefault="00000000" w:rsidRPr="00000000" w14:paraId="00000002">
      <w:pPr>
        <w:pageBreakBefore w:val="0"/>
        <w:jc w:val="center"/>
        <w:rPr>
          <w:b w:val="0"/>
          <w:vertAlign w:val="baseline"/>
        </w:rPr>
      </w:pPr>
      <w:r w:rsidDel="00000000" w:rsidR="00000000" w:rsidRPr="00000000">
        <w:rPr>
          <w:b w:val="1"/>
          <w:vertAlign w:val="baseline"/>
          <w:rtl w:val="0"/>
        </w:rPr>
        <w:t xml:space="preserve">(2018/2019 Academic Year)</w:t>
      </w:r>
      <w:r w:rsidDel="00000000" w:rsidR="00000000" w:rsidRPr="00000000">
        <w:rPr>
          <w:rtl w:val="0"/>
        </w:rPr>
      </w:r>
    </w:p>
    <w:p w:rsidR="00000000" w:rsidDel="00000000" w:rsidP="00000000" w:rsidRDefault="00000000" w:rsidRPr="00000000" w14:paraId="00000003">
      <w:pPr>
        <w:pageBreakBefore w:val="0"/>
        <w:shd w:fill="ffffff" w:val="clear"/>
        <w:spacing w:before="576" w:lineRule="auto"/>
        <w:ind w:right="67"/>
        <w:jc w:val="center"/>
        <w:rPr>
          <w:b w:val="0"/>
          <w:sz w:val="28"/>
          <w:szCs w:val="28"/>
          <w:vertAlign w:val="baseline"/>
        </w:rPr>
      </w:pPr>
      <w:r w:rsidDel="00000000" w:rsidR="00000000" w:rsidRPr="00000000">
        <w:rPr>
          <w:b w:val="1"/>
          <w:color w:val="000000"/>
          <w:sz w:val="28"/>
          <w:szCs w:val="28"/>
          <w:vertAlign w:val="baseline"/>
          <w:rtl w:val="0"/>
        </w:rPr>
        <w:t xml:space="preserve">CRIMINAL LITIGATION (101)</w:t>
      </w:r>
      <w:r w:rsidDel="00000000" w:rsidR="00000000" w:rsidRPr="00000000">
        <w:rPr>
          <w:rtl w:val="0"/>
        </w:rPr>
      </w:r>
    </w:p>
    <w:p w:rsidR="00000000" w:rsidDel="00000000" w:rsidP="00000000" w:rsidRDefault="00000000" w:rsidRPr="00000000" w14:paraId="00000004">
      <w:pPr>
        <w:pageBreakBefore w:val="0"/>
        <w:jc w:val="center"/>
        <w:rPr>
          <w:b w:val="0"/>
          <w:vertAlign w:val="baseline"/>
        </w:rPr>
      </w:pPr>
      <w:r w:rsidDel="00000000" w:rsidR="00000000" w:rsidRPr="00000000">
        <w:rPr>
          <w:rtl w:val="0"/>
        </w:rPr>
      </w:r>
    </w:p>
    <w:p w:rsidR="00000000" w:rsidDel="00000000" w:rsidP="00000000" w:rsidRDefault="00000000" w:rsidRPr="00000000" w14:paraId="00000005">
      <w:pPr>
        <w:pageBreakBefore w:val="0"/>
        <w:jc w:val="center"/>
        <w:rPr>
          <w:b w:val="0"/>
          <w:sz w:val="24"/>
          <w:szCs w:val="24"/>
          <w:vertAlign w:val="baseline"/>
        </w:rPr>
      </w:pPr>
      <w:r w:rsidDel="00000000" w:rsidR="00000000" w:rsidRPr="00000000">
        <w:rPr>
          <w:b w:val="1"/>
          <w:sz w:val="24"/>
          <w:szCs w:val="24"/>
          <w:vertAlign w:val="baseline"/>
          <w:rtl w:val="0"/>
        </w:rPr>
        <w:t xml:space="preserve">COURSE OUTLINE (All Classes)</w:t>
      </w:r>
      <w:r w:rsidDel="00000000" w:rsidR="00000000" w:rsidRPr="00000000">
        <w:rPr>
          <w:rtl w:val="0"/>
        </w:rPr>
      </w:r>
    </w:p>
    <w:p w:rsidR="00000000" w:rsidDel="00000000" w:rsidP="00000000" w:rsidRDefault="00000000" w:rsidRPr="00000000" w14:paraId="00000006">
      <w:pPr>
        <w:pageBreakBefore w:val="0"/>
        <w:jc w:val="center"/>
        <w:rPr>
          <w:sz w:val="24"/>
          <w:szCs w:val="24"/>
          <w:u w:val="single"/>
          <w:vertAlign w:val="baseline"/>
        </w:rPr>
      </w:pPr>
      <w:r w:rsidDel="00000000" w:rsidR="00000000" w:rsidRPr="00000000">
        <w:rPr>
          <w:rtl w:val="0"/>
        </w:rPr>
      </w:r>
    </w:p>
    <w:p w:rsidR="00000000" w:rsidDel="00000000" w:rsidP="00000000" w:rsidRDefault="00000000" w:rsidRPr="00000000" w14:paraId="00000007">
      <w:pPr>
        <w:pageBreakBefore w:val="0"/>
        <w:shd w:fill="ffffff" w:val="clear"/>
        <w:ind w:left="2160" w:right="72" w:hanging="2160"/>
        <w:rPr>
          <w:sz w:val="24"/>
          <w:szCs w:val="24"/>
          <w:vertAlign w:val="baseline"/>
        </w:rPr>
      </w:pPr>
      <w:r w:rsidDel="00000000" w:rsidR="00000000" w:rsidRPr="00000000">
        <w:rPr>
          <w:b w:val="1"/>
          <w:sz w:val="24"/>
          <w:szCs w:val="24"/>
          <w:vertAlign w:val="baseline"/>
          <w:rtl w:val="0"/>
        </w:rPr>
        <w:t xml:space="preserve">Course Instructors:</w:t>
      </w:r>
      <w:r w:rsidDel="00000000" w:rsidR="00000000" w:rsidRPr="00000000">
        <w:rPr>
          <w:sz w:val="24"/>
          <w:szCs w:val="24"/>
          <w:vertAlign w:val="baseline"/>
          <w:rtl w:val="0"/>
        </w:rPr>
        <w:t xml:space="preserve"> </w:t>
        <w:tab/>
      </w:r>
    </w:p>
    <w:p w:rsidR="00000000" w:rsidDel="00000000" w:rsidP="00000000" w:rsidRDefault="00000000" w:rsidRPr="00000000" w14:paraId="00000008">
      <w:pPr>
        <w:pageBreakBefore w:val="0"/>
        <w:shd w:fill="ffffff" w:val="clear"/>
        <w:ind w:left="2160" w:right="72" w:hanging="2160"/>
        <w:rPr>
          <w:sz w:val="24"/>
          <w:szCs w:val="24"/>
          <w:vertAlign w:val="baseline"/>
        </w:rPr>
      </w:pPr>
      <w:r w:rsidDel="00000000" w:rsidR="00000000" w:rsidRPr="00000000">
        <w:rPr>
          <w:sz w:val="24"/>
          <w:szCs w:val="24"/>
          <w:vertAlign w:val="baseline"/>
          <w:rtl w:val="0"/>
        </w:rPr>
        <w:t xml:space="preserve">Ms. Rosemelle Mutoka</w:t>
        <w:tab/>
      </w:r>
      <w:hyperlink r:id="rId7">
        <w:r w:rsidDel="00000000" w:rsidR="00000000" w:rsidRPr="00000000">
          <w:rPr>
            <w:color w:val="0563c1"/>
            <w:sz w:val="24"/>
            <w:szCs w:val="24"/>
            <w:u w:val="single"/>
            <w:vertAlign w:val="baseline"/>
            <w:rtl w:val="0"/>
          </w:rPr>
          <w:t xml:space="preserve">mutokarosemelle@yahoo.com</w:t>
        </w:r>
      </w:hyperlink>
      <w:r w:rsidDel="00000000" w:rsidR="00000000" w:rsidRPr="00000000">
        <w:rPr>
          <w:sz w:val="24"/>
          <w:szCs w:val="24"/>
          <w:vertAlign w:val="baseline"/>
          <w:rtl w:val="0"/>
        </w:rPr>
        <w:tab/>
      </w:r>
    </w:p>
    <w:p w:rsidR="00000000" w:rsidDel="00000000" w:rsidP="00000000" w:rsidRDefault="00000000" w:rsidRPr="00000000" w14:paraId="00000009">
      <w:pPr>
        <w:pageBreakBefore w:val="0"/>
        <w:shd w:fill="ffffff" w:val="clear"/>
        <w:ind w:right="72"/>
        <w:rPr>
          <w:rFonts w:ascii="Palatino Linotype" w:cs="Palatino Linotype" w:eastAsia="Palatino Linotype" w:hAnsi="Palatino Linotype"/>
          <w:color w:val="000000"/>
          <w:sz w:val="24"/>
          <w:szCs w:val="24"/>
          <w:vertAlign w:val="baseline"/>
        </w:rPr>
      </w:pPr>
      <w:r w:rsidDel="00000000" w:rsidR="00000000" w:rsidRPr="00000000">
        <w:rPr>
          <w:sz w:val="24"/>
          <w:szCs w:val="24"/>
          <w:vertAlign w:val="baseline"/>
          <w:rtl w:val="0"/>
        </w:rPr>
        <w:t xml:space="preserve">Dr. Ntabo Omosa</w:t>
        <w:tab/>
        <w:tab/>
        <w:t xml:space="preserve">omosa@ksl.ac.ke</w:t>
        <w:tab/>
      </w:r>
      <w:r w:rsidDel="00000000" w:rsidR="00000000" w:rsidRPr="00000000">
        <w:rPr>
          <w:rtl w:val="0"/>
        </w:rPr>
      </w:r>
    </w:p>
    <w:p w:rsidR="00000000" w:rsidDel="00000000" w:rsidP="00000000" w:rsidRDefault="00000000" w:rsidRPr="00000000" w14:paraId="0000000A">
      <w:pPr>
        <w:pageBreakBefore w:val="0"/>
        <w:shd w:fill="ffffff" w:val="clear"/>
        <w:ind w:right="72"/>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Mr. Justice Nicholas Ombija</w:t>
        <w:tab/>
        <w:t xml:space="preserve">ombijan@yahoo.com</w:t>
        <w:tab/>
        <w:tab/>
      </w:r>
    </w:p>
    <w:p w:rsidR="00000000" w:rsidDel="00000000" w:rsidP="00000000" w:rsidRDefault="00000000" w:rsidRPr="00000000" w14:paraId="0000000B">
      <w:pPr>
        <w:pageBreakBefore w:val="0"/>
        <w:shd w:fill="ffffff" w:val="clear"/>
        <w:ind w:right="72"/>
        <w:rPr>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Mr. Simiyu Murambi        </w:t>
        <w:tab/>
      </w:r>
      <w:hyperlink r:id="rId8">
        <w:r w:rsidDel="00000000" w:rsidR="00000000" w:rsidRPr="00000000">
          <w:rPr>
            <w:rFonts w:ascii="Palatino Linotype" w:cs="Palatino Linotype" w:eastAsia="Palatino Linotype" w:hAnsi="Palatino Linotype"/>
            <w:color w:val="0563c1"/>
            <w:sz w:val="24"/>
            <w:szCs w:val="24"/>
            <w:u w:val="single"/>
            <w:vertAlign w:val="baseline"/>
            <w:rtl w:val="0"/>
          </w:rPr>
          <w:t xml:space="preserve">simiyu@ksl.ac.ke</w:t>
        </w:r>
      </w:hyperlink>
      <w:r w:rsidDel="00000000" w:rsidR="00000000" w:rsidRPr="00000000">
        <w:rPr>
          <w:rFonts w:ascii="Palatino Linotype" w:cs="Palatino Linotype" w:eastAsia="Palatino Linotype" w:hAnsi="Palatino Linotype"/>
          <w:color w:val="000000"/>
          <w:sz w:val="24"/>
          <w:szCs w:val="24"/>
          <w:vertAlign w:val="baseline"/>
          <w:rtl w:val="0"/>
        </w:rPr>
        <w:tab/>
        <w:tab/>
        <w:tab/>
        <w:t xml:space="preserve">  </w:t>
        <w:tab/>
        <w:tab/>
        <w:tab/>
        <w:t xml:space="preserve">                           </w:t>
      </w:r>
      <w:r w:rsidDel="00000000" w:rsidR="00000000" w:rsidRPr="00000000">
        <w:rPr>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0C">
      <w:pPr>
        <w:pageBreakBefore w:val="0"/>
        <w:rPr>
          <w:sz w:val="24"/>
          <w:szCs w:val="24"/>
          <w:vertAlign w:val="baseline"/>
        </w:rPr>
      </w:pPr>
      <w:r w:rsidDel="00000000" w:rsidR="00000000" w:rsidRPr="00000000">
        <w:rPr>
          <w:b w:val="1"/>
          <w:sz w:val="24"/>
          <w:szCs w:val="24"/>
          <w:vertAlign w:val="baseline"/>
          <w:rtl w:val="0"/>
        </w:rPr>
        <w:t xml:space="preserve">Instruction hours:</w:t>
      </w:r>
      <w:r w:rsidDel="00000000" w:rsidR="00000000" w:rsidRPr="00000000">
        <w:rPr>
          <w:sz w:val="24"/>
          <w:szCs w:val="24"/>
          <w:vertAlign w:val="baseline"/>
          <w:rtl w:val="0"/>
        </w:rPr>
        <w:t xml:space="preserve"> </w:t>
        <w:tab/>
        <w:t xml:space="preserve">Class A – Monday 11:00am – 1:00 pm;</w:t>
      </w:r>
    </w:p>
    <w:p w:rsidR="00000000" w:rsidDel="00000000" w:rsidP="00000000" w:rsidRDefault="00000000" w:rsidRPr="00000000" w14:paraId="0000000D">
      <w:pPr>
        <w:pageBreakBefore w:val="0"/>
        <w:ind w:left="1440" w:firstLine="720"/>
        <w:rPr>
          <w:sz w:val="24"/>
          <w:szCs w:val="24"/>
          <w:vertAlign w:val="baseline"/>
        </w:rPr>
      </w:pPr>
      <w:r w:rsidDel="00000000" w:rsidR="00000000" w:rsidRPr="00000000">
        <w:rPr>
          <w:sz w:val="24"/>
          <w:szCs w:val="24"/>
          <w:vertAlign w:val="baseline"/>
          <w:rtl w:val="0"/>
        </w:rPr>
        <w:t xml:space="preserve">Class B – Thursday 11:00am – 01:00pm;</w:t>
      </w:r>
    </w:p>
    <w:p w:rsidR="00000000" w:rsidDel="00000000" w:rsidP="00000000" w:rsidRDefault="00000000" w:rsidRPr="00000000" w14:paraId="0000000E">
      <w:pPr>
        <w:pageBreakBefore w:val="0"/>
        <w:ind w:left="2160" w:firstLine="0"/>
        <w:rPr>
          <w:sz w:val="24"/>
          <w:szCs w:val="24"/>
          <w:vertAlign w:val="baseline"/>
        </w:rPr>
      </w:pPr>
      <w:r w:rsidDel="00000000" w:rsidR="00000000" w:rsidRPr="00000000">
        <w:rPr>
          <w:sz w:val="24"/>
          <w:szCs w:val="24"/>
          <w:vertAlign w:val="baseline"/>
          <w:rtl w:val="0"/>
        </w:rPr>
        <w:t xml:space="preserve">Class C – Wednesday 9:00am – 11:00am;</w:t>
      </w:r>
    </w:p>
    <w:p w:rsidR="00000000" w:rsidDel="00000000" w:rsidP="00000000" w:rsidRDefault="00000000" w:rsidRPr="00000000" w14:paraId="0000000F">
      <w:pPr>
        <w:pageBreakBefore w:val="0"/>
        <w:ind w:left="2160" w:firstLine="0"/>
        <w:rPr>
          <w:sz w:val="24"/>
          <w:szCs w:val="24"/>
          <w:vertAlign w:val="baseline"/>
        </w:rPr>
      </w:pPr>
      <w:r w:rsidDel="00000000" w:rsidR="00000000" w:rsidRPr="00000000">
        <w:rPr>
          <w:sz w:val="24"/>
          <w:szCs w:val="24"/>
          <w:vertAlign w:val="baseline"/>
          <w:rtl w:val="0"/>
        </w:rPr>
        <w:t xml:space="preserve">Class D – Monday 4:00am – 11:00am;</w:t>
      </w:r>
    </w:p>
    <w:p w:rsidR="00000000" w:rsidDel="00000000" w:rsidP="00000000" w:rsidRDefault="00000000" w:rsidRPr="00000000" w14:paraId="00000010">
      <w:pPr>
        <w:pageBreakBefore w:val="0"/>
        <w:ind w:left="2160" w:firstLine="0"/>
        <w:rPr>
          <w:sz w:val="24"/>
          <w:szCs w:val="24"/>
          <w:vertAlign w:val="baseline"/>
        </w:rPr>
      </w:pPr>
      <w:r w:rsidDel="00000000" w:rsidR="00000000" w:rsidRPr="00000000">
        <w:rPr>
          <w:sz w:val="24"/>
          <w:szCs w:val="24"/>
          <w:vertAlign w:val="baseline"/>
          <w:rtl w:val="0"/>
        </w:rPr>
        <w:t xml:space="preserve">Class E-  Friday 4.00 pm-6.00 pm;</w:t>
      </w:r>
    </w:p>
    <w:p w:rsidR="00000000" w:rsidDel="00000000" w:rsidP="00000000" w:rsidRDefault="00000000" w:rsidRPr="00000000" w14:paraId="00000011">
      <w:pPr>
        <w:pageBreakBefore w:val="0"/>
        <w:ind w:left="2160" w:firstLine="0"/>
        <w:rPr>
          <w:sz w:val="24"/>
          <w:szCs w:val="24"/>
          <w:vertAlign w:val="baseline"/>
        </w:rPr>
      </w:pPr>
      <w:r w:rsidDel="00000000" w:rsidR="00000000" w:rsidRPr="00000000">
        <w:rPr>
          <w:sz w:val="24"/>
          <w:szCs w:val="24"/>
          <w:vertAlign w:val="baseline"/>
          <w:rtl w:val="0"/>
        </w:rPr>
        <w:t xml:space="preserve">Class F- Wednesday 2.00 pm-4.00pm;</w:t>
      </w:r>
    </w:p>
    <w:p w:rsidR="00000000" w:rsidDel="00000000" w:rsidP="00000000" w:rsidRDefault="00000000" w:rsidRPr="00000000" w14:paraId="00000012">
      <w:pPr>
        <w:pageBreakBefore w:val="0"/>
        <w:rPr>
          <w:sz w:val="24"/>
          <w:szCs w:val="24"/>
          <w:vertAlign w:val="baseline"/>
        </w:rPr>
      </w:pPr>
      <w:r w:rsidDel="00000000" w:rsidR="00000000" w:rsidRPr="00000000">
        <w:rPr>
          <w:rtl w:val="0"/>
        </w:rPr>
      </w:r>
    </w:p>
    <w:p w:rsidR="00000000" w:rsidDel="00000000" w:rsidP="00000000" w:rsidRDefault="00000000" w:rsidRPr="00000000" w14:paraId="00000013">
      <w:pPr>
        <w:pageBreakBefore w:val="0"/>
        <w:rPr>
          <w:sz w:val="24"/>
          <w:szCs w:val="24"/>
          <w:vertAlign w:val="baseline"/>
        </w:rPr>
      </w:pPr>
      <w:r w:rsidDel="00000000" w:rsidR="00000000" w:rsidRPr="00000000">
        <w:rPr>
          <w:rtl w:val="0"/>
        </w:rPr>
      </w:r>
    </w:p>
    <w:p w:rsidR="00000000" w:rsidDel="00000000" w:rsidP="00000000" w:rsidRDefault="00000000" w:rsidRPr="00000000" w14:paraId="00000014">
      <w:pPr>
        <w:pageBreakBefore w:val="0"/>
        <w:rPr>
          <w:sz w:val="24"/>
          <w:szCs w:val="24"/>
          <w:vertAlign w:val="baseline"/>
        </w:rPr>
      </w:pPr>
      <w:r w:rsidDel="00000000" w:rsidR="00000000" w:rsidRPr="00000000">
        <w:rPr>
          <w:b w:val="1"/>
          <w:sz w:val="24"/>
          <w:szCs w:val="24"/>
          <w:vertAlign w:val="baseline"/>
          <w:rtl w:val="0"/>
        </w:rPr>
        <w:t xml:space="preserve">Consultation:</w:t>
        <w:tab/>
        <w:tab/>
      </w:r>
      <w:r w:rsidDel="00000000" w:rsidR="00000000" w:rsidRPr="00000000">
        <w:rPr>
          <w:sz w:val="24"/>
          <w:szCs w:val="24"/>
          <w:vertAlign w:val="baseline"/>
          <w:rtl w:val="0"/>
        </w:rPr>
        <w:t xml:space="preserve">On appointment.</w:t>
      </w:r>
    </w:p>
    <w:p w:rsidR="00000000" w:rsidDel="00000000" w:rsidP="00000000" w:rsidRDefault="00000000" w:rsidRPr="00000000" w14:paraId="00000015">
      <w:pPr>
        <w:pageBreakBefore w:val="0"/>
        <w:rPr>
          <w:vertAlign w:val="baseline"/>
        </w:rPr>
      </w:pPr>
      <w:r w:rsidDel="00000000" w:rsidR="00000000" w:rsidRPr="00000000">
        <w:rPr>
          <w:rtl w:val="0"/>
        </w:rPr>
      </w:r>
    </w:p>
    <w:p w:rsidR="00000000" w:rsidDel="00000000" w:rsidP="00000000" w:rsidRDefault="00000000" w:rsidRPr="00000000" w14:paraId="00000016">
      <w:pPr>
        <w:pageBreakBefore w:val="0"/>
        <w:shd w:fill="ffffff" w:val="clear"/>
        <w:spacing w:before="62" w:lineRule="auto"/>
        <w:ind w:right="2688"/>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INTRODUCTION</w:t>
      </w:r>
      <w:r w:rsidDel="00000000" w:rsidR="00000000" w:rsidRPr="00000000">
        <w:rPr>
          <w:rtl w:val="0"/>
        </w:rPr>
      </w:r>
    </w:p>
    <w:p w:rsidR="00000000" w:rsidDel="00000000" w:rsidP="00000000" w:rsidRDefault="00000000" w:rsidRPr="00000000" w14:paraId="00000017">
      <w:pPr>
        <w:pageBreakBefore w:val="0"/>
        <w:shd w:fill="ffffff" w:val="clear"/>
        <w:spacing w:before="62" w:lineRule="auto"/>
        <w:ind w:right="2688"/>
        <w:rPr>
          <w:rFonts w:ascii="Palatino Linotype" w:cs="Palatino Linotype" w:eastAsia="Palatino Linotype" w:hAnsi="Palatino Linotype"/>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18">
      <w:pPr>
        <w:pageBreakBefore w:val="0"/>
        <w:shd w:fill="ffffff" w:val="clear"/>
        <w:spacing w:after="280" w:before="280" w:line="360" w:lineRule="auto"/>
        <w:ind w:right="-699"/>
        <w:jc w:val="both"/>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Criminal litigation deals with procedural aspects of the application of Criminal Law. The basic Act of Parliament that sets out provisions to be followed in criminal litigation is the Criminal Procedure Code, Chapter 75 of the Laws of Kenya.</w:t>
      </w:r>
      <w:r w:rsidDel="00000000" w:rsidR="00000000" w:rsidRPr="00000000">
        <w:rPr>
          <w:rtl w:val="0"/>
        </w:rPr>
      </w:r>
    </w:p>
    <w:p w:rsidR="00000000" w:rsidDel="00000000" w:rsidP="00000000" w:rsidRDefault="00000000" w:rsidRPr="00000000" w14:paraId="00000019">
      <w:pPr>
        <w:pageBreakBefore w:val="0"/>
        <w:shd w:fill="ffffff" w:val="clear"/>
        <w:spacing w:after="280" w:before="280" w:line="360" w:lineRule="auto"/>
        <w:ind w:right="-720"/>
        <w:jc w:val="both"/>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All students are encouraged to read the requirements of the course outline and beyond its confines and also be conversant with the Constitution, basic principles of Criminal Liability, contents of the Penal Code (Chapter 63 of the Laws of Kenya) and the Evidence Act (Chapter 80 Laws of Kenya). Course content will integrate and emphasis the new constitutional order promulgated on 27 August 2010. In the meantime relevant legislation will continue forming part of reference with necessary modifications in keeping with the new constitutional order. Instructions will be dynamic in keeping with developments in the law.</w:t>
      </w:r>
    </w:p>
    <w:p w:rsidR="00000000" w:rsidDel="00000000" w:rsidP="00000000" w:rsidRDefault="00000000" w:rsidRPr="00000000" w14:paraId="0000001A">
      <w:pPr>
        <w:pageBreakBefore w:val="0"/>
        <w:shd w:fill="ffffff" w:val="clear"/>
        <w:spacing w:before="408" w:lineRule="auto"/>
        <w:ind w:left="14" w:right="4838" w:firstLine="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OBJECTIVES OF THE COURSE</w:t>
      </w:r>
      <w:r w:rsidDel="00000000" w:rsidR="00000000" w:rsidRPr="00000000">
        <w:rPr>
          <w:rtl w:val="0"/>
        </w:rPr>
      </w:r>
    </w:p>
    <w:p w:rsidR="00000000" w:rsidDel="00000000" w:rsidP="00000000" w:rsidRDefault="00000000" w:rsidRPr="00000000" w14:paraId="0000001B">
      <w:pPr>
        <w:pageBreakBefore w:val="0"/>
        <w:shd w:fill="ffffff" w:val="clear"/>
        <w:spacing w:before="280" w:line="360" w:lineRule="auto"/>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At the end of the course, students are expected to:-</w:t>
      </w:r>
    </w:p>
    <w:p w:rsidR="00000000" w:rsidDel="00000000" w:rsidP="00000000" w:rsidRDefault="00000000" w:rsidRPr="00000000" w14:paraId="0000001C">
      <w:pPr>
        <w:pageBreakBefore w:val="0"/>
        <w:numPr>
          <w:ilvl w:val="0"/>
          <w:numId w:val="14"/>
        </w:numPr>
        <w:shd w:fill="ffffff" w:val="clear"/>
        <w:spacing w:before="280" w:line="360" w:lineRule="auto"/>
        <w:ind w:left="719" w:right="-806" w:hanging="705"/>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Understand and draft relevant documents necessary for criminal litigation.</w:t>
      </w:r>
    </w:p>
    <w:p w:rsidR="00000000" w:rsidDel="00000000" w:rsidP="00000000" w:rsidRDefault="00000000" w:rsidRPr="00000000" w14:paraId="0000001D">
      <w:pPr>
        <w:pageBreakBefore w:val="0"/>
        <w:numPr>
          <w:ilvl w:val="0"/>
          <w:numId w:val="14"/>
        </w:numPr>
        <w:shd w:fill="ffffff" w:val="clear"/>
        <w:spacing w:before="0" w:line="360" w:lineRule="auto"/>
        <w:ind w:left="720" w:right="-806" w:hanging="706"/>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Understand various jurisdictions in criminal litigation;</w:t>
      </w:r>
    </w:p>
    <w:p w:rsidR="00000000" w:rsidDel="00000000" w:rsidP="00000000" w:rsidRDefault="00000000" w:rsidRPr="00000000" w14:paraId="0000001E">
      <w:pPr>
        <w:pageBreakBefore w:val="0"/>
        <w:numPr>
          <w:ilvl w:val="0"/>
          <w:numId w:val="14"/>
        </w:numPr>
        <w:shd w:fill="ffffff" w:val="clear"/>
        <w:spacing w:before="0" w:line="360" w:lineRule="auto"/>
        <w:ind w:left="719" w:right="-810" w:hanging="705"/>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Apply the Criminal Procedure Code and other statutes relating to criminal litigation;</w:t>
      </w:r>
    </w:p>
    <w:p w:rsidR="00000000" w:rsidDel="00000000" w:rsidP="00000000" w:rsidRDefault="00000000" w:rsidRPr="00000000" w14:paraId="0000001F">
      <w:pPr>
        <w:pageBreakBefore w:val="0"/>
        <w:numPr>
          <w:ilvl w:val="0"/>
          <w:numId w:val="14"/>
        </w:numPr>
        <w:shd w:fill="ffffff" w:val="clear"/>
        <w:spacing w:before="0" w:line="360" w:lineRule="auto"/>
        <w:ind w:left="719" w:right="-810" w:hanging="705"/>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Understand the processes of criminal litigation generally; </w:t>
      </w:r>
    </w:p>
    <w:p w:rsidR="00000000" w:rsidDel="00000000" w:rsidP="00000000" w:rsidRDefault="00000000" w:rsidRPr="00000000" w14:paraId="00000020">
      <w:pPr>
        <w:pageBreakBefore w:val="0"/>
        <w:numPr>
          <w:ilvl w:val="0"/>
          <w:numId w:val="14"/>
        </w:numPr>
        <w:shd w:fill="ffffff" w:val="clear"/>
        <w:spacing w:before="0" w:line="360" w:lineRule="auto"/>
        <w:ind w:left="719" w:right="-810" w:hanging="705"/>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Identify and apply different forms of procedures applicable to different forms of  criminal litigation;</w:t>
      </w:r>
    </w:p>
    <w:p w:rsidR="00000000" w:rsidDel="00000000" w:rsidP="00000000" w:rsidRDefault="00000000" w:rsidRPr="00000000" w14:paraId="00000021">
      <w:pPr>
        <w:pageBreakBefore w:val="0"/>
        <w:shd w:fill="ffffff" w:val="clear"/>
        <w:spacing w:before="280" w:line="360" w:lineRule="auto"/>
        <w:ind w:right="-806"/>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f.</w:t>
        <w:tab/>
        <w:t xml:space="preserve">Equip students with case management skills to facilitate effective litigation and expeditious disposal  </w:t>
      </w:r>
    </w:p>
    <w:p w:rsidR="00000000" w:rsidDel="00000000" w:rsidP="00000000" w:rsidRDefault="00000000" w:rsidRPr="00000000" w14:paraId="00000022">
      <w:pPr>
        <w:pStyle w:val="Heading5"/>
        <w:pageBreakBefore w:val="0"/>
        <w:ind w:left="0" w:firstLine="0"/>
        <w:rPr>
          <w:rFonts w:ascii="Palatino Linotype" w:cs="Palatino Linotype" w:eastAsia="Palatino Linotype" w:hAnsi="Palatino Linotype"/>
          <w:b w:val="0"/>
          <w:sz w:val="22"/>
          <w:szCs w:val="22"/>
          <w:u w:val="none"/>
          <w:vertAlign w:val="baseline"/>
        </w:rPr>
      </w:pPr>
      <w:r w:rsidDel="00000000" w:rsidR="00000000" w:rsidRPr="00000000">
        <w:rPr>
          <w:rFonts w:ascii="Palatino Linotype" w:cs="Palatino Linotype" w:eastAsia="Palatino Linotype" w:hAnsi="Palatino Linotype"/>
          <w:b w:val="1"/>
          <w:sz w:val="22"/>
          <w:szCs w:val="22"/>
          <w:u w:val="none"/>
          <w:vertAlign w:val="baseline"/>
          <w:rtl w:val="0"/>
        </w:rPr>
        <w:t xml:space="preserve">                  </w:t>
      </w:r>
      <w:r w:rsidDel="00000000" w:rsidR="00000000" w:rsidRPr="00000000">
        <w:rPr>
          <w:rFonts w:ascii="Palatino Linotype" w:cs="Palatino Linotype" w:eastAsia="Palatino Linotype" w:hAnsi="Palatino Linotype"/>
          <w:b w:val="0"/>
          <w:sz w:val="22"/>
          <w:szCs w:val="22"/>
          <w:u w:val="none"/>
          <w:vertAlign w:val="baseline"/>
          <w:rtl w:val="0"/>
        </w:rPr>
        <w:t xml:space="preserve">of cases.</w:t>
      </w:r>
    </w:p>
    <w:p w:rsidR="00000000" w:rsidDel="00000000" w:rsidP="00000000" w:rsidRDefault="00000000" w:rsidRPr="00000000" w14:paraId="00000023">
      <w:pPr>
        <w:pStyle w:val="Heading5"/>
        <w:pageBreakBefore w:val="0"/>
        <w:ind w:left="0" w:firstLine="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24">
      <w:pPr>
        <w:pStyle w:val="Heading5"/>
        <w:pageBreakBefore w:val="0"/>
        <w:ind w:firstLine="29"/>
        <w:rPr>
          <w:vertAlign w:val="baseline"/>
        </w:rPr>
      </w:pPr>
      <w:r w:rsidDel="00000000" w:rsidR="00000000" w:rsidRPr="00000000">
        <w:rPr>
          <w:b w:val="1"/>
          <w:u w:val="none"/>
          <w:vertAlign w:val="baseline"/>
          <w:rtl w:val="0"/>
        </w:rPr>
        <w:t xml:space="preserve">  </w:t>
      </w:r>
      <w:r w:rsidDel="00000000" w:rsidR="00000000" w:rsidRPr="00000000">
        <w:rPr>
          <w:b w:val="1"/>
          <w:vertAlign w:val="baseline"/>
          <w:rtl w:val="0"/>
        </w:rPr>
        <w:t xml:space="preserve">THE CONSTITUTION, STATUTES &amp; OTHER TEXTS</w:t>
      </w:r>
      <w:r w:rsidDel="00000000" w:rsidR="00000000" w:rsidRPr="00000000">
        <w:rPr>
          <w:rtl w:val="0"/>
        </w:rPr>
      </w:r>
    </w:p>
    <w:p w:rsidR="00000000" w:rsidDel="00000000" w:rsidP="00000000" w:rsidRDefault="00000000" w:rsidRPr="00000000" w14:paraId="00000025">
      <w:pPr>
        <w:pageBreakBefore w:val="0"/>
        <w:rPr>
          <w:vertAlign w:val="baseline"/>
        </w:rPr>
      </w:pPr>
      <w:r w:rsidDel="00000000" w:rsidR="00000000" w:rsidRPr="00000000">
        <w:rPr>
          <w:rtl w:val="0"/>
        </w:rPr>
      </w:r>
    </w:p>
    <w:p w:rsidR="00000000" w:rsidDel="00000000" w:rsidP="00000000" w:rsidRDefault="00000000" w:rsidRPr="00000000" w14:paraId="00000026">
      <w:pPr>
        <w:pageBreakBefore w:val="0"/>
        <w:shd w:fill="ffffff" w:val="clear"/>
        <w:spacing w:before="5" w:line="360" w:lineRule="auto"/>
        <w:ind w:left="43" w:firstLine="0"/>
        <w:rPr>
          <w:sz w:val="24"/>
          <w:szCs w:val="24"/>
          <w:vertAlign w:val="baseline"/>
        </w:rPr>
      </w:pPr>
      <w:r w:rsidDel="00000000" w:rsidR="00000000" w:rsidRPr="00000000">
        <w:rPr>
          <w:color w:val="000000"/>
          <w:sz w:val="24"/>
          <w:szCs w:val="24"/>
          <w:vertAlign w:val="baseline"/>
          <w:rtl w:val="0"/>
        </w:rPr>
        <w:t xml:space="preserve">1.         The Constitution of Kenya 2010;</w:t>
      </w:r>
      <w:r w:rsidDel="00000000" w:rsidR="00000000" w:rsidRPr="00000000">
        <w:rPr>
          <w:rtl w:val="0"/>
        </w:rPr>
      </w:r>
    </w:p>
    <w:p w:rsidR="00000000" w:rsidDel="00000000" w:rsidP="00000000" w:rsidRDefault="00000000" w:rsidRPr="00000000" w14:paraId="00000027">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The Criminal Procedure Code [Cap. 75 of the Laws of Kenya];</w:t>
      </w:r>
    </w:p>
    <w:p w:rsidR="00000000" w:rsidDel="00000000" w:rsidP="00000000" w:rsidRDefault="00000000" w:rsidRPr="00000000" w14:paraId="00000028">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The Penal Code [Cap. 63 of the Laws of Kenya];</w:t>
      </w:r>
    </w:p>
    <w:p w:rsidR="00000000" w:rsidDel="00000000" w:rsidP="00000000" w:rsidRDefault="00000000" w:rsidRPr="00000000" w14:paraId="00000029">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The Evidence Act [Cap. 80 of the Laws of Kenya];</w:t>
      </w:r>
    </w:p>
    <w:p w:rsidR="00000000" w:rsidDel="00000000" w:rsidP="00000000" w:rsidRDefault="00000000" w:rsidRPr="00000000" w14:paraId="0000002A">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Sexual Offences Act 2006;</w:t>
      </w:r>
    </w:p>
    <w:p w:rsidR="00000000" w:rsidDel="00000000" w:rsidP="00000000" w:rsidRDefault="00000000" w:rsidRPr="00000000" w14:paraId="0000002B">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International Crimes Act 2008;</w:t>
      </w:r>
    </w:p>
    <w:p w:rsidR="00000000" w:rsidDel="00000000" w:rsidP="00000000" w:rsidRDefault="00000000" w:rsidRPr="00000000" w14:paraId="0000002C">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color w:val="000000"/>
          <w:sz w:val="24"/>
          <w:szCs w:val="24"/>
          <w:vertAlign w:val="baseline"/>
          <w:rtl w:val="0"/>
        </w:rPr>
        <w:t xml:space="preserve">Patrick Kiage.:  Essentials of Criminal Procedure in Kenya (Law Africa Publishing (K) Ltd., 2011);</w:t>
      </w:r>
    </w:p>
    <w:p w:rsidR="00000000" w:rsidDel="00000000" w:rsidP="00000000" w:rsidRDefault="00000000" w:rsidRPr="00000000" w14:paraId="0000002D">
      <w:pPr>
        <w:pageBreakBefore w:val="0"/>
        <w:numPr>
          <w:ilvl w:val="0"/>
          <w:numId w:val="13"/>
        </w:numPr>
        <w:shd w:fill="ffffff" w:val="clear"/>
        <w:spacing w:line="360" w:lineRule="auto"/>
        <w:ind w:left="694" w:hanging="660"/>
        <w:rPr>
          <w:color w:val="000000"/>
          <w:sz w:val="24"/>
          <w:szCs w:val="24"/>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Archibald on Criminal Pleading, Evidence and Practice, 37</w:t>
      </w:r>
      <w:r w:rsidDel="00000000" w:rsidR="00000000" w:rsidRPr="00000000">
        <w:rPr>
          <w:rFonts w:ascii="Palatino Linotype" w:cs="Palatino Linotype" w:eastAsia="Palatino Linotype" w:hAnsi="Palatino Linotype"/>
          <w:b w:val="1"/>
          <w:sz w:val="22"/>
          <w:szCs w:val="22"/>
          <w:vertAlign w:val="superscript"/>
          <w:rtl w:val="0"/>
        </w:rPr>
        <w:t xml:space="preserve">th</w:t>
      </w:r>
      <w:r w:rsidDel="00000000" w:rsidR="00000000" w:rsidRPr="00000000">
        <w:rPr>
          <w:rFonts w:ascii="Palatino Linotype" w:cs="Palatino Linotype" w:eastAsia="Palatino Linotype" w:hAnsi="Palatino Linotype"/>
          <w:b w:val="1"/>
          <w:sz w:val="22"/>
          <w:szCs w:val="22"/>
          <w:vertAlign w:val="baseline"/>
          <w:rtl w:val="0"/>
        </w:rPr>
        <w:t xml:space="preserve">  edition by Butler &amp; Garcia (</w:t>
      </w:r>
      <w:r w:rsidDel="00000000" w:rsidR="00000000" w:rsidRPr="00000000">
        <w:rPr>
          <w:rFonts w:ascii="Palatino Linotype" w:cs="Palatino Linotype" w:eastAsia="Palatino Linotype" w:hAnsi="Palatino Linotype"/>
          <w:sz w:val="22"/>
          <w:szCs w:val="22"/>
          <w:vertAlign w:val="baseline"/>
          <w:rtl w:val="0"/>
        </w:rPr>
        <w:t xml:space="preserve">the latest edition to be availed by the Library</w:t>
      </w:r>
      <w:r w:rsidDel="00000000" w:rsidR="00000000" w:rsidRPr="00000000">
        <w:rPr>
          <w:rFonts w:ascii="Palatino Linotype" w:cs="Palatino Linotype" w:eastAsia="Palatino Linotype" w:hAnsi="Palatino Linotype"/>
          <w:b w:val="1"/>
          <w:sz w:val="22"/>
          <w:szCs w:val="22"/>
          <w:vertAlign w:val="baseline"/>
          <w:rtl w:val="0"/>
        </w:rPr>
        <w:t xml:space="preserve">).</w:t>
      </w:r>
      <w:r w:rsidDel="00000000" w:rsidR="00000000" w:rsidRPr="00000000">
        <w:rPr>
          <w:rtl w:val="0"/>
        </w:rPr>
      </w:r>
    </w:p>
    <w:p w:rsidR="00000000" w:rsidDel="00000000" w:rsidP="00000000" w:rsidRDefault="00000000" w:rsidRPr="00000000" w14:paraId="0000002E">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2F">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0">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1">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2">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3">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sz w:val="22"/>
          <w:szCs w:val="22"/>
          <w:u w:val="single"/>
          <w:vertAlign w:val="baseline"/>
          <w:rtl w:val="0"/>
        </w:rPr>
        <w:t xml:space="preserve">EVALUATION</w:t>
      </w:r>
      <w:r w:rsidDel="00000000" w:rsidR="00000000" w:rsidRPr="00000000">
        <w:rPr>
          <w:rtl w:val="0"/>
        </w:rPr>
      </w:r>
    </w:p>
    <w:p w:rsidR="00000000" w:rsidDel="00000000" w:rsidP="00000000" w:rsidRDefault="00000000" w:rsidRPr="00000000" w14:paraId="00000034">
      <w:pPr>
        <w:pageBreakBefore w:val="0"/>
        <w:numPr>
          <w:ilvl w:val="0"/>
          <w:numId w:val="2"/>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Coursework- Term One</w:t>
        <w:tab/>
        <w:tab/>
        <w:tab/>
        <w:tab/>
        <w:tab/>
        <w:t xml:space="preserve"> </w:t>
        <w:tab/>
        <w:tab/>
        <w:t xml:space="preserve">20%</w:t>
      </w:r>
    </w:p>
    <w:p w:rsidR="00000000" w:rsidDel="00000000" w:rsidP="00000000" w:rsidRDefault="00000000" w:rsidRPr="00000000" w14:paraId="00000035">
      <w:pPr>
        <w:pageBreakBefore w:val="0"/>
        <w:numPr>
          <w:ilvl w:val="0"/>
          <w:numId w:val="2"/>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Oral examination- Term Two</w:t>
        <w:tab/>
        <w:tab/>
        <w:tab/>
        <w:tab/>
        <w:tab/>
        <w:tab/>
        <w:tab/>
        <w:t xml:space="preserve">20%</w:t>
      </w:r>
    </w:p>
    <w:p w:rsidR="00000000" w:rsidDel="00000000" w:rsidP="00000000" w:rsidRDefault="00000000" w:rsidRPr="00000000" w14:paraId="00000036">
      <w:pPr>
        <w:pageBreakBefore w:val="0"/>
        <w:numPr>
          <w:ilvl w:val="0"/>
          <w:numId w:val="2"/>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Written examination- Term Three</w:t>
        <w:tab/>
        <w:tab/>
        <w:tab/>
        <w:tab/>
        <w:tab/>
        <w:tab/>
      </w:r>
      <w:r w:rsidDel="00000000" w:rsidR="00000000" w:rsidRPr="00000000">
        <w:rPr>
          <w:rFonts w:ascii="Palatino Linotype" w:cs="Palatino Linotype" w:eastAsia="Palatino Linotype" w:hAnsi="Palatino Linotype"/>
          <w:sz w:val="22"/>
          <w:szCs w:val="22"/>
          <w:u w:val="single"/>
          <w:vertAlign w:val="baseline"/>
          <w:rtl w:val="0"/>
        </w:rPr>
        <w:t xml:space="preserve">60%</w:t>
      </w:r>
      <w:r w:rsidDel="00000000" w:rsidR="00000000" w:rsidRPr="00000000">
        <w:rPr>
          <w:rtl w:val="0"/>
        </w:rPr>
      </w:r>
    </w:p>
    <w:p w:rsidR="00000000" w:rsidDel="00000000" w:rsidP="00000000" w:rsidRDefault="00000000" w:rsidRPr="00000000" w14:paraId="00000037">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sz w:val="22"/>
          <w:szCs w:val="22"/>
          <w:vertAlign w:val="baseline"/>
          <w:rtl w:val="0"/>
        </w:rPr>
        <w:tab/>
        <w:tab/>
        <w:tab/>
        <w:tab/>
        <w:tab/>
        <w:tab/>
        <w:tab/>
        <w:tab/>
        <w:tab/>
        <w:tab/>
        <w:tab/>
      </w:r>
      <w:r w:rsidDel="00000000" w:rsidR="00000000" w:rsidRPr="00000000">
        <w:rPr>
          <w:rFonts w:ascii="Palatino Linotype" w:cs="Palatino Linotype" w:eastAsia="Palatino Linotype" w:hAnsi="Palatino Linotype"/>
          <w:b w:val="1"/>
          <w:sz w:val="22"/>
          <w:szCs w:val="22"/>
          <w:u w:val="single"/>
          <w:vertAlign w:val="baseline"/>
          <w:rtl w:val="0"/>
        </w:rPr>
        <w:t xml:space="preserve">100%</w:t>
      </w:r>
      <w:r w:rsidDel="00000000" w:rsidR="00000000" w:rsidRPr="00000000">
        <w:rPr>
          <w:rtl w:val="0"/>
        </w:rPr>
      </w:r>
    </w:p>
    <w:p w:rsidR="00000000" w:rsidDel="00000000" w:rsidP="00000000" w:rsidRDefault="00000000" w:rsidRPr="00000000" w14:paraId="00000038">
      <w:pPr>
        <w:pageBreakBefore w:val="0"/>
        <w:shd w:fill="ffffff" w:val="clear"/>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39">
      <w:pPr>
        <w:pageBreakBefore w:val="0"/>
        <w:shd w:fill="ffffff" w:val="clear"/>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Unless otherwise advised, you will be allowed to enter the written examination room with a clean, current and library certified copy of the Penal Code, Cap 63 of the Laws of Kenya.</w:t>
      </w:r>
    </w:p>
    <w:p w:rsidR="00000000" w:rsidDel="00000000" w:rsidP="00000000" w:rsidRDefault="00000000" w:rsidRPr="00000000" w14:paraId="0000003A">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B">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C">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sz w:val="22"/>
          <w:szCs w:val="22"/>
          <w:u w:val="single"/>
          <w:vertAlign w:val="baseline"/>
          <w:rtl w:val="0"/>
        </w:rPr>
        <w:t xml:space="preserve">FIRST SEMESTER</w:t>
      </w:r>
      <w:r w:rsidDel="00000000" w:rsidR="00000000" w:rsidRPr="00000000">
        <w:rPr>
          <w:rtl w:val="0"/>
        </w:rPr>
      </w:r>
    </w:p>
    <w:p w:rsidR="00000000" w:rsidDel="00000000" w:rsidP="00000000" w:rsidRDefault="00000000" w:rsidRPr="00000000" w14:paraId="0000003D">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3E">
      <w:pPr>
        <w:pageBreakBefore w:val="0"/>
        <w:shd w:fill="ffffff" w:val="clear"/>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1.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INTRODUCTION</w:t>
      </w:r>
      <w:r w:rsidDel="00000000" w:rsidR="00000000" w:rsidRPr="00000000">
        <w:rPr>
          <w:rtl w:val="0"/>
        </w:rPr>
      </w:r>
    </w:p>
    <w:p w:rsidR="00000000" w:rsidDel="00000000" w:rsidP="00000000" w:rsidRDefault="00000000" w:rsidRPr="00000000" w14:paraId="0000003F">
      <w:pPr>
        <w:pageBreakBefore w:val="0"/>
        <w:numPr>
          <w:ilvl w:val="0"/>
          <w:numId w:val="21"/>
        </w:numPr>
        <w:shd w:fill="ffffff" w:val="clear"/>
        <w:spacing w:before="115" w:lineRule="auto"/>
        <w:ind w:left="144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Criminal Litigation Content</w:t>
      </w:r>
    </w:p>
    <w:p w:rsidR="00000000" w:rsidDel="00000000" w:rsidP="00000000" w:rsidRDefault="00000000" w:rsidRPr="00000000" w14:paraId="00000040">
      <w:pPr>
        <w:pageBreakBefore w:val="0"/>
        <w:numPr>
          <w:ilvl w:val="0"/>
          <w:numId w:val="21"/>
        </w:numPr>
        <w:shd w:fill="ffffff" w:val="clear"/>
        <w:spacing w:before="115" w:lineRule="auto"/>
        <w:ind w:left="144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Overview of Criminal Law principles</w:t>
      </w:r>
    </w:p>
    <w:p w:rsidR="00000000" w:rsidDel="00000000" w:rsidP="00000000" w:rsidRDefault="00000000" w:rsidRPr="00000000" w14:paraId="00000041">
      <w:pPr>
        <w:pageBreakBefore w:val="0"/>
        <w:shd w:fill="ffffff" w:val="clear"/>
        <w:rPr>
          <w:rFonts w:ascii="Palatino Linotype" w:cs="Palatino Linotype" w:eastAsia="Palatino Linotype" w:hAnsi="Palatino Linotype"/>
          <w:color w:val="000000"/>
          <w:sz w:val="22"/>
          <w:szCs w:val="22"/>
          <w:vertAlign w:val="baseline"/>
        </w:rPr>
        <w:sectPr>
          <w:footerReference r:id="rId9" w:type="default"/>
          <w:footerReference r:id="rId10" w:type="even"/>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42">
      <w:pPr>
        <w:pageBreakBefore w:val="0"/>
        <w:shd w:fill="ffffff" w:val="clear"/>
        <w:spacing w:before="29" w:lineRule="auto"/>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2.</w:t>
      </w:r>
      <w:r w:rsidDel="00000000" w:rsidR="00000000" w:rsidRPr="00000000">
        <w:rPr>
          <w:rFonts w:ascii="Palatino Linotype" w:cs="Palatino Linotype" w:eastAsia="Palatino Linotype" w:hAnsi="Palatino Linotype"/>
          <w:color w:val="000000"/>
          <w:sz w:val="22"/>
          <w:szCs w:val="22"/>
          <w:vertAlign w:val="baseline"/>
          <w:rtl w:val="0"/>
        </w:rPr>
        <w:t xml:space="preserve">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JURISDICTION AND STRUCTURE OF COURTS</w:t>
      </w:r>
      <w:r w:rsidDel="00000000" w:rsidR="00000000" w:rsidRPr="00000000">
        <w:rPr>
          <w:rtl w:val="0"/>
        </w:rPr>
      </w:r>
    </w:p>
    <w:p w:rsidR="00000000" w:rsidDel="00000000" w:rsidP="00000000" w:rsidRDefault="00000000" w:rsidRPr="00000000" w14:paraId="00000043">
      <w:pPr>
        <w:pageBreakBefore w:val="0"/>
        <w:numPr>
          <w:ilvl w:val="0"/>
          <w:numId w:val="3"/>
        </w:numPr>
        <w:shd w:fill="ffffff" w:val="clear"/>
        <w:ind w:left="1560" w:hanging="4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Magistrates’ courts and tribunals;</w:t>
      </w:r>
      <w:r w:rsidDel="00000000" w:rsidR="00000000" w:rsidRPr="00000000">
        <w:rPr>
          <w:rtl w:val="0"/>
        </w:rPr>
      </w:r>
    </w:p>
    <w:p w:rsidR="00000000" w:rsidDel="00000000" w:rsidP="00000000" w:rsidRDefault="00000000" w:rsidRPr="00000000" w14:paraId="00000044">
      <w:pPr>
        <w:pageBreakBefore w:val="0"/>
        <w:numPr>
          <w:ilvl w:val="0"/>
          <w:numId w:val="3"/>
        </w:numPr>
        <w:shd w:fill="ffffff" w:val="clear"/>
        <w:ind w:left="1560" w:hanging="4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High Court;</w:t>
      </w:r>
      <w:r w:rsidDel="00000000" w:rsidR="00000000" w:rsidRPr="00000000">
        <w:rPr>
          <w:rtl w:val="0"/>
        </w:rPr>
      </w:r>
    </w:p>
    <w:p w:rsidR="00000000" w:rsidDel="00000000" w:rsidP="00000000" w:rsidRDefault="00000000" w:rsidRPr="00000000" w14:paraId="00000045">
      <w:pPr>
        <w:pageBreakBefore w:val="0"/>
        <w:numPr>
          <w:ilvl w:val="0"/>
          <w:numId w:val="3"/>
        </w:numPr>
        <w:shd w:fill="ffffff" w:val="clear"/>
        <w:ind w:left="1560" w:hanging="4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Court of Appeal;</w:t>
      </w:r>
      <w:r w:rsidDel="00000000" w:rsidR="00000000" w:rsidRPr="00000000">
        <w:rPr>
          <w:rtl w:val="0"/>
        </w:rPr>
      </w:r>
    </w:p>
    <w:p w:rsidR="00000000" w:rsidDel="00000000" w:rsidP="00000000" w:rsidRDefault="00000000" w:rsidRPr="00000000" w14:paraId="00000046">
      <w:pPr>
        <w:pageBreakBefore w:val="0"/>
        <w:numPr>
          <w:ilvl w:val="0"/>
          <w:numId w:val="3"/>
        </w:numPr>
        <w:shd w:fill="ffffff" w:val="clear"/>
        <w:ind w:left="1560" w:hanging="4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Supreme Court;</w:t>
      </w:r>
      <w:r w:rsidDel="00000000" w:rsidR="00000000" w:rsidRPr="00000000">
        <w:rPr>
          <w:rtl w:val="0"/>
        </w:rPr>
      </w:r>
    </w:p>
    <w:p w:rsidR="00000000" w:rsidDel="00000000" w:rsidP="00000000" w:rsidRDefault="00000000" w:rsidRPr="00000000" w14:paraId="00000047">
      <w:pPr>
        <w:pageBreakBefore w:val="0"/>
        <w:numPr>
          <w:ilvl w:val="0"/>
          <w:numId w:val="3"/>
        </w:numPr>
        <w:shd w:fill="ffffff" w:val="clear"/>
        <w:ind w:left="1560" w:hanging="48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International Criminal Court.</w:t>
      </w:r>
      <w:r w:rsidDel="00000000" w:rsidR="00000000" w:rsidRPr="00000000">
        <w:rPr>
          <w:rtl w:val="0"/>
        </w:rPr>
      </w:r>
    </w:p>
    <w:p w:rsidR="00000000" w:rsidDel="00000000" w:rsidP="00000000" w:rsidRDefault="00000000" w:rsidRPr="00000000" w14:paraId="00000048">
      <w:pPr>
        <w:pageBreakBefore w:val="0"/>
        <w:shd w:fill="ffffff" w:val="clear"/>
        <w:spacing w:before="398" w:lineRule="auto"/>
        <w:ind w:left="14" w:firstLine="0"/>
        <w:rPr>
          <w:rFonts w:ascii="Palatino Linotype" w:cs="Palatino Linotype" w:eastAsia="Palatino Linotype" w:hAnsi="Palatino Linotype"/>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3.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ARRESTS</w:t>
      </w:r>
      <w:r w:rsidDel="00000000" w:rsidR="00000000" w:rsidRPr="00000000">
        <w:rPr>
          <w:rtl w:val="0"/>
        </w:rPr>
      </w:r>
    </w:p>
    <w:p w:rsidR="00000000" w:rsidDel="00000000" w:rsidP="00000000" w:rsidRDefault="00000000" w:rsidRPr="00000000" w14:paraId="00000049">
      <w:pPr>
        <w:pageBreakBefore w:val="0"/>
        <w:numPr>
          <w:ilvl w:val="0"/>
          <w:numId w:val="4"/>
        </w:numPr>
        <w:shd w:fill="ffffff" w:val="clear"/>
        <w:ind w:left="141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Arrest without warrant.</w:t>
      </w:r>
      <w:r w:rsidDel="00000000" w:rsidR="00000000" w:rsidRPr="00000000">
        <w:rPr>
          <w:rtl w:val="0"/>
        </w:rPr>
      </w:r>
    </w:p>
    <w:p w:rsidR="00000000" w:rsidDel="00000000" w:rsidP="00000000" w:rsidRDefault="00000000" w:rsidRPr="00000000" w14:paraId="0000004A">
      <w:pPr>
        <w:pageBreakBefore w:val="0"/>
        <w:numPr>
          <w:ilvl w:val="0"/>
          <w:numId w:val="4"/>
        </w:numPr>
        <w:shd w:fill="ffffff" w:val="clear"/>
        <w:ind w:left="141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Arrest with warrant.</w:t>
      </w:r>
      <w:r w:rsidDel="00000000" w:rsidR="00000000" w:rsidRPr="00000000">
        <w:rPr>
          <w:rtl w:val="0"/>
        </w:rPr>
      </w:r>
    </w:p>
    <w:p w:rsidR="00000000" w:rsidDel="00000000" w:rsidP="00000000" w:rsidRDefault="00000000" w:rsidRPr="00000000" w14:paraId="0000004B">
      <w:pPr>
        <w:pageBreakBefore w:val="0"/>
        <w:shd w:fill="ffffff" w:val="clear"/>
        <w:spacing w:before="403" w:lineRule="auto"/>
        <w:rPr>
          <w:rFonts w:ascii="Palatino Linotype" w:cs="Palatino Linotype" w:eastAsia="Palatino Linotype" w:hAnsi="Palatino Linotype"/>
          <w:b w:val="0"/>
          <w:color w:val="000000"/>
          <w:sz w:val="22"/>
          <w:szCs w:val="22"/>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4.</w:t>
        <w:tab/>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IDENTIFICATION PARADES</w:t>
      </w:r>
      <w:r w:rsidDel="00000000" w:rsidR="00000000" w:rsidRPr="00000000">
        <w:rPr>
          <w:rtl w:val="0"/>
        </w:rPr>
      </w:r>
    </w:p>
    <w:p w:rsidR="00000000" w:rsidDel="00000000" w:rsidP="00000000" w:rsidRDefault="00000000" w:rsidRPr="00000000" w14:paraId="0000004C">
      <w:pPr>
        <w:pageBreakBefore w:val="0"/>
        <w:numPr>
          <w:ilvl w:val="0"/>
          <w:numId w:val="5"/>
        </w:numPr>
        <w:shd w:fill="ffffff" w:val="clear"/>
        <w:spacing w:before="280" w:lineRule="auto"/>
        <w:ind w:left="1080" w:firstLine="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What are identification parades? </w:t>
      </w:r>
      <w:r w:rsidDel="00000000" w:rsidR="00000000" w:rsidRPr="00000000">
        <w:rPr>
          <w:rtl w:val="0"/>
        </w:rPr>
      </w:r>
    </w:p>
    <w:p w:rsidR="00000000" w:rsidDel="00000000" w:rsidP="00000000" w:rsidRDefault="00000000" w:rsidRPr="00000000" w14:paraId="0000004D">
      <w:pPr>
        <w:pageBreakBefore w:val="0"/>
        <w:numPr>
          <w:ilvl w:val="0"/>
          <w:numId w:val="5"/>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Conduct of the ID parades;</w:t>
      </w:r>
      <w:r w:rsidDel="00000000" w:rsidR="00000000" w:rsidRPr="00000000">
        <w:rPr>
          <w:rtl w:val="0"/>
        </w:rPr>
      </w:r>
    </w:p>
    <w:p w:rsidR="00000000" w:rsidDel="00000000" w:rsidP="00000000" w:rsidRDefault="00000000" w:rsidRPr="00000000" w14:paraId="0000004E">
      <w:pPr>
        <w:pageBreakBefore w:val="0"/>
        <w:numPr>
          <w:ilvl w:val="0"/>
          <w:numId w:val="5"/>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Production of ID parade evidence.</w:t>
      </w:r>
      <w:r w:rsidDel="00000000" w:rsidR="00000000" w:rsidRPr="00000000">
        <w:rPr>
          <w:rtl w:val="0"/>
        </w:rPr>
      </w:r>
    </w:p>
    <w:p w:rsidR="00000000" w:rsidDel="00000000" w:rsidP="00000000" w:rsidRDefault="00000000" w:rsidRPr="00000000" w14:paraId="0000004F">
      <w:pPr>
        <w:pageBreakBefore w:val="0"/>
        <w:shd w:fill="ffffff" w:val="clear"/>
        <w:spacing w:before="403" w:lineRule="auto"/>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5.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PREPARATION OF FILES FOR TRIAL</w:t>
      </w:r>
      <w:r w:rsidDel="00000000" w:rsidR="00000000" w:rsidRPr="00000000">
        <w:rPr>
          <w:rtl w:val="0"/>
        </w:rPr>
      </w:r>
    </w:p>
    <w:p w:rsidR="00000000" w:rsidDel="00000000" w:rsidP="00000000" w:rsidRDefault="00000000" w:rsidRPr="00000000" w14:paraId="00000050">
      <w:pPr>
        <w:pageBreakBefore w:val="0"/>
        <w:numPr>
          <w:ilvl w:val="0"/>
          <w:numId w:val="7"/>
        </w:numPr>
        <w:shd w:fill="ffffff" w:val="clear"/>
        <w:spacing w:before="280" w:lineRule="auto"/>
        <w:ind w:left="1080" w:firstLine="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Contents of the Police/Prosecution file;</w:t>
      </w:r>
    </w:p>
    <w:p w:rsidR="00000000" w:rsidDel="00000000" w:rsidP="00000000" w:rsidRDefault="00000000" w:rsidRPr="00000000" w14:paraId="00000051">
      <w:pPr>
        <w:pageBreakBefore w:val="0"/>
        <w:numPr>
          <w:ilvl w:val="0"/>
          <w:numId w:val="7"/>
        </w:numPr>
        <w:shd w:fill="ffffff" w:val="clear"/>
        <w:spacing w:before="0" w:lineRule="auto"/>
        <w:ind w:left="1080" w:firstLine="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Contents of the Advocates file;</w:t>
      </w:r>
    </w:p>
    <w:p w:rsidR="00000000" w:rsidDel="00000000" w:rsidP="00000000" w:rsidRDefault="00000000" w:rsidRPr="00000000" w14:paraId="00000052">
      <w:pPr>
        <w:pageBreakBefore w:val="0"/>
        <w:numPr>
          <w:ilvl w:val="0"/>
          <w:numId w:val="7"/>
        </w:numPr>
        <w:shd w:fill="ffffff" w:val="clear"/>
        <w:spacing w:before="0" w:lineRule="auto"/>
        <w:ind w:left="1080" w:firstLine="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Contents of the Court file.</w:t>
      </w:r>
    </w:p>
    <w:p w:rsidR="00000000" w:rsidDel="00000000" w:rsidP="00000000" w:rsidRDefault="00000000" w:rsidRPr="00000000" w14:paraId="00000053">
      <w:pPr>
        <w:pageBreakBefore w:val="0"/>
        <w:numPr>
          <w:ilvl w:val="0"/>
          <w:numId w:val="17"/>
        </w:numPr>
        <w:shd w:fill="ffffff" w:val="clear"/>
        <w:spacing w:before="403" w:lineRule="auto"/>
        <w:ind w:left="724" w:hanging="69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COMPLAINT AND CHARGE </w:t>
      </w:r>
      <w:r w:rsidDel="00000000" w:rsidR="00000000" w:rsidRPr="00000000">
        <w:rPr>
          <w:rtl w:val="0"/>
        </w:rPr>
      </w:r>
    </w:p>
    <w:p w:rsidR="00000000" w:rsidDel="00000000" w:rsidP="00000000" w:rsidRDefault="00000000" w:rsidRPr="00000000" w14:paraId="00000054">
      <w:pPr>
        <w:pageBreakBefore w:val="0"/>
        <w:shd w:fill="ffffff" w:val="clear"/>
        <w:spacing w:before="403" w:lineRule="auto"/>
        <w:ind w:left="34" w:firstLine="0"/>
        <w:rPr>
          <w:rFonts w:ascii="Palatino Linotype" w:cs="Palatino Linotype" w:eastAsia="Palatino Linotype" w:hAnsi="Palatino Linotype"/>
          <w:b w:val="0"/>
          <w:color w:val="000000"/>
          <w:sz w:val="22"/>
          <w:szCs w:val="22"/>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            </w:t>
      </w:r>
      <w:r w:rsidDel="00000000" w:rsidR="00000000" w:rsidRPr="00000000">
        <w:rPr>
          <w:rFonts w:ascii="Palatino Linotype" w:cs="Palatino Linotype" w:eastAsia="Palatino Linotype" w:hAnsi="Palatino Linotype"/>
          <w:color w:val="000000"/>
          <w:sz w:val="22"/>
          <w:szCs w:val="22"/>
          <w:vertAlign w:val="baseline"/>
          <w:rtl w:val="0"/>
        </w:rPr>
        <w:t xml:space="preserve">Methods and Rules of framing charges </w:t>
      </w:r>
      <w:r w:rsidDel="00000000" w:rsidR="00000000" w:rsidRPr="00000000">
        <w:rPr>
          <w:rtl w:val="0"/>
        </w:rPr>
      </w:r>
    </w:p>
    <w:p w:rsidR="00000000" w:rsidDel="00000000" w:rsidP="00000000" w:rsidRDefault="00000000" w:rsidRPr="00000000" w14:paraId="00000055">
      <w:pPr>
        <w:pageBreakBefore w:val="0"/>
        <w:numPr>
          <w:ilvl w:val="1"/>
          <w:numId w:val="17"/>
        </w:numPr>
        <w:shd w:fill="ffffff" w:val="clear"/>
        <w:spacing w:line="276" w:lineRule="auto"/>
        <w:ind w:left="1440" w:right="2304"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Defects in drafting charges: Duplicity &amp;Lack of Ingredients;</w:t>
      </w:r>
      <w:r w:rsidDel="00000000" w:rsidR="00000000" w:rsidRPr="00000000">
        <w:rPr>
          <w:rtl w:val="0"/>
        </w:rPr>
      </w:r>
    </w:p>
    <w:p w:rsidR="00000000" w:rsidDel="00000000" w:rsidP="00000000" w:rsidRDefault="00000000" w:rsidRPr="00000000" w14:paraId="00000056">
      <w:pPr>
        <w:pageBreakBefore w:val="0"/>
        <w:numPr>
          <w:ilvl w:val="1"/>
          <w:numId w:val="17"/>
        </w:numPr>
        <w:shd w:fill="ffffff" w:val="clear"/>
        <w:spacing w:line="276" w:lineRule="auto"/>
        <w:ind w:left="1440" w:right="2304"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Capital charges;</w:t>
      </w:r>
      <w:r w:rsidDel="00000000" w:rsidR="00000000" w:rsidRPr="00000000">
        <w:rPr>
          <w:rtl w:val="0"/>
        </w:rPr>
      </w:r>
    </w:p>
    <w:p w:rsidR="00000000" w:rsidDel="00000000" w:rsidP="00000000" w:rsidRDefault="00000000" w:rsidRPr="00000000" w14:paraId="00000057">
      <w:pPr>
        <w:pageBreakBefore w:val="0"/>
        <w:numPr>
          <w:ilvl w:val="1"/>
          <w:numId w:val="17"/>
        </w:numPr>
        <w:shd w:fill="ffffff" w:val="clear"/>
        <w:spacing w:line="276" w:lineRule="auto"/>
        <w:ind w:left="1440" w:right="2304"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Alternative charges;</w:t>
      </w:r>
      <w:r w:rsidDel="00000000" w:rsidR="00000000" w:rsidRPr="00000000">
        <w:rPr>
          <w:rtl w:val="0"/>
        </w:rPr>
      </w:r>
    </w:p>
    <w:p w:rsidR="00000000" w:rsidDel="00000000" w:rsidP="00000000" w:rsidRDefault="00000000" w:rsidRPr="00000000" w14:paraId="00000058">
      <w:pPr>
        <w:pageBreakBefore w:val="0"/>
        <w:numPr>
          <w:ilvl w:val="1"/>
          <w:numId w:val="17"/>
        </w:numPr>
        <w:shd w:fill="ffffff" w:val="clear"/>
        <w:spacing w:line="276" w:lineRule="auto"/>
        <w:ind w:left="1440" w:right="2304"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Conspiracy;</w:t>
      </w:r>
      <w:r w:rsidDel="00000000" w:rsidR="00000000" w:rsidRPr="00000000">
        <w:rPr>
          <w:rtl w:val="0"/>
        </w:rPr>
      </w:r>
    </w:p>
    <w:p w:rsidR="00000000" w:rsidDel="00000000" w:rsidP="00000000" w:rsidRDefault="00000000" w:rsidRPr="00000000" w14:paraId="00000059">
      <w:pPr>
        <w:pageBreakBefore w:val="0"/>
        <w:numPr>
          <w:ilvl w:val="1"/>
          <w:numId w:val="17"/>
        </w:numPr>
        <w:shd w:fill="ffffff" w:val="clear"/>
        <w:spacing w:line="276" w:lineRule="auto"/>
        <w:ind w:left="1440" w:right="2304"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Attempts;</w:t>
      </w:r>
      <w:r w:rsidDel="00000000" w:rsidR="00000000" w:rsidRPr="00000000">
        <w:rPr>
          <w:rtl w:val="0"/>
        </w:rPr>
      </w:r>
    </w:p>
    <w:p w:rsidR="00000000" w:rsidDel="00000000" w:rsidP="00000000" w:rsidRDefault="00000000" w:rsidRPr="00000000" w14:paraId="0000005A">
      <w:pPr>
        <w:pageBreakBefore w:val="0"/>
        <w:numPr>
          <w:ilvl w:val="1"/>
          <w:numId w:val="17"/>
        </w:numPr>
        <w:shd w:fill="ffffff" w:val="clear"/>
        <w:spacing w:line="276" w:lineRule="auto"/>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Joinder of persons;</w:t>
      </w:r>
      <w:r w:rsidDel="00000000" w:rsidR="00000000" w:rsidRPr="00000000">
        <w:rPr>
          <w:rtl w:val="0"/>
        </w:rPr>
      </w:r>
    </w:p>
    <w:p w:rsidR="00000000" w:rsidDel="00000000" w:rsidP="00000000" w:rsidRDefault="00000000" w:rsidRPr="00000000" w14:paraId="0000005B">
      <w:pPr>
        <w:pageBreakBefore w:val="0"/>
        <w:numPr>
          <w:ilvl w:val="1"/>
          <w:numId w:val="17"/>
        </w:numPr>
        <w:shd w:fill="ffffff" w:val="clear"/>
        <w:spacing w:line="276" w:lineRule="auto"/>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Joinder of counts;</w:t>
      </w:r>
      <w:r w:rsidDel="00000000" w:rsidR="00000000" w:rsidRPr="00000000">
        <w:rPr>
          <w:rtl w:val="0"/>
        </w:rPr>
      </w:r>
    </w:p>
    <w:p w:rsidR="00000000" w:rsidDel="00000000" w:rsidP="00000000" w:rsidRDefault="00000000" w:rsidRPr="00000000" w14:paraId="0000005C">
      <w:pPr>
        <w:pageBreakBefore w:val="0"/>
        <w:numPr>
          <w:ilvl w:val="1"/>
          <w:numId w:val="17"/>
        </w:numPr>
        <w:shd w:fill="ffffff" w:val="clear"/>
        <w:spacing w:line="276" w:lineRule="auto"/>
        <w:ind w:left="144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Amendment of charges;</w:t>
      </w:r>
      <w:r w:rsidDel="00000000" w:rsidR="00000000" w:rsidRPr="00000000">
        <w:rPr>
          <w:rtl w:val="0"/>
        </w:rPr>
      </w:r>
    </w:p>
    <w:p w:rsidR="00000000" w:rsidDel="00000000" w:rsidP="00000000" w:rsidRDefault="00000000" w:rsidRPr="00000000" w14:paraId="0000005D">
      <w:pPr>
        <w:pageBreakBefore w:val="0"/>
        <w:numPr>
          <w:ilvl w:val="1"/>
          <w:numId w:val="17"/>
        </w:numPr>
        <w:shd w:fill="ffffff" w:val="clear"/>
        <w:spacing w:before="5" w:line="276" w:lineRule="auto"/>
        <w:ind w:left="144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Motion to quash( application to dismiss)</w:t>
      </w:r>
    </w:p>
    <w:p w:rsidR="00000000" w:rsidDel="00000000" w:rsidP="00000000" w:rsidRDefault="00000000" w:rsidRPr="00000000" w14:paraId="0000005E">
      <w:pPr>
        <w:pageBreakBefore w:val="0"/>
        <w:shd w:fill="ffffff" w:val="clear"/>
        <w:spacing w:before="5" w:lineRule="auto"/>
        <w:ind w:left="754" w:firstLine="0"/>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5F">
      <w:pPr>
        <w:pageBreakBefore w:val="0"/>
        <w:numPr>
          <w:ilvl w:val="0"/>
          <w:numId w:val="17"/>
        </w:numPr>
        <w:shd w:fill="ffffff" w:val="clear"/>
        <w:ind w:left="724" w:hanging="69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PLEAS</w:t>
      </w:r>
      <w:r w:rsidDel="00000000" w:rsidR="00000000" w:rsidRPr="00000000">
        <w:rPr>
          <w:rtl w:val="0"/>
        </w:rPr>
      </w:r>
    </w:p>
    <w:p w:rsidR="00000000" w:rsidDel="00000000" w:rsidP="00000000" w:rsidRDefault="00000000" w:rsidRPr="00000000" w14:paraId="00000060">
      <w:pPr>
        <w:pageBreakBefore w:val="0"/>
        <w:shd w:fill="ffffff" w:val="clear"/>
        <w:ind w:left="34" w:firstLine="0"/>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61">
      <w:pPr>
        <w:pageBreakBefore w:val="0"/>
        <w:numPr>
          <w:ilvl w:val="0"/>
          <w:numId w:val="6"/>
        </w:numPr>
        <w:shd w:fill="ffffff" w:val="clear"/>
        <w:tabs>
          <w:tab w:val="left" w:pos="1195"/>
        </w:tabs>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    Introduction: The Nature of a plea.</w:t>
      </w:r>
      <w:r w:rsidDel="00000000" w:rsidR="00000000" w:rsidRPr="00000000">
        <w:rPr>
          <w:rtl w:val="0"/>
        </w:rPr>
      </w:r>
    </w:p>
    <w:p w:rsidR="00000000" w:rsidDel="00000000" w:rsidP="00000000" w:rsidRDefault="00000000" w:rsidRPr="00000000" w14:paraId="00000062">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Equivocal and unequivocal plea</w:t>
      </w:r>
      <w:r w:rsidDel="00000000" w:rsidR="00000000" w:rsidRPr="00000000">
        <w:rPr>
          <w:rtl w:val="0"/>
        </w:rPr>
      </w:r>
    </w:p>
    <w:p w:rsidR="00000000" w:rsidDel="00000000" w:rsidP="00000000" w:rsidRDefault="00000000" w:rsidRPr="00000000" w14:paraId="00000063">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Plea agreements</w:t>
      </w:r>
      <w:r w:rsidDel="00000000" w:rsidR="00000000" w:rsidRPr="00000000">
        <w:rPr>
          <w:rtl w:val="0"/>
        </w:rPr>
      </w:r>
    </w:p>
    <w:p w:rsidR="00000000" w:rsidDel="00000000" w:rsidP="00000000" w:rsidRDefault="00000000" w:rsidRPr="00000000" w14:paraId="00000064">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Change of plea</w:t>
      </w:r>
      <w:r w:rsidDel="00000000" w:rsidR="00000000" w:rsidRPr="00000000">
        <w:rPr>
          <w:rtl w:val="0"/>
        </w:rPr>
      </w:r>
    </w:p>
    <w:p w:rsidR="00000000" w:rsidDel="00000000" w:rsidP="00000000" w:rsidRDefault="00000000" w:rsidRPr="00000000" w14:paraId="00000065">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i w:val="1"/>
          <w:color w:val="000000"/>
          <w:sz w:val="22"/>
          <w:szCs w:val="22"/>
          <w:vertAlign w:val="baseline"/>
          <w:rtl w:val="0"/>
        </w:rPr>
        <w:t xml:space="preserve">Autrefois</w:t>
      </w:r>
      <w:r w:rsidDel="00000000" w:rsidR="00000000" w:rsidRPr="00000000">
        <w:rPr>
          <w:rFonts w:ascii="Palatino Linotype" w:cs="Palatino Linotype" w:eastAsia="Palatino Linotype" w:hAnsi="Palatino Linotype"/>
          <w:color w:val="000000"/>
          <w:sz w:val="22"/>
          <w:szCs w:val="22"/>
          <w:vertAlign w:val="baseline"/>
          <w:rtl w:val="0"/>
        </w:rPr>
        <w:t xml:space="preserve"> acquit</w:t>
      </w:r>
      <w:r w:rsidDel="00000000" w:rsidR="00000000" w:rsidRPr="00000000">
        <w:rPr>
          <w:rtl w:val="0"/>
        </w:rPr>
      </w:r>
    </w:p>
    <w:p w:rsidR="00000000" w:rsidDel="00000000" w:rsidP="00000000" w:rsidRDefault="00000000" w:rsidRPr="00000000" w14:paraId="00000066">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i w:val="1"/>
          <w:color w:val="000000"/>
          <w:sz w:val="22"/>
          <w:szCs w:val="22"/>
          <w:vertAlign w:val="baseline"/>
          <w:rtl w:val="0"/>
        </w:rPr>
        <w:t xml:space="preserve">Autrefois</w:t>
      </w:r>
      <w:r w:rsidDel="00000000" w:rsidR="00000000" w:rsidRPr="00000000">
        <w:rPr>
          <w:rFonts w:ascii="Palatino Linotype" w:cs="Palatino Linotype" w:eastAsia="Palatino Linotype" w:hAnsi="Palatino Linotype"/>
          <w:color w:val="000000"/>
          <w:sz w:val="22"/>
          <w:szCs w:val="22"/>
          <w:vertAlign w:val="baseline"/>
          <w:rtl w:val="0"/>
        </w:rPr>
        <w:t xml:space="preserve"> convict </w:t>
      </w:r>
      <w:r w:rsidDel="00000000" w:rsidR="00000000" w:rsidRPr="00000000">
        <w:rPr>
          <w:rtl w:val="0"/>
        </w:rPr>
      </w:r>
    </w:p>
    <w:p w:rsidR="00000000" w:rsidDel="00000000" w:rsidP="00000000" w:rsidRDefault="00000000" w:rsidRPr="00000000" w14:paraId="00000067">
      <w:pPr>
        <w:pageBreakBefore w:val="0"/>
        <w:numPr>
          <w:ilvl w:val="0"/>
          <w:numId w:val="6"/>
        </w:numPr>
        <w:shd w:fill="ffffff" w:val="clear"/>
        <w:spacing w:line="276" w:lineRule="auto"/>
        <w:ind w:left="1445"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Pardon</w:t>
      </w:r>
      <w:r w:rsidDel="00000000" w:rsidR="00000000" w:rsidRPr="00000000">
        <w:rPr>
          <w:rtl w:val="0"/>
        </w:rPr>
      </w:r>
    </w:p>
    <w:p w:rsidR="00000000" w:rsidDel="00000000" w:rsidP="00000000" w:rsidRDefault="00000000" w:rsidRPr="00000000" w14:paraId="00000068">
      <w:pPr>
        <w:pageBreakBefore w:val="0"/>
        <w:shd w:fill="ffffff" w:val="clear"/>
        <w:spacing w:before="408" w:lineRule="auto"/>
        <w:ind w:left="10" w:firstLine="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8.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BAIL AND BOND</w:t>
      </w:r>
      <w:r w:rsidDel="00000000" w:rsidR="00000000" w:rsidRPr="00000000">
        <w:rPr>
          <w:rtl w:val="0"/>
        </w:rPr>
      </w:r>
    </w:p>
    <w:p w:rsidR="00000000" w:rsidDel="00000000" w:rsidP="00000000" w:rsidRDefault="00000000" w:rsidRPr="00000000" w14:paraId="00000069">
      <w:pPr>
        <w:pageBreakBefore w:val="0"/>
        <w:shd w:fill="ffffff" w:val="clear"/>
        <w:ind w:left="658" w:firstLine="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6A">
      <w:pPr>
        <w:pageBreakBefore w:val="0"/>
        <w:shd w:fill="ffffff" w:val="clear"/>
        <w:ind w:left="658" w:firstLine="0"/>
        <w:rPr>
          <w:sz w:val="24"/>
          <w:szCs w:val="24"/>
          <w:vertAlign w:val="baseline"/>
        </w:rPr>
      </w:pPr>
      <w:r w:rsidDel="00000000" w:rsidR="00000000" w:rsidRPr="00000000">
        <w:rPr>
          <w:color w:val="000000"/>
          <w:sz w:val="24"/>
          <w:szCs w:val="24"/>
          <w:vertAlign w:val="baseline"/>
          <w:rtl w:val="0"/>
        </w:rPr>
        <w:t xml:space="preserve">(a)   Bail</w:t>
      </w:r>
      <w:r w:rsidDel="00000000" w:rsidR="00000000" w:rsidRPr="00000000">
        <w:rPr>
          <w:rtl w:val="0"/>
        </w:rPr>
      </w:r>
    </w:p>
    <w:p w:rsidR="00000000" w:rsidDel="00000000" w:rsidP="00000000" w:rsidRDefault="00000000" w:rsidRPr="00000000" w14:paraId="0000006B">
      <w:pPr>
        <w:pageBreakBefore w:val="0"/>
        <w:shd w:fill="ffffff" w:val="clear"/>
        <w:ind w:left="2159" w:right="3226" w:hanging="345"/>
        <w:rPr>
          <w:color w:val="000000"/>
          <w:sz w:val="24"/>
          <w:szCs w:val="24"/>
          <w:vertAlign w:val="baseline"/>
        </w:rPr>
      </w:pPr>
      <w:r w:rsidDel="00000000" w:rsidR="00000000" w:rsidRPr="00000000">
        <w:rPr>
          <w:color w:val="000000"/>
          <w:sz w:val="24"/>
          <w:szCs w:val="24"/>
          <w:vertAlign w:val="baseline"/>
          <w:rtl w:val="0"/>
        </w:rPr>
        <w:t xml:space="preserve">-</w:t>
        <w:tab/>
        <w:t xml:space="preserve">Police bond;</w:t>
      </w:r>
    </w:p>
    <w:p w:rsidR="00000000" w:rsidDel="00000000" w:rsidP="00000000" w:rsidRDefault="00000000" w:rsidRPr="00000000" w14:paraId="0000006C">
      <w:pPr>
        <w:pageBreakBefore w:val="0"/>
        <w:shd w:fill="ffffff" w:val="clear"/>
        <w:ind w:left="2159" w:right="3226" w:hanging="345"/>
        <w:rPr>
          <w:color w:val="000000"/>
          <w:sz w:val="24"/>
          <w:szCs w:val="24"/>
          <w:vertAlign w:val="baseline"/>
        </w:rPr>
      </w:pPr>
      <w:r w:rsidDel="00000000" w:rsidR="00000000" w:rsidRPr="00000000">
        <w:rPr>
          <w:color w:val="000000"/>
          <w:sz w:val="24"/>
          <w:szCs w:val="24"/>
          <w:vertAlign w:val="baseline"/>
          <w:rtl w:val="0"/>
        </w:rPr>
        <w:t xml:space="preserve">-</w:t>
        <w:tab/>
        <w:t xml:space="preserve">Anticipatory bail;</w:t>
      </w:r>
    </w:p>
    <w:p w:rsidR="00000000" w:rsidDel="00000000" w:rsidP="00000000" w:rsidRDefault="00000000" w:rsidRPr="00000000" w14:paraId="0000006D">
      <w:pPr>
        <w:pageBreakBefore w:val="0"/>
        <w:shd w:fill="ffffff" w:val="clear"/>
        <w:ind w:left="2159" w:right="3226" w:hanging="345"/>
        <w:rPr>
          <w:color w:val="000000"/>
          <w:sz w:val="24"/>
          <w:szCs w:val="24"/>
          <w:vertAlign w:val="baseline"/>
        </w:rPr>
      </w:pPr>
      <w:r w:rsidDel="00000000" w:rsidR="00000000" w:rsidRPr="00000000">
        <w:rPr>
          <w:color w:val="000000"/>
          <w:sz w:val="24"/>
          <w:szCs w:val="24"/>
          <w:vertAlign w:val="baseline"/>
          <w:rtl w:val="0"/>
        </w:rPr>
        <w:t xml:space="preserve">-</w:t>
        <w:tab/>
        <w:t xml:space="preserve">Bail pending or during trial;</w:t>
      </w:r>
    </w:p>
    <w:p w:rsidR="00000000" w:rsidDel="00000000" w:rsidP="00000000" w:rsidRDefault="00000000" w:rsidRPr="00000000" w14:paraId="0000006E">
      <w:pPr>
        <w:pageBreakBefore w:val="0"/>
        <w:shd w:fill="ffffff" w:val="clear"/>
        <w:ind w:left="2159" w:right="3226" w:hanging="345"/>
        <w:rPr>
          <w:sz w:val="24"/>
          <w:szCs w:val="24"/>
          <w:vertAlign w:val="baseline"/>
        </w:rPr>
      </w:pPr>
      <w:r w:rsidDel="00000000" w:rsidR="00000000" w:rsidRPr="00000000">
        <w:rPr>
          <w:color w:val="000000"/>
          <w:sz w:val="24"/>
          <w:szCs w:val="24"/>
          <w:vertAlign w:val="baseline"/>
          <w:rtl w:val="0"/>
        </w:rPr>
        <w:t xml:space="preserve">-</w:t>
        <w:tab/>
        <w:t xml:space="preserve">Bail pending appeal.</w:t>
      </w:r>
      <w:r w:rsidDel="00000000" w:rsidR="00000000" w:rsidRPr="00000000">
        <w:rPr>
          <w:rtl w:val="0"/>
        </w:rPr>
      </w:r>
    </w:p>
    <w:p w:rsidR="00000000" w:rsidDel="00000000" w:rsidP="00000000" w:rsidRDefault="00000000" w:rsidRPr="00000000" w14:paraId="0000006F">
      <w:pPr>
        <w:pageBreakBefore w:val="0"/>
        <w:shd w:fill="ffffff" w:val="clear"/>
        <w:ind w:left="720" w:firstLine="0"/>
        <w:rPr>
          <w:sz w:val="24"/>
          <w:szCs w:val="24"/>
          <w:vertAlign w:val="baseline"/>
        </w:rPr>
      </w:pPr>
      <w:r w:rsidDel="00000000" w:rsidR="00000000" w:rsidRPr="00000000">
        <w:rPr>
          <w:color w:val="000000"/>
          <w:sz w:val="24"/>
          <w:szCs w:val="24"/>
          <w:vertAlign w:val="baseline"/>
          <w:rtl w:val="0"/>
        </w:rPr>
        <w:t xml:space="preserve">(b)  Sureties and Discharge of sureties;</w:t>
      </w:r>
      <w:r w:rsidDel="00000000" w:rsidR="00000000" w:rsidRPr="00000000">
        <w:rPr>
          <w:rtl w:val="0"/>
        </w:rPr>
      </w:r>
    </w:p>
    <w:p w:rsidR="00000000" w:rsidDel="00000000" w:rsidP="00000000" w:rsidRDefault="00000000" w:rsidRPr="00000000" w14:paraId="00000070">
      <w:pPr>
        <w:pageBreakBefore w:val="0"/>
        <w:shd w:fill="ffffff" w:val="clear"/>
        <w:ind w:left="720" w:firstLine="0"/>
        <w:rPr>
          <w:sz w:val="24"/>
          <w:szCs w:val="24"/>
          <w:vertAlign w:val="baseline"/>
        </w:rPr>
      </w:pPr>
      <w:r w:rsidDel="00000000" w:rsidR="00000000" w:rsidRPr="00000000">
        <w:rPr>
          <w:color w:val="000000"/>
          <w:sz w:val="24"/>
          <w:szCs w:val="24"/>
          <w:vertAlign w:val="baseline"/>
          <w:rtl w:val="0"/>
        </w:rPr>
        <w:t xml:space="preserve">(c)   Forfeitures/Non compliance with bail terms;</w:t>
      </w:r>
      <w:r w:rsidDel="00000000" w:rsidR="00000000" w:rsidRPr="00000000">
        <w:rPr>
          <w:rtl w:val="0"/>
        </w:rPr>
      </w:r>
    </w:p>
    <w:p w:rsidR="00000000" w:rsidDel="00000000" w:rsidP="00000000" w:rsidRDefault="00000000" w:rsidRPr="00000000" w14:paraId="00000071">
      <w:pPr>
        <w:pageBreakBefore w:val="0"/>
        <w:shd w:fill="ffffff" w:val="clear"/>
        <w:ind w:left="725" w:firstLine="0"/>
        <w:rPr>
          <w:sz w:val="24"/>
          <w:szCs w:val="24"/>
          <w:vertAlign w:val="baseline"/>
        </w:rPr>
      </w:pPr>
      <w:r w:rsidDel="00000000" w:rsidR="00000000" w:rsidRPr="00000000">
        <w:rPr>
          <w:color w:val="000000"/>
          <w:sz w:val="24"/>
          <w:szCs w:val="24"/>
          <w:vertAlign w:val="baseline"/>
          <w:rtl w:val="0"/>
        </w:rPr>
        <w:t xml:space="preserve">(d)   Recognizance.</w:t>
      </w:r>
      <w:r w:rsidDel="00000000" w:rsidR="00000000" w:rsidRPr="00000000">
        <w:rPr>
          <w:rtl w:val="0"/>
        </w:rPr>
      </w:r>
    </w:p>
    <w:p w:rsidR="00000000" w:rsidDel="00000000" w:rsidP="00000000" w:rsidRDefault="00000000" w:rsidRPr="00000000" w14:paraId="00000072">
      <w:pPr>
        <w:pageBreakBefore w:val="0"/>
        <w:shd w:fill="ffffff" w:val="clear"/>
        <w:spacing w:line="276" w:lineRule="auto"/>
        <w:ind w:left="1080" w:right="3226" w:firstLine="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3">
      <w:pPr>
        <w:pageBreakBefore w:val="0"/>
        <w:shd w:fill="ffffff" w:val="clear"/>
        <w:ind w:left="730" w:right="3226" w:firstLine="0"/>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PROCESS OF BAIL/ BOND</w:t>
      </w:r>
      <w:r w:rsidDel="00000000" w:rsidR="00000000" w:rsidRPr="00000000">
        <w:rPr>
          <w:rtl w:val="0"/>
        </w:rPr>
      </w:r>
    </w:p>
    <w:p w:rsidR="00000000" w:rsidDel="00000000" w:rsidP="00000000" w:rsidRDefault="00000000" w:rsidRPr="00000000" w14:paraId="00000074">
      <w:pPr>
        <w:pageBreakBefore w:val="0"/>
        <w:numPr>
          <w:ilvl w:val="0"/>
          <w:numId w:val="8"/>
        </w:numPr>
        <w:shd w:fill="ffffff" w:val="clear"/>
        <w:spacing w:line="276" w:lineRule="auto"/>
        <w:ind w:left="730" w:firstLine="35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 Securities;</w:t>
      </w:r>
      <w:r w:rsidDel="00000000" w:rsidR="00000000" w:rsidRPr="00000000">
        <w:rPr>
          <w:rtl w:val="0"/>
        </w:rPr>
      </w:r>
    </w:p>
    <w:p w:rsidR="00000000" w:rsidDel="00000000" w:rsidP="00000000" w:rsidRDefault="00000000" w:rsidRPr="00000000" w14:paraId="00000075">
      <w:pPr>
        <w:pageBreakBefore w:val="0"/>
        <w:numPr>
          <w:ilvl w:val="0"/>
          <w:numId w:val="8"/>
        </w:numPr>
        <w:shd w:fill="ffffff" w:val="clear"/>
        <w:spacing w:line="276" w:lineRule="auto"/>
        <w:ind w:left="730" w:firstLine="35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Verification process;</w:t>
      </w:r>
      <w:r w:rsidDel="00000000" w:rsidR="00000000" w:rsidRPr="00000000">
        <w:rPr>
          <w:rtl w:val="0"/>
        </w:rPr>
      </w:r>
    </w:p>
    <w:p w:rsidR="00000000" w:rsidDel="00000000" w:rsidP="00000000" w:rsidRDefault="00000000" w:rsidRPr="00000000" w14:paraId="00000076">
      <w:pPr>
        <w:pageBreakBefore w:val="0"/>
        <w:numPr>
          <w:ilvl w:val="0"/>
          <w:numId w:val="8"/>
        </w:numPr>
        <w:shd w:fill="ffffff" w:val="clear"/>
        <w:spacing w:line="276" w:lineRule="auto"/>
        <w:ind w:left="730" w:firstLine="35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Sureties and Discharge of sureties;</w:t>
      </w:r>
      <w:r w:rsidDel="00000000" w:rsidR="00000000" w:rsidRPr="00000000">
        <w:rPr>
          <w:rtl w:val="0"/>
        </w:rPr>
      </w:r>
    </w:p>
    <w:p w:rsidR="00000000" w:rsidDel="00000000" w:rsidP="00000000" w:rsidRDefault="00000000" w:rsidRPr="00000000" w14:paraId="00000077">
      <w:pPr>
        <w:pageBreakBefore w:val="0"/>
        <w:numPr>
          <w:ilvl w:val="0"/>
          <w:numId w:val="8"/>
        </w:numPr>
        <w:shd w:fill="ffffff" w:val="clear"/>
        <w:spacing w:line="276" w:lineRule="auto"/>
        <w:ind w:left="730" w:firstLine="35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Forfeitures/Non compliance with bail terms.</w:t>
      </w:r>
      <w:r w:rsidDel="00000000" w:rsidR="00000000" w:rsidRPr="00000000">
        <w:rPr>
          <w:rtl w:val="0"/>
        </w:rPr>
      </w:r>
    </w:p>
    <w:p w:rsidR="00000000" w:rsidDel="00000000" w:rsidP="00000000" w:rsidRDefault="00000000" w:rsidRPr="00000000" w14:paraId="00000078">
      <w:pPr>
        <w:pageBreakBefore w:val="0"/>
        <w:shd w:fill="ffffff" w:val="clear"/>
        <w:spacing w:line="276" w:lineRule="auto"/>
        <w:ind w:left="1080" w:firstLine="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79">
      <w:pPr>
        <w:pageBreakBefore w:val="0"/>
        <w:numPr>
          <w:ilvl w:val="0"/>
          <w:numId w:val="12"/>
        </w:numPr>
        <w:shd w:fill="ffffff" w:val="clear"/>
        <w:ind w:left="394" w:hanging="360"/>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   PRE-TRIAL CONFERENCING</w:t>
      </w:r>
      <w:r w:rsidDel="00000000" w:rsidR="00000000" w:rsidRPr="00000000">
        <w:rPr>
          <w:rtl w:val="0"/>
        </w:rPr>
      </w:r>
    </w:p>
    <w:p w:rsidR="00000000" w:rsidDel="00000000" w:rsidP="00000000" w:rsidRDefault="00000000" w:rsidRPr="00000000" w14:paraId="0000007A">
      <w:pPr>
        <w:pageBreakBefore w:val="0"/>
        <w:numPr>
          <w:ilvl w:val="0"/>
          <w:numId w:val="10"/>
        </w:numPr>
        <w:shd w:fill="ffffff" w:val="clear"/>
        <w:spacing w:before="28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Meeting accused person before arraignment;</w:t>
      </w:r>
      <w:r w:rsidDel="00000000" w:rsidR="00000000" w:rsidRPr="00000000">
        <w:rPr>
          <w:rtl w:val="0"/>
        </w:rPr>
      </w:r>
    </w:p>
    <w:p w:rsidR="00000000" w:rsidDel="00000000" w:rsidP="00000000" w:rsidRDefault="00000000" w:rsidRPr="00000000" w14:paraId="0000007B">
      <w:pPr>
        <w:pageBreakBefore w:val="0"/>
        <w:numPr>
          <w:ilvl w:val="0"/>
          <w:numId w:val="10"/>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Advocate-prosecution communication;</w:t>
      </w:r>
      <w:r w:rsidDel="00000000" w:rsidR="00000000" w:rsidRPr="00000000">
        <w:rPr>
          <w:rtl w:val="0"/>
        </w:rPr>
      </w:r>
    </w:p>
    <w:p w:rsidR="00000000" w:rsidDel="00000000" w:rsidP="00000000" w:rsidRDefault="00000000" w:rsidRPr="00000000" w14:paraId="0000007C">
      <w:pPr>
        <w:pageBreakBefore w:val="0"/>
        <w:numPr>
          <w:ilvl w:val="0"/>
          <w:numId w:val="10"/>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Recording of witness statements;</w:t>
      </w:r>
      <w:r w:rsidDel="00000000" w:rsidR="00000000" w:rsidRPr="00000000">
        <w:rPr>
          <w:rtl w:val="0"/>
        </w:rPr>
      </w:r>
    </w:p>
    <w:p w:rsidR="00000000" w:rsidDel="00000000" w:rsidP="00000000" w:rsidRDefault="00000000" w:rsidRPr="00000000" w14:paraId="0000007D">
      <w:pPr>
        <w:pageBreakBefore w:val="0"/>
        <w:numPr>
          <w:ilvl w:val="0"/>
          <w:numId w:val="10"/>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Application for witness statement;</w:t>
      </w:r>
      <w:r w:rsidDel="00000000" w:rsidR="00000000" w:rsidRPr="00000000">
        <w:rPr>
          <w:rtl w:val="0"/>
        </w:rPr>
      </w:r>
    </w:p>
    <w:p w:rsidR="00000000" w:rsidDel="00000000" w:rsidP="00000000" w:rsidRDefault="00000000" w:rsidRPr="00000000" w14:paraId="0000007E">
      <w:pPr>
        <w:pageBreakBefore w:val="0"/>
        <w:numPr>
          <w:ilvl w:val="0"/>
          <w:numId w:val="10"/>
        </w:numPr>
        <w:shd w:fill="ffffff" w:val="clear"/>
        <w:spacing w:before="0" w:lineRule="auto"/>
        <w:ind w:left="720" w:firstLine="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Pre-Trial Management.</w:t>
      </w:r>
      <w:r w:rsidDel="00000000" w:rsidR="00000000" w:rsidRPr="00000000">
        <w:rPr>
          <w:rtl w:val="0"/>
        </w:rPr>
      </w:r>
    </w:p>
    <w:p w:rsidR="00000000" w:rsidDel="00000000" w:rsidP="00000000" w:rsidRDefault="00000000" w:rsidRPr="00000000" w14:paraId="0000007F">
      <w:pPr>
        <w:pageBreakBefore w:val="0"/>
        <w:shd w:fill="ffffff" w:val="clear"/>
        <w:spacing w:before="280" w:lineRule="auto"/>
        <w:ind w:left="720" w:firstLine="0"/>
        <w:rPr>
          <w:rFonts w:ascii="Palatino Linotype" w:cs="Palatino Linotype" w:eastAsia="Palatino Linotype" w:hAnsi="Palatino Linotype"/>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80">
      <w:pPr>
        <w:pageBreakBefore w:val="0"/>
        <w:shd w:fill="ffffff" w:val="clear"/>
        <w:spacing w:before="280" w:lineRule="auto"/>
        <w:ind w:left="720" w:firstLine="0"/>
        <w:rPr>
          <w:rFonts w:ascii="Palatino Linotype" w:cs="Palatino Linotype" w:eastAsia="Palatino Linotype" w:hAnsi="Palatino Linotype"/>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81">
      <w:pPr>
        <w:pageBreakBefore w:val="0"/>
        <w:shd w:fill="ffffff" w:val="clear"/>
        <w:spacing w:before="280" w:lineRule="auto"/>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SECOND SEMESTER</w:t>
      </w:r>
      <w:r w:rsidDel="00000000" w:rsidR="00000000" w:rsidRPr="00000000">
        <w:rPr>
          <w:rtl w:val="0"/>
        </w:rPr>
      </w:r>
    </w:p>
    <w:p w:rsidR="00000000" w:rsidDel="00000000" w:rsidP="00000000" w:rsidRDefault="00000000" w:rsidRPr="00000000" w14:paraId="00000082">
      <w:pPr>
        <w:pageBreakBefore w:val="0"/>
        <w:shd w:fill="ffffff" w:val="clear"/>
        <w:spacing w:before="280" w:lineRule="auto"/>
        <w:rPr>
          <w:rFonts w:ascii="Palatino Linotype" w:cs="Palatino Linotype" w:eastAsia="Palatino Linotype" w:hAnsi="Palatino Linotype"/>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83">
      <w:pPr>
        <w:pageBreakBefore w:val="0"/>
        <w:shd w:fill="ffffff" w:val="clear"/>
        <w:spacing w:before="280" w:lineRule="auto"/>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10.       </w:t>
      </w: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TRIAL PROCESS AND MATTERS ARISING</w:t>
      </w:r>
      <w:r w:rsidDel="00000000" w:rsidR="00000000" w:rsidRPr="00000000">
        <w:rPr>
          <w:rtl w:val="0"/>
        </w:rPr>
      </w:r>
    </w:p>
    <w:p w:rsidR="00000000" w:rsidDel="00000000" w:rsidP="00000000" w:rsidRDefault="00000000" w:rsidRPr="00000000" w14:paraId="00000084">
      <w:pPr>
        <w:pageBreakBefore w:val="0"/>
        <w:numPr>
          <w:ilvl w:val="0"/>
          <w:numId w:val="16"/>
        </w:numPr>
        <w:shd w:fill="ffffff" w:val="clear"/>
        <w:spacing w:before="280" w:lineRule="auto"/>
        <w:ind w:left="72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u w:val="single"/>
          <w:vertAlign w:val="baseline"/>
          <w:rtl w:val="0"/>
        </w:rPr>
        <w:t xml:space="preserve">The trial process</w:t>
      </w:r>
      <w:r w:rsidDel="00000000" w:rsidR="00000000" w:rsidRPr="00000000">
        <w:rPr>
          <w:rtl w:val="0"/>
        </w:rPr>
      </w:r>
    </w:p>
    <w:p w:rsidR="00000000" w:rsidDel="00000000" w:rsidP="00000000" w:rsidRDefault="00000000" w:rsidRPr="00000000" w14:paraId="00000085">
      <w:pPr>
        <w:pageBreakBefore w:val="0"/>
        <w:numPr>
          <w:ilvl w:val="0"/>
          <w:numId w:val="18"/>
        </w:numPr>
        <w:shd w:fill="ffffff" w:val="clear"/>
        <w:spacing w:before="28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Right to a fair hearing;</w:t>
      </w:r>
    </w:p>
    <w:p w:rsidR="00000000" w:rsidDel="00000000" w:rsidP="00000000" w:rsidRDefault="00000000" w:rsidRPr="00000000" w14:paraId="00000086">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Opening statement/address;</w:t>
      </w:r>
    </w:p>
    <w:p w:rsidR="00000000" w:rsidDel="00000000" w:rsidP="00000000" w:rsidRDefault="00000000" w:rsidRPr="00000000" w14:paraId="00000087">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Examination of witnesses (ordinary or special witnesses, e.g. minors, expert witnesses, refractory or hostile witnesses);</w:t>
      </w:r>
    </w:p>
    <w:p w:rsidR="00000000" w:rsidDel="00000000" w:rsidP="00000000" w:rsidRDefault="00000000" w:rsidRPr="00000000" w14:paraId="00000088">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Production of exhibits;</w:t>
      </w:r>
    </w:p>
    <w:p w:rsidR="00000000" w:rsidDel="00000000" w:rsidP="00000000" w:rsidRDefault="00000000" w:rsidRPr="00000000" w14:paraId="00000089">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Trial within a trial;</w:t>
      </w:r>
    </w:p>
    <w:p w:rsidR="00000000" w:rsidDel="00000000" w:rsidP="00000000" w:rsidRDefault="00000000" w:rsidRPr="00000000" w14:paraId="0000008A">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Close of prosecution case;</w:t>
      </w:r>
    </w:p>
    <w:p w:rsidR="00000000" w:rsidDel="00000000" w:rsidP="00000000" w:rsidRDefault="00000000" w:rsidRPr="00000000" w14:paraId="0000008B">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Submissions (no case to answer, case to answer);</w:t>
      </w:r>
    </w:p>
    <w:p w:rsidR="00000000" w:rsidDel="00000000" w:rsidP="00000000" w:rsidRDefault="00000000" w:rsidRPr="00000000" w14:paraId="0000008C">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Ruling;</w:t>
      </w:r>
    </w:p>
    <w:p w:rsidR="00000000" w:rsidDel="00000000" w:rsidP="00000000" w:rsidRDefault="00000000" w:rsidRPr="00000000" w14:paraId="0000008D">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Defence (as the case may be);</w:t>
      </w:r>
    </w:p>
    <w:p w:rsidR="00000000" w:rsidDel="00000000" w:rsidP="00000000" w:rsidRDefault="00000000" w:rsidRPr="00000000" w14:paraId="0000008E">
      <w:pPr>
        <w:pageBreakBefore w:val="0"/>
        <w:numPr>
          <w:ilvl w:val="0"/>
          <w:numId w:val="18"/>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Final submissions.</w:t>
      </w:r>
    </w:p>
    <w:p w:rsidR="00000000" w:rsidDel="00000000" w:rsidP="00000000" w:rsidRDefault="00000000" w:rsidRPr="00000000" w14:paraId="0000008F">
      <w:pPr>
        <w:pageBreakBefore w:val="0"/>
        <w:shd w:fill="ffffff" w:val="clear"/>
        <w:spacing w:before="280" w:lineRule="auto"/>
        <w:rPr>
          <w:rFonts w:ascii="Palatino Linotype" w:cs="Palatino Linotype" w:eastAsia="Palatino Linotype" w:hAnsi="Palatino Linotype"/>
          <w:color w:val="000000"/>
          <w:sz w:val="24"/>
          <w:szCs w:val="24"/>
          <w:vertAlign w:val="baseline"/>
        </w:rPr>
      </w:pPr>
      <w:r w:rsidDel="00000000" w:rsidR="00000000" w:rsidRPr="00000000">
        <w:rPr>
          <w:rtl w:val="0"/>
        </w:rPr>
      </w:r>
    </w:p>
    <w:p w:rsidR="00000000" w:rsidDel="00000000" w:rsidP="00000000" w:rsidRDefault="00000000" w:rsidRPr="00000000" w14:paraId="00000090">
      <w:pPr>
        <w:pageBreakBefore w:val="0"/>
        <w:numPr>
          <w:ilvl w:val="0"/>
          <w:numId w:val="16"/>
        </w:numPr>
        <w:shd w:fill="ffffff" w:val="clear"/>
        <w:spacing w:before="280" w:lineRule="auto"/>
        <w:ind w:left="72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u w:val="single"/>
          <w:vertAlign w:val="baseline"/>
          <w:rtl w:val="0"/>
        </w:rPr>
        <w:t xml:space="preserve">Pre &amp; Post-Sentencing Proceedings</w:t>
      </w:r>
      <w:r w:rsidDel="00000000" w:rsidR="00000000" w:rsidRPr="00000000">
        <w:rPr>
          <w:rtl w:val="0"/>
        </w:rPr>
      </w:r>
    </w:p>
    <w:p w:rsidR="00000000" w:rsidDel="00000000" w:rsidP="00000000" w:rsidRDefault="00000000" w:rsidRPr="00000000" w14:paraId="00000091">
      <w:pPr>
        <w:pageBreakBefore w:val="0"/>
        <w:numPr>
          <w:ilvl w:val="0"/>
          <w:numId w:val="19"/>
        </w:numPr>
        <w:shd w:fill="ffffff" w:val="clear"/>
        <w:spacing w:before="28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Judgment;</w:t>
      </w:r>
    </w:p>
    <w:p w:rsidR="00000000" w:rsidDel="00000000" w:rsidP="00000000" w:rsidRDefault="00000000" w:rsidRPr="00000000" w14:paraId="00000092">
      <w:pPr>
        <w:pageBreakBefore w:val="0"/>
        <w:numPr>
          <w:ilvl w:val="0"/>
          <w:numId w:val="19"/>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Victim impact assessment;</w:t>
      </w:r>
    </w:p>
    <w:p w:rsidR="00000000" w:rsidDel="00000000" w:rsidP="00000000" w:rsidRDefault="00000000" w:rsidRPr="00000000" w14:paraId="00000093">
      <w:pPr>
        <w:pageBreakBefore w:val="0"/>
        <w:numPr>
          <w:ilvl w:val="0"/>
          <w:numId w:val="19"/>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Mitigation or aggravation;</w:t>
      </w:r>
    </w:p>
    <w:p w:rsidR="00000000" w:rsidDel="00000000" w:rsidP="00000000" w:rsidRDefault="00000000" w:rsidRPr="00000000" w14:paraId="00000094">
      <w:pPr>
        <w:pageBreakBefore w:val="0"/>
        <w:numPr>
          <w:ilvl w:val="0"/>
          <w:numId w:val="19"/>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Sentencing process;</w:t>
      </w:r>
    </w:p>
    <w:p w:rsidR="00000000" w:rsidDel="00000000" w:rsidP="00000000" w:rsidRDefault="00000000" w:rsidRPr="00000000" w14:paraId="00000095">
      <w:pPr>
        <w:pageBreakBefore w:val="0"/>
        <w:numPr>
          <w:ilvl w:val="0"/>
          <w:numId w:val="19"/>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Right of appeal.</w:t>
      </w:r>
    </w:p>
    <w:p w:rsidR="00000000" w:rsidDel="00000000" w:rsidP="00000000" w:rsidRDefault="00000000" w:rsidRPr="00000000" w14:paraId="00000096">
      <w:pPr>
        <w:pageBreakBefore w:val="0"/>
        <w:numPr>
          <w:ilvl w:val="0"/>
          <w:numId w:val="16"/>
        </w:numPr>
        <w:shd w:fill="ffffff" w:val="clear"/>
        <w:spacing w:before="280" w:lineRule="auto"/>
        <w:ind w:left="72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u w:val="single"/>
          <w:vertAlign w:val="baseline"/>
          <w:rtl w:val="0"/>
        </w:rPr>
        <w:t xml:space="preserve">Lunacy or other incapacity of accused person</w:t>
      </w:r>
      <w:r w:rsidDel="00000000" w:rsidR="00000000" w:rsidRPr="00000000">
        <w:rPr>
          <w:rtl w:val="0"/>
        </w:rPr>
      </w:r>
    </w:p>
    <w:p w:rsidR="00000000" w:rsidDel="00000000" w:rsidP="00000000" w:rsidRDefault="00000000" w:rsidRPr="00000000" w14:paraId="00000097">
      <w:pPr>
        <w:pageBreakBefore w:val="0"/>
        <w:numPr>
          <w:ilvl w:val="0"/>
          <w:numId w:val="1"/>
        </w:numPr>
        <w:shd w:fill="ffffff" w:val="clear"/>
        <w:spacing w:before="28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Procedure in case of lunacy or other incapacity of an accused person.</w:t>
      </w:r>
    </w:p>
    <w:p w:rsidR="00000000" w:rsidDel="00000000" w:rsidP="00000000" w:rsidRDefault="00000000" w:rsidRPr="00000000" w14:paraId="00000098">
      <w:pPr>
        <w:pageBreakBefore w:val="0"/>
        <w:numPr>
          <w:ilvl w:val="0"/>
          <w:numId w:val="16"/>
        </w:numPr>
        <w:shd w:fill="ffffff" w:val="clear"/>
        <w:spacing w:before="280" w:lineRule="auto"/>
        <w:ind w:left="72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u w:val="single"/>
          <w:vertAlign w:val="baseline"/>
          <w:rtl w:val="0"/>
        </w:rPr>
        <w:t xml:space="preserve">Other processes</w:t>
      </w:r>
      <w:r w:rsidDel="00000000" w:rsidR="00000000" w:rsidRPr="00000000">
        <w:rPr>
          <w:rtl w:val="0"/>
        </w:rPr>
      </w:r>
    </w:p>
    <w:p w:rsidR="00000000" w:rsidDel="00000000" w:rsidP="00000000" w:rsidRDefault="00000000" w:rsidRPr="00000000" w14:paraId="00000099">
      <w:pPr>
        <w:pageBreakBefore w:val="0"/>
        <w:numPr>
          <w:ilvl w:val="0"/>
          <w:numId w:val="1"/>
        </w:numPr>
        <w:shd w:fill="ffffff" w:val="clear"/>
        <w:spacing w:before="28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Transfer of cases;</w:t>
      </w:r>
    </w:p>
    <w:p w:rsidR="00000000" w:rsidDel="00000000" w:rsidP="00000000" w:rsidRDefault="00000000" w:rsidRPr="00000000" w14:paraId="0000009A">
      <w:pPr>
        <w:pageBreakBefore w:val="0"/>
        <w:numPr>
          <w:ilvl w:val="0"/>
          <w:numId w:val="1"/>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Termination of charges;</w:t>
      </w:r>
    </w:p>
    <w:p w:rsidR="00000000" w:rsidDel="00000000" w:rsidP="00000000" w:rsidRDefault="00000000" w:rsidRPr="00000000" w14:paraId="0000009B">
      <w:pPr>
        <w:pageBreakBefore w:val="0"/>
        <w:numPr>
          <w:ilvl w:val="0"/>
          <w:numId w:val="1"/>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i w:val="1"/>
          <w:color w:val="000000"/>
          <w:sz w:val="24"/>
          <w:szCs w:val="24"/>
          <w:vertAlign w:val="baseline"/>
          <w:rtl w:val="0"/>
        </w:rPr>
        <w:t xml:space="preserve">Amicus curiae</w:t>
      </w:r>
      <w:r w:rsidDel="00000000" w:rsidR="00000000" w:rsidRPr="00000000">
        <w:rPr>
          <w:rFonts w:ascii="Palatino Linotype" w:cs="Palatino Linotype" w:eastAsia="Palatino Linotype" w:hAnsi="Palatino Linotype"/>
          <w:color w:val="000000"/>
          <w:sz w:val="24"/>
          <w:szCs w:val="24"/>
          <w:vertAlign w:val="baseline"/>
          <w:rtl w:val="0"/>
        </w:rPr>
        <w:t xml:space="preserve">;</w:t>
      </w:r>
    </w:p>
    <w:p w:rsidR="00000000" w:rsidDel="00000000" w:rsidP="00000000" w:rsidRDefault="00000000" w:rsidRPr="00000000" w14:paraId="0000009C">
      <w:pPr>
        <w:pageBreakBefore w:val="0"/>
        <w:numPr>
          <w:ilvl w:val="0"/>
          <w:numId w:val="1"/>
        </w:numPr>
        <w:shd w:fill="ffffff" w:val="clear"/>
        <w:spacing w:before="0" w:lineRule="auto"/>
        <w:ind w:left="1080" w:hanging="360"/>
        <w:rPr>
          <w:rFonts w:ascii="Palatino Linotype" w:cs="Palatino Linotype" w:eastAsia="Palatino Linotype" w:hAnsi="Palatino Linotype"/>
          <w:color w:val="000000"/>
          <w:sz w:val="24"/>
          <w:szCs w:val="24"/>
          <w:vertAlign w:val="baseline"/>
        </w:rPr>
      </w:pPr>
      <w:r w:rsidDel="00000000" w:rsidR="00000000" w:rsidRPr="00000000">
        <w:rPr>
          <w:rFonts w:ascii="Palatino Linotype" w:cs="Palatino Linotype" w:eastAsia="Palatino Linotype" w:hAnsi="Palatino Linotype"/>
          <w:color w:val="000000"/>
          <w:sz w:val="24"/>
          <w:szCs w:val="24"/>
          <w:vertAlign w:val="baseline"/>
          <w:rtl w:val="0"/>
        </w:rPr>
        <w:t xml:space="preserve">Watching brief.</w:t>
      </w:r>
    </w:p>
    <w:p w:rsidR="00000000" w:rsidDel="00000000" w:rsidP="00000000" w:rsidRDefault="00000000" w:rsidRPr="00000000" w14:paraId="0000009D">
      <w:pPr>
        <w:pageBreakBefore w:val="0"/>
        <w:shd w:fill="ffffff" w:val="clear"/>
        <w:ind w:right="2650"/>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9E">
      <w:pPr>
        <w:pageBreakBefore w:val="0"/>
        <w:shd w:fill="ffffff" w:val="clear"/>
        <w:ind w:right="2650"/>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sz w:val="22"/>
          <w:szCs w:val="22"/>
          <w:u w:val="single"/>
          <w:vertAlign w:val="baseline"/>
          <w:rtl w:val="0"/>
        </w:rPr>
        <w:t xml:space="preserve">THIRD SEMESTER</w:t>
      </w:r>
      <w:r w:rsidDel="00000000" w:rsidR="00000000" w:rsidRPr="00000000">
        <w:rPr>
          <w:rtl w:val="0"/>
        </w:rPr>
      </w:r>
    </w:p>
    <w:p w:rsidR="00000000" w:rsidDel="00000000" w:rsidP="00000000" w:rsidRDefault="00000000" w:rsidRPr="00000000" w14:paraId="0000009F">
      <w:pPr>
        <w:pageBreakBefore w:val="0"/>
        <w:shd w:fill="ffffff" w:val="clear"/>
        <w:spacing w:before="221" w:lineRule="auto"/>
        <w:rPr>
          <w:rFonts w:ascii="Palatino Linotype" w:cs="Palatino Linotype" w:eastAsia="Palatino Linotype" w:hAnsi="Palatino Linotype"/>
          <w:b w:val="0"/>
          <w:sz w:val="22"/>
          <w:szCs w:val="22"/>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11.  </w:t>
      </w:r>
      <w:r w:rsidDel="00000000" w:rsidR="00000000" w:rsidRPr="00000000">
        <w:rPr>
          <w:rFonts w:ascii="Palatino Linotype" w:cs="Palatino Linotype" w:eastAsia="Palatino Linotype" w:hAnsi="Palatino Linotype"/>
          <w:b w:val="1"/>
          <w:color w:val="000000"/>
          <w:sz w:val="22"/>
          <w:szCs w:val="22"/>
          <w:vertAlign w:val="baseline"/>
          <w:rtl w:val="0"/>
        </w:rPr>
        <w:t xml:space="preserve">HIGH COURT</w:t>
      </w:r>
      <w:r w:rsidDel="00000000" w:rsidR="00000000" w:rsidRPr="00000000">
        <w:rPr>
          <w:rtl w:val="0"/>
        </w:rPr>
      </w:r>
    </w:p>
    <w:p w:rsidR="00000000" w:rsidDel="00000000" w:rsidP="00000000" w:rsidRDefault="00000000" w:rsidRPr="00000000" w14:paraId="000000A0">
      <w:pPr>
        <w:pageBreakBefore w:val="0"/>
        <w:shd w:fill="ffffff" w:val="clear"/>
        <w:ind w:left="1687" w:right="2650" w:firstLine="0"/>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A1">
      <w:pPr>
        <w:pageBreakBefore w:val="0"/>
        <w:numPr>
          <w:ilvl w:val="0"/>
          <w:numId w:val="9"/>
        </w:numPr>
        <w:shd w:fill="ffffff" w:val="clear"/>
        <w:ind w:left="1440" w:right="265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High Court Criminal Jurisdiction;</w:t>
      </w:r>
    </w:p>
    <w:p w:rsidR="00000000" w:rsidDel="00000000" w:rsidP="00000000" w:rsidRDefault="00000000" w:rsidRPr="00000000" w14:paraId="000000A2">
      <w:pPr>
        <w:pageBreakBefore w:val="0"/>
        <w:numPr>
          <w:ilvl w:val="0"/>
          <w:numId w:val="9"/>
        </w:numPr>
        <w:shd w:fill="ffffff" w:val="clear"/>
        <w:ind w:left="1440" w:right="265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Mode of Trial;</w:t>
      </w:r>
      <w:r w:rsidDel="00000000" w:rsidR="00000000" w:rsidRPr="00000000">
        <w:rPr>
          <w:rtl w:val="0"/>
        </w:rPr>
      </w:r>
    </w:p>
    <w:p w:rsidR="00000000" w:rsidDel="00000000" w:rsidP="00000000" w:rsidRDefault="00000000" w:rsidRPr="00000000" w14:paraId="000000A3">
      <w:pPr>
        <w:pageBreakBefore w:val="0"/>
        <w:numPr>
          <w:ilvl w:val="0"/>
          <w:numId w:val="9"/>
        </w:numPr>
        <w:shd w:fill="ffffff" w:val="clear"/>
        <w:ind w:left="1440" w:right="265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sz w:val="22"/>
          <w:szCs w:val="22"/>
          <w:vertAlign w:val="baseline"/>
          <w:rtl w:val="0"/>
        </w:rPr>
        <w:t xml:space="preserve">Revision.</w:t>
      </w:r>
    </w:p>
    <w:p w:rsidR="00000000" w:rsidDel="00000000" w:rsidP="00000000" w:rsidRDefault="00000000" w:rsidRPr="00000000" w14:paraId="000000A4">
      <w:pPr>
        <w:pageBreakBefore w:val="0"/>
        <w:shd w:fill="ffffff" w:val="clear"/>
        <w:ind w:right="2650"/>
        <w:rPr>
          <w:rFonts w:ascii="Palatino Linotype" w:cs="Palatino Linotype" w:eastAsia="Palatino Linotype" w:hAnsi="Palatino Linotype"/>
          <w:b w:val="0"/>
          <w:sz w:val="22"/>
          <w:szCs w:val="22"/>
          <w:vertAlign w:val="baseline"/>
        </w:rPr>
      </w:pPr>
      <w:r w:rsidDel="00000000" w:rsidR="00000000" w:rsidRPr="00000000">
        <w:rPr>
          <w:rtl w:val="0"/>
        </w:rPr>
      </w:r>
    </w:p>
    <w:p w:rsidR="00000000" w:rsidDel="00000000" w:rsidP="00000000" w:rsidRDefault="00000000" w:rsidRPr="00000000" w14:paraId="000000A5">
      <w:pPr>
        <w:pageBreakBefore w:val="0"/>
        <w:shd w:fill="ffffff" w:val="clear"/>
        <w:ind w:right="2650"/>
        <w:rPr>
          <w:rFonts w:ascii="Palatino Linotype" w:cs="Palatino Linotype" w:eastAsia="Palatino Linotype" w:hAnsi="Palatino Linotype"/>
          <w:b w:val="0"/>
          <w:sz w:val="22"/>
          <w:szCs w:val="22"/>
          <w:u w:val="single"/>
          <w:vertAlign w:val="baseline"/>
        </w:rPr>
      </w:pPr>
      <w:r w:rsidDel="00000000" w:rsidR="00000000" w:rsidRPr="00000000">
        <w:rPr>
          <w:rFonts w:ascii="Palatino Linotype" w:cs="Palatino Linotype" w:eastAsia="Palatino Linotype" w:hAnsi="Palatino Linotype"/>
          <w:b w:val="1"/>
          <w:sz w:val="22"/>
          <w:szCs w:val="22"/>
          <w:vertAlign w:val="baseline"/>
          <w:rtl w:val="0"/>
        </w:rPr>
        <w:t xml:space="preserve">12.    </w:t>
      </w:r>
      <w:r w:rsidDel="00000000" w:rsidR="00000000" w:rsidRPr="00000000">
        <w:rPr>
          <w:rFonts w:ascii="Palatino Linotype" w:cs="Palatino Linotype" w:eastAsia="Palatino Linotype" w:hAnsi="Palatino Linotype"/>
          <w:b w:val="1"/>
          <w:sz w:val="22"/>
          <w:szCs w:val="22"/>
          <w:u w:val="single"/>
          <w:vertAlign w:val="baseline"/>
          <w:rtl w:val="0"/>
        </w:rPr>
        <w:t xml:space="preserve">APPELLATE JURISDICTION</w:t>
      </w:r>
      <w:r w:rsidDel="00000000" w:rsidR="00000000" w:rsidRPr="00000000">
        <w:rPr>
          <w:rtl w:val="0"/>
        </w:rPr>
      </w:r>
    </w:p>
    <w:p w:rsidR="00000000" w:rsidDel="00000000" w:rsidP="00000000" w:rsidRDefault="00000000" w:rsidRPr="00000000" w14:paraId="000000A6">
      <w:pPr>
        <w:pageBreakBefore w:val="0"/>
        <w:shd w:fill="ffffff" w:val="clear"/>
        <w:ind w:right="2650"/>
        <w:rPr>
          <w:rFonts w:ascii="Palatino Linotype" w:cs="Palatino Linotype" w:eastAsia="Palatino Linotype" w:hAnsi="Palatino Linotype"/>
          <w:b w:val="0"/>
          <w:sz w:val="22"/>
          <w:szCs w:val="22"/>
          <w:u w:val="single"/>
          <w:vertAlign w:val="baseline"/>
        </w:rPr>
      </w:pPr>
      <w:r w:rsidDel="00000000" w:rsidR="00000000" w:rsidRPr="00000000">
        <w:rPr>
          <w:rtl w:val="0"/>
        </w:rPr>
      </w:r>
    </w:p>
    <w:p w:rsidR="00000000" w:rsidDel="00000000" w:rsidP="00000000" w:rsidRDefault="00000000" w:rsidRPr="00000000" w14:paraId="000000A7">
      <w:pPr>
        <w:pageBreakBefore w:val="0"/>
        <w:numPr>
          <w:ilvl w:val="0"/>
          <w:numId w:val="11"/>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Right of Appeal</w:t>
      </w:r>
      <w:r w:rsidDel="00000000" w:rsidR="00000000" w:rsidRPr="00000000">
        <w:rPr>
          <w:rtl w:val="0"/>
        </w:rPr>
      </w:r>
    </w:p>
    <w:p w:rsidR="00000000" w:rsidDel="00000000" w:rsidP="00000000" w:rsidRDefault="00000000" w:rsidRPr="00000000" w14:paraId="000000A8">
      <w:pPr>
        <w:pageBreakBefore w:val="0"/>
        <w:numPr>
          <w:ilvl w:val="0"/>
          <w:numId w:val="11"/>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Appeal from Magistrates courts to the High Court;</w:t>
      </w:r>
      <w:r w:rsidDel="00000000" w:rsidR="00000000" w:rsidRPr="00000000">
        <w:rPr>
          <w:rtl w:val="0"/>
        </w:rPr>
      </w:r>
    </w:p>
    <w:p w:rsidR="00000000" w:rsidDel="00000000" w:rsidP="00000000" w:rsidRDefault="00000000" w:rsidRPr="00000000" w14:paraId="000000A9">
      <w:pPr>
        <w:pageBreakBefore w:val="0"/>
        <w:numPr>
          <w:ilvl w:val="0"/>
          <w:numId w:val="11"/>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Appeal from High Court to the Court of Appeal;</w:t>
      </w:r>
      <w:r w:rsidDel="00000000" w:rsidR="00000000" w:rsidRPr="00000000">
        <w:rPr>
          <w:rtl w:val="0"/>
        </w:rPr>
      </w:r>
    </w:p>
    <w:p w:rsidR="00000000" w:rsidDel="00000000" w:rsidP="00000000" w:rsidRDefault="00000000" w:rsidRPr="00000000" w14:paraId="000000AA">
      <w:pPr>
        <w:pageBreakBefore w:val="0"/>
        <w:numPr>
          <w:ilvl w:val="0"/>
          <w:numId w:val="11"/>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Appeals from the Court of Appeal to the Supreme Court;</w:t>
      </w:r>
      <w:r w:rsidDel="00000000" w:rsidR="00000000" w:rsidRPr="00000000">
        <w:rPr>
          <w:rtl w:val="0"/>
        </w:rPr>
      </w:r>
    </w:p>
    <w:p w:rsidR="00000000" w:rsidDel="00000000" w:rsidP="00000000" w:rsidRDefault="00000000" w:rsidRPr="00000000" w14:paraId="000000AB">
      <w:pPr>
        <w:pageBreakBefore w:val="0"/>
        <w:numPr>
          <w:ilvl w:val="0"/>
          <w:numId w:val="11"/>
        </w:numPr>
        <w:shd w:fill="ffffff" w:val="clear"/>
        <w:ind w:left="720" w:hanging="36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Appeal from a court or tribunal other than the Court of Appeal directly to the Supreme Court in exceptional circumstances;</w:t>
      </w:r>
      <w:r w:rsidDel="00000000" w:rsidR="00000000" w:rsidRPr="00000000">
        <w:rPr>
          <w:rtl w:val="0"/>
        </w:rPr>
      </w:r>
    </w:p>
    <w:p w:rsidR="00000000" w:rsidDel="00000000" w:rsidP="00000000" w:rsidRDefault="00000000" w:rsidRPr="00000000" w14:paraId="000000AC">
      <w:pPr>
        <w:pageBreakBefore w:val="0"/>
        <w:numPr>
          <w:ilvl w:val="0"/>
          <w:numId w:val="11"/>
        </w:numPr>
        <w:shd w:fill="ffffff" w:val="clear"/>
        <w:tabs>
          <w:tab w:val="left" w:pos="1530"/>
        </w:tabs>
        <w:ind w:left="720" w:right="4147"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Principles and Procedures governing Appeals;</w:t>
      </w:r>
    </w:p>
    <w:p w:rsidR="00000000" w:rsidDel="00000000" w:rsidP="00000000" w:rsidRDefault="00000000" w:rsidRPr="00000000" w14:paraId="000000AD">
      <w:pPr>
        <w:pageBreakBefore w:val="0"/>
        <w:numPr>
          <w:ilvl w:val="0"/>
          <w:numId w:val="11"/>
        </w:numPr>
        <w:shd w:fill="ffffff" w:val="clear"/>
        <w:tabs>
          <w:tab w:val="left" w:pos="1530"/>
        </w:tabs>
        <w:ind w:left="720" w:right="4147"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Determination of Appeals.</w:t>
      </w:r>
    </w:p>
    <w:p w:rsidR="00000000" w:rsidDel="00000000" w:rsidP="00000000" w:rsidRDefault="00000000" w:rsidRPr="00000000" w14:paraId="000000AE">
      <w:pPr>
        <w:pageBreakBefore w:val="0"/>
        <w:shd w:fill="ffffff" w:val="clear"/>
        <w:ind w:right="4147"/>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AF">
      <w:pPr>
        <w:pageBreakBefore w:val="0"/>
        <w:shd w:fill="ffffff" w:val="clear"/>
        <w:ind w:right="4147"/>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b w:val="1"/>
          <w:color w:val="000000"/>
          <w:sz w:val="22"/>
          <w:szCs w:val="22"/>
          <w:u w:val="single"/>
          <w:vertAlign w:val="baseline"/>
          <w:rtl w:val="0"/>
        </w:rPr>
        <w:t xml:space="preserve">SPECIAL PROCEEDINGS</w:t>
      </w:r>
      <w:r w:rsidDel="00000000" w:rsidR="00000000" w:rsidRPr="00000000">
        <w:rPr>
          <w:rtl w:val="0"/>
        </w:rPr>
      </w:r>
    </w:p>
    <w:p w:rsidR="00000000" w:rsidDel="00000000" w:rsidP="00000000" w:rsidRDefault="00000000" w:rsidRPr="00000000" w14:paraId="000000B0">
      <w:pPr>
        <w:pageBreakBefore w:val="0"/>
        <w:shd w:fill="ffffff" w:val="clear"/>
        <w:ind w:right="4147"/>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B1">
      <w:pPr>
        <w:pageBreakBefore w:val="0"/>
        <w:shd w:fill="ffffff" w:val="clear"/>
        <w:ind w:left="90" w:firstLine="0"/>
        <w:rPr>
          <w:rFonts w:ascii="Palatino Linotype" w:cs="Palatino Linotype" w:eastAsia="Palatino Linotype" w:hAnsi="Palatino Linotype"/>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13.       PRIVATE PROSECUTIONS</w:t>
      </w:r>
      <w:r w:rsidDel="00000000" w:rsidR="00000000" w:rsidRPr="00000000">
        <w:rPr>
          <w:rtl w:val="0"/>
        </w:rPr>
      </w:r>
    </w:p>
    <w:p w:rsidR="00000000" w:rsidDel="00000000" w:rsidP="00000000" w:rsidRDefault="00000000" w:rsidRPr="00000000" w14:paraId="000000B2">
      <w:pPr>
        <w:pageBreakBefore w:val="0"/>
        <w:shd w:fill="ffffff" w:val="clear"/>
        <w:ind w:right="2650"/>
        <w:rPr>
          <w:rFonts w:ascii="Palatino Linotype" w:cs="Palatino Linotype" w:eastAsia="Palatino Linotype" w:hAnsi="Palatino Linotype"/>
          <w:sz w:val="22"/>
          <w:szCs w:val="22"/>
          <w:vertAlign w:val="baseline"/>
        </w:rPr>
      </w:pPr>
      <w:r w:rsidDel="00000000" w:rsidR="00000000" w:rsidRPr="00000000">
        <w:rPr>
          <w:rtl w:val="0"/>
        </w:rPr>
      </w:r>
    </w:p>
    <w:p w:rsidR="00000000" w:rsidDel="00000000" w:rsidP="00000000" w:rsidRDefault="00000000" w:rsidRPr="00000000" w14:paraId="000000B3">
      <w:pPr>
        <w:pageBreakBefore w:val="0"/>
        <w:shd w:fill="ffffff" w:val="clear"/>
        <w:ind w:left="90" w:firstLine="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14.        INQUESTS</w:t>
      </w:r>
    </w:p>
    <w:p w:rsidR="00000000" w:rsidDel="00000000" w:rsidP="00000000" w:rsidRDefault="00000000" w:rsidRPr="00000000" w14:paraId="000000B4">
      <w:pPr>
        <w:pageBreakBefore w:val="0"/>
        <w:shd w:fill="ffffff" w:val="clear"/>
        <w:ind w:left="90" w:firstLine="0"/>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B5">
      <w:pPr>
        <w:pageBreakBefore w:val="0"/>
        <w:numPr>
          <w:ilvl w:val="0"/>
          <w:numId w:val="20"/>
        </w:numPr>
        <w:shd w:fill="ffffff" w:val="clear"/>
        <w:ind w:left="45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     EXTRADITION PROCEEDINGS</w:t>
      </w:r>
    </w:p>
    <w:p w:rsidR="00000000" w:rsidDel="00000000" w:rsidP="00000000" w:rsidRDefault="00000000" w:rsidRPr="00000000" w14:paraId="000000B6">
      <w:pPr>
        <w:pageBreakBefore w:val="0"/>
        <w:shd w:fill="ffffff" w:val="clear"/>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B7">
      <w:pPr>
        <w:pageBreakBefore w:val="0"/>
        <w:numPr>
          <w:ilvl w:val="0"/>
          <w:numId w:val="20"/>
        </w:numPr>
        <w:shd w:fill="ffffff" w:val="clear"/>
        <w:ind w:left="45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     MISCELLANEOUS APPLICATIONS:- freezing accounts, search and  confiscation and              summons.</w:t>
      </w:r>
    </w:p>
    <w:p w:rsidR="00000000" w:rsidDel="00000000" w:rsidP="00000000" w:rsidRDefault="00000000" w:rsidRPr="00000000" w14:paraId="000000B8">
      <w:pPr>
        <w:pageBreakBefore w:val="0"/>
        <w:shd w:fill="ffffff" w:val="clear"/>
        <w:rPr>
          <w:rFonts w:ascii="Palatino Linotype" w:cs="Palatino Linotype" w:eastAsia="Palatino Linotype" w:hAnsi="Palatino Linotype"/>
          <w:color w:val="000000"/>
          <w:sz w:val="22"/>
          <w:szCs w:val="22"/>
          <w:vertAlign w:val="baseline"/>
        </w:rPr>
      </w:pPr>
      <w:r w:rsidDel="00000000" w:rsidR="00000000" w:rsidRPr="00000000">
        <w:rPr>
          <w:rtl w:val="0"/>
        </w:rPr>
      </w:r>
    </w:p>
    <w:p w:rsidR="00000000" w:rsidDel="00000000" w:rsidP="00000000" w:rsidRDefault="00000000" w:rsidRPr="00000000" w14:paraId="000000B9">
      <w:pPr>
        <w:pageBreakBefore w:val="0"/>
        <w:numPr>
          <w:ilvl w:val="0"/>
          <w:numId w:val="20"/>
        </w:numPr>
        <w:shd w:fill="ffffff" w:val="clear"/>
        <w:ind w:left="45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HABEAS CORPUS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pageBreakBefore w:val="0"/>
        <w:numPr>
          <w:ilvl w:val="0"/>
          <w:numId w:val="20"/>
        </w:numPr>
        <w:shd w:fill="ffffff" w:val="clear"/>
        <w:ind w:left="450" w:hanging="360"/>
        <w:rPr>
          <w:rFonts w:ascii="Palatino Linotype" w:cs="Palatino Linotype" w:eastAsia="Palatino Linotype" w:hAnsi="Palatino Linotype"/>
          <w:color w:val="000000"/>
          <w:sz w:val="22"/>
          <w:szCs w:val="22"/>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JUDICIAL REVIEW</w:t>
      </w:r>
    </w:p>
    <w:p w:rsidR="00000000" w:rsidDel="00000000" w:rsidP="00000000" w:rsidRDefault="00000000" w:rsidRPr="00000000" w14:paraId="000000BC">
      <w:pPr>
        <w:pageBreakBefore w:val="0"/>
        <w:shd w:fill="ffffff" w:val="clear"/>
        <w:ind w:left="90" w:firstLine="0"/>
        <w:rPr>
          <w:rFonts w:ascii="Palatino Linotype" w:cs="Palatino Linotype" w:eastAsia="Palatino Linotype" w:hAnsi="Palatino Linotype"/>
          <w:b w:val="0"/>
          <w:i w:val="0"/>
          <w:color w:val="000000"/>
          <w:sz w:val="22"/>
          <w:szCs w:val="22"/>
          <w:vertAlign w:val="baseline"/>
        </w:rPr>
      </w:pPr>
      <w:r w:rsidDel="00000000" w:rsidR="00000000" w:rsidRPr="00000000">
        <w:rPr>
          <w:rtl w:val="0"/>
        </w:rPr>
      </w:r>
    </w:p>
    <w:p w:rsidR="00000000" w:rsidDel="00000000" w:rsidP="00000000" w:rsidRDefault="00000000" w:rsidRPr="00000000" w14:paraId="000000BD">
      <w:pPr>
        <w:pageBreakBefore w:val="0"/>
        <w:shd w:fill="ffffff" w:val="clear"/>
        <w:rPr>
          <w:rFonts w:ascii="Palatino Linotype" w:cs="Palatino Linotype" w:eastAsia="Palatino Linotype" w:hAnsi="Palatino Linotype"/>
          <w:b w:val="0"/>
          <w:color w:val="000000"/>
          <w:sz w:val="22"/>
          <w:szCs w:val="22"/>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  19.        </w:t>
      </w:r>
      <w:r w:rsidDel="00000000" w:rsidR="00000000" w:rsidRPr="00000000">
        <w:rPr>
          <w:rFonts w:ascii="Palatino Linotype" w:cs="Palatino Linotype" w:eastAsia="Palatino Linotype" w:hAnsi="Palatino Linotype"/>
          <w:color w:val="000000"/>
          <w:sz w:val="22"/>
          <w:szCs w:val="22"/>
          <w:vertAlign w:val="baseline"/>
          <w:rtl w:val="0"/>
        </w:rPr>
        <w:t xml:space="preserve">PROCEDURES IN SPECIAL COURTS</w:t>
      </w:r>
      <w:r w:rsidDel="00000000" w:rsidR="00000000" w:rsidRPr="00000000">
        <w:rPr>
          <w:rtl w:val="0"/>
        </w:rPr>
      </w:r>
    </w:p>
    <w:p w:rsidR="00000000" w:rsidDel="00000000" w:rsidP="00000000" w:rsidRDefault="00000000" w:rsidRPr="00000000" w14:paraId="000000BE">
      <w:pPr>
        <w:pageBreakBefore w:val="0"/>
        <w:shd w:fill="ffffff" w:val="clear"/>
        <w:rPr>
          <w:rFonts w:ascii="Palatino Linotype" w:cs="Palatino Linotype" w:eastAsia="Palatino Linotype" w:hAnsi="Palatino Linotype"/>
          <w:b w:val="0"/>
          <w:color w:val="000000"/>
          <w:sz w:val="22"/>
          <w:szCs w:val="22"/>
          <w:vertAlign w:val="baseline"/>
        </w:rPr>
      </w:pPr>
      <w:r w:rsidDel="00000000" w:rsidR="00000000" w:rsidRPr="00000000">
        <w:rPr>
          <w:rtl w:val="0"/>
        </w:rPr>
      </w:r>
    </w:p>
    <w:p w:rsidR="00000000" w:rsidDel="00000000" w:rsidP="00000000" w:rsidRDefault="00000000" w:rsidRPr="00000000" w14:paraId="000000BF">
      <w:pPr>
        <w:pageBreakBefore w:val="0"/>
        <w:numPr>
          <w:ilvl w:val="0"/>
          <w:numId w:val="15"/>
        </w:numPr>
        <w:shd w:fill="ffffff" w:val="clear"/>
        <w:spacing w:before="280" w:lineRule="auto"/>
        <w:ind w:left="1440" w:hanging="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Children’s court;</w:t>
      </w:r>
      <w:r w:rsidDel="00000000" w:rsidR="00000000" w:rsidRPr="00000000">
        <w:rPr>
          <w:rtl w:val="0"/>
        </w:rPr>
      </w:r>
    </w:p>
    <w:p w:rsidR="00000000" w:rsidDel="00000000" w:rsidP="00000000" w:rsidRDefault="00000000" w:rsidRPr="00000000" w14:paraId="000000C0">
      <w:pPr>
        <w:pageBreakBefore w:val="0"/>
        <w:numPr>
          <w:ilvl w:val="0"/>
          <w:numId w:val="15"/>
        </w:numPr>
        <w:shd w:fill="ffffff" w:val="clear"/>
        <w:spacing w:before="0" w:lineRule="auto"/>
        <w:ind w:left="1440" w:hanging="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Anti-corruption court;</w:t>
      </w:r>
      <w:r w:rsidDel="00000000" w:rsidR="00000000" w:rsidRPr="00000000">
        <w:rPr>
          <w:rtl w:val="0"/>
        </w:rPr>
      </w:r>
    </w:p>
    <w:p w:rsidR="00000000" w:rsidDel="00000000" w:rsidP="00000000" w:rsidRDefault="00000000" w:rsidRPr="00000000" w14:paraId="000000C1">
      <w:pPr>
        <w:pageBreakBefore w:val="0"/>
        <w:numPr>
          <w:ilvl w:val="0"/>
          <w:numId w:val="15"/>
        </w:numPr>
        <w:shd w:fill="ffffff" w:val="clear"/>
        <w:spacing w:before="0" w:lineRule="auto"/>
        <w:ind w:left="1440" w:hanging="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Municipal court;</w:t>
      </w:r>
      <w:r w:rsidDel="00000000" w:rsidR="00000000" w:rsidRPr="00000000">
        <w:rPr>
          <w:rtl w:val="0"/>
        </w:rPr>
      </w:r>
    </w:p>
    <w:p w:rsidR="00000000" w:rsidDel="00000000" w:rsidP="00000000" w:rsidRDefault="00000000" w:rsidRPr="00000000" w14:paraId="000000C2">
      <w:pPr>
        <w:pageBreakBefore w:val="0"/>
        <w:numPr>
          <w:ilvl w:val="0"/>
          <w:numId w:val="15"/>
        </w:numPr>
        <w:shd w:fill="ffffff" w:val="clear"/>
        <w:spacing w:before="0" w:lineRule="auto"/>
        <w:ind w:left="1440" w:hanging="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Courts-Martial;</w:t>
      </w:r>
      <w:r w:rsidDel="00000000" w:rsidR="00000000" w:rsidRPr="00000000">
        <w:rPr>
          <w:rtl w:val="0"/>
        </w:rPr>
      </w:r>
    </w:p>
    <w:p w:rsidR="00000000" w:rsidDel="00000000" w:rsidP="00000000" w:rsidRDefault="00000000" w:rsidRPr="00000000" w14:paraId="000000C3">
      <w:pPr>
        <w:pageBreakBefore w:val="0"/>
        <w:numPr>
          <w:ilvl w:val="0"/>
          <w:numId w:val="15"/>
        </w:numPr>
        <w:shd w:fill="ffffff" w:val="clear"/>
        <w:spacing w:before="0" w:lineRule="auto"/>
        <w:ind w:left="1440" w:hanging="360"/>
        <w:rPr>
          <w:rFonts w:ascii="Palatino Linotype" w:cs="Palatino Linotype" w:eastAsia="Palatino Linotype" w:hAnsi="Palatino Linotype"/>
          <w:b w:val="0"/>
          <w:color w:val="000000"/>
          <w:sz w:val="22"/>
          <w:szCs w:val="22"/>
          <w:u w:val="single"/>
          <w:vertAlign w:val="baseline"/>
        </w:rPr>
      </w:pPr>
      <w:r w:rsidDel="00000000" w:rsidR="00000000" w:rsidRPr="00000000">
        <w:rPr>
          <w:rFonts w:ascii="Palatino Linotype" w:cs="Palatino Linotype" w:eastAsia="Palatino Linotype" w:hAnsi="Palatino Linotype"/>
          <w:color w:val="000000"/>
          <w:sz w:val="22"/>
          <w:szCs w:val="22"/>
          <w:vertAlign w:val="baseline"/>
          <w:rtl w:val="0"/>
        </w:rPr>
        <w:t xml:space="preserve">Traffic Court.</w:t>
      </w: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560" w:hanging="360"/>
      </w:pPr>
      <w:rPr>
        <w:rFonts w:ascii="Noto Sans Symbols" w:cs="Noto Sans Symbols" w:eastAsia="Noto Sans Symbols" w:hAnsi="Noto Sans Symbols"/>
        <w:vertAlign w:val="baseline"/>
      </w:rPr>
    </w:lvl>
    <w:lvl w:ilvl="1">
      <w:start w:val="1"/>
      <w:numFmt w:val="bullet"/>
      <w:lvlText w:val="o"/>
      <w:lvlJc w:val="left"/>
      <w:pPr>
        <w:ind w:left="2280" w:hanging="360"/>
      </w:pPr>
      <w:rPr>
        <w:rFonts w:ascii="Courier New" w:cs="Courier New" w:eastAsia="Courier New" w:hAnsi="Courier New"/>
        <w:vertAlign w:val="baseline"/>
      </w:rPr>
    </w:lvl>
    <w:lvl w:ilvl="2">
      <w:start w:val="1"/>
      <w:numFmt w:val="bullet"/>
      <w:lvlText w:val="▪"/>
      <w:lvlJc w:val="left"/>
      <w:pPr>
        <w:ind w:left="3000" w:hanging="360"/>
      </w:pPr>
      <w:rPr>
        <w:rFonts w:ascii="Noto Sans Symbols" w:cs="Noto Sans Symbols" w:eastAsia="Noto Sans Symbols" w:hAnsi="Noto Sans Symbols"/>
        <w:vertAlign w:val="baseline"/>
      </w:rPr>
    </w:lvl>
    <w:lvl w:ilvl="3">
      <w:start w:val="1"/>
      <w:numFmt w:val="bullet"/>
      <w:lvlText w:val="●"/>
      <w:lvlJc w:val="left"/>
      <w:pPr>
        <w:ind w:left="3720" w:hanging="360"/>
      </w:pPr>
      <w:rPr>
        <w:rFonts w:ascii="Noto Sans Symbols" w:cs="Noto Sans Symbols" w:eastAsia="Noto Sans Symbols" w:hAnsi="Noto Sans Symbols"/>
        <w:vertAlign w:val="baseline"/>
      </w:rPr>
    </w:lvl>
    <w:lvl w:ilvl="4">
      <w:start w:val="1"/>
      <w:numFmt w:val="bullet"/>
      <w:lvlText w:val="o"/>
      <w:lvlJc w:val="left"/>
      <w:pPr>
        <w:ind w:left="4440" w:hanging="360"/>
      </w:pPr>
      <w:rPr>
        <w:rFonts w:ascii="Courier New" w:cs="Courier New" w:eastAsia="Courier New" w:hAnsi="Courier New"/>
        <w:vertAlign w:val="baseline"/>
      </w:rPr>
    </w:lvl>
    <w:lvl w:ilvl="5">
      <w:start w:val="1"/>
      <w:numFmt w:val="bullet"/>
      <w:lvlText w:val="▪"/>
      <w:lvlJc w:val="left"/>
      <w:pPr>
        <w:ind w:left="5160" w:hanging="360"/>
      </w:pPr>
      <w:rPr>
        <w:rFonts w:ascii="Noto Sans Symbols" w:cs="Noto Sans Symbols" w:eastAsia="Noto Sans Symbols" w:hAnsi="Noto Sans Symbols"/>
        <w:vertAlign w:val="baseline"/>
      </w:rPr>
    </w:lvl>
    <w:lvl w:ilvl="6">
      <w:start w:val="1"/>
      <w:numFmt w:val="bullet"/>
      <w:lvlText w:val="●"/>
      <w:lvlJc w:val="left"/>
      <w:pPr>
        <w:ind w:left="5880" w:hanging="360"/>
      </w:pPr>
      <w:rPr>
        <w:rFonts w:ascii="Noto Sans Symbols" w:cs="Noto Sans Symbols" w:eastAsia="Noto Sans Symbols" w:hAnsi="Noto Sans Symbols"/>
        <w:vertAlign w:val="baseline"/>
      </w:rPr>
    </w:lvl>
    <w:lvl w:ilvl="7">
      <w:start w:val="1"/>
      <w:numFmt w:val="bullet"/>
      <w:lvlText w:val="o"/>
      <w:lvlJc w:val="left"/>
      <w:pPr>
        <w:ind w:left="6600" w:hanging="360"/>
      </w:pPr>
      <w:rPr>
        <w:rFonts w:ascii="Courier New" w:cs="Courier New" w:eastAsia="Courier New" w:hAnsi="Courier New"/>
        <w:vertAlign w:val="baseline"/>
      </w:rPr>
    </w:lvl>
    <w:lvl w:ilvl="8">
      <w:start w:val="1"/>
      <w:numFmt w:val="bullet"/>
      <w:lvlText w:val="▪"/>
      <w:lvlJc w:val="left"/>
      <w:pPr>
        <w:ind w:left="73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10" w:hanging="360"/>
      </w:pPr>
      <w:rPr>
        <w:rFonts w:ascii="Noto Sans Symbols" w:cs="Noto Sans Symbols" w:eastAsia="Noto Sans Symbols" w:hAnsi="Noto Sans Symbols"/>
        <w:vertAlign w:val="baseline"/>
      </w:rPr>
    </w:lvl>
    <w:lvl w:ilvl="1">
      <w:start w:val="1"/>
      <w:numFmt w:val="bullet"/>
      <w:lvlText w:val="o"/>
      <w:lvlJc w:val="left"/>
      <w:pPr>
        <w:ind w:left="2130" w:hanging="360"/>
      </w:pPr>
      <w:rPr>
        <w:rFonts w:ascii="Courier New" w:cs="Courier New" w:eastAsia="Courier New" w:hAnsi="Courier New"/>
        <w:vertAlign w:val="baseline"/>
      </w:rPr>
    </w:lvl>
    <w:lvl w:ilvl="2">
      <w:start w:val="1"/>
      <w:numFmt w:val="bullet"/>
      <w:lvlText w:val="▪"/>
      <w:lvlJc w:val="left"/>
      <w:pPr>
        <w:ind w:left="2850" w:hanging="360"/>
      </w:pPr>
      <w:rPr>
        <w:rFonts w:ascii="Noto Sans Symbols" w:cs="Noto Sans Symbols" w:eastAsia="Noto Sans Symbols" w:hAnsi="Noto Sans Symbols"/>
        <w:vertAlign w:val="baseline"/>
      </w:rPr>
    </w:lvl>
    <w:lvl w:ilvl="3">
      <w:start w:val="1"/>
      <w:numFmt w:val="bullet"/>
      <w:lvlText w:val="●"/>
      <w:lvlJc w:val="left"/>
      <w:pPr>
        <w:ind w:left="3570" w:hanging="360"/>
      </w:pPr>
      <w:rPr>
        <w:rFonts w:ascii="Noto Sans Symbols" w:cs="Noto Sans Symbols" w:eastAsia="Noto Sans Symbols" w:hAnsi="Noto Sans Symbols"/>
        <w:vertAlign w:val="baseline"/>
      </w:rPr>
    </w:lvl>
    <w:lvl w:ilvl="4">
      <w:start w:val="1"/>
      <w:numFmt w:val="bullet"/>
      <w:lvlText w:val="o"/>
      <w:lvlJc w:val="left"/>
      <w:pPr>
        <w:ind w:left="4290" w:hanging="360"/>
      </w:pPr>
      <w:rPr>
        <w:rFonts w:ascii="Courier New" w:cs="Courier New" w:eastAsia="Courier New" w:hAnsi="Courier New"/>
        <w:vertAlign w:val="baseline"/>
      </w:rPr>
    </w:lvl>
    <w:lvl w:ilvl="5">
      <w:start w:val="1"/>
      <w:numFmt w:val="bullet"/>
      <w:lvlText w:val="▪"/>
      <w:lvlJc w:val="left"/>
      <w:pPr>
        <w:ind w:left="5010" w:hanging="360"/>
      </w:pPr>
      <w:rPr>
        <w:rFonts w:ascii="Noto Sans Symbols" w:cs="Noto Sans Symbols" w:eastAsia="Noto Sans Symbols" w:hAnsi="Noto Sans Symbols"/>
        <w:vertAlign w:val="baseline"/>
      </w:rPr>
    </w:lvl>
    <w:lvl w:ilvl="6">
      <w:start w:val="1"/>
      <w:numFmt w:val="bullet"/>
      <w:lvlText w:val="●"/>
      <w:lvlJc w:val="left"/>
      <w:pPr>
        <w:ind w:left="5730" w:hanging="360"/>
      </w:pPr>
      <w:rPr>
        <w:rFonts w:ascii="Noto Sans Symbols" w:cs="Noto Sans Symbols" w:eastAsia="Noto Sans Symbols" w:hAnsi="Noto Sans Symbols"/>
        <w:vertAlign w:val="baseline"/>
      </w:rPr>
    </w:lvl>
    <w:lvl w:ilvl="7">
      <w:start w:val="1"/>
      <w:numFmt w:val="bullet"/>
      <w:lvlText w:val="o"/>
      <w:lvlJc w:val="left"/>
      <w:pPr>
        <w:ind w:left="6450" w:hanging="360"/>
      </w:pPr>
      <w:rPr>
        <w:rFonts w:ascii="Courier New" w:cs="Courier New" w:eastAsia="Courier New" w:hAnsi="Courier New"/>
        <w:vertAlign w:val="baseline"/>
      </w:rPr>
    </w:lvl>
    <w:lvl w:ilvl="8">
      <w:start w:val="1"/>
      <w:numFmt w:val="bullet"/>
      <w:lvlText w:val="▪"/>
      <w:lvlJc w:val="left"/>
      <w:pPr>
        <w:ind w:left="717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445" w:hanging="360"/>
      </w:pPr>
      <w:rPr>
        <w:rFonts w:ascii="Noto Sans Symbols" w:cs="Noto Sans Symbols" w:eastAsia="Noto Sans Symbols" w:hAnsi="Noto Sans Symbols"/>
        <w:vertAlign w:val="baseline"/>
      </w:rPr>
    </w:lvl>
    <w:lvl w:ilvl="1">
      <w:start w:val="1"/>
      <w:numFmt w:val="bullet"/>
      <w:lvlText w:val="o"/>
      <w:lvlJc w:val="left"/>
      <w:pPr>
        <w:ind w:left="2165" w:hanging="360"/>
      </w:pPr>
      <w:rPr>
        <w:rFonts w:ascii="Courier New" w:cs="Courier New" w:eastAsia="Courier New" w:hAnsi="Courier New"/>
        <w:vertAlign w:val="baseline"/>
      </w:rPr>
    </w:lvl>
    <w:lvl w:ilvl="2">
      <w:start w:val="1"/>
      <w:numFmt w:val="bullet"/>
      <w:lvlText w:val="▪"/>
      <w:lvlJc w:val="left"/>
      <w:pPr>
        <w:ind w:left="2885" w:hanging="360"/>
      </w:pPr>
      <w:rPr>
        <w:rFonts w:ascii="Noto Sans Symbols" w:cs="Noto Sans Symbols" w:eastAsia="Noto Sans Symbols" w:hAnsi="Noto Sans Symbols"/>
        <w:vertAlign w:val="baseline"/>
      </w:rPr>
    </w:lvl>
    <w:lvl w:ilvl="3">
      <w:start w:val="1"/>
      <w:numFmt w:val="bullet"/>
      <w:lvlText w:val="●"/>
      <w:lvlJc w:val="left"/>
      <w:pPr>
        <w:ind w:left="3605" w:hanging="360"/>
      </w:pPr>
      <w:rPr>
        <w:rFonts w:ascii="Noto Sans Symbols" w:cs="Noto Sans Symbols" w:eastAsia="Noto Sans Symbols" w:hAnsi="Noto Sans Symbols"/>
        <w:vertAlign w:val="baseline"/>
      </w:rPr>
    </w:lvl>
    <w:lvl w:ilvl="4">
      <w:start w:val="1"/>
      <w:numFmt w:val="bullet"/>
      <w:lvlText w:val="o"/>
      <w:lvlJc w:val="left"/>
      <w:pPr>
        <w:ind w:left="4325" w:hanging="360"/>
      </w:pPr>
      <w:rPr>
        <w:rFonts w:ascii="Courier New" w:cs="Courier New" w:eastAsia="Courier New" w:hAnsi="Courier New"/>
        <w:vertAlign w:val="baseline"/>
      </w:rPr>
    </w:lvl>
    <w:lvl w:ilvl="5">
      <w:start w:val="1"/>
      <w:numFmt w:val="bullet"/>
      <w:lvlText w:val="▪"/>
      <w:lvlJc w:val="left"/>
      <w:pPr>
        <w:ind w:left="5045" w:hanging="360"/>
      </w:pPr>
      <w:rPr>
        <w:rFonts w:ascii="Noto Sans Symbols" w:cs="Noto Sans Symbols" w:eastAsia="Noto Sans Symbols" w:hAnsi="Noto Sans Symbols"/>
        <w:vertAlign w:val="baseline"/>
      </w:rPr>
    </w:lvl>
    <w:lvl w:ilvl="6">
      <w:start w:val="1"/>
      <w:numFmt w:val="bullet"/>
      <w:lvlText w:val="●"/>
      <w:lvlJc w:val="left"/>
      <w:pPr>
        <w:ind w:left="5765" w:hanging="360"/>
      </w:pPr>
      <w:rPr>
        <w:rFonts w:ascii="Noto Sans Symbols" w:cs="Noto Sans Symbols" w:eastAsia="Noto Sans Symbols" w:hAnsi="Noto Sans Symbols"/>
        <w:vertAlign w:val="baseline"/>
      </w:rPr>
    </w:lvl>
    <w:lvl w:ilvl="7">
      <w:start w:val="1"/>
      <w:numFmt w:val="bullet"/>
      <w:lvlText w:val="o"/>
      <w:lvlJc w:val="left"/>
      <w:pPr>
        <w:ind w:left="6485" w:hanging="360"/>
      </w:pPr>
      <w:rPr>
        <w:rFonts w:ascii="Courier New" w:cs="Courier New" w:eastAsia="Courier New" w:hAnsi="Courier New"/>
        <w:vertAlign w:val="baseline"/>
      </w:rPr>
    </w:lvl>
    <w:lvl w:ilvl="8">
      <w:start w:val="1"/>
      <w:numFmt w:val="bullet"/>
      <w:lvlText w:val="▪"/>
      <w:lvlJc w:val="left"/>
      <w:pPr>
        <w:ind w:left="7205"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30" w:hanging="360"/>
      </w:pPr>
      <w:rPr>
        <w:rFonts w:ascii="Noto Sans Symbols" w:cs="Noto Sans Symbols" w:eastAsia="Noto Sans Symbols" w:hAnsi="Noto Sans Symbols"/>
        <w:vertAlign w:val="baseline"/>
      </w:rPr>
    </w:lvl>
    <w:lvl w:ilvl="1">
      <w:start w:val="1"/>
      <w:numFmt w:val="bullet"/>
      <w:lvlText w:val="o"/>
      <w:lvlJc w:val="left"/>
      <w:pPr>
        <w:ind w:left="1450" w:hanging="360"/>
      </w:pPr>
      <w:rPr>
        <w:rFonts w:ascii="Courier New" w:cs="Courier New" w:eastAsia="Courier New" w:hAnsi="Courier New"/>
        <w:vertAlign w:val="baseline"/>
      </w:rPr>
    </w:lvl>
    <w:lvl w:ilvl="2">
      <w:start w:val="1"/>
      <w:numFmt w:val="bullet"/>
      <w:lvlText w:val="▪"/>
      <w:lvlJc w:val="left"/>
      <w:pPr>
        <w:ind w:left="2170" w:hanging="360"/>
      </w:pPr>
      <w:rPr>
        <w:rFonts w:ascii="Noto Sans Symbols" w:cs="Noto Sans Symbols" w:eastAsia="Noto Sans Symbols" w:hAnsi="Noto Sans Symbols"/>
        <w:vertAlign w:val="baseline"/>
      </w:rPr>
    </w:lvl>
    <w:lvl w:ilvl="3">
      <w:start w:val="1"/>
      <w:numFmt w:val="bullet"/>
      <w:lvlText w:val="●"/>
      <w:lvlJc w:val="left"/>
      <w:pPr>
        <w:ind w:left="2890" w:hanging="360"/>
      </w:pPr>
      <w:rPr>
        <w:rFonts w:ascii="Noto Sans Symbols" w:cs="Noto Sans Symbols" w:eastAsia="Noto Sans Symbols" w:hAnsi="Noto Sans Symbols"/>
        <w:vertAlign w:val="baseline"/>
      </w:rPr>
    </w:lvl>
    <w:lvl w:ilvl="4">
      <w:start w:val="1"/>
      <w:numFmt w:val="bullet"/>
      <w:lvlText w:val="o"/>
      <w:lvlJc w:val="left"/>
      <w:pPr>
        <w:ind w:left="3610" w:hanging="360"/>
      </w:pPr>
      <w:rPr>
        <w:rFonts w:ascii="Courier New" w:cs="Courier New" w:eastAsia="Courier New" w:hAnsi="Courier New"/>
        <w:vertAlign w:val="baseline"/>
      </w:rPr>
    </w:lvl>
    <w:lvl w:ilvl="5">
      <w:start w:val="1"/>
      <w:numFmt w:val="bullet"/>
      <w:lvlText w:val="▪"/>
      <w:lvlJc w:val="left"/>
      <w:pPr>
        <w:ind w:left="4330" w:hanging="360"/>
      </w:pPr>
      <w:rPr>
        <w:rFonts w:ascii="Noto Sans Symbols" w:cs="Noto Sans Symbols" w:eastAsia="Noto Sans Symbols" w:hAnsi="Noto Sans Symbols"/>
        <w:vertAlign w:val="baseline"/>
      </w:rPr>
    </w:lvl>
    <w:lvl w:ilvl="6">
      <w:start w:val="1"/>
      <w:numFmt w:val="bullet"/>
      <w:lvlText w:val="●"/>
      <w:lvlJc w:val="left"/>
      <w:pPr>
        <w:ind w:left="5050" w:hanging="360"/>
      </w:pPr>
      <w:rPr>
        <w:rFonts w:ascii="Noto Sans Symbols" w:cs="Noto Sans Symbols" w:eastAsia="Noto Sans Symbols" w:hAnsi="Noto Sans Symbols"/>
        <w:vertAlign w:val="baseline"/>
      </w:rPr>
    </w:lvl>
    <w:lvl w:ilvl="7">
      <w:start w:val="1"/>
      <w:numFmt w:val="bullet"/>
      <w:lvlText w:val="o"/>
      <w:lvlJc w:val="left"/>
      <w:pPr>
        <w:ind w:left="5770" w:hanging="360"/>
      </w:pPr>
      <w:rPr>
        <w:rFonts w:ascii="Courier New" w:cs="Courier New" w:eastAsia="Courier New" w:hAnsi="Courier New"/>
        <w:vertAlign w:val="baseline"/>
      </w:rPr>
    </w:lvl>
    <w:lvl w:ilvl="8">
      <w:start w:val="1"/>
      <w:numFmt w:val="bullet"/>
      <w:lvlText w:val="▪"/>
      <w:lvlJc w:val="left"/>
      <w:pPr>
        <w:ind w:left="649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9"/>
      <w:numFmt w:val="decimal"/>
      <w:lvlText w:val="%1."/>
      <w:lvlJc w:val="left"/>
      <w:pPr>
        <w:ind w:left="394" w:hanging="360"/>
      </w:pPr>
      <w:rPr>
        <w:color w:val="000000"/>
        <w:vertAlign w:val="baseline"/>
      </w:rPr>
    </w:lvl>
    <w:lvl w:ilvl="1">
      <w:start w:val="1"/>
      <w:numFmt w:val="lowerLetter"/>
      <w:lvlText w:val="%2."/>
      <w:lvlJc w:val="left"/>
      <w:pPr>
        <w:ind w:left="1114" w:hanging="360"/>
      </w:pPr>
      <w:rPr>
        <w:vertAlign w:val="baseline"/>
      </w:rPr>
    </w:lvl>
    <w:lvl w:ilvl="2">
      <w:start w:val="1"/>
      <w:numFmt w:val="lowerRoman"/>
      <w:lvlText w:val="%3."/>
      <w:lvlJc w:val="right"/>
      <w:pPr>
        <w:ind w:left="1834" w:hanging="180"/>
      </w:pPr>
      <w:rPr>
        <w:vertAlign w:val="baseline"/>
      </w:rPr>
    </w:lvl>
    <w:lvl w:ilvl="3">
      <w:start w:val="1"/>
      <w:numFmt w:val="decimal"/>
      <w:lvlText w:val="%4."/>
      <w:lvlJc w:val="left"/>
      <w:pPr>
        <w:ind w:left="2554" w:hanging="360"/>
      </w:pPr>
      <w:rPr>
        <w:vertAlign w:val="baseline"/>
      </w:rPr>
    </w:lvl>
    <w:lvl w:ilvl="4">
      <w:start w:val="1"/>
      <w:numFmt w:val="lowerLetter"/>
      <w:lvlText w:val="%5."/>
      <w:lvlJc w:val="left"/>
      <w:pPr>
        <w:ind w:left="3274" w:hanging="360"/>
      </w:pPr>
      <w:rPr>
        <w:vertAlign w:val="baseline"/>
      </w:rPr>
    </w:lvl>
    <w:lvl w:ilvl="5">
      <w:start w:val="1"/>
      <w:numFmt w:val="lowerRoman"/>
      <w:lvlText w:val="%6."/>
      <w:lvlJc w:val="right"/>
      <w:pPr>
        <w:ind w:left="3994" w:hanging="180"/>
      </w:pPr>
      <w:rPr>
        <w:vertAlign w:val="baseline"/>
      </w:rPr>
    </w:lvl>
    <w:lvl w:ilvl="6">
      <w:start w:val="1"/>
      <w:numFmt w:val="decimal"/>
      <w:lvlText w:val="%7."/>
      <w:lvlJc w:val="left"/>
      <w:pPr>
        <w:ind w:left="4714" w:hanging="360"/>
      </w:pPr>
      <w:rPr>
        <w:vertAlign w:val="baseline"/>
      </w:rPr>
    </w:lvl>
    <w:lvl w:ilvl="7">
      <w:start w:val="1"/>
      <w:numFmt w:val="lowerLetter"/>
      <w:lvlText w:val="%8."/>
      <w:lvlJc w:val="left"/>
      <w:pPr>
        <w:ind w:left="5434" w:hanging="360"/>
      </w:pPr>
      <w:rPr>
        <w:vertAlign w:val="baseline"/>
      </w:rPr>
    </w:lvl>
    <w:lvl w:ilvl="8">
      <w:start w:val="1"/>
      <w:numFmt w:val="lowerRoman"/>
      <w:lvlText w:val="%9."/>
      <w:lvlJc w:val="right"/>
      <w:pPr>
        <w:ind w:left="6154" w:hanging="180"/>
      </w:pPr>
      <w:rPr>
        <w:vertAlign w:val="baseline"/>
      </w:rPr>
    </w:lvl>
  </w:abstractNum>
  <w:abstractNum w:abstractNumId="13">
    <w:lvl w:ilvl="0">
      <w:start w:val="2"/>
      <w:numFmt w:val="decimal"/>
      <w:lvlText w:val="%1."/>
      <w:lvlJc w:val="left"/>
      <w:pPr>
        <w:ind w:left="694" w:hanging="660"/>
      </w:pPr>
      <w:rPr>
        <w:vertAlign w:val="baseline"/>
      </w:rPr>
    </w:lvl>
    <w:lvl w:ilvl="1">
      <w:start w:val="1"/>
      <w:numFmt w:val="bullet"/>
      <w:lvlText w:val="●"/>
      <w:lvlJc w:val="left"/>
      <w:pPr>
        <w:ind w:left="1114" w:hanging="360"/>
      </w:pPr>
      <w:rPr>
        <w:rFonts w:ascii="Noto Sans Symbols" w:cs="Noto Sans Symbols" w:eastAsia="Noto Sans Symbols" w:hAnsi="Noto Sans Symbols"/>
        <w:vertAlign w:val="baseline"/>
      </w:rPr>
    </w:lvl>
    <w:lvl w:ilvl="2">
      <w:start w:val="1"/>
      <w:numFmt w:val="lowerRoman"/>
      <w:lvlText w:val="%3."/>
      <w:lvlJc w:val="right"/>
      <w:pPr>
        <w:ind w:left="1834" w:hanging="180"/>
      </w:pPr>
      <w:rPr>
        <w:vertAlign w:val="baseline"/>
      </w:rPr>
    </w:lvl>
    <w:lvl w:ilvl="3">
      <w:start w:val="1"/>
      <w:numFmt w:val="decimal"/>
      <w:lvlText w:val="%4."/>
      <w:lvlJc w:val="left"/>
      <w:pPr>
        <w:ind w:left="2554" w:hanging="360"/>
      </w:pPr>
      <w:rPr>
        <w:vertAlign w:val="baseline"/>
      </w:rPr>
    </w:lvl>
    <w:lvl w:ilvl="4">
      <w:start w:val="1"/>
      <w:numFmt w:val="lowerLetter"/>
      <w:lvlText w:val="%5."/>
      <w:lvlJc w:val="left"/>
      <w:pPr>
        <w:ind w:left="3274" w:hanging="360"/>
      </w:pPr>
      <w:rPr>
        <w:vertAlign w:val="baseline"/>
      </w:rPr>
    </w:lvl>
    <w:lvl w:ilvl="5">
      <w:start w:val="1"/>
      <w:numFmt w:val="lowerRoman"/>
      <w:lvlText w:val="%6."/>
      <w:lvlJc w:val="right"/>
      <w:pPr>
        <w:ind w:left="3994" w:hanging="180"/>
      </w:pPr>
      <w:rPr>
        <w:vertAlign w:val="baseline"/>
      </w:rPr>
    </w:lvl>
    <w:lvl w:ilvl="6">
      <w:start w:val="1"/>
      <w:numFmt w:val="decimal"/>
      <w:lvlText w:val="%7."/>
      <w:lvlJc w:val="left"/>
      <w:pPr>
        <w:ind w:left="4714" w:hanging="360"/>
      </w:pPr>
      <w:rPr>
        <w:vertAlign w:val="baseline"/>
      </w:rPr>
    </w:lvl>
    <w:lvl w:ilvl="7">
      <w:start w:val="1"/>
      <w:numFmt w:val="lowerLetter"/>
      <w:lvlText w:val="%8."/>
      <w:lvlJc w:val="left"/>
      <w:pPr>
        <w:ind w:left="5434" w:hanging="360"/>
      </w:pPr>
      <w:rPr>
        <w:vertAlign w:val="baseline"/>
      </w:rPr>
    </w:lvl>
    <w:lvl w:ilvl="8">
      <w:start w:val="1"/>
      <w:numFmt w:val="lowerRoman"/>
      <w:lvlText w:val="%9."/>
      <w:lvlJc w:val="right"/>
      <w:pPr>
        <w:ind w:left="6154" w:hanging="180"/>
      </w:pPr>
      <w:rPr>
        <w:vertAlign w:val="baseline"/>
      </w:rPr>
    </w:lvl>
  </w:abstractNum>
  <w:abstractNum w:abstractNumId="14">
    <w:lvl w:ilvl="0">
      <w:start w:val="1"/>
      <w:numFmt w:val="lowerLetter"/>
      <w:lvlText w:val="%1."/>
      <w:lvlJc w:val="left"/>
      <w:pPr>
        <w:ind w:left="719" w:hanging="705"/>
      </w:pPr>
      <w:rPr>
        <w:rFonts w:ascii="Times New Roman" w:cs="Times New Roman" w:eastAsia="Times New Roman" w:hAnsi="Times New Roman"/>
        <w:vertAlign w:val="baseline"/>
      </w:rPr>
    </w:lvl>
    <w:lvl w:ilvl="1">
      <w:start w:val="6"/>
      <w:numFmt w:val="lowerLetter"/>
      <w:lvlText w:val="%2."/>
      <w:lvlJc w:val="left"/>
      <w:pPr>
        <w:ind w:left="1094" w:hanging="360"/>
      </w:pPr>
      <w:rPr>
        <w:vertAlign w:val="baseline"/>
      </w:rPr>
    </w:lvl>
    <w:lvl w:ilvl="2">
      <w:start w:val="1"/>
      <w:numFmt w:val="lowerRoman"/>
      <w:lvlText w:val="%3."/>
      <w:lvlJc w:val="right"/>
      <w:pPr>
        <w:ind w:left="1814" w:hanging="180"/>
      </w:pPr>
      <w:rPr>
        <w:vertAlign w:val="baseline"/>
      </w:rPr>
    </w:lvl>
    <w:lvl w:ilvl="3">
      <w:start w:val="1"/>
      <w:numFmt w:val="decimal"/>
      <w:lvlText w:val="%4."/>
      <w:lvlJc w:val="left"/>
      <w:pPr>
        <w:ind w:left="2534" w:hanging="360"/>
      </w:pPr>
      <w:rPr>
        <w:vertAlign w:val="baseline"/>
      </w:rPr>
    </w:lvl>
    <w:lvl w:ilvl="4">
      <w:start w:val="1"/>
      <w:numFmt w:val="lowerLetter"/>
      <w:lvlText w:val="%5."/>
      <w:lvlJc w:val="left"/>
      <w:pPr>
        <w:ind w:left="3254" w:hanging="360"/>
      </w:pPr>
      <w:rPr>
        <w:vertAlign w:val="baseline"/>
      </w:rPr>
    </w:lvl>
    <w:lvl w:ilvl="5">
      <w:start w:val="1"/>
      <w:numFmt w:val="lowerRoman"/>
      <w:lvlText w:val="%6."/>
      <w:lvlJc w:val="right"/>
      <w:pPr>
        <w:ind w:left="3974" w:hanging="180"/>
      </w:pPr>
      <w:rPr>
        <w:vertAlign w:val="baseline"/>
      </w:rPr>
    </w:lvl>
    <w:lvl w:ilvl="6">
      <w:start w:val="1"/>
      <w:numFmt w:val="decimal"/>
      <w:lvlText w:val="%7."/>
      <w:lvlJc w:val="left"/>
      <w:pPr>
        <w:ind w:left="4694" w:hanging="360"/>
      </w:pPr>
      <w:rPr>
        <w:vertAlign w:val="baseline"/>
      </w:rPr>
    </w:lvl>
    <w:lvl w:ilvl="7">
      <w:start w:val="1"/>
      <w:numFmt w:val="lowerLetter"/>
      <w:lvlText w:val="%8."/>
      <w:lvlJc w:val="left"/>
      <w:pPr>
        <w:ind w:left="5414" w:hanging="360"/>
      </w:pPr>
      <w:rPr>
        <w:vertAlign w:val="baseline"/>
      </w:rPr>
    </w:lvl>
    <w:lvl w:ilvl="8">
      <w:start w:val="1"/>
      <w:numFmt w:val="lowerRoman"/>
      <w:lvlText w:val="%9."/>
      <w:lvlJc w:val="right"/>
      <w:pPr>
        <w:ind w:left="6134" w:hanging="180"/>
      </w:pPr>
      <w:rPr>
        <w:vertAlign w:val="baseline"/>
      </w:rPr>
    </w:lvl>
  </w:abstractNum>
  <w:abstractNum w:abstractNumId="1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6"/>
      <w:numFmt w:val="decimal"/>
      <w:lvlText w:val="%1."/>
      <w:lvlJc w:val="left"/>
      <w:pPr>
        <w:ind w:left="724" w:hanging="690"/>
      </w:pPr>
      <w:rPr>
        <w:u w:val="none"/>
        <w:vertAlign w:val="baseline"/>
      </w:rPr>
    </w:lvl>
    <w:lvl w:ilvl="1">
      <w:start w:val="1"/>
      <w:numFmt w:val="bullet"/>
      <w:lvlText w:val="●"/>
      <w:lvlJc w:val="left"/>
      <w:pPr>
        <w:ind w:left="1440" w:hanging="360"/>
      </w:pPr>
      <w:rPr>
        <w:rFonts w:ascii="Noto Sans Symbols" w:cs="Noto Sans Symbols" w:eastAsia="Noto Sans Symbols" w:hAnsi="Noto Sans Symbols"/>
        <w:u w:val="none"/>
        <w:vertAlign w:val="baseline"/>
      </w:rPr>
    </w:lvl>
    <w:lvl w:ilvl="2">
      <w:start w:val="1"/>
      <w:numFmt w:val="lowerRoman"/>
      <w:lvlText w:val="%3."/>
      <w:lvlJc w:val="right"/>
      <w:pPr>
        <w:ind w:left="1834" w:hanging="180"/>
      </w:pPr>
      <w:rPr>
        <w:vertAlign w:val="baseline"/>
      </w:rPr>
    </w:lvl>
    <w:lvl w:ilvl="3">
      <w:start w:val="1"/>
      <w:numFmt w:val="decimal"/>
      <w:lvlText w:val="%4."/>
      <w:lvlJc w:val="left"/>
      <w:pPr>
        <w:ind w:left="2554" w:hanging="360"/>
      </w:pPr>
      <w:rPr>
        <w:vertAlign w:val="baseline"/>
      </w:rPr>
    </w:lvl>
    <w:lvl w:ilvl="4">
      <w:start w:val="1"/>
      <w:numFmt w:val="lowerLetter"/>
      <w:lvlText w:val="%5."/>
      <w:lvlJc w:val="left"/>
      <w:pPr>
        <w:ind w:left="3274" w:hanging="360"/>
      </w:pPr>
      <w:rPr>
        <w:vertAlign w:val="baseline"/>
      </w:rPr>
    </w:lvl>
    <w:lvl w:ilvl="5">
      <w:start w:val="1"/>
      <w:numFmt w:val="lowerRoman"/>
      <w:lvlText w:val="%6."/>
      <w:lvlJc w:val="right"/>
      <w:pPr>
        <w:ind w:left="3994" w:hanging="180"/>
      </w:pPr>
      <w:rPr>
        <w:vertAlign w:val="baseline"/>
      </w:rPr>
    </w:lvl>
    <w:lvl w:ilvl="6">
      <w:start w:val="1"/>
      <w:numFmt w:val="decimal"/>
      <w:lvlText w:val="%7."/>
      <w:lvlJc w:val="left"/>
      <w:pPr>
        <w:ind w:left="4714" w:hanging="360"/>
      </w:pPr>
      <w:rPr>
        <w:vertAlign w:val="baseline"/>
      </w:rPr>
    </w:lvl>
    <w:lvl w:ilvl="7">
      <w:start w:val="1"/>
      <w:numFmt w:val="lowerLetter"/>
      <w:lvlText w:val="%8."/>
      <w:lvlJc w:val="left"/>
      <w:pPr>
        <w:ind w:left="5434" w:hanging="360"/>
      </w:pPr>
      <w:rPr>
        <w:vertAlign w:val="baseline"/>
      </w:rPr>
    </w:lvl>
    <w:lvl w:ilvl="8">
      <w:start w:val="1"/>
      <w:numFmt w:val="lowerRoman"/>
      <w:lvlText w:val="%9."/>
      <w:lvlJc w:val="right"/>
      <w:pPr>
        <w:ind w:left="6154" w:hanging="180"/>
      </w:pPr>
      <w:rPr>
        <w:vertAlign w:val="baseline"/>
      </w:rPr>
    </w:lvl>
  </w:abstractNum>
  <w:abstractNum w:abstractNumId="1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0">
    <w:lvl w:ilvl="0">
      <w:start w:val="15"/>
      <w:numFmt w:val="decimal"/>
      <w:lvlText w:val="%1."/>
      <w:lvlJc w:val="left"/>
      <w:pPr>
        <w:ind w:left="450" w:hanging="360"/>
      </w:pPr>
      <w:rPr>
        <w:vertAlign w:val="baseline"/>
      </w:rPr>
    </w:lvl>
    <w:lvl w:ilvl="1">
      <w:start w:val="1"/>
      <w:numFmt w:val="lowerLetter"/>
      <w:lvlText w:val="%2."/>
      <w:lvlJc w:val="left"/>
      <w:pPr>
        <w:ind w:left="1170" w:hanging="360"/>
      </w:pPr>
      <w:rPr>
        <w:vertAlign w:val="baseline"/>
      </w:rPr>
    </w:lvl>
    <w:lvl w:ilvl="2">
      <w:start w:val="1"/>
      <w:numFmt w:val="lowerRoman"/>
      <w:lvlText w:val="%3."/>
      <w:lvlJc w:val="right"/>
      <w:pPr>
        <w:ind w:left="1890" w:hanging="180"/>
      </w:pPr>
      <w:rPr>
        <w:vertAlign w:val="baseline"/>
      </w:rPr>
    </w:lvl>
    <w:lvl w:ilvl="3">
      <w:start w:val="1"/>
      <w:numFmt w:val="decimal"/>
      <w:lvlText w:val="%4."/>
      <w:lvlJc w:val="left"/>
      <w:pPr>
        <w:ind w:left="2610" w:hanging="360"/>
      </w:pPr>
      <w:rPr>
        <w:vertAlign w:val="baseline"/>
      </w:rPr>
    </w:lvl>
    <w:lvl w:ilvl="4">
      <w:start w:val="1"/>
      <w:numFmt w:val="lowerLetter"/>
      <w:lvlText w:val="%5."/>
      <w:lvlJc w:val="left"/>
      <w:pPr>
        <w:ind w:left="3330" w:hanging="360"/>
      </w:pPr>
      <w:rPr>
        <w:vertAlign w:val="baseline"/>
      </w:rPr>
    </w:lvl>
    <w:lvl w:ilvl="5">
      <w:start w:val="1"/>
      <w:numFmt w:val="lowerRoman"/>
      <w:lvlText w:val="%6."/>
      <w:lvlJc w:val="right"/>
      <w:pPr>
        <w:ind w:left="4050" w:hanging="180"/>
      </w:pPr>
      <w:rPr>
        <w:vertAlign w:val="baseline"/>
      </w:rPr>
    </w:lvl>
    <w:lvl w:ilvl="6">
      <w:start w:val="1"/>
      <w:numFmt w:val="decimal"/>
      <w:lvlText w:val="%7."/>
      <w:lvlJc w:val="left"/>
      <w:pPr>
        <w:ind w:left="4770" w:hanging="360"/>
      </w:pPr>
      <w:rPr>
        <w:vertAlign w:val="baseline"/>
      </w:rPr>
    </w:lvl>
    <w:lvl w:ilvl="7">
      <w:start w:val="1"/>
      <w:numFmt w:val="lowerLetter"/>
      <w:lvlText w:val="%8."/>
      <w:lvlJc w:val="left"/>
      <w:pPr>
        <w:ind w:left="5490" w:hanging="360"/>
      </w:pPr>
      <w:rPr>
        <w:vertAlign w:val="baseline"/>
      </w:rPr>
    </w:lvl>
    <w:lvl w:ilvl="8">
      <w:start w:val="1"/>
      <w:numFmt w:val="lowerRoman"/>
      <w:lvlText w:val="%9."/>
      <w:lvlJc w:val="right"/>
      <w:pPr>
        <w:ind w:left="6210" w:hanging="180"/>
      </w:pPr>
      <w:rPr>
        <w:vertAlign w:val="baseline"/>
      </w:rPr>
    </w:lvl>
  </w:abstractNum>
  <w:abstractNum w:abstractNumId="2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widowControl w:val="0"/>
      <w:shd w:fill="ffffff" w:val="clear"/>
      <w:ind w:right="72"/>
      <w:jc w:val="right"/>
    </w:pPr>
    <w:rPr>
      <w:b w:val="1"/>
      <w:color w:val="000000"/>
      <w:sz w:val="25"/>
      <w:szCs w:val="25"/>
      <w:vertAlign w:val="baseline"/>
    </w:rPr>
  </w:style>
  <w:style w:type="paragraph" w:styleId="Heading2">
    <w:name w:val="heading 2"/>
    <w:basedOn w:val="Normal"/>
    <w:next w:val="Normal"/>
    <w:pPr>
      <w:keepNext w:val="1"/>
      <w:pageBreakBefore w:val="0"/>
      <w:widowControl w:val="0"/>
      <w:shd w:fill="ffffff" w:val="clear"/>
      <w:ind w:right="77"/>
      <w:jc w:val="center"/>
    </w:pPr>
    <w:rPr>
      <w:b w:val="1"/>
      <w:color w:val="000000"/>
      <w:sz w:val="24"/>
      <w:szCs w:val="24"/>
      <w:u w:val="single"/>
      <w:vertAlign w:val="baseline"/>
    </w:rPr>
  </w:style>
  <w:style w:type="paragraph" w:styleId="Heading3">
    <w:name w:val="heading 3"/>
    <w:basedOn w:val="Normal"/>
    <w:next w:val="Normal"/>
    <w:pPr>
      <w:keepNext w:val="1"/>
      <w:pageBreakBefore w:val="0"/>
      <w:widowControl w:val="0"/>
      <w:shd w:fill="ffffff" w:val="clear"/>
      <w:spacing w:before="62" w:lineRule="auto"/>
      <w:ind w:right="2688"/>
      <w:jc w:val="center"/>
    </w:pPr>
    <w:rPr>
      <w:b w:val="1"/>
      <w:color w:val="000000"/>
      <w:sz w:val="26"/>
      <w:szCs w:val="26"/>
      <w:vertAlign w:val="baseline"/>
    </w:rPr>
  </w:style>
  <w:style w:type="paragraph" w:styleId="Heading4">
    <w:name w:val="heading 4"/>
    <w:basedOn w:val="Normal"/>
    <w:next w:val="Normal"/>
    <w:pPr>
      <w:keepNext w:val="1"/>
      <w:pageBreakBefore w:val="0"/>
      <w:widowControl w:val="0"/>
      <w:jc w:val="right"/>
    </w:pPr>
    <w:rPr>
      <w:b w:val="1"/>
      <w:sz w:val="24"/>
      <w:szCs w:val="24"/>
      <w:u w:val="single"/>
      <w:vertAlign w:val="baseline"/>
    </w:rPr>
  </w:style>
  <w:style w:type="paragraph" w:styleId="Heading5">
    <w:name w:val="heading 5"/>
    <w:basedOn w:val="Normal"/>
    <w:next w:val="Normal"/>
    <w:pPr>
      <w:keepNext w:val="1"/>
      <w:pageBreakBefore w:val="0"/>
      <w:widowControl w:val="0"/>
      <w:shd w:fill="ffffff" w:val="clear"/>
      <w:ind w:left="29"/>
    </w:pPr>
    <w:rPr>
      <w:b w:val="1"/>
      <w:color w:val="000000"/>
      <w:sz w:val="24"/>
      <w:szCs w:val="24"/>
      <w:u w:val="single"/>
      <w:vertAlign w:val="baseline"/>
    </w:rPr>
  </w:style>
  <w:style w:type="paragraph" w:styleId="Heading6">
    <w:name w:val="heading 6"/>
    <w:basedOn w:val="Normal"/>
    <w:next w:val="Normal"/>
    <w:pPr>
      <w:keepNext w:val="1"/>
      <w:pageBreakBefore w:val="0"/>
      <w:widowControl w:val="0"/>
      <w:shd w:fill="ffffff" w:val="clear"/>
      <w:spacing w:before="427" w:lineRule="auto"/>
      <w:ind w:left="10"/>
    </w:pPr>
    <w:rPr>
      <w:b w:val="1"/>
      <w:color w:val="000000"/>
      <w:sz w:val="24"/>
      <w:szCs w:val="24"/>
      <w:u w:val="single"/>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widowControl w:val="0"/>
      <w:shd w:color="auto" w:fill="ffffff" w:val="clear"/>
      <w:suppressAutoHyphens w:val="1"/>
      <w:autoSpaceDE w:val="0"/>
      <w:autoSpaceDN w:val="0"/>
      <w:adjustRightInd w:val="0"/>
      <w:spacing w:line="394" w:lineRule="atLeast"/>
      <w:ind w:right="72" w:leftChars="-1" w:rightChars="0" w:firstLineChars="-1"/>
      <w:jc w:val="right"/>
      <w:textDirection w:val="btLr"/>
      <w:textAlignment w:val="top"/>
      <w:outlineLvl w:val="0"/>
    </w:pPr>
    <w:rPr>
      <w:b w:val="1"/>
      <w:bCs w:val="1"/>
      <w:color w:val="000000"/>
      <w:spacing w:val="-11"/>
      <w:w w:val="100"/>
      <w:position w:val="-1"/>
      <w:sz w:val="25"/>
      <w:szCs w:val="25"/>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widowControl w:val="0"/>
      <w:shd w:color="auto" w:fill="ffffff" w:val="clear"/>
      <w:suppressAutoHyphens w:val="1"/>
      <w:autoSpaceDE w:val="0"/>
      <w:autoSpaceDN w:val="0"/>
      <w:adjustRightInd w:val="0"/>
      <w:spacing w:line="403" w:lineRule="atLeast"/>
      <w:ind w:right="77" w:leftChars="-1" w:rightChars="0" w:firstLineChars="-1"/>
      <w:jc w:val="center"/>
      <w:textDirection w:val="btLr"/>
      <w:textAlignment w:val="top"/>
      <w:outlineLvl w:val="1"/>
    </w:pPr>
    <w:rPr>
      <w:b w:val="1"/>
      <w:bCs w:val="1"/>
      <w:color w:val="000000"/>
      <w:spacing w:val="-9"/>
      <w:w w:val="107"/>
      <w:position w:val="-1"/>
      <w:sz w:val="24"/>
      <w:szCs w:val="23"/>
      <w:u w:val="single"/>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widowControl w:val="0"/>
      <w:shd w:color="auto" w:fill="ffffff" w:val="clear"/>
      <w:suppressAutoHyphens w:val="1"/>
      <w:autoSpaceDE w:val="0"/>
      <w:autoSpaceDN w:val="0"/>
      <w:adjustRightInd w:val="0"/>
      <w:spacing w:before="62" w:line="432" w:lineRule="atLeast"/>
      <w:ind w:right="2688" w:leftChars="-1" w:rightChars="0" w:firstLineChars="-1"/>
      <w:jc w:val="center"/>
      <w:textDirection w:val="btLr"/>
      <w:textAlignment w:val="top"/>
      <w:outlineLvl w:val="2"/>
    </w:pPr>
    <w:rPr>
      <w:b w:val="1"/>
      <w:bCs w:val="1"/>
      <w:color w:val="000000"/>
      <w:w w:val="104"/>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widowControl w:val="0"/>
      <w:suppressAutoHyphens w:val="1"/>
      <w:autoSpaceDE w:val="0"/>
      <w:autoSpaceDN w:val="0"/>
      <w:adjustRightInd w:val="0"/>
      <w:spacing w:line="1" w:lineRule="atLeast"/>
      <w:ind w:leftChars="-1" w:rightChars="0" w:firstLineChars="-1"/>
      <w:jc w:val="right"/>
      <w:textDirection w:val="btLr"/>
      <w:textAlignment w:val="top"/>
      <w:outlineLvl w:val="3"/>
    </w:pPr>
    <w:rPr>
      <w:b w:val="1"/>
      <w:bCs w:val="1"/>
      <w:w w:val="100"/>
      <w:position w:val="-1"/>
      <w:sz w:val="24"/>
      <w:u w:val="single"/>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widowControl w:val="0"/>
      <w:shd w:color="auto" w:fill="ffffff" w:val="clear"/>
      <w:suppressAutoHyphens w:val="1"/>
      <w:autoSpaceDE w:val="0"/>
      <w:autoSpaceDN w:val="0"/>
      <w:adjustRightInd w:val="0"/>
      <w:spacing w:line="403" w:lineRule="atLeast"/>
      <w:ind w:left="29" w:leftChars="-1" w:rightChars="0" w:firstLineChars="-1"/>
      <w:textDirection w:val="btLr"/>
      <w:textAlignment w:val="top"/>
      <w:outlineLvl w:val="4"/>
    </w:pPr>
    <w:rPr>
      <w:b w:val="1"/>
      <w:bCs w:val="1"/>
      <w:color w:val="000000"/>
      <w:spacing w:val="-7"/>
      <w:w w:val="100"/>
      <w:position w:val="-1"/>
      <w:sz w:val="24"/>
      <w:szCs w:val="24"/>
      <w:u w:val="single"/>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widowControl w:val="0"/>
      <w:shd w:color="auto" w:fill="ffffff" w:val="clear"/>
      <w:suppressAutoHyphens w:val="1"/>
      <w:autoSpaceDE w:val="0"/>
      <w:autoSpaceDN w:val="0"/>
      <w:adjustRightInd w:val="0"/>
      <w:spacing w:before="427" w:line="403" w:lineRule="atLeast"/>
      <w:ind w:left="10" w:leftChars="-1" w:rightChars="0" w:firstLineChars="-1"/>
      <w:textDirection w:val="btLr"/>
      <w:textAlignment w:val="top"/>
      <w:outlineLvl w:val="5"/>
    </w:pPr>
    <w:rPr>
      <w:b w:val="1"/>
      <w:bCs w:val="1"/>
      <w:color w:val="000000"/>
      <w:spacing w:val="-3"/>
      <w:w w:val="100"/>
      <w:position w:val="-1"/>
      <w:sz w:val="24"/>
      <w:szCs w:val="25"/>
      <w:u w:val="single"/>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widowControl w:val="0"/>
      <w:shd w:color="auto" w:fill="ffffff" w:val="clear"/>
      <w:suppressAutoHyphens w:val="1"/>
      <w:autoSpaceDE w:val="0"/>
      <w:autoSpaceDN w:val="0"/>
      <w:adjustRightInd w:val="0"/>
      <w:spacing w:line="360" w:lineRule="auto"/>
      <w:ind w:leftChars="-1" w:rightChars="0" w:firstLineChars="-1"/>
      <w:textDirection w:val="btLr"/>
      <w:textAlignment w:val="top"/>
      <w:outlineLvl w:val="6"/>
    </w:pPr>
    <w:rPr>
      <w:color w:val="000000"/>
      <w:spacing w:val="-9"/>
      <w:w w:val="100"/>
      <w:position w:val="-1"/>
      <w:sz w:val="24"/>
      <w:szCs w:val="25"/>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widowControl w:val="0"/>
      <w:shd w:color="auto" w:fill="ffffff" w:val="clear"/>
      <w:suppressAutoHyphens w:val="1"/>
      <w:autoSpaceDE w:val="0"/>
      <w:autoSpaceDN w:val="0"/>
      <w:adjustRightInd w:val="0"/>
      <w:spacing w:before="403" w:line="403" w:lineRule="atLeast"/>
      <w:ind w:left="19" w:leftChars="-1" w:rightChars="0" w:firstLineChars="-1"/>
      <w:textDirection w:val="btLr"/>
      <w:textAlignment w:val="top"/>
      <w:outlineLvl w:val="7"/>
    </w:pPr>
    <w:rPr>
      <w:b w:val="1"/>
      <w:bCs w:val="1"/>
      <w:color w:val="000000"/>
      <w:spacing w:val="-5"/>
      <w:w w:val="100"/>
      <w:position w:val="-1"/>
      <w:sz w:val="24"/>
      <w:szCs w:val="25"/>
      <w:u w:val="single"/>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shd w:color="auto" w:fill="ffffff" w:val="clear"/>
      <w:suppressAutoHyphens w:val="1"/>
      <w:autoSpaceDE w:val="0"/>
      <w:autoSpaceDN w:val="0"/>
      <w:adjustRightInd w:val="0"/>
      <w:spacing w:before="494" w:line="1" w:lineRule="atLeast"/>
      <w:ind w:left="43" w:leftChars="-1" w:rightChars="0" w:firstLineChars="-1"/>
      <w:textDirection w:val="btLr"/>
      <w:textAlignment w:val="top"/>
      <w:outlineLvl w:val="8"/>
    </w:pPr>
    <w:rPr>
      <w:b w:val="1"/>
      <w:bCs w:val="1"/>
      <w:color w:val="000000"/>
      <w:spacing w:val="-19"/>
      <w:w w:val="106"/>
      <w:position w:val="-1"/>
      <w:sz w:val="24"/>
      <w:szCs w:val="25"/>
      <w:u w:val="single"/>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Caption">
    <w:name w:val="Caption"/>
    <w:basedOn w:val="Normal"/>
    <w:next w:val="Normal"/>
    <w:autoRedefine w:val="0"/>
    <w:hidden w:val="0"/>
    <w:qFormat w:val="0"/>
    <w:pPr>
      <w:framePr w:anchorLock="0" w:lines="0" w:h="288" w:vSpace="58" w:hSpace="10080" w:wrap="notBeside" w:hAnchor="margin" w:vAnchor="text" w:x="745" w:y="59" w:hRule="auto"/>
      <w:widowControl w:val="0"/>
      <w:shd w:color="auto" w:fill="ffffff" w:val="clear"/>
      <w:suppressAutoHyphens w:val="1"/>
      <w:autoSpaceDE w:val="0"/>
      <w:autoSpaceDN w:val="0"/>
      <w:adjustRightInd w:val="0"/>
      <w:spacing w:line="1" w:lineRule="atLeast"/>
      <w:ind w:leftChars="-1" w:rightChars="0" w:firstLineChars="-1"/>
      <w:textDirection w:val="btLr"/>
      <w:textAlignment w:val="top"/>
      <w:outlineLvl w:val="0"/>
    </w:pPr>
    <w:rPr>
      <w:b w:val="1"/>
      <w:bCs w:val="1"/>
      <w:caps w:val="1"/>
      <w:color w:val="000000"/>
      <w:w w:val="102"/>
      <w:position w:val="-1"/>
      <w:sz w:val="24"/>
      <w:szCs w:val="25"/>
      <w:u w:val="single"/>
      <w:effect w:val="none"/>
      <w:vertAlign w:val="baseline"/>
      <w:cs w:val="0"/>
      <w:em w:val="none"/>
      <w:lang w:bidi="ar-SA" w:eastAsia="en-US" w:val="en-US"/>
    </w:rPr>
  </w:style>
  <w:style w:type="paragraph" w:styleId="BlockText">
    <w:name w:val="Block Text"/>
    <w:basedOn w:val="Normal"/>
    <w:next w:val="BlockText"/>
    <w:autoRedefine w:val="0"/>
    <w:hidden w:val="0"/>
    <w:qFormat w:val="0"/>
    <w:pPr>
      <w:widowControl w:val="0"/>
      <w:shd w:color="auto" w:fill="ffffff" w:val="clear"/>
      <w:suppressAutoHyphens w:val="1"/>
      <w:autoSpaceDE w:val="0"/>
      <w:autoSpaceDN w:val="0"/>
      <w:adjustRightInd w:val="0"/>
      <w:spacing w:line="638" w:lineRule="atLeast"/>
      <w:ind w:left="2880" w:right="2650" w:leftChars="-1" w:rightChars="0" w:hanging="473" w:firstLineChars="-1"/>
      <w:textDirection w:val="btLr"/>
      <w:textAlignment w:val="top"/>
      <w:outlineLvl w:val="0"/>
    </w:pPr>
    <w:rPr>
      <w:color w:val="000000"/>
      <w:spacing w:val="-6"/>
      <w:w w:val="100"/>
      <w:position w:val="-1"/>
      <w:sz w:val="24"/>
      <w:szCs w:val="25"/>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autoSpaceDE w:val="0"/>
      <w:autoSpaceDN w:val="0"/>
      <w:adjustRightInd w:val="0"/>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widowControl w:val="0"/>
      <w:suppressAutoHyphens w:val="1"/>
      <w:autoSpaceDE w:val="0"/>
      <w:autoSpaceDN w:val="0"/>
      <w:adjustRightInd w:val="0"/>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alloonText">
    <w:name w:val="Balloon Text"/>
    <w:basedOn w:val="Normal"/>
    <w:next w:val="BalloonTex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808080"/>
      <w:w w:val="100"/>
      <w:position w:val="-1"/>
      <w:effect w:val="none"/>
      <w:shd w:color="auto" w:fill="e6e6e6"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mailto:simiyu@ksl.ac.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9K92hDIdSZ6ASPfr8PuhULjL6A==">AMUW2mX16ZbXQJdafERoCek9OCZF4BTC1oZvGMUsnuxE1atQVmpI+mMtnp55F898RQSwzrf+avkcTqQARLzG4VODolrqK6BJPEmkzGoDQ5ibl7RmHRwUb5i8M9/sVUXA+NTUzUeqVAnLeMVCMHKpdixdD0X4OHxZVH4A8yIYla2UcSCMk3r+9+orxynnZXDpCgK3J/u8oCxy8fzcPCRKK3YYAVTlfjnY98iMBFrqQ8UcAYF82ekhJFyVuXfAyU53MH+8uX3S+AaQFwRfFjVBEUMmxjB52c0KEbdw9+xB/ZnIjLjlqos0pJP4Wo4+ou8eWQ9zPhGNPI2iETRcBEX8o9fnOtTNzF5c13akgMFs8ugBGA0dArXzJ6c9oQLEtoBpDFtEs93Zm56hgHHTk+5xSPkID0wvSewlO/Lq4cdaHDU7cPNImzAHUsO5h9x8XbJ/NxWwgqVLt54tR7BzTVD5fGpjG90kdzfy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2018-02-20T07:06:00Z</dcterms:created>
  <dc:creator>Faculty of Law</dc:creator>
</cp:coreProperties>
</file>

<file path=docProps/custom.xml><?xml version="1.0" encoding="utf-8"?>
<Properties xmlns="http://schemas.openxmlformats.org/officeDocument/2006/custom-properties" xmlns:vt="http://schemas.openxmlformats.org/officeDocument/2006/docPropsVTypes"/>
</file>