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caps/>
          <w:lang w:val="en-GB"/>
        </w:rPr>
        <w:id w:val="113455113"/>
        <w:docPartObj>
          <w:docPartGallery w:val="Cover Pages"/>
          <w:docPartUnique/>
        </w:docPartObj>
      </w:sdtPr>
      <w:sdtEndPr>
        <w:rPr>
          <w:rFonts w:ascii="Times New Roman" w:eastAsiaTheme="minorHAnsi" w:hAnsi="Times New Roman" w:cs="Times New Roman"/>
          <w:b/>
          <w:caps w:val="0"/>
          <w:sz w:val="24"/>
          <w:u w:val="single"/>
        </w:rPr>
      </w:sdtEndPr>
      <w:sdtContent>
        <w:tbl>
          <w:tblPr>
            <w:tblW w:w="4990" w:type="pct"/>
            <w:jc w:val="center"/>
            <w:tblLook w:val="04A0"/>
          </w:tblPr>
          <w:tblGrid>
            <w:gridCol w:w="9557"/>
          </w:tblGrid>
          <w:tr w:rsidR="00537BA0" w:rsidTr="002764A8">
            <w:trPr>
              <w:trHeight w:val="3078"/>
              <w:jc w:val="center"/>
            </w:trPr>
            <w:sdt>
              <w:sdtPr>
                <w:rPr>
                  <w:rFonts w:asciiTheme="majorHAnsi" w:eastAsiaTheme="majorEastAsia" w:hAnsiTheme="majorHAnsi" w:cstheme="majorBidi"/>
                  <w:caps/>
                  <w:lang w:val="en-GB"/>
                </w:rPr>
                <w:alias w:val="Company"/>
                <w:id w:val="15524243"/>
                <w:dataBinding w:prefixMappings="xmlns:ns0='http://schemas.openxmlformats.org/officeDocument/2006/extended-properties'" w:xpath="/ns0:Properties[1]/ns0:Company[1]" w:storeItemID="{6668398D-A668-4E3E-A5EB-62B293D839F1}"/>
                <w:text/>
              </w:sdtPr>
              <w:sdtEndPr>
                <w:rPr>
                  <w:b/>
                  <w:sz w:val="32"/>
                  <w:lang w:val="en-US"/>
                </w:rPr>
              </w:sdtEndPr>
              <w:sdtContent>
                <w:tc>
                  <w:tcPr>
                    <w:tcW w:w="5000" w:type="pct"/>
                  </w:tcPr>
                  <w:p w:rsidR="00537BA0" w:rsidRDefault="00537BA0" w:rsidP="00537BA0">
                    <w:pPr>
                      <w:pStyle w:val="NoSpacing"/>
                      <w:jc w:val="center"/>
                      <w:rPr>
                        <w:rFonts w:asciiTheme="majorHAnsi" w:eastAsiaTheme="majorEastAsia" w:hAnsiTheme="majorHAnsi" w:cstheme="majorBidi"/>
                        <w:caps/>
                      </w:rPr>
                    </w:pPr>
                    <w:r w:rsidRPr="00120279">
                      <w:rPr>
                        <w:rFonts w:asciiTheme="majorHAnsi" w:eastAsiaTheme="majorEastAsia" w:hAnsiTheme="majorHAnsi" w:cstheme="majorBidi"/>
                        <w:b/>
                        <w:caps/>
                        <w:sz w:val="32"/>
                      </w:rPr>
                      <w:t>KENYA SCHOOL OF LAW</w:t>
                    </w:r>
                  </w:p>
                </w:tc>
              </w:sdtContent>
            </w:sdt>
          </w:tr>
          <w:tr w:rsidR="00537BA0" w:rsidTr="002764A8">
            <w:trPr>
              <w:trHeight w:val="1539"/>
              <w:jc w:val="center"/>
            </w:trPr>
            <w:sdt>
              <w:sdtPr>
                <w:rPr>
                  <w:rFonts w:asciiTheme="majorHAnsi" w:eastAsiaTheme="majorEastAsia" w:hAnsiTheme="majorHAnsi" w:cstheme="majorBidi"/>
                  <w:sz w:val="80"/>
                  <w:szCs w:val="80"/>
                </w:rPr>
                <w:alias w:val="Title"/>
                <w:id w:val="15524250"/>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537BA0" w:rsidRDefault="00B54B03" w:rsidP="00B54B03">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FORMS OF APPOINTMENT OF VARIOUS AGENTS</w:t>
                    </w:r>
                  </w:p>
                </w:tc>
              </w:sdtContent>
            </w:sdt>
          </w:tr>
          <w:tr w:rsidR="00537BA0" w:rsidTr="002764A8">
            <w:trPr>
              <w:trHeight w:val="769"/>
              <w:jc w:val="center"/>
            </w:trPr>
            <w:sdt>
              <w:sdtPr>
                <w:rPr>
                  <w:rFonts w:asciiTheme="majorHAnsi" w:eastAsiaTheme="majorEastAsia" w:hAnsiTheme="majorHAnsi" w:cstheme="majorBidi"/>
                  <w:sz w:val="44"/>
                  <w:szCs w:val="44"/>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rsidR="00537BA0" w:rsidRDefault="00EA2476" w:rsidP="00EA2476">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UNDERSTANDING</w:t>
                    </w:r>
                    <w:r w:rsidR="009117F2">
                      <w:rPr>
                        <w:rFonts w:asciiTheme="majorHAnsi" w:eastAsiaTheme="majorEastAsia" w:hAnsiTheme="majorHAnsi" w:cstheme="majorBidi"/>
                        <w:sz w:val="44"/>
                        <w:szCs w:val="44"/>
                      </w:rPr>
                      <w:t xml:space="preserve"> </w:t>
                    </w:r>
                    <w:r w:rsidR="002764A8">
                      <w:rPr>
                        <w:rFonts w:asciiTheme="majorHAnsi" w:eastAsiaTheme="majorEastAsia" w:hAnsiTheme="majorHAnsi" w:cstheme="majorBidi"/>
                        <w:sz w:val="44"/>
                        <w:szCs w:val="44"/>
                      </w:rPr>
                      <w:t>AGENCY</w:t>
                    </w:r>
                    <w:r w:rsidR="009117F2">
                      <w:rPr>
                        <w:rFonts w:asciiTheme="majorHAnsi" w:eastAsiaTheme="majorEastAsia" w:hAnsiTheme="majorHAnsi" w:cstheme="majorBidi"/>
                        <w:sz w:val="44"/>
                        <w:szCs w:val="44"/>
                      </w:rPr>
                      <w:t xml:space="preserve"> RELATIONSHIPS</w:t>
                    </w:r>
                  </w:p>
                </w:tc>
              </w:sdtContent>
            </w:sdt>
          </w:tr>
          <w:tr w:rsidR="00537BA0" w:rsidTr="002764A8">
            <w:trPr>
              <w:trHeight w:val="385"/>
              <w:jc w:val="center"/>
            </w:trPr>
            <w:tc>
              <w:tcPr>
                <w:tcW w:w="5000" w:type="pct"/>
                <w:vAlign w:val="center"/>
              </w:tcPr>
              <w:p w:rsidR="00537BA0" w:rsidRDefault="00537BA0">
                <w:pPr>
                  <w:pStyle w:val="NoSpacing"/>
                  <w:jc w:val="center"/>
                </w:pPr>
              </w:p>
            </w:tc>
          </w:tr>
          <w:tr w:rsidR="00537BA0" w:rsidRPr="00181524" w:rsidTr="002764A8">
            <w:trPr>
              <w:trHeight w:val="385"/>
              <w:jc w:val="center"/>
            </w:trPr>
            <w:sdt>
              <w:sdtPr>
                <w:rPr>
                  <w:rFonts w:ascii="Book Antiqua" w:hAnsi="Book Antiqua"/>
                  <w:b/>
                  <w:bCs/>
                  <w:sz w:val="28"/>
                </w:rPr>
                <w:alias w:val="Author"/>
                <w:id w:val="15524260"/>
                <w:dataBinding w:prefixMappings="xmlns:ns0='http://schemas.openxmlformats.org/package/2006/metadata/core-properties' xmlns:ns1='http://purl.org/dc/elements/1.1/'" w:xpath="/ns0:coreProperties[1]/ns1:creator[1]" w:storeItemID="{6C3C8BC8-F283-45AE-878A-BAB7291924A1}"/>
                <w:text/>
              </w:sdtPr>
              <w:sdtContent>
                <w:tc>
                  <w:tcPr>
                    <w:tcW w:w="5000" w:type="pct"/>
                    <w:vAlign w:val="center"/>
                  </w:tcPr>
                  <w:p w:rsidR="00537BA0" w:rsidRPr="00181524" w:rsidRDefault="00B54B03" w:rsidP="00B54B03">
                    <w:pPr>
                      <w:pStyle w:val="NoSpacing"/>
                      <w:jc w:val="center"/>
                      <w:rPr>
                        <w:rFonts w:ascii="Book Antiqua" w:hAnsi="Book Antiqua"/>
                        <w:b/>
                        <w:bCs/>
                        <w:sz w:val="28"/>
                      </w:rPr>
                    </w:pPr>
                    <w:r w:rsidRPr="00181524">
                      <w:rPr>
                        <w:rFonts w:ascii="Book Antiqua" w:hAnsi="Book Antiqua"/>
                        <w:b/>
                        <w:bCs/>
                        <w:sz w:val="28"/>
                      </w:rPr>
                      <w:t>CLASS C – FIRM 2</w:t>
                    </w:r>
                  </w:p>
                </w:tc>
              </w:sdtContent>
            </w:sdt>
          </w:tr>
          <w:tr w:rsidR="00537BA0" w:rsidRPr="00181524" w:rsidTr="002764A8">
            <w:trPr>
              <w:trHeight w:val="385"/>
              <w:jc w:val="center"/>
            </w:trPr>
            <w:sdt>
              <w:sdtPr>
                <w:rPr>
                  <w:rFonts w:ascii="Book Antiqua" w:hAnsi="Book Antiqua"/>
                  <w:b/>
                  <w:bCs/>
                  <w:sz w:val="28"/>
                </w:rPr>
                <w:alias w:val="Date"/>
                <w:id w:val="516659546"/>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tc>
                  <w:tcPr>
                    <w:tcW w:w="5000" w:type="pct"/>
                    <w:vAlign w:val="center"/>
                  </w:tcPr>
                  <w:p w:rsidR="00537BA0" w:rsidRPr="00181524" w:rsidRDefault="00B54B03" w:rsidP="00B54B03">
                    <w:pPr>
                      <w:pStyle w:val="NoSpacing"/>
                      <w:jc w:val="center"/>
                      <w:rPr>
                        <w:rFonts w:ascii="Book Antiqua" w:hAnsi="Book Antiqua"/>
                        <w:b/>
                        <w:bCs/>
                        <w:sz w:val="28"/>
                      </w:rPr>
                    </w:pPr>
                    <w:r w:rsidRPr="00181524">
                      <w:rPr>
                        <w:rFonts w:ascii="Book Antiqua" w:hAnsi="Book Antiqua"/>
                        <w:b/>
                        <w:bCs/>
                        <w:sz w:val="28"/>
                      </w:rPr>
                      <w:t>COURSE INSTRUCTOR: MS. ODENY</w:t>
                    </w:r>
                  </w:p>
                </w:tc>
              </w:sdtContent>
            </w:sdt>
          </w:tr>
        </w:tbl>
        <w:p w:rsidR="00B54B03" w:rsidRPr="00181524" w:rsidRDefault="00B54B03">
          <w:pPr>
            <w:rPr>
              <w:rFonts w:ascii="Book Antiqua" w:hAnsi="Book Antiqua"/>
              <w:b/>
              <w:sz w:val="24"/>
              <w:u w:val="single"/>
            </w:rPr>
          </w:pPr>
        </w:p>
        <w:p w:rsidR="00537BA0" w:rsidRPr="00181524" w:rsidRDefault="00B54B03" w:rsidP="00181524">
          <w:pPr>
            <w:spacing w:after="0"/>
            <w:rPr>
              <w:rFonts w:ascii="Book Antiqua" w:hAnsi="Book Antiqua"/>
              <w:b/>
              <w:sz w:val="24"/>
              <w:u w:val="single"/>
            </w:rPr>
          </w:pPr>
          <w:r w:rsidRPr="00181524">
            <w:rPr>
              <w:rFonts w:ascii="Book Antiqua" w:hAnsi="Book Antiqua"/>
              <w:b/>
              <w:sz w:val="24"/>
              <w:u w:val="single"/>
            </w:rPr>
            <w:t>MEMBERS:</w:t>
          </w:r>
          <w:r w:rsidR="00181524">
            <w:rPr>
              <w:rFonts w:ascii="Book Antiqua" w:hAnsi="Book Antiqua"/>
              <w:b/>
              <w:sz w:val="24"/>
              <w:u w:val="single"/>
            </w:rPr>
            <w:tab/>
          </w:r>
          <w:r w:rsidR="00181524">
            <w:rPr>
              <w:rFonts w:ascii="Book Antiqua" w:hAnsi="Book Antiqua"/>
              <w:sz w:val="24"/>
            </w:rPr>
            <w:tab/>
          </w:r>
          <w:r w:rsidR="00181524">
            <w:rPr>
              <w:rFonts w:ascii="Book Antiqua" w:hAnsi="Book Antiqua"/>
              <w:sz w:val="24"/>
            </w:rPr>
            <w:tab/>
          </w:r>
          <w:r w:rsidR="00181524">
            <w:rPr>
              <w:rFonts w:ascii="Book Antiqua" w:hAnsi="Book Antiqua"/>
              <w:sz w:val="24"/>
            </w:rPr>
            <w:tab/>
          </w:r>
          <w:r w:rsidR="00181524">
            <w:rPr>
              <w:rFonts w:ascii="Book Antiqua" w:hAnsi="Book Antiqua"/>
              <w:sz w:val="24"/>
            </w:rPr>
            <w:tab/>
          </w:r>
          <w:r w:rsidR="00181524">
            <w:rPr>
              <w:rFonts w:ascii="Book Antiqua" w:hAnsi="Book Antiqua"/>
              <w:sz w:val="24"/>
            </w:rPr>
            <w:tab/>
          </w:r>
          <w:r w:rsidR="002764A8">
            <w:rPr>
              <w:rFonts w:ascii="Book Antiqua" w:hAnsi="Book Antiqua"/>
              <w:sz w:val="24"/>
            </w:rPr>
            <w:tab/>
          </w:r>
          <w:r w:rsidR="00181524" w:rsidRPr="00181524">
            <w:rPr>
              <w:rFonts w:ascii="Book Antiqua" w:hAnsi="Book Antiqua"/>
              <w:b/>
              <w:sz w:val="24"/>
              <w:u w:val="single"/>
            </w:rPr>
            <w:t>ADMISSION NO:</w:t>
          </w:r>
        </w:p>
        <w:p w:rsidR="0014628B" w:rsidRPr="00181524" w:rsidRDefault="0014628B" w:rsidP="00181524">
          <w:pPr>
            <w:pStyle w:val="ListParagraph"/>
            <w:numPr>
              <w:ilvl w:val="0"/>
              <w:numId w:val="1"/>
            </w:numPr>
            <w:spacing w:line="360" w:lineRule="auto"/>
            <w:rPr>
              <w:rFonts w:ascii="Book Antiqua" w:hAnsi="Book Antiqua"/>
              <w:sz w:val="24"/>
            </w:rPr>
          </w:pPr>
          <w:r w:rsidRPr="00181524">
            <w:rPr>
              <w:rFonts w:ascii="Book Antiqua" w:hAnsi="Book Antiqua"/>
              <w:sz w:val="24"/>
            </w:rPr>
            <w:t>Cheruiyot Maureen</w:t>
          </w:r>
          <w:r>
            <w:rPr>
              <w:rFonts w:ascii="Book Antiqua" w:hAnsi="Book Antiqua"/>
              <w:sz w:val="24"/>
            </w:rPr>
            <w:tab/>
            <w:t>Chepkemoi</w:t>
          </w:r>
          <w:r>
            <w:rPr>
              <w:rFonts w:ascii="Book Antiqua" w:hAnsi="Book Antiqua"/>
              <w:sz w:val="24"/>
            </w:rPr>
            <w:tab/>
            <w:t>-</w:t>
          </w:r>
          <w:r>
            <w:rPr>
              <w:rFonts w:ascii="Book Antiqua" w:hAnsi="Book Antiqua"/>
              <w:sz w:val="24"/>
            </w:rPr>
            <w:tab/>
          </w:r>
          <w:r>
            <w:rPr>
              <w:rFonts w:ascii="Book Antiqua" w:hAnsi="Book Antiqua"/>
              <w:sz w:val="24"/>
            </w:rPr>
            <w:tab/>
            <w:t>20150198</w:t>
          </w:r>
        </w:p>
        <w:p w:rsidR="0014628B" w:rsidRPr="00181524" w:rsidRDefault="0014628B" w:rsidP="00181524">
          <w:pPr>
            <w:pStyle w:val="ListParagraph"/>
            <w:numPr>
              <w:ilvl w:val="0"/>
              <w:numId w:val="1"/>
            </w:numPr>
            <w:spacing w:line="360" w:lineRule="auto"/>
            <w:rPr>
              <w:rFonts w:ascii="Book Antiqua" w:hAnsi="Book Antiqua"/>
              <w:sz w:val="24"/>
            </w:rPr>
          </w:pPr>
          <w:r w:rsidRPr="00181524">
            <w:rPr>
              <w:rFonts w:ascii="Book Antiqua" w:hAnsi="Book Antiqua"/>
              <w:sz w:val="24"/>
            </w:rPr>
            <w:t>Daido Naghea Hagodana</w:t>
          </w:r>
          <w:r>
            <w:rPr>
              <w:rFonts w:ascii="Book Antiqua" w:hAnsi="Book Antiqua"/>
              <w:sz w:val="24"/>
            </w:rPr>
            <w:tab/>
          </w:r>
          <w:r>
            <w:rPr>
              <w:rFonts w:ascii="Book Antiqua" w:hAnsi="Book Antiqua"/>
              <w:sz w:val="24"/>
            </w:rPr>
            <w:tab/>
            <w:t>-</w:t>
          </w:r>
          <w:r>
            <w:rPr>
              <w:rFonts w:ascii="Book Antiqua" w:hAnsi="Book Antiqua"/>
              <w:sz w:val="24"/>
            </w:rPr>
            <w:tab/>
          </w:r>
          <w:r>
            <w:rPr>
              <w:rFonts w:ascii="Book Antiqua" w:hAnsi="Book Antiqua"/>
              <w:sz w:val="24"/>
            </w:rPr>
            <w:tab/>
            <w:t>20150224</w:t>
          </w:r>
        </w:p>
        <w:p w:rsidR="0014628B" w:rsidRPr="00181524" w:rsidRDefault="0014628B" w:rsidP="00181524">
          <w:pPr>
            <w:pStyle w:val="ListParagraph"/>
            <w:numPr>
              <w:ilvl w:val="0"/>
              <w:numId w:val="1"/>
            </w:numPr>
            <w:spacing w:line="360" w:lineRule="auto"/>
            <w:rPr>
              <w:rFonts w:ascii="Book Antiqua" w:hAnsi="Book Antiqua"/>
              <w:sz w:val="24"/>
            </w:rPr>
          </w:pPr>
          <w:r w:rsidRPr="00181524">
            <w:rPr>
              <w:rFonts w:ascii="Book Antiqua" w:hAnsi="Book Antiqua"/>
              <w:sz w:val="24"/>
            </w:rPr>
            <w:t>Diero Belinda</w:t>
          </w:r>
          <w:r>
            <w:rPr>
              <w:rFonts w:ascii="Book Antiqua" w:hAnsi="Book Antiqua"/>
              <w:sz w:val="24"/>
            </w:rPr>
            <w:tab/>
          </w:r>
          <w:r>
            <w:rPr>
              <w:rFonts w:ascii="Book Antiqua" w:hAnsi="Book Antiqua"/>
              <w:sz w:val="24"/>
            </w:rPr>
            <w:tab/>
          </w:r>
          <w:r>
            <w:rPr>
              <w:rFonts w:ascii="Book Antiqua" w:hAnsi="Book Antiqua"/>
              <w:sz w:val="24"/>
            </w:rPr>
            <w:tab/>
            <w:t>-</w:t>
          </w:r>
          <w:r>
            <w:rPr>
              <w:rFonts w:ascii="Book Antiqua" w:hAnsi="Book Antiqua"/>
              <w:sz w:val="24"/>
            </w:rPr>
            <w:tab/>
          </w:r>
          <w:r>
            <w:rPr>
              <w:rFonts w:ascii="Book Antiqua" w:hAnsi="Book Antiqua"/>
              <w:sz w:val="24"/>
            </w:rPr>
            <w:tab/>
            <w:t>20150232</w:t>
          </w:r>
        </w:p>
        <w:p w:rsidR="0014628B" w:rsidRPr="00181524" w:rsidRDefault="0014628B" w:rsidP="00181524">
          <w:pPr>
            <w:pStyle w:val="ListParagraph"/>
            <w:numPr>
              <w:ilvl w:val="0"/>
              <w:numId w:val="1"/>
            </w:numPr>
            <w:spacing w:line="360" w:lineRule="auto"/>
            <w:rPr>
              <w:rFonts w:ascii="Book Antiqua" w:hAnsi="Book Antiqua"/>
              <w:sz w:val="24"/>
            </w:rPr>
          </w:pPr>
          <w:r w:rsidRPr="00181524">
            <w:rPr>
              <w:rFonts w:ascii="Book Antiqua" w:hAnsi="Book Antiqua"/>
              <w:sz w:val="24"/>
            </w:rPr>
            <w:t>Karuri Loise Wachuka</w:t>
          </w:r>
          <w:r>
            <w:rPr>
              <w:rFonts w:ascii="Book Antiqua" w:hAnsi="Book Antiqua"/>
              <w:sz w:val="24"/>
            </w:rPr>
            <w:tab/>
          </w:r>
          <w:r>
            <w:rPr>
              <w:rFonts w:ascii="Book Antiqua" w:hAnsi="Book Antiqua"/>
              <w:sz w:val="24"/>
            </w:rPr>
            <w:tab/>
            <w:t>-</w:t>
          </w:r>
          <w:r>
            <w:rPr>
              <w:rFonts w:ascii="Book Antiqua" w:hAnsi="Book Antiqua"/>
              <w:sz w:val="24"/>
            </w:rPr>
            <w:tab/>
          </w:r>
          <w:r>
            <w:rPr>
              <w:rFonts w:ascii="Book Antiqua" w:hAnsi="Book Antiqua"/>
              <w:sz w:val="24"/>
            </w:rPr>
            <w:tab/>
            <w:t>20150492</w:t>
          </w:r>
        </w:p>
        <w:p w:rsidR="00E55175" w:rsidRPr="00181524" w:rsidRDefault="00E55175" w:rsidP="00E55175">
          <w:pPr>
            <w:pStyle w:val="ListParagraph"/>
            <w:numPr>
              <w:ilvl w:val="0"/>
              <w:numId w:val="1"/>
            </w:numPr>
            <w:spacing w:line="360" w:lineRule="auto"/>
            <w:rPr>
              <w:rFonts w:ascii="Book Antiqua" w:hAnsi="Book Antiqua"/>
              <w:sz w:val="24"/>
            </w:rPr>
          </w:pPr>
          <w:r w:rsidRPr="00181524">
            <w:rPr>
              <w:rFonts w:ascii="Book Antiqua" w:hAnsi="Book Antiqua"/>
              <w:sz w:val="24"/>
            </w:rPr>
            <w:t>Ng’ang’a Lynn</w:t>
          </w:r>
          <w:r>
            <w:rPr>
              <w:rFonts w:ascii="Book Antiqua" w:hAnsi="Book Antiqua"/>
              <w:sz w:val="24"/>
            </w:rPr>
            <w:tab/>
          </w:r>
          <w:r>
            <w:rPr>
              <w:rFonts w:ascii="Book Antiqua" w:hAnsi="Book Antiqua"/>
              <w:sz w:val="24"/>
            </w:rPr>
            <w:tab/>
          </w:r>
          <w:r>
            <w:rPr>
              <w:rFonts w:ascii="Book Antiqua" w:hAnsi="Book Antiqua"/>
              <w:sz w:val="24"/>
            </w:rPr>
            <w:tab/>
            <w:t>-</w:t>
          </w:r>
          <w:r>
            <w:rPr>
              <w:rFonts w:ascii="Book Antiqua" w:hAnsi="Book Antiqua"/>
              <w:sz w:val="24"/>
            </w:rPr>
            <w:tab/>
          </w:r>
          <w:r>
            <w:rPr>
              <w:rFonts w:ascii="Book Antiqua" w:hAnsi="Book Antiqua"/>
              <w:sz w:val="24"/>
            </w:rPr>
            <w:tab/>
            <w:t>20150746</w:t>
          </w:r>
        </w:p>
        <w:p w:rsidR="0014628B" w:rsidRPr="00181524" w:rsidRDefault="0014628B" w:rsidP="00181524">
          <w:pPr>
            <w:pStyle w:val="ListParagraph"/>
            <w:numPr>
              <w:ilvl w:val="0"/>
              <w:numId w:val="1"/>
            </w:numPr>
            <w:spacing w:line="360" w:lineRule="auto"/>
            <w:rPr>
              <w:rFonts w:ascii="Book Antiqua" w:hAnsi="Book Antiqua"/>
              <w:sz w:val="24"/>
            </w:rPr>
          </w:pPr>
          <w:r w:rsidRPr="00181524">
            <w:rPr>
              <w:rFonts w:ascii="Book Antiqua" w:hAnsi="Book Antiqua"/>
              <w:sz w:val="24"/>
            </w:rPr>
            <w:t>Masara Dorothy Kwamboka</w:t>
          </w:r>
          <w:r>
            <w:rPr>
              <w:rFonts w:ascii="Book Antiqua" w:hAnsi="Book Antiqua"/>
              <w:sz w:val="24"/>
            </w:rPr>
            <w:tab/>
            <w:t>-</w:t>
          </w:r>
          <w:r>
            <w:rPr>
              <w:rFonts w:ascii="Book Antiqua" w:hAnsi="Book Antiqua"/>
              <w:sz w:val="24"/>
            </w:rPr>
            <w:tab/>
          </w:r>
          <w:r>
            <w:rPr>
              <w:rFonts w:ascii="Book Antiqua" w:hAnsi="Book Antiqua"/>
              <w:sz w:val="24"/>
            </w:rPr>
            <w:tab/>
            <w:t>20150846</w:t>
          </w:r>
        </w:p>
        <w:p w:rsidR="0014628B" w:rsidRPr="00181524" w:rsidRDefault="0014628B" w:rsidP="00181524">
          <w:pPr>
            <w:pStyle w:val="ListParagraph"/>
            <w:numPr>
              <w:ilvl w:val="0"/>
              <w:numId w:val="1"/>
            </w:numPr>
            <w:spacing w:line="360" w:lineRule="auto"/>
            <w:rPr>
              <w:rFonts w:ascii="Book Antiqua" w:hAnsi="Book Antiqua"/>
              <w:sz w:val="24"/>
            </w:rPr>
          </w:pPr>
          <w:r w:rsidRPr="00181524">
            <w:rPr>
              <w:rFonts w:ascii="Book Antiqua" w:hAnsi="Book Antiqua"/>
              <w:sz w:val="24"/>
            </w:rPr>
            <w:t>Meingati Allan Liaram</w:t>
          </w:r>
          <w:r>
            <w:rPr>
              <w:rFonts w:ascii="Book Antiqua" w:hAnsi="Book Antiqua"/>
              <w:sz w:val="24"/>
            </w:rPr>
            <w:tab/>
          </w:r>
          <w:r>
            <w:rPr>
              <w:rFonts w:ascii="Book Antiqua" w:hAnsi="Book Antiqua"/>
              <w:sz w:val="24"/>
            </w:rPr>
            <w:tab/>
            <w:t>-</w:t>
          </w:r>
          <w:r>
            <w:rPr>
              <w:rFonts w:ascii="Book Antiqua" w:hAnsi="Book Antiqua"/>
              <w:sz w:val="24"/>
            </w:rPr>
            <w:tab/>
          </w:r>
          <w:r>
            <w:rPr>
              <w:rFonts w:ascii="Book Antiqua" w:hAnsi="Book Antiqua"/>
              <w:sz w:val="24"/>
            </w:rPr>
            <w:tab/>
            <w:t>20150900</w:t>
          </w:r>
        </w:p>
        <w:p w:rsidR="0014628B" w:rsidRPr="00181524" w:rsidRDefault="0014628B" w:rsidP="00181524">
          <w:pPr>
            <w:pStyle w:val="ListParagraph"/>
            <w:numPr>
              <w:ilvl w:val="0"/>
              <w:numId w:val="1"/>
            </w:numPr>
            <w:spacing w:line="360" w:lineRule="auto"/>
            <w:rPr>
              <w:rFonts w:ascii="Book Antiqua" w:hAnsi="Book Antiqua"/>
              <w:sz w:val="24"/>
            </w:rPr>
          </w:pPr>
          <w:r w:rsidRPr="00181524">
            <w:rPr>
              <w:rFonts w:ascii="Book Antiqua" w:hAnsi="Book Antiqua"/>
              <w:sz w:val="24"/>
            </w:rPr>
            <w:t>Nechenje Zaddock</w:t>
          </w:r>
          <w:r>
            <w:rPr>
              <w:rFonts w:ascii="Book Antiqua" w:hAnsi="Book Antiqua"/>
              <w:sz w:val="24"/>
            </w:rPr>
            <w:tab/>
          </w:r>
          <w:r>
            <w:rPr>
              <w:rFonts w:ascii="Book Antiqua" w:hAnsi="Book Antiqua"/>
              <w:sz w:val="24"/>
            </w:rPr>
            <w:tab/>
          </w:r>
          <w:r>
            <w:rPr>
              <w:rFonts w:ascii="Book Antiqua" w:hAnsi="Book Antiqua"/>
              <w:sz w:val="24"/>
            </w:rPr>
            <w:tab/>
            <w:t>-</w:t>
          </w:r>
          <w:r>
            <w:rPr>
              <w:rFonts w:ascii="Book Antiqua" w:hAnsi="Book Antiqua"/>
              <w:sz w:val="24"/>
            </w:rPr>
            <w:tab/>
          </w:r>
          <w:r>
            <w:rPr>
              <w:rFonts w:ascii="Book Antiqua" w:hAnsi="Book Antiqua"/>
              <w:sz w:val="24"/>
            </w:rPr>
            <w:tab/>
            <w:t>20151299</w:t>
          </w:r>
        </w:p>
        <w:p w:rsidR="0014628B" w:rsidRPr="00181524" w:rsidRDefault="0014628B" w:rsidP="0014628B">
          <w:pPr>
            <w:pStyle w:val="ListParagraph"/>
            <w:numPr>
              <w:ilvl w:val="0"/>
              <w:numId w:val="1"/>
            </w:numPr>
            <w:spacing w:line="360" w:lineRule="auto"/>
            <w:rPr>
              <w:rFonts w:ascii="Book Antiqua" w:hAnsi="Book Antiqua"/>
              <w:sz w:val="24"/>
            </w:rPr>
          </w:pPr>
          <w:r w:rsidRPr="00181524">
            <w:rPr>
              <w:rFonts w:ascii="Book Antiqua" w:hAnsi="Book Antiqua"/>
              <w:sz w:val="24"/>
            </w:rPr>
            <w:t>Otieno Antony Mudany</w:t>
          </w:r>
          <w:r>
            <w:rPr>
              <w:rFonts w:ascii="Book Antiqua" w:hAnsi="Book Antiqua"/>
              <w:sz w:val="24"/>
            </w:rPr>
            <w:tab/>
          </w:r>
          <w:r>
            <w:rPr>
              <w:rFonts w:ascii="Book Antiqua" w:hAnsi="Book Antiqua"/>
              <w:sz w:val="24"/>
            </w:rPr>
            <w:tab/>
            <w:t>-</w:t>
          </w:r>
          <w:r>
            <w:rPr>
              <w:rFonts w:ascii="Book Antiqua" w:hAnsi="Book Antiqua"/>
              <w:sz w:val="24"/>
            </w:rPr>
            <w:tab/>
          </w:r>
          <w:r>
            <w:rPr>
              <w:rFonts w:ascii="Book Antiqua" w:hAnsi="Book Antiqua"/>
              <w:sz w:val="24"/>
            </w:rPr>
            <w:tab/>
            <w:t>20151662</w:t>
          </w:r>
        </w:p>
        <w:p w:rsidR="0014628B" w:rsidRPr="00181524" w:rsidRDefault="0014628B" w:rsidP="00181524">
          <w:pPr>
            <w:pStyle w:val="ListParagraph"/>
            <w:numPr>
              <w:ilvl w:val="0"/>
              <w:numId w:val="1"/>
            </w:numPr>
            <w:spacing w:line="360" w:lineRule="auto"/>
            <w:rPr>
              <w:rFonts w:ascii="Book Antiqua" w:hAnsi="Book Antiqua"/>
              <w:sz w:val="24"/>
            </w:rPr>
          </w:pPr>
          <w:r w:rsidRPr="00181524">
            <w:rPr>
              <w:rFonts w:ascii="Book Antiqua" w:hAnsi="Book Antiqua"/>
              <w:sz w:val="24"/>
            </w:rPr>
            <w:t>Njenga Brian</w:t>
          </w:r>
          <w:r>
            <w:rPr>
              <w:rFonts w:ascii="Book Antiqua" w:hAnsi="Book Antiqua"/>
              <w:sz w:val="24"/>
            </w:rPr>
            <w:tab/>
            <w:t>Kagunyi</w:t>
          </w:r>
          <w:r>
            <w:rPr>
              <w:rFonts w:ascii="Book Antiqua" w:hAnsi="Book Antiqua"/>
              <w:sz w:val="24"/>
            </w:rPr>
            <w:tab/>
          </w:r>
          <w:r>
            <w:rPr>
              <w:rFonts w:ascii="Book Antiqua" w:hAnsi="Book Antiqua"/>
              <w:sz w:val="24"/>
            </w:rPr>
            <w:tab/>
            <w:t>-</w:t>
          </w:r>
          <w:r>
            <w:rPr>
              <w:rFonts w:ascii="Book Antiqua" w:hAnsi="Book Antiqua"/>
              <w:sz w:val="24"/>
            </w:rPr>
            <w:tab/>
          </w:r>
          <w:r>
            <w:rPr>
              <w:rFonts w:ascii="Book Antiqua" w:hAnsi="Book Antiqua"/>
              <w:sz w:val="24"/>
            </w:rPr>
            <w:tab/>
            <w:t>20152001</w:t>
          </w:r>
        </w:p>
        <w:tbl>
          <w:tblPr>
            <w:tblpPr w:leftFromText="187" w:rightFromText="187" w:horzAnchor="margin" w:tblpXSpec="center" w:tblpYSpec="bottom"/>
            <w:tblW w:w="3554" w:type="pct"/>
            <w:tblLook w:val="04A0"/>
          </w:tblPr>
          <w:tblGrid>
            <w:gridCol w:w="6807"/>
          </w:tblGrid>
          <w:tr w:rsidR="00537BA0" w:rsidTr="00181524">
            <w:trPr>
              <w:trHeight w:val="324"/>
            </w:trPr>
            <w:sdt>
              <w:sdtPr>
                <w:rPr>
                  <w:rFonts w:ascii="Book Antiqua" w:hAnsi="Book Antiqua"/>
                  <w:b/>
                  <w:sz w:val="24"/>
                </w:rPr>
                <w:alias w:val="Abstract"/>
                <w:id w:val="8276291"/>
                <w:dataBinding w:prefixMappings="xmlns:ns0='http://schemas.microsoft.com/office/2006/coverPageProps'" w:xpath="/ns0:CoverPageProperties[1]/ns0:Abstract[1]" w:storeItemID="{55AF091B-3C7A-41E3-B477-F2FDAA23CFDA}"/>
                <w:text/>
              </w:sdtPr>
              <w:sdtContent>
                <w:tc>
                  <w:tcPr>
                    <w:tcW w:w="5000" w:type="pct"/>
                  </w:tcPr>
                  <w:p w:rsidR="00537BA0" w:rsidRDefault="00EA2476" w:rsidP="00181524">
                    <w:pPr>
                      <w:pStyle w:val="NoSpacing"/>
                    </w:pPr>
                    <w:r>
                      <w:rPr>
                        <w:rFonts w:ascii="Book Antiqua" w:hAnsi="Book Antiqua"/>
                        <w:b/>
                        <w:sz w:val="24"/>
                      </w:rPr>
                      <w:t>DATE OF SUBMISSION: 25TH</w:t>
                    </w:r>
                    <w:r w:rsidR="00E52661">
                      <w:rPr>
                        <w:rFonts w:ascii="Book Antiqua" w:hAnsi="Book Antiqua"/>
                        <w:b/>
                        <w:sz w:val="24"/>
                      </w:rPr>
                      <w:t xml:space="preserve"> FEBRUARY 2015</w:t>
                    </w:r>
                  </w:p>
                </w:tc>
              </w:sdtContent>
            </w:sdt>
          </w:tr>
        </w:tbl>
        <w:p w:rsidR="00537BA0" w:rsidRDefault="003E6A5A" w:rsidP="005850E8">
          <w:pPr>
            <w:jc w:val="both"/>
            <w:rPr>
              <w:rFonts w:ascii="Times New Roman" w:hAnsi="Times New Roman" w:cs="Times New Roman"/>
              <w:b/>
              <w:sz w:val="24"/>
              <w:u w:val="single"/>
            </w:rPr>
          </w:pPr>
        </w:p>
      </w:sdtContent>
    </w:sdt>
    <w:p w:rsidR="003D6358" w:rsidRDefault="003D6358" w:rsidP="003D6358">
      <w:pPr>
        <w:jc w:val="both"/>
        <w:rPr>
          <w:rFonts w:ascii="Times New Roman" w:hAnsi="Times New Roman"/>
          <w:b/>
          <w:sz w:val="24"/>
          <w:u w:val="single"/>
        </w:rPr>
      </w:pPr>
      <w:r>
        <w:rPr>
          <w:rFonts w:ascii="Times New Roman" w:hAnsi="Times New Roman"/>
          <w:b/>
          <w:sz w:val="24"/>
          <w:u w:val="single"/>
        </w:rPr>
        <w:lastRenderedPageBreak/>
        <w:t>INTRODUCTION</w:t>
      </w:r>
    </w:p>
    <w:p w:rsidR="003D6358" w:rsidRDefault="003D6358" w:rsidP="003D6358">
      <w:pPr>
        <w:spacing w:line="480" w:lineRule="auto"/>
        <w:jc w:val="both"/>
        <w:rPr>
          <w:rFonts w:ascii="Book Antiqua" w:hAnsi="Book Antiqua"/>
          <w:sz w:val="24"/>
        </w:rPr>
      </w:pPr>
      <w:r w:rsidRPr="00835902">
        <w:rPr>
          <w:rFonts w:ascii="Book Antiqua" w:hAnsi="Book Antiqua"/>
          <w:sz w:val="24"/>
        </w:rPr>
        <w:t>Various definitions are accorded to the word appointment. For purposes of this subject, the applicable definition to the word would be the one that refers it to as the act of giving a particular job or position to someone. It is an act of appointing or designation.</w:t>
      </w:r>
      <w:r w:rsidRPr="00835902">
        <w:rPr>
          <w:rStyle w:val="FootnoteReference"/>
          <w:rFonts w:ascii="Book Antiqua" w:hAnsi="Book Antiqua"/>
          <w:sz w:val="24"/>
        </w:rPr>
        <w:footnoteReference w:id="2"/>
      </w:r>
      <w:r w:rsidRPr="00835902">
        <w:rPr>
          <w:rFonts w:ascii="Book Antiqua" w:hAnsi="Book Antiqua"/>
          <w:sz w:val="24"/>
        </w:rPr>
        <w:t xml:space="preserve"> It can also be the fact, act and/or process of choosing someone to do or have a particular position.</w:t>
      </w:r>
      <w:r w:rsidRPr="00835902">
        <w:rPr>
          <w:rStyle w:val="FootnoteReference"/>
          <w:rFonts w:ascii="Book Antiqua" w:hAnsi="Book Antiqua"/>
          <w:sz w:val="24"/>
        </w:rPr>
        <w:footnoteReference w:id="3"/>
      </w:r>
      <w:r w:rsidRPr="00835902">
        <w:rPr>
          <w:rFonts w:ascii="Book Antiqua" w:hAnsi="Book Antiqua"/>
          <w:sz w:val="24"/>
        </w:rPr>
        <w:t xml:space="preserve"> The position involves responsibility.</w:t>
      </w:r>
      <w:r w:rsidRPr="00835902">
        <w:rPr>
          <w:rStyle w:val="FootnoteReference"/>
          <w:rFonts w:ascii="Book Antiqua" w:hAnsi="Book Antiqua"/>
          <w:sz w:val="24"/>
        </w:rPr>
        <w:footnoteReference w:id="4"/>
      </w:r>
      <w:r w:rsidRPr="00835902">
        <w:rPr>
          <w:rFonts w:ascii="Book Antiqua" w:hAnsi="Book Antiqua"/>
          <w:sz w:val="24"/>
        </w:rPr>
        <w:t xml:space="preserve"> </w:t>
      </w:r>
    </w:p>
    <w:p w:rsidR="003D6358" w:rsidRDefault="003D6358" w:rsidP="003D6358">
      <w:pPr>
        <w:spacing w:line="480" w:lineRule="auto"/>
        <w:jc w:val="both"/>
        <w:rPr>
          <w:rFonts w:ascii="Book Antiqua" w:hAnsi="Book Antiqua"/>
        </w:rPr>
      </w:pPr>
      <w:r w:rsidRPr="005B6015">
        <w:rPr>
          <w:rFonts w:ascii="Book Antiqua" w:hAnsi="Book Antiqua"/>
          <w:sz w:val="24"/>
        </w:rPr>
        <w:t xml:space="preserve">In relation to agency, </w:t>
      </w:r>
      <w:r>
        <w:rPr>
          <w:rFonts w:ascii="Book Antiqua" w:hAnsi="Book Antiqua"/>
          <w:sz w:val="24"/>
        </w:rPr>
        <w:t xml:space="preserve">agency </w:t>
      </w:r>
      <w:r w:rsidRPr="005B6015">
        <w:rPr>
          <w:rFonts w:ascii="Book Antiqua" w:hAnsi="Book Antiqua"/>
          <w:sz w:val="24"/>
        </w:rPr>
        <w:t xml:space="preserve">being </w:t>
      </w:r>
      <w:r w:rsidRPr="004A65EE">
        <w:rPr>
          <w:rFonts w:ascii="Book Antiqua" w:hAnsi="Book Antiqua"/>
        </w:rPr>
        <w:t>the relationship arising where one person, the principal, appoints another, the agent to bring about, modify or terminate legal relations between the principal and one or more third parties</w:t>
      </w:r>
      <w:r>
        <w:rPr>
          <w:rStyle w:val="FootnoteReference"/>
          <w:rFonts w:ascii="Maiandra GD" w:hAnsi="Maiandra GD"/>
        </w:rPr>
        <w:footnoteReference w:id="5"/>
      </w:r>
      <w:r>
        <w:rPr>
          <w:rFonts w:ascii="Book Antiqua" w:hAnsi="Book Antiqua"/>
        </w:rPr>
        <w:t>; appointment to the given position , job and/or responsibility of an agent takes various forms, forms which make up the substance of this paper.</w:t>
      </w:r>
    </w:p>
    <w:p w:rsidR="003D6358" w:rsidRDefault="003D6358" w:rsidP="003D6358">
      <w:pPr>
        <w:spacing w:line="480" w:lineRule="auto"/>
        <w:jc w:val="both"/>
        <w:rPr>
          <w:rFonts w:ascii="Book Antiqua" w:hAnsi="Book Antiqua"/>
        </w:rPr>
      </w:pPr>
      <w:r>
        <w:rPr>
          <w:rFonts w:ascii="Book Antiqua" w:hAnsi="Book Antiqua"/>
        </w:rPr>
        <w:t>The paper will be divided into two major thematic areas with the first discussing the forms of appointment of different persons to the position, job and/or responsibility of agents with reference to various case law; with the second highlighting given types of agents that arise from the appointments while pointing out to how a given form of appointment will apply to them.</w:t>
      </w:r>
    </w:p>
    <w:p w:rsidR="003D6358" w:rsidRPr="001339EB" w:rsidRDefault="003D6358" w:rsidP="003D6358">
      <w:pPr>
        <w:spacing w:after="0" w:line="240" w:lineRule="auto"/>
        <w:jc w:val="both"/>
        <w:rPr>
          <w:rFonts w:ascii="Book Antiqua" w:hAnsi="Book Antiqua"/>
          <w:sz w:val="24"/>
          <w:szCs w:val="24"/>
        </w:rPr>
      </w:pPr>
    </w:p>
    <w:p w:rsidR="003D6358" w:rsidRDefault="003D6358" w:rsidP="003D6358">
      <w:pPr>
        <w:pStyle w:val="ListParagraph"/>
        <w:numPr>
          <w:ilvl w:val="0"/>
          <w:numId w:val="2"/>
        </w:numPr>
        <w:spacing w:line="240" w:lineRule="auto"/>
        <w:jc w:val="both"/>
        <w:rPr>
          <w:rFonts w:ascii="Book Antiqua" w:hAnsi="Book Antiqua"/>
          <w:b/>
          <w:u w:val="single"/>
        </w:rPr>
      </w:pPr>
      <w:r w:rsidRPr="00D07346">
        <w:rPr>
          <w:rFonts w:ascii="Book Antiqua" w:hAnsi="Book Antiqua"/>
          <w:b/>
          <w:u w:val="single"/>
        </w:rPr>
        <w:t xml:space="preserve">FORMS OF APPOINTMENT OF </w:t>
      </w:r>
      <w:r>
        <w:rPr>
          <w:rFonts w:ascii="Book Antiqua" w:hAnsi="Book Antiqua"/>
          <w:b/>
          <w:u w:val="single"/>
        </w:rPr>
        <w:t xml:space="preserve">THE </w:t>
      </w:r>
      <w:r w:rsidRPr="00D07346">
        <w:rPr>
          <w:rFonts w:ascii="Book Antiqua" w:hAnsi="Book Antiqua"/>
          <w:b/>
          <w:u w:val="single"/>
        </w:rPr>
        <w:t>AGENTS</w:t>
      </w:r>
    </w:p>
    <w:p w:rsidR="003D6358" w:rsidRPr="006855FC" w:rsidRDefault="003D6358" w:rsidP="003D6358">
      <w:pPr>
        <w:spacing w:line="480" w:lineRule="auto"/>
        <w:jc w:val="both"/>
        <w:rPr>
          <w:rFonts w:ascii="Book Antiqua" w:hAnsi="Book Antiqua"/>
          <w:sz w:val="24"/>
        </w:rPr>
      </w:pPr>
      <w:r w:rsidRPr="006855FC">
        <w:rPr>
          <w:rFonts w:ascii="Book Antiqua" w:hAnsi="Book Antiqua"/>
          <w:sz w:val="24"/>
        </w:rPr>
        <w:t xml:space="preserve">It is worth noting that the appointment of an agent gives rise to the creation of agency as such the appointment of an agent can be said to be a pre-requisite in the creation and/or formation of an agency relationship, creation which comes in different ways. </w:t>
      </w:r>
      <w:r w:rsidRPr="006855FC">
        <w:rPr>
          <w:rFonts w:ascii="Book Antiqua" w:hAnsi="Book Antiqua"/>
          <w:sz w:val="24"/>
        </w:rPr>
        <w:lastRenderedPageBreak/>
        <w:t xml:space="preserve">The two are intertwined in their approach since one leads to the other and/or the occurrence of one gives effect to the existence of the other. </w:t>
      </w:r>
    </w:p>
    <w:p w:rsidR="003D6358" w:rsidRDefault="003D6358" w:rsidP="003D6358">
      <w:pPr>
        <w:spacing w:line="480" w:lineRule="auto"/>
        <w:jc w:val="both"/>
        <w:outlineLvl w:val="0"/>
        <w:rPr>
          <w:rFonts w:ascii="Book Antiqua" w:hAnsi="Book Antiqua"/>
          <w:sz w:val="24"/>
          <w:szCs w:val="24"/>
        </w:rPr>
      </w:pPr>
      <w:r>
        <w:rPr>
          <w:rFonts w:ascii="Book Antiqua" w:hAnsi="Book Antiqua"/>
          <w:sz w:val="24"/>
          <w:szCs w:val="24"/>
        </w:rPr>
        <w:t>Deducing from the definition of an agency relationship, a</w:t>
      </w:r>
      <w:r w:rsidRPr="0048060A">
        <w:rPr>
          <w:rFonts w:ascii="Book Antiqua" w:hAnsi="Book Antiqua"/>
          <w:sz w:val="24"/>
          <w:szCs w:val="24"/>
        </w:rPr>
        <w:t>n agent</w:t>
      </w:r>
      <w:r>
        <w:rPr>
          <w:rFonts w:ascii="Book Antiqua" w:hAnsi="Book Antiqua"/>
          <w:sz w:val="24"/>
          <w:szCs w:val="24"/>
        </w:rPr>
        <w:t xml:space="preserve"> can be said to be a</w:t>
      </w:r>
      <w:r w:rsidRPr="0048060A">
        <w:rPr>
          <w:rFonts w:ascii="Book Antiqua" w:hAnsi="Book Antiqua"/>
          <w:sz w:val="24"/>
          <w:szCs w:val="24"/>
        </w:rPr>
        <w:t xml:space="preserve"> person who is </w:t>
      </w:r>
      <w:r>
        <w:rPr>
          <w:rFonts w:ascii="Book Antiqua" w:hAnsi="Book Antiqua"/>
          <w:sz w:val="24"/>
          <w:szCs w:val="24"/>
        </w:rPr>
        <w:t>appointed/</w:t>
      </w:r>
      <w:r w:rsidRPr="0048060A">
        <w:rPr>
          <w:rFonts w:ascii="Book Antiqua" w:hAnsi="Book Antiqua"/>
          <w:sz w:val="24"/>
          <w:szCs w:val="24"/>
        </w:rPr>
        <w:t>employed</w:t>
      </w:r>
      <w:r>
        <w:rPr>
          <w:rFonts w:ascii="Book Antiqua" w:hAnsi="Book Antiqua"/>
          <w:sz w:val="24"/>
          <w:szCs w:val="24"/>
        </w:rPr>
        <w:t xml:space="preserve"> to the position, job and/or the responsibility of an agent </w:t>
      </w:r>
      <w:r w:rsidRPr="0048060A">
        <w:rPr>
          <w:rFonts w:ascii="Book Antiqua" w:hAnsi="Book Antiqua"/>
          <w:sz w:val="24"/>
          <w:szCs w:val="24"/>
        </w:rPr>
        <w:t xml:space="preserve">to do </w:t>
      </w:r>
      <w:r>
        <w:rPr>
          <w:rFonts w:ascii="Book Antiqua" w:hAnsi="Book Antiqua"/>
          <w:sz w:val="24"/>
          <w:szCs w:val="24"/>
        </w:rPr>
        <w:t>given</w:t>
      </w:r>
      <w:r w:rsidRPr="0048060A">
        <w:rPr>
          <w:rFonts w:ascii="Book Antiqua" w:hAnsi="Book Antiqua"/>
          <w:sz w:val="24"/>
          <w:szCs w:val="24"/>
        </w:rPr>
        <w:t xml:space="preserve"> act</w:t>
      </w:r>
      <w:r>
        <w:rPr>
          <w:rFonts w:ascii="Book Antiqua" w:hAnsi="Book Antiqua"/>
          <w:sz w:val="24"/>
          <w:szCs w:val="24"/>
        </w:rPr>
        <w:t>s</w:t>
      </w:r>
      <w:r w:rsidRPr="0048060A">
        <w:rPr>
          <w:rFonts w:ascii="Book Antiqua" w:hAnsi="Book Antiqua"/>
          <w:sz w:val="24"/>
          <w:szCs w:val="24"/>
        </w:rPr>
        <w:t xml:space="preserve"> for another or to represent another </w:t>
      </w:r>
      <w:r>
        <w:rPr>
          <w:rFonts w:ascii="Book Antiqua" w:hAnsi="Book Antiqua"/>
          <w:sz w:val="24"/>
          <w:szCs w:val="24"/>
        </w:rPr>
        <w:t xml:space="preserve">(the principal) </w:t>
      </w:r>
      <w:r w:rsidRPr="0048060A">
        <w:rPr>
          <w:rFonts w:ascii="Book Antiqua" w:hAnsi="Book Antiqua"/>
          <w:sz w:val="24"/>
          <w:szCs w:val="24"/>
        </w:rPr>
        <w:t>in dealings with third persons</w:t>
      </w:r>
      <w:r>
        <w:rPr>
          <w:rFonts w:ascii="Book Antiqua" w:hAnsi="Book Antiqua"/>
          <w:sz w:val="24"/>
          <w:szCs w:val="24"/>
        </w:rPr>
        <w:t>.</w:t>
      </w:r>
    </w:p>
    <w:p w:rsidR="003D6358" w:rsidRDefault="003D6358" w:rsidP="003D6358">
      <w:pPr>
        <w:spacing w:line="480" w:lineRule="auto"/>
        <w:jc w:val="both"/>
        <w:rPr>
          <w:rFonts w:ascii="Book Antiqua" w:hAnsi="Book Antiqua"/>
          <w:sz w:val="24"/>
          <w:szCs w:val="24"/>
        </w:rPr>
      </w:pPr>
      <w:r w:rsidRPr="00C64AFE">
        <w:rPr>
          <w:rFonts w:ascii="Book Antiqua" w:hAnsi="Book Antiqua"/>
          <w:sz w:val="24"/>
          <w:szCs w:val="24"/>
        </w:rPr>
        <w:t>Appointing of agents relates to the relationship between the agent</w:t>
      </w:r>
      <w:r>
        <w:rPr>
          <w:rFonts w:ascii="Book Antiqua" w:hAnsi="Book Antiqua"/>
          <w:sz w:val="24"/>
          <w:szCs w:val="24"/>
        </w:rPr>
        <w:t xml:space="preserve"> and the principal. For the agency relationship to be effectual </w:t>
      </w:r>
      <w:r w:rsidRPr="00C64AFE">
        <w:rPr>
          <w:rFonts w:ascii="Book Antiqua" w:hAnsi="Book Antiqua"/>
          <w:sz w:val="24"/>
          <w:szCs w:val="24"/>
        </w:rPr>
        <w:t>there must be some act constituting an appointmen</w:t>
      </w:r>
      <w:r>
        <w:rPr>
          <w:rFonts w:ascii="Book Antiqua" w:hAnsi="Book Antiqua"/>
          <w:sz w:val="24"/>
          <w:szCs w:val="24"/>
        </w:rPr>
        <w:t>t of a person as an agent, that is,</w:t>
      </w:r>
      <w:r w:rsidRPr="00C64AFE">
        <w:rPr>
          <w:rFonts w:ascii="Book Antiqua" w:hAnsi="Book Antiqua"/>
          <w:sz w:val="24"/>
          <w:szCs w:val="24"/>
        </w:rPr>
        <w:t xml:space="preserve"> it is a consensual relationship</w:t>
      </w:r>
      <w:r>
        <w:rPr>
          <w:rFonts w:ascii="Book Antiqua" w:hAnsi="Book Antiqua"/>
          <w:sz w:val="24"/>
          <w:szCs w:val="24"/>
        </w:rPr>
        <w:t>. T</w:t>
      </w:r>
      <w:r w:rsidRPr="00C64AFE">
        <w:rPr>
          <w:rFonts w:ascii="Book Antiqua" w:hAnsi="Book Antiqua"/>
          <w:sz w:val="24"/>
          <w:szCs w:val="24"/>
        </w:rPr>
        <w:t xml:space="preserve">his was established in </w:t>
      </w:r>
      <w:r w:rsidRPr="00086786">
        <w:rPr>
          <w:rFonts w:ascii="Book Antiqua" w:hAnsi="Book Antiqua"/>
          <w:b/>
          <w:i/>
          <w:sz w:val="24"/>
          <w:szCs w:val="24"/>
        </w:rPr>
        <w:t>Lawler v. Federal Deposit Insurance Cooperation</w:t>
      </w:r>
      <w:r w:rsidRPr="00C64AFE">
        <w:rPr>
          <w:rStyle w:val="FootnoteReference"/>
          <w:rFonts w:ascii="Book Antiqua" w:hAnsi="Book Antiqua"/>
          <w:b/>
          <w:sz w:val="24"/>
          <w:szCs w:val="24"/>
        </w:rPr>
        <w:footnoteReference w:id="6"/>
      </w:r>
      <w:r>
        <w:rPr>
          <w:rFonts w:ascii="Book Antiqua" w:hAnsi="Book Antiqua"/>
          <w:b/>
          <w:sz w:val="24"/>
          <w:szCs w:val="24"/>
        </w:rPr>
        <w:t>.</w:t>
      </w:r>
    </w:p>
    <w:p w:rsidR="003D6358" w:rsidRDefault="003D6358" w:rsidP="003D6358">
      <w:pPr>
        <w:spacing w:line="480" w:lineRule="auto"/>
        <w:jc w:val="both"/>
        <w:outlineLvl w:val="0"/>
        <w:rPr>
          <w:rFonts w:ascii="Book Antiqua" w:hAnsi="Book Antiqua"/>
          <w:sz w:val="24"/>
          <w:szCs w:val="24"/>
        </w:rPr>
      </w:pPr>
      <w:r>
        <w:rPr>
          <w:rFonts w:ascii="Book Antiqua" w:hAnsi="Book Antiqua"/>
          <w:sz w:val="24"/>
          <w:szCs w:val="24"/>
        </w:rPr>
        <w:t>For appointment to be effected, various activities and or processes are conducted. These include:</w:t>
      </w:r>
    </w:p>
    <w:p w:rsidR="003D6358" w:rsidRPr="00B07707" w:rsidRDefault="003D6358" w:rsidP="003D6358">
      <w:pPr>
        <w:pStyle w:val="ListParagraph"/>
        <w:numPr>
          <w:ilvl w:val="0"/>
          <w:numId w:val="6"/>
        </w:numPr>
        <w:spacing w:line="240" w:lineRule="auto"/>
        <w:jc w:val="both"/>
        <w:outlineLvl w:val="0"/>
        <w:rPr>
          <w:rFonts w:ascii="Book Antiqua" w:hAnsi="Book Antiqua"/>
          <w:b/>
          <w:sz w:val="24"/>
          <w:szCs w:val="24"/>
          <w:u w:val="single"/>
        </w:rPr>
      </w:pPr>
      <w:r w:rsidRPr="00B07707">
        <w:rPr>
          <w:rFonts w:ascii="Book Antiqua" w:hAnsi="Book Antiqua"/>
          <w:b/>
          <w:sz w:val="24"/>
          <w:szCs w:val="24"/>
          <w:u w:val="single"/>
        </w:rPr>
        <w:t>Planning</w:t>
      </w:r>
    </w:p>
    <w:p w:rsidR="003D6358" w:rsidRDefault="003D6358" w:rsidP="003D6358">
      <w:pPr>
        <w:spacing w:line="480" w:lineRule="auto"/>
        <w:jc w:val="both"/>
        <w:outlineLvl w:val="0"/>
        <w:rPr>
          <w:rFonts w:ascii="Book Antiqua" w:hAnsi="Book Antiqua"/>
          <w:sz w:val="24"/>
          <w:szCs w:val="24"/>
        </w:rPr>
      </w:pPr>
      <w:r>
        <w:rPr>
          <w:rFonts w:ascii="Book Antiqua" w:hAnsi="Book Antiqua"/>
          <w:sz w:val="24"/>
          <w:szCs w:val="24"/>
        </w:rPr>
        <w:t>At this stage the principal identifies and establishes what they require for their business and to what extent this can be delegated to facilitate ease of operation and making profits for his business and or enterprise. The principal observes the business environment against their aspects of threats and opportunities; and strengths and weaknesses to be able to plan ahead and to see what kind of agent to appoint. For instance whether to employ a special agent or a general agent.</w:t>
      </w:r>
    </w:p>
    <w:p w:rsidR="003D6358" w:rsidRDefault="003D6358" w:rsidP="003D6358">
      <w:pPr>
        <w:pStyle w:val="ListParagraph"/>
        <w:numPr>
          <w:ilvl w:val="0"/>
          <w:numId w:val="6"/>
        </w:numPr>
        <w:spacing w:before="240" w:line="360" w:lineRule="auto"/>
        <w:jc w:val="both"/>
        <w:outlineLvl w:val="0"/>
        <w:rPr>
          <w:rFonts w:ascii="Book Antiqua" w:hAnsi="Book Antiqua"/>
          <w:b/>
          <w:sz w:val="24"/>
          <w:szCs w:val="24"/>
          <w:u w:val="single"/>
        </w:rPr>
      </w:pPr>
      <w:r w:rsidRPr="00B07707">
        <w:rPr>
          <w:rFonts w:ascii="Book Antiqua" w:hAnsi="Book Antiqua"/>
          <w:b/>
          <w:sz w:val="24"/>
          <w:szCs w:val="24"/>
          <w:u w:val="single"/>
        </w:rPr>
        <w:lastRenderedPageBreak/>
        <w:t>Analysis of Tasks</w:t>
      </w:r>
    </w:p>
    <w:p w:rsidR="003D6358" w:rsidRPr="00B07707" w:rsidRDefault="003D6358" w:rsidP="003D6358">
      <w:pPr>
        <w:spacing w:line="480" w:lineRule="auto"/>
        <w:jc w:val="both"/>
        <w:outlineLvl w:val="0"/>
        <w:rPr>
          <w:rFonts w:ascii="Book Antiqua" w:hAnsi="Book Antiqua"/>
          <w:sz w:val="24"/>
          <w:szCs w:val="24"/>
        </w:rPr>
      </w:pPr>
      <w:r>
        <w:rPr>
          <w:rFonts w:ascii="Book Antiqua" w:hAnsi="Book Antiqua"/>
          <w:sz w:val="24"/>
          <w:szCs w:val="24"/>
        </w:rPr>
        <w:t>The Principal will then analyse their tasks, the risks involved and his/her goals against the nature of skill and manpower they will require including the financial implications of the same to allow them arrive at given decision of picking a given type of Agent that will be most efficient for their operations. For instance nature of skill and manpower required in establishing a franchise form of agency would be different from establishing a distributorship form of agency.</w:t>
      </w:r>
    </w:p>
    <w:p w:rsidR="003D6358" w:rsidRDefault="003D6358" w:rsidP="003D6358">
      <w:pPr>
        <w:pStyle w:val="ListParagraph"/>
        <w:numPr>
          <w:ilvl w:val="0"/>
          <w:numId w:val="6"/>
        </w:numPr>
        <w:spacing w:line="240" w:lineRule="auto"/>
        <w:jc w:val="both"/>
        <w:outlineLvl w:val="0"/>
        <w:rPr>
          <w:rFonts w:ascii="Book Antiqua" w:hAnsi="Book Antiqua"/>
          <w:b/>
          <w:sz w:val="24"/>
          <w:szCs w:val="24"/>
          <w:u w:val="single"/>
        </w:rPr>
      </w:pPr>
      <w:r>
        <w:rPr>
          <w:rFonts w:ascii="Book Antiqua" w:hAnsi="Book Antiqua"/>
          <w:b/>
          <w:sz w:val="24"/>
          <w:szCs w:val="24"/>
          <w:u w:val="single"/>
        </w:rPr>
        <w:t xml:space="preserve">Exploring Personnel Options </w:t>
      </w:r>
    </w:p>
    <w:p w:rsidR="003D6358" w:rsidRDefault="003D6358" w:rsidP="003D6358">
      <w:pPr>
        <w:spacing w:line="480" w:lineRule="auto"/>
        <w:jc w:val="both"/>
        <w:outlineLvl w:val="0"/>
        <w:rPr>
          <w:rFonts w:ascii="Book Antiqua" w:hAnsi="Book Antiqua"/>
          <w:sz w:val="24"/>
          <w:szCs w:val="24"/>
        </w:rPr>
      </w:pPr>
      <w:r>
        <w:rPr>
          <w:rFonts w:ascii="Book Antiqua" w:hAnsi="Book Antiqua"/>
          <w:sz w:val="24"/>
          <w:szCs w:val="24"/>
        </w:rPr>
        <w:t>Having established their needs and what is required to achieve their goals; the Principal will then explore the different options to obtain personnel as agents. The information about agents and those who can become agents can come from both internal and external sources.</w:t>
      </w:r>
    </w:p>
    <w:p w:rsidR="003D6358" w:rsidRDefault="003D6358" w:rsidP="003D6358">
      <w:pPr>
        <w:pStyle w:val="ListParagraph"/>
        <w:numPr>
          <w:ilvl w:val="0"/>
          <w:numId w:val="7"/>
        </w:numPr>
        <w:spacing w:line="480" w:lineRule="auto"/>
        <w:jc w:val="both"/>
        <w:outlineLvl w:val="0"/>
        <w:rPr>
          <w:rFonts w:ascii="Book Antiqua" w:hAnsi="Book Antiqua"/>
          <w:b/>
          <w:i/>
          <w:sz w:val="24"/>
          <w:szCs w:val="24"/>
          <w:u w:val="single"/>
        </w:rPr>
      </w:pPr>
      <w:r w:rsidRPr="00C00F10">
        <w:rPr>
          <w:rFonts w:ascii="Book Antiqua" w:hAnsi="Book Antiqua"/>
          <w:b/>
          <w:i/>
          <w:sz w:val="24"/>
          <w:szCs w:val="24"/>
          <w:u w:val="single"/>
        </w:rPr>
        <w:t>Internal Sources</w:t>
      </w:r>
    </w:p>
    <w:p w:rsidR="003D6358" w:rsidRDefault="003D6358" w:rsidP="003D6358">
      <w:pPr>
        <w:pStyle w:val="ListParagraph"/>
        <w:spacing w:line="480" w:lineRule="auto"/>
        <w:ind w:left="1080"/>
        <w:jc w:val="both"/>
        <w:outlineLvl w:val="0"/>
        <w:rPr>
          <w:rFonts w:ascii="Book Antiqua" w:hAnsi="Book Antiqua"/>
          <w:sz w:val="24"/>
          <w:szCs w:val="24"/>
        </w:rPr>
      </w:pPr>
      <w:r>
        <w:rPr>
          <w:rFonts w:ascii="Book Antiqua" w:hAnsi="Book Antiqua"/>
          <w:sz w:val="24"/>
          <w:szCs w:val="24"/>
        </w:rPr>
        <w:t>These include:</w:t>
      </w:r>
    </w:p>
    <w:p w:rsidR="003D6358" w:rsidRDefault="003D6358" w:rsidP="003D6358">
      <w:pPr>
        <w:pStyle w:val="ListParagraph"/>
        <w:numPr>
          <w:ilvl w:val="0"/>
          <w:numId w:val="8"/>
        </w:numPr>
        <w:spacing w:line="480" w:lineRule="auto"/>
        <w:jc w:val="both"/>
        <w:outlineLvl w:val="0"/>
        <w:rPr>
          <w:rFonts w:ascii="Book Antiqua" w:hAnsi="Book Antiqua"/>
          <w:b/>
          <w:sz w:val="24"/>
          <w:szCs w:val="24"/>
          <w:u w:val="single"/>
        </w:rPr>
      </w:pPr>
      <w:r w:rsidRPr="00C00F10">
        <w:rPr>
          <w:rFonts w:ascii="Book Antiqua" w:hAnsi="Book Antiqua"/>
          <w:b/>
          <w:sz w:val="24"/>
          <w:szCs w:val="24"/>
          <w:u w:val="single"/>
        </w:rPr>
        <w:t>Current Employees</w:t>
      </w:r>
    </w:p>
    <w:p w:rsidR="003D6358" w:rsidRDefault="003D6358" w:rsidP="003D6358">
      <w:pPr>
        <w:pStyle w:val="ListParagraph"/>
        <w:spacing w:line="480" w:lineRule="auto"/>
        <w:ind w:left="1800"/>
        <w:jc w:val="both"/>
        <w:outlineLvl w:val="0"/>
        <w:rPr>
          <w:rFonts w:ascii="Book Antiqua" w:hAnsi="Book Antiqua"/>
          <w:sz w:val="24"/>
          <w:szCs w:val="24"/>
        </w:rPr>
      </w:pPr>
      <w:r>
        <w:rPr>
          <w:rFonts w:ascii="Book Antiqua" w:hAnsi="Book Antiqua"/>
          <w:sz w:val="24"/>
          <w:szCs w:val="24"/>
        </w:rPr>
        <w:t>Current employees of a particular Principal can give information to him/her to allow them find a suitable Agent for the tasks of the organization.</w:t>
      </w:r>
    </w:p>
    <w:p w:rsidR="003D6358" w:rsidRDefault="003D6358" w:rsidP="003D6358">
      <w:pPr>
        <w:pStyle w:val="ListParagraph"/>
        <w:spacing w:line="480" w:lineRule="auto"/>
        <w:ind w:left="1800"/>
        <w:jc w:val="both"/>
        <w:outlineLvl w:val="0"/>
        <w:rPr>
          <w:rFonts w:ascii="Book Antiqua" w:hAnsi="Book Antiqua"/>
          <w:sz w:val="24"/>
          <w:szCs w:val="24"/>
        </w:rPr>
      </w:pPr>
    </w:p>
    <w:p w:rsidR="003D6358" w:rsidRDefault="003D6358" w:rsidP="003D6358">
      <w:pPr>
        <w:pStyle w:val="ListParagraph"/>
        <w:spacing w:line="480" w:lineRule="auto"/>
        <w:ind w:left="1800"/>
        <w:jc w:val="both"/>
        <w:outlineLvl w:val="0"/>
        <w:rPr>
          <w:rFonts w:ascii="Book Antiqua" w:hAnsi="Book Antiqua"/>
          <w:sz w:val="24"/>
          <w:szCs w:val="24"/>
        </w:rPr>
      </w:pPr>
    </w:p>
    <w:p w:rsidR="003D6358" w:rsidRDefault="003D6358" w:rsidP="003D6358">
      <w:pPr>
        <w:pStyle w:val="ListParagraph"/>
        <w:spacing w:line="480" w:lineRule="auto"/>
        <w:ind w:left="1800"/>
        <w:jc w:val="both"/>
        <w:outlineLvl w:val="0"/>
        <w:rPr>
          <w:rFonts w:ascii="Book Antiqua" w:hAnsi="Book Antiqua"/>
          <w:sz w:val="24"/>
          <w:szCs w:val="24"/>
        </w:rPr>
      </w:pPr>
    </w:p>
    <w:p w:rsidR="003D6358" w:rsidRDefault="003D6358" w:rsidP="003D6358">
      <w:pPr>
        <w:pStyle w:val="ListParagraph"/>
        <w:numPr>
          <w:ilvl w:val="0"/>
          <w:numId w:val="8"/>
        </w:numPr>
        <w:spacing w:line="480" w:lineRule="auto"/>
        <w:jc w:val="both"/>
        <w:outlineLvl w:val="0"/>
        <w:rPr>
          <w:rFonts w:ascii="Book Antiqua" w:hAnsi="Book Antiqua"/>
          <w:b/>
          <w:sz w:val="24"/>
          <w:szCs w:val="24"/>
          <w:u w:val="single"/>
        </w:rPr>
      </w:pPr>
      <w:r>
        <w:rPr>
          <w:rFonts w:ascii="Book Antiqua" w:hAnsi="Book Antiqua"/>
          <w:b/>
          <w:sz w:val="24"/>
          <w:szCs w:val="24"/>
          <w:u w:val="single"/>
        </w:rPr>
        <w:lastRenderedPageBreak/>
        <w:t>Referrals from Former Employees</w:t>
      </w:r>
    </w:p>
    <w:p w:rsidR="003D6358" w:rsidRDefault="003D6358" w:rsidP="003D6358">
      <w:pPr>
        <w:pStyle w:val="ListParagraph"/>
        <w:spacing w:line="480" w:lineRule="auto"/>
        <w:ind w:left="1800"/>
        <w:jc w:val="both"/>
        <w:outlineLvl w:val="0"/>
        <w:rPr>
          <w:rFonts w:ascii="Book Antiqua" w:hAnsi="Book Antiqua"/>
          <w:sz w:val="24"/>
          <w:szCs w:val="24"/>
        </w:rPr>
      </w:pPr>
      <w:r>
        <w:rPr>
          <w:rFonts w:ascii="Book Antiqua" w:hAnsi="Book Antiqua"/>
          <w:sz w:val="24"/>
          <w:szCs w:val="24"/>
        </w:rPr>
        <w:t>Former employees of the Principal can also refer Agents or class of Agents to the Principal to facilitate the appointment process of a given agent for the principal.</w:t>
      </w:r>
    </w:p>
    <w:p w:rsidR="003D6358" w:rsidRPr="001554B7" w:rsidRDefault="003D6358" w:rsidP="003D6358">
      <w:pPr>
        <w:pStyle w:val="ListParagraph"/>
        <w:spacing w:line="240" w:lineRule="auto"/>
        <w:ind w:left="1800"/>
        <w:jc w:val="both"/>
        <w:outlineLvl w:val="0"/>
        <w:rPr>
          <w:rFonts w:ascii="Book Antiqua" w:hAnsi="Book Antiqua"/>
          <w:sz w:val="24"/>
          <w:szCs w:val="24"/>
        </w:rPr>
      </w:pPr>
    </w:p>
    <w:p w:rsidR="003D6358" w:rsidRDefault="003D6358" w:rsidP="003D6358">
      <w:pPr>
        <w:pStyle w:val="ListParagraph"/>
        <w:numPr>
          <w:ilvl w:val="0"/>
          <w:numId w:val="8"/>
        </w:numPr>
        <w:spacing w:line="480" w:lineRule="auto"/>
        <w:jc w:val="both"/>
        <w:outlineLvl w:val="0"/>
        <w:rPr>
          <w:rFonts w:ascii="Book Antiqua" w:hAnsi="Book Antiqua"/>
          <w:b/>
          <w:sz w:val="24"/>
          <w:szCs w:val="24"/>
          <w:u w:val="single"/>
        </w:rPr>
      </w:pPr>
      <w:r>
        <w:rPr>
          <w:rFonts w:ascii="Book Antiqua" w:hAnsi="Book Antiqua"/>
          <w:b/>
          <w:sz w:val="24"/>
          <w:szCs w:val="24"/>
          <w:u w:val="single"/>
        </w:rPr>
        <w:t>Unsolicited or Previous Applications</w:t>
      </w:r>
    </w:p>
    <w:p w:rsidR="003D6358" w:rsidRPr="003B41B1" w:rsidRDefault="003D6358" w:rsidP="003D6358">
      <w:pPr>
        <w:pStyle w:val="ListParagraph"/>
        <w:spacing w:line="480" w:lineRule="auto"/>
        <w:ind w:left="1800"/>
        <w:jc w:val="both"/>
        <w:outlineLvl w:val="0"/>
        <w:rPr>
          <w:rFonts w:ascii="Book Antiqua" w:hAnsi="Book Antiqua"/>
          <w:sz w:val="24"/>
          <w:szCs w:val="24"/>
        </w:rPr>
      </w:pPr>
      <w:r>
        <w:rPr>
          <w:rFonts w:ascii="Book Antiqua" w:hAnsi="Book Antiqua"/>
          <w:sz w:val="24"/>
          <w:szCs w:val="24"/>
        </w:rPr>
        <w:t>Individuals and/or institutions including companies may also send in applications to the Principal both solicited (for instance where there are invitation of tenders) and unsolicited applications; applications which being in the database of the Principal will allow the principal to come up with a direction of the persons to appoint as agents.</w:t>
      </w:r>
    </w:p>
    <w:p w:rsidR="003D6358" w:rsidRPr="00C00F10" w:rsidRDefault="003D6358" w:rsidP="003D6358">
      <w:pPr>
        <w:pStyle w:val="ListParagraph"/>
        <w:spacing w:line="240" w:lineRule="auto"/>
        <w:jc w:val="both"/>
        <w:outlineLvl w:val="0"/>
        <w:rPr>
          <w:rFonts w:ascii="Book Antiqua" w:hAnsi="Book Antiqua"/>
          <w:b/>
          <w:i/>
          <w:sz w:val="24"/>
          <w:szCs w:val="24"/>
          <w:u w:val="single"/>
        </w:rPr>
      </w:pPr>
    </w:p>
    <w:p w:rsidR="003D6358" w:rsidRDefault="003D6358" w:rsidP="003D6358">
      <w:pPr>
        <w:pStyle w:val="ListParagraph"/>
        <w:numPr>
          <w:ilvl w:val="0"/>
          <w:numId w:val="7"/>
        </w:numPr>
        <w:spacing w:line="480" w:lineRule="auto"/>
        <w:jc w:val="both"/>
        <w:outlineLvl w:val="0"/>
        <w:rPr>
          <w:rFonts w:ascii="Book Antiqua" w:hAnsi="Book Antiqua"/>
          <w:b/>
          <w:i/>
          <w:sz w:val="24"/>
          <w:szCs w:val="24"/>
          <w:u w:val="single"/>
        </w:rPr>
      </w:pPr>
      <w:r w:rsidRPr="00C00F10">
        <w:rPr>
          <w:rFonts w:ascii="Book Antiqua" w:hAnsi="Book Antiqua"/>
          <w:b/>
          <w:i/>
          <w:sz w:val="24"/>
          <w:szCs w:val="24"/>
          <w:u w:val="single"/>
        </w:rPr>
        <w:t>External Sources</w:t>
      </w:r>
    </w:p>
    <w:p w:rsidR="003D6358" w:rsidRPr="003B41B1" w:rsidRDefault="003D6358" w:rsidP="003D6358">
      <w:pPr>
        <w:pStyle w:val="ListParagraph"/>
        <w:numPr>
          <w:ilvl w:val="0"/>
          <w:numId w:val="9"/>
        </w:numPr>
        <w:spacing w:line="480" w:lineRule="auto"/>
        <w:jc w:val="both"/>
        <w:outlineLvl w:val="0"/>
        <w:rPr>
          <w:rFonts w:ascii="Book Antiqua" w:hAnsi="Book Antiqua"/>
          <w:b/>
          <w:i/>
          <w:sz w:val="24"/>
          <w:szCs w:val="24"/>
          <w:u w:val="single"/>
        </w:rPr>
      </w:pPr>
      <w:r w:rsidRPr="001554B7">
        <w:rPr>
          <w:rFonts w:ascii="Book Antiqua" w:hAnsi="Book Antiqua"/>
          <w:b/>
          <w:sz w:val="24"/>
          <w:szCs w:val="24"/>
          <w:u w:val="single"/>
        </w:rPr>
        <w:t>Advertisements</w:t>
      </w:r>
    </w:p>
    <w:p w:rsidR="003D6358" w:rsidRDefault="003D6358" w:rsidP="003D6358">
      <w:pPr>
        <w:pStyle w:val="ListParagraph"/>
        <w:spacing w:line="480" w:lineRule="auto"/>
        <w:ind w:left="1800"/>
        <w:jc w:val="both"/>
        <w:outlineLvl w:val="0"/>
        <w:rPr>
          <w:rFonts w:ascii="Book Antiqua" w:hAnsi="Book Antiqua"/>
          <w:sz w:val="24"/>
          <w:szCs w:val="24"/>
        </w:rPr>
      </w:pPr>
      <w:r>
        <w:rPr>
          <w:rFonts w:ascii="Book Antiqua" w:hAnsi="Book Antiqua"/>
          <w:sz w:val="24"/>
          <w:szCs w:val="24"/>
        </w:rPr>
        <w:t>These can come from the Principal or the Agent themselves. The Principal may put up an advertisement calling for agents for given tasks to which once interested persons send in their applications; then the Principal can appoint a given Agent from the pool of interested agents.</w:t>
      </w:r>
    </w:p>
    <w:p w:rsidR="003D6358" w:rsidRDefault="003D6358" w:rsidP="003D6358">
      <w:pPr>
        <w:pStyle w:val="ListParagraph"/>
        <w:spacing w:line="480" w:lineRule="auto"/>
        <w:ind w:left="1800"/>
        <w:jc w:val="both"/>
        <w:outlineLvl w:val="0"/>
        <w:rPr>
          <w:rFonts w:ascii="Book Antiqua" w:hAnsi="Book Antiqua"/>
          <w:sz w:val="24"/>
          <w:szCs w:val="24"/>
        </w:rPr>
      </w:pPr>
    </w:p>
    <w:p w:rsidR="003D6358" w:rsidRDefault="003D6358" w:rsidP="003D6358">
      <w:pPr>
        <w:pStyle w:val="ListParagraph"/>
        <w:spacing w:line="480" w:lineRule="auto"/>
        <w:ind w:left="1800"/>
        <w:jc w:val="both"/>
        <w:outlineLvl w:val="0"/>
        <w:rPr>
          <w:rFonts w:ascii="Book Antiqua" w:hAnsi="Book Antiqua"/>
          <w:sz w:val="24"/>
          <w:szCs w:val="24"/>
        </w:rPr>
      </w:pPr>
      <w:r>
        <w:rPr>
          <w:rFonts w:ascii="Book Antiqua" w:hAnsi="Book Antiqua"/>
          <w:sz w:val="24"/>
          <w:szCs w:val="24"/>
        </w:rPr>
        <w:t>Agents (both individuals and institutions) can also advertise their services to available Principals who would wish to create an agency relationship with them.</w:t>
      </w:r>
    </w:p>
    <w:p w:rsidR="003D6358" w:rsidRPr="006118DF" w:rsidRDefault="003D6358" w:rsidP="003D6358">
      <w:pPr>
        <w:pStyle w:val="ListParagraph"/>
        <w:numPr>
          <w:ilvl w:val="0"/>
          <w:numId w:val="9"/>
        </w:numPr>
        <w:spacing w:line="480" w:lineRule="auto"/>
        <w:jc w:val="both"/>
        <w:outlineLvl w:val="0"/>
        <w:rPr>
          <w:rFonts w:ascii="Book Antiqua" w:hAnsi="Book Antiqua"/>
          <w:b/>
          <w:i/>
          <w:sz w:val="24"/>
          <w:szCs w:val="24"/>
          <w:u w:val="single"/>
        </w:rPr>
      </w:pPr>
      <w:r w:rsidRPr="001554B7">
        <w:rPr>
          <w:rFonts w:ascii="Book Antiqua" w:hAnsi="Book Antiqua"/>
          <w:b/>
          <w:sz w:val="24"/>
          <w:szCs w:val="24"/>
          <w:u w:val="single"/>
        </w:rPr>
        <w:lastRenderedPageBreak/>
        <w:t xml:space="preserve">Recruitment </w:t>
      </w:r>
      <w:r>
        <w:rPr>
          <w:rFonts w:ascii="Book Antiqua" w:hAnsi="Book Antiqua"/>
          <w:b/>
          <w:sz w:val="24"/>
          <w:szCs w:val="24"/>
          <w:u w:val="single"/>
        </w:rPr>
        <w:t>Institutions</w:t>
      </w:r>
    </w:p>
    <w:p w:rsidR="003D6358" w:rsidRDefault="003D6358" w:rsidP="003D6358">
      <w:pPr>
        <w:pStyle w:val="ListParagraph"/>
        <w:spacing w:line="480" w:lineRule="auto"/>
        <w:ind w:left="1800"/>
        <w:jc w:val="both"/>
        <w:outlineLvl w:val="0"/>
        <w:rPr>
          <w:rFonts w:ascii="Book Antiqua" w:hAnsi="Book Antiqua"/>
          <w:sz w:val="24"/>
          <w:szCs w:val="24"/>
        </w:rPr>
      </w:pPr>
      <w:r w:rsidRPr="006118DF">
        <w:rPr>
          <w:rFonts w:ascii="Book Antiqua" w:hAnsi="Book Antiqua"/>
          <w:sz w:val="24"/>
          <w:szCs w:val="24"/>
        </w:rPr>
        <w:t>R</w:t>
      </w:r>
      <w:r>
        <w:rPr>
          <w:rFonts w:ascii="Book Antiqua" w:hAnsi="Book Antiqua"/>
          <w:sz w:val="24"/>
          <w:szCs w:val="24"/>
        </w:rPr>
        <w:t xml:space="preserve">ecruitment Institutions (agencies) both private and public, store information details (themselves acting as agents) to facilitate the appointment of other Agents by Principals. </w:t>
      </w:r>
    </w:p>
    <w:p w:rsidR="003D6358" w:rsidRDefault="003D6358" w:rsidP="003D6358">
      <w:pPr>
        <w:pStyle w:val="ListParagraph"/>
        <w:spacing w:line="240" w:lineRule="auto"/>
        <w:ind w:left="1800"/>
        <w:jc w:val="both"/>
        <w:outlineLvl w:val="0"/>
        <w:rPr>
          <w:rFonts w:ascii="Book Antiqua" w:hAnsi="Book Antiqua"/>
          <w:sz w:val="24"/>
          <w:szCs w:val="24"/>
        </w:rPr>
      </w:pPr>
    </w:p>
    <w:p w:rsidR="003D6358" w:rsidRDefault="003D6358" w:rsidP="003D6358">
      <w:pPr>
        <w:pStyle w:val="ListParagraph"/>
        <w:spacing w:line="480" w:lineRule="auto"/>
        <w:ind w:left="1800"/>
        <w:jc w:val="both"/>
        <w:outlineLvl w:val="0"/>
        <w:rPr>
          <w:rFonts w:ascii="Book Antiqua" w:hAnsi="Book Antiqua"/>
          <w:sz w:val="24"/>
          <w:szCs w:val="24"/>
        </w:rPr>
      </w:pPr>
      <w:r>
        <w:rPr>
          <w:rFonts w:ascii="Book Antiqua" w:hAnsi="Book Antiqua"/>
          <w:sz w:val="24"/>
          <w:szCs w:val="24"/>
        </w:rPr>
        <w:t>Principals may choose to work with these agencies/institutions and give them a commission to allow them obtain Agents for their defined tasks.</w:t>
      </w:r>
    </w:p>
    <w:p w:rsidR="003D6358" w:rsidRPr="006118DF" w:rsidRDefault="003D6358" w:rsidP="003D6358">
      <w:pPr>
        <w:pStyle w:val="ListParagraph"/>
        <w:spacing w:line="480" w:lineRule="auto"/>
        <w:ind w:left="1800"/>
        <w:jc w:val="both"/>
        <w:outlineLvl w:val="0"/>
        <w:rPr>
          <w:rFonts w:ascii="Book Antiqua" w:hAnsi="Book Antiqua"/>
          <w:i/>
          <w:sz w:val="24"/>
          <w:szCs w:val="24"/>
        </w:rPr>
      </w:pPr>
    </w:p>
    <w:p w:rsidR="003D6358" w:rsidRPr="00C338F8" w:rsidRDefault="003D6358" w:rsidP="003D6358">
      <w:pPr>
        <w:pStyle w:val="ListParagraph"/>
        <w:numPr>
          <w:ilvl w:val="0"/>
          <w:numId w:val="9"/>
        </w:numPr>
        <w:spacing w:line="480" w:lineRule="auto"/>
        <w:jc w:val="both"/>
        <w:outlineLvl w:val="0"/>
        <w:rPr>
          <w:rFonts w:ascii="Book Antiqua" w:hAnsi="Book Antiqua"/>
          <w:b/>
          <w:i/>
          <w:sz w:val="24"/>
          <w:szCs w:val="24"/>
          <w:u w:val="single"/>
        </w:rPr>
      </w:pPr>
      <w:r w:rsidRPr="001554B7">
        <w:rPr>
          <w:rFonts w:ascii="Book Antiqua" w:hAnsi="Book Antiqua"/>
          <w:b/>
          <w:sz w:val="24"/>
          <w:szCs w:val="24"/>
          <w:u w:val="single"/>
        </w:rPr>
        <w:t>Educational Institutions</w:t>
      </w:r>
    </w:p>
    <w:p w:rsidR="003D6358" w:rsidRPr="00C338F8" w:rsidRDefault="003D6358" w:rsidP="003D6358">
      <w:pPr>
        <w:pStyle w:val="ListParagraph"/>
        <w:spacing w:line="480" w:lineRule="auto"/>
        <w:ind w:left="1800"/>
        <w:jc w:val="both"/>
        <w:outlineLvl w:val="0"/>
        <w:rPr>
          <w:rFonts w:ascii="Book Antiqua" w:hAnsi="Book Antiqua"/>
          <w:i/>
          <w:sz w:val="24"/>
          <w:szCs w:val="24"/>
          <w:u w:val="single"/>
        </w:rPr>
      </w:pPr>
      <w:r>
        <w:rPr>
          <w:rFonts w:ascii="Book Antiqua" w:hAnsi="Book Antiqua"/>
          <w:sz w:val="24"/>
          <w:szCs w:val="24"/>
        </w:rPr>
        <w:t>Educational Institutions also offer avenues to obtain Agents. For instance brokers and specific agents can easily be found in education institutions which have students who ready to work for some pay considering the current rates of unemployment.</w:t>
      </w:r>
    </w:p>
    <w:p w:rsidR="003D6358" w:rsidRPr="00C338F8" w:rsidRDefault="003D6358" w:rsidP="003D6358">
      <w:pPr>
        <w:pStyle w:val="ListParagraph"/>
        <w:spacing w:line="240" w:lineRule="auto"/>
        <w:ind w:left="1800"/>
        <w:jc w:val="both"/>
        <w:outlineLvl w:val="0"/>
        <w:rPr>
          <w:rFonts w:ascii="Book Antiqua" w:hAnsi="Book Antiqua"/>
          <w:i/>
          <w:sz w:val="24"/>
          <w:szCs w:val="24"/>
          <w:u w:val="single"/>
        </w:rPr>
      </w:pPr>
    </w:p>
    <w:p w:rsidR="003D6358" w:rsidRPr="00355319" w:rsidRDefault="003D6358" w:rsidP="003D6358">
      <w:pPr>
        <w:pStyle w:val="ListParagraph"/>
        <w:numPr>
          <w:ilvl w:val="0"/>
          <w:numId w:val="9"/>
        </w:numPr>
        <w:spacing w:line="240" w:lineRule="auto"/>
        <w:jc w:val="both"/>
        <w:outlineLvl w:val="0"/>
        <w:rPr>
          <w:rFonts w:ascii="Book Antiqua" w:hAnsi="Book Antiqua"/>
          <w:b/>
          <w:i/>
          <w:sz w:val="24"/>
          <w:szCs w:val="24"/>
          <w:u w:val="single"/>
        </w:rPr>
      </w:pPr>
      <w:r>
        <w:rPr>
          <w:rFonts w:ascii="Book Antiqua" w:hAnsi="Book Antiqua"/>
          <w:b/>
          <w:sz w:val="24"/>
          <w:szCs w:val="24"/>
          <w:u w:val="single"/>
        </w:rPr>
        <w:t xml:space="preserve">Scouting </w:t>
      </w:r>
    </w:p>
    <w:p w:rsidR="003D6358" w:rsidRDefault="003D6358" w:rsidP="003D6358">
      <w:pPr>
        <w:pStyle w:val="ListParagraph"/>
        <w:spacing w:line="480" w:lineRule="auto"/>
        <w:ind w:left="1800"/>
        <w:jc w:val="both"/>
        <w:outlineLvl w:val="0"/>
        <w:rPr>
          <w:rFonts w:ascii="Book Antiqua" w:hAnsi="Book Antiqua"/>
          <w:sz w:val="24"/>
          <w:szCs w:val="24"/>
        </w:rPr>
      </w:pPr>
      <w:r>
        <w:rPr>
          <w:rFonts w:ascii="Book Antiqua" w:hAnsi="Book Antiqua"/>
          <w:sz w:val="24"/>
          <w:szCs w:val="24"/>
        </w:rPr>
        <w:t xml:space="preserve">A principal may also target a particular person to work for him/her as his agent considering the skill and expertise of that person. For instance a </w:t>
      </w:r>
      <w:r w:rsidRPr="00FF6D9F">
        <w:rPr>
          <w:rFonts w:ascii="Book Antiqua" w:hAnsi="Book Antiqua"/>
          <w:i/>
          <w:sz w:val="24"/>
          <w:szCs w:val="24"/>
        </w:rPr>
        <w:t>De</w:t>
      </w:r>
      <w:r>
        <w:rPr>
          <w:rFonts w:ascii="Book Antiqua" w:hAnsi="Book Antiqua"/>
          <w:i/>
          <w:sz w:val="24"/>
          <w:szCs w:val="24"/>
        </w:rPr>
        <w:t>l-</w:t>
      </w:r>
      <w:r w:rsidRPr="00FF6D9F">
        <w:rPr>
          <w:rFonts w:ascii="Book Antiqua" w:hAnsi="Book Antiqua"/>
          <w:i/>
          <w:sz w:val="24"/>
          <w:szCs w:val="24"/>
        </w:rPr>
        <w:t>cledere</w:t>
      </w:r>
      <w:r>
        <w:rPr>
          <w:rFonts w:ascii="Book Antiqua" w:hAnsi="Book Antiqua"/>
          <w:sz w:val="24"/>
          <w:szCs w:val="24"/>
        </w:rPr>
        <w:t xml:space="preserve"> Agent who takes additional risks for the principal would be one the Principal would wish to scout to be able to get the best services from the person.</w:t>
      </w:r>
    </w:p>
    <w:p w:rsidR="003D6358" w:rsidRDefault="003D6358" w:rsidP="003D6358">
      <w:pPr>
        <w:pStyle w:val="ListParagraph"/>
        <w:spacing w:line="240" w:lineRule="auto"/>
        <w:ind w:left="1800"/>
        <w:jc w:val="both"/>
        <w:outlineLvl w:val="0"/>
        <w:rPr>
          <w:rFonts w:ascii="Book Antiqua" w:hAnsi="Book Antiqua"/>
          <w:i/>
          <w:sz w:val="24"/>
          <w:szCs w:val="24"/>
        </w:rPr>
      </w:pPr>
    </w:p>
    <w:p w:rsidR="003D6358" w:rsidRDefault="003D6358" w:rsidP="003D6358">
      <w:pPr>
        <w:pStyle w:val="ListParagraph"/>
        <w:spacing w:line="240" w:lineRule="auto"/>
        <w:ind w:left="1800"/>
        <w:jc w:val="both"/>
        <w:outlineLvl w:val="0"/>
        <w:rPr>
          <w:rFonts w:ascii="Book Antiqua" w:hAnsi="Book Antiqua"/>
          <w:i/>
          <w:sz w:val="24"/>
          <w:szCs w:val="24"/>
        </w:rPr>
      </w:pPr>
    </w:p>
    <w:p w:rsidR="003D6358" w:rsidRDefault="003D6358" w:rsidP="003D6358">
      <w:pPr>
        <w:pStyle w:val="ListParagraph"/>
        <w:spacing w:line="240" w:lineRule="auto"/>
        <w:ind w:left="1800"/>
        <w:jc w:val="both"/>
        <w:outlineLvl w:val="0"/>
        <w:rPr>
          <w:rFonts w:ascii="Book Antiqua" w:hAnsi="Book Antiqua"/>
          <w:i/>
          <w:sz w:val="24"/>
          <w:szCs w:val="24"/>
        </w:rPr>
      </w:pPr>
    </w:p>
    <w:p w:rsidR="003D6358" w:rsidRPr="00355319" w:rsidRDefault="003D6358" w:rsidP="003D6358">
      <w:pPr>
        <w:pStyle w:val="ListParagraph"/>
        <w:spacing w:line="240" w:lineRule="auto"/>
        <w:ind w:left="1800"/>
        <w:jc w:val="both"/>
        <w:outlineLvl w:val="0"/>
        <w:rPr>
          <w:rFonts w:ascii="Book Antiqua" w:hAnsi="Book Antiqua"/>
          <w:i/>
          <w:sz w:val="24"/>
          <w:szCs w:val="24"/>
        </w:rPr>
      </w:pPr>
    </w:p>
    <w:p w:rsidR="003D6358" w:rsidRPr="00E7352A" w:rsidRDefault="003D6358" w:rsidP="003D6358">
      <w:pPr>
        <w:pStyle w:val="ListParagraph"/>
        <w:numPr>
          <w:ilvl w:val="0"/>
          <w:numId w:val="9"/>
        </w:numPr>
        <w:spacing w:line="480" w:lineRule="auto"/>
        <w:jc w:val="both"/>
        <w:outlineLvl w:val="0"/>
        <w:rPr>
          <w:rFonts w:ascii="Book Antiqua" w:hAnsi="Book Antiqua"/>
          <w:b/>
          <w:i/>
          <w:sz w:val="24"/>
          <w:szCs w:val="24"/>
          <w:u w:val="single"/>
        </w:rPr>
      </w:pPr>
      <w:r>
        <w:rPr>
          <w:rFonts w:ascii="Book Antiqua" w:hAnsi="Book Antiqua"/>
          <w:b/>
          <w:sz w:val="24"/>
          <w:szCs w:val="24"/>
          <w:u w:val="single"/>
        </w:rPr>
        <w:lastRenderedPageBreak/>
        <w:t>Electronic/ Social Media</w:t>
      </w:r>
    </w:p>
    <w:p w:rsidR="003D6358" w:rsidRPr="00E7352A" w:rsidRDefault="003D6358" w:rsidP="003D6358">
      <w:pPr>
        <w:pStyle w:val="ListParagraph"/>
        <w:spacing w:line="480" w:lineRule="auto"/>
        <w:ind w:left="1800"/>
        <w:jc w:val="both"/>
        <w:outlineLvl w:val="0"/>
        <w:rPr>
          <w:rFonts w:ascii="Book Antiqua" w:hAnsi="Book Antiqua"/>
          <w:i/>
          <w:sz w:val="24"/>
          <w:szCs w:val="24"/>
        </w:rPr>
      </w:pPr>
      <w:r>
        <w:rPr>
          <w:rFonts w:ascii="Book Antiqua" w:hAnsi="Book Antiqua"/>
          <w:sz w:val="24"/>
          <w:szCs w:val="24"/>
        </w:rPr>
        <w:t>Electronic and Social Media offer information on Principals with job opportunities and Agent seeking for such opportunities and link them up.</w:t>
      </w:r>
    </w:p>
    <w:p w:rsidR="003D6358" w:rsidRPr="00C00F10" w:rsidRDefault="003D6358" w:rsidP="003D6358">
      <w:pPr>
        <w:pStyle w:val="ListParagraph"/>
        <w:spacing w:after="0" w:line="240" w:lineRule="auto"/>
        <w:ind w:left="1800"/>
        <w:jc w:val="both"/>
        <w:outlineLvl w:val="0"/>
        <w:rPr>
          <w:rFonts w:ascii="Book Antiqua" w:hAnsi="Book Antiqua"/>
          <w:b/>
          <w:i/>
          <w:sz w:val="24"/>
          <w:szCs w:val="24"/>
          <w:u w:val="single"/>
        </w:rPr>
      </w:pPr>
    </w:p>
    <w:p w:rsidR="003D6358" w:rsidRDefault="003D6358" w:rsidP="003D6358">
      <w:pPr>
        <w:pStyle w:val="ListParagraph"/>
        <w:numPr>
          <w:ilvl w:val="0"/>
          <w:numId w:val="6"/>
        </w:numPr>
        <w:spacing w:line="480" w:lineRule="auto"/>
        <w:jc w:val="both"/>
        <w:outlineLvl w:val="0"/>
        <w:rPr>
          <w:rFonts w:ascii="Book Antiqua" w:hAnsi="Book Antiqua"/>
          <w:b/>
          <w:sz w:val="24"/>
          <w:szCs w:val="24"/>
          <w:u w:val="single"/>
        </w:rPr>
      </w:pPr>
      <w:r w:rsidRPr="00C00F10">
        <w:rPr>
          <w:rFonts w:ascii="Book Antiqua" w:hAnsi="Book Antiqua"/>
          <w:b/>
          <w:sz w:val="24"/>
          <w:szCs w:val="24"/>
          <w:u w:val="single"/>
        </w:rPr>
        <w:t>Selection</w:t>
      </w:r>
      <w:r>
        <w:rPr>
          <w:rFonts w:ascii="Book Antiqua" w:hAnsi="Book Antiqua"/>
          <w:b/>
          <w:sz w:val="24"/>
          <w:szCs w:val="24"/>
          <w:u w:val="single"/>
        </w:rPr>
        <w:t>/Appointment</w:t>
      </w:r>
    </w:p>
    <w:p w:rsidR="003D6358" w:rsidRDefault="003D6358" w:rsidP="003D6358">
      <w:pPr>
        <w:pStyle w:val="ListParagraph"/>
        <w:spacing w:line="480" w:lineRule="auto"/>
        <w:jc w:val="both"/>
        <w:outlineLvl w:val="0"/>
        <w:rPr>
          <w:rFonts w:ascii="Book Antiqua" w:hAnsi="Book Antiqua"/>
          <w:sz w:val="24"/>
          <w:szCs w:val="24"/>
        </w:rPr>
      </w:pPr>
      <w:r>
        <w:rPr>
          <w:rFonts w:ascii="Book Antiqua" w:hAnsi="Book Antiqua"/>
          <w:sz w:val="24"/>
          <w:szCs w:val="24"/>
        </w:rPr>
        <w:t>This is the stage of appointment of the given Agent from the pool of interested persons who would wish to enter into an agency relationship with the Principal. A number of methods are considered while considering appointing and or selection of agents. These include:</w:t>
      </w:r>
    </w:p>
    <w:p w:rsidR="003D6358" w:rsidRDefault="003D6358" w:rsidP="003D6358">
      <w:pPr>
        <w:pStyle w:val="ListParagraph"/>
        <w:numPr>
          <w:ilvl w:val="0"/>
          <w:numId w:val="9"/>
        </w:numPr>
        <w:spacing w:line="480" w:lineRule="auto"/>
        <w:jc w:val="both"/>
        <w:outlineLvl w:val="0"/>
        <w:rPr>
          <w:rFonts w:ascii="Book Antiqua" w:hAnsi="Book Antiqua"/>
          <w:sz w:val="24"/>
          <w:szCs w:val="24"/>
        </w:rPr>
      </w:pPr>
      <w:r>
        <w:rPr>
          <w:rFonts w:ascii="Book Antiqua" w:hAnsi="Book Antiqua"/>
          <w:sz w:val="24"/>
          <w:szCs w:val="24"/>
        </w:rPr>
        <w:t>General Appointment</w:t>
      </w:r>
    </w:p>
    <w:p w:rsidR="003D6358" w:rsidRDefault="003D6358" w:rsidP="003D6358">
      <w:pPr>
        <w:pStyle w:val="ListParagraph"/>
        <w:numPr>
          <w:ilvl w:val="0"/>
          <w:numId w:val="9"/>
        </w:numPr>
        <w:spacing w:line="480" w:lineRule="auto"/>
        <w:jc w:val="both"/>
        <w:outlineLvl w:val="0"/>
        <w:rPr>
          <w:rFonts w:ascii="Book Antiqua" w:hAnsi="Book Antiqua"/>
          <w:sz w:val="24"/>
          <w:szCs w:val="24"/>
        </w:rPr>
      </w:pPr>
      <w:r>
        <w:rPr>
          <w:rFonts w:ascii="Book Antiqua" w:hAnsi="Book Antiqua"/>
          <w:sz w:val="24"/>
          <w:szCs w:val="24"/>
        </w:rPr>
        <w:t>Express Appointment</w:t>
      </w:r>
    </w:p>
    <w:p w:rsidR="003D6358" w:rsidRDefault="003D6358" w:rsidP="003D6358">
      <w:pPr>
        <w:pStyle w:val="ListParagraph"/>
        <w:numPr>
          <w:ilvl w:val="0"/>
          <w:numId w:val="9"/>
        </w:numPr>
        <w:spacing w:line="480" w:lineRule="auto"/>
        <w:jc w:val="both"/>
        <w:outlineLvl w:val="0"/>
        <w:rPr>
          <w:rFonts w:ascii="Book Antiqua" w:hAnsi="Book Antiqua"/>
          <w:sz w:val="24"/>
          <w:szCs w:val="24"/>
        </w:rPr>
      </w:pPr>
      <w:r>
        <w:rPr>
          <w:rFonts w:ascii="Book Antiqua" w:hAnsi="Book Antiqua"/>
          <w:sz w:val="24"/>
          <w:szCs w:val="24"/>
        </w:rPr>
        <w:t>Impliedly/Indirect Appointment</w:t>
      </w:r>
    </w:p>
    <w:p w:rsidR="003D6358" w:rsidRDefault="003D6358" w:rsidP="003D6358">
      <w:pPr>
        <w:pStyle w:val="ListParagraph"/>
        <w:numPr>
          <w:ilvl w:val="0"/>
          <w:numId w:val="9"/>
        </w:numPr>
        <w:spacing w:line="480" w:lineRule="auto"/>
        <w:jc w:val="both"/>
        <w:outlineLvl w:val="0"/>
        <w:rPr>
          <w:rFonts w:ascii="Book Antiqua" w:hAnsi="Book Antiqua"/>
          <w:sz w:val="24"/>
          <w:szCs w:val="24"/>
        </w:rPr>
      </w:pPr>
      <w:r>
        <w:rPr>
          <w:rFonts w:ascii="Book Antiqua" w:hAnsi="Book Antiqua"/>
          <w:sz w:val="24"/>
          <w:szCs w:val="24"/>
        </w:rPr>
        <w:t>Appointment by Operation of Law</w:t>
      </w:r>
    </w:p>
    <w:p w:rsidR="003D6358" w:rsidRDefault="003D6358" w:rsidP="003D6358">
      <w:pPr>
        <w:pStyle w:val="ListParagraph"/>
        <w:spacing w:line="480" w:lineRule="auto"/>
        <w:ind w:left="1800"/>
        <w:jc w:val="both"/>
        <w:outlineLvl w:val="0"/>
        <w:rPr>
          <w:rFonts w:ascii="Book Antiqua" w:hAnsi="Book Antiqua"/>
          <w:sz w:val="24"/>
          <w:szCs w:val="24"/>
        </w:rPr>
      </w:pPr>
    </w:p>
    <w:p w:rsidR="003D6358" w:rsidRDefault="003D6358" w:rsidP="003D6358">
      <w:pPr>
        <w:pStyle w:val="ListParagraph"/>
        <w:numPr>
          <w:ilvl w:val="0"/>
          <w:numId w:val="10"/>
        </w:numPr>
        <w:spacing w:line="480" w:lineRule="auto"/>
        <w:jc w:val="both"/>
        <w:outlineLvl w:val="0"/>
        <w:rPr>
          <w:rFonts w:ascii="Book Antiqua" w:hAnsi="Book Antiqua"/>
          <w:b/>
          <w:sz w:val="24"/>
          <w:szCs w:val="24"/>
          <w:u w:val="single"/>
        </w:rPr>
      </w:pPr>
      <w:r>
        <w:rPr>
          <w:rFonts w:ascii="Book Antiqua" w:hAnsi="Book Antiqua"/>
          <w:b/>
          <w:sz w:val="24"/>
          <w:szCs w:val="24"/>
          <w:u w:val="single"/>
        </w:rPr>
        <w:t>General Appointment</w:t>
      </w:r>
    </w:p>
    <w:p w:rsidR="003D6358" w:rsidRPr="00AC541C" w:rsidRDefault="003D6358" w:rsidP="003D6358">
      <w:pPr>
        <w:pStyle w:val="ListParagraph"/>
        <w:spacing w:line="480" w:lineRule="auto"/>
        <w:jc w:val="both"/>
        <w:outlineLvl w:val="0"/>
        <w:rPr>
          <w:rFonts w:ascii="Book Antiqua" w:hAnsi="Book Antiqua"/>
          <w:sz w:val="24"/>
          <w:szCs w:val="24"/>
        </w:rPr>
      </w:pPr>
      <w:r>
        <w:rPr>
          <w:rFonts w:ascii="Book Antiqua" w:hAnsi="Book Antiqua"/>
          <w:sz w:val="24"/>
          <w:szCs w:val="24"/>
        </w:rPr>
        <w:t>Here the general and common means of selection are applied.</w:t>
      </w:r>
    </w:p>
    <w:p w:rsidR="003D6358" w:rsidRPr="009A4CD3" w:rsidRDefault="003D6358" w:rsidP="003D6358">
      <w:pPr>
        <w:pStyle w:val="ListParagraph"/>
        <w:numPr>
          <w:ilvl w:val="1"/>
          <w:numId w:val="10"/>
        </w:numPr>
        <w:spacing w:line="480" w:lineRule="auto"/>
        <w:jc w:val="both"/>
        <w:outlineLvl w:val="0"/>
        <w:rPr>
          <w:rFonts w:ascii="Book Antiqua" w:hAnsi="Book Antiqua"/>
          <w:b/>
          <w:sz w:val="24"/>
          <w:szCs w:val="24"/>
          <w:u w:val="single"/>
        </w:rPr>
      </w:pPr>
      <w:r w:rsidRPr="009A4CD3">
        <w:rPr>
          <w:rFonts w:ascii="Book Antiqua" w:hAnsi="Book Antiqua"/>
          <w:b/>
          <w:sz w:val="24"/>
          <w:szCs w:val="24"/>
          <w:u w:val="single"/>
        </w:rPr>
        <w:t>Appointment by Election</w:t>
      </w:r>
    </w:p>
    <w:p w:rsidR="003D6358" w:rsidRDefault="003D6358" w:rsidP="003D6358">
      <w:pPr>
        <w:pStyle w:val="ListParagraph"/>
        <w:spacing w:line="480" w:lineRule="auto"/>
        <w:jc w:val="both"/>
        <w:outlineLvl w:val="0"/>
        <w:rPr>
          <w:rFonts w:ascii="Book Antiqua" w:hAnsi="Book Antiqua"/>
          <w:sz w:val="24"/>
          <w:szCs w:val="24"/>
        </w:rPr>
      </w:pPr>
      <w:r>
        <w:rPr>
          <w:rFonts w:ascii="Book Antiqua" w:hAnsi="Book Antiqua"/>
          <w:sz w:val="24"/>
          <w:szCs w:val="24"/>
        </w:rPr>
        <w:t xml:space="preserve">This is where the Principal and the team working with him/her cast lots to take the most competitive Agent considering various pre-determined tests such as ability tests that focus on aptitude, achievements, intelligence, judgement and personality tests that look into interests, attitudes, the given personality among </w:t>
      </w:r>
      <w:r>
        <w:rPr>
          <w:rFonts w:ascii="Book Antiqua" w:hAnsi="Book Antiqua"/>
          <w:sz w:val="24"/>
          <w:szCs w:val="24"/>
        </w:rPr>
        <w:lastRenderedPageBreak/>
        <w:t xml:space="preserve">others and how best they can use their abilities to run the job. </w:t>
      </w:r>
      <w:r w:rsidRPr="002045FA">
        <w:rPr>
          <w:rFonts w:ascii="Book Antiqua" w:hAnsi="Book Antiqua"/>
          <w:sz w:val="24"/>
          <w:szCs w:val="24"/>
        </w:rPr>
        <w:t xml:space="preserve">This may be considered when appointing real estate agents </w:t>
      </w:r>
      <w:r>
        <w:rPr>
          <w:rFonts w:ascii="Book Antiqua" w:hAnsi="Book Antiqua"/>
          <w:sz w:val="24"/>
          <w:szCs w:val="24"/>
        </w:rPr>
        <w:t>to act on behalf of the Principal.</w:t>
      </w:r>
    </w:p>
    <w:p w:rsidR="003D6358" w:rsidRPr="002045FA" w:rsidRDefault="003D6358" w:rsidP="003D6358">
      <w:pPr>
        <w:pStyle w:val="ListParagraph"/>
        <w:spacing w:line="240" w:lineRule="auto"/>
        <w:jc w:val="both"/>
        <w:outlineLvl w:val="0"/>
        <w:rPr>
          <w:rFonts w:ascii="Book Antiqua" w:hAnsi="Book Antiqua"/>
          <w:sz w:val="24"/>
          <w:szCs w:val="24"/>
        </w:rPr>
      </w:pPr>
    </w:p>
    <w:p w:rsidR="003D6358" w:rsidRDefault="003D6358" w:rsidP="003D6358">
      <w:pPr>
        <w:pStyle w:val="ListParagraph"/>
        <w:numPr>
          <w:ilvl w:val="1"/>
          <w:numId w:val="10"/>
        </w:numPr>
        <w:spacing w:line="480" w:lineRule="auto"/>
        <w:jc w:val="both"/>
        <w:outlineLvl w:val="0"/>
        <w:rPr>
          <w:rFonts w:ascii="Book Antiqua" w:hAnsi="Book Antiqua"/>
          <w:b/>
          <w:sz w:val="24"/>
          <w:szCs w:val="24"/>
          <w:u w:val="single"/>
        </w:rPr>
      </w:pPr>
      <w:r w:rsidRPr="009A4CD3">
        <w:rPr>
          <w:rFonts w:ascii="Book Antiqua" w:hAnsi="Book Antiqua"/>
          <w:b/>
          <w:sz w:val="24"/>
          <w:szCs w:val="24"/>
          <w:u w:val="single"/>
        </w:rPr>
        <w:t>Appointment by Nomination</w:t>
      </w:r>
    </w:p>
    <w:p w:rsidR="003D6358" w:rsidRDefault="003D6358" w:rsidP="003D6358">
      <w:pPr>
        <w:pStyle w:val="ListParagraph"/>
        <w:spacing w:line="480" w:lineRule="auto"/>
        <w:jc w:val="both"/>
        <w:outlineLvl w:val="0"/>
        <w:rPr>
          <w:rFonts w:ascii="Book Antiqua" w:hAnsi="Book Antiqua"/>
          <w:sz w:val="24"/>
          <w:szCs w:val="24"/>
        </w:rPr>
      </w:pPr>
      <w:r>
        <w:rPr>
          <w:rFonts w:ascii="Book Antiqua" w:hAnsi="Book Antiqua"/>
          <w:sz w:val="24"/>
          <w:szCs w:val="24"/>
        </w:rPr>
        <w:t>This form of appointment involves proposing particular names for instance referrals from former employees of given Agents to whom the panel dealing with the selection will narrow down on one or two depending on the tasks ahead.</w:t>
      </w:r>
    </w:p>
    <w:p w:rsidR="003D6358" w:rsidRPr="0005465F" w:rsidRDefault="003D6358" w:rsidP="003D6358">
      <w:pPr>
        <w:pStyle w:val="ListParagraph"/>
        <w:spacing w:line="480" w:lineRule="auto"/>
        <w:jc w:val="both"/>
        <w:outlineLvl w:val="0"/>
        <w:rPr>
          <w:rFonts w:ascii="Book Antiqua" w:hAnsi="Book Antiqua"/>
          <w:b/>
          <w:sz w:val="24"/>
          <w:szCs w:val="24"/>
          <w:u w:val="single"/>
        </w:rPr>
      </w:pPr>
    </w:p>
    <w:p w:rsidR="003D6358" w:rsidRDefault="003D6358" w:rsidP="003D6358">
      <w:pPr>
        <w:pStyle w:val="ListParagraph"/>
        <w:numPr>
          <w:ilvl w:val="0"/>
          <w:numId w:val="10"/>
        </w:numPr>
        <w:spacing w:line="480" w:lineRule="auto"/>
        <w:jc w:val="both"/>
        <w:outlineLvl w:val="0"/>
        <w:rPr>
          <w:rFonts w:ascii="Book Antiqua" w:hAnsi="Book Antiqua"/>
          <w:b/>
          <w:sz w:val="24"/>
          <w:szCs w:val="24"/>
          <w:u w:val="single"/>
        </w:rPr>
      </w:pPr>
      <w:r>
        <w:rPr>
          <w:rFonts w:ascii="Book Antiqua" w:hAnsi="Book Antiqua"/>
          <w:b/>
          <w:sz w:val="24"/>
          <w:szCs w:val="24"/>
          <w:u w:val="single"/>
        </w:rPr>
        <w:t>Express Appointment</w:t>
      </w:r>
    </w:p>
    <w:p w:rsidR="003D6358" w:rsidRDefault="003D6358" w:rsidP="003D6358">
      <w:pPr>
        <w:pStyle w:val="ListParagraph"/>
        <w:numPr>
          <w:ilvl w:val="1"/>
          <w:numId w:val="10"/>
        </w:numPr>
        <w:spacing w:line="480" w:lineRule="auto"/>
        <w:jc w:val="both"/>
        <w:outlineLvl w:val="0"/>
        <w:rPr>
          <w:rFonts w:ascii="Book Antiqua" w:hAnsi="Book Antiqua"/>
          <w:b/>
          <w:sz w:val="24"/>
          <w:szCs w:val="24"/>
          <w:u w:val="single"/>
        </w:rPr>
      </w:pPr>
      <w:r w:rsidRPr="0005465F">
        <w:rPr>
          <w:rFonts w:ascii="Book Antiqua" w:hAnsi="Book Antiqua"/>
          <w:b/>
          <w:sz w:val="24"/>
          <w:szCs w:val="24"/>
          <w:u w:val="single"/>
        </w:rPr>
        <w:t>Formal Appointment</w:t>
      </w:r>
    </w:p>
    <w:p w:rsidR="003D6358" w:rsidRDefault="003D6358" w:rsidP="003D6358">
      <w:pPr>
        <w:pStyle w:val="ListParagraph"/>
        <w:spacing w:line="480" w:lineRule="auto"/>
        <w:jc w:val="both"/>
        <w:outlineLvl w:val="0"/>
        <w:rPr>
          <w:rFonts w:ascii="Book Antiqua" w:hAnsi="Book Antiqua"/>
          <w:sz w:val="24"/>
          <w:szCs w:val="24"/>
        </w:rPr>
      </w:pPr>
      <w:r>
        <w:rPr>
          <w:rFonts w:ascii="Book Antiqua" w:hAnsi="Book Antiqua"/>
          <w:sz w:val="24"/>
          <w:szCs w:val="24"/>
        </w:rPr>
        <w:t xml:space="preserve">Formal Appointments are normally done through deeds in cases </w:t>
      </w:r>
      <w:r w:rsidRPr="0005465F">
        <w:rPr>
          <w:rFonts w:ascii="Book Antiqua" w:hAnsi="Book Antiqua"/>
          <w:sz w:val="24"/>
          <w:szCs w:val="24"/>
        </w:rPr>
        <w:t>where the person the agent is acting on behalf of becomes incapable of managing his/her own affairs</w:t>
      </w:r>
      <w:r>
        <w:rPr>
          <w:rFonts w:ascii="Book Antiqua" w:hAnsi="Book Antiqua"/>
          <w:sz w:val="24"/>
          <w:szCs w:val="24"/>
        </w:rPr>
        <w:t>.</w:t>
      </w:r>
    </w:p>
    <w:p w:rsidR="003D6358" w:rsidRDefault="003D6358" w:rsidP="003D6358">
      <w:pPr>
        <w:pStyle w:val="ListParagraph"/>
        <w:spacing w:line="480" w:lineRule="auto"/>
        <w:jc w:val="both"/>
        <w:outlineLvl w:val="0"/>
        <w:rPr>
          <w:rFonts w:ascii="Book Antiqua" w:hAnsi="Book Antiqua"/>
          <w:sz w:val="24"/>
          <w:szCs w:val="24"/>
        </w:rPr>
      </w:pPr>
      <w:r>
        <w:rPr>
          <w:rFonts w:ascii="Book Antiqua" w:hAnsi="Book Antiqua"/>
          <w:sz w:val="24"/>
          <w:szCs w:val="24"/>
        </w:rPr>
        <w:t>The appointment is executed and/or exercised through Powers of Attorney deeds to which the competent agent is given to sign both as a form of appointment and for purposes of vesting the agent the authority to act for the principal. For instance, an agent to execute contracts in disposing interest in land for a body corporate must do so vide a Power of Attorney registered under the Registration of Documents Act as required by Section 3(6) of the Law of Contract Act.</w:t>
      </w:r>
      <w:r>
        <w:rPr>
          <w:rStyle w:val="FootnoteReference"/>
          <w:rFonts w:ascii="Book Antiqua" w:hAnsi="Book Antiqua"/>
          <w:sz w:val="24"/>
          <w:szCs w:val="24"/>
        </w:rPr>
        <w:footnoteReference w:id="7"/>
      </w:r>
    </w:p>
    <w:p w:rsidR="003D6358" w:rsidRDefault="003D6358" w:rsidP="003D6358">
      <w:pPr>
        <w:pStyle w:val="ListParagraph"/>
        <w:spacing w:line="480" w:lineRule="auto"/>
        <w:ind w:left="1440"/>
        <w:jc w:val="both"/>
        <w:outlineLvl w:val="0"/>
        <w:rPr>
          <w:rFonts w:ascii="Book Antiqua" w:hAnsi="Book Antiqua"/>
          <w:b/>
          <w:sz w:val="24"/>
          <w:szCs w:val="24"/>
          <w:u w:val="single"/>
        </w:rPr>
      </w:pPr>
    </w:p>
    <w:p w:rsidR="003D6358" w:rsidRDefault="003D6358" w:rsidP="003D6358">
      <w:pPr>
        <w:pStyle w:val="ListParagraph"/>
        <w:numPr>
          <w:ilvl w:val="1"/>
          <w:numId w:val="10"/>
        </w:numPr>
        <w:spacing w:line="480" w:lineRule="auto"/>
        <w:jc w:val="both"/>
        <w:outlineLvl w:val="0"/>
        <w:rPr>
          <w:rFonts w:ascii="Book Antiqua" w:hAnsi="Book Antiqua"/>
          <w:b/>
          <w:sz w:val="24"/>
          <w:szCs w:val="24"/>
          <w:u w:val="single"/>
        </w:rPr>
      </w:pPr>
      <w:r w:rsidRPr="00F14534">
        <w:rPr>
          <w:rFonts w:ascii="Book Antiqua" w:hAnsi="Book Antiqua"/>
          <w:b/>
          <w:sz w:val="24"/>
          <w:szCs w:val="24"/>
          <w:u w:val="single"/>
        </w:rPr>
        <w:lastRenderedPageBreak/>
        <w:t>Informal Appointment (Business Usage)</w:t>
      </w:r>
    </w:p>
    <w:p w:rsidR="003D6358" w:rsidRDefault="003D6358" w:rsidP="003D6358">
      <w:pPr>
        <w:pStyle w:val="ListParagraph"/>
        <w:spacing w:line="480" w:lineRule="auto"/>
        <w:jc w:val="both"/>
        <w:outlineLvl w:val="0"/>
        <w:rPr>
          <w:rFonts w:ascii="Book Antiqua" w:hAnsi="Book Antiqua"/>
          <w:sz w:val="24"/>
          <w:szCs w:val="24"/>
        </w:rPr>
      </w:pPr>
      <w:r>
        <w:rPr>
          <w:rFonts w:ascii="Book Antiqua" w:hAnsi="Book Antiqua"/>
          <w:sz w:val="24"/>
          <w:szCs w:val="24"/>
        </w:rPr>
        <w:t>This is commonly used as a matter of business usage to which a Principal simply makes commentaries to the effect that a person X has become their Agent that way distinguishing that given agent from others.  The appointment is simply made in an oral form without formalities being considered. The agent may be taken for specific or general duties.</w:t>
      </w:r>
      <w:r>
        <w:rPr>
          <w:rStyle w:val="FootnoteReference"/>
          <w:rFonts w:ascii="Book Antiqua" w:hAnsi="Book Antiqua"/>
          <w:sz w:val="24"/>
          <w:szCs w:val="24"/>
        </w:rPr>
        <w:footnoteReference w:id="8"/>
      </w:r>
    </w:p>
    <w:p w:rsidR="003D6358" w:rsidRPr="00C12FCD" w:rsidRDefault="003D6358" w:rsidP="003D6358">
      <w:pPr>
        <w:pStyle w:val="ListParagraph"/>
        <w:spacing w:line="240" w:lineRule="auto"/>
        <w:jc w:val="both"/>
        <w:outlineLvl w:val="0"/>
        <w:rPr>
          <w:rFonts w:ascii="Book Antiqua" w:hAnsi="Book Antiqua"/>
          <w:sz w:val="24"/>
          <w:szCs w:val="24"/>
        </w:rPr>
      </w:pPr>
    </w:p>
    <w:p w:rsidR="003D6358" w:rsidRDefault="003D6358" w:rsidP="003D6358">
      <w:pPr>
        <w:pStyle w:val="ListParagraph"/>
        <w:spacing w:line="480" w:lineRule="auto"/>
        <w:jc w:val="both"/>
        <w:outlineLvl w:val="0"/>
        <w:rPr>
          <w:rFonts w:ascii="Book Antiqua" w:hAnsi="Book Antiqua"/>
          <w:sz w:val="24"/>
          <w:szCs w:val="24"/>
        </w:rPr>
      </w:pPr>
      <w:r>
        <w:rPr>
          <w:rFonts w:ascii="Book Antiqua" w:hAnsi="Book Antiqua"/>
          <w:sz w:val="24"/>
          <w:szCs w:val="24"/>
        </w:rPr>
        <w:t xml:space="preserve"> This common in cases of brokers who hardly enter into written agreements with the Principal yet they are considered to have a proper agency relationship with the Principal.</w:t>
      </w:r>
    </w:p>
    <w:p w:rsidR="003D6358" w:rsidRPr="00C90EAD" w:rsidRDefault="003D6358" w:rsidP="003D6358">
      <w:pPr>
        <w:pStyle w:val="ListParagraph"/>
        <w:spacing w:line="480" w:lineRule="auto"/>
        <w:jc w:val="both"/>
        <w:outlineLvl w:val="0"/>
        <w:rPr>
          <w:rFonts w:ascii="Book Antiqua" w:hAnsi="Book Antiqua"/>
          <w:b/>
          <w:sz w:val="24"/>
          <w:szCs w:val="24"/>
          <w:u w:val="single"/>
        </w:rPr>
      </w:pPr>
    </w:p>
    <w:p w:rsidR="003D6358" w:rsidRDefault="003D6358" w:rsidP="003D6358">
      <w:pPr>
        <w:pStyle w:val="ListParagraph"/>
        <w:numPr>
          <w:ilvl w:val="1"/>
          <w:numId w:val="10"/>
        </w:numPr>
        <w:spacing w:after="0" w:line="480" w:lineRule="auto"/>
        <w:jc w:val="both"/>
        <w:outlineLvl w:val="0"/>
        <w:rPr>
          <w:rFonts w:ascii="Book Antiqua" w:hAnsi="Book Antiqua"/>
          <w:b/>
          <w:sz w:val="24"/>
          <w:szCs w:val="24"/>
          <w:u w:val="single"/>
        </w:rPr>
      </w:pPr>
      <w:r w:rsidRPr="00C90EAD">
        <w:rPr>
          <w:rFonts w:ascii="Book Antiqua" w:hAnsi="Book Antiqua"/>
          <w:b/>
          <w:sz w:val="24"/>
          <w:szCs w:val="24"/>
          <w:u w:val="single"/>
        </w:rPr>
        <w:t>Direct Appointment</w:t>
      </w:r>
    </w:p>
    <w:p w:rsidR="003D6358" w:rsidRDefault="003D6358" w:rsidP="003D6358">
      <w:pPr>
        <w:spacing w:line="480" w:lineRule="auto"/>
        <w:ind w:left="720"/>
        <w:jc w:val="both"/>
        <w:textAlignment w:val="baseline"/>
        <w:rPr>
          <w:rFonts w:ascii="Book Antiqua" w:hAnsi="Book Antiqua"/>
          <w:b/>
          <w:sz w:val="24"/>
          <w:szCs w:val="24"/>
        </w:rPr>
      </w:pPr>
      <w:r>
        <w:rPr>
          <w:rFonts w:ascii="Book Antiqua" w:hAnsi="Book Antiqua"/>
          <w:sz w:val="24"/>
          <w:szCs w:val="24"/>
        </w:rPr>
        <w:t>D</w:t>
      </w:r>
      <w:r w:rsidRPr="00086786">
        <w:rPr>
          <w:rFonts w:ascii="Book Antiqua" w:hAnsi="Book Antiqua"/>
          <w:sz w:val="24"/>
          <w:szCs w:val="24"/>
        </w:rPr>
        <w:t xml:space="preserve">irect appointment </w:t>
      </w:r>
      <w:r>
        <w:rPr>
          <w:rFonts w:ascii="Book Antiqua" w:hAnsi="Book Antiqua"/>
          <w:sz w:val="24"/>
          <w:szCs w:val="24"/>
        </w:rPr>
        <w:t>is effected where</w:t>
      </w:r>
      <w:r w:rsidRPr="00086786">
        <w:rPr>
          <w:rFonts w:ascii="Book Antiqua" w:eastAsia="Times New Roman" w:hAnsi="Book Antiqua"/>
          <w:kern w:val="24"/>
          <w:sz w:val="24"/>
          <w:szCs w:val="24"/>
        </w:rPr>
        <w:t xml:space="preserve"> a principal and an agent expressly agree to enter into an agency agreement with each other.</w:t>
      </w:r>
      <w:r>
        <w:rPr>
          <w:rFonts w:ascii="Book Antiqua" w:eastAsia="Times New Roman" w:hAnsi="Book Antiqua"/>
          <w:kern w:val="24"/>
          <w:sz w:val="24"/>
          <w:szCs w:val="24"/>
        </w:rPr>
        <w:t xml:space="preserve"> The agreement here is apart from the deeds of power of attorney, which is established in the case of</w:t>
      </w:r>
      <w:r w:rsidRPr="00086786">
        <w:rPr>
          <w:rFonts w:ascii="Book Antiqua" w:hAnsi="Book Antiqua"/>
          <w:sz w:val="24"/>
          <w:szCs w:val="24"/>
        </w:rPr>
        <w:t xml:space="preserve"> </w:t>
      </w:r>
      <w:r w:rsidRPr="00086786">
        <w:rPr>
          <w:rFonts w:ascii="Book Antiqua" w:hAnsi="Book Antiqua"/>
          <w:b/>
          <w:sz w:val="24"/>
          <w:szCs w:val="24"/>
        </w:rPr>
        <w:t>SMC Electronics Ltd v Akhter Computers Ltd</w:t>
      </w:r>
      <w:r w:rsidRPr="00086786">
        <w:rPr>
          <w:rStyle w:val="FootnoteReference"/>
          <w:rFonts w:ascii="Book Antiqua" w:hAnsi="Book Antiqua"/>
          <w:b/>
          <w:sz w:val="24"/>
          <w:szCs w:val="24"/>
        </w:rPr>
        <w:footnoteReference w:id="9"/>
      </w:r>
      <w:r>
        <w:rPr>
          <w:rFonts w:ascii="Book Antiqua" w:hAnsi="Book Antiqua"/>
          <w:b/>
          <w:sz w:val="24"/>
          <w:szCs w:val="24"/>
        </w:rPr>
        <w:t xml:space="preserve">. </w:t>
      </w:r>
    </w:p>
    <w:p w:rsidR="003D6358" w:rsidRDefault="003D6358" w:rsidP="003D6358">
      <w:pPr>
        <w:spacing w:after="0" w:line="240" w:lineRule="auto"/>
        <w:ind w:left="720"/>
        <w:jc w:val="both"/>
        <w:textAlignment w:val="baseline"/>
        <w:rPr>
          <w:rFonts w:ascii="Book Antiqua" w:hAnsi="Book Antiqua"/>
          <w:b/>
          <w:sz w:val="24"/>
          <w:szCs w:val="24"/>
        </w:rPr>
      </w:pPr>
    </w:p>
    <w:p w:rsidR="003D6358" w:rsidRDefault="003D6358" w:rsidP="003D6358">
      <w:pPr>
        <w:spacing w:line="480" w:lineRule="auto"/>
        <w:ind w:left="720"/>
        <w:jc w:val="both"/>
        <w:textAlignment w:val="baseline"/>
        <w:rPr>
          <w:rFonts w:ascii="Book Antiqua" w:hAnsi="Book Antiqua"/>
          <w:sz w:val="24"/>
          <w:szCs w:val="24"/>
        </w:rPr>
      </w:pPr>
      <w:r>
        <w:rPr>
          <w:rFonts w:ascii="Book Antiqua" w:hAnsi="Book Antiqua"/>
          <w:sz w:val="24"/>
          <w:szCs w:val="24"/>
        </w:rPr>
        <w:t xml:space="preserve">It </w:t>
      </w:r>
      <w:r w:rsidRPr="00086786">
        <w:rPr>
          <w:rFonts w:ascii="Book Antiqua" w:hAnsi="Book Antiqua"/>
          <w:sz w:val="24"/>
          <w:szCs w:val="24"/>
        </w:rPr>
        <w:t xml:space="preserve">occurs through </w:t>
      </w:r>
      <w:r>
        <w:rPr>
          <w:rFonts w:ascii="Book Antiqua" w:hAnsi="Book Antiqua"/>
          <w:sz w:val="24"/>
          <w:szCs w:val="24"/>
        </w:rPr>
        <w:t xml:space="preserve">the issuance of </w:t>
      </w:r>
      <w:r w:rsidRPr="00086786">
        <w:rPr>
          <w:rFonts w:ascii="Book Antiqua" w:hAnsi="Book Antiqua"/>
          <w:sz w:val="24"/>
          <w:szCs w:val="24"/>
        </w:rPr>
        <w:t>specific oral instructions and consensual arrangements</w:t>
      </w:r>
      <w:r>
        <w:rPr>
          <w:rFonts w:ascii="Book Antiqua" w:hAnsi="Book Antiqua"/>
          <w:sz w:val="24"/>
          <w:szCs w:val="24"/>
        </w:rPr>
        <w:t xml:space="preserve"> reduced into writing. The parties to the agency enter into written/oral agreement specifying the terms and conditions of operation and relation.</w:t>
      </w:r>
      <w:r w:rsidRPr="00086786">
        <w:rPr>
          <w:rFonts w:ascii="Book Antiqua" w:hAnsi="Book Antiqua"/>
          <w:sz w:val="24"/>
          <w:szCs w:val="24"/>
        </w:rPr>
        <w:t xml:space="preserve"> </w:t>
      </w:r>
      <w:r>
        <w:rPr>
          <w:rFonts w:ascii="Book Antiqua" w:hAnsi="Book Antiqua"/>
          <w:sz w:val="24"/>
          <w:szCs w:val="24"/>
        </w:rPr>
        <w:t xml:space="preserve">On general terms, an agreement refers to an expression of assent by two </w:t>
      </w:r>
      <w:r>
        <w:rPr>
          <w:rFonts w:ascii="Book Antiqua" w:hAnsi="Book Antiqua"/>
          <w:sz w:val="24"/>
          <w:szCs w:val="24"/>
        </w:rPr>
        <w:lastRenderedPageBreak/>
        <w:t>or more parties regarding a particular object.</w:t>
      </w:r>
      <w:r>
        <w:rPr>
          <w:rStyle w:val="FootnoteReference"/>
          <w:rFonts w:ascii="Book Antiqua" w:hAnsi="Book Antiqua"/>
          <w:sz w:val="24"/>
          <w:szCs w:val="24"/>
        </w:rPr>
        <w:footnoteReference w:id="10"/>
      </w:r>
      <w:r>
        <w:rPr>
          <w:rFonts w:ascii="Book Antiqua" w:hAnsi="Book Antiqua"/>
          <w:sz w:val="24"/>
          <w:szCs w:val="24"/>
        </w:rPr>
        <w:t xml:space="preserve">  It involves harmony and conformity over a given subject.</w:t>
      </w:r>
      <w:r>
        <w:rPr>
          <w:rStyle w:val="FootnoteReference"/>
          <w:rFonts w:ascii="Book Antiqua" w:hAnsi="Book Antiqua"/>
          <w:sz w:val="24"/>
          <w:szCs w:val="24"/>
        </w:rPr>
        <w:footnoteReference w:id="11"/>
      </w:r>
      <w:r>
        <w:rPr>
          <w:rFonts w:ascii="Book Antiqua" w:hAnsi="Book Antiqua"/>
          <w:sz w:val="24"/>
          <w:szCs w:val="24"/>
        </w:rPr>
        <w:t xml:space="preserve"> In the legal sense an agreement has a binding effect on the parties to whom it is entered. </w:t>
      </w:r>
    </w:p>
    <w:p w:rsidR="003D6358" w:rsidRDefault="003D6358" w:rsidP="003D6358">
      <w:pPr>
        <w:pStyle w:val="ListParagraph"/>
        <w:spacing w:line="240" w:lineRule="auto"/>
        <w:jc w:val="both"/>
        <w:outlineLvl w:val="0"/>
        <w:rPr>
          <w:rFonts w:ascii="Book Antiqua" w:hAnsi="Book Antiqua"/>
          <w:sz w:val="24"/>
        </w:rPr>
      </w:pPr>
    </w:p>
    <w:p w:rsidR="003D6358" w:rsidRDefault="003D6358" w:rsidP="003D6358">
      <w:pPr>
        <w:pStyle w:val="ListParagraph"/>
        <w:spacing w:line="480" w:lineRule="auto"/>
        <w:jc w:val="both"/>
        <w:outlineLvl w:val="0"/>
        <w:rPr>
          <w:rFonts w:ascii="Book Antiqua" w:hAnsi="Book Antiqua"/>
          <w:sz w:val="28"/>
          <w:szCs w:val="24"/>
        </w:rPr>
      </w:pPr>
      <w:r>
        <w:rPr>
          <w:rFonts w:ascii="Book Antiqua" w:hAnsi="Book Antiqua"/>
          <w:sz w:val="24"/>
        </w:rPr>
        <w:t xml:space="preserve">The Principles of </w:t>
      </w:r>
      <w:r w:rsidRPr="00227590">
        <w:rPr>
          <w:rFonts w:ascii="Book Antiqua" w:hAnsi="Book Antiqua"/>
          <w:sz w:val="24"/>
        </w:rPr>
        <w:t>Contract law apply to an agency agreement</w:t>
      </w:r>
      <w:r>
        <w:rPr>
          <w:rFonts w:ascii="Book Antiqua" w:hAnsi="Book Antiqua"/>
          <w:sz w:val="24"/>
        </w:rPr>
        <w:t xml:space="preserve"> that is created under express/direct appointment</w:t>
      </w:r>
      <w:r w:rsidRPr="00227590">
        <w:rPr>
          <w:rFonts w:ascii="Book Antiqua" w:hAnsi="Book Antiqua"/>
          <w:sz w:val="24"/>
        </w:rPr>
        <w:t>. An agent may agree to act in consideration for a reward. On the other hand, an agency is gratuitous if the agent agrees to act for no consideration</w:t>
      </w:r>
      <w:r>
        <w:rPr>
          <w:rFonts w:ascii="Book Antiqua" w:hAnsi="Book Antiqua"/>
          <w:sz w:val="28"/>
          <w:szCs w:val="24"/>
        </w:rPr>
        <w:t>.</w:t>
      </w:r>
    </w:p>
    <w:p w:rsidR="003D6358" w:rsidRPr="00EF472A" w:rsidRDefault="003D6358" w:rsidP="003D6358">
      <w:pPr>
        <w:pStyle w:val="ListParagraph"/>
        <w:spacing w:line="240" w:lineRule="auto"/>
        <w:jc w:val="both"/>
        <w:outlineLvl w:val="0"/>
        <w:rPr>
          <w:rFonts w:ascii="Book Antiqua" w:hAnsi="Book Antiqua"/>
          <w:b/>
          <w:sz w:val="24"/>
          <w:szCs w:val="24"/>
        </w:rPr>
      </w:pPr>
    </w:p>
    <w:p w:rsidR="003D6358" w:rsidRDefault="003D6358" w:rsidP="003D6358">
      <w:pPr>
        <w:pStyle w:val="ListParagraph"/>
        <w:spacing w:line="480" w:lineRule="auto"/>
        <w:jc w:val="both"/>
        <w:outlineLvl w:val="0"/>
        <w:rPr>
          <w:rFonts w:ascii="Book Antiqua" w:hAnsi="Book Antiqua"/>
          <w:sz w:val="24"/>
          <w:szCs w:val="24"/>
        </w:rPr>
      </w:pPr>
      <w:r w:rsidRPr="00EF472A">
        <w:rPr>
          <w:rFonts w:ascii="Book Antiqua" w:hAnsi="Book Antiqua"/>
          <w:b/>
          <w:sz w:val="24"/>
          <w:szCs w:val="24"/>
        </w:rPr>
        <w:t>The express/direct appointment creates the agency by agreement</w:t>
      </w:r>
      <w:r>
        <w:rPr>
          <w:rFonts w:ascii="Book Antiqua" w:hAnsi="Book Antiqua"/>
          <w:sz w:val="24"/>
          <w:szCs w:val="24"/>
        </w:rPr>
        <w:t>.</w:t>
      </w:r>
      <w:r w:rsidRPr="00086786">
        <w:rPr>
          <w:rFonts w:eastAsia="+mn-ea"/>
          <w:color w:val="000000"/>
          <w:kern w:val="24"/>
          <w:sz w:val="56"/>
          <w:szCs w:val="56"/>
        </w:rPr>
        <w:t xml:space="preserve"> </w:t>
      </w:r>
      <w:r w:rsidRPr="00086786">
        <w:rPr>
          <w:rFonts w:ascii="Book Antiqua" w:hAnsi="Book Antiqua"/>
          <w:sz w:val="24"/>
          <w:szCs w:val="24"/>
        </w:rPr>
        <w:t xml:space="preserve">In </w:t>
      </w:r>
      <w:r w:rsidRPr="00086786">
        <w:rPr>
          <w:rFonts w:ascii="Book Antiqua" w:hAnsi="Book Antiqua"/>
          <w:b/>
          <w:i/>
          <w:iCs/>
          <w:sz w:val="24"/>
          <w:szCs w:val="24"/>
        </w:rPr>
        <w:t>Chaudhry –v- Prabhakar (1988)</w:t>
      </w:r>
      <w:r w:rsidRPr="00086786">
        <w:rPr>
          <w:rFonts w:ascii="Book Antiqua" w:hAnsi="Book Antiqua"/>
          <w:i/>
          <w:iCs/>
          <w:sz w:val="24"/>
          <w:szCs w:val="24"/>
        </w:rPr>
        <w:t xml:space="preserve"> </w:t>
      </w:r>
      <w:r w:rsidRPr="00086786">
        <w:rPr>
          <w:rFonts w:ascii="Book Antiqua" w:hAnsi="Book Antiqua"/>
          <w:sz w:val="24"/>
          <w:szCs w:val="24"/>
        </w:rPr>
        <w:t>an agreement between friends under which one claimed knowledge of cars agreed to find a suitable second</w:t>
      </w:r>
      <w:r>
        <w:rPr>
          <w:rFonts w:ascii="Book Antiqua" w:hAnsi="Book Antiqua"/>
          <w:sz w:val="24"/>
          <w:szCs w:val="24"/>
        </w:rPr>
        <w:t xml:space="preserve"> </w:t>
      </w:r>
      <w:r w:rsidRPr="00086786">
        <w:rPr>
          <w:rFonts w:ascii="Book Antiqua" w:hAnsi="Book Antiqua"/>
          <w:sz w:val="24"/>
          <w:szCs w:val="24"/>
        </w:rPr>
        <w:t>hand model for the other, it was held to have created an agency relationship.</w:t>
      </w:r>
    </w:p>
    <w:p w:rsidR="003D6358" w:rsidRDefault="003D6358" w:rsidP="003D6358">
      <w:pPr>
        <w:pStyle w:val="ListParagraph"/>
        <w:spacing w:line="480" w:lineRule="auto"/>
        <w:jc w:val="both"/>
        <w:outlineLvl w:val="0"/>
        <w:rPr>
          <w:rFonts w:ascii="Book Antiqua" w:hAnsi="Book Antiqua"/>
          <w:sz w:val="24"/>
          <w:szCs w:val="24"/>
        </w:rPr>
      </w:pPr>
    </w:p>
    <w:p w:rsidR="003D6358" w:rsidRDefault="003D6358" w:rsidP="003D6358">
      <w:pPr>
        <w:pStyle w:val="ListParagraph"/>
        <w:numPr>
          <w:ilvl w:val="0"/>
          <w:numId w:val="10"/>
        </w:numPr>
        <w:spacing w:line="480" w:lineRule="auto"/>
        <w:jc w:val="both"/>
        <w:outlineLvl w:val="0"/>
        <w:rPr>
          <w:rFonts w:ascii="Book Antiqua" w:hAnsi="Book Antiqua"/>
          <w:b/>
          <w:sz w:val="24"/>
          <w:szCs w:val="24"/>
          <w:u w:val="single"/>
        </w:rPr>
      </w:pPr>
      <w:r>
        <w:rPr>
          <w:rFonts w:ascii="Book Antiqua" w:hAnsi="Book Antiqua"/>
          <w:b/>
          <w:sz w:val="24"/>
          <w:szCs w:val="24"/>
          <w:u w:val="single"/>
        </w:rPr>
        <w:t>Implied/Indirect</w:t>
      </w:r>
      <w:r w:rsidRPr="00086786">
        <w:rPr>
          <w:rFonts w:ascii="Book Antiqua" w:hAnsi="Book Antiqua"/>
          <w:b/>
          <w:sz w:val="24"/>
          <w:szCs w:val="24"/>
          <w:u w:val="single"/>
        </w:rPr>
        <w:t xml:space="preserve"> Appointment</w:t>
      </w:r>
    </w:p>
    <w:p w:rsidR="003D6358" w:rsidRDefault="003D6358" w:rsidP="003D6358">
      <w:pPr>
        <w:pStyle w:val="ListParagraph"/>
        <w:spacing w:line="480" w:lineRule="auto"/>
        <w:jc w:val="both"/>
        <w:outlineLvl w:val="0"/>
        <w:rPr>
          <w:rFonts w:ascii="Book Antiqua" w:hAnsi="Book Antiqua"/>
          <w:sz w:val="24"/>
          <w:szCs w:val="24"/>
        </w:rPr>
      </w:pPr>
      <w:r>
        <w:rPr>
          <w:rFonts w:ascii="Book Antiqua" w:hAnsi="Book Antiqua"/>
          <w:sz w:val="24"/>
          <w:szCs w:val="24"/>
        </w:rPr>
        <w:t>Appointment under this ambit is deduced from the conduct of the parties. It normally stems from an existing agency relationship between the Agent and Principal. The Principal conducts himself in such as a manner as to be seen to have given the Agent authority to act on his/her behalf as such appointed from the rest of the persons who may have wished to be the Principal’s Agent.</w:t>
      </w:r>
    </w:p>
    <w:p w:rsidR="003D6358" w:rsidRDefault="003D6358" w:rsidP="003D6358">
      <w:pPr>
        <w:pStyle w:val="ListParagraph"/>
        <w:spacing w:line="480" w:lineRule="auto"/>
        <w:jc w:val="both"/>
        <w:outlineLvl w:val="0"/>
        <w:rPr>
          <w:rFonts w:ascii="Book Antiqua" w:hAnsi="Book Antiqua"/>
          <w:sz w:val="24"/>
          <w:szCs w:val="24"/>
        </w:rPr>
      </w:pPr>
    </w:p>
    <w:p w:rsidR="003D6358" w:rsidRDefault="003D6358" w:rsidP="003D6358">
      <w:pPr>
        <w:pStyle w:val="ListParagraph"/>
        <w:spacing w:line="480" w:lineRule="auto"/>
        <w:jc w:val="both"/>
        <w:outlineLvl w:val="0"/>
        <w:rPr>
          <w:rFonts w:ascii="Book Antiqua" w:eastAsia="Times New Roman" w:hAnsi="Book Antiqua"/>
          <w:kern w:val="24"/>
          <w:sz w:val="24"/>
          <w:szCs w:val="24"/>
        </w:rPr>
      </w:pPr>
      <w:r>
        <w:rPr>
          <w:rFonts w:ascii="Book Antiqua" w:eastAsia="Times New Roman" w:hAnsi="Book Antiqua"/>
          <w:kern w:val="24"/>
          <w:sz w:val="24"/>
          <w:szCs w:val="24"/>
        </w:rPr>
        <w:lastRenderedPageBreak/>
        <w:t>In this case, t</w:t>
      </w:r>
      <w:r w:rsidRPr="00EF472A">
        <w:rPr>
          <w:rFonts w:ascii="Book Antiqua" w:eastAsia="Times New Roman" w:hAnsi="Book Antiqua"/>
          <w:kern w:val="24"/>
          <w:sz w:val="24"/>
          <w:szCs w:val="24"/>
        </w:rPr>
        <w:t xml:space="preserve">he agent will have implied authority to do those things that are necessarily incidental to the execution of the express authority. </w:t>
      </w:r>
      <w:r>
        <w:rPr>
          <w:rFonts w:ascii="Book Antiqua" w:eastAsia="Times New Roman" w:hAnsi="Book Antiqua"/>
          <w:kern w:val="24"/>
          <w:sz w:val="24"/>
          <w:szCs w:val="24"/>
        </w:rPr>
        <w:t xml:space="preserve">In </w:t>
      </w:r>
      <w:r w:rsidRPr="00B97DA2">
        <w:rPr>
          <w:rFonts w:ascii="Book Antiqua" w:eastAsia="Times New Roman" w:hAnsi="Book Antiqua"/>
          <w:b/>
          <w:i/>
          <w:kern w:val="24"/>
          <w:sz w:val="24"/>
          <w:szCs w:val="24"/>
        </w:rPr>
        <w:t>Rosenbaum v Belson</w:t>
      </w:r>
      <w:r>
        <w:rPr>
          <w:rStyle w:val="FootnoteReference"/>
          <w:rFonts w:ascii="Book Antiqua" w:eastAsia="Times New Roman" w:hAnsi="Book Antiqua"/>
          <w:b/>
          <w:i/>
          <w:kern w:val="24"/>
          <w:sz w:val="24"/>
          <w:szCs w:val="24"/>
        </w:rPr>
        <w:footnoteReference w:id="12"/>
      </w:r>
      <w:r w:rsidRPr="00EF472A">
        <w:rPr>
          <w:rFonts w:ascii="Book Antiqua" w:eastAsia="Times New Roman" w:hAnsi="Book Antiqua"/>
          <w:kern w:val="24"/>
          <w:sz w:val="24"/>
          <w:szCs w:val="24"/>
        </w:rPr>
        <w:t xml:space="preserve"> the </w:t>
      </w:r>
      <w:r>
        <w:rPr>
          <w:rFonts w:ascii="Book Antiqua" w:eastAsia="Times New Roman" w:hAnsi="Book Antiqua"/>
          <w:kern w:val="24"/>
          <w:sz w:val="24"/>
          <w:szCs w:val="24"/>
        </w:rPr>
        <w:t>learned judge was of the opinion that</w:t>
      </w:r>
      <w:r w:rsidRPr="00EF472A">
        <w:rPr>
          <w:rFonts w:ascii="Book Antiqua" w:eastAsia="Times New Roman" w:hAnsi="Book Antiqua"/>
          <w:kern w:val="24"/>
          <w:sz w:val="24"/>
          <w:szCs w:val="24"/>
        </w:rPr>
        <w:t xml:space="preserve"> authorising an agent to buy land carries implied actual authority to sign the documents required under statute because otherwise the agent would not be able to perform the task agreed</w:t>
      </w:r>
      <w:r>
        <w:rPr>
          <w:rFonts w:ascii="Book Antiqua" w:eastAsia="Times New Roman" w:hAnsi="Book Antiqua"/>
          <w:kern w:val="24"/>
          <w:sz w:val="24"/>
          <w:szCs w:val="24"/>
        </w:rPr>
        <w:t>.</w:t>
      </w:r>
    </w:p>
    <w:p w:rsidR="003D6358" w:rsidRPr="00B5186C" w:rsidRDefault="003D6358" w:rsidP="003D6358">
      <w:pPr>
        <w:pStyle w:val="ListParagraph"/>
        <w:spacing w:line="480" w:lineRule="auto"/>
        <w:jc w:val="both"/>
        <w:rPr>
          <w:rFonts w:ascii="Book Antiqua" w:hAnsi="Book Antiqua"/>
          <w:sz w:val="24"/>
          <w:szCs w:val="28"/>
        </w:rPr>
      </w:pPr>
      <w:r>
        <w:rPr>
          <w:rFonts w:ascii="Book Antiqua" w:hAnsi="Book Antiqua"/>
          <w:sz w:val="24"/>
          <w:szCs w:val="28"/>
        </w:rPr>
        <w:t>Implied/Indirect Appointment creates agency relationships including:</w:t>
      </w:r>
    </w:p>
    <w:p w:rsidR="003D6358" w:rsidRPr="00B5186C" w:rsidRDefault="003D6358" w:rsidP="003D6358">
      <w:pPr>
        <w:pStyle w:val="ListParagraph"/>
        <w:widowControl w:val="0"/>
        <w:numPr>
          <w:ilvl w:val="0"/>
          <w:numId w:val="11"/>
        </w:numPr>
        <w:autoSpaceDE w:val="0"/>
        <w:autoSpaceDN w:val="0"/>
        <w:adjustRightInd w:val="0"/>
        <w:spacing w:after="0" w:line="480" w:lineRule="auto"/>
        <w:jc w:val="both"/>
        <w:rPr>
          <w:rFonts w:ascii="Book Antiqua" w:hAnsi="Book Antiqua"/>
          <w:b/>
          <w:sz w:val="24"/>
          <w:szCs w:val="28"/>
          <w:u w:val="single"/>
        </w:rPr>
      </w:pPr>
      <w:r>
        <w:rPr>
          <w:rFonts w:ascii="Book Antiqua" w:hAnsi="Book Antiqua"/>
          <w:b/>
          <w:sz w:val="24"/>
          <w:szCs w:val="28"/>
          <w:u w:val="single"/>
        </w:rPr>
        <w:t>Agency by E</w:t>
      </w:r>
      <w:r w:rsidRPr="00B5186C">
        <w:rPr>
          <w:rFonts w:ascii="Book Antiqua" w:hAnsi="Book Antiqua"/>
          <w:b/>
          <w:sz w:val="24"/>
          <w:szCs w:val="28"/>
          <w:u w:val="single"/>
        </w:rPr>
        <w:t>stoppel:</w:t>
      </w:r>
    </w:p>
    <w:p w:rsidR="003D6358" w:rsidRPr="005E5282" w:rsidRDefault="003D6358" w:rsidP="003D6358">
      <w:pPr>
        <w:pStyle w:val="ListParagraph"/>
        <w:spacing w:line="480" w:lineRule="auto"/>
        <w:ind w:left="1440"/>
        <w:jc w:val="both"/>
        <w:rPr>
          <w:rFonts w:ascii="Book Antiqua" w:hAnsi="Book Antiqua"/>
          <w:sz w:val="24"/>
          <w:szCs w:val="28"/>
        </w:rPr>
      </w:pPr>
      <w:r w:rsidRPr="005E5282">
        <w:rPr>
          <w:rFonts w:ascii="Book Antiqua" w:hAnsi="Book Antiqua"/>
          <w:sz w:val="24"/>
          <w:szCs w:val="28"/>
        </w:rPr>
        <w:t>This is ba</w:t>
      </w:r>
      <w:r>
        <w:rPr>
          <w:rFonts w:ascii="Book Antiqua" w:hAnsi="Book Antiqua"/>
          <w:sz w:val="24"/>
          <w:szCs w:val="28"/>
        </w:rPr>
        <w:t>sed on the doctrine of estoppel</w:t>
      </w:r>
      <w:r w:rsidRPr="005E5282">
        <w:rPr>
          <w:rFonts w:ascii="Book Antiqua" w:hAnsi="Book Antiqua"/>
          <w:sz w:val="24"/>
          <w:szCs w:val="28"/>
        </w:rPr>
        <w:t xml:space="preserve"> which can be expl</w:t>
      </w:r>
      <w:r>
        <w:rPr>
          <w:rFonts w:ascii="Book Antiqua" w:hAnsi="Book Antiqua"/>
          <w:sz w:val="24"/>
          <w:szCs w:val="28"/>
        </w:rPr>
        <w:t xml:space="preserve">ained as; </w:t>
      </w:r>
      <w:r w:rsidRPr="005E5282">
        <w:rPr>
          <w:rFonts w:ascii="Book Antiqua" w:hAnsi="Book Antiqua"/>
          <w:sz w:val="24"/>
          <w:szCs w:val="28"/>
        </w:rPr>
        <w:t>where a person by his words</w:t>
      </w:r>
      <w:r>
        <w:rPr>
          <w:rFonts w:ascii="Book Antiqua" w:hAnsi="Book Antiqua"/>
          <w:sz w:val="24"/>
          <w:szCs w:val="28"/>
        </w:rPr>
        <w:t xml:space="preserve"> or conduct</w:t>
      </w:r>
      <w:r w:rsidRPr="005E5282">
        <w:rPr>
          <w:rFonts w:ascii="Book Antiqua" w:hAnsi="Book Antiqua"/>
          <w:sz w:val="24"/>
          <w:szCs w:val="28"/>
        </w:rPr>
        <w:t xml:space="preserve"> has led another to believe that certain set of circumstances or facts exists, and once that person has acted on that belief, the other is stopped or precluded from denying the truth of such statements, although such a state of things did not in fact exist.</w:t>
      </w:r>
    </w:p>
    <w:p w:rsidR="003D6358" w:rsidRDefault="003D6358" w:rsidP="003D6358">
      <w:pPr>
        <w:pStyle w:val="ListParagraph"/>
        <w:spacing w:line="480" w:lineRule="auto"/>
        <w:ind w:left="1440"/>
        <w:jc w:val="both"/>
        <w:rPr>
          <w:rFonts w:ascii="Book Antiqua" w:hAnsi="Book Antiqua"/>
          <w:sz w:val="24"/>
          <w:szCs w:val="28"/>
        </w:rPr>
      </w:pPr>
    </w:p>
    <w:p w:rsidR="003D6358" w:rsidRPr="005E5282" w:rsidRDefault="003D6358" w:rsidP="003D6358">
      <w:pPr>
        <w:pStyle w:val="ListParagraph"/>
        <w:spacing w:line="480" w:lineRule="auto"/>
        <w:ind w:left="1440"/>
        <w:jc w:val="both"/>
        <w:rPr>
          <w:rFonts w:ascii="Book Antiqua" w:hAnsi="Book Antiqua"/>
          <w:sz w:val="24"/>
          <w:szCs w:val="28"/>
        </w:rPr>
      </w:pPr>
      <w:r w:rsidRPr="005E5282">
        <w:rPr>
          <w:rFonts w:ascii="Book Antiqua" w:hAnsi="Book Antiqua"/>
          <w:sz w:val="24"/>
          <w:szCs w:val="28"/>
        </w:rPr>
        <w:t>This form of agency is created when the alleged principal by his conduct or words spoken or written,</w:t>
      </w:r>
      <w:r>
        <w:rPr>
          <w:rFonts w:ascii="Book Antiqua" w:hAnsi="Book Antiqua"/>
          <w:sz w:val="24"/>
          <w:szCs w:val="28"/>
        </w:rPr>
        <w:t xml:space="preserve"> </w:t>
      </w:r>
      <w:r w:rsidRPr="005E5282">
        <w:rPr>
          <w:rFonts w:ascii="Book Antiqua" w:hAnsi="Book Antiqua"/>
          <w:sz w:val="24"/>
          <w:szCs w:val="28"/>
        </w:rPr>
        <w:t>leads wilfully the other contracting party into an honest belief that the supposed agent had authority to act as such and this binds the principal.</w:t>
      </w:r>
    </w:p>
    <w:p w:rsidR="003D6358" w:rsidRDefault="003D6358" w:rsidP="003D6358">
      <w:pPr>
        <w:spacing w:line="480" w:lineRule="auto"/>
        <w:ind w:left="1440"/>
        <w:jc w:val="both"/>
        <w:textAlignment w:val="baseline"/>
        <w:rPr>
          <w:rFonts w:ascii="Book Antiqua" w:eastAsia="Times New Roman" w:hAnsi="Book Antiqua"/>
          <w:kern w:val="24"/>
          <w:sz w:val="24"/>
          <w:szCs w:val="24"/>
        </w:rPr>
      </w:pPr>
      <w:r w:rsidRPr="005E5282">
        <w:rPr>
          <w:rFonts w:ascii="Book Antiqua" w:hAnsi="Book Antiqua"/>
          <w:sz w:val="24"/>
          <w:szCs w:val="28"/>
        </w:rPr>
        <w:t>Such a principal will be stopped from denying such agent acted with authority from him although such an agent may not have possessed such authority whatsoever.</w:t>
      </w:r>
      <w:r>
        <w:rPr>
          <w:rFonts w:ascii="Book Antiqua" w:hAnsi="Book Antiqua"/>
          <w:sz w:val="24"/>
          <w:szCs w:val="28"/>
        </w:rPr>
        <w:t xml:space="preserve"> In </w:t>
      </w:r>
      <w:r w:rsidRPr="00B5186C">
        <w:rPr>
          <w:rFonts w:ascii="Book Antiqua" w:hAnsi="Book Antiqua"/>
          <w:b/>
          <w:i/>
          <w:sz w:val="24"/>
          <w:szCs w:val="28"/>
        </w:rPr>
        <w:t xml:space="preserve">Freeman &amp;Lockeyer v Buckhurst Part </w:t>
      </w:r>
      <w:r w:rsidRPr="00B5186C">
        <w:rPr>
          <w:rFonts w:ascii="Book Antiqua" w:hAnsi="Book Antiqua"/>
          <w:b/>
          <w:i/>
          <w:sz w:val="24"/>
          <w:szCs w:val="28"/>
        </w:rPr>
        <w:lastRenderedPageBreak/>
        <w:t>Properties</w:t>
      </w:r>
      <w:r>
        <w:rPr>
          <w:rStyle w:val="FootnoteReference"/>
          <w:rFonts w:ascii="Book Antiqua" w:hAnsi="Book Antiqua"/>
          <w:b/>
          <w:i/>
          <w:sz w:val="24"/>
          <w:szCs w:val="28"/>
        </w:rPr>
        <w:footnoteReference w:id="13"/>
      </w:r>
      <w:r w:rsidRPr="00B5186C">
        <w:rPr>
          <w:rFonts w:ascii="Book Antiqua" w:hAnsi="Book Antiqua"/>
          <w:i/>
          <w:sz w:val="24"/>
          <w:szCs w:val="28"/>
        </w:rPr>
        <w:t xml:space="preserve"> </w:t>
      </w:r>
      <w:r w:rsidRPr="00640EEC">
        <w:rPr>
          <w:rFonts w:ascii="Book Antiqua" w:eastAsia="Times New Roman" w:hAnsi="Book Antiqua"/>
          <w:kern w:val="24"/>
          <w:sz w:val="24"/>
          <w:szCs w:val="24"/>
        </w:rPr>
        <w:t xml:space="preserve">the latter K and H formed a company to purchase land. K, H and a nominee for each were appointed directors. The articles of Association contained a power to appoint a managing director but none was appointed. K instructed F, a firm of architects to do work in connection with the land which they did. On the action of F for their fee, it was held that since K was not the managing director he had no actual authority but he had the apparent authority because with the knowledge of the board of directors, he had acted throughout the transaction as if he was the managing director and his action in engaging the plaintiffs was within the usual authority of the managing director. </w:t>
      </w:r>
    </w:p>
    <w:p w:rsidR="003D6358" w:rsidRPr="00640EEC" w:rsidRDefault="003D6358" w:rsidP="003D6358">
      <w:pPr>
        <w:spacing w:line="480" w:lineRule="auto"/>
        <w:ind w:left="1440"/>
        <w:jc w:val="both"/>
        <w:textAlignment w:val="baseline"/>
        <w:rPr>
          <w:rFonts w:ascii="Book Antiqua" w:eastAsia="Times New Roman" w:hAnsi="Book Antiqua"/>
          <w:kern w:val="24"/>
          <w:sz w:val="24"/>
          <w:szCs w:val="24"/>
        </w:rPr>
      </w:pPr>
      <w:r>
        <w:rPr>
          <w:rFonts w:ascii="Book Antiqua" w:eastAsia="Times New Roman" w:hAnsi="Book Antiqua"/>
          <w:iCs/>
          <w:kern w:val="24"/>
          <w:sz w:val="24"/>
          <w:szCs w:val="24"/>
        </w:rPr>
        <w:t xml:space="preserve">Further, </w:t>
      </w:r>
      <w:r w:rsidRPr="002E1805">
        <w:rPr>
          <w:rFonts w:ascii="Book Antiqua" w:eastAsia="Times New Roman" w:hAnsi="Book Antiqua"/>
          <w:iCs/>
          <w:kern w:val="24"/>
          <w:sz w:val="24"/>
          <w:szCs w:val="24"/>
        </w:rPr>
        <w:t xml:space="preserve">In </w:t>
      </w:r>
      <w:r w:rsidRPr="002E1805">
        <w:rPr>
          <w:rFonts w:ascii="Book Antiqua" w:eastAsia="Times New Roman" w:hAnsi="Book Antiqua"/>
          <w:b/>
          <w:i/>
          <w:iCs/>
          <w:kern w:val="24"/>
          <w:sz w:val="24"/>
          <w:szCs w:val="24"/>
          <w:u w:val="single"/>
        </w:rPr>
        <w:t>Barrett –v- Deere</w:t>
      </w:r>
      <w:r w:rsidRPr="002E1805">
        <w:rPr>
          <w:rFonts w:ascii="Book Antiqua" w:eastAsia="Times New Roman" w:hAnsi="Book Antiqua"/>
          <w:iCs/>
          <w:kern w:val="24"/>
          <w:sz w:val="24"/>
          <w:szCs w:val="24"/>
        </w:rPr>
        <w:t xml:space="preserve"> the</w:t>
      </w:r>
      <w:r w:rsidRPr="002E1805">
        <w:rPr>
          <w:rFonts w:ascii="Book Antiqua" w:eastAsia="Times New Roman" w:hAnsi="Book Antiqua"/>
          <w:i/>
          <w:iCs/>
          <w:kern w:val="24"/>
          <w:sz w:val="24"/>
          <w:szCs w:val="24"/>
        </w:rPr>
        <w:t xml:space="preserve"> </w:t>
      </w:r>
      <w:r w:rsidRPr="002E1805">
        <w:rPr>
          <w:rFonts w:ascii="Book Antiqua" w:eastAsia="Times New Roman" w:hAnsi="Book Antiqua"/>
          <w:kern w:val="24"/>
          <w:sz w:val="24"/>
          <w:szCs w:val="24"/>
        </w:rPr>
        <w:t xml:space="preserve">defendant went to clear a debt with the claimant and handed over the payment over to a rogue who was in the claimants business premise and appeared to be responsible for transacting there. </w:t>
      </w:r>
      <w:r>
        <w:rPr>
          <w:rFonts w:ascii="Book Antiqua" w:eastAsia="Times New Roman" w:hAnsi="Book Antiqua"/>
          <w:kern w:val="24"/>
          <w:sz w:val="24"/>
          <w:szCs w:val="24"/>
        </w:rPr>
        <w:t>It was held</w:t>
      </w:r>
      <w:r w:rsidRPr="002E1805">
        <w:rPr>
          <w:rFonts w:ascii="Book Antiqua" w:eastAsia="Times New Roman" w:hAnsi="Book Antiqua"/>
          <w:kern w:val="24"/>
          <w:sz w:val="24"/>
          <w:szCs w:val="24"/>
        </w:rPr>
        <w:t xml:space="preserve"> that the payment was sufficient because the claimant has the right to control all transactions taking place in his premises.</w:t>
      </w:r>
    </w:p>
    <w:p w:rsidR="003D6358" w:rsidRPr="00B5186C" w:rsidRDefault="003D6358" w:rsidP="003D6358">
      <w:pPr>
        <w:pStyle w:val="ListParagraph"/>
        <w:widowControl w:val="0"/>
        <w:numPr>
          <w:ilvl w:val="0"/>
          <w:numId w:val="11"/>
        </w:numPr>
        <w:autoSpaceDE w:val="0"/>
        <w:autoSpaceDN w:val="0"/>
        <w:adjustRightInd w:val="0"/>
        <w:spacing w:after="0" w:line="480" w:lineRule="auto"/>
        <w:jc w:val="both"/>
        <w:rPr>
          <w:rFonts w:ascii="Book Antiqua" w:hAnsi="Book Antiqua"/>
          <w:b/>
          <w:i/>
          <w:sz w:val="24"/>
          <w:szCs w:val="28"/>
          <w:u w:val="single"/>
        </w:rPr>
      </w:pPr>
      <w:r w:rsidRPr="00B5186C">
        <w:rPr>
          <w:rFonts w:ascii="Book Antiqua" w:hAnsi="Book Antiqua"/>
          <w:b/>
          <w:sz w:val="24"/>
          <w:szCs w:val="28"/>
          <w:u w:val="single"/>
        </w:rPr>
        <w:t>Agency by Holding Out:</w:t>
      </w:r>
    </w:p>
    <w:p w:rsidR="003D6358" w:rsidRDefault="003D6358" w:rsidP="003D6358">
      <w:pPr>
        <w:pStyle w:val="ListParagraph"/>
        <w:spacing w:line="480" w:lineRule="auto"/>
        <w:ind w:left="1440"/>
        <w:jc w:val="both"/>
        <w:rPr>
          <w:rFonts w:ascii="Book Antiqua" w:hAnsi="Book Antiqua"/>
          <w:sz w:val="24"/>
          <w:szCs w:val="28"/>
        </w:rPr>
      </w:pPr>
      <w:r w:rsidRPr="005E5282">
        <w:rPr>
          <w:rFonts w:ascii="Book Antiqua" w:hAnsi="Book Antiqua"/>
          <w:sz w:val="24"/>
          <w:szCs w:val="28"/>
        </w:rPr>
        <w:t>This is based on the doctrine of holding out which forms part of the law of estoppels.</w:t>
      </w:r>
      <w:r>
        <w:rPr>
          <w:rFonts w:ascii="Book Antiqua" w:hAnsi="Book Antiqua"/>
          <w:sz w:val="24"/>
          <w:szCs w:val="28"/>
        </w:rPr>
        <w:t xml:space="preserve"> </w:t>
      </w:r>
      <w:r w:rsidRPr="00B5186C">
        <w:rPr>
          <w:rFonts w:ascii="Book Antiqua" w:hAnsi="Book Antiqua"/>
          <w:sz w:val="24"/>
          <w:szCs w:val="28"/>
        </w:rPr>
        <w:t>In this case, the alleged principal is bound by the acts of the supposed agents, if he has induced their persons to believe that the acts</w:t>
      </w:r>
    </w:p>
    <w:p w:rsidR="003D6358" w:rsidRPr="00B5186C" w:rsidRDefault="003D6358" w:rsidP="003D6358">
      <w:pPr>
        <w:pStyle w:val="ListParagraph"/>
        <w:spacing w:line="480" w:lineRule="auto"/>
        <w:ind w:left="1440"/>
        <w:jc w:val="both"/>
        <w:rPr>
          <w:rFonts w:ascii="Book Antiqua" w:hAnsi="Book Antiqua"/>
          <w:sz w:val="24"/>
          <w:szCs w:val="28"/>
        </w:rPr>
      </w:pPr>
      <w:r w:rsidRPr="00B5186C">
        <w:rPr>
          <w:rFonts w:ascii="Book Antiqua" w:hAnsi="Book Antiqua"/>
          <w:sz w:val="24"/>
          <w:szCs w:val="28"/>
        </w:rPr>
        <w:lastRenderedPageBreak/>
        <w:t>are done with his authority.</w:t>
      </w:r>
      <w:r>
        <w:rPr>
          <w:rStyle w:val="FootnoteReference"/>
          <w:rFonts w:ascii="Book Antiqua" w:hAnsi="Book Antiqua"/>
          <w:sz w:val="24"/>
          <w:szCs w:val="28"/>
        </w:rPr>
        <w:footnoteReference w:id="14"/>
      </w:r>
    </w:p>
    <w:p w:rsidR="003D6358" w:rsidRDefault="003D6358" w:rsidP="003D6358">
      <w:pPr>
        <w:pStyle w:val="ListParagraph"/>
        <w:spacing w:after="0" w:line="240" w:lineRule="auto"/>
        <w:ind w:left="1440"/>
        <w:jc w:val="both"/>
        <w:rPr>
          <w:rFonts w:ascii="Book Antiqua" w:hAnsi="Book Antiqua"/>
          <w:sz w:val="24"/>
          <w:szCs w:val="28"/>
        </w:rPr>
      </w:pPr>
    </w:p>
    <w:p w:rsidR="003D6358" w:rsidRDefault="003D6358" w:rsidP="003D6358">
      <w:pPr>
        <w:pStyle w:val="ListParagraph"/>
        <w:spacing w:line="480" w:lineRule="auto"/>
        <w:ind w:left="1440"/>
        <w:jc w:val="both"/>
        <w:rPr>
          <w:rFonts w:ascii="Book Antiqua" w:hAnsi="Book Antiqua"/>
          <w:sz w:val="24"/>
          <w:szCs w:val="28"/>
        </w:rPr>
      </w:pPr>
      <w:r w:rsidRPr="005E5282">
        <w:rPr>
          <w:rFonts w:ascii="Book Antiqua" w:hAnsi="Book Antiqua"/>
          <w:sz w:val="24"/>
          <w:szCs w:val="28"/>
        </w:rPr>
        <w:t>In holding out, there requires some affirmative action unlike in estoppels. Thus where an employer has been accustomed to pay for goods bought on his behalf by his employee from the principal the employer may be liable for a purchase made in the customary manner, even though it is made by the employee fraudulently after he has left his employment.</w:t>
      </w:r>
      <w:r>
        <w:rPr>
          <w:rFonts w:ascii="Book Antiqua" w:hAnsi="Book Antiqua"/>
          <w:sz w:val="24"/>
          <w:szCs w:val="28"/>
        </w:rPr>
        <w:t xml:space="preserve"> </w:t>
      </w:r>
      <w:r w:rsidRPr="00B5186C">
        <w:rPr>
          <w:rFonts w:ascii="Book Antiqua" w:hAnsi="Book Antiqua"/>
          <w:sz w:val="24"/>
          <w:szCs w:val="28"/>
        </w:rPr>
        <w:t>The employers conduct in holding out his employee to be his agent (paying for purchases made by the employee on various occasions) estops him from denying his authority was not still in existence.</w:t>
      </w:r>
    </w:p>
    <w:p w:rsidR="003D6358" w:rsidRPr="00B5186C" w:rsidRDefault="003D6358" w:rsidP="003D6358">
      <w:pPr>
        <w:pStyle w:val="ListParagraph"/>
        <w:spacing w:line="240" w:lineRule="auto"/>
        <w:ind w:left="1440"/>
        <w:jc w:val="both"/>
        <w:rPr>
          <w:rFonts w:ascii="Book Antiqua" w:hAnsi="Book Antiqua"/>
          <w:sz w:val="24"/>
          <w:szCs w:val="28"/>
        </w:rPr>
      </w:pPr>
    </w:p>
    <w:p w:rsidR="003D6358" w:rsidRDefault="003D6358" w:rsidP="003D6358">
      <w:pPr>
        <w:pStyle w:val="ListParagraph"/>
        <w:spacing w:line="480" w:lineRule="auto"/>
        <w:ind w:left="1440"/>
        <w:jc w:val="both"/>
        <w:rPr>
          <w:rFonts w:ascii="Book Antiqua" w:hAnsi="Book Antiqua"/>
          <w:sz w:val="24"/>
          <w:szCs w:val="28"/>
        </w:rPr>
      </w:pPr>
      <w:r w:rsidRPr="005E5282">
        <w:rPr>
          <w:rFonts w:ascii="Book Antiqua" w:hAnsi="Book Antiqua"/>
          <w:sz w:val="24"/>
          <w:szCs w:val="28"/>
        </w:rPr>
        <w:t>Where the agent is held out as to only have limited authority, to do acts, the principal is not bound by such acts outside the authority of the agent.</w:t>
      </w:r>
    </w:p>
    <w:p w:rsidR="003D6358" w:rsidRDefault="003D6358" w:rsidP="003D6358">
      <w:pPr>
        <w:pStyle w:val="ListParagraph"/>
        <w:spacing w:line="240" w:lineRule="auto"/>
        <w:ind w:left="1440"/>
        <w:jc w:val="both"/>
        <w:rPr>
          <w:rFonts w:ascii="Book Antiqua" w:hAnsi="Book Antiqua"/>
          <w:sz w:val="24"/>
          <w:szCs w:val="28"/>
        </w:rPr>
      </w:pPr>
    </w:p>
    <w:p w:rsidR="003D6358" w:rsidRPr="00B5186C" w:rsidRDefault="003D6358" w:rsidP="003D6358">
      <w:pPr>
        <w:pStyle w:val="ListParagraph"/>
        <w:widowControl w:val="0"/>
        <w:numPr>
          <w:ilvl w:val="0"/>
          <w:numId w:val="11"/>
        </w:numPr>
        <w:autoSpaceDE w:val="0"/>
        <w:autoSpaceDN w:val="0"/>
        <w:adjustRightInd w:val="0"/>
        <w:spacing w:after="0" w:line="480" w:lineRule="auto"/>
        <w:jc w:val="both"/>
        <w:rPr>
          <w:rFonts w:ascii="Book Antiqua" w:hAnsi="Book Antiqua"/>
          <w:b/>
          <w:sz w:val="24"/>
          <w:szCs w:val="24"/>
          <w:u w:val="single"/>
        </w:rPr>
      </w:pPr>
      <w:r w:rsidRPr="00B5186C">
        <w:rPr>
          <w:rFonts w:ascii="Book Antiqua" w:hAnsi="Book Antiqua"/>
          <w:b/>
          <w:sz w:val="24"/>
          <w:szCs w:val="24"/>
          <w:u w:val="single"/>
        </w:rPr>
        <w:t>Agency by Ratification:</w:t>
      </w:r>
    </w:p>
    <w:p w:rsidR="003D6358" w:rsidRDefault="003D6358" w:rsidP="003D6358">
      <w:pPr>
        <w:pStyle w:val="ListParagraph"/>
        <w:spacing w:line="480" w:lineRule="auto"/>
        <w:ind w:left="1440"/>
        <w:jc w:val="both"/>
        <w:rPr>
          <w:rFonts w:ascii="Book Antiqua" w:hAnsi="Book Antiqua"/>
          <w:sz w:val="24"/>
          <w:szCs w:val="24"/>
        </w:rPr>
      </w:pPr>
      <w:r w:rsidRPr="00B5186C">
        <w:rPr>
          <w:rFonts w:ascii="Book Antiqua" w:hAnsi="Book Antiqua"/>
          <w:sz w:val="24"/>
          <w:szCs w:val="24"/>
        </w:rPr>
        <w:t xml:space="preserve">This basically refers to the adoption and acceptance of an act </w:t>
      </w:r>
      <w:r>
        <w:rPr>
          <w:rFonts w:ascii="Book Antiqua" w:hAnsi="Book Antiqua"/>
          <w:sz w:val="24"/>
          <w:szCs w:val="24"/>
        </w:rPr>
        <w:t xml:space="preserve">by the Agent </w:t>
      </w:r>
      <w:r w:rsidRPr="00B5186C">
        <w:rPr>
          <w:rFonts w:ascii="Book Antiqua" w:hAnsi="Book Antiqua"/>
          <w:sz w:val="24"/>
          <w:szCs w:val="24"/>
        </w:rPr>
        <w:t xml:space="preserve">originally done </w:t>
      </w:r>
      <w:r>
        <w:rPr>
          <w:rFonts w:ascii="Book Antiqua" w:hAnsi="Book Antiqua"/>
          <w:sz w:val="24"/>
          <w:szCs w:val="24"/>
        </w:rPr>
        <w:t>neither with the principal’s</w:t>
      </w:r>
      <w:r w:rsidRPr="00B5186C">
        <w:rPr>
          <w:rFonts w:ascii="Book Antiqua" w:hAnsi="Book Antiqua"/>
          <w:sz w:val="24"/>
          <w:szCs w:val="24"/>
        </w:rPr>
        <w:t xml:space="preserve"> instructions </w:t>
      </w:r>
      <w:r>
        <w:rPr>
          <w:rFonts w:ascii="Book Antiqua" w:hAnsi="Book Antiqua"/>
          <w:sz w:val="24"/>
          <w:szCs w:val="24"/>
        </w:rPr>
        <w:t xml:space="preserve">nor authority. </w:t>
      </w:r>
      <w:r w:rsidRPr="00740953">
        <w:rPr>
          <w:rFonts w:ascii="Book Antiqua" w:hAnsi="Book Antiqua"/>
          <w:sz w:val="24"/>
          <w:szCs w:val="24"/>
        </w:rPr>
        <w:t xml:space="preserve">Where a principal adopts the unauthorized act of his agent, he is said to have ratified it and this amounts to agency </w:t>
      </w:r>
      <w:r>
        <w:rPr>
          <w:rFonts w:ascii="Book Antiqua" w:hAnsi="Book Antiqua"/>
          <w:sz w:val="24"/>
          <w:szCs w:val="24"/>
        </w:rPr>
        <w:t>by ratification retrospectively and subsequent confirmation</w:t>
      </w:r>
      <w:r w:rsidRPr="00740953">
        <w:rPr>
          <w:rFonts w:ascii="Book Antiqua" w:hAnsi="Book Antiqua"/>
          <w:sz w:val="24"/>
          <w:szCs w:val="24"/>
        </w:rPr>
        <w:t xml:space="preserve"> </w:t>
      </w:r>
      <w:r>
        <w:rPr>
          <w:rFonts w:ascii="Book Antiqua" w:hAnsi="Book Antiqua"/>
          <w:sz w:val="24"/>
          <w:szCs w:val="24"/>
        </w:rPr>
        <w:t>of his appointment.</w:t>
      </w:r>
    </w:p>
    <w:p w:rsidR="003D6358" w:rsidRPr="00740953" w:rsidRDefault="003D6358" w:rsidP="003D6358">
      <w:pPr>
        <w:pStyle w:val="ListParagraph"/>
        <w:spacing w:line="240" w:lineRule="auto"/>
        <w:ind w:left="1440"/>
        <w:jc w:val="both"/>
        <w:rPr>
          <w:rFonts w:ascii="Book Antiqua" w:hAnsi="Book Antiqua"/>
          <w:sz w:val="24"/>
          <w:szCs w:val="24"/>
        </w:rPr>
      </w:pPr>
    </w:p>
    <w:p w:rsidR="003D6358" w:rsidRPr="00740953" w:rsidRDefault="003D6358" w:rsidP="003D6358">
      <w:pPr>
        <w:pStyle w:val="ListParagraph"/>
        <w:spacing w:line="480" w:lineRule="auto"/>
        <w:ind w:left="1440"/>
        <w:jc w:val="both"/>
        <w:rPr>
          <w:rFonts w:ascii="Book Antiqua" w:hAnsi="Book Antiqua"/>
          <w:sz w:val="24"/>
          <w:szCs w:val="24"/>
        </w:rPr>
      </w:pPr>
      <w:r>
        <w:rPr>
          <w:rFonts w:ascii="Book Antiqua" w:hAnsi="Book Antiqua"/>
          <w:sz w:val="24"/>
          <w:szCs w:val="24"/>
        </w:rPr>
        <w:lastRenderedPageBreak/>
        <w:t>It is r</w:t>
      </w:r>
      <w:r w:rsidRPr="00B5186C">
        <w:rPr>
          <w:rFonts w:ascii="Book Antiqua" w:hAnsi="Book Antiqua"/>
          <w:sz w:val="24"/>
          <w:szCs w:val="24"/>
        </w:rPr>
        <w:t>etrospective</w:t>
      </w:r>
      <w:r>
        <w:rPr>
          <w:rFonts w:ascii="Book Antiqua" w:hAnsi="Book Antiqua"/>
          <w:sz w:val="24"/>
          <w:szCs w:val="24"/>
        </w:rPr>
        <w:t xml:space="preserve"> in nature</w:t>
      </w:r>
      <w:r w:rsidRPr="00B5186C">
        <w:rPr>
          <w:rFonts w:ascii="Book Antiqua" w:hAnsi="Book Antiqua"/>
          <w:sz w:val="24"/>
          <w:szCs w:val="24"/>
        </w:rPr>
        <w:t xml:space="preserve"> on the basis that it relates back to the time of the contract.</w:t>
      </w:r>
      <w:r>
        <w:rPr>
          <w:rFonts w:ascii="Book Antiqua" w:hAnsi="Book Antiqua"/>
          <w:sz w:val="24"/>
          <w:szCs w:val="24"/>
        </w:rPr>
        <w:t xml:space="preserve"> It occurs w</w:t>
      </w:r>
      <w:r w:rsidRPr="00740953">
        <w:rPr>
          <w:rFonts w:ascii="Book Antiqua" w:hAnsi="Book Antiqua"/>
          <w:sz w:val="24"/>
          <w:szCs w:val="24"/>
        </w:rPr>
        <w:t>hen a person he</w:t>
      </w:r>
      <w:r>
        <w:rPr>
          <w:rFonts w:ascii="Book Antiqua" w:hAnsi="Book Antiqua"/>
          <w:sz w:val="24"/>
          <w:szCs w:val="24"/>
        </w:rPr>
        <w:t>a</w:t>
      </w:r>
      <w:r w:rsidRPr="00740953">
        <w:rPr>
          <w:rFonts w:ascii="Book Antiqua" w:hAnsi="Book Antiqua"/>
          <w:sz w:val="24"/>
          <w:szCs w:val="24"/>
        </w:rPr>
        <w:t xml:space="preserve">rs of the acts of his agent and he accepts </w:t>
      </w:r>
      <w:r>
        <w:rPr>
          <w:rFonts w:ascii="Book Antiqua" w:hAnsi="Book Antiqua"/>
          <w:sz w:val="24"/>
          <w:szCs w:val="24"/>
        </w:rPr>
        <w:t>them</w:t>
      </w:r>
      <w:r w:rsidRPr="00740953">
        <w:rPr>
          <w:rFonts w:ascii="Book Antiqua" w:hAnsi="Book Antiqua"/>
          <w:sz w:val="24"/>
          <w:szCs w:val="24"/>
        </w:rPr>
        <w:t>,</w:t>
      </w:r>
      <w:r>
        <w:rPr>
          <w:rFonts w:ascii="Book Antiqua" w:hAnsi="Book Antiqua"/>
          <w:sz w:val="24"/>
          <w:szCs w:val="24"/>
        </w:rPr>
        <w:t xml:space="preserve"> </w:t>
      </w:r>
      <w:r w:rsidRPr="00740953">
        <w:rPr>
          <w:rFonts w:ascii="Book Antiqua" w:hAnsi="Book Antiqua"/>
          <w:sz w:val="24"/>
          <w:szCs w:val="24"/>
        </w:rPr>
        <w:t>he ratifies it despite the fact that he did not appoint the agent to carry out the said act.</w:t>
      </w:r>
    </w:p>
    <w:p w:rsidR="003D6358" w:rsidRDefault="003D6358" w:rsidP="003D6358">
      <w:pPr>
        <w:pStyle w:val="ListParagraph"/>
        <w:spacing w:line="240" w:lineRule="auto"/>
        <w:ind w:left="1440"/>
        <w:jc w:val="both"/>
        <w:rPr>
          <w:rFonts w:ascii="Book Antiqua" w:hAnsi="Book Antiqua"/>
          <w:sz w:val="24"/>
          <w:szCs w:val="24"/>
        </w:rPr>
      </w:pPr>
    </w:p>
    <w:p w:rsidR="003D6358" w:rsidRDefault="003D6358" w:rsidP="003D6358">
      <w:pPr>
        <w:pStyle w:val="ListParagraph"/>
        <w:spacing w:line="480" w:lineRule="auto"/>
        <w:ind w:left="1440"/>
        <w:jc w:val="both"/>
        <w:rPr>
          <w:rFonts w:ascii="Book Antiqua" w:hAnsi="Book Antiqua"/>
          <w:sz w:val="24"/>
          <w:szCs w:val="24"/>
        </w:rPr>
      </w:pPr>
      <w:r w:rsidRPr="00B5186C">
        <w:rPr>
          <w:rFonts w:ascii="Book Antiqua" w:hAnsi="Book Antiqua"/>
          <w:sz w:val="24"/>
          <w:szCs w:val="24"/>
        </w:rPr>
        <w:t>By ratifying the act,</w:t>
      </w:r>
      <w:r>
        <w:rPr>
          <w:rFonts w:ascii="Book Antiqua" w:hAnsi="Book Antiqua"/>
          <w:sz w:val="24"/>
          <w:szCs w:val="24"/>
        </w:rPr>
        <w:t xml:space="preserve"> </w:t>
      </w:r>
      <w:r w:rsidRPr="00B5186C">
        <w:rPr>
          <w:rFonts w:ascii="Book Antiqua" w:hAnsi="Book Antiqua"/>
          <w:sz w:val="24"/>
          <w:szCs w:val="24"/>
        </w:rPr>
        <w:t>the principal becomes bound by it as though it had originally been done by his authority.</w:t>
      </w:r>
      <w:r>
        <w:rPr>
          <w:rFonts w:ascii="Book Antiqua" w:hAnsi="Book Antiqua"/>
          <w:sz w:val="24"/>
          <w:szCs w:val="24"/>
        </w:rPr>
        <w:t xml:space="preserve"> </w:t>
      </w:r>
      <w:r w:rsidRPr="00740953">
        <w:rPr>
          <w:rFonts w:ascii="Book Antiqua" w:hAnsi="Book Antiqua"/>
          <w:sz w:val="24"/>
          <w:szCs w:val="24"/>
        </w:rPr>
        <w:t>Ratification amounts to prior authority.</w:t>
      </w:r>
      <w:r>
        <w:rPr>
          <w:rFonts w:ascii="Book Antiqua" w:hAnsi="Book Antiqua"/>
          <w:sz w:val="24"/>
          <w:szCs w:val="24"/>
        </w:rPr>
        <w:t xml:space="preserve"> </w:t>
      </w:r>
      <w:r w:rsidRPr="00740953">
        <w:rPr>
          <w:rFonts w:ascii="Book Antiqua" w:hAnsi="Book Antiqua"/>
          <w:sz w:val="24"/>
          <w:szCs w:val="24"/>
        </w:rPr>
        <w:t>It relates back to the original making of the contract. This means that the agency comes into existence from the moment the agent acted and not from the time when the principal ratified it.</w:t>
      </w:r>
    </w:p>
    <w:p w:rsidR="003D6358" w:rsidRPr="00740953" w:rsidRDefault="003D6358" w:rsidP="003D6358">
      <w:pPr>
        <w:pStyle w:val="ListParagraph"/>
        <w:spacing w:line="240" w:lineRule="auto"/>
        <w:ind w:left="1440"/>
        <w:jc w:val="both"/>
        <w:rPr>
          <w:rFonts w:ascii="Book Antiqua" w:hAnsi="Book Antiqua"/>
          <w:sz w:val="24"/>
          <w:szCs w:val="24"/>
        </w:rPr>
      </w:pPr>
    </w:p>
    <w:p w:rsidR="003D6358" w:rsidRPr="00B5186C" w:rsidRDefault="003D6358" w:rsidP="003D6358">
      <w:pPr>
        <w:pStyle w:val="ListParagraph"/>
        <w:spacing w:line="480" w:lineRule="auto"/>
        <w:ind w:left="1440"/>
        <w:jc w:val="both"/>
        <w:rPr>
          <w:rFonts w:ascii="Book Antiqua" w:hAnsi="Book Antiqua"/>
          <w:sz w:val="24"/>
          <w:szCs w:val="24"/>
        </w:rPr>
      </w:pPr>
      <w:r w:rsidRPr="00B5186C">
        <w:rPr>
          <w:rFonts w:ascii="Book Antiqua" w:hAnsi="Book Antiqua"/>
          <w:sz w:val="24"/>
          <w:szCs w:val="24"/>
        </w:rPr>
        <w:t>Ratification could be express or implied.</w:t>
      </w:r>
    </w:p>
    <w:p w:rsidR="003D6358" w:rsidRPr="00B5186C" w:rsidRDefault="003D6358" w:rsidP="003D6358">
      <w:pPr>
        <w:pStyle w:val="ListParagraph"/>
        <w:widowControl w:val="0"/>
        <w:numPr>
          <w:ilvl w:val="0"/>
          <w:numId w:val="12"/>
        </w:numPr>
        <w:autoSpaceDE w:val="0"/>
        <w:autoSpaceDN w:val="0"/>
        <w:adjustRightInd w:val="0"/>
        <w:spacing w:after="0" w:line="480" w:lineRule="auto"/>
        <w:jc w:val="both"/>
        <w:rPr>
          <w:rFonts w:ascii="Book Antiqua" w:hAnsi="Book Antiqua"/>
          <w:sz w:val="24"/>
          <w:szCs w:val="24"/>
        </w:rPr>
      </w:pPr>
      <w:r w:rsidRPr="00B5186C">
        <w:rPr>
          <w:rFonts w:ascii="Book Antiqua" w:hAnsi="Book Antiqua"/>
          <w:sz w:val="24"/>
          <w:szCs w:val="24"/>
        </w:rPr>
        <w:t>Z without authority, buys goods for Y, afterwards sells them to X on his own account. The conduct of Y implies a ratification of the purchase made by Z for him.</w:t>
      </w:r>
    </w:p>
    <w:p w:rsidR="003D6358" w:rsidRDefault="003D6358" w:rsidP="003D6358">
      <w:pPr>
        <w:pStyle w:val="ListParagraph"/>
        <w:widowControl w:val="0"/>
        <w:numPr>
          <w:ilvl w:val="0"/>
          <w:numId w:val="12"/>
        </w:numPr>
        <w:autoSpaceDE w:val="0"/>
        <w:autoSpaceDN w:val="0"/>
        <w:adjustRightInd w:val="0"/>
        <w:spacing w:after="0" w:line="480" w:lineRule="auto"/>
        <w:jc w:val="both"/>
        <w:rPr>
          <w:rFonts w:ascii="Book Antiqua" w:hAnsi="Book Antiqua"/>
          <w:sz w:val="24"/>
          <w:szCs w:val="24"/>
        </w:rPr>
      </w:pPr>
      <w:r w:rsidRPr="00B5186C">
        <w:rPr>
          <w:rFonts w:ascii="Book Antiqua" w:hAnsi="Book Antiqua"/>
          <w:sz w:val="24"/>
          <w:szCs w:val="24"/>
        </w:rPr>
        <w:t>A without D’s authority, lends D’s money to B. Afterwards D accepts interest on the money from B.D’s conduct implies ratification of the loan.</w:t>
      </w:r>
    </w:p>
    <w:p w:rsidR="003D6358" w:rsidRPr="00740953" w:rsidRDefault="003D6358" w:rsidP="003D6358">
      <w:pPr>
        <w:pStyle w:val="ListParagraph"/>
        <w:widowControl w:val="0"/>
        <w:autoSpaceDE w:val="0"/>
        <w:autoSpaceDN w:val="0"/>
        <w:adjustRightInd w:val="0"/>
        <w:spacing w:after="0" w:line="240" w:lineRule="auto"/>
        <w:ind w:left="2160"/>
        <w:jc w:val="both"/>
        <w:rPr>
          <w:rFonts w:ascii="Book Antiqua" w:hAnsi="Book Antiqua"/>
          <w:sz w:val="24"/>
          <w:szCs w:val="24"/>
        </w:rPr>
      </w:pPr>
    </w:p>
    <w:p w:rsidR="003D6358" w:rsidRPr="00740953" w:rsidRDefault="003D6358" w:rsidP="003D6358">
      <w:pPr>
        <w:spacing w:line="240" w:lineRule="auto"/>
        <w:ind w:left="1800"/>
        <w:jc w:val="both"/>
        <w:rPr>
          <w:rFonts w:ascii="Book Antiqua" w:hAnsi="Book Antiqua"/>
          <w:sz w:val="24"/>
          <w:szCs w:val="24"/>
        </w:rPr>
      </w:pPr>
      <w:r w:rsidRPr="00740953">
        <w:rPr>
          <w:rFonts w:ascii="Book Antiqua" w:hAnsi="Book Antiqua"/>
          <w:b/>
          <w:sz w:val="24"/>
          <w:szCs w:val="24"/>
        </w:rPr>
        <w:t>Essentials of a valid Ratification</w:t>
      </w:r>
      <w:r w:rsidRPr="00740953">
        <w:rPr>
          <w:rFonts w:ascii="Book Antiqua" w:hAnsi="Book Antiqua"/>
          <w:sz w:val="24"/>
          <w:szCs w:val="24"/>
        </w:rPr>
        <w:t>:</w:t>
      </w:r>
    </w:p>
    <w:p w:rsidR="003D6358" w:rsidRDefault="003D6358" w:rsidP="003D6358">
      <w:pPr>
        <w:pStyle w:val="ListParagraph"/>
        <w:widowControl w:val="0"/>
        <w:numPr>
          <w:ilvl w:val="0"/>
          <w:numId w:val="13"/>
        </w:numPr>
        <w:autoSpaceDE w:val="0"/>
        <w:autoSpaceDN w:val="0"/>
        <w:adjustRightInd w:val="0"/>
        <w:spacing w:after="0" w:line="480" w:lineRule="auto"/>
        <w:jc w:val="both"/>
        <w:rPr>
          <w:rFonts w:ascii="Book Antiqua" w:hAnsi="Book Antiqua"/>
          <w:sz w:val="24"/>
          <w:szCs w:val="24"/>
        </w:rPr>
      </w:pPr>
      <w:r w:rsidRPr="00740953">
        <w:rPr>
          <w:rFonts w:ascii="Book Antiqua" w:hAnsi="Book Antiqua"/>
          <w:i/>
          <w:sz w:val="24"/>
          <w:szCs w:val="24"/>
        </w:rPr>
        <w:t>Agent must purport to act as agent for a principal who is in contemplation</w:t>
      </w:r>
      <w:r w:rsidRPr="00B5186C">
        <w:rPr>
          <w:rFonts w:ascii="Book Antiqua" w:hAnsi="Book Antiqua"/>
          <w:sz w:val="24"/>
          <w:szCs w:val="24"/>
        </w:rPr>
        <w:t>.</w:t>
      </w:r>
      <w:r>
        <w:rPr>
          <w:rFonts w:ascii="Book Antiqua" w:hAnsi="Book Antiqua"/>
          <w:sz w:val="24"/>
          <w:szCs w:val="24"/>
        </w:rPr>
        <w:t xml:space="preserve"> </w:t>
      </w:r>
    </w:p>
    <w:p w:rsidR="003D6358" w:rsidRDefault="003D6358" w:rsidP="003D6358">
      <w:pPr>
        <w:pStyle w:val="ListParagraph"/>
        <w:widowControl w:val="0"/>
        <w:autoSpaceDE w:val="0"/>
        <w:autoSpaceDN w:val="0"/>
        <w:adjustRightInd w:val="0"/>
        <w:spacing w:after="0" w:line="480" w:lineRule="auto"/>
        <w:ind w:left="2880"/>
        <w:jc w:val="both"/>
        <w:rPr>
          <w:rFonts w:ascii="Book Antiqua" w:hAnsi="Book Antiqua"/>
          <w:sz w:val="24"/>
          <w:szCs w:val="24"/>
        </w:rPr>
      </w:pPr>
      <w:r w:rsidRPr="00740953">
        <w:rPr>
          <w:rFonts w:ascii="Book Antiqua" w:hAnsi="Book Antiqua"/>
          <w:sz w:val="24"/>
          <w:szCs w:val="24"/>
        </w:rPr>
        <w:t xml:space="preserve">The agent must expressly contract as an agent for a principal </w:t>
      </w:r>
      <w:r w:rsidRPr="00740953">
        <w:rPr>
          <w:rFonts w:ascii="Book Antiqua" w:hAnsi="Book Antiqua"/>
          <w:sz w:val="24"/>
          <w:szCs w:val="24"/>
        </w:rPr>
        <w:lastRenderedPageBreak/>
        <w:t>who is in the knowledge of the third party.</w:t>
      </w:r>
      <w:r>
        <w:rPr>
          <w:rFonts w:ascii="Book Antiqua" w:hAnsi="Book Antiqua"/>
          <w:sz w:val="24"/>
          <w:szCs w:val="24"/>
        </w:rPr>
        <w:t xml:space="preserve"> </w:t>
      </w:r>
      <w:r w:rsidRPr="00740953">
        <w:rPr>
          <w:rFonts w:ascii="Book Antiqua" w:hAnsi="Book Antiqua"/>
          <w:sz w:val="24"/>
          <w:szCs w:val="24"/>
        </w:rPr>
        <w:t>The principal must be named or identified.</w:t>
      </w:r>
      <w:r>
        <w:rPr>
          <w:rFonts w:ascii="Book Antiqua" w:hAnsi="Book Antiqua"/>
          <w:sz w:val="24"/>
          <w:szCs w:val="24"/>
        </w:rPr>
        <w:t xml:space="preserve"> </w:t>
      </w:r>
      <w:r w:rsidRPr="00740953">
        <w:rPr>
          <w:rFonts w:ascii="Book Antiqua" w:hAnsi="Book Antiqua"/>
          <w:sz w:val="24"/>
          <w:szCs w:val="24"/>
        </w:rPr>
        <w:t>It is insufficient for an agent to indicate simply that he is acting as an agent of someone.</w:t>
      </w:r>
      <w:r>
        <w:rPr>
          <w:rFonts w:ascii="Book Antiqua" w:hAnsi="Book Antiqua"/>
          <w:sz w:val="24"/>
          <w:szCs w:val="24"/>
        </w:rPr>
        <w:t xml:space="preserve"> </w:t>
      </w:r>
      <w:r w:rsidRPr="00740953">
        <w:rPr>
          <w:rFonts w:ascii="Book Antiqua" w:hAnsi="Book Antiqua"/>
          <w:sz w:val="24"/>
          <w:szCs w:val="24"/>
        </w:rPr>
        <w:t>The description of the principal must amount to a reasonable designation of him.</w:t>
      </w:r>
    </w:p>
    <w:p w:rsidR="003D6358" w:rsidRDefault="003D6358" w:rsidP="003D6358">
      <w:pPr>
        <w:pStyle w:val="ListParagraph"/>
        <w:widowControl w:val="0"/>
        <w:autoSpaceDE w:val="0"/>
        <w:autoSpaceDN w:val="0"/>
        <w:adjustRightInd w:val="0"/>
        <w:spacing w:after="0" w:line="240" w:lineRule="auto"/>
        <w:ind w:left="2880"/>
        <w:jc w:val="both"/>
        <w:rPr>
          <w:rFonts w:ascii="Book Antiqua" w:hAnsi="Book Antiqua"/>
          <w:sz w:val="24"/>
          <w:szCs w:val="24"/>
        </w:rPr>
      </w:pPr>
    </w:p>
    <w:p w:rsidR="003D6358" w:rsidRDefault="003D6358" w:rsidP="003D6358">
      <w:pPr>
        <w:pStyle w:val="ListParagraph"/>
        <w:widowControl w:val="0"/>
        <w:numPr>
          <w:ilvl w:val="0"/>
          <w:numId w:val="13"/>
        </w:numPr>
        <w:autoSpaceDE w:val="0"/>
        <w:autoSpaceDN w:val="0"/>
        <w:adjustRightInd w:val="0"/>
        <w:spacing w:after="0" w:line="480" w:lineRule="auto"/>
        <w:jc w:val="both"/>
        <w:rPr>
          <w:rFonts w:ascii="Book Antiqua" w:hAnsi="Book Antiqua"/>
          <w:sz w:val="24"/>
          <w:szCs w:val="24"/>
        </w:rPr>
      </w:pPr>
      <w:r w:rsidRPr="00740953">
        <w:rPr>
          <w:rFonts w:ascii="Book Antiqua" w:hAnsi="Book Antiqua"/>
          <w:i/>
          <w:sz w:val="24"/>
          <w:szCs w:val="24"/>
        </w:rPr>
        <w:t>The act should be capable of being ratified</w:t>
      </w:r>
      <w:r w:rsidRPr="00B5186C">
        <w:rPr>
          <w:rFonts w:ascii="Book Antiqua" w:hAnsi="Book Antiqua"/>
          <w:sz w:val="24"/>
          <w:szCs w:val="24"/>
        </w:rPr>
        <w:t>.</w:t>
      </w:r>
      <w:r>
        <w:rPr>
          <w:rFonts w:ascii="Book Antiqua" w:hAnsi="Book Antiqua"/>
          <w:sz w:val="24"/>
          <w:szCs w:val="24"/>
        </w:rPr>
        <w:t xml:space="preserve"> </w:t>
      </w:r>
    </w:p>
    <w:p w:rsidR="003D6358" w:rsidRDefault="003D6358" w:rsidP="003D6358">
      <w:pPr>
        <w:pStyle w:val="ListParagraph"/>
        <w:widowControl w:val="0"/>
        <w:autoSpaceDE w:val="0"/>
        <w:autoSpaceDN w:val="0"/>
        <w:adjustRightInd w:val="0"/>
        <w:spacing w:after="0" w:line="480" w:lineRule="auto"/>
        <w:ind w:left="2880"/>
        <w:jc w:val="both"/>
        <w:rPr>
          <w:rFonts w:ascii="Book Antiqua" w:hAnsi="Book Antiqua"/>
          <w:sz w:val="24"/>
          <w:szCs w:val="24"/>
        </w:rPr>
      </w:pPr>
      <w:r w:rsidRPr="00740953">
        <w:rPr>
          <w:rFonts w:ascii="Book Antiqua" w:hAnsi="Book Antiqua"/>
          <w:sz w:val="24"/>
          <w:szCs w:val="24"/>
        </w:rPr>
        <w:t>The act must be a lawful one.</w:t>
      </w:r>
      <w:r>
        <w:rPr>
          <w:rFonts w:ascii="Book Antiqua" w:hAnsi="Book Antiqua"/>
          <w:sz w:val="24"/>
          <w:szCs w:val="24"/>
        </w:rPr>
        <w:t xml:space="preserve"> </w:t>
      </w:r>
      <w:r w:rsidRPr="00740953">
        <w:rPr>
          <w:rFonts w:ascii="Book Antiqua" w:hAnsi="Book Antiqua"/>
          <w:sz w:val="24"/>
          <w:szCs w:val="24"/>
        </w:rPr>
        <w:t xml:space="preserve">An illegal act shall not be ratified or an act which is void. Shareholders of a company shall not ratify an </w:t>
      </w:r>
      <w:r w:rsidRPr="007F2261">
        <w:rPr>
          <w:rFonts w:ascii="Book Antiqua" w:hAnsi="Book Antiqua"/>
          <w:i/>
          <w:sz w:val="24"/>
          <w:szCs w:val="24"/>
        </w:rPr>
        <w:t>ultra</w:t>
      </w:r>
      <w:r>
        <w:rPr>
          <w:rFonts w:ascii="Book Antiqua" w:hAnsi="Book Antiqua"/>
          <w:i/>
          <w:sz w:val="24"/>
          <w:szCs w:val="24"/>
        </w:rPr>
        <w:t>-</w:t>
      </w:r>
      <w:r w:rsidRPr="007F2261">
        <w:rPr>
          <w:rFonts w:ascii="Book Antiqua" w:hAnsi="Book Antiqua"/>
          <w:i/>
          <w:sz w:val="24"/>
          <w:szCs w:val="24"/>
        </w:rPr>
        <w:t>vires</w:t>
      </w:r>
      <w:r w:rsidRPr="00740953">
        <w:rPr>
          <w:rFonts w:ascii="Book Antiqua" w:hAnsi="Book Antiqua"/>
          <w:sz w:val="24"/>
          <w:szCs w:val="24"/>
        </w:rPr>
        <w:t xml:space="preserve"> contract done by the Directors.</w:t>
      </w:r>
    </w:p>
    <w:p w:rsidR="003D6358" w:rsidRPr="00740953" w:rsidRDefault="003D6358" w:rsidP="003D6358">
      <w:pPr>
        <w:pStyle w:val="ListParagraph"/>
        <w:widowControl w:val="0"/>
        <w:autoSpaceDE w:val="0"/>
        <w:autoSpaceDN w:val="0"/>
        <w:adjustRightInd w:val="0"/>
        <w:spacing w:after="0" w:line="240" w:lineRule="auto"/>
        <w:ind w:left="2880"/>
        <w:jc w:val="both"/>
        <w:rPr>
          <w:rFonts w:ascii="Book Antiqua" w:hAnsi="Book Antiqua"/>
          <w:sz w:val="24"/>
          <w:szCs w:val="24"/>
        </w:rPr>
      </w:pPr>
    </w:p>
    <w:p w:rsidR="003D6358" w:rsidRDefault="003D6358" w:rsidP="003D6358">
      <w:pPr>
        <w:pStyle w:val="ListParagraph"/>
        <w:widowControl w:val="0"/>
        <w:numPr>
          <w:ilvl w:val="0"/>
          <w:numId w:val="13"/>
        </w:numPr>
        <w:autoSpaceDE w:val="0"/>
        <w:autoSpaceDN w:val="0"/>
        <w:adjustRightInd w:val="0"/>
        <w:spacing w:after="0" w:line="480" w:lineRule="auto"/>
        <w:jc w:val="both"/>
        <w:rPr>
          <w:rFonts w:ascii="Book Antiqua" w:hAnsi="Book Antiqua"/>
          <w:sz w:val="24"/>
          <w:szCs w:val="24"/>
        </w:rPr>
      </w:pPr>
      <w:r w:rsidRPr="00740953">
        <w:rPr>
          <w:rFonts w:ascii="Book Antiqua" w:hAnsi="Book Antiqua"/>
          <w:i/>
          <w:sz w:val="24"/>
          <w:szCs w:val="24"/>
        </w:rPr>
        <w:t>The principal must be in existence</w:t>
      </w:r>
      <w:r w:rsidRPr="00B5186C">
        <w:rPr>
          <w:rFonts w:ascii="Book Antiqua" w:hAnsi="Book Antiqua"/>
          <w:sz w:val="24"/>
          <w:szCs w:val="24"/>
        </w:rPr>
        <w:t>.</w:t>
      </w:r>
    </w:p>
    <w:p w:rsidR="003D6358" w:rsidRDefault="003D6358" w:rsidP="003D6358">
      <w:pPr>
        <w:pStyle w:val="ListParagraph"/>
        <w:widowControl w:val="0"/>
        <w:autoSpaceDE w:val="0"/>
        <w:autoSpaceDN w:val="0"/>
        <w:adjustRightInd w:val="0"/>
        <w:spacing w:after="0" w:line="480" w:lineRule="auto"/>
        <w:ind w:left="2880"/>
        <w:jc w:val="both"/>
        <w:rPr>
          <w:rFonts w:ascii="Book Antiqua" w:hAnsi="Book Antiqua"/>
          <w:sz w:val="24"/>
          <w:szCs w:val="24"/>
        </w:rPr>
      </w:pPr>
      <w:r>
        <w:rPr>
          <w:rFonts w:ascii="Book Antiqua" w:hAnsi="Book Antiqua"/>
          <w:sz w:val="24"/>
          <w:szCs w:val="24"/>
        </w:rPr>
        <w:t xml:space="preserve"> </w:t>
      </w:r>
      <w:r w:rsidRPr="00740953">
        <w:rPr>
          <w:rFonts w:ascii="Book Antiqua" w:hAnsi="Book Antiqua"/>
          <w:sz w:val="24"/>
          <w:szCs w:val="24"/>
        </w:rPr>
        <w:t>For a valid ratification, the principal must be in existence at the time when the original contract is made because rights and obligations cannot attach to a non-existent person.</w:t>
      </w:r>
    </w:p>
    <w:p w:rsidR="003D6358" w:rsidRDefault="003D6358" w:rsidP="003D6358">
      <w:pPr>
        <w:pStyle w:val="ListParagraph"/>
        <w:widowControl w:val="0"/>
        <w:autoSpaceDE w:val="0"/>
        <w:autoSpaceDN w:val="0"/>
        <w:adjustRightInd w:val="0"/>
        <w:spacing w:after="0" w:line="240" w:lineRule="auto"/>
        <w:ind w:left="2880"/>
        <w:jc w:val="both"/>
        <w:rPr>
          <w:rFonts w:ascii="Book Antiqua" w:hAnsi="Book Antiqua"/>
          <w:sz w:val="24"/>
          <w:szCs w:val="24"/>
        </w:rPr>
      </w:pPr>
    </w:p>
    <w:p w:rsidR="003D6358" w:rsidRDefault="003D6358" w:rsidP="003D6358">
      <w:pPr>
        <w:pStyle w:val="ListParagraph"/>
        <w:widowControl w:val="0"/>
        <w:numPr>
          <w:ilvl w:val="0"/>
          <w:numId w:val="13"/>
        </w:numPr>
        <w:autoSpaceDE w:val="0"/>
        <w:autoSpaceDN w:val="0"/>
        <w:adjustRightInd w:val="0"/>
        <w:spacing w:after="0" w:line="480" w:lineRule="auto"/>
        <w:jc w:val="both"/>
        <w:rPr>
          <w:rFonts w:ascii="Book Antiqua" w:hAnsi="Book Antiqua"/>
          <w:sz w:val="24"/>
          <w:szCs w:val="24"/>
        </w:rPr>
      </w:pPr>
      <w:r w:rsidRPr="00740953">
        <w:rPr>
          <w:rFonts w:ascii="Book Antiqua" w:hAnsi="Book Antiqua"/>
          <w:i/>
          <w:sz w:val="24"/>
          <w:szCs w:val="24"/>
        </w:rPr>
        <w:t>The principal must have competency</w:t>
      </w:r>
      <w:r w:rsidRPr="00B5186C">
        <w:rPr>
          <w:rFonts w:ascii="Book Antiqua" w:hAnsi="Book Antiqua"/>
          <w:sz w:val="24"/>
          <w:szCs w:val="24"/>
        </w:rPr>
        <w:t>.</w:t>
      </w:r>
      <w:r>
        <w:rPr>
          <w:rFonts w:ascii="Book Antiqua" w:hAnsi="Book Antiqua"/>
          <w:sz w:val="24"/>
          <w:szCs w:val="24"/>
        </w:rPr>
        <w:t xml:space="preserve"> </w:t>
      </w:r>
    </w:p>
    <w:p w:rsidR="003D6358" w:rsidRDefault="003D6358" w:rsidP="003D6358">
      <w:pPr>
        <w:pStyle w:val="ListParagraph"/>
        <w:widowControl w:val="0"/>
        <w:autoSpaceDE w:val="0"/>
        <w:autoSpaceDN w:val="0"/>
        <w:adjustRightInd w:val="0"/>
        <w:spacing w:after="0" w:line="480" w:lineRule="auto"/>
        <w:ind w:left="2880"/>
        <w:jc w:val="both"/>
        <w:rPr>
          <w:rFonts w:ascii="Book Antiqua" w:hAnsi="Book Antiqua"/>
          <w:sz w:val="24"/>
          <w:szCs w:val="24"/>
        </w:rPr>
      </w:pPr>
      <w:r w:rsidRPr="00740953">
        <w:rPr>
          <w:rFonts w:ascii="Book Antiqua" w:hAnsi="Book Antiqua"/>
          <w:sz w:val="24"/>
          <w:szCs w:val="24"/>
        </w:rPr>
        <w:t>Principal must have contractual capacity both at the time of the original contract and at the time of ratification.</w:t>
      </w:r>
    </w:p>
    <w:p w:rsidR="003D6358" w:rsidRPr="00740953" w:rsidRDefault="003D6358" w:rsidP="003D6358">
      <w:pPr>
        <w:pStyle w:val="ListParagraph"/>
        <w:widowControl w:val="0"/>
        <w:autoSpaceDE w:val="0"/>
        <w:autoSpaceDN w:val="0"/>
        <w:adjustRightInd w:val="0"/>
        <w:spacing w:after="0" w:line="240" w:lineRule="auto"/>
        <w:ind w:left="2880"/>
        <w:jc w:val="both"/>
        <w:rPr>
          <w:rFonts w:ascii="Book Antiqua" w:hAnsi="Book Antiqua"/>
          <w:sz w:val="24"/>
          <w:szCs w:val="24"/>
        </w:rPr>
      </w:pPr>
    </w:p>
    <w:p w:rsidR="003D6358" w:rsidRDefault="003D6358" w:rsidP="003D6358">
      <w:pPr>
        <w:pStyle w:val="ListParagraph"/>
        <w:widowControl w:val="0"/>
        <w:numPr>
          <w:ilvl w:val="0"/>
          <w:numId w:val="13"/>
        </w:numPr>
        <w:autoSpaceDE w:val="0"/>
        <w:autoSpaceDN w:val="0"/>
        <w:adjustRightInd w:val="0"/>
        <w:spacing w:after="0" w:line="480" w:lineRule="auto"/>
        <w:jc w:val="both"/>
        <w:rPr>
          <w:rFonts w:ascii="Book Antiqua" w:hAnsi="Book Antiqua"/>
          <w:sz w:val="24"/>
          <w:szCs w:val="24"/>
        </w:rPr>
      </w:pPr>
      <w:r w:rsidRPr="00740953">
        <w:rPr>
          <w:rFonts w:ascii="Book Antiqua" w:hAnsi="Book Antiqua"/>
          <w:i/>
          <w:sz w:val="24"/>
          <w:szCs w:val="24"/>
        </w:rPr>
        <w:t>Material facts</w:t>
      </w:r>
      <w:r>
        <w:rPr>
          <w:rFonts w:ascii="Book Antiqua" w:hAnsi="Book Antiqua"/>
          <w:sz w:val="24"/>
          <w:szCs w:val="24"/>
        </w:rPr>
        <w:t xml:space="preserve">. </w:t>
      </w:r>
    </w:p>
    <w:p w:rsidR="003D6358" w:rsidRDefault="003D6358" w:rsidP="003D6358">
      <w:pPr>
        <w:pStyle w:val="ListParagraph"/>
        <w:widowControl w:val="0"/>
        <w:autoSpaceDE w:val="0"/>
        <w:autoSpaceDN w:val="0"/>
        <w:adjustRightInd w:val="0"/>
        <w:spacing w:after="0" w:line="480" w:lineRule="auto"/>
        <w:ind w:left="2880"/>
        <w:jc w:val="both"/>
        <w:rPr>
          <w:rFonts w:ascii="Book Antiqua" w:hAnsi="Book Antiqua"/>
          <w:sz w:val="24"/>
          <w:szCs w:val="24"/>
        </w:rPr>
      </w:pPr>
      <w:r w:rsidRPr="00740953">
        <w:rPr>
          <w:rFonts w:ascii="Book Antiqua" w:hAnsi="Book Antiqua"/>
          <w:sz w:val="24"/>
          <w:szCs w:val="24"/>
        </w:rPr>
        <w:t>The principal must have full knowledge of the material facts.</w:t>
      </w:r>
      <w:r>
        <w:rPr>
          <w:rFonts w:ascii="Book Antiqua" w:hAnsi="Book Antiqua"/>
          <w:sz w:val="24"/>
          <w:szCs w:val="24"/>
        </w:rPr>
        <w:t xml:space="preserve"> </w:t>
      </w:r>
      <w:r w:rsidRPr="00740953">
        <w:rPr>
          <w:rFonts w:ascii="Book Antiqua" w:hAnsi="Book Antiqua"/>
          <w:sz w:val="24"/>
          <w:szCs w:val="24"/>
        </w:rPr>
        <w:t>Valid ratification cannot be done by a person whose knowledge of the facts is materially defective.</w:t>
      </w:r>
    </w:p>
    <w:p w:rsidR="003D6358" w:rsidRPr="00740953" w:rsidRDefault="003D6358" w:rsidP="003D6358">
      <w:pPr>
        <w:pStyle w:val="ListParagraph"/>
        <w:widowControl w:val="0"/>
        <w:autoSpaceDE w:val="0"/>
        <w:autoSpaceDN w:val="0"/>
        <w:adjustRightInd w:val="0"/>
        <w:spacing w:after="0" w:line="240" w:lineRule="auto"/>
        <w:ind w:left="2880"/>
        <w:jc w:val="both"/>
        <w:rPr>
          <w:rFonts w:ascii="Book Antiqua" w:hAnsi="Book Antiqua"/>
          <w:sz w:val="24"/>
          <w:szCs w:val="24"/>
        </w:rPr>
      </w:pPr>
    </w:p>
    <w:p w:rsidR="003D6358" w:rsidRDefault="003D6358" w:rsidP="003D6358">
      <w:pPr>
        <w:pStyle w:val="ListParagraph"/>
        <w:widowControl w:val="0"/>
        <w:numPr>
          <w:ilvl w:val="0"/>
          <w:numId w:val="13"/>
        </w:numPr>
        <w:autoSpaceDE w:val="0"/>
        <w:autoSpaceDN w:val="0"/>
        <w:adjustRightInd w:val="0"/>
        <w:spacing w:after="0" w:line="480" w:lineRule="auto"/>
        <w:jc w:val="both"/>
        <w:rPr>
          <w:rFonts w:ascii="Book Antiqua" w:hAnsi="Book Antiqua"/>
          <w:sz w:val="24"/>
          <w:szCs w:val="24"/>
        </w:rPr>
      </w:pPr>
      <w:r w:rsidRPr="00740953">
        <w:rPr>
          <w:rFonts w:ascii="Book Antiqua" w:hAnsi="Book Antiqua"/>
          <w:i/>
          <w:sz w:val="24"/>
          <w:szCs w:val="24"/>
        </w:rPr>
        <w:t>Ratification must be wholly</w:t>
      </w:r>
      <w:r w:rsidRPr="00B5186C">
        <w:rPr>
          <w:rFonts w:ascii="Book Antiqua" w:hAnsi="Book Antiqua"/>
          <w:sz w:val="24"/>
          <w:szCs w:val="24"/>
        </w:rPr>
        <w:t>.</w:t>
      </w:r>
    </w:p>
    <w:p w:rsidR="003D6358" w:rsidRDefault="003D6358" w:rsidP="003D6358">
      <w:pPr>
        <w:pStyle w:val="ListParagraph"/>
        <w:widowControl w:val="0"/>
        <w:autoSpaceDE w:val="0"/>
        <w:autoSpaceDN w:val="0"/>
        <w:adjustRightInd w:val="0"/>
        <w:spacing w:after="0" w:line="480" w:lineRule="auto"/>
        <w:ind w:left="2880"/>
        <w:jc w:val="both"/>
        <w:rPr>
          <w:rFonts w:ascii="Book Antiqua" w:hAnsi="Book Antiqua"/>
          <w:sz w:val="24"/>
          <w:szCs w:val="24"/>
        </w:rPr>
      </w:pPr>
      <w:r>
        <w:rPr>
          <w:rFonts w:ascii="Book Antiqua" w:hAnsi="Book Antiqua"/>
          <w:sz w:val="24"/>
          <w:szCs w:val="24"/>
        </w:rPr>
        <w:t xml:space="preserve"> </w:t>
      </w:r>
      <w:r w:rsidRPr="00740953">
        <w:rPr>
          <w:rFonts w:ascii="Book Antiqua" w:hAnsi="Book Antiqua"/>
          <w:sz w:val="24"/>
          <w:szCs w:val="24"/>
        </w:rPr>
        <w:t>Ratification must be of the whole contract.</w:t>
      </w:r>
      <w:r>
        <w:rPr>
          <w:rFonts w:ascii="Book Antiqua" w:hAnsi="Book Antiqua"/>
          <w:sz w:val="24"/>
          <w:szCs w:val="24"/>
        </w:rPr>
        <w:t xml:space="preserve"> </w:t>
      </w:r>
      <w:r w:rsidRPr="00740953">
        <w:rPr>
          <w:rFonts w:ascii="Book Antiqua" w:hAnsi="Book Antiqua"/>
          <w:sz w:val="24"/>
          <w:szCs w:val="24"/>
        </w:rPr>
        <w:t>Once a part is accepted, it is an implied acceptance of the whole.</w:t>
      </w:r>
      <w:r>
        <w:rPr>
          <w:rFonts w:ascii="Book Antiqua" w:hAnsi="Book Antiqua"/>
          <w:sz w:val="24"/>
          <w:szCs w:val="24"/>
        </w:rPr>
        <w:t xml:space="preserve"> </w:t>
      </w:r>
      <w:r w:rsidRPr="00740953">
        <w:rPr>
          <w:rFonts w:ascii="Book Antiqua" w:hAnsi="Book Antiqua"/>
          <w:sz w:val="24"/>
          <w:szCs w:val="24"/>
        </w:rPr>
        <w:t>There cannot be partial rejection and partial ratification.</w:t>
      </w:r>
      <w:r>
        <w:rPr>
          <w:rFonts w:ascii="Book Antiqua" w:hAnsi="Book Antiqua"/>
          <w:sz w:val="24"/>
          <w:szCs w:val="24"/>
        </w:rPr>
        <w:t xml:space="preserve"> </w:t>
      </w:r>
      <w:r w:rsidRPr="00740953">
        <w:rPr>
          <w:rFonts w:ascii="Book Antiqua" w:hAnsi="Book Antiqua"/>
          <w:sz w:val="24"/>
          <w:szCs w:val="24"/>
        </w:rPr>
        <w:t>A principal cannot reject the burdens attached and accept only the benefits.</w:t>
      </w:r>
    </w:p>
    <w:p w:rsidR="003D6358" w:rsidRPr="00740953" w:rsidRDefault="003D6358" w:rsidP="003D6358">
      <w:pPr>
        <w:pStyle w:val="ListParagraph"/>
        <w:widowControl w:val="0"/>
        <w:autoSpaceDE w:val="0"/>
        <w:autoSpaceDN w:val="0"/>
        <w:adjustRightInd w:val="0"/>
        <w:spacing w:after="0" w:line="240" w:lineRule="auto"/>
        <w:ind w:left="2880"/>
        <w:jc w:val="both"/>
        <w:rPr>
          <w:rFonts w:ascii="Book Antiqua" w:hAnsi="Book Antiqua"/>
          <w:sz w:val="24"/>
          <w:szCs w:val="24"/>
        </w:rPr>
      </w:pPr>
    </w:p>
    <w:p w:rsidR="003D6358" w:rsidRDefault="003D6358" w:rsidP="003D6358">
      <w:pPr>
        <w:pStyle w:val="ListParagraph"/>
        <w:widowControl w:val="0"/>
        <w:numPr>
          <w:ilvl w:val="0"/>
          <w:numId w:val="13"/>
        </w:numPr>
        <w:autoSpaceDE w:val="0"/>
        <w:autoSpaceDN w:val="0"/>
        <w:adjustRightInd w:val="0"/>
        <w:spacing w:after="0" w:line="480" w:lineRule="auto"/>
        <w:jc w:val="both"/>
        <w:rPr>
          <w:rFonts w:ascii="Book Antiqua" w:hAnsi="Book Antiqua"/>
          <w:sz w:val="24"/>
          <w:szCs w:val="24"/>
        </w:rPr>
      </w:pPr>
      <w:r w:rsidRPr="00740953">
        <w:rPr>
          <w:rFonts w:ascii="Book Antiqua" w:hAnsi="Book Antiqua"/>
          <w:i/>
          <w:sz w:val="24"/>
          <w:szCs w:val="24"/>
        </w:rPr>
        <w:t>Ratification should be within reasonable time</w:t>
      </w:r>
      <w:r w:rsidRPr="00B5186C">
        <w:rPr>
          <w:rFonts w:ascii="Book Antiqua" w:hAnsi="Book Antiqua"/>
          <w:sz w:val="24"/>
          <w:szCs w:val="24"/>
        </w:rPr>
        <w:t>.</w:t>
      </w:r>
      <w:r>
        <w:rPr>
          <w:rFonts w:ascii="Book Antiqua" w:hAnsi="Book Antiqua"/>
          <w:sz w:val="24"/>
          <w:szCs w:val="24"/>
        </w:rPr>
        <w:t xml:space="preserve"> </w:t>
      </w:r>
    </w:p>
    <w:p w:rsidR="003D6358" w:rsidRDefault="003D6358" w:rsidP="003D6358">
      <w:pPr>
        <w:pStyle w:val="ListParagraph"/>
        <w:widowControl w:val="0"/>
        <w:autoSpaceDE w:val="0"/>
        <w:autoSpaceDN w:val="0"/>
        <w:adjustRightInd w:val="0"/>
        <w:spacing w:after="0" w:line="480" w:lineRule="auto"/>
        <w:ind w:left="2880"/>
        <w:jc w:val="both"/>
        <w:rPr>
          <w:rFonts w:ascii="Book Antiqua" w:hAnsi="Book Antiqua"/>
          <w:sz w:val="24"/>
          <w:szCs w:val="24"/>
        </w:rPr>
      </w:pPr>
      <w:r w:rsidRPr="00740953">
        <w:rPr>
          <w:rFonts w:ascii="Book Antiqua" w:hAnsi="Book Antiqua"/>
          <w:sz w:val="24"/>
          <w:szCs w:val="24"/>
        </w:rPr>
        <w:t>For ratification to be effective, it must be within a reasonable time after the original contract is made.</w:t>
      </w:r>
      <w:r>
        <w:rPr>
          <w:rFonts w:ascii="Book Antiqua" w:hAnsi="Book Antiqua"/>
          <w:sz w:val="24"/>
          <w:szCs w:val="24"/>
        </w:rPr>
        <w:t xml:space="preserve"> </w:t>
      </w:r>
      <w:r w:rsidRPr="00740953">
        <w:rPr>
          <w:rFonts w:ascii="Book Antiqua" w:hAnsi="Book Antiqua"/>
          <w:sz w:val="24"/>
          <w:szCs w:val="24"/>
        </w:rPr>
        <w:t>Where there is a time expressed for the performance of the contract, ratification must be made within that time.</w:t>
      </w:r>
    </w:p>
    <w:p w:rsidR="003D6358" w:rsidRPr="00740953" w:rsidRDefault="003D6358" w:rsidP="003D6358">
      <w:pPr>
        <w:pStyle w:val="ListParagraph"/>
        <w:widowControl w:val="0"/>
        <w:autoSpaceDE w:val="0"/>
        <w:autoSpaceDN w:val="0"/>
        <w:adjustRightInd w:val="0"/>
        <w:spacing w:after="0" w:line="240" w:lineRule="auto"/>
        <w:ind w:left="2880"/>
        <w:jc w:val="both"/>
        <w:rPr>
          <w:rFonts w:ascii="Book Antiqua" w:hAnsi="Book Antiqua"/>
          <w:i/>
          <w:sz w:val="24"/>
          <w:szCs w:val="24"/>
        </w:rPr>
      </w:pPr>
    </w:p>
    <w:p w:rsidR="003D6358" w:rsidRDefault="003D6358" w:rsidP="003D6358">
      <w:pPr>
        <w:pStyle w:val="ListParagraph"/>
        <w:widowControl w:val="0"/>
        <w:numPr>
          <w:ilvl w:val="0"/>
          <w:numId w:val="13"/>
        </w:numPr>
        <w:autoSpaceDE w:val="0"/>
        <w:autoSpaceDN w:val="0"/>
        <w:adjustRightInd w:val="0"/>
        <w:spacing w:after="0" w:line="480" w:lineRule="auto"/>
        <w:jc w:val="both"/>
        <w:rPr>
          <w:rFonts w:ascii="Book Antiqua" w:hAnsi="Book Antiqua"/>
          <w:sz w:val="24"/>
          <w:szCs w:val="24"/>
        </w:rPr>
      </w:pPr>
      <w:r w:rsidRPr="00740953">
        <w:rPr>
          <w:rFonts w:ascii="Book Antiqua" w:hAnsi="Book Antiqua"/>
          <w:i/>
          <w:sz w:val="24"/>
          <w:szCs w:val="24"/>
        </w:rPr>
        <w:t>Ratification must not injure a third party</w:t>
      </w:r>
      <w:r w:rsidRPr="00B5186C">
        <w:rPr>
          <w:rFonts w:ascii="Book Antiqua" w:hAnsi="Book Antiqua"/>
          <w:sz w:val="24"/>
          <w:szCs w:val="24"/>
        </w:rPr>
        <w:t>.</w:t>
      </w:r>
    </w:p>
    <w:p w:rsidR="003D6358" w:rsidRDefault="003D6358" w:rsidP="003D6358">
      <w:pPr>
        <w:pStyle w:val="ListParagraph"/>
        <w:widowControl w:val="0"/>
        <w:autoSpaceDE w:val="0"/>
        <w:autoSpaceDN w:val="0"/>
        <w:adjustRightInd w:val="0"/>
        <w:spacing w:after="0" w:line="480" w:lineRule="auto"/>
        <w:ind w:left="2880"/>
        <w:jc w:val="both"/>
        <w:rPr>
          <w:rFonts w:ascii="Book Antiqua" w:hAnsi="Book Antiqua"/>
          <w:sz w:val="24"/>
          <w:szCs w:val="24"/>
        </w:rPr>
      </w:pPr>
      <w:r>
        <w:rPr>
          <w:rFonts w:ascii="Book Antiqua" w:hAnsi="Book Antiqua"/>
          <w:sz w:val="24"/>
          <w:szCs w:val="24"/>
        </w:rPr>
        <w:t xml:space="preserve"> </w:t>
      </w:r>
      <w:r w:rsidRPr="00740953">
        <w:rPr>
          <w:rFonts w:ascii="Book Antiqua" w:hAnsi="Book Antiqua"/>
          <w:sz w:val="24"/>
          <w:szCs w:val="24"/>
        </w:rPr>
        <w:t>Ratification cannot be effective where it is effect is to subject a third person to damages or terminate any rights or interests of a third person.</w:t>
      </w:r>
    </w:p>
    <w:p w:rsidR="003D6358" w:rsidRPr="00B5186C" w:rsidRDefault="003D6358" w:rsidP="003D6358">
      <w:pPr>
        <w:pStyle w:val="ListParagraph"/>
        <w:spacing w:line="240" w:lineRule="auto"/>
        <w:ind w:left="1440"/>
        <w:jc w:val="both"/>
        <w:rPr>
          <w:rFonts w:ascii="Book Antiqua" w:hAnsi="Book Antiqua"/>
          <w:sz w:val="24"/>
          <w:szCs w:val="24"/>
        </w:rPr>
      </w:pPr>
    </w:p>
    <w:p w:rsidR="003D6358" w:rsidRDefault="003D6358" w:rsidP="003D6358">
      <w:pPr>
        <w:pStyle w:val="ListParagraph"/>
        <w:numPr>
          <w:ilvl w:val="0"/>
          <w:numId w:val="10"/>
        </w:numPr>
        <w:spacing w:line="480" w:lineRule="auto"/>
        <w:jc w:val="both"/>
        <w:outlineLvl w:val="0"/>
        <w:rPr>
          <w:rFonts w:ascii="Book Antiqua" w:hAnsi="Book Antiqua"/>
          <w:b/>
          <w:sz w:val="24"/>
          <w:szCs w:val="24"/>
          <w:u w:val="single"/>
        </w:rPr>
      </w:pPr>
      <w:r w:rsidRPr="00EF472A">
        <w:rPr>
          <w:rFonts w:ascii="Book Antiqua" w:hAnsi="Book Antiqua"/>
          <w:b/>
          <w:sz w:val="24"/>
          <w:szCs w:val="24"/>
          <w:u w:val="single"/>
        </w:rPr>
        <w:t>Appointment by Operation of Law</w:t>
      </w:r>
    </w:p>
    <w:p w:rsidR="003D6358" w:rsidRDefault="003D6358" w:rsidP="003D6358">
      <w:pPr>
        <w:pStyle w:val="ListParagraph"/>
        <w:spacing w:line="480" w:lineRule="auto"/>
        <w:jc w:val="both"/>
        <w:outlineLvl w:val="0"/>
        <w:rPr>
          <w:rFonts w:ascii="Book Antiqua" w:hAnsi="Book Antiqua"/>
          <w:sz w:val="24"/>
          <w:szCs w:val="24"/>
        </w:rPr>
      </w:pPr>
      <w:r>
        <w:rPr>
          <w:rFonts w:ascii="Book Antiqua" w:hAnsi="Book Antiqua"/>
          <w:sz w:val="24"/>
          <w:szCs w:val="24"/>
        </w:rPr>
        <w:t xml:space="preserve">A principal can appoint an agent from a </w:t>
      </w:r>
      <w:r w:rsidRPr="00B16141">
        <w:rPr>
          <w:rFonts w:ascii="Book Antiqua" w:hAnsi="Book Antiqua"/>
          <w:b/>
          <w:sz w:val="24"/>
          <w:szCs w:val="24"/>
        </w:rPr>
        <w:t xml:space="preserve">statutory </w:t>
      </w:r>
      <w:r>
        <w:rPr>
          <w:rFonts w:ascii="Book Antiqua" w:hAnsi="Book Antiqua"/>
          <w:b/>
          <w:sz w:val="24"/>
          <w:szCs w:val="24"/>
        </w:rPr>
        <w:t>basis</w:t>
      </w:r>
      <w:r>
        <w:rPr>
          <w:rFonts w:ascii="Book Antiqua" w:hAnsi="Book Antiqua"/>
          <w:sz w:val="24"/>
          <w:szCs w:val="24"/>
        </w:rPr>
        <w:t xml:space="preserve"> for instance The Auctioneers Act that directs on the appointment of auctioneers in the effecting of a court order.  </w:t>
      </w:r>
    </w:p>
    <w:p w:rsidR="003D6358" w:rsidRDefault="003D6358" w:rsidP="003D6358">
      <w:pPr>
        <w:pStyle w:val="ListParagraph"/>
        <w:spacing w:line="240" w:lineRule="auto"/>
        <w:jc w:val="both"/>
        <w:outlineLvl w:val="0"/>
        <w:rPr>
          <w:rFonts w:ascii="Book Antiqua" w:hAnsi="Book Antiqua"/>
          <w:sz w:val="24"/>
          <w:szCs w:val="24"/>
        </w:rPr>
      </w:pPr>
    </w:p>
    <w:p w:rsidR="003D6358" w:rsidRDefault="003D6358" w:rsidP="003D6358">
      <w:pPr>
        <w:pStyle w:val="ListParagraph"/>
        <w:spacing w:line="480" w:lineRule="auto"/>
        <w:jc w:val="both"/>
        <w:outlineLvl w:val="0"/>
        <w:rPr>
          <w:rFonts w:ascii="Book Antiqua" w:hAnsi="Book Antiqua"/>
          <w:sz w:val="24"/>
          <w:szCs w:val="24"/>
        </w:rPr>
      </w:pPr>
      <w:r>
        <w:rPr>
          <w:rFonts w:ascii="Book Antiqua" w:hAnsi="Book Antiqua"/>
          <w:sz w:val="24"/>
          <w:szCs w:val="24"/>
        </w:rPr>
        <w:lastRenderedPageBreak/>
        <w:t>Through the operation of law (</w:t>
      </w:r>
      <w:r w:rsidRPr="00B16141">
        <w:rPr>
          <w:rFonts w:ascii="Book Antiqua" w:hAnsi="Book Antiqua"/>
          <w:b/>
          <w:sz w:val="24"/>
          <w:szCs w:val="24"/>
        </w:rPr>
        <w:t>presumption of law and implication of law)</w:t>
      </w:r>
      <w:r>
        <w:rPr>
          <w:rFonts w:ascii="Book Antiqua" w:hAnsi="Book Antiqua"/>
          <w:sz w:val="24"/>
          <w:szCs w:val="24"/>
        </w:rPr>
        <w:t xml:space="preserve"> a Principal can also be said to have appointed a particular agents say where the Principal chooses to ratify the acts of an agent who was acting under his apparent authority or in cases of necessaries in cohabitation cases.</w:t>
      </w:r>
    </w:p>
    <w:p w:rsidR="003D6358" w:rsidRPr="00B5186C" w:rsidRDefault="003D6358" w:rsidP="003D6358">
      <w:pPr>
        <w:pStyle w:val="ListParagraph"/>
        <w:spacing w:after="0" w:line="240" w:lineRule="auto"/>
        <w:jc w:val="both"/>
        <w:outlineLvl w:val="0"/>
        <w:rPr>
          <w:rFonts w:ascii="Book Antiqua" w:hAnsi="Book Antiqua"/>
          <w:sz w:val="24"/>
          <w:szCs w:val="24"/>
        </w:rPr>
      </w:pPr>
    </w:p>
    <w:p w:rsidR="003D6358" w:rsidRDefault="003D6358" w:rsidP="003D6358">
      <w:pPr>
        <w:pStyle w:val="ListParagraph"/>
        <w:spacing w:line="480" w:lineRule="auto"/>
        <w:jc w:val="both"/>
        <w:outlineLvl w:val="0"/>
        <w:rPr>
          <w:rFonts w:ascii="Book Antiqua" w:hAnsi="Book Antiqua"/>
          <w:sz w:val="24"/>
          <w:szCs w:val="24"/>
        </w:rPr>
      </w:pPr>
      <w:r>
        <w:rPr>
          <w:rFonts w:ascii="Book Antiqua" w:hAnsi="Book Antiqua"/>
          <w:sz w:val="24"/>
          <w:szCs w:val="24"/>
        </w:rPr>
        <w:t>The appointment by operation of law gives rise to two major forms agency relationship:</w:t>
      </w:r>
    </w:p>
    <w:p w:rsidR="003D6358" w:rsidRDefault="003D6358" w:rsidP="003D6358">
      <w:pPr>
        <w:pStyle w:val="ListParagraph"/>
        <w:spacing w:line="480" w:lineRule="auto"/>
        <w:jc w:val="both"/>
        <w:outlineLvl w:val="0"/>
        <w:rPr>
          <w:rFonts w:ascii="Book Antiqua" w:hAnsi="Book Antiqua"/>
          <w:sz w:val="24"/>
          <w:szCs w:val="24"/>
        </w:rPr>
      </w:pPr>
    </w:p>
    <w:p w:rsidR="003D6358" w:rsidRPr="00DC7732" w:rsidRDefault="003D6358" w:rsidP="003D6358">
      <w:pPr>
        <w:pStyle w:val="ListParagraph"/>
        <w:numPr>
          <w:ilvl w:val="1"/>
          <w:numId w:val="10"/>
        </w:numPr>
        <w:spacing w:line="360" w:lineRule="auto"/>
        <w:jc w:val="both"/>
        <w:rPr>
          <w:rFonts w:ascii="Book Antiqua" w:hAnsi="Book Antiqua" w:cs="Tahoma"/>
          <w:b/>
          <w:sz w:val="24"/>
          <w:u w:val="single"/>
        </w:rPr>
      </w:pPr>
      <w:r w:rsidRPr="00DC7732">
        <w:rPr>
          <w:rFonts w:ascii="Book Antiqua" w:hAnsi="Book Antiqua" w:cs="Tahoma"/>
          <w:b/>
          <w:sz w:val="24"/>
          <w:u w:val="single"/>
        </w:rPr>
        <w:t>Agency by Necessity</w:t>
      </w:r>
      <w:r>
        <w:rPr>
          <w:rFonts w:ascii="Book Antiqua" w:hAnsi="Book Antiqua" w:cs="Tahoma"/>
          <w:b/>
          <w:sz w:val="24"/>
          <w:u w:val="single"/>
        </w:rPr>
        <w:t xml:space="preserve"> (Implication of Law)</w:t>
      </w:r>
    </w:p>
    <w:p w:rsidR="003D6358" w:rsidRPr="00DC7732" w:rsidRDefault="003D6358" w:rsidP="003D6358">
      <w:pPr>
        <w:spacing w:line="480" w:lineRule="auto"/>
        <w:ind w:left="1440"/>
        <w:jc w:val="both"/>
        <w:rPr>
          <w:rFonts w:ascii="Book Antiqua" w:hAnsi="Book Antiqua" w:cs="Tahoma"/>
          <w:sz w:val="24"/>
        </w:rPr>
      </w:pPr>
      <w:r w:rsidRPr="00DC7732">
        <w:rPr>
          <w:rFonts w:ascii="Book Antiqua" w:hAnsi="Book Antiqua" w:cs="Tahoma"/>
          <w:sz w:val="24"/>
        </w:rPr>
        <w:t>The Agent’s power normally derives from some authority conferred by the Principal but in extreme cases, where the principal’s property is at imminent risk and the agent is unable to communicate with the principal, the law may treat the agent as an agent of necessity to take the necessary remedial action.</w:t>
      </w:r>
      <w:r w:rsidRPr="00DC7732">
        <w:rPr>
          <w:rStyle w:val="FootnoteReference"/>
          <w:rFonts w:ascii="Book Antiqua" w:hAnsi="Book Antiqua"/>
          <w:sz w:val="24"/>
        </w:rPr>
        <w:footnoteReference w:id="15"/>
      </w:r>
    </w:p>
    <w:p w:rsidR="003D6358" w:rsidRPr="00DC7732" w:rsidRDefault="003D6358" w:rsidP="003D6358">
      <w:pPr>
        <w:spacing w:line="480" w:lineRule="auto"/>
        <w:ind w:left="1440"/>
        <w:jc w:val="both"/>
        <w:rPr>
          <w:rFonts w:ascii="Book Antiqua" w:hAnsi="Book Antiqua" w:cs="Tahoma"/>
          <w:sz w:val="24"/>
        </w:rPr>
      </w:pPr>
      <w:r w:rsidRPr="00DC7732">
        <w:rPr>
          <w:rFonts w:ascii="Book Antiqua" w:hAnsi="Book Antiqua" w:cs="Tahoma"/>
          <w:sz w:val="24"/>
        </w:rPr>
        <w:t>Roy Goode quotes Treitel</w:t>
      </w:r>
      <w:r w:rsidRPr="00DC7732">
        <w:rPr>
          <w:rStyle w:val="FootnoteReference"/>
          <w:rFonts w:ascii="Book Antiqua" w:hAnsi="Book Antiqua"/>
          <w:sz w:val="24"/>
        </w:rPr>
        <w:footnoteReference w:id="16"/>
      </w:r>
      <w:r w:rsidRPr="00DC7732">
        <w:rPr>
          <w:rFonts w:ascii="Book Antiqua" w:hAnsi="Book Antiqua" w:cs="Tahoma"/>
          <w:sz w:val="24"/>
        </w:rPr>
        <w:t xml:space="preserve"> stating, an agency of necessity can produce three quite distinct forms of authority with different effects;</w:t>
      </w:r>
    </w:p>
    <w:p w:rsidR="003D6358" w:rsidRPr="00201D7F" w:rsidRDefault="003D6358" w:rsidP="003D6358">
      <w:pPr>
        <w:pStyle w:val="ListParagraph"/>
        <w:numPr>
          <w:ilvl w:val="1"/>
          <w:numId w:val="15"/>
        </w:numPr>
        <w:spacing w:line="480" w:lineRule="auto"/>
        <w:jc w:val="both"/>
        <w:rPr>
          <w:rFonts w:ascii="Book Antiqua" w:hAnsi="Book Antiqua" w:cs="Tahoma"/>
          <w:sz w:val="24"/>
        </w:rPr>
      </w:pPr>
      <w:r>
        <w:rPr>
          <w:rFonts w:ascii="Book Antiqua" w:hAnsi="Book Antiqua" w:cs="Tahoma"/>
          <w:sz w:val="24"/>
        </w:rPr>
        <w:t>I</w:t>
      </w:r>
      <w:r w:rsidRPr="00201D7F">
        <w:rPr>
          <w:rFonts w:ascii="Book Antiqua" w:hAnsi="Book Antiqua" w:cs="Tahoma"/>
          <w:sz w:val="24"/>
        </w:rPr>
        <w:t>t may enable A to commit P to a contract with T</w:t>
      </w:r>
    </w:p>
    <w:p w:rsidR="003D6358" w:rsidRPr="00201D7F" w:rsidRDefault="003D6358" w:rsidP="003D6358">
      <w:pPr>
        <w:pStyle w:val="ListParagraph"/>
        <w:numPr>
          <w:ilvl w:val="1"/>
          <w:numId w:val="15"/>
        </w:numPr>
        <w:spacing w:line="480" w:lineRule="auto"/>
        <w:jc w:val="both"/>
        <w:rPr>
          <w:rFonts w:ascii="Book Antiqua" w:hAnsi="Book Antiqua" w:cs="Tahoma"/>
          <w:sz w:val="24"/>
        </w:rPr>
      </w:pPr>
      <w:r>
        <w:rPr>
          <w:rFonts w:ascii="Book Antiqua" w:hAnsi="Book Antiqua" w:cs="Tahoma"/>
          <w:sz w:val="24"/>
        </w:rPr>
        <w:t>I</w:t>
      </w:r>
      <w:r w:rsidRPr="00201D7F">
        <w:rPr>
          <w:rFonts w:ascii="Book Antiqua" w:hAnsi="Book Antiqua" w:cs="Tahoma"/>
          <w:sz w:val="24"/>
        </w:rPr>
        <w:t>t may invest A with power to sell P’s goods T without thereby bringing about a contractual relationship between P and T</w:t>
      </w:r>
    </w:p>
    <w:p w:rsidR="003D6358" w:rsidRPr="00201D7F" w:rsidRDefault="003D6358" w:rsidP="003D6358">
      <w:pPr>
        <w:pStyle w:val="ListParagraph"/>
        <w:numPr>
          <w:ilvl w:val="1"/>
          <w:numId w:val="15"/>
        </w:numPr>
        <w:spacing w:line="480" w:lineRule="auto"/>
        <w:jc w:val="both"/>
        <w:rPr>
          <w:rFonts w:ascii="Book Antiqua" w:hAnsi="Book Antiqua" w:cs="Tahoma"/>
          <w:sz w:val="24"/>
        </w:rPr>
      </w:pPr>
      <w:r w:rsidRPr="00201D7F">
        <w:rPr>
          <w:rFonts w:ascii="Book Antiqua" w:hAnsi="Book Antiqua" w:cs="Tahoma"/>
          <w:sz w:val="24"/>
        </w:rPr>
        <w:lastRenderedPageBreak/>
        <w:t>It may entitle A to claim recompense or reimbursement for acts done on P’s behalf.</w:t>
      </w:r>
    </w:p>
    <w:p w:rsidR="003D6358" w:rsidRPr="00DC7732" w:rsidRDefault="003D6358" w:rsidP="003D6358">
      <w:pPr>
        <w:spacing w:line="480" w:lineRule="auto"/>
        <w:ind w:left="1440"/>
        <w:jc w:val="both"/>
        <w:rPr>
          <w:rFonts w:ascii="Book Antiqua" w:hAnsi="Book Antiqua" w:cs="Tahoma"/>
          <w:sz w:val="24"/>
        </w:rPr>
      </w:pPr>
      <w:r w:rsidRPr="00DC7732">
        <w:rPr>
          <w:rFonts w:ascii="Book Antiqua" w:hAnsi="Book Antiqua" w:cs="Tahoma"/>
          <w:sz w:val="24"/>
        </w:rPr>
        <w:t xml:space="preserve">If an agency of necessity was established, the agent would be reimbursed for the expense incurred in rescuing the principal's property. The doctrine of agency of necessity was initially relevant only in respect of the carriage of goods by sea, where the master took action to save the ship or cargo in an emergency. It was then extended to those cases which concerned the carriage of goods by land. </w:t>
      </w:r>
    </w:p>
    <w:p w:rsidR="003D6358" w:rsidRDefault="003D6358" w:rsidP="003D6358">
      <w:pPr>
        <w:spacing w:line="480" w:lineRule="auto"/>
        <w:ind w:left="1440"/>
        <w:jc w:val="both"/>
        <w:rPr>
          <w:rFonts w:ascii="Book Antiqua" w:hAnsi="Book Antiqua" w:cs="Tahoma"/>
          <w:sz w:val="24"/>
        </w:rPr>
      </w:pPr>
      <w:r w:rsidRPr="00DC7732">
        <w:rPr>
          <w:rFonts w:ascii="Book Antiqua" w:hAnsi="Book Antiqua" w:cs="Tahoma"/>
          <w:sz w:val="24"/>
        </w:rPr>
        <w:t xml:space="preserve">This is illustrated by </w:t>
      </w:r>
      <w:r w:rsidRPr="00DC7732">
        <w:rPr>
          <w:rFonts w:ascii="Book Antiqua" w:hAnsi="Book Antiqua" w:cs="Tahoma"/>
          <w:b/>
          <w:sz w:val="24"/>
        </w:rPr>
        <w:t>The Great Northern Railway Co. v. Swaffield</w:t>
      </w:r>
      <w:r w:rsidRPr="00DC7732">
        <w:rPr>
          <w:rStyle w:val="FootnoteReference"/>
          <w:rFonts w:ascii="Book Antiqua" w:hAnsi="Book Antiqua"/>
          <w:b/>
          <w:sz w:val="24"/>
        </w:rPr>
        <w:footnoteReference w:id="17"/>
      </w:r>
      <w:r w:rsidRPr="00DC7732">
        <w:rPr>
          <w:rFonts w:ascii="Book Antiqua" w:hAnsi="Book Antiqua" w:cs="Tahoma"/>
          <w:sz w:val="24"/>
        </w:rPr>
        <w:t xml:space="preserve"> where the plaintiff railway company had transported a horse to a station on behalf of the defendant. When the horse arrived there was nobody to collect it, so the plaintiff sent it to a stable. A number of months later the plaintiff paid the stabling charges and then sought to recover what it had paid from the defendant. The plaintiff's claim succeeded even though this involved the extension of the doctrine of agency of necessity to include carriers of goods by land. There was an agency of necessity because the plaintiff was found to have had no choice but to arrange for the proper care of the horse.</w:t>
      </w:r>
    </w:p>
    <w:p w:rsidR="003D6358" w:rsidRDefault="003D6358" w:rsidP="003D6358">
      <w:pPr>
        <w:spacing w:line="480" w:lineRule="auto"/>
        <w:ind w:left="1440"/>
        <w:jc w:val="both"/>
        <w:rPr>
          <w:rFonts w:ascii="Book Antiqua" w:hAnsi="Book Antiqua" w:cs="Tahoma"/>
          <w:sz w:val="24"/>
        </w:rPr>
      </w:pPr>
    </w:p>
    <w:p w:rsidR="003D6358" w:rsidRDefault="003D6358" w:rsidP="003D6358">
      <w:pPr>
        <w:spacing w:line="480" w:lineRule="auto"/>
        <w:ind w:left="1440"/>
        <w:jc w:val="both"/>
        <w:rPr>
          <w:rFonts w:ascii="Book Antiqua" w:hAnsi="Book Antiqua" w:cs="Tahoma"/>
          <w:sz w:val="24"/>
        </w:rPr>
      </w:pPr>
    </w:p>
    <w:p w:rsidR="003D6358" w:rsidRDefault="003D6358" w:rsidP="003D6358">
      <w:pPr>
        <w:spacing w:line="480" w:lineRule="auto"/>
        <w:ind w:left="1440"/>
        <w:jc w:val="both"/>
        <w:rPr>
          <w:rFonts w:ascii="Book Antiqua" w:hAnsi="Book Antiqua"/>
          <w:sz w:val="24"/>
        </w:rPr>
      </w:pPr>
      <w:r>
        <w:rPr>
          <w:rFonts w:ascii="Book Antiqua" w:hAnsi="Book Antiqua" w:cs="Tahoma"/>
          <w:sz w:val="24"/>
        </w:rPr>
        <w:lastRenderedPageBreak/>
        <w:t xml:space="preserve">Additionally, in </w:t>
      </w:r>
      <w:r w:rsidRPr="00244C13">
        <w:rPr>
          <w:rFonts w:ascii="Book Antiqua" w:hAnsi="Book Antiqua"/>
          <w:b/>
          <w:i/>
          <w:sz w:val="24"/>
        </w:rPr>
        <w:t>Hely Hutchinson v. Brayhead</w:t>
      </w:r>
      <w:r w:rsidRPr="00244C13">
        <w:rPr>
          <w:rFonts w:ascii="Book Antiqua" w:hAnsi="Book Antiqua"/>
          <w:b/>
          <w:sz w:val="24"/>
        </w:rPr>
        <w:t xml:space="preserve"> Ltd</w:t>
      </w:r>
      <w:r>
        <w:t xml:space="preserve">. </w:t>
      </w:r>
      <w:r w:rsidRPr="00390ADD">
        <w:rPr>
          <w:rFonts w:ascii="Book Antiqua" w:hAnsi="Book Antiqua"/>
          <w:sz w:val="24"/>
        </w:rPr>
        <w:t>J.Roskill stated</w:t>
      </w:r>
      <w:r>
        <w:rPr>
          <w:rFonts w:ascii="Book Antiqua" w:hAnsi="Book Antiqua"/>
          <w:sz w:val="24"/>
        </w:rPr>
        <w:t>,</w:t>
      </w:r>
    </w:p>
    <w:p w:rsidR="003D6358" w:rsidRDefault="003D6358" w:rsidP="003D6358">
      <w:pPr>
        <w:spacing w:line="480" w:lineRule="auto"/>
        <w:ind w:left="2160"/>
        <w:jc w:val="both"/>
        <w:rPr>
          <w:rFonts w:ascii="Book Antiqua" w:hAnsi="Book Antiqua"/>
          <w:sz w:val="24"/>
        </w:rPr>
      </w:pPr>
      <w:r>
        <w:rPr>
          <w:rFonts w:ascii="Book Antiqua" w:hAnsi="Book Antiqua"/>
          <w:sz w:val="24"/>
        </w:rPr>
        <w:t xml:space="preserve"> “...</w:t>
      </w:r>
      <w:r w:rsidRPr="00390ADD">
        <w:rPr>
          <w:rFonts w:ascii="Book Antiqua" w:hAnsi="Book Antiqua"/>
          <w:sz w:val="24"/>
        </w:rPr>
        <w:t>It is conceded that to found a case of ostensible authority there must be a representation made either actually or impliedly by the supposed principal and not simply and solely by the person purporting to act as agent.”</w:t>
      </w:r>
    </w:p>
    <w:p w:rsidR="003D6358" w:rsidRDefault="003D6358" w:rsidP="003D6358">
      <w:pPr>
        <w:spacing w:line="480" w:lineRule="auto"/>
        <w:ind w:left="1440"/>
        <w:jc w:val="both"/>
        <w:rPr>
          <w:rFonts w:ascii="Book Antiqua" w:hAnsi="Book Antiqua"/>
          <w:sz w:val="24"/>
        </w:rPr>
      </w:pPr>
      <w:r>
        <w:rPr>
          <w:rFonts w:ascii="Book Antiqua" w:hAnsi="Book Antiqua"/>
          <w:sz w:val="24"/>
        </w:rPr>
        <w:t xml:space="preserve">This was buttressed in the </w:t>
      </w:r>
      <w:r w:rsidRPr="00731B87">
        <w:rPr>
          <w:rFonts w:ascii="Book Antiqua" w:hAnsi="Book Antiqua"/>
          <w:sz w:val="24"/>
        </w:rPr>
        <w:t xml:space="preserve">Case </w:t>
      </w:r>
      <w:r w:rsidRPr="00731B87">
        <w:rPr>
          <w:rFonts w:ascii="Book Antiqua" w:hAnsi="Book Antiqua"/>
          <w:b/>
          <w:bCs/>
          <w:i/>
          <w:iCs/>
          <w:sz w:val="24"/>
          <w:u w:val="single"/>
        </w:rPr>
        <w:t>Sach –vs- Miklos (1948)</w:t>
      </w:r>
      <w:r w:rsidRPr="00731B87">
        <w:rPr>
          <w:rFonts w:ascii="Book Antiqua" w:hAnsi="Book Antiqua"/>
          <w:b/>
          <w:bCs/>
          <w:iCs/>
          <w:sz w:val="24"/>
        </w:rPr>
        <w:t xml:space="preserve"> </w:t>
      </w:r>
      <w:r w:rsidRPr="00731B87">
        <w:rPr>
          <w:rFonts w:ascii="Book Antiqua" w:hAnsi="Book Antiqua"/>
          <w:bCs/>
          <w:iCs/>
          <w:sz w:val="24"/>
        </w:rPr>
        <w:t xml:space="preserve">where </w:t>
      </w:r>
      <w:r w:rsidRPr="00731B87">
        <w:rPr>
          <w:rFonts w:ascii="Book Antiqua" w:hAnsi="Book Antiqua"/>
          <w:sz w:val="24"/>
        </w:rPr>
        <w:t>the defendant had stored the claimant’s</w:t>
      </w:r>
      <w:r>
        <w:rPr>
          <w:rFonts w:ascii="Book Antiqua" w:hAnsi="Book Antiqua"/>
          <w:sz w:val="24"/>
        </w:rPr>
        <w:t xml:space="preserve"> furniture.</w:t>
      </w:r>
      <w:r w:rsidRPr="00731B87">
        <w:rPr>
          <w:rFonts w:ascii="Book Antiqua" w:hAnsi="Book Antiqua"/>
          <w:sz w:val="24"/>
        </w:rPr>
        <w:t xml:space="preserve"> During the war he needed the space for storage and was unable to reach the claimant and therefore sold the furniture. </w:t>
      </w:r>
      <w:r>
        <w:rPr>
          <w:rFonts w:ascii="Book Antiqua" w:hAnsi="Book Antiqua"/>
          <w:sz w:val="24"/>
        </w:rPr>
        <w:t>It was held that there was no</w:t>
      </w:r>
      <w:r w:rsidRPr="00731B87">
        <w:rPr>
          <w:rFonts w:ascii="Book Antiqua" w:hAnsi="Book Antiqua"/>
          <w:sz w:val="24"/>
        </w:rPr>
        <w:t xml:space="preserve"> agency of necessity because there was no emergency arising here. </w:t>
      </w:r>
      <w:r>
        <w:rPr>
          <w:rFonts w:ascii="Book Antiqua" w:hAnsi="Book Antiqua"/>
          <w:sz w:val="24"/>
        </w:rPr>
        <w:t xml:space="preserve">The </w:t>
      </w:r>
      <w:r w:rsidRPr="00731B87">
        <w:rPr>
          <w:rFonts w:ascii="Book Antiqua" w:hAnsi="Book Antiqua"/>
          <w:sz w:val="24"/>
        </w:rPr>
        <w:t>Defendant was lia</w:t>
      </w:r>
      <w:r>
        <w:rPr>
          <w:rFonts w:ascii="Book Antiqua" w:hAnsi="Book Antiqua"/>
          <w:sz w:val="24"/>
        </w:rPr>
        <w:t xml:space="preserve">ble for the tort of conversion and </w:t>
      </w:r>
      <w:r w:rsidRPr="00731B87">
        <w:rPr>
          <w:rFonts w:ascii="Book Antiqua" w:hAnsi="Book Antiqua"/>
          <w:sz w:val="24"/>
        </w:rPr>
        <w:t>unlawful disposal of claimant’s goods</w:t>
      </w:r>
      <w:r>
        <w:rPr>
          <w:rFonts w:ascii="Book Antiqua" w:hAnsi="Book Antiqua"/>
          <w:sz w:val="24"/>
        </w:rPr>
        <w:t>.</w:t>
      </w:r>
    </w:p>
    <w:p w:rsidR="003D6358" w:rsidRDefault="003D6358" w:rsidP="003D6358">
      <w:pPr>
        <w:pStyle w:val="ListParagraph"/>
        <w:numPr>
          <w:ilvl w:val="1"/>
          <w:numId w:val="10"/>
        </w:numPr>
        <w:spacing w:line="480" w:lineRule="auto"/>
        <w:jc w:val="both"/>
        <w:outlineLvl w:val="0"/>
        <w:rPr>
          <w:rFonts w:ascii="Book Antiqua" w:hAnsi="Book Antiqua"/>
          <w:b/>
          <w:sz w:val="24"/>
          <w:szCs w:val="24"/>
          <w:u w:val="single"/>
        </w:rPr>
      </w:pPr>
      <w:r w:rsidRPr="00201D7F">
        <w:rPr>
          <w:rFonts w:ascii="Book Antiqua" w:hAnsi="Book Antiqua"/>
          <w:b/>
          <w:sz w:val="24"/>
          <w:szCs w:val="24"/>
          <w:u w:val="single"/>
        </w:rPr>
        <w:t>Cohabitation (Presumption of Law)</w:t>
      </w:r>
    </w:p>
    <w:p w:rsidR="003D6358" w:rsidRDefault="003D6358" w:rsidP="003D6358">
      <w:pPr>
        <w:pStyle w:val="ListParagraph"/>
        <w:spacing w:line="480" w:lineRule="auto"/>
        <w:ind w:left="1440"/>
        <w:jc w:val="both"/>
        <w:outlineLvl w:val="0"/>
        <w:rPr>
          <w:rFonts w:ascii="Book Antiqua" w:hAnsi="Book Antiqua"/>
          <w:sz w:val="24"/>
          <w:szCs w:val="24"/>
        </w:rPr>
      </w:pPr>
      <w:r>
        <w:rPr>
          <w:rFonts w:ascii="Book Antiqua" w:hAnsi="Book Antiqua"/>
          <w:sz w:val="24"/>
          <w:szCs w:val="24"/>
        </w:rPr>
        <w:t>A woman cohabiting with a man can be presumed in law to have acted as the man’s agent where she pledges his credit for necessaries suitable for his station and normally within the province of the wife’s purchase.</w:t>
      </w:r>
      <w:r>
        <w:rPr>
          <w:rStyle w:val="FootnoteReference"/>
          <w:rFonts w:ascii="Book Antiqua" w:hAnsi="Book Antiqua"/>
          <w:sz w:val="24"/>
          <w:szCs w:val="24"/>
        </w:rPr>
        <w:footnoteReference w:id="18"/>
      </w:r>
      <w:r>
        <w:rPr>
          <w:rFonts w:ascii="Book Antiqua" w:hAnsi="Book Antiqua"/>
          <w:sz w:val="24"/>
          <w:szCs w:val="24"/>
        </w:rPr>
        <w:t xml:space="preserve"> In </w:t>
      </w:r>
      <w:r>
        <w:rPr>
          <w:rFonts w:ascii="Book Antiqua" w:hAnsi="Book Antiqua"/>
          <w:b/>
          <w:i/>
          <w:sz w:val="24"/>
          <w:szCs w:val="24"/>
        </w:rPr>
        <w:t>Debenhom vs Mellow</w:t>
      </w:r>
      <w:r>
        <w:rPr>
          <w:rStyle w:val="FootnoteReference"/>
          <w:rFonts w:ascii="Book Antiqua" w:hAnsi="Book Antiqua"/>
          <w:b/>
          <w:i/>
          <w:sz w:val="24"/>
          <w:szCs w:val="24"/>
        </w:rPr>
        <w:footnoteReference w:id="19"/>
      </w:r>
      <w:r>
        <w:rPr>
          <w:rFonts w:ascii="Book Antiqua" w:hAnsi="Book Antiqua"/>
          <w:b/>
          <w:i/>
          <w:sz w:val="24"/>
          <w:szCs w:val="24"/>
        </w:rPr>
        <w:t xml:space="preserve"> </w:t>
      </w:r>
      <w:r>
        <w:rPr>
          <w:rFonts w:ascii="Book Antiqua" w:hAnsi="Book Antiqua"/>
          <w:sz w:val="24"/>
          <w:szCs w:val="24"/>
        </w:rPr>
        <w:t>Thesi</w:t>
      </w:r>
      <w:r w:rsidRPr="00A8476F">
        <w:rPr>
          <w:rFonts w:ascii="Book Antiqua" w:hAnsi="Book Antiqua"/>
          <w:sz w:val="24"/>
          <w:szCs w:val="24"/>
        </w:rPr>
        <w:t>ger LJ</w:t>
      </w:r>
      <w:r>
        <w:rPr>
          <w:rFonts w:ascii="Book Antiqua" w:hAnsi="Book Antiqua"/>
          <w:sz w:val="24"/>
          <w:szCs w:val="24"/>
        </w:rPr>
        <w:t xml:space="preserve"> in addressing this aspect </w:t>
      </w:r>
      <w:r w:rsidRPr="00A8476F">
        <w:rPr>
          <w:rFonts w:ascii="Book Antiqua" w:hAnsi="Book Antiqua"/>
          <w:sz w:val="24"/>
          <w:szCs w:val="24"/>
        </w:rPr>
        <w:t>stated:</w:t>
      </w:r>
    </w:p>
    <w:p w:rsidR="003D6358" w:rsidRDefault="003D6358" w:rsidP="003D6358">
      <w:pPr>
        <w:pStyle w:val="ListParagraph"/>
        <w:ind w:left="2160"/>
        <w:jc w:val="both"/>
        <w:outlineLvl w:val="0"/>
        <w:rPr>
          <w:rFonts w:ascii="Book Antiqua" w:hAnsi="Book Antiqua"/>
          <w:sz w:val="24"/>
          <w:szCs w:val="24"/>
        </w:rPr>
      </w:pPr>
      <w:r w:rsidRPr="00524F58">
        <w:rPr>
          <w:rFonts w:ascii="Book Antiqua" w:hAnsi="Book Antiqua"/>
          <w:szCs w:val="24"/>
        </w:rPr>
        <w:t xml:space="preserve">“...there is a presumption that she has such authority in the sense that a tradesman supplying her with necessaries upon her husband’s credit and suing him, makes out a </w:t>
      </w:r>
      <w:r w:rsidRPr="00524F58">
        <w:rPr>
          <w:rFonts w:ascii="Book Antiqua" w:hAnsi="Book Antiqua"/>
          <w:i/>
          <w:szCs w:val="24"/>
        </w:rPr>
        <w:t>prima facie</w:t>
      </w:r>
      <w:r w:rsidRPr="00524F58">
        <w:rPr>
          <w:rFonts w:ascii="Book Antiqua" w:hAnsi="Book Antiqua"/>
          <w:szCs w:val="24"/>
        </w:rPr>
        <w:t xml:space="preserve"> case against him upon proof of that fact and that of cohabitation. But this is a mere presumption of fact that is founded on the supposition that wives cohabiting with their husbands ordinary have authority to manage in their own way certain departments </w:t>
      </w:r>
      <w:r w:rsidRPr="00524F58">
        <w:rPr>
          <w:rFonts w:ascii="Book Antiqua" w:hAnsi="Book Antiqua"/>
          <w:szCs w:val="24"/>
        </w:rPr>
        <w:lastRenderedPageBreak/>
        <w:t>of the household expenditure, and to pledge their husband’s credit in respect to matters coming within those departments</w:t>
      </w:r>
      <w:r>
        <w:rPr>
          <w:rFonts w:ascii="Book Antiqua" w:hAnsi="Book Antiqua"/>
          <w:sz w:val="24"/>
          <w:szCs w:val="24"/>
        </w:rPr>
        <w:t>”</w:t>
      </w:r>
    </w:p>
    <w:p w:rsidR="003D6358" w:rsidRDefault="003D6358" w:rsidP="003D6358">
      <w:pPr>
        <w:spacing w:line="480" w:lineRule="auto"/>
        <w:ind w:left="1440"/>
        <w:jc w:val="both"/>
        <w:outlineLvl w:val="0"/>
        <w:rPr>
          <w:rFonts w:ascii="Book Antiqua" w:hAnsi="Book Antiqua"/>
          <w:sz w:val="24"/>
          <w:szCs w:val="24"/>
        </w:rPr>
      </w:pPr>
      <w:r w:rsidRPr="00524F58">
        <w:rPr>
          <w:rFonts w:ascii="Book Antiqua" w:hAnsi="Book Antiqua"/>
          <w:sz w:val="24"/>
          <w:szCs w:val="24"/>
        </w:rPr>
        <w:t>As such</w:t>
      </w:r>
      <w:r>
        <w:rPr>
          <w:rFonts w:ascii="Book Antiqua" w:hAnsi="Book Antiqua"/>
          <w:sz w:val="24"/>
          <w:szCs w:val="24"/>
        </w:rPr>
        <w:t>, the appointment and or creation of the agency will be presumed by law to have been created through the cohabitation.</w:t>
      </w:r>
    </w:p>
    <w:p w:rsidR="003D6358" w:rsidRPr="00D35722" w:rsidRDefault="003D6358" w:rsidP="003D6358">
      <w:pPr>
        <w:pStyle w:val="ListParagraph"/>
        <w:numPr>
          <w:ilvl w:val="0"/>
          <w:numId w:val="2"/>
        </w:numPr>
        <w:spacing w:line="480" w:lineRule="auto"/>
        <w:jc w:val="both"/>
        <w:rPr>
          <w:rFonts w:ascii="Book Antiqua" w:hAnsi="Book Antiqua"/>
          <w:b/>
          <w:sz w:val="24"/>
          <w:szCs w:val="28"/>
          <w:u w:val="single"/>
        </w:rPr>
      </w:pPr>
      <w:r w:rsidRPr="00D35722">
        <w:rPr>
          <w:rFonts w:ascii="Book Antiqua" w:hAnsi="Book Antiqua"/>
          <w:b/>
          <w:sz w:val="24"/>
          <w:szCs w:val="28"/>
          <w:u w:val="single"/>
        </w:rPr>
        <w:t xml:space="preserve">TYPES OF GIVEN AGENTS AND THEIR APPOINTMENT </w:t>
      </w:r>
    </w:p>
    <w:p w:rsidR="003D6358" w:rsidRPr="00D35722" w:rsidRDefault="003D6358" w:rsidP="003D6358">
      <w:pPr>
        <w:spacing w:line="480" w:lineRule="auto"/>
        <w:jc w:val="both"/>
        <w:outlineLvl w:val="0"/>
        <w:rPr>
          <w:rFonts w:ascii="Book Antiqua" w:hAnsi="Book Antiqua"/>
          <w:sz w:val="24"/>
          <w:szCs w:val="28"/>
        </w:rPr>
      </w:pPr>
      <w:r w:rsidRPr="00D35722">
        <w:rPr>
          <w:rFonts w:ascii="Book Antiqua" w:hAnsi="Book Antiqua"/>
          <w:sz w:val="24"/>
          <w:szCs w:val="28"/>
        </w:rPr>
        <w:t>There are different types of agents who are appointed through different forms and for different roles.</w:t>
      </w:r>
    </w:p>
    <w:p w:rsidR="003D6358" w:rsidRPr="00D35722" w:rsidRDefault="003D6358" w:rsidP="003D6358">
      <w:pPr>
        <w:spacing w:line="480" w:lineRule="auto"/>
        <w:jc w:val="both"/>
        <w:outlineLvl w:val="0"/>
        <w:rPr>
          <w:rFonts w:ascii="Book Antiqua" w:hAnsi="Book Antiqua"/>
          <w:sz w:val="24"/>
          <w:szCs w:val="28"/>
        </w:rPr>
      </w:pPr>
      <w:r w:rsidRPr="00D35722">
        <w:rPr>
          <w:rFonts w:ascii="Book Antiqua" w:hAnsi="Book Antiqua"/>
          <w:sz w:val="24"/>
          <w:szCs w:val="28"/>
        </w:rPr>
        <w:t>Agents can broadly be categor</w:t>
      </w:r>
      <w:r>
        <w:rPr>
          <w:rFonts w:ascii="Book Antiqua" w:hAnsi="Book Antiqua"/>
          <w:sz w:val="24"/>
          <w:szCs w:val="28"/>
        </w:rPr>
        <w:t>ised with regard to:</w:t>
      </w:r>
    </w:p>
    <w:p w:rsidR="003D6358" w:rsidRPr="00D35722" w:rsidRDefault="003D6358" w:rsidP="003D6358">
      <w:pPr>
        <w:pStyle w:val="ListParagraph"/>
        <w:numPr>
          <w:ilvl w:val="0"/>
          <w:numId w:val="17"/>
        </w:numPr>
        <w:spacing w:line="480" w:lineRule="auto"/>
        <w:jc w:val="both"/>
        <w:outlineLvl w:val="0"/>
        <w:rPr>
          <w:rFonts w:ascii="Book Antiqua" w:hAnsi="Book Antiqua"/>
          <w:b/>
          <w:sz w:val="24"/>
          <w:szCs w:val="28"/>
          <w:u w:val="single"/>
        </w:rPr>
      </w:pPr>
      <w:r w:rsidRPr="00D35722">
        <w:rPr>
          <w:rFonts w:ascii="Book Antiqua" w:hAnsi="Book Antiqua"/>
          <w:sz w:val="24"/>
          <w:szCs w:val="28"/>
        </w:rPr>
        <w:t xml:space="preserve">Extent of </w:t>
      </w:r>
      <w:r>
        <w:rPr>
          <w:rFonts w:ascii="Book Antiqua" w:hAnsi="Book Antiqua"/>
          <w:sz w:val="24"/>
          <w:szCs w:val="28"/>
        </w:rPr>
        <w:t xml:space="preserve">their </w:t>
      </w:r>
      <w:r w:rsidRPr="00D35722">
        <w:rPr>
          <w:rFonts w:ascii="Book Antiqua" w:hAnsi="Book Antiqua"/>
          <w:sz w:val="24"/>
          <w:szCs w:val="28"/>
        </w:rPr>
        <w:t>Authority</w:t>
      </w:r>
    </w:p>
    <w:p w:rsidR="003D6358" w:rsidRPr="00D35722" w:rsidRDefault="003D6358" w:rsidP="003D6358">
      <w:pPr>
        <w:pStyle w:val="ListParagraph"/>
        <w:numPr>
          <w:ilvl w:val="0"/>
          <w:numId w:val="17"/>
        </w:numPr>
        <w:spacing w:line="480" w:lineRule="auto"/>
        <w:jc w:val="both"/>
        <w:outlineLvl w:val="0"/>
        <w:rPr>
          <w:rFonts w:ascii="Book Antiqua" w:hAnsi="Book Antiqua"/>
          <w:b/>
          <w:sz w:val="24"/>
          <w:szCs w:val="28"/>
          <w:u w:val="single"/>
        </w:rPr>
      </w:pPr>
      <w:r w:rsidRPr="00D35722">
        <w:rPr>
          <w:rFonts w:ascii="Book Antiqua" w:hAnsi="Book Antiqua"/>
          <w:sz w:val="24"/>
          <w:szCs w:val="28"/>
        </w:rPr>
        <w:t>Role of the Agent</w:t>
      </w:r>
    </w:p>
    <w:p w:rsidR="003D6358" w:rsidRDefault="003D6358" w:rsidP="003D6358">
      <w:pPr>
        <w:pStyle w:val="ListParagraph"/>
        <w:numPr>
          <w:ilvl w:val="0"/>
          <w:numId w:val="18"/>
        </w:numPr>
        <w:spacing w:line="480" w:lineRule="auto"/>
        <w:jc w:val="both"/>
        <w:outlineLvl w:val="0"/>
        <w:rPr>
          <w:rFonts w:ascii="Book Antiqua" w:hAnsi="Book Antiqua"/>
          <w:b/>
          <w:sz w:val="24"/>
          <w:szCs w:val="28"/>
          <w:u w:val="single"/>
        </w:rPr>
      </w:pPr>
      <w:r w:rsidRPr="00D35722">
        <w:rPr>
          <w:rFonts w:ascii="Book Antiqua" w:hAnsi="Book Antiqua"/>
          <w:b/>
          <w:sz w:val="24"/>
          <w:szCs w:val="28"/>
          <w:u w:val="single"/>
        </w:rPr>
        <w:t>Extent of Authority</w:t>
      </w:r>
    </w:p>
    <w:p w:rsidR="003D6358" w:rsidRDefault="003D6358" w:rsidP="003D6358">
      <w:pPr>
        <w:pStyle w:val="ListParagraph"/>
        <w:spacing w:line="480" w:lineRule="auto"/>
        <w:jc w:val="both"/>
        <w:outlineLvl w:val="0"/>
        <w:rPr>
          <w:rFonts w:ascii="Book Antiqua" w:hAnsi="Book Antiqua"/>
          <w:sz w:val="24"/>
          <w:szCs w:val="28"/>
        </w:rPr>
      </w:pPr>
      <w:r>
        <w:rPr>
          <w:rFonts w:ascii="Book Antiqua" w:hAnsi="Book Antiqua"/>
          <w:sz w:val="24"/>
          <w:szCs w:val="28"/>
        </w:rPr>
        <w:t>Under this category, there exists:</w:t>
      </w:r>
    </w:p>
    <w:p w:rsidR="003D6358" w:rsidRPr="00D35722" w:rsidRDefault="003D6358" w:rsidP="003D6358">
      <w:pPr>
        <w:pStyle w:val="ListParagraph"/>
        <w:numPr>
          <w:ilvl w:val="0"/>
          <w:numId w:val="19"/>
        </w:numPr>
        <w:spacing w:line="480" w:lineRule="auto"/>
        <w:jc w:val="both"/>
        <w:outlineLvl w:val="0"/>
        <w:rPr>
          <w:rFonts w:ascii="Book Antiqua" w:hAnsi="Book Antiqua"/>
          <w:b/>
          <w:sz w:val="24"/>
          <w:szCs w:val="28"/>
          <w:u w:val="single"/>
        </w:rPr>
      </w:pPr>
      <w:r w:rsidRPr="00D35722">
        <w:rPr>
          <w:rFonts w:ascii="Book Antiqua" w:hAnsi="Book Antiqua"/>
          <w:b/>
          <w:sz w:val="24"/>
          <w:szCs w:val="28"/>
          <w:u w:val="single"/>
        </w:rPr>
        <w:t>Special Agents</w:t>
      </w:r>
    </w:p>
    <w:p w:rsidR="003D6358" w:rsidRDefault="003D6358" w:rsidP="003D6358">
      <w:pPr>
        <w:pStyle w:val="ListParagraph"/>
        <w:spacing w:line="480" w:lineRule="auto"/>
        <w:ind w:left="1440"/>
        <w:jc w:val="both"/>
        <w:outlineLvl w:val="0"/>
        <w:rPr>
          <w:rFonts w:ascii="Book Antiqua" w:hAnsi="Book Antiqua"/>
          <w:sz w:val="24"/>
          <w:szCs w:val="28"/>
        </w:rPr>
      </w:pPr>
      <w:r>
        <w:rPr>
          <w:rFonts w:ascii="Book Antiqua" w:hAnsi="Book Antiqua"/>
          <w:sz w:val="24"/>
          <w:szCs w:val="28"/>
        </w:rPr>
        <w:t>These Agents are appointed and/or employed to a particular transaction. Once the act is performed, the authority of the urgent goes in the head.</w:t>
      </w:r>
    </w:p>
    <w:p w:rsidR="003D6358" w:rsidRDefault="003D6358" w:rsidP="003D6358">
      <w:pPr>
        <w:pStyle w:val="ListParagraph"/>
        <w:spacing w:line="240" w:lineRule="auto"/>
        <w:ind w:left="1440"/>
        <w:jc w:val="both"/>
        <w:outlineLvl w:val="0"/>
        <w:rPr>
          <w:rFonts w:ascii="Book Antiqua" w:hAnsi="Book Antiqua"/>
          <w:sz w:val="24"/>
          <w:szCs w:val="28"/>
        </w:rPr>
      </w:pPr>
    </w:p>
    <w:p w:rsidR="003D6358" w:rsidRDefault="003D6358" w:rsidP="003D6358">
      <w:pPr>
        <w:pStyle w:val="ListParagraph"/>
        <w:spacing w:line="480" w:lineRule="auto"/>
        <w:ind w:left="1440"/>
        <w:jc w:val="both"/>
        <w:outlineLvl w:val="0"/>
        <w:rPr>
          <w:rFonts w:ascii="Book Antiqua" w:hAnsi="Book Antiqua"/>
          <w:sz w:val="24"/>
          <w:szCs w:val="28"/>
        </w:rPr>
      </w:pPr>
      <w:r>
        <w:rPr>
          <w:rFonts w:ascii="Book Antiqua" w:hAnsi="Book Antiqua"/>
          <w:sz w:val="24"/>
          <w:szCs w:val="28"/>
        </w:rPr>
        <w:t>Their appointment can be through the general modes of appointment since given qualities are needed. It can also be through the express mode appointment since the agent is being invited to perform specific duties and responsibilities for the Principal.</w:t>
      </w:r>
    </w:p>
    <w:p w:rsidR="003D6358" w:rsidRDefault="003D6358" w:rsidP="003D6358">
      <w:pPr>
        <w:pStyle w:val="ListParagraph"/>
        <w:spacing w:line="480" w:lineRule="auto"/>
        <w:ind w:left="1440"/>
        <w:jc w:val="both"/>
        <w:outlineLvl w:val="0"/>
        <w:rPr>
          <w:rFonts w:ascii="Book Antiqua" w:hAnsi="Book Antiqua"/>
          <w:sz w:val="24"/>
          <w:szCs w:val="28"/>
        </w:rPr>
      </w:pPr>
    </w:p>
    <w:p w:rsidR="003D6358" w:rsidRDefault="003D6358" w:rsidP="003D6358">
      <w:pPr>
        <w:pStyle w:val="ListParagraph"/>
        <w:numPr>
          <w:ilvl w:val="0"/>
          <w:numId w:val="19"/>
        </w:numPr>
        <w:spacing w:line="480" w:lineRule="auto"/>
        <w:jc w:val="both"/>
        <w:outlineLvl w:val="0"/>
        <w:rPr>
          <w:rFonts w:ascii="Book Antiqua" w:hAnsi="Book Antiqua"/>
          <w:b/>
          <w:sz w:val="24"/>
          <w:szCs w:val="28"/>
          <w:u w:val="single"/>
        </w:rPr>
      </w:pPr>
      <w:r w:rsidRPr="00D35722">
        <w:rPr>
          <w:rFonts w:ascii="Book Antiqua" w:hAnsi="Book Antiqua"/>
          <w:b/>
          <w:sz w:val="24"/>
          <w:szCs w:val="28"/>
          <w:u w:val="single"/>
        </w:rPr>
        <w:lastRenderedPageBreak/>
        <w:t>General Agents</w:t>
      </w:r>
    </w:p>
    <w:p w:rsidR="003D6358" w:rsidRDefault="003D6358" w:rsidP="003D6358">
      <w:pPr>
        <w:pStyle w:val="ListParagraph"/>
        <w:spacing w:line="480" w:lineRule="auto"/>
        <w:ind w:left="1440"/>
        <w:jc w:val="both"/>
        <w:outlineLvl w:val="0"/>
        <w:rPr>
          <w:rFonts w:ascii="Book Antiqua" w:hAnsi="Book Antiqua"/>
          <w:sz w:val="24"/>
          <w:szCs w:val="28"/>
        </w:rPr>
      </w:pPr>
      <w:r>
        <w:rPr>
          <w:rFonts w:ascii="Book Antiqua" w:hAnsi="Book Antiqua"/>
          <w:sz w:val="24"/>
          <w:szCs w:val="28"/>
        </w:rPr>
        <w:t>These are accorded the authority to do all acts connected with a particular business or employment.</w:t>
      </w:r>
    </w:p>
    <w:p w:rsidR="003D6358" w:rsidRDefault="003D6358" w:rsidP="003D6358">
      <w:pPr>
        <w:pStyle w:val="ListParagraph"/>
        <w:spacing w:line="240" w:lineRule="auto"/>
        <w:ind w:left="1440"/>
        <w:jc w:val="both"/>
        <w:outlineLvl w:val="0"/>
        <w:rPr>
          <w:rFonts w:ascii="Book Antiqua" w:hAnsi="Book Antiqua"/>
          <w:sz w:val="24"/>
          <w:szCs w:val="28"/>
        </w:rPr>
      </w:pPr>
    </w:p>
    <w:p w:rsidR="003D6358" w:rsidRDefault="003D6358" w:rsidP="003D6358">
      <w:pPr>
        <w:pStyle w:val="ListParagraph"/>
        <w:spacing w:line="480" w:lineRule="auto"/>
        <w:ind w:left="1440"/>
        <w:jc w:val="both"/>
        <w:outlineLvl w:val="0"/>
        <w:rPr>
          <w:rFonts w:ascii="Book Antiqua" w:hAnsi="Book Antiqua"/>
          <w:sz w:val="24"/>
          <w:szCs w:val="28"/>
        </w:rPr>
      </w:pPr>
      <w:r>
        <w:rPr>
          <w:rFonts w:ascii="Book Antiqua" w:hAnsi="Book Antiqua"/>
          <w:sz w:val="24"/>
          <w:szCs w:val="28"/>
        </w:rPr>
        <w:t>The general mode of appointment also applies to together with the express and implied modes of appointment.</w:t>
      </w:r>
    </w:p>
    <w:p w:rsidR="003D6358" w:rsidRPr="00D35722" w:rsidRDefault="003D6358" w:rsidP="003D6358">
      <w:pPr>
        <w:pStyle w:val="ListParagraph"/>
        <w:spacing w:line="480" w:lineRule="auto"/>
        <w:ind w:left="1440"/>
        <w:jc w:val="both"/>
        <w:outlineLvl w:val="0"/>
        <w:rPr>
          <w:rFonts w:ascii="Book Antiqua" w:hAnsi="Book Antiqua"/>
          <w:sz w:val="24"/>
          <w:szCs w:val="28"/>
        </w:rPr>
      </w:pPr>
    </w:p>
    <w:p w:rsidR="003D6358" w:rsidRDefault="003D6358" w:rsidP="003D6358">
      <w:pPr>
        <w:pStyle w:val="ListParagraph"/>
        <w:numPr>
          <w:ilvl w:val="0"/>
          <w:numId w:val="19"/>
        </w:numPr>
        <w:spacing w:line="480" w:lineRule="auto"/>
        <w:jc w:val="both"/>
        <w:outlineLvl w:val="0"/>
        <w:rPr>
          <w:rFonts w:ascii="Book Antiqua" w:hAnsi="Book Antiqua"/>
          <w:b/>
          <w:sz w:val="24"/>
          <w:szCs w:val="28"/>
          <w:u w:val="single"/>
        </w:rPr>
      </w:pPr>
      <w:r>
        <w:rPr>
          <w:rFonts w:ascii="Book Antiqua" w:hAnsi="Book Antiqua"/>
          <w:b/>
          <w:sz w:val="24"/>
          <w:szCs w:val="28"/>
          <w:u w:val="single"/>
        </w:rPr>
        <w:t>Universal Agent</w:t>
      </w:r>
    </w:p>
    <w:p w:rsidR="003D6358" w:rsidRDefault="003D6358" w:rsidP="003D6358">
      <w:pPr>
        <w:pStyle w:val="ListParagraph"/>
        <w:spacing w:line="480" w:lineRule="auto"/>
        <w:ind w:left="1440"/>
        <w:jc w:val="both"/>
        <w:outlineLvl w:val="0"/>
        <w:rPr>
          <w:rFonts w:ascii="Book Antiqua" w:hAnsi="Book Antiqua"/>
          <w:sz w:val="24"/>
          <w:szCs w:val="28"/>
        </w:rPr>
      </w:pPr>
      <w:r>
        <w:rPr>
          <w:rFonts w:ascii="Book Antiqua" w:hAnsi="Book Antiqua"/>
          <w:sz w:val="24"/>
          <w:szCs w:val="28"/>
        </w:rPr>
        <w:t>These agents have unlimited authority, that is, they can do all the acts which the principal can lawfully do and delegate.</w:t>
      </w:r>
    </w:p>
    <w:p w:rsidR="003D6358" w:rsidRDefault="003D6358" w:rsidP="003D6358">
      <w:pPr>
        <w:pStyle w:val="ListParagraph"/>
        <w:spacing w:line="480" w:lineRule="auto"/>
        <w:ind w:left="1440"/>
        <w:jc w:val="both"/>
        <w:outlineLvl w:val="0"/>
        <w:rPr>
          <w:rFonts w:ascii="Book Antiqua" w:hAnsi="Book Antiqua"/>
          <w:sz w:val="24"/>
          <w:szCs w:val="28"/>
        </w:rPr>
      </w:pPr>
    </w:p>
    <w:p w:rsidR="003D6358" w:rsidRDefault="003D6358" w:rsidP="003D6358">
      <w:pPr>
        <w:pStyle w:val="ListParagraph"/>
        <w:spacing w:line="480" w:lineRule="auto"/>
        <w:ind w:left="1440"/>
        <w:jc w:val="both"/>
        <w:outlineLvl w:val="0"/>
        <w:rPr>
          <w:rFonts w:ascii="Book Antiqua" w:hAnsi="Book Antiqua"/>
          <w:sz w:val="24"/>
          <w:szCs w:val="28"/>
        </w:rPr>
      </w:pPr>
      <w:r>
        <w:rPr>
          <w:rFonts w:ascii="Book Antiqua" w:hAnsi="Book Antiqua"/>
          <w:sz w:val="24"/>
          <w:szCs w:val="28"/>
        </w:rPr>
        <w:t>The general modes of appointment apply to the universal agents together with the express appointments. Implied Appointments are not favourable to them since it will open a Pandora box of liability to Principals who were not aware that a given universal agent was acting on their behalf.</w:t>
      </w:r>
    </w:p>
    <w:p w:rsidR="003D6358" w:rsidRPr="00D35722" w:rsidRDefault="003D6358" w:rsidP="003D6358">
      <w:pPr>
        <w:pStyle w:val="ListParagraph"/>
        <w:spacing w:line="480" w:lineRule="auto"/>
        <w:ind w:left="1440"/>
        <w:jc w:val="both"/>
        <w:outlineLvl w:val="0"/>
        <w:rPr>
          <w:rFonts w:ascii="Book Antiqua" w:hAnsi="Book Antiqua"/>
          <w:sz w:val="24"/>
          <w:szCs w:val="28"/>
        </w:rPr>
      </w:pPr>
    </w:p>
    <w:p w:rsidR="003D6358" w:rsidRDefault="003D6358" w:rsidP="003D6358">
      <w:pPr>
        <w:pStyle w:val="ListParagraph"/>
        <w:numPr>
          <w:ilvl w:val="0"/>
          <w:numId w:val="18"/>
        </w:numPr>
        <w:spacing w:line="480" w:lineRule="auto"/>
        <w:jc w:val="both"/>
        <w:outlineLvl w:val="0"/>
        <w:rPr>
          <w:rFonts w:ascii="Book Antiqua" w:hAnsi="Book Antiqua"/>
          <w:b/>
          <w:sz w:val="24"/>
          <w:szCs w:val="28"/>
          <w:u w:val="single"/>
        </w:rPr>
      </w:pPr>
      <w:r>
        <w:rPr>
          <w:rFonts w:ascii="Book Antiqua" w:hAnsi="Book Antiqua"/>
          <w:b/>
          <w:sz w:val="24"/>
          <w:szCs w:val="28"/>
          <w:u w:val="single"/>
        </w:rPr>
        <w:t>Role of the Agent</w:t>
      </w:r>
    </w:p>
    <w:p w:rsidR="003D6358" w:rsidRDefault="003D6358" w:rsidP="003D6358">
      <w:pPr>
        <w:pStyle w:val="ListParagraph"/>
        <w:numPr>
          <w:ilvl w:val="0"/>
          <w:numId w:val="19"/>
        </w:numPr>
        <w:spacing w:line="480" w:lineRule="auto"/>
        <w:jc w:val="both"/>
        <w:outlineLvl w:val="0"/>
        <w:rPr>
          <w:rFonts w:ascii="Book Antiqua" w:hAnsi="Book Antiqua"/>
          <w:b/>
          <w:sz w:val="24"/>
          <w:szCs w:val="28"/>
          <w:u w:val="single"/>
        </w:rPr>
      </w:pPr>
      <w:r w:rsidRPr="00C80EF0">
        <w:rPr>
          <w:rFonts w:ascii="Book Antiqua" w:hAnsi="Book Antiqua"/>
          <w:b/>
          <w:sz w:val="24"/>
          <w:szCs w:val="28"/>
          <w:u w:val="single"/>
        </w:rPr>
        <w:t>Brokers</w:t>
      </w:r>
    </w:p>
    <w:p w:rsidR="003D6358" w:rsidRDefault="003D6358" w:rsidP="003D6358">
      <w:pPr>
        <w:pStyle w:val="ListParagraph"/>
        <w:spacing w:line="480" w:lineRule="auto"/>
        <w:ind w:left="1440"/>
        <w:jc w:val="both"/>
        <w:outlineLvl w:val="0"/>
        <w:rPr>
          <w:rFonts w:ascii="Book Antiqua" w:hAnsi="Book Antiqua" w:cs="ArialBlack,Bold"/>
          <w:bCs/>
          <w:sz w:val="24"/>
          <w:szCs w:val="24"/>
          <w:lang w:val="en-US"/>
        </w:rPr>
      </w:pPr>
      <w:r>
        <w:rPr>
          <w:rFonts w:ascii="Book Antiqua" w:hAnsi="Book Antiqua" w:cs="ArialBlack,Bold"/>
          <w:bCs/>
          <w:sz w:val="24"/>
          <w:szCs w:val="24"/>
          <w:lang w:val="en-US"/>
        </w:rPr>
        <w:t>These negotiate</w:t>
      </w:r>
      <w:r w:rsidRPr="00C80EF0">
        <w:rPr>
          <w:rFonts w:ascii="Book Antiqua" w:hAnsi="Book Antiqua" w:cs="ArialBlack,Bold"/>
          <w:bCs/>
          <w:sz w:val="24"/>
          <w:szCs w:val="24"/>
          <w:lang w:val="en-US"/>
        </w:rPr>
        <w:t xml:space="preserve"> on behalf of buyers and sellers</w:t>
      </w:r>
      <w:r>
        <w:rPr>
          <w:rFonts w:ascii="Book Antiqua" w:hAnsi="Book Antiqua" w:cs="ArialBlack,Bold"/>
          <w:bCs/>
          <w:sz w:val="24"/>
          <w:szCs w:val="24"/>
          <w:lang w:val="en-US"/>
        </w:rPr>
        <w:t>. They</w:t>
      </w:r>
      <w:r w:rsidRPr="00C80EF0">
        <w:rPr>
          <w:rFonts w:ascii="Book Antiqua" w:hAnsi="Book Antiqua" w:cs="ArialBlack,Bold"/>
          <w:bCs/>
          <w:sz w:val="24"/>
          <w:szCs w:val="24"/>
          <w:lang w:val="en-US"/>
        </w:rPr>
        <w:t xml:space="preserve"> </w:t>
      </w:r>
      <w:r>
        <w:rPr>
          <w:rFonts w:ascii="Book Antiqua" w:hAnsi="Book Antiqua" w:cs="ArialBlack,Bold"/>
          <w:bCs/>
          <w:sz w:val="24"/>
          <w:szCs w:val="24"/>
          <w:lang w:val="en-US"/>
        </w:rPr>
        <w:t xml:space="preserve">are </w:t>
      </w:r>
      <w:r w:rsidRPr="00C80EF0">
        <w:rPr>
          <w:rFonts w:ascii="Book Antiqua" w:hAnsi="Book Antiqua" w:cs="ArialBlack,Bold"/>
          <w:bCs/>
          <w:sz w:val="24"/>
          <w:szCs w:val="24"/>
          <w:lang w:val="en-US"/>
        </w:rPr>
        <w:t xml:space="preserve">however, not in possession of the goods. </w:t>
      </w:r>
      <w:r>
        <w:rPr>
          <w:rFonts w:ascii="Book Antiqua" w:hAnsi="Book Antiqua" w:cs="ArialBlack,Bold"/>
          <w:bCs/>
          <w:sz w:val="24"/>
          <w:szCs w:val="24"/>
          <w:lang w:val="en-US"/>
        </w:rPr>
        <w:t>They</w:t>
      </w:r>
      <w:r w:rsidRPr="00C80EF0">
        <w:rPr>
          <w:rFonts w:ascii="Book Antiqua" w:hAnsi="Book Antiqua" w:cs="ArialBlack,Bold"/>
          <w:bCs/>
          <w:sz w:val="24"/>
          <w:szCs w:val="24"/>
          <w:lang w:val="en-US"/>
        </w:rPr>
        <w:t xml:space="preserve"> introduce customers to sellers and vice </w:t>
      </w:r>
    </w:p>
    <w:p w:rsidR="003D6358" w:rsidRDefault="003D6358" w:rsidP="003D6358">
      <w:pPr>
        <w:pStyle w:val="ListParagraph"/>
        <w:spacing w:line="480" w:lineRule="auto"/>
        <w:ind w:left="1440"/>
        <w:jc w:val="both"/>
        <w:outlineLvl w:val="0"/>
        <w:rPr>
          <w:rFonts w:ascii="Book Antiqua" w:hAnsi="Book Antiqua" w:cs="ArialBlack,Bold"/>
          <w:bCs/>
          <w:sz w:val="24"/>
          <w:szCs w:val="24"/>
          <w:lang w:val="en-US"/>
        </w:rPr>
      </w:pPr>
      <w:r w:rsidRPr="00C80EF0">
        <w:rPr>
          <w:rFonts w:ascii="Book Antiqua" w:hAnsi="Book Antiqua" w:cs="ArialBlack,Bold"/>
          <w:bCs/>
          <w:sz w:val="24"/>
          <w:szCs w:val="24"/>
          <w:lang w:val="en-US"/>
        </w:rPr>
        <w:t>versa</w:t>
      </w:r>
      <w:r>
        <w:rPr>
          <w:rFonts w:ascii="Book Antiqua" w:hAnsi="Book Antiqua" w:cs="ArialBlack,Bold"/>
          <w:bCs/>
          <w:sz w:val="24"/>
          <w:szCs w:val="24"/>
          <w:lang w:val="en-US"/>
        </w:rPr>
        <w:t>.</w:t>
      </w:r>
      <w:r w:rsidRPr="00C80EF0">
        <w:rPr>
          <w:rFonts w:ascii="Book Antiqua" w:hAnsi="Book Antiqua" w:cs="Symbol"/>
          <w:sz w:val="24"/>
          <w:szCs w:val="24"/>
          <w:lang w:val="en-US"/>
        </w:rPr>
        <w:t xml:space="preserve"> </w:t>
      </w:r>
      <w:r w:rsidRPr="00C80EF0">
        <w:rPr>
          <w:rFonts w:ascii="Book Antiqua" w:hAnsi="Book Antiqua" w:cs="ArialBlack,Bold"/>
          <w:bCs/>
          <w:sz w:val="24"/>
          <w:szCs w:val="24"/>
          <w:lang w:val="en-US"/>
        </w:rPr>
        <w:t>They</w:t>
      </w:r>
      <w:r>
        <w:rPr>
          <w:rFonts w:ascii="Book Antiqua" w:hAnsi="Book Antiqua" w:cs="ArialBlack,Bold"/>
          <w:bCs/>
          <w:sz w:val="24"/>
          <w:szCs w:val="24"/>
          <w:lang w:val="en-US"/>
        </w:rPr>
        <w:t xml:space="preserve"> manage</w:t>
      </w:r>
      <w:r w:rsidRPr="00C80EF0">
        <w:rPr>
          <w:rFonts w:ascii="Book Antiqua" w:hAnsi="Book Antiqua" w:cs="ArialBlack,Bold"/>
          <w:bCs/>
          <w:sz w:val="24"/>
          <w:szCs w:val="24"/>
          <w:lang w:val="en-US"/>
        </w:rPr>
        <w:t xml:space="preserve"> the signing of the contract between the two parties </w:t>
      </w:r>
      <w:r>
        <w:rPr>
          <w:rFonts w:ascii="Book Antiqua" w:hAnsi="Book Antiqua" w:cs="ArialBlack,Bold"/>
          <w:bCs/>
          <w:sz w:val="24"/>
          <w:szCs w:val="24"/>
          <w:lang w:val="en-US"/>
        </w:rPr>
        <w:t>but do</w:t>
      </w:r>
      <w:r w:rsidRPr="00C80EF0">
        <w:rPr>
          <w:rFonts w:ascii="Book Antiqua" w:hAnsi="Book Antiqua" w:cs="ArialBlack,Bold"/>
          <w:bCs/>
          <w:sz w:val="24"/>
          <w:szCs w:val="24"/>
          <w:lang w:val="en-US"/>
        </w:rPr>
        <w:t xml:space="preserve"> not actually sell</w:t>
      </w:r>
      <w:r>
        <w:rPr>
          <w:rFonts w:ascii="Book Antiqua" w:hAnsi="Book Antiqua" w:cs="ArialBlack,Bold"/>
          <w:bCs/>
          <w:sz w:val="24"/>
          <w:szCs w:val="24"/>
          <w:lang w:val="en-US"/>
        </w:rPr>
        <w:t xml:space="preserve"> the goods</w:t>
      </w:r>
      <w:r w:rsidRPr="00C80EF0">
        <w:rPr>
          <w:rFonts w:ascii="Book Antiqua" w:hAnsi="Book Antiqua" w:cs="ArialBlack,Bold"/>
          <w:bCs/>
          <w:sz w:val="24"/>
          <w:szCs w:val="24"/>
          <w:lang w:val="en-US"/>
        </w:rPr>
        <w:t xml:space="preserve"> in </w:t>
      </w:r>
      <w:r>
        <w:rPr>
          <w:rFonts w:ascii="Book Antiqua" w:hAnsi="Book Antiqua" w:cs="ArialBlack,Bold"/>
          <w:bCs/>
          <w:sz w:val="24"/>
          <w:szCs w:val="24"/>
          <w:lang w:val="en-US"/>
        </w:rPr>
        <w:t xml:space="preserve">their </w:t>
      </w:r>
      <w:r w:rsidRPr="00C80EF0">
        <w:rPr>
          <w:rFonts w:ascii="Book Antiqua" w:hAnsi="Book Antiqua" w:cs="ArialBlack,Bold"/>
          <w:bCs/>
          <w:sz w:val="24"/>
          <w:szCs w:val="24"/>
          <w:lang w:val="en-US"/>
        </w:rPr>
        <w:t>own</w:t>
      </w:r>
      <w:r>
        <w:rPr>
          <w:rFonts w:ascii="Book Antiqua" w:hAnsi="Book Antiqua" w:cs="ArialBlack,Bold"/>
          <w:bCs/>
          <w:sz w:val="24"/>
          <w:szCs w:val="24"/>
          <w:lang w:val="en-US"/>
        </w:rPr>
        <w:t xml:space="preserve"> name.</w:t>
      </w:r>
    </w:p>
    <w:p w:rsidR="003D6358" w:rsidRDefault="003D6358" w:rsidP="003D6358">
      <w:pPr>
        <w:pStyle w:val="ListParagraph"/>
        <w:spacing w:line="480" w:lineRule="auto"/>
        <w:ind w:left="1440"/>
        <w:jc w:val="both"/>
        <w:outlineLvl w:val="0"/>
        <w:rPr>
          <w:rFonts w:ascii="Book Antiqua" w:hAnsi="Book Antiqua" w:cs="ArialBlack,Bold"/>
          <w:bCs/>
          <w:sz w:val="24"/>
          <w:szCs w:val="24"/>
          <w:lang w:val="en-US"/>
        </w:rPr>
      </w:pPr>
      <w:r>
        <w:rPr>
          <w:rFonts w:ascii="Book Antiqua" w:hAnsi="Book Antiqua" w:cs="ArialBlack,Bold"/>
          <w:bCs/>
          <w:sz w:val="24"/>
          <w:szCs w:val="24"/>
          <w:lang w:val="en-US"/>
        </w:rPr>
        <w:lastRenderedPageBreak/>
        <w:t>The general modes of appointment also apply to them including the express appointment. The implied appointments also apply to them in cases where ratification is involved.</w:t>
      </w:r>
    </w:p>
    <w:p w:rsidR="003D6358" w:rsidRPr="00C80EF0" w:rsidRDefault="003D6358" w:rsidP="003D6358">
      <w:pPr>
        <w:pStyle w:val="ListParagraph"/>
        <w:spacing w:line="480" w:lineRule="auto"/>
        <w:ind w:left="1440"/>
        <w:jc w:val="both"/>
        <w:outlineLvl w:val="0"/>
        <w:rPr>
          <w:rFonts w:ascii="Book Antiqua" w:hAnsi="Book Antiqua"/>
          <w:sz w:val="24"/>
          <w:szCs w:val="24"/>
          <w:u w:val="single"/>
        </w:rPr>
      </w:pPr>
    </w:p>
    <w:p w:rsidR="003D6358" w:rsidRDefault="003D6358" w:rsidP="003D6358">
      <w:pPr>
        <w:pStyle w:val="ListParagraph"/>
        <w:numPr>
          <w:ilvl w:val="0"/>
          <w:numId w:val="19"/>
        </w:numPr>
        <w:spacing w:line="480" w:lineRule="auto"/>
        <w:jc w:val="both"/>
        <w:outlineLvl w:val="0"/>
        <w:rPr>
          <w:rFonts w:ascii="Book Antiqua" w:hAnsi="Book Antiqua"/>
          <w:b/>
          <w:sz w:val="24"/>
          <w:szCs w:val="24"/>
          <w:u w:val="single"/>
        </w:rPr>
      </w:pPr>
      <w:r w:rsidRPr="00C80EF0">
        <w:rPr>
          <w:rFonts w:ascii="Book Antiqua" w:hAnsi="Book Antiqua"/>
          <w:b/>
          <w:sz w:val="24"/>
          <w:szCs w:val="24"/>
          <w:u w:val="single"/>
        </w:rPr>
        <w:t>Factor</w:t>
      </w:r>
      <w:r>
        <w:rPr>
          <w:rFonts w:ascii="Book Antiqua" w:hAnsi="Book Antiqua"/>
          <w:b/>
          <w:sz w:val="24"/>
          <w:szCs w:val="24"/>
          <w:u w:val="single"/>
        </w:rPr>
        <w:t xml:space="preserve"> Agents</w:t>
      </w:r>
    </w:p>
    <w:p w:rsidR="003D6358" w:rsidRDefault="003D6358" w:rsidP="003D6358">
      <w:pPr>
        <w:pStyle w:val="ListParagraph"/>
        <w:spacing w:line="480" w:lineRule="auto"/>
        <w:ind w:left="1440"/>
        <w:jc w:val="both"/>
        <w:outlineLvl w:val="0"/>
        <w:rPr>
          <w:rFonts w:ascii="Book Antiqua" w:hAnsi="Book Antiqua"/>
          <w:sz w:val="24"/>
          <w:szCs w:val="24"/>
        </w:rPr>
      </w:pPr>
      <w:r>
        <w:rPr>
          <w:rFonts w:ascii="Book Antiqua" w:hAnsi="Book Antiqua"/>
          <w:sz w:val="24"/>
          <w:szCs w:val="24"/>
        </w:rPr>
        <w:t>These sell goods belonging to be and for the benefit of the Principal in their own name. The goods are in their possession as agents. They in most cases do not disclose the Principal. However, where they disclose the Principal they do not remain to be factors by that fact.</w:t>
      </w:r>
    </w:p>
    <w:p w:rsidR="003D6358" w:rsidRDefault="003D6358" w:rsidP="003D6358">
      <w:pPr>
        <w:pStyle w:val="ListParagraph"/>
        <w:spacing w:line="480" w:lineRule="auto"/>
        <w:ind w:left="1440"/>
        <w:jc w:val="both"/>
        <w:outlineLvl w:val="0"/>
        <w:rPr>
          <w:rFonts w:ascii="Book Antiqua" w:hAnsi="Book Antiqua"/>
          <w:sz w:val="24"/>
          <w:szCs w:val="24"/>
        </w:rPr>
      </w:pPr>
    </w:p>
    <w:p w:rsidR="003D6358" w:rsidRDefault="003D6358" w:rsidP="003D6358">
      <w:pPr>
        <w:pStyle w:val="ListParagraph"/>
        <w:spacing w:line="480" w:lineRule="auto"/>
        <w:ind w:left="1440"/>
        <w:jc w:val="both"/>
        <w:outlineLvl w:val="0"/>
        <w:rPr>
          <w:rFonts w:ascii="Book Antiqua" w:hAnsi="Book Antiqua"/>
          <w:sz w:val="24"/>
          <w:szCs w:val="24"/>
        </w:rPr>
      </w:pPr>
      <w:r>
        <w:rPr>
          <w:rFonts w:ascii="Book Antiqua" w:hAnsi="Book Antiqua"/>
          <w:sz w:val="24"/>
          <w:szCs w:val="24"/>
        </w:rPr>
        <w:t>The general modes of appointment also apply to them. The implied appointment commonly applies to them since they hardly disclose their  identity to third parties as such they are through their conduct one can note deduce the agency relationship.</w:t>
      </w:r>
    </w:p>
    <w:p w:rsidR="003D6358" w:rsidRDefault="003D6358" w:rsidP="003D6358">
      <w:pPr>
        <w:pStyle w:val="ListParagraph"/>
        <w:spacing w:line="480" w:lineRule="auto"/>
        <w:ind w:left="1440"/>
        <w:jc w:val="both"/>
        <w:outlineLvl w:val="0"/>
        <w:rPr>
          <w:rFonts w:ascii="Book Antiqua" w:hAnsi="Book Antiqua"/>
          <w:sz w:val="24"/>
          <w:szCs w:val="24"/>
        </w:rPr>
      </w:pPr>
    </w:p>
    <w:p w:rsidR="003D6358" w:rsidRPr="00C80EF0" w:rsidRDefault="003D6358" w:rsidP="003D6358">
      <w:pPr>
        <w:pStyle w:val="ListParagraph"/>
        <w:numPr>
          <w:ilvl w:val="0"/>
          <w:numId w:val="19"/>
        </w:numPr>
        <w:spacing w:line="480" w:lineRule="auto"/>
        <w:jc w:val="both"/>
        <w:outlineLvl w:val="0"/>
        <w:rPr>
          <w:rFonts w:ascii="Book Antiqua" w:hAnsi="Book Antiqua"/>
          <w:b/>
          <w:sz w:val="24"/>
          <w:szCs w:val="24"/>
          <w:u w:val="single"/>
        </w:rPr>
      </w:pPr>
      <w:r w:rsidRPr="00C80EF0">
        <w:rPr>
          <w:rFonts w:ascii="Book Antiqua" w:hAnsi="Book Antiqua"/>
          <w:b/>
          <w:sz w:val="24"/>
          <w:szCs w:val="28"/>
          <w:u w:val="single"/>
        </w:rPr>
        <w:t>Commission</w:t>
      </w:r>
      <w:r>
        <w:rPr>
          <w:rFonts w:ascii="Book Antiqua" w:hAnsi="Book Antiqua"/>
          <w:b/>
          <w:sz w:val="24"/>
          <w:szCs w:val="28"/>
          <w:u w:val="single"/>
        </w:rPr>
        <w:t>/Merchants</w:t>
      </w:r>
      <w:r w:rsidRPr="00C80EF0">
        <w:rPr>
          <w:rFonts w:ascii="Book Antiqua" w:hAnsi="Book Antiqua"/>
          <w:b/>
          <w:sz w:val="24"/>
          <w:szCs w:val="28"/>
          <w:u w:val="single"/>
        </w:rPr>
        <w:t xml:space="preserve"> Agents</w:t>
      </w:r>
    </w:p>
    <w:p w:rsidR="003D6358" w:rsidRDefault="003D6358" w:rsidP="003D6358">
      <w:pPr>
        <w:pStyle w:val="ListParagraph"/>
        <w:spacing w:line="480" w:lineRule="auto"/>
        <w:ind w:left="1440"/>
        <w:jc w:val="both"/>
        <w:outlineLvl w:val="0"/>
        <w:rPr>
          <w:rFonts w:ascii="Book Antiqua" w:hAnsi="Book Antiqua" w:cs="ArialBlack,Bold"/>
          <w:bCs/>
          <w:sz w:val="24"/>
          <w:szCs w:val="24"/>
          <w:lang w:val="en-US"/>
        </w:rPr>
      </w:pPr>
      <w:r w:rsidRPr="00C80EF0">
        <w:rPr>
          <w:rFonts w:ascii="Book Antiqua" w:hAnsi="Book Antiqua" w:cs="ArialBlack,Bold"/>
          <w:bCs/>
          <w:sz w:val="24"/>
          <w:szCs w:val="24"/>
          <w:lang w:val="en-US"/>
        </w:rPr>
        <w:t xml:space="preserve">These enter into contracts with third parties in their own name, although they do so as agents. </w:t>
      </w:r>
      <w:r w:rsidRPr="00C80EF0">
        <w:rPr>
          <w:rFonts w:ascii="Book Antiqua" w:hAnsi="Book Antiqua" w:cs="Symbol"/>
          <w:sz w:val="24"/>
          <w:szCs w:val="24"/>
          <w:lang w:val="en-US"/>
        </w:rPr>
        <w:t xml:space="preserve"> </w:t>
      </w:r>
      <w:r w:rsidRPr="00C80EF0">
        <w:rPr>
          <w:rFonts w:ascii="Book Antiqua" w:hAnsi="Book Antiqua" w:cs="ArialBlack,Bold"/>
          <w:bCs/>
          <w:sz w:val="24"/>
          <w:szCs w:val="24"/>
          <w:lang w:val="en-US"/>
        </w:rPr>
        <w:t>They</w:t>
      </w:r>
      <w:r>
        <w:rPr>
          <w:rFonts w:ascii="Book Antiqua" w:hAnsi="Book Antiqua" w:cs="ArialBlack,Bold"/>
          <w:bCs/>
          <w:sz w:val="24"/>
          <w:szCs w:val="24"/>
          <w:lang w:val="en-US"/>
        </w:rPr>
        <w:t xml:space="preserve"> are</w:t>
      </w:r>
      <w:r w:rsidRPr="00C80EF0">
        <w:rPr>
          <w:rFonts w:ascii="Book Antiqua" w:hAnsi="Book Antiqua" w:cs="ArialBlack,Bold"/>
          <w:bCs/>
          <w:sz w:val="24"/>
          <w:szCs w:val="24"/>
          <w:lang w:val="en-US"/>
        </w:rPr>
        <w:t xml:space="preserve"> therefore privy to the contract </w:t>
      </w:r>
      <w:r>
        <w:rPr>
          <w:rFonts w:ascii="Book Antiqua" w:hAnsi="Book Antiqua" w:cs="ArialBlack,Bold"/>
          <w:bCs/>
          <w:sz w:val="24"/>
          <w:szCs w:val="24"/>
          <w:lang w:val="en-US"/>
        </w:rPr>
        <w:t>with third parties</w:t>
      </w:r>
      <w:r w:rsidRPr="00C80EF0">
        <w:rPr>
          <w:rFonts w:ascii="Book Antiqua" w:hAnsi="Book Antiqua" w:cs="ArialBlack,Bold"/>
          <w:bCs/>
          <w:sz w:val="24"/>
          <w:szCs w:val="24"/>
          <w:lang w:val="en-US"/>
        </w:rPr>
        <w:t xml:space="preserve"> and so far as the th</w:t>
      </w:r>
      <w:r>
        <w:rPr>
          <w:rFonts w:ascii="Book Antiqua" w:hAnsi="Book Antiqua" w:cs="ArialBlack,Bold"/>
          <w:bCs/>
          <w:sz w:val="24"/>
          <w:szCs w:val="24"/>
          <w:lang w:val="en-US"/>
        </w:rPr>
        <w:t>ird parties</w:t>
      </w:r>
      <w:r w:rsidRPr="00C80EF0">
        <w:rPr>
          <w:rFonts w:ascii="Book Antiqua" w:hAnsi="Book Antiqua" w:cs="ArialBlack,Bold"/>
          <w:bCs/>
          <w:sz w:val="24"/>
          <w:szCs w:val="24"/>
          <w:lang w:val="en-US"/>
        </w:rPr>
        <w:t xml:space="preserve"> </w:t>
      </w:r>
      <w:r>
        <w:rPr>
          <w:rFonts w:ascii="Book Antiqua" w:hAnsi="Book Antiqua" w:cs="ArialBlack,Bold"/>
          <w:bCs/>
          <w:sz w:val="24"/>
          <w:szCs w:val="24"/>
          <w:lang w:val="en-US"/>
        </w:rPr>
        <w:t>are</w:t>
      </w:r>
      <w:r w:rsidRPr="00C80EF0">
        <w:rPr>
          <w:rFonts w:ascii="Book Antiqua" w:hAnsi="Book Antiqua" w:cs="ArialBlack,Bold"/>
          <w:bCs/>
          <w:sz w:val="24"/>
          <w:szCs w:val="24"/>
          <w:lang w:val="en-US"/>
        </w:rPr>
        <w:t xml:space="preserve"> concerned, recourse may be ha</w:t>
      </w:r>
      <w:r>
        <w:rPr>
          <w:rFonts w:ascii="Book Antiqua" w:hAnsi="Book Antiqua" w:cs="ArialBlack,Bold"/>
          <w:bCs/>
          <w:sz w:val="24"/>
          <w:szCs w:val="24"/>
          <w:lang w:val="en-US"/>
        </w:rPr>
        <w:t>r</w:t>
      </w:r>
      <w:r w:rsidRPr="00C80EF0">
        <w:rPr>
          <w:rFonts w:ascii="Book Antiqua" w:hAnsi="Book Antiqua" w:cs="ArialBlack,Bold"/>
          <w:bCs/>
          <w:sz w:val="24"/>
          <w:szCs w:val="24"/>
          <w:lang w:val="en-US"/>
        </w:rPr>
        <w:t>d to the commission agent.</w:t>
      </w:r>
    </w:p>
    <w:p w:rsidR="003D6358" w:rsidRDefault="003D6358" w:rsidP="003D6358">
      <w:pPr>
        <w:pStyle w:val="ListParagraph"/>
        <w:spacing w:line="480" w:lineRule="auto"/>
        <w:ind w:left="1440"/>
        <w:jc w:val="both"/>
        <w:outlineLvl w:val="0"/>
        <w:rPr>
          <w:rFonts w:ascii="Book Antiqua" w:hAnsi="Book Antiqua" w:cs="ArialBlack,Bold"/>
          <w:bCs/>
          <w:sz w:val="24"/>
          <w:szCs w:val="24"/>
          <w:lang w:val="en-US"/>
        </w:rPr>
      </w:pPr>
    </w:p>
    <w:p w:rsidR="003D6358" w:rsidRDefault="003D6358" w:rsidP="003D6358">
      <w:pPr>
        <w:pStyle w:val="ListParagraph"/>
        <w:spacing w:line="480" w:lineRule="auto"/>
        <w:ind w:left="1440"/>
        <w:jc w:val="both"/>
        <w:outlineLvl w:val="0"/>
        <w:rPr>
          <w:rFonts w:ascii="Book Antiqua" w:hAnsi="Book Antiqua" w:cs="ArialBlack,Bold"/>
          <w:bCs/>
          <w:sz w:val="24"/>
          <w:szCs w:val="24"/>
          <w:lang w:val="en-US"/>
        </w:rPr>
      </w:pPr>
      <w:r>
        <w:rPr>
          <w:rFonts w:ascii="Book Antiqua" w:hAnsi="Book Antiqua" w:cs="ArialBlack,Bold"/>
          <w:bCs/>
          <w:sz w:val="24"/>
          <w:szCs w:val="24"/>
          <w:lang w:val="en-US"/>
        </w:rPr>
        <w:lastRenderedPageBreak/>
        <w:t>These often rely on both express and implied appointments. Express appointments facilitate the defining of the terms and rates of commission which the agent will get from the relationship. It can also be implied where rectification and the doctrine of estopel are required. The general modes of appointment also apply to them.</w:t>
      </w:r>
    </w:p>
    <w:p w:rsidR="003D6358" w:rsidRPr="00C80EF0" w:rsidRDefault="003D6358" w:rsidP="003D6358">
      <w:pPr>
        <w:pStyle w:val="ListParagraph"/>
        <w:spacing w:line="480" w:lineRule="auto"/>
        <w:ind w:left="1440"/>
        <w:jc w:val="both"/>
        <w:outlineLvl w:val="0"/>
        <w:rPr>
          <w:rFonts w:ascii="Book Antiqua" w:hAnsi="Book Antiqua"/>
          <w:sz w:val="24"/>
          <w:szCs w:val="24"/>
          <w:u w:val="single"/>
        </w:rPr>
      </w:pPr>
    </w:p>
    <w:p w:rsidR="003D6358" w:rsidRPr="00BD0501" w:rsidRDefault="003D6358" w:rsidP="003D6358">
      <w:pPr>
        <w:pStyle w:val="ListParagraph"/>
        <w:numPr>
          <w:ilvl w:val="0"/>
          <w:numId w:val="19"/>
        </w:numPr>
        <w:spacing w:line="480" w:lineRule="auto"/>
        <w:jc w:val="both"/>
        <w:outlineLvl w:val="0"/>
        <w:rPr>
          <w:rFonts w:ascii="Book Antiqua" w:hAnsi="Book Antiqua"/>
          <w:b/>
          <w:sz w:val="24"/>
          <w:szCs w:val="28"/>
          <w:u w:val="single"/>
        </w:rPr>
      </w:pPr>
      <w:r w:rsidRPr="00BD0501">
        <w:rPr>
          <w:rFonts w:ascii="Book Antiqua" w:hAnsi="Book Antiqua"/>
          <w:b/>
          <w:sz w:val="24"/>
          <w:szCs w:val="28"/>
          <w:u w:val="single"/>
        </w:rPr>
        <w:t>Del Credere Agents</w:t>
      </w:r>
    </w:p>
    <w:p w:rsidR="003D6358" w:rsidRDefault="003D6358" w:rsidP="003D6358">
      <w:pPr>
        <w:autoSpaceDE w:val="0"/>
        <w:autoSpaceDN w:val="0"/>
        <w:adjustRightInd w:val="0"/>
        <w:spacing w:after="0" w:line="480" w:lineRule="auto"/>
        <w:ind w:left="1440"/>
        <w:jc w:val="both"/>
        <w:rPr>
          <w:rFonts w:ascii="Book Antiqua" w:hAnsi="Book Antiqua" w:cs="ArialBlack,Bold"/>
          <w:bCs/>
          <w:sz w:val="24"/>
          <w:szCs w:val="24"/>
          <w:lang w:val="en-US"/>
        </w:rPr>
      </w:pPr>
      <w:r>
        <w:rPr>
          <w:rFonts w:ascii="Book Antiqua" w:hAnsi="Book Antiqua" w:cs="ArialBlack,Bold"/>
          <w:bCs/>
          <w:sz w:val="24"/>
          <w:szCs w:val="24"/>
          <w:lang w:val="en-US"/>
        </w:rPr>
        <w:t xml:space="preserve">These, take </w:t>
      </w:r>
      <w:r w:rsidRPr="003301DF">
        <w:rPr>
          <w:rFonts w:ascii="Book Antiqua" w:hAnsi="Book Antiqua" w:cs="ArialBlack,Bold"/>
          <w:bCs/>
          <w:sz w:val="24"/>
          <w:szCs w:val="24"/>
          <w:lang w:val="en-US"/>
        </w:rPr>
        <w:t xml:space="preserve">on additional risks. </w:t>
      </w:r>
      <w:r>
        <w:rPr>
          <w:rFonts w:ascii="Book Antiqua" w:hAnsi="Book Antiqua" w:cs="ArialBlack,Bold"/>
          <w:bCs/>
          <w:sz w:val="24"/>
          <w:szCs w:val="24"/>
          <w:lang w:val="en-US"/>
        </w:rPr>
        <w:t>They are</w:t>
      </w:r>
      <w:r w:rsidRPr="003301DF">
        <w:rPr>
          <w:rFonts w:ascii="Book Antiqua" w:hAnsi="Book Antiqua" w:cs="ArialBlack,Bold"/>
          <w:bCs/>
          <w:sz w:val="24"/>
          <w:szCs w:val="24"/>
          <w:lang w:val="en-US"/>
        </w:rPr>
        <w:t xml:space="preserve"> prepared, upon the payment of a satisfactory commission, to indemnify the principal if the transaction falls through and the </w:t>
      </w:r>
      <w:r>
        <w:rPr>
          <w:rFonts w:ascii="Book Antiqua" w:hAnsi="Book Antiqua" w:cs="ArialBlack,Bold"/>
          <w:bCs/>
          <w:sz w:val="24"/>
          <w:szCs w:val="24"/>
          <w:lang w:val="en-US"/>
        </w:rPr>
        <w:t xml:space="preserve">Principal </w:t>
      </w:r>
      <w:r w:rsidRPr="003301DF">
        <w:rPr>
          <w:rFonts w:ascii="Book Antiqua" w:hAnsi="Book Antiqua" w:cs="ArialBlack,Bold"/>
          <w:bCs/>
          <w:sz w:val="24"/>
          <w:szCs w:val="24"/>
          <w:lang w:val="en-US"/>
        </w:rPr>
        <w:t>suffers loss as result</w:t>
      </w:r>
      <w:r>
        <w:rPr>
          <w:rFonts w:ascii="Book Antiqua" w:hAnsi="Book Antiqua" w:cs="ArialBlack,Bold"/>
          <w:bCs/>
          <w:sz w:val="24"/>
          <w:szCs w:val="24"/>
          <w:lang w:val="en-US"/>
        </w:rPr>
        <w:t>.</w:t>
      </w:r>
    </w:p>
    <w:p w:rsidR="003D6358" w:rsidRDefault="003D6358" w:rsidP="003D6358">
      <w:pPr>
        <w:autoSpaceDE w:val="0"/>
        <w:autoSpaceDN w:val="0"/>
        <w:adjustRightInd w:val="0"/>
        <w:spacing w:after="0" w:line="240" w:lineRule="auto"/>
        <w:ind w:left="1440"/>
        <w:jc w:val="both"/>
        <w:rPr>
          <w:rFonts w:ascii="Book Antiqua" w:hAnsi="Book Antiqua" w:cs="ArialBlack,Bold"/>
          <w:bCs/>
          <w:sz w:val="24"/>
          <w:szCs w:val="24"/>
          <w:lang w:val="en-US"/>
        </w:rPr>
      </w:pPr>
    </w:p>
    <w:p w:rsidR="003D6358" w:rsidRDefault="003D6358" w:rsidP="003D6358">
      <w:pPr>
        <w:autoSpaceDE w:val="0"/>
        <w:autoSpaceDN w:val="0"/>
        <w:adjustRightInd w:val="0"/>
        <w:spacing w:after="0" w:line="480" w:lineRule="auto"/>
        <w:ind w:left="1440"/>
        <w:jc w:val="both"/>
        <w:rPr>
          <w:rFonts w:ascii="Book Antiqua" w:hAnsi="Book Antiqua" w:cs="ArialBlack,Bold"/>
          <w:bCs/>
          <w:sz w:val="24"/>
          <w:szCs w:val="24"/>
          <w:lang w:val="en-US"/>
        </w:rPr>
      </w:pPr>
      <w:r>
        <w:rPr>
          <w:rFonts w:ascii="Book Antiqua" w:hAnsi="Book Antiqua" w:cs="ArialBlack,Bold"/>
          <w:bCs/>
          <w:sz w:val="24"/>
          <w:szCs w:val="24"/>
          <w:lang w:val="en-US"/>
        </w:rPr>
        <w:t xml:space="preserve">Here, the general modes of appointment will be applicable considering the nature of the work the </w:t>
      </w:r>
      <w:r w:rsidRPr="00347BAD">
        <w:rPr>
          <w:rFonts w:ascii="Book Antiqua" w:hAnsi="Book Antiqua" w:cs="ArialBlack,Bold"/>
          <w:bCs/>
          <w:i/>
          <w:sz w:val="24"/>
          <w:szCs w:val="24"/>
          <w:lang w:val="en-US"/>
        </w:rPr>
        <w:t>del</w:t>
      </w:r>
      <w:r>
        <w:rPr>
          <w:rFonts w:ascii="Book Antiqua" w:hAnsi="Book Antiqua" w:cs="ArialBlack,Bold"/>
          <w:bCs/>
          <w:i/>
          <w:sz w:val="24"/>
          <w:szCs w:val="24"/>
          <w:lang w:val="en-US"/>
        </w:rPr>
        <w:t>-</w:t>
      </w:r>
      <w:r w:rsidRPr="00347BAD">
        <w:rPr>
          <w:rFonts w:ascii="Book Antiqua" w:hAnsi="Book Antiqua" w:cs="ArialBlack,Bold"/>
          <w:bCs/>
          <w:i/>
          <w:sz w:val="24"/>
          <w:szCs w:val="24"/>
          <w:lang w:val="en-US"/>
        </w:rPr>
        <w:t>credere</w:t>
      </w:r>
      <w:r>
        <w:rPr>
          <w:rFonts w:ascii="Book Antiqua" w:hAnsi="Book Antiqua" w:cs="ArialBlack,Bold"/>
          <w:bCs/>
          <w:sz w:val="24"/>
          <w:szCs w:val="24"/>
          <w:lang w:val="en-US"/>
        </w:rPr>
        <w:t xml:space="preserve"> agent performs. These will be complimented with the express the appointment to outline the specific duties and responsibilities for both the principal and the agent.</w:t>
      </w:r>
    </w:p>
    <w:p w:rsidR="003D6358" w:rsidRPr="003301DF" w:rsidRDefault="003D6358" w:rsidP="003D6358">
      <w:pPr>
        <w:autoSpaceDE w:val="0"/>
        <w:autoSpaceDN w:val="0"/>
        <w:adjustRightInd w:val="0"/>
        <w:spacing w:after="0" w:line="480" w:lineRule="auto"/>
        <w:ind w:left="1440"/>
        <w:jc w:val="both"/>
        <w:rPr>
          <w:rFonts w:ascii="Book Antiqua" w:hAnsi="Book Antiqua" w:cs="ArialBlack,Bold"/>
          <w:bCs/>
          <w:sz w:val="24"/>
          <w:szCs w:val="24"/>
          <w:lang w:val="en-US"/>
        </w:rPr>
      </w:pPr>
    </w:p>
    <w:p w:rsidR="003D6358" w:rsidRPr="00BD0501" w:rsidRDefault="003D6358" w:rsidP="003D6358">
      <w:pPr>
        <w:pStyle w:val="ListParagraph"/>
        <w:numPr>
          <w:ilvl w:val="0"/>
          <w:numId w:val="19"/>
        </w:numPr>
        <w:spacing w:line="480" w:lineRule="auto"/>
        <w:jc w:val="both"/>
        <w:outlineLvl w:val="0"/>
        <w:rPr>
          <w:rFonts w:ascii="Book Antiqua" w:hAnsi="Book Antiqua"/>
          <w:b/>
          <w:sz w:val="24"/>
          <w:szCs w:val="28"/>
          <w:u w:val="single"/>
        </w:rPr>
      </w:pPr>
      <w:r w:rsidRPr="00BD0501">
        <w:rPr>
          <w:rFonts w:ascii="Book Antiqua" w:hAnsi="Book Antiqua"/>
          <w:b/>
          <w:sz w:val="24"/>
          <w:szCs w:val="28"/>
          <w:u w:val="single"/>
        </w:rPr>
        <w:t>Forwarding Agents</w:t>
      </w:r>
    </w:p>
    <w:p w:rsidR="003D6358" w:rsidRDefault="003D6358" w:rsidP="003D6358">
      <w:pPr>
        <w:pStyle w:val="ListParagraph"/>
        <w:spacing w:line="480" w:lineRule="auto"/>
        <w:ind w:left="1440"/>
        <w:jc w:val="both"/>
        <w:outlineLvl w:val="0"/>
        <w:rPr>
          <w:rFonts w:ascii="Book Antiqua" w:hAnsi="Book Antiqua"/>
          <w:sz w:val="24"/>
          <w:szCs w:val="28"/>
        </w:rPr>
      </w:pPr>
      <w:r>
        <w:rPr>
          <w:rFonts w:ascii="Book Antiqua" w:hAnsi="Book Antiqua"/>
          <w:sz w:val="24"/>
          <w:szCs w:val="28"/>
        </w:rPr>
        <w:t>These act for either importers or exporters. They are employed and/or appointed to collect (exporters) and deliver goods (importers) on behalf of the principal and in favour of third parties.</w:t>
      </w:r>
    </w:p>
    <w:p w:rsidR="003D6358" w:rsidRDefault="003D6358" w:rsidP="003D6358">
      <w:pPr>
        <w:pStyle w:val="ListParagraph"/>
        <w:spacing w:line="480" w:lineRule="auto"/>
        <w:ind w:left="1440"/>
        <w:jc w:val="both"/>
        <w:outlineLvl w:val="0"/>
        <w:rPr>
          <w:rFonts w:ascii="Book Antiqua" w:hAnsi="Book Antiqua"/>
          <w:sz w:val="24"/>
          <w:szCs w:val="28"/>
        </w:rPr>
      </w:pPr>
    </w:p>
    <w:p w:rsidR="003D6358" w:rsidRDefault="003D6358" w:rsidP="003D6358">
      <w:pPr>
        <w:pStyle w:val="ListParagraph"/>
        <w:spacing w:line="480" w:lineRule="auto"/>
        <w:ind w:left="1440"/>
        <w:jc w:val="both"/>
        <w:outlineLvl w:val="0"/>
        <w:rPr>
          <w:rFonts w:ascii="Book Antiqua" w:hAnsi="Book Antiqua"/>
          <w:sz w:val="24"/>
          <w:szCs w:val="28"/>
        </w:rPr>
      </w:pPr>
      <w:r>
        <w:rPr>
          <w:rFonts w:ascii="Book Antiqua" w:hAnsi="Book Antiqua"/>
          <w:sz w:val="24"/>
          <w:szCs w:val="28"/>
        </w:rPr>
        <w:lastRenderedPageBreak/>
        <w:t>These have a statutory bearing of appointment due to their nature of their work. Exporters and Importers are normally differing parties as such Conventions such as the International Conventions on Sale of Goods and the application of INCOTERMS will be necessary for their dealings. The application of the law will be complimented with the general modes of appointment and the express appointment since foreigners may be involved requiring specification of the duties and responsibilities for the parties.</w:t>
      </w:r>
    </w:p>
    <w:p w:rsidR="003D6358" w:rsidRPr="003301DF" w:rsidRDefault="003D6358" w:rsidP="003D6358">
      <w:pPr>
        <w:pStyle w:val="ListParagraph"/>
        <w:spacing w:line="480" w:lineRule="auto"/>
        <w:ind w:left="1440"/>
        <w:jc w:val="both"/>
        <w:outlineLvl w:val="0"/>
        <w:rPr>
          <w:rFonts w:ascii="Book Antiqua" w:hAnsi="Book Antiqua"/>
          <w:sz w:val="24"/>
          <w:szCs w:val="28"/>
        </w:rPr>
      </w:pPr>
    </w:p>
    <w:p w:rsidR="003D6358" w:rsidRDefault="003D6358" w:rsidP="003D6358">
      <w:pPr>
        <w:pStyle w:val="ListParagraph"/>
        <w:numPr>
          <w:ilvl w:val="0"/>
          <w:numId w:val="19"/>
        </w:numPr>
        <w:spacing w:line="480" w:lineRule="auto"/>
        <w:jc w:val="both"/>
        <w:outlineLvl w:val="0"/>
        <w:rPr>
          <w:rFonts w:ascii="Book Antiqua" w:hAnsi="Book Antiqua"/>
          <w:b/>
          <w:sz w:val="24"/>
          <w:szCs w:val="28"/>
          <w:u w:val="single"/>
        </w:rPr>
      </w:pPr>
      <w:r w:rsidRPr="00C80EF0">
        <w:rPr>
          <w:rFonts w:ascii="Book Antiqua" w:hAnsi="Book Antiqua"/>
          <w:b/>
          <w:sz w:val="24"/>
          <w:szCs w:val="28"/>
          <w:u w:val="single"/>
        </w:rPr>
        <w:t>Auctioneers</w:t>
      </w:r>
    </w:p>
    <w:p w:rsidR="003D6358" w:rsidRDefault="003D6358" w:rsidP="003D6358">
      <w:pPr>
        <w:pStyle w:val="ListParagraph"/>
        <w:spacing w:line="480" w:lineRule="auto"/>
        <w:ind w:left="1440"/>
        <w:jc w:val="both"/>
        <w:outlineLvl w:val="0"/>
        <w:rPr>
          <w:rFonts w:ascii="Book Antiqua" w:hAnsi="Book Antiqua"/>
          <w:sz w:val="24"/>
          <w:szCs w:val="28"/>
        </w:rPr>
      </w:pPr>
      <w:r>
        <w:rPr>
          <w:rFonts w:ascii="Book Antiqua" w:hAnsi="Book Antiqua"/>
          <w:sz w:val="24"/>
          <w:szCs w:val="28"/>
        </w:rPr>
        <w:t>These are appointed and/or employed to sell goods in a public auction on behalf of the principal. The Kenyan Auctioneers’ Act governs how they conduct their operations.</w:t>
      </w:r>
    </w:p>
    <w:p w:rsidR="003D6358" w:rsidRDefault="003D6358" w:rsidP="003D6358">
      <w:pPr>
        <w:pStyle w:val="ListParagraph"/>
        <w:spacing w:line="480" w:lineRule="auto"/>
        <w:ind w:left="1440"/>
        <w:jc w:val="both"/>
        <w:outlineLvl w:val="0"/>
        <w:rPr>
          <w:rFonts w:ascii="Book Antiqua" w:hAnsi="Book Antiqua"/>
          <w:sz w:val="24"/>
          <w:szCs w:val="28"/>
        </w:rPr>
      </w:pPr>
    </w:p>
    <w:p w:rsidR="003D6358" w:rsidRDefault="003D6358" w:rsidP="003D6358">
      <w:pPr>
        <w:pStyle w:val="ListParagraph"/>
        <w:spacing w:line="480" w:lineRule="auto"/>
        <w:ind w:left="1440"/>
        <w:jc w:val="both"/>
        <w:outlineLvl w:val="0"/>
        <w:rPr>
          <w:rFonts w:ascii="Book Antiqua" w:hAnsi="Book Antiqua"/>
          <w:sz w:val="24"/>
          <w:szCs w:val="28"/>
        </w:rPr>
      </w:pPr>
      <w:r>
        <w:rPr>
          <w:rFonts w:ascii="Book Antiqua" w:hAnsi="Book Antiqua"/>
          <w:sz w:val="24"/>
          <w:szCs w:val="28"/>
        </w:rPr>
        <w:t xml:space="preserve">The appointment is inherently based on statute while being complimented by the general modes of appointment. </w:t>
      </w:r>
    </w:p>
    <w:p w:rsidR="003D6358" w:rsidRDefault="003D6358" w:rsidP="003D6358">
      <w:pPr>
        <w:pStyle w:val="ListParagraph"/>
        <w:spacing w:line="480" w:lineRule="auto"/>
        <w:ind w:left="1440"/>
        <w:jc w:val="both"/>
        <w:outlineLvl w:val="0"/>
        <w:rPr>
          <w:rFonts w:ascii="Book Antiqua" w:hAnsi="Book Antiqua"/>
          <w:sz w:val="24"/>
          <w:szCs w:val="28"/>
        </w:rPr>
      </w:pPr>
    </w:p>
    <w:p w:rsidR="003D6358" w:rsidRDefault="003D6358" w:rsidP="003D6358">
      <w:pPr>
        <w:pStyle w:val="ListParagraph"/>
        <w:numPr>
          <w:ilvl w:val="0"/>
          <w:numId w:val="19"/>
        </w:numPr>
        <w:spacing w:line="480" w:lineRule="auto"/>
        <w:jc w:val="both"/>
        <w:outlineLvl w:val="0"/>
        <w:rPr>
          <w:rFonts w:ascii="Book Antiqua" w:hAnsi="Book Antiqua"/>
          <w:b/>
          <w:sz w:val="24"/>
          <w:szCs w:val="28"/>
          <w:u w:val="single"/>
        </w:rPr>
      </w:pPr>
      <w:r w:rsidRPr="00BD0501">
        <w:rPr>
          <w:rFonts w:ascii="Book Antiqua" w:hAnsi="Book Antiqua"/>
          <w:b/>
          <w:sz w:val="24"/>
          <w:szCs w:val="28"/>
          <w:u w:val="single"/>
        </w:rPr>
        <w:t>Distributorship</w:t>
      </w:r>
    </w:p>
    <w:p w:rsidR="003D6358" w:rsidRDefault="003D6358" w:rsidP="003D6358">
      <w:pPr>
        <w:pStyle w:val="ListParagraph"/>
        <w:spacing w:line="480" w:lineRule="auto"/>
        <w:ind w:left="1440"/>
        <w:jc w:val="both"/>
        <w:outlineLvl w:val="0"/>
        <w:rPr>
          <w:rFonts w:ascii="Book Antiqua" w:hAnsi="Book Antiqua"/>
          <w:sz w:val="24"/>
          <w:szCs w:val="28"/>
        </w:rPr>
      </w:pPr>
      <w:r>
        <w:rPr>
          <w:rFonts w:ascii="Book Antiqua" w:hAnsi="Book Antiqua"/>
          <w:sz w:val="24"/>
          <w:szCs w:val="28"/>
        </w:rPr>
        <w:t xml:space="preserve">These are appointed to buy goods from the Principal and resell them in their own account. The principal being the supplier commonly enters into agreements with the distributorship, agreements which may be: sole, </w:t>
      </w:r>
      <w:r>
        <w:rPr>
          <w:rFonts w:ascii="Book Antiqua" w:hAnsi="Book Antiqua"/>
          <w:sz w:val="24"/>
          <w:szCs w:val="28"/>
        </w:rPr>
        <w:lastRenderedPageBreak/>
        <w:t>selective, exclusive or non-exclusive in nature; especially when they wish to venture into new markets.</w:t>
      </w:r>
    </w:p>
    <w:p w:rsidR="003D6358" w:rsidRDefault="003D6358" w:rsidP="003D6358">
      <w:pPr>
        <w:pStyle w:val="ListParagraph"/>
        <w:spacing w:line="480" w:lineRule="auto"/>
        <w:ind w:left="1440"/>
        <w:jc w:val="both"/>
        <w:outlineLvl w:val="0"/>
        <w:rPr>
          <w:rFonts w:ascii="Book Antiqua" w:hAnsi="Book Antiqua"/>
          <w:sz w:val="24"/>
          <w:szCs w:val="28"/>
        </w:rPr>
      </w:pPr>
    </w:p>
    <w:p w:rsidR="003D6358" w:rsidRPr="00DA6CD7" w:rsidRDefault="003D6358" w:rsidP="003D6358">
      <w:pPr>
        <w:pStyle w:val="ListParagraph"/>
        <w:spacing w:line="480" w:lineRule="auto"/>
        <w:ind w:left="1440"/>
        <w:jc w:val="both"/>
        <w:outlineLvl w:val="0"/>
        <w:rPr>
          <w:rFonts w:ascii="Book Antiqua" w:hAnsi="Book Antiqua"/>
          <w:sz w:val="24"/>
          <w:szCs w:val="28"/>
        </w:rPr>
      </w:pPr>
      <w:r>
        <w:rPr>
          <w:rFonts w:ascii="Book Antiqua" w:hAnsi="Book Antiqua"/>
          <w:sz w:val="24"/>
          <w:szCs w:val="28"/>
        </w:rPr>
        <w:t xml:space="preserve">These are appointed through express appointments due to the nature of the relationship which may be cross-borders thus the duties and responsibilities of parties needs to be clearly defined. Distributorships commonly bears liability for the products sold unless where the goods had a defect from the supplier/manufacturer who would be the principal. in this case implied appointments would be minimal. </w:t>
      </w:r>
      <w:r w:rsidRPr="00DA6CD7">
        <w:rPr>
          <w:rFonts w:ascii="Book Antiqua" w:hAnsi="Book Antiqua"/>
          <w:sz w:val="24"/>
          <w:szCs w:val="28"/>
        </w:rPr>
        <w:t>The</w:t>
      </w:r>
      <w:r>
        <w:rPr>
          <w:rFonts w:ascii="Book Antiqua" w:hAnsi="Book Antiqua"/>
          <w:sz w:val="24"/>
          <w:szCs w:val="28"/>
        </w:rPr>
        <w:t>ir appointment is complemented by the general modes of appointment.</w:t>
      </w:r>
      <w:r w:rsidRPr="00DA6CD7">
        <w:rPr>
          <w:rFonts w:ascii="Book Antiqua" w:hAnsi="Book Antiqua"/>
          <w:sz w:val="24"/>
          <w:szCs w:val="28"/>
        </w:rPr>
        <w:t xml:space="preserve"> </w:t>
      </w:r>
    </w:p>
    <w:p w:rsidR="003D6358" w:rsidRDefault="003D6358" w:rsidP="003D6358">
      <w:pPr>
        <w:spacing w:line="240" w:lineRule="auto"/>
        <w:jc w:val="both"/>
        <w:rPr>
          <w:rFonts w:ascii="Book Antiqua" w:hAnsi="Book Antiqua"/>
          <w:b/>
          <w:u w:val="single"/>
        </w:rPr>
      </w:pPr>
    </w:p>
    <w:p w:rsidR="003D6358" w:rsidRPr="00704BA4" w:rsidRDefault="003D6358" w:rsidP="003D6358">
      <w:pPr>
        <w:spacing w:line="240" w:lineRule="auto"/>
        <w:jc w:val="both"/>
        <w:rPr>
          <w:rFonts w:ascii="Book Antiqua" w:hAnsi="Book Antiqua"/>
          <w:b/>
          <w:u w:val="single"/>
        </w:rPr>
      </w:pPr>
      <w:r w:rsidRPr="00704BA4">
        <w:rPr>
          <w:rFonts w:ascii="Book Antiqua" w:hAnsi="Book Antiqua"/>
          <w:b/>
          <w:u w:val="single"/>
        </w:rPr>
        <w:t>CONCLUSION</w:t>
      </w:r>
    </w:p>
    <w:p w:rsidR="003D6358" w:rsidRDefault="003D6358" w:rsidP="003D6358">
      <w:pPr>
        <w:spacing w:line="480" w:lineRule="auto"/>
        <w:jc w:val="both"/>
        <w:rPr>
          <w:rFonts w:ascii="Book Antiqua" w:hAnsi="Book Antiqua"/>
        </w:rPr>
      </w:pPr>
      <w:r>
        <w:rPr>
          <w:rFonts w:ascii="Book Antiqua" w:hAnsi="Book Antiqua"/>
        </w:rPr>
        <w:t xml:space="preserve">The appointment of an agent is done through various forms/means consequently creating various agency relationships and various types of agents. The forms of appointment are complementary in nature and not independent of the others. They are not applied in a exclusivity, instead a combination of various appointment models are employed to enable the creation of a given type of agency relationship and appointment of a particular type of agent given duty. This in essence brings about clarity and proper understanding on how the agency relationships. </w:t>
      </w:r>
    </w:p>
    <w:p w:rsidR="003D6358" w:rsidRDefault="003D6358" w:rsidP="003D6358">
      <w:pPr>
        <w:spacing w:line="360" w:lineRule="auto"/>
        <w:jc w:val="both"/>
        <w:rPr>
          <w:rFonts w:ascii="Book Antiqua" w:hAnsi="Book Antiqua"/>
        </w:rPr>
      </w:pPr>
    </w:p>
    <w:p w:rsidR="003D6358" w:rsidRDefault="003D6358" w:rsidP="003D6358">
      <w:pPr>
        <w:spacing w:line="480" w:lineRule="auto"/>
        <w:jc w:val="both"/>
        <w:rPr>
          <w:rFonts w:ascii="Times New Roman" w:hAnsi="Times New Roman"/>
          <w:sz w:val="24"/>
        </w:rPr>
      </w:pPr>
    </w:p>
    <w:p w:rsidR="003D6358" w:rsidRPr="00DF1D9F" w:rsidRDefault="003D6358" w:rsidP="003D6358">
      <w:pPr>
        <w:rPr>
          <w:rFonts w:ascii="Times New Roman" w:hAnsi="Times New Roman"/>
          <w:sz w:val="24"/>
        </w:rPr>
      </w:pPr>
      <w:r>
        <w:rPr>
          <w:rFonts w:ascii="Times New Roman" w:hAnsi="Times New Roman"/>
          <w:sz w:val="24"/>
        </w:rPr>
        <w:t>.</w:t>
      </w:r>
      <w:r>
        <w:rPr>
          <w:rFonts w:ascii="Times New Roman" w:hAnsi="Times New Roman"/>
          <w:sz w:val="24"/>
        </w:rPr>
        <w:tab/>
        <w:t>.</w:t>
      </w:r>
    </w:p>
    <w:p w:rsidR="004A730A" w:rsidRDefault="004A730A" w:rsidP="005850E8">
      <w:pPr>
        <w:jc w:val="both"/>
        <w:rPr>
          <w:rFonts w:ascii="Times New Roman" w:hAnsi="Times New Roman" w:cs="Times New Roman"/>
          <w:b/>
          <w:sz w:val="24"/>
          <w:u w:val="single"/>
        </w:rPr>
      </w:pPr>
      <w:r>
        <w:rPr>
          <w:rFonts w:ascii="Times New Roman" w:hAnsi="Times New Roman" w:cs="Times New Roman"/>
          <w:b/>
          <w:sz w:val="24"/>
          <w:u w:val="single"/>
        </w:rPr>
        <w:lastRenderedPageBreak/>
        <w:t>REFE</w:t>
      </w:r>
      <w:r w:rsidR="00E54BD6">
        <w:rPr>
          <w:rFonts w:ascii="Times New Roman" w:hAnsi="Times New Roman" w:cs="Times New Roman"/>
          <w:b/>
          <w:sz w:val="24"/>
          <w:u w:val="single"/>
        </w:rPr>
        <w:t>RE</w:t>
      </w:r>
      <w:r>
        <w:rPr>
          <w:rFonts w:ascii="Times New Roman" w:hAnsi="Times New Roman" w:cs="Times New Roman"/>
          <w:b/>
          <w:sz w:val="24"/>
          <w:u w:val="single"/>
        </w:rPr>
        <w:t>NCES</w:t>
      </w:r>
    </w:p>
    <w:p w:rsidR="004A730A" w:rsidRPr="00E54BD6" w:rsidRDefault="004A730A" w:rsidP="005850E8">
      <w:pPr>
        <w:jc w:val="both"/>
        <w:rPr>
          <w:rFonts w:ascii="Book Antiqua" w:hAnsi="Book Antiqua" w:cs="Times New Roman"/>
          <w:b/>
          <w:sz w:val="24"/>
          <w:szCs w:val="24"/>
        </w:rPr>
      </w:pPr>
      <w:r w:rsidRPr="00E54BD6">
        <w:rPr>
          <w:rFonts w:ascii="Book Antiqua" w:hAnsi="Book Antiqua" w:cs="Times New Roman"/>
          <w:b/>
          <w:sz w:val="24"/>
          <w:szCs w:val="24"/>
        </w:rPr>
        <w:t>INTERNATIONAL AUTHORITIES</w:t>
      </w:r>
    </w:p>
    <w:p w:rsidR="004A730A" w:rsidRPr="00E54BD6" w:rsidRDefault="004A730A" w:rsidP="005850E8">
      <w:pPr>
        <w:jc w:val="both"/>
        <w:rPr>
          <w:rFonts w:ascii="Book Antiqua" w:hAnsi="Book Antiqua" w:cs="Times New Roman"/>
          <w:sz w:val="24"/>
          <w:szCs w:val="24"/>
        </w:rPr>
      </w:pPr>
      <w:r w:rsidRPr="00E54BD6">
        <w:rPr>
          <w:rFonts w:ascii="Book Antiqua" w:hAnsi="Book Antiqua" w:cs="Times New Roman"/>
          <w:sz w:val="24"/>
          <w:szCs w:val="24"/>
        </w:rPr>
        <w:t>International Convention Sale of Goods</w:t>
      </w:r>
    </w:p>
    <w:p w:rsidR="004A730A" w:rsidRPr="00E54BD6" w:rsidRDefault="004A730A" w:rsidP="00E54BD6">
      <w:pPr>
        <w:spacing w:after="0"/>
        <w:jc w:val="both"/>
        <w:rPr>
          <w:rFonts w:ascii="Book Antiqua" w:hAnsi="Book Antiqua" w:cs="Times New Roman"/>
          <w:sz w:val="24"/>
          <w:szCs w:val="24"/>
        </w:rPr>
      </w:pPr>
    </w:p>
    <w:p w:rsidR="004A730A" w:rsidRPr="00E54BD6" w:rsidRDefault="004A730A" w:rsidP="005850E8">
      <w:pPr>
        <w:jc w:val="both"/>
        <w:rPr>
          <w:rFonts w:ascii="Book Antiqua" w:hAnsi="Book Antiqua" w:cs="Times New Roman"/>
          <w:sz w:val="24"/>
          <w:szCs w:val="24"/>
        </w:rPr>
      </w:pPr>
      <w:r w:rsidRPr="00E54BD6">
        <w:rPr>
          <w:rFonts w:ascii="Book Antiqua" w:hAnsi="Book Antiqua" w:cs="Times New Roman"/>
          <w:b/>
          <w:sz w:val="24"/>
          <w:szCs w:val="24"/>
        </w:rPr>
        <w:t>STATUTES</w:t>
      </w:r>
    </w:p>
    <w:p w:rsidR="00E54BD6" w:rsidRPr="00E54BD6" w:rsidRDefault="00E54BD6" w:rsidP="005850E8">
      <w:pPr>
        <w:jc w:val="both"/>
        <w:rPr>
          <w:rFonts w:ascii="Book Antiqua" w:hAnsi="Book Antiqua" w:cs="Times New Roman"/>
          <w:sz w:val="24"/>
          <w:szCs w:val="24"/>
        </w:rPr>
      </w:pPr>
      <w:r w:rsidRPr="00E54BD6">
        <w:rPr>
          <w:rFonts w:ascii="Book Antiqua" w:hAnsi="Book Antiqua" w:cs="Times New Roman"/>
          <w:sz w:val="24"/>
          <w:szCs w:val="24"/>
        </w:rPr>
        <w:t>The Auctioneers Act</w:t>
      </w:r>
    </w:p>
    <w:p w:rsidR="00E54BD6" w:rsidRPr="00E54BD6" w:rsidRDefault="00E54BD6" w:rsidP="005850E8">
      <w:pPr>
        <w:jc w:val="both"/>
        <w:rPr>
          <w:rFonts w:ascii="Book Antiqua" w:hAnsi="Book Antiqua" w:cs="Times New Roman"/>
          <w:sz w:val="24"/>
          <w:szCs w:val="24"/>
        </w:rPr>
      </w:pPr>
      <w:r w:rsidRPr="00E54BD6">
        <w:rPr>
          <w:rFonts w:ascii="Book Antiqua" w:hAnsi="Book Antiqua" w:cs="Times New Roman"/>
          <w:sz w:val="24"/>
          <w:szCs w:val="24"/>
        </w:rPr>
        <w:t>The Law of Contract</w:t>
      </w:r>
    </w:p>
    <w:p w:rsidR="00E54BD6" w:rsidRPr="00E54BD6" w:rsidRDefault="00E54BD6" w:rsidP="005850E8">
      <w:pPr>
        <w:jc w:val="both"/>
        <w:rPr>
          <w:rFonts w:ascii="Book Antiqua" w:hAnsi="Book Antiqua" w:cs="Times New Roman"/>
          <w:sz w:val="24"/>
          <w:szCs w:val="24"/>
        </w:rPr>
      </w:pPr>
      <w:r w:rsidRPr="00E54BD6">
        <w:rPr>
          <w:rFonts w:ascii="Book Antiqua" w:hAnsi="Book Antiqua" w:cs="Times New Roman"/>
          <w:sz w:val="24"/>
          <w:szCs w:val="24"/>
        </w:rPr>
        <w:t>The Registration of Documents Act</w:t>
      </w:r>
    </w:p>
    <w:p w:rsidR="004A730A" w:rsidRPr="00E54BD6" w:rsidRDefault="004A730A" w:rsidP="00E54BD6">
      <w:pPr>
        <w:spacing w:after="0"/>
        <w:jc w:val="both"/>
        <w:rPr>
          <w:rFonts w:ascii="Book Antiqua" w:hAnsi="Book Antiqua" w:cs="Times New Roman"/>
          <w:sz w:val="24"/>
          <w:szCs w:val="24"/>
        </w:rPr>
      </w:pPr>
    </w:p>
    <w:p w:rsidR="004A730A" w:rsidRPr="00E54BD6" w:rsidRDefault="004A730A" w:rsidP="005850E8">
      <w:pPr>
        <w:jc w:val="both"/>
        <w:rPr>
          <w:rFonts w:ascii="Book Antiqua" w:hAnsi="Book Antiqua" w:cs="Times New Roman"/>
          <w:sz w:val="24"/>
          <w:szCs w:val="24"/>
        </w:rPr>
      </w:pPr>
      <w:r w:rsidRPr="00E54BD6">
        <w:rPr>
          <w:rFonts w:ascii="Book Antiqua" w:hAnsi="Book Antiqua" w:cs="Times New Roman"/>
          <w:b/>
          <w:sz w:val="24"/>
          <w:szCs w:val="24"/>
        </w:rPr>
        <w:t>BOOKS</w:t>
      </w:r>
    </w:p>
    <w:p w:rsidR="00E54BD6" w:rsidRPr="00E54BD6" w:rsidRDefault="00E54BD6" w:rsidP="005850E8">
      <w:pPr>
        <w:jc w:val="both"/>
        <w:rPr>
          <w:rFonts w:ascii="Book Antiqua" w:hAnsi="Book Antiqua" w:cs="Times New Roman"/>
          <w:sz w:val="24"/>
          <w:szCs w:val="24"/>
        </w:rPr>
      </w:pPr>
      <w:r w:rsidRPr="00E54BD6">
        <w:rPr>
          <w:rFonts w:ascii="Book Antiqua" w:hAnsi="Book Antiqua"/>
          <w:sz w:val="24"/>
          <w:szCs w:val="24"/>
        </w:rPr>
        <w:t xml:space="preserve">Edwin Peel(ed), </w:t>
      </w:r>
      <w:r w:rsidRPr="00E54BD6">
        <w:rPr>
          <w:rFonts w:ascii="Book Antiqua" w:hAnsi="Book Antiqua"/>
          <w:i/>
          <w:sz w:val="24"/>
          <w:szCs w:val="24"/>
        </w:rPr>
        <w:t>Treitel’s Law of Contract,</w:t>
      </w:r>
      <w:r w:rsidRPr="00E54BD6">
        <w:rPr>
          <w:rFonts w:ascii="Book Antiqua" w:hAnsi="Book Antiqua"/>
          <w:sz w:val="24"/>
          <w:szCs w:val="24"/>
        </w:rPr>
        <w:t xml:space="preserve"> (2007) 12</w:t>
      </w:r>
      <w:r w:rsidRPr="00E54BD6">
        <w:rPr>
          <w:rFonts w:ascii="Book Antiqua" w:hAnsi="Book Antiqua"/>
          <w:sz w:val="24"/>
          <w:szCs w:val="24"/>
          <w:vertAlign w:val="superscript"/>
        </w:rPr>
        <w:t>th</w:t>
      </w:r>
      <w:r w:rsidRPr="00E54BD6">
        <w:rPr>
          <w:rFonts w:ascii="Book Antiqua" w:hAnsi="Book Antiqua"/>
          <w:sz w:val="24"/>
          <w:szCs w:val="24"/>
        </w:rPr>
        <w:t xml:space="preserve"> ed,</w:t>
      </w:r>
    </w:p>
    <w:p w:rsidR="00E54BD6" w:rsidRPr="000E2CF2" w:rsidRDefault="00166F8E" w:rsidP="005850E8">
      <w:pPr>
        <w:jc w:val="both"/>
        <w:rPr>
          <w:rFonts w:ascii="Book Antiqua" w:hAnsi="Book Antiqua"/>
          <w:sz w:val="24"/>
          <w:szCs w:val="24"/>
          <w:lang w:val="en-US"/>
        </w:rPr>
      </w:pPr>
      <w:r>
        <w:rPr>
          <w:rFonts w:ascii="Book Antiqua" w:hAnsi="Book Antiqua"/>
          <w:sz w:val="24"/>
          <w:szCs w:val="24"/>
          <w:lang w:val="en-US"/>
        </w:rPr>
        <w:t>K</w:t>
      </w:r>
      <w:r w:rsidR="00E54BD6" w:rsidRPr="00E54BD6">
        <w:rPr>
          <w:rFonts w:ascii="Book Antiqua" w:hAnsi="Book Antiqua"/>
          <w:sz w:val="24"/>
          <w:szCs w:val="24"/>
          <w:lang w:val="en-US"/>
        </w:rPr>
        <w:t xml:space="preserve">.A. Laibuta, </w:t>
      </w:r>
      <w:r w:rsidR="00E54BD6" w:rsidRPr="00E54BD6">
        <w:rPr>
          <w:rFonts w:ascii="Book Antiqua" w:hAnsi="Book Antiqua"/>
          <w:i/>
          <w:sz w:val="24"/>
          <w:szCs w:val="24"/>
          <w:lang w:val="en-US"/>
        </w:rPr>
        <w:t xml:space="preserve">Principles of </w:t>
      </w:r>
      <w:r>
        <w:rPr>
          <w:rFonts w:ascii="Book Antiqua" w:hAnsi="Book Antiqua"/>
          <w:i/>
          <w:sz w:val="24"/>
          <w:szCs w:val="24"/>
          <w:lang w:val="en-US"/>
        </w:rPr>
        <w:t>Commercial Law, (2006</w:t>
      </w:r>
      <w:r w:rsidR="00E54BD6">
        <w:rPr>
          <w:rFonts w:ascii="Book Antiqua" w:hAnsi="Book Antiqua"/>
          <w:i/>
          <w:sz w:val="24"/>
          <w:szCs w:val="24"/>
          <w:lang w:val="en-US"/>
        </w:rPr>
        <w:t>)</w:t>
      </w:r>
      <w:r>
        <w:rPr>
          <w:rFonts w:ascii="Book Antiqua" w:hAnsi="Book Antiqua"/>
          <w:i/>
          <w:sz w:val="24"/>
          <w:szCs w:val="24"/>
          <w:lang w:val="en-US"/>
        </w:rPr>
        <w:t>,</w:t>
      </w:r>
      <w:r w:rsidRPr="000E2CF2">
        <w:rPr>
          <w:rFonts w:ascii="Book Antiqua" w:hAnsi="Book Antiqua"/>
          <w:sz w:val="24"/>
          <w:szCs w:val="24"/>
          <w:lang w:val="en-US"/>
        </w:rPr>
        <w:t>2</w:t>
      </w:r>
      <w:r w:rsidRPr="000E2CF2">
        <w:rPr>
          <w:rFonts w:ascii="Book Antiqua" w:hAnsi="Book Antiqua"/>
          <w:sz w:val="24"/>
          <w:szCs w:val="24"/>
          <w:vertAlign w:val="superscript"/>
          <w:lang w:val="en-US"/>
        </w:rPr>
        <w:t>nd</w:t>
      </w:r>
      <w:r w:rsidRPr="000E2CF2">
        <w:rPr>
          <w:rFonts w:ascii="Book Antiqua" w:hAnsi="Book Antiqua"/>
          <w:sz w:val="24"/>
          <w:szCs w:val="24"/>
          <w:lang w:val="en-US"/>
        </w:rPr>
        <w:t xml:space="preserve"> Ed., </w:t>
      </w:r>
      <w:r w:rsidR="000E2CF2" w:rsidRPr="000E2CF2">
        <w:rPr>
          <w:rFonts w:ascii="Book Antiqua" w:hAnsi="Book Antiqua"/>
          <w:sz w:val="24"/>
          <w:szCs w:val="24"/>
          <w:lang w:val="en-US"/>
        </w:rPr>
        <w:t>LawAfrica Publishing Ltd.</w:t>
      </w:r>
      <w:r w:rsidRPr="000E2CF2">
        <w:rPr>
          <w:rFonts w:ascii="Book Antiqua" w:hAnsi="Book Antiqua"/>
          <w:sz w:val="24"/>
          <w:szCs w:val="24"/>
          <w:lang w:val="en-US"/>
        </w:rPr>
        <w:t xml:space="preserve"> </w:t>
      </w:r>
    </w:p>
    <w:p w:rsidR="00E54BD6" w:rsidRPr="00E54BD6" w:rsidRDefault="00E54BD6" w:rsidP="005850E8">
      <w:pPr>
        <w:jc w:val="both"/>
        <w:rPr>
          <w:rFonts w:ascii="Book Antiqua" w:hAnsi="Book Antiqua" w:cs="Times New Roman"/>
          <w:sz w:val="24"/>
          <w:szCs w:val="24"/>
        </w:rPr>
      </w:pPr>
      <w:r w:rsidRPr="00E54BD6">
        <w:rPr>
          <w:rFonts w:ascii="Book Antiqua" w:hAnsi="Book Antiqua"/>
          <w:sz w:val="24"/>
          <w:szCs w:val="24"/>
          <w:lang w:val="en-US"/>
        </w:rPr>
        <w:t xml:space="preserve">R.F.  Patterson, </w:t>
      </w:r>
      <w:r w:rsidRPr="00E54BD6">
        <w:rPr>
          <w:rFonts w:ascii="Book Antiqua" w:hAnsi="Book Antiqua"/>
          <w:i/>
          <w:sz w:val="24"/>
          <w:szCs w:val="24"/>
          <w:lang w:val="en-US"/>
        </w:rPr>
        <w:t xml:space="preserve">New Webmaster Dictionary, </w:t>
      </w:r>
      <w:r w:rsidRPr="00E54BD6">
        <w:rPr>
          <w:rFonts w:ascii="Book Antiqua" w:hAnsi="Book Antiqua"/>
          <w:sz w:val="24"/>
          <w:szCs w:val="24"/>
          <w:lang w:val="en-US"/>
        </w:rPr>
        <w:t>(2005),</w:t>
      </w:r>
      <w:r w:rsidRPr="00E54BD6">
        <w:rPr>
          <w:rFonts w:ascii="Book Antiqua" w:hAnsi="Book Antiqua"/>
          <w:i/>
          <w:sz w:val="24"/>
          <w:szCs w:val="24"/>
          <w:lang w:val="en-US"/>
        </w:rPr>
        <w:t xml:space="preserve"> </w:t>
      </w:r>
      <w:r w:rsidRPr="00E54BD6">
        <w:rPr>
          <w:rFonts w:ascii="Book Antiqua" w:hAnsi="Book Antiqua"/>
          <w:sz w:val="24"/>
          <w:szCs w:val="24"/>
          <w:lang w:val="en-US"/>
        </w:rPr>
        <w:t>Paradise Press Inc.</w:t>
      </w:r>
    </w:p>
    <w:p w:rsidR="00E54BD6" w:rsidRPr="00E54BD6" w:rsidRDefault="00E54BD6" w:rsidP="005850E8">
      <w:pPr>
        <w:jc w:val="both"/>
        <w:rPr>
          <w:rFonts w:ascii="Book Antiqua" w:hAnsi="Book Antiqua"/>
          <w:sz w:val="24"/>
          <w:szCs w:val="24"/>
        </w:rPr>
      </w:pPr>
      <w:r w:rsidRPr="00E54BD6">
        <w:rPr>
          <w:rFonts w:ascii="Book Antiqua" w:hAnsi="Book Antiqua"/>
          <w:sz w:val="24"/>
          <w:szCs w:val="24"/>
        </w:rPr>
        <w:t>Roy Goode, ‘Commercial Law: Agency in Commercial Transactions’ (2009) 4th ed</w:t>
      </w:r>
    </w:p>
    <w:p w:rsidR="00941384" w:rsidRPr="00E54BD6" w:rsidRDefault="00941384" w:rsidP="00E54BD6">
      <w:pPr>
        <w:spacing w:line="240" w:lineRule="auto"/>
        <w:jc w:val="both"/>
        <w:rPr>
          <w:rFonts w:ascii="Book Antiqua" w:hAnsi="Book Antiqua" w:cs="Times New Roman"/>
          <w:b/>
          <w:sz w:val="24"/>
          <w:szCs w:val="24"/>
        </w:rPr>
      </w:pPr>
    </w:p>
    <w:p w:rsidR="004A730A" w:rsidRPr="00E54BD6" w:rsidRDefault="00941384" w:rsidP="005850E8">
      <w:pPr>
        <w:jc w:val="both"/>
        <w:rPr>
          <w:rFonts w:ascii="Book Antiqua" w:hAnsi="Book Antiqua" w:cs="Times New Roman"/>
          <w:b/>
          <w:sz w:val="24"/>
          <w:szCs w:val="24"/>
        </w:rPr>
      </w:pPr>
      <w:r w:rsidRPr="00E54BD6">
        <w:rPr>
          <w:rFonts w:ascii="Book Antiqua" w:hAnsi="Book Antiqua" w:cs="Times New Roman"/>
          <w:b/>
          <w:sz w:val="24"/>
          <w:szCs w:val="24"/>
        </w:rPr>
        <w:t>ONLINE SOURCES</w:t>
      </w:r>
    </w:p>
    <w:p w:rsidR="00E54BD6" w:rsidRPr="00E54BD6" w:rsidRDefault="00E54BD6" w:rsidP="00E54BD6">
      <w:pPr>
        <w:spacing w:line="360" w:lineRule="auto"/>
        <w:rPr>
          <w:rFonts w:ascii="Book Antiqua" w:hAnsi="Book Antiqua" w:cs="Times New Roman"/>
          <w:sz w:val="24"/>
          <w:szCs w:val="24"/>
        </w:rPr>
      </w:pPr>
      <w:r w:rsidRPr="00E54BD6">
        <w:rPr>
          <w:rFonts w:ascii="Book Antiqua" w:hAnsi="Book Antiqua"/>
          <w:sz w:val="24"/>
          <w:szCs w:val="24"/>
        </w:rPr>
        <w:t>Estates Agents Authority, “</w:t>
      </w:r>
      <w:r w:rsidRPr="00E54BD6">
        <w:rPr>
          <w:rFonts w:ascii="Book Antiqua" w:hAnsi="Book Antiqua"/>
          <w:i/>
          <w:sz w:val="24"/>
          <w:szCs w:val="24"/>
        </w:rPr>
        <w:t>Formation of  agency”</w:t>
      </w:r>
      <w:r w:rsidRPr="00E54BD6">
        <w:rPr>
          <w:rFonts w:ascii="Book Antiqua" w:hAnsi="Book Antiqua"/>
          <w:sz w:val="24"/>
          <w:szCs w:val="24"/>
        </w:rPr>
        <w:t xml:space="preserve"> </w:t>
      </w:r>
      <w:r w:rsidRPr="00E54BD6">
        <w:rPr>
          <w:rFonts w:ascii="Book Antiqua" w:hAnsi="Book Antiqua"/>
          <w:sz w:val="24"/>
          <w:szCs w:val="24"/>
          <w:u w:val="single"/>
        </w:rPr>
        <w:t>http://www.eaa.org.hk/Home/Publications/AgencyLaw/3Formationofagency/tabid/403/language/en-US/Default.aspx</w:t>
      </w:r>
      <w:r w:rsidRPr="00E54BD6">
        <w:rPr>
          <w:rFonts w:ascii="Book Antiqua" w:hAnsi="Book Antiqua"/>
          <w:sz w:val="24"/>
          <w:szCs w:val="24"/>
        </w:rPr>
        <w:t xml:space="preserve">  </w:t>
      </w:r>
    </w:p>
    <w:p w:rsidR="00E54BD6" w:rsidRPr="00E54BD6" w:rsidRDefault="00E54BD6" w:rsidP="00E54BD6">
      <w:pPr>
        <w:pStyle w:val="FootnoteText"/>
        <w:spacing w:line="360" w:lineRule="auto"/>
        <w:rPr>
          <w:rFonts w:ascii="Book Antiqua" w:hAnsi="Book Antiqua"/>
          <w:sz w:val="24"/>
          <w:szCs w:val="24"/>
          <w:lang w:val="en-US"/>
        </w:rPr>
      </w:pPr>
      <w:r w:rsidRPr="00E54BD6">
        <w:rPr>
          <w:rFonts w:ascii="Book Antiqua" w:hAnsi="Book Antiqua"/>
          <w:sz w:val="24"/>
          <w:szCs w:val="24"/>
          <w:u w:val="single"/>
        </w:rPr>
        <w:t>http://</w:t>
      </w:r>
      <w:r w:rsidRPr="00E54BD6">
        <w:rPr>
          <w:rFonts w:ascii="Book Antiqua" w:hAnsi="Book Antiqua"/>
          <w:sz w:val="24"/>
          <w:szCs w:val="24"/>
          <w:u w:val="single"/>
          <w:lang w:val="en-US"/>
        </w:rPr>
        <w:t>www. macmillandictionary.com</w:t>
      </w:r>
      <w:r w:rsidRPr="00E54BD6">
        <w:rPr>
          <w:rFonts w:ascii="Book Antiqua" w:hAnsi="Book Antiqua"/>
          <w:sz w:val="24"/>
          <w:szCs w:val="24"/>
          <w:lang w:val="en-US"/>
        </w:rPr>
        <w:t xml:space="preserve">   </w:t>
      </w:r>
    </w:p>
    <w:p w:rsidR="00E54BD6" w:rsidRPr="00E54BD6" w:rsidRDefault="00E54BD6" w:rsidP="00E54BD6">
      <w:pPr>
        <w:spacing w:line="360" w:lineRule="auto"/>
        <w:jc w:val="both"/>
        <w:rPr>
          <w:rFonts w:ascii="Book Antiqua" w:hAnsi="Book Antiqua"/>
          <w:sz w:val="24"/>
          <w:szCs w:val="24"/>
          <w:u w:val="single"/>
          <w:lang w:val="en-US"/>
        </w:rPr>
      </w:pPr>
      <w:r w:rsidRPr="00E54BD6">
        <w:rPr>
          <w:rFonts w:ascii="Book Antiqua" w:hAnsi="Book Antiqua"/>
          <w:sz w:val="24"/>
          <w:szCs w:val="24"/>
          <w:u w:val="single"/>
          <w:lang w:val="en-US"/>
        </w:rPr>
        <w:t>http://www.dictionary.reference.com</w:t>
      </w:r>
    </w:p>
    <w:p w:rsidR="00E54BD6" w:rsidRPr="00E54BD6" w:rsidRDefault="00E54BD6" w:rsidP="00E54BD6">
      <w:pPr>
        <w:pStyle w:val="FootnoteText"/>
        <w:spacing w:line="360" w:lineRule="auto"/>
        <w:rPr>
          <w:rFonts w:ascii="Book Antiqua" w:hAnsi="Book Antiqua"/>
          <w:sz w:val="24"/>
          <w:szCs w:val="24"/>
          <w:lang w:val="en-US"/>
        </w:rPr>
      </w:pPr>
      <w:r w:rsidRPr="00E54BD6">
        <w:rPr>
          <w:rFonts w:ascii="Book Antiqua" w:hAnsi="Book Antiqua"/>
          <w:sz w:val="24"/>
          <w:szCs w:val="24"/>
          <w:u w:val="single"/>
        </w:rPr>
        <w:t>http://</w:t>
      </w:r>
      <w:r w:rsidRPr="00E54BD6">
        <w:rPr>
          <w:rFonts w:ascii="Book Antiqua" w:hAnsi="Book Antiqua"/>
          <w:sz w:val="24"/>
          <w:szCs w:val="24"/>
          <w:u w:val="single"/>
          <w:lang w:val="en-US"/>
        </w:rPr>
        <w:t>www.i.word.com/dictionary</w:t>
      </w:r>
      <w:r w:rsidRPr="00E54BD6">
        <w:rPr>
          <w:rFonts w:ascii="Book Antiqua" w:hAnsi="Book Antiqua"/>
          <w:sz w:val="24"/>
          <w:szCs w:val="24"/>
          <w:lang w:val="en-US"/>
        </w:rPr>
        <w:t xml:space="preserve">   </w:t>
      </w:r>
    </w:p>
    <w:p w:rsidR="00E54BD6" w:rsidRPr="00E54BD6" w:rsidRDefault="00E54BD6" w:rsidP="00941384">
      <w:pPr>
        <w:spacing w:line="480" w:lineRule="auto"/>
        <w:jc w:val="both"/>
        <w:rPr>
          <w:rFonts w:ascii="Book Antiqua" w:hAnsi="Book Antiqua"/>
          <w:sz w:val="24"/>
          <w:szCs w:val="24"/>
        </w:rPr>
      </w:pPr>
      <w:r w:rsidRPr="00E54BD6">
        <w:rPr>
          <w:rFonts w:ascii="Book Antiqua" w:hAnsi="Book Antiqua"/>
          <w:sz w:val="24"/>
          <w:szCs w:val="24"/>
          <w:u w:val="single"/>
        </w:rPr>
        <w:t>http://www.oxfordlearnersdictionaries.com</w:t>
      </w:r>
      <w:r w:rsidRPr="00E54BD6">
        <w:rPr>
          <w:rFonts w:ascii="Book Antiqua" w:hAnsi="Book Antiqua"/>
          <w:sz w:val="24"/>
          <w:szCs w:val="24"/>
        </w:rPr>
        <w:t xml:space="preserve">  </w:t>
      </w:r>
    </w:p>
    <w:sectPr w:rsidR="00E54BD6" w:rsidRPr="00E54BD6" w:rsidSect="00537BA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77DCF" w:rsidRDefault="00677DCF" w:rsidP="00062F75">
      <w:pPr>
        <w:spacing w:after="0" w:line="240" w:lineRule="auto"/>
      </w:pPr>
      <w:r>
        <w:separator/>
      </w:r>
    </w:p>
  </w:endnote>
  <w:endnote w:type="continuationSeparator" w:id="1">
    <w:p w:rsidR="00677DCF" w:rsidRDefault="00677DCF" w:rsidP="00062F7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igh Tower Text">
    <w:panose1 w:val="02040502050506030303"/>
    <w:charset w:val="00"/>
    <w:family w:val="roman"/>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Maiandra GD">
    <w:panose1 w:val="020E0502030308020204"/>
    <w:charset w:val="00"/>
    <w:family w:val="swiss"/>
    <w:pitch w:val="variable"/>
    <w:sig w:usb0="00000003" w:usb1="00000000" w:usb2="00000000" w:usb3="00000000" w:csb0="00000001" w:csb1="00000000"/>
  </w:font>
  <w:font w:name="+mn-ea">
    <w:altName w:val="Times New Roman"/>
    <w:panose1 w:val="00000000000000000000"/>
    <w:charset w:val="00"/>
    <w:family w:val="roman"/>
    <w:notTrueType/>
    <w:pitch w:val="default"/>
    <w:sig w:usb0="00000000" w:usb1="00000000" w:usb2="00000000" w:usb3="00000000" w:csb0="00000000" w:csb1="00000000"/>
  </w:font>
  <w:font w:name="ArialBlack,Bold">
    <w:panose1 w:val="00000000000000000000"/>
    <w:charset w:val="00"/>
    <w:family w:val="auto"/>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6358" w:rsidRDefault="003D6358">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6358" w:rsidRDefault="003D6358">
    <w:pPr>
      <w:pStyle w:val="Footer"/>
      <w:pBdr>
        <w:top w:val="thinThickSmallGap" w:sz="24" w:space="1" w:color="622423" w:themeColor="accent2" w:themeShade="7F"/>
      </w:pBdr>
      <w:rPr>
        <w:rFonts w:asciiTheme="majorHAnsi" w:hAnsiTheme="majorHAnsi"/>
      </w:rPr>
    </w:pPr>
    <w:r>
      <w:rPr>
        <w:rFonts w:asciiTheme="majorHAnsi" w:hAnsiTheme="majorHAnsi"/>
      </w:rPr>
      <w:t xml:space="preserve">Class C - Firm 2 </w:t>
    </w:r>
    <w:r w:rsidRPr="003D6358">
      <w:rPr>
        <w:rFonts w:asciiTheme="majorHAnsi" w:hAnsiTheme="majorHAnsi"/>
        <w:i/>
      </w:rPr>
      <w:t>(Law of Agency Assignment</w:t>
    </w:r>
    <w:r>
      <w:rPr>
        <w:rFonts w:asciiTheme="majorHAnsi" w:hAnsiTheme="majorHAnsi"/>
      </w:rPr>
      <w:t>)</w:t>
    </w:r>
    <w:r>
      <w:rPr>
        <w:rFonts w:asciiTheme="majorHAnsi" w:hAnsiTheme="majorHAnsi"/>
      </w:rPr>
      <w:ptab w:relativeTo="margin" w:alignment="right" w:leader="none"/>
    </w:r>
    <w:r>
      <w:rPr>
        <w:rFonts w:asciiTheme="majorHAnsi" w:hAnsiTheme="majorHAnsi"/>
      </w:rPr>
      <w:t xml:space="preserve">Page </w:t>
    </w:r>
    <w:fldSimple w:instr=" PAGE   \* MERGEFORMAT ">
      <w:r w:rsidRPr="003D6358">
        <w:rPr>
          <w:rFonts w:asciiTheme="majorHAnsi" w:hAnsiTheme="majorHAnsi"/>
          <w:noProof/>
        </w:rPr>
        <w:t>26</w:t>
      </w:r>
    </w:fldSimple>
  </w:p>
  <w:p w:rsidR="003D6358" w:rsidRDefault="003D635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6358" w:rsidRDefault="003D635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77DCF" w:rsidRDefault="00677DCF" w:rsidP="00062F75">
      <w:pPr>
        <w:spacing w:after="0" w:line="240" w:lineRule="auto"/>
      </w:pPr>
      <w:r>
        <w:separator/>
      </w:r>
    </w:p>
  </w:footnote>
  <w:footnote w:type="continuationSeparator" w:id="1">
    <w:p w:rsidR="00677DCF" w:rsidRDefault="00677DCF" w:rsidP="00062F75">
      <w:pPr>
        <w:spacing w:after="0" w:line="240" w:lineRule="auto"/>
      </w:pPr>
      <w:r>
        <w:continuationSeparator/>
      </w:r>
    </w:p>
  </w:footnote>
  <w:footnote w:id="2">
    <w:p w:rsidR="003D6358" w:rsidRPr="00062F75" w:rsidRDefault="003D6358" w:rsidP="003D6358">
      <w:pPr>
        <w:pStyle w:val="FootnoteText"/>
        <w:rPr>
          <w:lang w:val="en-US"/>
        </w:rPr>
      </w:pPr>
      <w:r>
        <w:rPr>
          <w:rStyle w:val="FootnoteReference"/>
        </w:rPr>
        <w:footnoteRef/>
      </w:r>
      <w:r>
        <w:t xml:space="preserve"> </w:t>
      </w:r>
      <w:r w:rsidRPr="007B6C03">
        <w:rPr>
          <w:u w:val="single"/>
        </w:rPr>
        <w:t>http://</w:t>
      </w:r>
      <w:r w:rsidRPr="007B6C03">
        <w:rPr>
          <w:u w:val="single"/>
          <w:lang w:val="en-US"/>
        </w:rPr>
        <w:t>www.i.word.com/dictionary</w:t>
      </w:r>
      <w:r>
        <w:rPr>
          <w:lang w:val="en-US"/>
        </w:rPr>
        <w:t xml:space="preserve">   access 24.2.2015</w:t>
      </w:r>
    </w:p>
  </w:footnote>
  <w:footnote w:id="3">
    <w:p w:rsidR="003D6358" w:rsidRPr="007503F6" w:rsidRDefault="003D6358" w:rsidP="003D6358">
      <w:pPr>
        <w:pStyle w:val="FootnoteText"/>
        <w:rPr>
          <w:lang w:val="en-US"/>
        </w:rPr>
      </w:pPr>
      <w:r>
        <w:rPr>
          <w:rStyle w:val="FootnoteReference"/>
        </w:rPr>
        <w:footnoteRef/>
      </w:r>
      <w:r>
        <w:t xml:space="preserve"> </w:t>
      </w:r>
      <w:r w:rsidRPr="007B6C03">
        <w:rPr>
          <w:u w:val="single"/>
        </w:rPr>
        <w:t>http://</w:t>
      </w:r>
      <w:r w:rsidRPr="007B6C03">
        <w:rPr>
          <w:u w:val="single"/>
          <w:lang w:val="en-US"/>
        </w:rPr>
        <w:t>www. macmillandictionary.com</w:t>
      </w:r>
      <w:r>
        <w:rPr>
          <w:lang w:val="en-US"/>
        </w:rPr>
        <w:t xml:space="preserve">   access 24.2.2015</w:t>
      </w:r>
    </w:p>
  </w:footnote>
  <w:footnote w:id="4">
    <w:p w:rsidR="003D6358" w:rsidRPr="0044648B" w:rsidRDefault="003D6358" w:rsidP="003D6358">
      <w:pPr>
        <w:pStyle w:val="FootnoteText"/>
        <w:rPr>
          <w:lang w:val="en-US"/>
        </w:rPr>
      </w:pPr>
      <w:r>
        <w:rPr>
          <w:rStyle w:val="FootnoteReference"/>
        </w:rPr>
        <w:footnoteRef/>
      </w:r>
      <w:r>
        <w:t xml:space="preserve"> </w:t>
      </w:r>
      <w:r w:rsidRPr="008F3E12">
        <w:rPr>
          <w:u w:val="single"/>
        </w:rPr>
        <w:t>http://www.oxfordlearnersdictionaries.com</w:t>
      </w:r>
      <w:r>
        <w:t xml:space="preserve">  </w:t>
      </w:r>
      <w:r>
        <w:rPr>
          <w:lang w:val="en-US"/>
        </w:rPr>
        <w:t>access 24.2.2015</w:t>
      </w:r>
    </w:p>
  </w:footnote>
  <w:footnote w:id="5">
    <w:p w:rsidR="003D6358" w:rsidRDefault="003D6358" w:rsidP="003D6358">
      <w:pPr>
        <w:pStyle w:val="FootnoteText"/>
      </w:pPr>
      <w:r>
        <w:rPr>
          <w:rStyle w:val="FootnoteReference"/>
        </w:rPr>
        <w:footnoteRef/>
      </w:r>
      <w:r>
        <w:t xml:space="preserve"> </w:t>
      </w:r>
      <w:r w:rsidRPr="009C5D68">
        <w:t xml:space="preserve">Roy Goode, ‘Commercial Law: Agency in Commercial Transactions’ </w:t>
      </w:r>
      <w:r>
        <w:t>(2009) 4th ed</w:t>
      </w:r>
    </w:p>
  </w:footnote>
  <w:footnote w:id="6">
    <w:p w:rsidR="003D6358" w:rsidRDefault="003D6358" w:rsidP="003D6358">
      <w:pPr>
        <w:pStyle w:val="FootnoteText"/>
      </w:pPr>
      <w:r>
        <w:rPr>
          <w:rStyle w:val="FootnoteReference"/>
        </w:rPr>
        <w:footnoteRef/>
      </w:r>
      <w:r>
        <w:t xml:space="preserve"> </w:t>
      </w:r>
      <w:r w:rsidRPr="00B958EA">
        <w:t>538 S.W.2d 245</w:t>
      </w:r>
    </w:p>
  </w:footnote>
  <w:footnote w:id="7">
    <w:p w:rsidR="003D6358" w:rsidRPr="00D827F5" w:rsidRDefault="003D6358" w:rsidP="003D6358">
      <w:pPr>
        <w:pStyle w:val="FootnoteText"/>
        <w:rPr>
          <w:lang w:val="en-US"/>
        </w:rPr>
      </w:pPr>
      <w:r>
        <w:rPr>
          <w:rStyle w:val="FootnoteReference"/>
        </w:rPr>
        <w:footnoteRef/>
      </w:r>
      <w:r>
        <w:t xml:space="preserve"> </w:t>
      </w:r>
      <w:r>
        <w:rPr>
          <w:lang w:val="en-US"/>
        </w:rPr>
        <w:t xml:space="preserve">K.I. Laibuta, </w:t>
      </w:r>
      <w:r>
        <w:rPr>
          <w:i/>
          <w:lang w:val="en-US"/>
        </w:rPr>
        <w:t xml:space="preserve">Principles of Commercial Law, (2006), </w:t>
      </w:r>
      <w:r>
        <w:rPr>
          <w:lang w:val="en-US"/>
        </w:rPr>
        <w:t>2</w:t>
      </w:r>
      <w:r w:rsidRPr="00B05993">
        <w:rPr>
          <w:vertAlign w:val="superscript"/>
          <w:lang w:val="en-US"/>
        </w:rPr>
        <w:t>nd</w:t>
      </w:r>
      <w:r>
        <w:rPr>
          <w:lang w:val="en-US"/>
        </w:rPr>
        <w:t xml:space="preserve"> Ed,</w:t>
      </w:r>
      <w:r>
        <w:rPr>
          <w:i/>
          <w:lang w:val="en-US"/>
        </w:rPr>
        <w:t xml:space="preserve">  </w:t>
      </w:r>
      <w:r>
        <w:rPr>
          <w:lang w:val="en-US"/>
        </w:rPr>
        <w:t xml:space="preserve">Law Africa Publishing Ltd. </w:t>
      </w:r>
      <w:r>
        <w:rPr>
          <w:i/>
          <w:lang w:val="en-US"/>
        </w:rPr>
        <w:t>pg 335</w:t>
      </w:r>
    </w:p>
  </w:footnote>
  <w:footnote w:id="8">
    <w:p w:rsidR="003D6358" w:rsidRPr="00C12FCD" w:rsidRDefault="003D6358" w:rsidP="003D6358">
      <w:pPr>
        <w:pStyle w:val="FootnoteText"/>
        <w:rPr>
          <w:lang w:val="en-US"/>
        </w:rPr>
      </w:pPr>
      <w:r>
        <w:rPr>
          <w:rStyle w:val="FootnoteReference"/>
        </w:rPr>
        <w:footnoteRef/>
      </w:r>
      <w:r>
        <w:t xml:space="preserve"> </w:t>
      </w:r>
      <w:r>
        <w:rPr>
          <w:lang w:val="en-US"/>
        </w:rPr>
        <w:t>ibid</w:t>
      </w:r>
    </w:p>
  </w:footnote>
  <w:footnote w:id="9">
    <w:p w:rsidR="003D6358" w:rsidRPr="00EF472A" w:rsidRDefault="003D6358" w:rsidP="003D6358">
      <w:pPr>
        <w:spacing w:after="0" w:line="480" w:lineRule="auto"/>
        <w:textAlignment w:val="baseline"/>
        <w:rPr>
          <w:rFonts w:cs="Calibri"/>
          <w:sz w:val="20"/>
          <w:szCs w:val="20"/>
        </w:rPr>
      </w:pPr>
      <w:r w:rsidRPr="00EF472A">
        <w:rPr>
          <w:rStyle w:val="FootnoteReference"/>
          <w:rFonts w:cs="Calibri"/>
          <w:sz w:val="20"/>
          <w:szCs w:val="20"/>
        </w:rPr>
        <w:footnoteRef/>
      </w:r>
      <w:r w:rsidRPr="00EF472A">
        <w:rPr>
          <w:rFonts w:cs="Calibri"/>
          <w:sz w:val="20"/>
          <w:szCs w:val="20"/>
        </w:rPr>
        <w:t xml:space="preserve"> [2001] 1BCLC 433.</w:t>
      </w:r>
    </w:p>
  </w:footnote>
  <w:footnote w:id="10">
    <w:p w:rsidR="003D6358" w:rsidRPr="00DD38EB" w:rsidRDefault="003D6358" w:rsidP="003D6358">
      <w:pPr>
        <w:pStyle w:val="FootnoteText"/>
        <w:rPr>
          <w:lang w:val="en-US"/>
        </w:rPr>
      </w:pPr>
      <w:r>
        <w:rPr>
          <w:rStyle w:val="FootnoteReference"/>
        </w:rPr>
        <w:footnoteRef/>
      </w:r>
      <w:r>
        <w:t xml:space="preserve"> </w:t>
      </w:r>
      <w:r>
        <w:rPr>
          <w:lang w:val="en-US"/>
        </w:rPr>
        <w:t>http://www.dictionary.reference.com accessed  22.2.2015</w:t>
      </w:r>
    </w:p>
  </w:footnote>
  <w:footnote w:id="11">
    <w:p w:rsidR="003D6358" w:rsidRPr="00DD38EB" w:rsidRDefault="003D6358" w:rsidP="003D6358">
      <w:pPr>
        <w:pStyle w:val="FootnoteText"/>
        <w:rPr>
          <w:lang w:val="en-US"/>
        </w:rPr>
      </w:pPr>
      <w:r>
        <w:rPr>
          <w:rStyle w:val="FootnoteReference"/>
        </w:rPr>
        <w:footnoteRef/>
      </w:r>
      <w:r>
        <w:t xml:space="preserve"> </w:t>
      </w:r>
      <w:r>
        <w:rPr>
          <w:lang w:val="en-US"/>
        </w:rPr>
        <w:t xml:space="preserve">R.F.  Patterson, </w:t>
      </w:r>
      <w:r>
        <w:rPr>
          <w:i/>
          <w:lang w:val="en-US"/>
        </w:rPr>
        <w:t xml:space="preserve">New Webmaster Dictionary, </w:t>
      </w:r>
      <w:r w:rsidRPr="00DD38EB">
        <w:rPr>
          <w:lang w:val="en-US"/>
        </w:rPr>
        <w:t>(2005),</w:t>
      </w:r>
      <w:r>
        <w:rPr>
          <w:i/>
          <w:lang w:val="en-US"/>
        </w:rPr>
        <w:t xml:space="preserve"> </w:t>
      </w:r>
      <w:r>
        <w:rPr>
          <w:lang w:val="en-US"/>
        </w:rPr>
        <w:t>Paradise Press Inc.</w:t>
      </w:r>
    </w:p>
  </w:footnote>
  <w:footnote w:id="12">
    <w:p w:rsidR="003D6358" w:rsidRPr="00B97DA2" w:rsidRDefault="003D6358" w:rsidP="003D6358">
      <w:pPr>
        <w:pStyle w:val="FootnoteText"/>
        <w:rPr>
          <w:lang w:val="en-US"/>
        </w:rPr>
      </w:pPr>
      <w:r>
        <w:rPr>
          <w:rStyle w:val="FootnoteReference"/>
        </w:rPr>
        <w:footnoteRef/>
      </w:r>
      <w:r>
        <w:t xml:space="preserve"> </w:t>
      </w:r>
      <w:r w:rsidRPr="00B97DA2">
        <w:rPr>
          <w:rFonts w:eastAsia="Times New Roman" w:cs="Calibri"/>
          <w:kern w:val="24"/>
          <w:szCs w:val="24"/>
        </w:rPr>
        <w:t>[1900] 2 Ch. 267</w:t>
      </w:r>
    </w:p>
  </w:footnote>
  <w:footnote w:id="13">
    <w:p w:rsidR="003D6358" w:rsidRPr="00640EEC" w:rsidRDefault="003D6358" w:rsidP="003D6358">
      <w:pPr>
        <w:pStyle w:val="FootnoteText"/>
        <w:rPr>
          <w:lang w:val="en-US"/>
        </w:rPr>
      </w:pPr>
      <w:r>
        <w:rPr>
          <w:rStyle w:val="FootnoteReference"/>
        </w:rPr>
        <w:footnoteRef/>
      </w:r>
      <w:r w:rsidRPr="00051E5F">
        <w:rPr>
          <w:rFonts w:cs="Calibri"/>
          <w:sz w:val="16"/>
        </w:rPr>
        <w:t xml:space="preserve"> </w:t>
      </w:r>
      <w:r w:rsidRPr="00051E5F">
        <w:rPr>
          <w:rFonts w:eastAsia="Times New Roman" w:cs="Calibri"/>
          <w:kern w:val="24"/>
          <w:szCs w:val="24"/>
        </w:rPr>
        <w:t>[1964] 2 QB 480</w:t>
      </w:r>
    </w:p>
  </w:footnote>
  <w:footnote w:id="14">
    <w:p w:rsidR="003D6358" w:rsidRDefault="003D6358" w:rsidP="003D6358">
      <w:pPr>
        <w:pStyle w:val="FootnoteText"/>
      </w:pPr>
      <w:r>
        <w:rPr>
          <w:rStyle w:val="FootnoteReference"/>
        </w:rPr>
        <w:footnoteRef/>
      </w:r>
      <w:r>
        <w:t xml:space="preserve"> Estates Agents Authority, “</w:t>
      </w:r>
      <w:r>
        <w:rPr>
          <w:i/>
        </w:rPr>
        <w:t xml:space="preserve">Formation of </w:t>
      </w:r>
      <w:r w:rsidRPr="009C5D68">
        <w:rPr>
          <w:i/>
        </w:rPr>
        <w:t xml:space="preserve"> agency”</w:t>
      </w:r>
      <w:r>
        <w:t xml:space="preserve"> </w:t>
      </w:r>
      <w:r w:rsidRPr="00201D7F">
        <w:rPr>
          <w:u w:val="single"/>
        </w:rPr>
        <w:t>http://www.eaa.org.hk/Home/Publications/AgencyLaw/3Formationofagency/tabid/403/language/en-US/Default.aspx</w:t>
      </w:r>
      <w:r>
        <w:t xml:space="preserve">  accessed 23.2.15</w:t>
      </w:r>
    </w:p>
    <w:p w:rsidR="003D6358" w:rsidRPr="00201D7F" w:rsidRDefault="003D6358" w:rsidP="003D6358">
      <w:pPr>
        <w:pStyle w:val="FootnoteText"/>
        <w:rPr>
          <w:lang w:val="en-US"/>
        </w:rPr>
      </w:pPr>
    </w:p>
  </w:footnote>
  <w:footnote w:id="15">
    <w:p w:rsidR="003D6358" w:rsidRDefault="003D6358" w:rsidP="003D6358">
      <w:pPr>
        <w:pStyle w:val="FootnoteText"/>
      </w:pPr>
      <w:r>
        <w:rPr>
          <w:rStyle w:val="FootnoteReference"/>
        </w:rPr>
        <w:footnoteRef/>
      </w:r>
      <w:r>
        <w:t xml:space="preserve"> supra</w:t>
      </w:r>
    </w:p>
  </w:footnote>
  <w:footnote w:id="16">
    <w:p w:rsidR="003D6358" w:rsidRDefault="003D6358" w:rsidP="003D6358">
      <w:pPr>
        <w:pStyle w:val="FootnoteText"/>
      </w:pPr>
      <w:r>
        <w:rPr>
          <w:rStyle w:val="FootnoteReference"/>
        </w:rPr>
        <w:footnoteRef/>
      </w:r>
      <w:r>
        <w:t xml:space="preserve"> Edwin Peel(ed), </w:t>
      </w:r>
      <w:r w:rsidRPr="00B958EA">
        <w:rPr>
          <w:i/>
        </w:rPr>
        <w:t>Treitel’s La</w:t>
      </w:r>
      <w:r>
        <w:rPr>
          <w:i/>
        </w:rPr>
        <w:t>w of Contract,</w:t>
      </w:r>
      <w:r>
        <w:t xml:space="preserve"> (2007)</w:t>
      </w:r>
      <w:r w:rsidRPr="00623E00">
        <w:t xml:space="preserve"> </w:t>
      </w:r>
      <w:r>
        <w:t>12</w:t>
      </w:r>
      <w:r w:rsidRPr="00125A3B">
        <w:rPr>
          <w:vertAlign w:val="superscript"/>
        </w:rPr>
        <w:t>th</w:t>
      </w:r>
      <w:r>
        <w:t xml:space="preserve"> ed,</w:t>
      </w:r>
    </w:p>
  </w:footnote>
  <w:footnote w:id="17">
    <w:p w:rsidR="003D6358" w:rsidRDefault="003D6358" w:rsidP="003D6358">
      <w:pPr>
        <w:pStyle w:val="FootnoteText"/>
      </w:pPr>
      <w:r>
        <w:rPr>
          <w:rStyle w:val="FootnoteReference"/>
        </w:rPr>
        <w:footnoteRef/>
      </w:r>
      <w:r>
        <w:t xml:space="preserve"> </w:t>
      </w:r>
      <w:r w:rsidRPr="009C5D68">
        <w:t>(1874) LR 9 Exch 132</w:t>
      </w:r>
    </w:p>
  </w:footnote>
  <w:footnote w:id="18">
    <w:p w:rsidR="003D6358" w:rsidRPr="00210DDD" w:rsidRDefault="003D6358" w:rsidP="003D6358">
      <w:pPr>
        <w:pStyle w:val="FootnoteText"/>
        <w:rPr>
          <w:lang w:val="en-US"/>
        </w:rPr>
      </w:pPr>
      <w:r>
        <w:rPr>
          <w:rStyle w:val="FootnoteReference"/>
        </w:rPr>
        <w:footnoteRef/>
      </w:r>
      <w:r>
        <w:t xml:space="preserve"> </w:t>
      </w:r>
      <w:r>
        <w:rPr>
          <w:lang w:val="en-US"/>
        </w:rPr>
        <w:t xml:space="preserve">K.A. Laibuta, </w:t>
      </w:r>
      <w:r>
        <w:rPr>
          <w:i/>
          <w:lang w:val="en-US"/>
        </w:rPr>
        <w:t>Principles of Commercial Law, (2006), 2</w:t>
      </w:r>
      <w:r>
        <w:rPr>
          <w:i/>
          <w:vertAlign w:val="superscript"/>
          <w:lang w:val="en-US"/>
        </w:rPr>
        <w:t xml:space="preserve">nd </w:t>
      </w:r>
      <w:r>
        <w:rPr>
          <w:i/>
          <w:lang w:val="en-US"/>
        </w:rPr>
        <w:t xml:space="preserve">Ed. </w:t>
      </w:r>
      <w:r>
        <w:rPr>
          <w:lang w:val="en-US"/>
        </w:rPr>
        <w:t xml:space="preserve">Law Africa Publishing Ltd., </w:t>
      </w:r>
      <w:r>
        <w:rPr>
          <w:i/>
          <w:lang w:val="en-US"/>
        </w:rPr>
        <w:t xml:space="preserve"> pg 337 </w:t>
      </w:r>
    </w:p>
  </w:footnote>
  <w:footnote w:id="19">
    <w:p w:rsidR="003D6358" w:rsidRPr="00A8476F" w:rsidRDefault="003D6358" w:rsidP="003D6358">
      <w:pPr>
        <w:pStyle w:val="FootnoteText"/>
        <w:rPr>
          <w:lang w:val="en-US"/>
        </w:rPr>
      </w:pPr>
      <w:r>
        <w:rPr>
          <w:rStyle w:val="FootnoteReference"/>
        </w:rPr>
        <w:footnoteRef/>
      </w:r>
      <w:r>
        <w:t xml:space="preserve"> </w:t>
      </w:r>
      <w:r w:rsidRPr="00A8476F">
        <w:rPr>
          <w:rFonts w:cs="Calibri"/>
          <w:szCs w:val="24"/>
        </w:rPr>
        <w:t>[1880]5</w:t>
      </w:r>
      <w:r>
        <w:rPr>
          <w:rFonts w:cs="Calibri"/>
          <w:szCs w:val="24"/>
        </w:rPr>
        <w:t xml:space="preserve"> </w:t>
      </w:r>
      <w:r w:rsidRPr="00A8476F">
        <w:rPr>
          <w:rFonts w:cs="Calibri"/>
          <w:szCs w:val="24"/>
        </w:rPr>
        <w:t>QBD</w:t>
      </w:r>
      <w:r>
        <w:rPr>
          <w:rFonts w:cs="Calibri"/>
          <w:szCs w:val="24"/>
        </w:rPr>
        <w:t xml:space="preserve"> </w:t>
      </w:r>
      <w:r w:rsidRPr="00A8476F">
        <w:rPr>
          <w:rFonts w:cs="Calibri"/>
          <w:szCs w:val="24"/>
        </w:rPr>
        <w:t>304 at 402,</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6358" w:rsidRDefault="003D635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6358" w:rsidRDefault="003D6358">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6358" w:rsidRDefault="003D635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15840"/>
    <w:multiLevelType w:val="hybridMultilevel"/>
    <w:tmpl w:val="14B6EFDC"/>
    <w:lvl w:ilvl="0" w:tplc="626E899A">
      <w:start w:val="1"/>
      <w:numFmt w:val="lowerRoman"/>
      <w:lvlText w:val="%1."/>
      <w:lvlJc w:val="righ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4C2907"/>
    <w:multiLevelType w:val="hybridMultilevel"/>
    <w:tmpl w:val="DA581DF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0EC974CD"/>
    <w:multiLevelType w:val="hybridMultilevel"/>
    <w:tmpl w:val="524822D4"/>
    <w:lvl w:ilvl="0" w:tplc="679A121C">
      <w:start w:val="1"/>
      <w:numFmt w:val="lowerLetter"/>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103B6AE5"/>
    <w:multiLevelType w:val="hybridMultilevel"/>
    <w:tmpl w:val="592ED4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67A7BEC"/>
    <w:multiLevelType w:val="hybridMultilevel"/>
    <w:tmpl w:val="CAFCB284"/>
    <w:lvl w:ilvl="0" w:tplc="0809001B">
      <w:start w:val="1"/>
      <w:numFmt w:val="lowerRoman"/>
      <w:lvlText w:val="%1."/>
      <w:lvlJc w:val="right"/>
      <w:pPr>
        <w:ind w:left="2160" w:hanging="360"/>
      </w:pPr>
    </w:lvl>
    <w:lvl w:ilvl="1" w:tplc="27F40FF4">
      <w:start w:val="1"/>
      <w:numFmt w:val="lowerLetter"/>
      <w:lvlText w:val="%2)"/>
      <w:lvlJc w:val="left"/>
      <w:pPr>
        <w:ind w:left="2880" w:hanging="360"/>
      </w:pPr>
      <w:rPr>
        <w:rFonts w:hint="default"/>
      </w:r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5">
    <w:nsid w:val="23327F83"/>
    <w:multiLevelType w:val="hybridMultilevel"/>
    <w:tmpl w:val="52004D54"/>
    <w:lvl w:ilvl="0" w:tplc="08090017">
      <w:start w:val="1"/>
      <w:numFmt w:val="lowerLetter"/>
      <w:lvlText w:val="%1)"/>
      <w:lvlJc w:val="left"/>
      <w:pPr>
        <w:ind w:left="2880" w:hanging="360"/>
      </w:pPr>
    </w:lvl>
    <w:lvl w:ilvl="1" w:tplc="08090019" w:tentative="1">
      <w:start w:val="1"/>
      <w:numFmt w:val="lowerLetter"/>
      <w:lvlText w:val="%2."/>
      <w:lvlJc w:val="left"/>
      <w:pPr>
        <w:ind w:left="3600" w:hanging="360"/>
      </w:pPr>
    </w:lvl>
    <w:lvl w:ilvl="2" w:tplc="0809001B" w:tentative="1">
      <w:start w:val="1"/>
      <w:numFmt w:val="lowerRoman"/>
      <w:lvlText w:val="%3."/>
      <w:lvlJc w:val="right"/>
      <w:pPr>
        <w:ind w:left="4320" w:hanging="180"/>
      </w:pPr>
    </w:lvl>
    <w:lvl w:ilvl="3" w:tplc="0809000F" w:tentative="1">
      <w:start w:val="1"/>
      <w:numFmt w:val="decimal"/>
      <w:lvlText w:val="%4."/>
      <w:lvlJc w:val="left"/>
      <w:pPr>
        <w:ind w:left="5040" w:hanging="360"/>
      </w:p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6">
    <w:nsid w:val="25101A53"/>
    <w:multiLevelType w:val="hybridMultilevel"/>
    <w:tmpl w:val="E6DE7A20"/>
    <w:lvl w:ilvl="0" w:tplc="0409001B">
      <w:start w:val="1"/>
      <w:numFmt w:val="lowerRoman"/>
      <w:lvlText w:val="%1."/>
      <w:lvlJc w:val="righ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28AD1C38"/>
    <w:multiLevelType w:val="hybridMultilevel"/>
    <w:tmpl w:val="F7DC6CA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FAA4AD8"/>
    <w:multiLevelType w:val="hybridMultilevel"/>
    <w:tmpl w:val="9C0867DE"/>
    <w:lvl w:ilvl="0" w:tplc="04090017">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7893254"/>
    <w:multiLevelType w:val="hybridMultilevel"/>
    <w:tmpl w:val="6556071E"/>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8293FAC"/>
    <w:multiLevelType w:val="hybridMultilevel"/>
    <w:tmpl w:val="CB4A624C"/>
    <w:lvl w:ilvl="0" w:tplc="720C9F6C">
      <w:start w:val="1"/>
      <w:numFmt w:val="lowerLetter"/>
      <w:lvlText w:val="%1."/>
      <w:lvlJc w:val="left"/>
      <w:pPr>
        <w:ind w:left="1440" w:hanging="360"/>
      </w:pPr>
      <w:rPr>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nsid w:val="3B851662"/>
    <w:multiLevelType w:val="hybridMultilevel"/>
    <w:tmpl w:val="CF9416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7135544"/>
    <w:multiLevelType w:val="hybridMultilevel"/>
    <w:tmpl w:val="D0E2213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nsid w:val="4AA9679C"/>
    <w:multiLevelType w:val="hybridMultilevel"/>
    <w:tmpl w:val="FA70488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nsid w:val="4F0F30FD"/>
    <w:multiLevelType w:val="hybridMultilevel"/>
    <w:tmpl w:val="74766D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F1356C9"/>
    <w:multiLevelType w:val="hybridMultilevel"/>
    <w:tmpl w:val="303612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44A2A7E"/>
    <w:multiLevelType w:val="hybridMultilevel"/>
    <w:tmpl w:val="A5AE99F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64FC6684"/>
    <w:multiLevelType w:val="hybridMultilevel"/>
    <w:tmpl w:val="3AB45C8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73AD03BB"/>
    <w:multiLevelType w:val="hybridMultilevel"/>
    <w:tmpl w:val="7CC899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6B02296"/>
    <w:multiLevelType w:val="hybridMultilevel"/>
    <w:tmpl w:val="04B029D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BEE204C"/>
    <w:multiLevelType w:val="hybridMultilevel"/>
    <w:tmpl w:val="524822D4"/>
    <w:lvl w:ilvl="0" w:tplc="679A121C">
      <w:start w:val="1"/>
      <w:numFmt w:val="lowerLetter"/>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7DEF7C7B"/>
    <w:multiLevelType w:val="hybridMultilevel"/>
    <w:tmpl w:val="0010AC20"/>
    <w:lvl w:ilvl="0" w:tplc="0CEE6542">
      <w:numFmt w:val="bullet"/>
      <w:lvlText w:val="-"/>
      <w:lvlJc w:val="left"/>
      <w:pPr>
        <w:ind w:left="3240" w:hanging="360"/>
      </w:pPr>
      <w:rPr>
        <w:rFonts w:ascii="High Tower Text" w:eastAsiaTheme="minorEastAsia" w:hAnsi="High Tower Text" w:cs="High Tower Text"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num w:numId="1">
    <w:abstractNumId w:val="18"/>
  </w:num>
  <w:num w:numId="2">
    <w:abstractNumId w:val="7"/>
  </w:num>
  <w:num w:numId="3">
    <w:abstractNumId w:val="16"/>
  </w:num>
  <w:num w:numId="4">
    <w:abstractNumId w:val="11"/>
  </w:num>
  <w:num w:numId="5">
    <w:abstractNumId w:val="15"/>
  </w:num>
  <w:num w:numId="6">
    <w:abstractNumId w:val="19"/>
  </w:num>
  <w:num w:numId="7">
    <w:abstractNumId w:val="9"/>
  </w:num>
  <w:num w:numId="8">
    <w:abstractNumId w:val="1"/>
  </w:num>
  <w:num w:numId="9">
    <w:abstractNumId w:val="12"/>
  </w:num>
  <w:num w:numId="10">
    <w:abstractNumId w:val="14"/>
  </w:num>
  <w:num w:numId="11">
    <w:abstractNumId w:val="10"/>
  </w:num>
  <w:num w:numId="12">
    <w:abstractNumId w:val="4"/>
  </w:num>
  <w:num w:numId="13">
    <w:abstractNumId w:val="5"/>
  </w:num>
  <w:num w:numId="14">
    <w:abstractNumId w:val="21"/>
  </w:num>
  <w:num w:numId="15">
    <w:abstractNumId w:val="13"/>
  </w:num>
  <w:num w:numId="16">
    <w:abstractNumId w:val="0"/>
  </w:num>
  <w:num w:numId="17">
    <w:abstractNumId w:val="3"/>
  </w:num>
  <w:num w:numId="18">
    <w:abstractNumId w:val="8"/>
  </w:num>
  <w:num w:numId="19">
    <w:abstractNumId w:val="6"/>
  </w:num>
  <w:num w:numId="20">
    <w:abstractNumId w:val="17"/>
  </w:num>
  <w:num w:numId="21">
    <w:abstractNumId w:val="2"/>
  </w:num>
  <w:num w:numId="22">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537BA0"/>
    <w:rsid w:val="00014CDF"/>
    <w:rsid w:val="000475BC"/>
    <w:rsid w:val="00051E5F"/>
    <w:rsid w:val="0005465F"/>
    <w:rsid w:val="00062F75"/>
    <w:rsid w:val="00080A1E"/>
    <w:rsid w:val="00081FD3"/>
    <w:rsid w:val="00086786"/>
    <w:rsid w:val="0009450A"/>
    <w:rsid w:val="000A58A6"/>
    <w:rsid w:val="000C2360"/>
    <w:rsid w:val="000E2CF2"/>
    <w:rsid w:val="00120279"/>
    <w:rsid w:val="001339EB"/>
    <w:rsid w:val="0014628B"/>
    <w:rsid w:val="001554B7"/>
    <w:rsid w:val="00166F8E"/>
    <w:rsid w:val="00181524"/>
    <w:rsid w:val="001D7AEF"/>
    <w:rsid w:val="00201D7F"/>
    <w:rsid w:val="002045FA"/>
    <w:rsid w:val="00210DDD"/>
    <w:rsid w:val="00227590"/>
    <w:rsid w:val="00244C13"/>
    <w:rsid w:val="0027273A"/>
    <w:rsid w:val="002764A8"/>
    <w:rsid w:val="002C3FE9"/>
    <w:rsid w:val="002E1805"/>
    <w:rsid w:val="00324E7F"/>
    <w:rsid w:val="003301DF"/>
    <w:rsid w:val="003408E4"/>
    <w:rsid w:val="00347BAD"/>
    <w:rsid w:val="0035355A"/>
    <w:rsid w:val="00355319"/>
    <w:rsid w:val="003662D3"/>
    <w:rsid w:val="00390ADD"/>
    <w:rsid w:val="00396D6C"/>
    <w:rsid w:val="003B01A2"/>
    <w:rsid w:val="003B41B1"/>
    <w:rsid w:val="003D6358"/>
    <w:rsid w:val="003E6A5A"/>
    <w:rsid w:val="00412AE3"/>
    <w:rsid w:val="004360E1"/>
    <w:rsid w:val="0044648B"/>
    <w:rsid w:val="0048060A"/>
    <w:rsid w:val="0049774B"/>
    <w:rsid w:val="004A65EE"/>
    <w:rsid w:val="004A730A"/>
    <w:rsid w:val="00500F3D"/>
    <w:rsid w:val="00524F58"/>
    <w:rsid w:val="00534A50"/>
    <w:rsid w:val="00537BA0"/>
    <w:rsid w:val="005628E9"/>
    <w:rsid w:val="005850E8"/>
    <w:rsid w:val="0058792A"/>
    <w:rsid w:val="005A2B8A"/>
    <w:rsid w:val="005B2F69"/>
    <w:rsid w:val="005B6015"/>
    <w:rsid w:val="005D09C4"/>
    <w:rsid w:val="005E5282"/>
    <w:rsid w:val="00604765"/>
    <w:rsid w:val="00607EA1"/>
    <w:rsid w:val="006118DF"/>
    <w:rsid w:val="00623E00"/>
    <w:rsid w:val="00640D29"/>
    <w:rsid w:val="00640EEC"/>
    <w:rsid w:val="00645615"/>
    <w:rsid w:val="006478B6"/>
    <w:rsid w:val="006565E2"/>
    <w:rsid w:val="00677594"/>
    <w:rsid w:val="00677DCF"/>
    <w:rsid w:val="006855FC"/>
    <w:rsid w:val="00690BED"/>
    <w:rsid w:val="006D5935"/>
    <w:rsid w:val="006E6788"/>
    <w:rsid w:val="00704BA4"/>
    <w:rsid w:val="00740953"/>
    <w:rsid w:val="007503F6"/>
    <w:rsid w:val="007B6C03"/>
    <w:rsid w:val="007C2D3A"/>
    <w:rsid w:val="007E5088"/>
    <w:rsid w:val="007F2261"/>
    <w:rsid w:val="007F226E"/>
    <w:rsid w:val="00835902"/>
    <w:rsid w:val="008654EF"/>
    <w:rsid w:val="00870979"/>
    <w:rsid w:val="008B5F84"/>
    <w:rsid w:val="008E5192"/>
    <w:rsid w:val="008F3E12"/>
    <w:rsid w:val="009117F2"/>
    <w:rsid w:val="00914088"/>
    <w:rsid w:val="00921BAA"/>
    <w:rsid w:val="00941384"/>
    <w:rsid w:val="00942274"/>
    <w:rsid w:val="009A2C4F"/>
    <w:rsid w:val="009A4CD3"/>
    <w:rsid w:val="009E4089"/>
    <w:rsid w:val="00A24926"/>
    <w:rsid w:val="00A5433D"/>
    <w:rsid w:val="00A54905"/>
    <w:rsid w:val="00A64B55"/>
    <w:rsid w:val="00A77D1F"/>
    <w:rsid w:val="00A8476F"/>
    <w:rsid w:val="00AA4E72"/>
    <w:rsid w:val="00AC541C"/>
    <w:rsid w:val="00AC7488"/>
    <w:rsid w:val="00AD49CA"/>
    <w:rsid w:val="00B06C02"/>
    <w:rsid w:val="00B07707"/>
    <w:rsid w:val="00B218C5"/>
    <w:rsid w:val="00B33D7A"/>
    <w:rsid w:val="00B5186C"/>
    <w:rsid w:val="00B5367A"/>
    <w:rsid w:val="00B54B03"/>
    <w:rsid w:val="00B600D9"/>
    <w:rsid w:val="00B63049"/>
    <w:rsid w:val="00B73D81"/>
    <w:rsid w:val="00B76E34"/>
    <w:rsid w:val="00B97DA2"/>
    <w:rsid w:val="00BD0501"/>
    <w:rsid w:val="00BD144E"/>
    <w:rsid w:val="00BF455B"/>
    <w:rsid w:val="00C00F10"/>
    <w:rsid w:val="00C12FCD"/>
    <w:rsid w:val="00C32ABE"/>
    <w:rsid w:val="00C338F8"/>
    <w:rsid w:val="00C62DA6"/>
    <w:rsid w:val="00C64AFE"/>
    <w:rsid w:val="00C72ADD"/>
    <w:rsid w:val="00C80EF0"/>
    <w:rsid w:val="00C86725"/>
    <w:rsid w:val="00C90EAD"/>
    <w:rsid w:val="00C912ED"/>
    <w:rsid w:val="00CB55A9"/>
    <w:rsid w:val="00CC6AFA"/>
    <w:rsid w:val="00CD248B"/>
    <w:rsid w:val="00CE2EE2"/>
    <w:rsid w:val="00CF08D8"/>
    <w:rsid w:val="00CF76FF"/>
    <w:rsid w:val="00D07346"/>
    <w:rsid w:val="00D30145"/>
    <w:rsid w:val="00D35722"/>
    <w:rsid w:val="00D458D4"/>
    <w:rsid w:val="00D827F5"/>
    <w:rsid w:val="00DA6C2F"/>
    <w:rsid w:val="00DA6CD7"/>
    <w:rsid w:val="00DC7732"/>
    <w:rsid w:val="00DD38EB"/>
    <w:rsid w:val="00E50BFA"/>
    <w:rsid w:val="00E52661"/>
    <w:rsid w:val="00E54BD6"/>
    <w:rsid w:val="00E55175"/>
    <w:rsid w:val="00E552AA"/>
    <w:rsid w:val="00E7352A"/>
    <w:rsid w:val="00E90524"/>
    <w:rsid w:val="00EA2476"/>
    <w:rsid w:val="00EE7A36"/>
    <w:rsid w:val="00EF472A"/>
    <w:rsid w:val="00F14534"/>
    <w:rsid w:val="00F2125C"/>
    <w:rsid w:val="00F27DFE"/>
    <w:rsid w:val="00F97D62"/>
    <w:rsid w:val="00FE565E"/>
    <w:rsid w:val="00FF6D9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2ADD"/>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7BA0"/>
    <w:pPr>
      <w:spacing w:after="0" w:line="240" w:lineRule="auto"/>
    </w:pPr>
    <w:rPr>
      <w:rFonts w:eastAsiaTheme="minorEastAsia"/>
    </w:rPr>
  </w:style>
  <w:style w:type="character" w:customStyle="1" w:styleId="NoSpacingChar">
    <w:name w:val="No Spacing Char"/>
    <w:basedOn w:val="DefaultParagraphFont"/>
    <w:link w:val="NoSpacing"/>
    <w:uiPriority w:val="1"/>
    <w:rsid w:val="00537BA0"/>
    <w:rPr>
      <w:rFonts w:eastAsiaTheme="minorEastAsia"/>
    </w:rPr>
  </w:style>
  <w:style w:type="paragraph" w:styleId="BalloonText">
    <w:name w:val="Balloon Text"/>
    <w:basedOn w:val="Normal"/>
    <w:link w:val="BalloonTextChar"/>
    <w:uiPriority w:val="99"/>
    <w:semiHidden/>
    <w:unhideWhenUsed/>
    <w:rsid w:val="00537B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7BA0"/>
    <w:rPr>
      <w:rFonts w:ascii="Tahoma" w:hAnsi="Tahoma" w:cs="Tahoma"/>
      <w:sz w:val="16"/>
      <w:szCs w:val="16"/>
      <w:lang w:val="en-GB"/>
    </w:rPr>
  </w:style>
  <w:style w:type="paragraph" w:styleId="ListParagraph">
    <w:name w:val="List Paragraph"/>
    <w:basedOn w:val="Normal"/>
    <w:uiPriority w:val="34"/>
    <w:qFormat/>
    <w:rsid w:val="00B54B03"/>
    <w:pPr>
      <w:ind w:left="720"/>
      <w:contextualSpacing/>
    </w:pPr>
  </w:style>
  <w:style w:type="paragraph" w:styleId="FootnoteText">
    <w:name w:val="footnote text"/>
    <w:basedOn w:val="Normal"/>
    <w:link w:val="FootnoteTextChar"/>
    <w:uiPriority w:val="99"/>
    <w:semiHidden/>
    <w:unhideWhenUsed/>
    <w:rsid w:val="00062F7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62F75"/>
    <w:rPr>
      <w:sz w:val="20"/>
      <w:szCs w:val="20"/>
      <w:lang w:val="en-GB"/>
    </w:rPr>
  </w:style>
  <w:style w:type="character" w:styleId="FootnoteReference">
    <w:name w:val="footnote reference"/>
    <w:basedOn w:val="DefaultParagraphFont"/>
    <w:uiPriority w:val="99"/>
    <w:semiHidden/>
    <w:unhideWhenUsed/>
    <w:rsid w:val="00062F75"/>
    <w:rPr>
      <w:vertAlign w:val="superscript"/>
    </w:rPr>
  </w:style>
  <w:style w:type="paragraph" w:styleId="Header">
    <w:name w:val="header"/>
    <w:basedOn w:val="Normal"/>
    <w:link w:val="HeaderChar"/>
    <w:uiPriority w:val="99"/>
    <w:semiHidden/>
    <w:unhideWhenUsed/>
    <w:rsid w:val="00DD38E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D38EB"/>
    <w:rPr>
      <w:lang w:val="en-GB"/>
    </w:rPr>
  </w:style>
  <w:style w:type="paragraph" w:styleId="Footer">
    <w:name w:val="footer"/>
    <w:basedOn w:val="Normal"/>
    <w:link w:val="FooterChar"/>
    <w:uiPriority w:val="99"/>
    <w:unhideWhenUsed/>
    <w:rsid w:val="00DD38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38EB"/>
    <w:rPr>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igh Tower Text">
    <w:panose1 w:val="02040502050506030303"/>
    <w:charset w:val="00"/>
    <w:family w:val="roman"/>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Maiandra GD">
    <w:panose1 w:val="020E0502030308020204"/>
    <w:charset w:val="00"/>
    <w:family w:val="swiss"/>
    <w:pitch w:val="variable"/>
    <w:sig w:usb0="00000003" w:usb1="00000000" w:usb2="00000000" w:usb3="00000000" w:csb0="00000001" w:csb1="00000000"/>
  </w:font>
  <w:font w:name="+mn-ea">
    <w:altName w:val="Times New Roman"/>
    <w:panose1 w:val="00000000000000000000"/>
    <w:charset w:val="00"/>
    <w:family w:val="roman"/>
    <w:notTrueType/>
    <w:pitch w:val="default"/>
    <w:sig w:usb0="00000000" w:usb1="00000000" w:usb2="00000000" w:usb3="00000000" w:csb0="00000000" w:csb1="00000000"/>
  </w:font>
  <w:font w:name="ArialBlack,Bold">
    <w:panose1 w:val="00000000000000000000"/>
    <w:charset w:val="00"/>
    <w:family w:val="auto"/>
    <w:notTrueType/>
    <w:pitch w:val="default"/>
    <w:sig w:usb0="00000003" w:usb1="00000000" w:usb2="00000000" w:usb3="00000000" w:csb0="0000000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FE7AB0"/>
    <w:rsid w:val="000B4252"/>
    <w:rsid w:val="005C5F16"/>
    <w:rsid w:val="006D009D"/>
    <w:rsid w:val="00875261"/>
    <w:rsid w:val="00C311D8"/>
    <w:rsid w:val="00C64F59"/>
    <w:rsid w:val="00C92D93"/>
    <w:rsid w:val="00E778E4"/>
    <w:rsid w:val="00FE7AB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5F1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D134EBC5C8746A2AA2DEF072D2091C7">
    <w:name w:val="7D134EBC5C8746A2AA2DEF072D2091C7"/>
    <w:rsid w:val="00FE7AB0"/>
  </w:style>
  <w:style w:type="paragraph" w:customStyle="1" w:styleId="E2D460367AAB4F7F8077E60D2D4B6BD3">
    <w:name w:val="E2D460367AAB4F7F8077E60D2D4B6BD3"/>
    <w:rsid w:val="00FE7AB0"/>
  </w:style>
  <w:style w:type="paragraph" w:customStyle="1" w:styleId="0358B697D1B34BE18070FC177E42EC47">
    <w:name w:val="0358B697D1B34BE18070FC177E42EC47"/>
    <w:rsid w:val="00FE7AB0"/>
  </w:style>
  <w:style w:type="paragraph" w:customStyle="1" w:styleId="0696BB01242C4535AAE3814779547D88">
    <w:name w:val="0696BB01242C4535AAE3814779547D88"/>
    <w:rsid w:val="00FE7AB0"/>
  </w:style>
  <w:style w:type="paragraph" w:customStyle="1" w:styleId="6D2077713DE44369BCFB02C25D0C1A7A">
    <w:name w:val="6D2077713DE44369BCFB02C25D0C1A7A"/>
    <w:rsid w:val="00FE7AB0"/>
  </w:style>
  <w:style w:type="paragraph" w:customStyle="1" w:styleId="99A26A9562C9426CB738EB3A59E33F14">
    <w:name w:val="99A26A9562C9426CB738EB3A59E33F14"/>
    <w:rsid w:val="00FE7AB0"/>
  </w:style>
  <w:style w:type="paragraph" w:customStyle="1" w:styleId="5B150404D9A241CCBB602DD1442AA6F9">
    <w:name w:val="5B150404D9A241CCBB602DD1442AA6F9"/>
    <w:rsid w:val="00FE7AB0"/>
  </w:style>
  <w:style w:type="paragraph" w:customStyle="1" w:styleId="FBFC6E9CD6694D679AD444508ACC56DF">
    <w:name w:val="FBFC6E9CD6694D679AD444508ACC56DF"/>
    <w:rsid w:val="00E778E4"/>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COURSE INSTRUCTOR: MS. ODENY</PublishDate>
  <Abstract>DATE OF SUBMISSION: 25TH FEBRUARY 2015</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756</TotalTime>
  <Pages>26</Pages>
  <Words>4198</Words>
  <Characters>23933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FORMS OF APPOINTMENT OF VARIOUS AGENTS</vt:lpstr>
    </vt:vector>
  </TitlesOfParts>
  <Company>KENYA SCHOOL OF LAW</Company>
  <LinksUpToDate>false</LinksUpToDate>
  <CharactersWithSpaces>28075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FORMS OF APPOINTMENT OF VARIOUS AGENTS</dc:title>
  <dc:subject>UNDERSTANDING AGENCY RELATIONSHIPS</dc:subject>
  <dc:creator>CLASS C – FIRM 2</dc:creator>
  <cp:lastModifiedBy>nodhana</cp:lastModifiedBy>
  <cp:revision>105</cp:revision>
  <dcterms:created xsi:type="dcterms:W3CDTF">2015-02-23T19:59:00Z</dcterms:created>
  <dcterms:modified xsi:type="dcterms:W3CDTF">2015-02-25T12:07:00Z</dcterms:modified>
</cp:coreProperties>
</file>