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6A1D" w:rsidRPr="00360DB5" w:rsidRDefault="0031265A" w:rsidP="00BE1085">
      <w:pPr>
        <w:jc w:val="center"/>
        <w:rPr>
          <w:rFonts w:eastAsia="Batang"/>
          <w:b/>
          <w:sz w:val="28"/>
          <w:szCs w:val="28"/>
          <w:u w:val="single"/>
        </w:rPr>
      </w:pPr>
      <w:r w:rsidRPr="00360DB5">
        <w:rPr>
          <w:rFonts w:eastAsia="Batang"/>
          <w:b/>
          <w:sz w:val="28"/>
          <w:szCs w:val="28"/>
          <w:u w:val="single"/>
        </w:rPr>
        <w:t>THE BANK CUSTOMER RELATIONSHIP AND NEGOTIABLE INSTRUMENTS</w:t>
      </w:r>
    </w:p>
    <w:p w:rsidR="0031265A" w:rsidRPr="00360DB5" w:rsidRDefault="00BE1085" w:rsidP="00BE1085">
      <w:pPr>
        <w:jc w:val="center"/>
        <w:rPr>
          <w:rFonts w:eastAsia="Batang"/>
          <w:b/>
          <w:sz w:val="28"/>
          <w:szCs w:val="28"/>
          <w:u w:val="single"/>
        </w:rPr>
      </w:pPr>
      <w:r w:rsidRPr="00360DB5">
        <w:rPr>
          <w:rFonts w:eastAsia="Batang"/>
          <w:b/>
          <w:sz w:val="28"/>
          <w:szCs w:val="28"/>
          <w:u w:val="single"/>
        </w:rPr>
        <w:t>A LECTURE PRESENTED AT THE KENYA SCHOOL OF LAW</w:t>
      </w:r>
    </w:p>
    <w:p w:rsidR="00BE1085" w:rsidRPr="00360DB5" w:rsidRDefault="00BE1085" w:rsidP="00BE1085">
      <w:pPr>
        <w:jc w:val="center"/>
        <w:rPr>
          <w:rFonts w:eastAsia="Batang"/>
          <w:b/>
          <w:sz w:val="28"/>
          <w:szCs w:val="28"/>
          <w:u w:val="single"/>
        </w:rPr>
      </w:pPr>
    </w:p>
    <w:p w:rsidR="00BE1085" w:rsidRPr="00360DB5" w:rsidRDefault="00BE1085" w:rsidP="00BE1085">
      <w:pPr>
        <w:jc w:val="center"/>
        <w:rPr>
          <w:rFonts w:eastAsia="Batang"/>
          <w:b/>
          <w:sz w:val="28"/>
          <w:szCs w:val="28"/>
          <w:u w:val="single"/>
        </w:rPr>
      </w:pPr>
      <w:r w:rsidRPr="00360DB5">
        <w:rPr>
          <w:rFonts w:eastAsia="Batang"/>
          <w:b/>
          <w:sz w:val="28"/>
          <w:szCs w:val="28"/>
          <w:u w:val="single"/>
        </w:rPr>
        <w:t>DANSON KIRITU, ADVOCATE</w:t>
      </w:r>
    </w:p>
    <w:p w:rsidR="00BE1085" w:rsidRPr="00360DB5" w:rsidRDefault="00BE1085" w:rsidP="00BE1085">
      <w:pPr>
        <w:jc w:val="center"/>
        <w:rPr>
          <w:rFonts w:eastAsia="Batang"/>
          <w:b/>
          <w:sz w:val="28"/>
          <w:szCs w:val="28"/>
          <w:u w:val="single"/>
        </w:rPr>
      </w:pPr>
      <w:r w:rsidRPr="00360DB5">
        <w:rPr>
          <w:rFonts w:eastAsia="Batang"/>
          <w:b/>
          <w:sz w:val="28"/>
          <w:szCs w:val="28"/>
          <w:u w:val="single"/>
        </w:rPr>
        <w:t>LEGAL MANAGER, HEAD OFFICE &amp; INTERNATIONAL BUSINESS</w:t>
      </w:r>
    </w:p>
    <w:p w:rsidR="00BE1085" w:rsidRPr="00360DB5" w:rsidRDefault="00BE1085" w:rsidP="00BE1085">
      <w:pPr>
        <w:jc w:val="center"/>
        <w:rPr>
          <w:rFonts w:eastAsia="Batang"/>
          <w:b/>
          <w:sz w:val="28"/>
          <w:szCs w:val="28"/>
          <w:u w:val="single"/>
        </w:rPr>
      </w:pPr>
      <w:r w:rsidRPr="00360DB5">
        <w:rPr>
          <w:rFonts w:eastAsia="Batang"/>
          <w:b/>
          <w:sz w:val="28"/>
          <w:szCs w:val="28"/>
          <w:u w:val="single"/>
        </w:rPr>
        <w:t>KCB BANK KENYA LIMITED</w:t>
      </w:r>
    </w:p>
    <w:p w:rsidR="0031265A" w:rsidRPr="00360DB5" w:rsidRDefault="0031265A" w:rsidP="00536E79">
      <w:pPr>
        <w:jc w:val="both"/>
        <w:rPr>
          <w:rFonts w:eastAsia="Batang"/>
          <w:b/>
          <w:sz w:val="28"/>
          <w:szCs w:val="28"/>
          <w:u w:val="single"/>
        </w:rPr>
      </w:pPr>
    </w:p>
    <w:p w:rsidR="000C3F76" w:rsidRPr="00360DB5" w:rsidRDefault="000C3F76" w:rsidP="00536E79">
      <w:pPr>
        <w:jc w:val="both"/>
        <w:rPr>
          <w:rFonts w:eastAsia="Batang"/>
          <w:b/>
          <w:sz w:val="28"/>
          <w:szCs w:val="28"/>
          <w:u w:val="single"/>
        </w:rPr>
      </w:pPr>
      <w:r w:rsidRPr="00360DB5">
        <w:rPr>
          <w:rFonts w:eastAsia="Batang"/>
          <w:b/>
          <w:sz w:val="28"/>
          <w:szCs w:val="28"/>
          <w:u w:val="single"/>
        </w:rPr>
        <w:t>What is a '</w:t>
      </w:r>
      <w:proofErr w:type="gramStart"/>
      <w:r w:rsidRPr="00360DB5">
        <w:rPr>
          <w:rFonts w:eastAsia="Batang"/>
          <w:b/>
          <w:sz w:val="28"/>
          <w:szCs w:val="28"/>
          <w:u w:val="single"/>
        </w:rPr>
        <w:t>Bank</w:t>
      </w:r>
      <w:proofErr w:type="gramEnd"/>
      <w:r w:rsidRPr="00360DB5">
        <w:rPr>
          <w:rFonts w:eastAsia="Batang"/>
          <w:b/>
          <w:sz w:val="28"/>
          <w:szCs w:val="28"/>
          <w:u w:val="single"/>
        </w:rPr>
        <w:t>'</w:t>
      </w:r>
    </w:p>
    <w:p w:rsidR="000C3F76" w:rsidRPr="00360DB5" w:rsidRDefault="000C3F76" w:rsidP="00536E79">
      <w:pPr>
        <w:jc w:val="both"/>
        <w:rPr>
          <w:rFonts w:eastAsia="Batang"/>
          <w:sz w:val="28"/>
          <w:szCs w:val="28"/>
        </w:rPr>
      </w:pPr>
    </w:p>
    <w:p w:rsidR="000C3F76" w:rsidRPr="00360DB5" w:rsidRDefault="000C3F76" w:rsidP="00536E79">
      <w:pPr>
        <w:jc w:val="both"/>
        <w:rPr>
          <w:rFonts w:eastAsia="Batang"/>
          <w:sz w:val="28"/>
          <w:szCs w:val="28"/>
        </w:rPr>
      </w:pPr>
      <w:r w:rsidRPr="00360DB5">
        <w:rPr>
          <w:rFonts w:eastAsia="Batang"/>
          <w:sz w:val="28"/>
          <w:szCs w:val="28"/>
        </w:rPr>
        <w:t xml:space="preserve">A bank is a financial institution licensed to receive deposits and issue financial facilities including loans, guarantees and letters of credit. Banks may also provide financial services, such as wealth management, currency exchange and safe deposit boxes. There are two types of banks: commercial/retail banks and investment banks. In this country, banks are regulated by the central bank. </w:t>
      </w:r>
    </w:p>
    <w:p w:rsidR="000C3F76" w:rsidRPr="00360DB5" w:rsidRDefault="000C3F76" w:rsidP="00536E79">
      <w:pPr>
        <w:jc w:val="both"/>
        <w:rPr>
          <w:rFonts w:eastAsia="Batang"/>
          <w:sz w:val="28"/>
          <w:szCs w:val="28"/>
        </w:rPr>
      </w:pPr>
    </w:p>
    <w:p w:rsidR="000C3F76" w:rsidRPr="00360DB5" w:rsidRDefault="000C3F76" w:rsidP="00536E79">
      <w:pPr>
        <w:jc w:val="both"/>
        <w:rPr>
          <w:rFonts w:eastAsia="Batang"/>
          <w:sz w:val="28"/>
          <w:szCs w:val="28"/>
        </w:rPr>
      </w:pPr>
      <w:r w:rsidRPr="00360DB5">
        <w:rPr>
          <w:rFonts w:eastAsia="Batang"/>
          <w:sz w:val="28"/>
          <w:szCs w:val="28"/>
        </w:rPr>
        <w:t>Commercial banks are typically concerned with managing withdrawals and receiving deposits as well as supplying short-term loans to individuals and small businesses. Consumers primarily use these banks for basic checking and savings accounts, certificates of deposit (CDs) and home mortgages. Examples of commercial banks include KCB Bank, Barclays Bank of Kenya and Cooperative Bank</w:t>
      </w:r>
    </w:p>
    <w:p w:rsidR="000C3F76" w:rsidRPr="00360DB5" w:rsidRDefault="000C3F76" w:rsidP="00536E79">
      <w:pPr>
        <w:jc w:val="both"/>
        <w:rPr>
          <w:rFonts w:eastAsia="Batang"/>
          <w:sz w:val="28"/>
          <w:szCs w:val="28"/>
        </w:rPr>
      </w:pPr>
      <w:r w:rsidRPr="00360DB5">
        <w:rPr>
          <w:rFonts w:eastAsia="Batang"/>
          <w:sz w:val="28"/>
          <w:szCs w:val="28"/>
        </w:rPr>
        <w:t>Investment banks focus on providing corporate clients with services such as underwriting and assisting with merger and acquisition (M&amp;A) activity. KCB Capital, Dyer and Blair, Kin</w:t>
      </w:r>
      <w:r w:rsidR="000A22B2" w:rsidRPr="00360DB5">
        <w:rPr>
          <w:rFonts w:eastAsia="Batang"/>
          <w:sz w:val="28"/>
          <w:szCs w:val="28"/>
        </w:rPr>
        <w:t>g</w:t>
      </w:r>
      <w:r w:rsidRPr="00360DB5">
        <w:rPr>
          <w:rFonts w:eastAsia="Batang"/>
          <w:sz w:val="28"/>
          <w:szCs w:val="28"/>
        </w:rPr>
        <w:t>dom Securities are examples of investment banks.</w:t>
      </w:r>
    </w:p>
    <w:p w:rsidR="000C3F76" w:rsidRPr="00360DB5" w:rsidRDefault="000C3F76" w:rsidP="00536E79">
      <w:pPr>
        <w:jc w:val="both"/>
        <w:rPr>
          <w:rFonts w:eastAsia="Batang"/>
          <w:sz w:val="28"/>
          <w:szCs w:val="28"/>
        </w:rPr>
      </w:pPr>
    </w:p>
    <w:p w:rsidR="000C3F76" w:rsidRPr="00360DB5" w:rsidRDefault="000C3F76" w:rsidP="00536E79">
      <w:pPr>
        <w:jc w:val="both"/>
        <w:rPr>
          <w:rFonts w:eastAsia="Batang"/>
          <w:sz w:val="28"/>
          <w:szCs w:val="28"/>
        </w:rPr>
      </w:pPr>
      <w:r w:rsidRPr="00360DB5">
        <w:rPr>
          <w:rFonts w:eastAsia="Batang"/>
          <w:sz w:val="28"/>
          <w:szCs w:val="28"/>
        </w:rPr>
        <w:t>Central banks are chiefly responsible for currency stability, controlling inflation and monetary policy and overseeing money supply.</w:t>
      </w:r>
    </w:p>
    <w:p w:rsidR="000C3F76" w:rsidRPr="00360DB5" w:rsidRDefault="000C3F76" w:rsidP="00536E79">
      <w:pPr>
        <w:jc w:val="both"/>
        <w:rPr>
          <w:rFonts w:eastAsia="Batang"/>
          <w:sz w:val="28"/>
          <w:szCs w:val="28"/>
        </w:rPr>
      </w:pPr>
    </w:p>
    <w:p w:rsidR="000C3F76" w:rsidRPr="00360DB5" w:rsidRDefault="000C3F76" w:rsidP="00536E79">
      <w:pPr>
        <w:jc w:val="both"/>
        <w:rPr>
          <w:rFonts w:eastAsia="Batang"/>
          <w:b/>
          <w:i/>
          <w:sz w:val="28"/>
          <w:szCs w:val="28"/>
        </w:rPr>
      </w:pPr>
      <w:r w:rsidRPr="00360DB5">
        <w:rPr>
          <w:rFonts w:eastAsia="Batang"/>
          <w:b/>
          <w:i/>
          <w:sz w:val="28"/>
          <w:szCs w:val="28"/>
        </w:rPr>
        <w:t xml:space="preserve">According to the </w:t>
      </w:r>
      <w:proofErr w:type="spellStart"/>
      <w:r w:rsidRPr="00360DB5">
        <w:rPr>
          <w:rFonts w:eastAsia="Batang"/>
          <w:b/>
          <w:i/>
          <w:sz w:val="28"/>
          <w:szCs w:val="28"/>
        </w:rPr>
        <w:t>Blacks</w:t>
      </w:r>
      <w:proofErr w:type="spellEnd"/>
      <w:r w:rsidRPr="00360DB5">
        <w:rPr>
          <w:rFonts w:eastAsia="Batang"/>
          <w:b/>
          <w:i/>
          <w:sz w:val="28"/>
          <w:szCs w:val="28"/>
        </w:rPr>
        <w:t xml:space="preserve"> Law Dictionary, a bank is defined as </w:t>
      </w:r>
    </w:p>
    <w:p w:rsidR="000C3F76" w:rsidRPr="00360DB5" w:rsidRDefault="000C3F76" w:rsidP="00536E79">
      <w:pPr>
        <w:jc w:val="both"/>
        <w:rPr>
          <w:rFonts w:eastAsia="Batang"/>
          <w:sz w:val="28"/>
          <w:szCs w:val="28"/>
        </w:rPr>
      </w:pPr>
      <w:r w:rsidRPr="00360DB5">
        <w:rPr>
          <w:rFonts w:eastAsia="Batang"/>
          <w:sz w:val="28"/>
          <w:szCs w:val="28"/>
        </w:rPr>
        <w:lastRenderedPageBreak/>
        <w:t xml:space="preserve">“A </w:t>
      </w:r>
      <w:proofErr w:type="spellStart"/>
      <w:r w:rsidRPr="00360DB5">
        <w:rPr>
          <w:rFonts w:eastAsia="Batang"/>
          <w:sz w:val="28"/>
          <w:szCs w:val="28"/>
        </w:rPr>
        <w:t>quasi public</w:t>
      </w:r>
      <w:proofErr w:type="spellEnd"/>
      <w:r w:rsidRPr="00360DB5">
        <w:rPr>
          <w:rFonts w:eastAsia="Batang"/>
          <w:sz w:val="28"/>
          <w:szCs w:val="28"/>
        </w:rPr>
        <w:t xml:space="preserve"> institution, for the custody and loan of  money, the exchange and transmission of the same by means of bills and drafts, and the issuance of its own promissory notes, payable to bearer, as currency, or for the exercise of one or more of these functions”.</w:t>
      </w:r>
      <w:r w:rsidR="00F122C3" w:rsidRPr="00360DB5">
        <w:rPr>
          <w:rStyle w:val="FootnoteReference"/>
          <w:rFonts w:eastAsia="Batang"/>
          <w:sz w:val="28"/>
          <w:szCs w:val="28"/>
        </w:rPr>
        <w:footnoteReference w:id="1"/>
      </w:r>
    </w:p>
    <w:p w:rsidR="00386128" w:rsidRPr="00360DB5" w:rsidRDefault="00386128" w:rsidP="00536E79">
      <w:pPr>
        <w:jc w:val="both"/>
        <w:rPr>
          <w:rFonts w:eastAsia="Batang"/>
          <w:sz w:val="28"/>
          <w:szCs w:val="28"/>
        </w:rPr>
      </w:pPr>
    </w:p>
    <w:p w:rsidR="00502896" w:rsidRPr="00360DB5" w:rsidRDefault="00386128" w:rsidP="00536E79">
      <w:pPr>
        <w:jc w:val="both"/>
        <w:rPr>
          <w:rFonts w:eastAsia="Batang"/>
          <w:b/>
          <w:sz w:val="28"/>
          <w:szCs w:val="28"/>
          <w:u w:val="single"/>
        </w:rPr>
      </w:pPr>
      <w:r w:rsidRPr="00360DB5">
        <w:rPr>
          <w:rFonts w:eastAsia="Batang"/>
          <w:b/>
          <w:sz w:val="28"/>
          <w:szCs w:val="28"/>
          <w:u w:val="single"/>
        </w:rPr>
        <w:t>Who is a Customer?</w:t>
      </w:r>
    </w:p>
    <w:p w:rsidR="00386128" w:rsidRPr="00360DB5" w:rsidRDefault="00386128" w:rsidP="00536E79">
      <w:pPr>
        <w:jc w:val="both"/>
        <w:rPr>
          <w:rFonts w:eastAsia="Batang"/>
          <w:sz w:val="28"/>
          <w:szCs w:val="28"/>
          <w:lang w:val="en"/>
        </w:rPr>
      </w:pPr>
      <w:r w:rsidRPr="00360DB5">
        <w:rPr>
          <w:rFonts w:eastAsia="Batang"/>
          <w:sz w:val="28"/>
          <w:szCs w:val="28"/>
          <w:lang w:val="en"/>
        </w:rPr>
        <w:t xml:space="preserve">The word ‘customer’ has been derived from the word ‘custom’, which means a ‘habit or tendency’ to-do certain things in a regular or a particular </w:t>
      </w:r>
      <w:proofErr w:type="gramStart"/>
      <w:r w:rsidRPr="00360DB5">
        <w:rPr>
          <w:rFonts w:eastAsia="Batang"/>
          <w:sz w:val="28"/>
          <w:szCs w:val="28"/>
          <w:lang w:val="en"/>
        </w:rPr>
        <w:t>manner’s .</w:t>
      </w:r>
      <w:proofErr w:type="gramEnd"/>
      <w:r w:rsidR="00D74C74" w:rsidRPr="00360DB5">
        <w:rPr>
          <w:rFonts w:eastAsia="Batang"/>
          <w:sz w:val="28"/>
          <w:szCs w:val="28"/>
          <w:lang w:val="en"/>
        </w:rPr>
        <w:t xml:space="preserve"> W</w:t>
      </w:r>
      <w:r w:rsidRPr="00360DB5">
        <w:rPr>
          <w:rFonts w:eastAsia="Batang"/>
          <w:sz w:val="28"/>
          <w:szCs w:val="28"/>
          <w:lang w:val="en"/>
        </w:rPr>
        <w:t xml:space="preserve">hen a banker receives payment of a crossed </w:t>
      </w:r>
      <w:proofErr w:type="spellStart"/>
      <w:r w:rsidRPr="00360DB5">
        <w:rPr>
          <w:rFonts w:eastAsia="Batang"/>
          <w:sz w:val="28"/>
          <w:szCs w:val="28"/>
          <w:lang w:val="en"/>
        </w:rPr>
        <w:t>cheque</w:t>
      </w:r>
      <w:proofErr w:type="spellEnd"/>
      <w:r w:rsidRPr="00360DB5">
        <w:rPr>
          <w:rFonts w:eastAsia="Batang"/>
          <w:sz w:val="28"/>
          <w:szCs w:val="28"/>
          <w:lang w:val="en"/>
        </w:rPr>
        <w:t xml:space="preserve"> in good faith and without negligence for a customer, the bank does not incur any liability to the true owner of the </w:t>
      </w:r>
      <w:proofErr w:type="spellStart"/>
      <w:r w:rsidRPr="00360DB5">
        <w:rPr>
          <w:rFonts w:eastAsia="Batang"/>
          <w:sz w:val="28"/>
          <w:szCs w:val="28"/>
          <w:lang w:val="en"/>
        </w:rPr>
        <w:t>cheque</w:t>
      </w:r>
      <w:proofErr w:type="spellEnd"/>
      <w:r w:rsidRPr="00360DB5">
        <w:rPr>
          <w:rFonts w:eastAsia="Batang"/>
          <w:sz w:val="28"/>
          <w:szCs w:val="28"/>
          <w:lang w:val="en"/>
        </w:rPr>
        <w:t xml:space="preserve"> by reason only of having received such payment. It obviously means that to become a customer account relationship is must. Account relationship is a contractual relationship.</w:t>
      </w:r>
    </w:p>
    <w:p w:rsidR="00386128" w:rsidRPr="00360DB5" w:rsidRDefault="00386128" w:rsidP="00536E79">
      <w:pPr>
        <w:jc w:val="both"/>
        <w:rPr>
          <w:rFonts w:eastAsia="Batang"/>
          <w:sz w:val="28"/>
          <w:szCs w:val="28"/>
          <w:lang w:val="en"/>
        </w:rPr>
      </w:pPr>
      <w:r w:rsidRPr="00360DB5">
        <w:rPr>
          <w:rFonts w:eastAsia="Batang"/>
          <w:sz w:val="28"/>
          <w:szCs w:val="28"/>
          <w:lang w:val="en"/>
        </w:rPr>
        <w:t xml:space="preserve">            It is generally believed that any individual or an </w:t>
      </w:r>
      <w:proofErr w:type="spellStart"/>
      <w:r w:rsidRPr="00360DB5">
        <w:rPr>
          <w:rFonts w:eastAsia="Batang"/>
          <w:sz w:val="28"/>
          <w:szCs w:val="28"/>
          <w:lang w:val="en"/>
        </w:rPr>
        <w:t>organisation</w:t>
      </w:r>
      <w:proofErr w:type="spellEnd"/>
      <w:r w:rsidRPr="00360DB5">
        <w:rPr>
          <w:rFonts w:eastAsia="Batang"/>
          <w:sz w:val="28"/>
          <w:szCs w:val="28"/>
          <w:lang w:val="en"/>
        </w:rPr>
        <w:t>, which conducts banking transactions with a bank, is the customer of bank. However, there are many persons who do utilize services of banks, but do not maintain any account with the bank.</w:t>
      </w:r>
    </w:p>
    <w:p w:rsidR="00386128" w:rsidRPr="00360DB5" w:rsidRDefault="00386128" w:rsidP="00536E79">
      <w:pPr>
        <w:jc w:val="both"/>
        <w:rPr>
          <w:rFonts w:eastAsia="Batang"/>
          <w:sz w:val="28"/>
          <w:szCs w:val="28"/>
          <w:lang w:val="en"/>
        </w:rPr>
      </w:pPr>
      <w:r w:rsidRPr="00360DB5">
        <w:rPr>
          <w:rFonts w:eastAsia="Batang"/>
          <w:sz w:val="28"/>
          <w:szCs w:val="28"/>
          <w:lang w:val="en"/>
        </w:rPr>
        <w:t>Thus bank customers can be categorized in to four broad categories as under:</w:t>
      </w:r>
    </w:p>
    <w:p w:rsidR="00386128" w:rsidRPr="00360DB5" w:rsidRDefault="00386128" w:rsidP="00536E79">
      <w:pPr>
        <w:jc w:val="both"/>
        <w:rPr>
          <w:rFonts w:eastAsia="Batang"/>
          <w:sz w:val="28"/>
          <w:szCs w:val="28"/>
          <w:lang w:val="en"/>
        </w:rPr>
      </w:pPr>
      <w:r w:rsidRPr="00360DB5">
        <w:rPr>
          <w:rFonts w:eastAsia="Batang"/>
          <w:sz w:val="28"/>
          <w:szCs w:val="28"/>
          <w:lang w:val="en"/>
        </w:rPr>
        <w:t xml:space="preserve">·         Those who maintain account relationship with banks i.e. </w:t>
      </w:r>
      <w:proofErr w:type="gramStart"/>
      <w:r w:rsidRPr="00360DB5">
        <w:rPr>
          <w:rFonts w:eastAsia="Batang"/>
          <w:sz w:val="28"/>
          <w:szCs w:val="28"/>
          <w:lang w:val="en"/>
        </w:rPr>
        <w:t>Existing</w:t>
      </w:r>
      <w:proofErr w:type="gramEnd"/>
      <w:r w:rsidRPr="00360DB5">
        <w:rPr>
          <w:rFonts w:eastAsia="Batang"/>
          <w:sz w:val="28"/>
          <w:szCs w:val="28"/>
          <w:lang w:val="en"/>
        </w:rPr>
        <w:t xml:space="preserve"> customers.</w:t>
      </w:r>
    </w:p>
    <w:p w:rsidR="00386128" w:rsidRPr="00360DB5" w:rsidRDefault="00386128" w:rsidP="00536E79">
      <w:pPr>
        <w:jc w:val="both"/>
        <w:rPr>
          <w:rFonts w:eastAsia="Batang"/>
          <w:sz w:val="28"/>
          <w:szCs w:val="28"/>
          <w:lang w:val="en"/>
        </w:rPr>
      </w:pPr>
      <w:r w:rsidRPr="00360DB5">
        <w:rPr>
          <w:rFonts w:eastAsia="Batang"/>
          <w:sz w:val="28"/>
          <w:szCs w:val="28"/>
          <w:lang w:val="en"/>
        </w:rPr>
        <w:t>·         Those who had account relationship with bank i.e. Former Customers</w:t>
      </w:r>
    </w:p>
    <w:p w:rsidR="00386128" w:rsidRPr="00360DB5" w:rsidRDefault="00386128" w:rsidP="00536E79">
      <w:pPr>
        <w:jc w:val="both"/>
        <w:rPr>
          <w:rFonts w:eastAsia="Batang"/>
          <w:sz w:val="28"/>
          <w:szCs w:val="28"/>
          <w:lang w:val="en"/>
        </w:rPr>
      </w:pPr>
      <w:r w:rsidRPr="00360DB5">
        <w:rPr>
          <w:rFonts w:eastAsia="Batang"/>
          <w:sz w:val="28"/>
          <w:szCs w:val="28"/>
          <w:lang w:val="en"/>
        </w:rPr>
        <w:t xml:space="preserve">·         Those who do not maintain any account relationship with the bank but frequently  visit branch of a bank for availing banking facilities such as for purchasing a draft, </w:t>
      </w:r>
      <w:proofErr w:type="spellStart"/>
      <w:r w:rsidRPr="00360DB5">
        <w:rPr>
          <w:rFonts w:eastAsia="Batang"/>
          <w:sz w:val="28"/>
          <w:szCs w:val="28"/>
          <w:lang w:val="en"/>
        </w:rPr>
        <w:t>encashing</w:t>
      </w:r>
      <w:proofErr w:type="spellEnd"/>
      <w:r w:rsidRPr="00360DB5">
        <w:rPr>
          <w:rFonts w:eastAsia="Batang"/>
          <w:sz w:val="28"/>
          <w:szCs w:val="28"/>
          <w:lang w:val="en"/>
        </w:rPr>
        <w:t xml:space="preserve"> a </w:t>
      </w:r>
      <w:proofErr w:type="spellStart"/>
      <w:r w:rsidRPr="00360DB5">
        <w:rPr>
          <w:rFonts w:eastAsia="Batang"/>
          <w:sz w:val="28"/>
          <w:szCs w:val="28"/>
          <w:lang w:val="en"/>
        </w:rPr>
        <w:t>cheque</w:t>
      </w:r>
      <w:proofErr w:type="spellEnd"/>
      <w:r w:rsidRPr="00360DB5">
        <w:rPr>
          <w:rFonts w:eastAsia="Batang"/>
          <w:sz w:val="28"/>
          <w:szCs w:val="28"/>
          <w:lang w:val="en"/>
        </w:rPr>
        <w:t>, etc. Technically they are not customers, as they do not maintain any account with the bank branch.</w:t>
      </w:r>
    </w:p>
    <w:p w:rsidR="00386128" w:rsidRPr="00360DB5" w:rsidRDefault="00386128" w:rsidP="00536E79">
      <w:pPr>
        <w:jc w:val="both"/>
        <w:rPr>
          <w:rFonts w:eastAsia="Batang"/>
          <w:sz w:val="28"/>
          <w:szCs w:val="28"/>
          <w:lang w:val="en"/>
        </w:rPr>
      </w:pPr>
      <w:r w:rsidRPr="00360DB5">
        <w:rPr>
          <w:rFonts w:eastAsia="Batang"/>
          <w:sz w:val="28"/>
          <w:szCs w:val="28"/>
          <w:lang w:val="en"/>
        </w:rPr>
        <w:t>·</w:t>
      </w:r>
      <w:proofErr w:type="gramStart"/>
      <w:r w:rsidR="00184260" w:rsidRPr="00360DB5">
        <w:rPr>
          <w:rFonts w:eastAsia="Batang"/>
          <w:sz w:val="28"/>
          <w:szCs w:val="28"/>
          <w:lang w:val="en"/>
        </w:rPr>
        <w:t>  </w:t>
      </w:r>
      <w:r w:rsidRPr="00360DB5">
        <w:rPr>
          <w:rFonts w:eastAsia="Batang"/>
          <w:sz w:val="28"/>
          <w:szCs w:val="28"/>
          <w:lang w:val="en"/>
        </w:rPr>
        <w:t>Prospective</w:t>
      </w:r>
      <w:proofErr w:type="gramEnd"/>
      <w:r w:rsidRPr="00360DB5">
        <w:rPr>
          <w:rFonts w:eastAsia="Batang"/>
          <w:sz w:val="28"/>
          <w:szCs w:val="28"/>
          <w:lang w:val="en"/>
        </w:rPr>
        <w:t>/ Potential customers: Those who intend to have account relationship </w:t>
      </w:r>
      <w:r w:rsidRPr="00360DB5">
        <w:rPr>
          <w:rFonts w:eastAsia="Batang"/>
          <w:sz w:val="28"/>
          <w:szCs w:val="28"/>
          <w:lang w:val="en"/>
        </w:rPr>
        <w:br/>
        <w:t>with the bank. A person will be deemed to be a 'customer' even if he had only </w:t>
      </w:r>
      <w:r w:rsidRPr="00360DB5">
        <w:rPr>
          <w:rFonts w:eastAsia="Batang"/>
          <w:sz w:val="28"/>
          <w:szCs w:val="28"/>
          <w:lang w:val="en"/>
        </w:rPr>
        <w:br/>
        <w:t>handed over the account opening form duly filled in and signed by him to the bank </w:t>
      </w:r>
      <w:r w:rsidRPr="00360DB5">
        <w:rPr>
          <w:rFonts w:eastAsia="Batang"/>
          <w:sz w:val="28"/>
          <w:szCs w:val="28"/>
          <w:lang w:val="en"/>
        </w:rPr>
        <w:br/>
        <w:t xml:space="preserve">and the bank has accepted </w:t>
      </w:r>
      <w:proofErr w:type="gramStart"/>
      <w:r w:rsidRPr="00360DB5">
        <w:rPr>
          <w:rFonts w:eastAsia="Batang"/>
          <w:sz w:val="28"/>
          <w:szCs w:val="28"/>
          <w:lang w:val="en"/>
        </w:rPr>
        <w:t>the it</w:t>
      </w:r>
      <w:proofErr w:type="gramEnd"/>
      <w:r w:rsidRPr="00360DB5">
        <w:rPr>
          <w:rFonts w:eastAsia="Batang"/>
          <w:sz w:val="28"/>
          <w:szCs w:val="28"/>
          <w:lang w:val="en"/>
        </w:rPr>
        <w:t xml:space="preserve"> for opening the account, even though no </w:t>
      </w:r>
      <w:r w:rsidRPr="00360DB5">
        <w:rPr>
          <w:rFonts w:eastAsia="Batang"/>
          <w:sz w:val="28"/>
          <w:szCs w:val="28"/>
          <w:lang w:val="en"/>
        </w:rPr>
        <w:br/>
        <w:t>account has actually been opened by the bank in its books or record.</w:t>
      </w:r>
    </w:p>
    <w:p w:rsidR="00386128" w:rsidRPr="00360DB5" w:rsidRDefault="00386128" w:rsidP="00536E79">
      <w:pPr>
        <w:jc w:val="both"/>
        <w:rPr>
          <w:rFonts w:eastAsia="Batang"/>
          <w:sz w:val="28"/>
          <w:szCs w:val="28"/>
        </w:rPr>
      </w:pPr>
    </w:p>
    <w:p w:rsidR="004448D5" w:rsidRPr="00360DB5" w:rsidRDefault="00502896" w:rsidP="00536E79">
      <w:pPr>
        <w:jc w:val="both"/>
        <w:rPr>
          <w:rFonts w:eastAsia="Batang"/>
          <w:b/>
          <w:i/>
          <w:sz w:val="28"/>
          <w:szCs w:val="28"/>
        </w:rPr>
      </w:pPr>
      <w:r w:rsidRPr="00360DB5">
        <w:rPr>
          <w:rFonts w:eastAsia="Batang"/>
          <w:b/>
          <w:i/>
          <w:sz w:val="28"/>
          <w:szCs w:val="28"/>
        </w:rPr>
        <w:t xml:space="preserve">Qn. </w:t>
      </w:r>
      <w:r w:rsidR="000A22B2" w:rsidRPr="00360DB5">
        <w:rPr>
          <w:rFonts w:eastAsia="Batang"/>
          <w:b/>
          <w:i/>
          <w:sz w:val="28"/>
          <w:szCs w:val="28"/>
        </w:rPr>
        <w:t xml:space="preserve">So what about the person who walks into a Bank, with no prior relationship with the bank for the purpose e.g. of seeking Forex Services. Does the simple transaction of a currency exchange create a ‘Banking’ relationship between the parties? Do the </w:t>
      </w:r>
      <w:proofErr w:type="spellStart"/>
      <w:r w:rsidR="000A22B2" w:rsidRPr="00360DB5">
        <w:rPr>
          <w:rFonts w:eastAsia="Batang"/>
          <w:b/>
          <w:i/>
          <w:sz w:val="28"/>
          <w:szCs w:val="28"/>
        </w:rPr>
        <w:t>priviliges</w:t>
      </w:r>
      <w:proofErr w:type="spellEnd"/>
      <w:r w:rsidR="000A22B2" w:rsidRPr="00360DB5">
        <w:rPr>
          <w:rFonts w:eastAsia="Batang"/>
          <w:b/>
          <w:i/>
          <w:sz w:val="28"/>
          <w:szCs w:val="28"/>
        </w:rPr>
        <w:t xml:space="preserve"> and liabilities associated with the ‘Bank-Customer’ relationship automatically accrue? </w:t>
      </w:r>
    </w:p>
    <w:p w:rsidR="004F6A83" w:rsidRPr="00360DB5" w:rsidRDefault="004F6A83" w:rsidP="004F6A83">
      <w:pPr>
        <w:pStyle w:val="Footer"/>
        <w:rPr>
          <w:rFonts w:eastAsia="Batang"/>
          <w:b/>
          <w:i/>
          <w:sz w:val="28"/>
          <w:szCs w:val="28"/>
          <w:u w:val="single"/>
        </w:rPr>
      </w:pPr>
      <w:r w:rsidRPr="00360DB5">
        <w:rPr>
          <w:rFonts w:eastAsia="Batang"/>
          <w:b/>
          <w:i/>
          <w:sz w:val="28"/>
          <w:szCs w:val="28"/>
          <w:u w:val="single"/>
        </w:rPr>
        <w:t>Further Reading on definitions;</w:t>
      </w:r>
    </w:p>
    <w:p w:rsidR="004F6A83" w:rsidRPr="00360DB5" w:rsidRDefault="004F6A83" w:rsidP="004F6A83">
      <w:pPr>
        <w:pStyle w:val="Footer"/>
        <w:numPr>
          <w:ilvl w:val="0"/>
          <w:numId w:val="1"/>
        </w:numPr>
        <w:rPr>
          <w:rFonts w:eastAsia="Batang"/>
          <w:sz w:val="28"/>
          <w:szCs w:val="28"/>
        </w:rPr>
      </w:pPr>
      <w:proofErr w:type="spellStart"/>
      <w:r w:rsidRPr="00360DB5">
        <w:rPr>
          <w:rFonts w:eastAsia="Batang"/>
          <w:sz w:val="28"/>
          <w:szCs w:val="28"/>
        </w:rPr>
        <w:t>Branbury</w:t>
      </w:r>
      <w:proofErr w:type="spellEnd"/>
      <w:r w:rsidRPr="00360DB5">
        <w:rPr>
          <w:rFonts w:eastAsia="Batang"/>
          <w:sz w:val="28"/>
          <w:szCs w:val="28"/>
        </w:rPr>
        <w:t xml:space="preserve"> v. Bank of </w:t>
      </w:r>
      <w:proofErr w:type="spellStart"/>
      <w:r w:rsidRPr="00360DB5">
        <w:rPr>
          <w:rFonts w:eastAsia="Batang"/>
          <w:sz w:val="28"/>
          <w:szCs w:val="28"/>
        </w:rPr>
        <w:t>Monteral</w:t>
      </w:r>
      <w:proofErr w:type="spellEnd"/>
      <w:r w:rsidRPr="00360DB5">
        <w:rPr>
          <w:rFonts w:eastAsia="Batang"/>
          <w:sz w:val="28"/>
          <w:szCs w:val="28"/>
        </w:rPr>
        <w:t xml:space="preserve"> (1918) A.C. 626, 652.g </w:t>
      </w:r>
    </w:p>
    <w:p w:rsidR="004F6A83" w:rsidRPr="00360DB5" w:rsidRDefault="004F6A83" w:rsidP="004F6A83">
      <w:pPr>
        <w:pStyle w:val="Footer"/>
        <w:numPr>
          <w:ilvl w:val="0"/>
          <w:numId w:val="1"/>
        </w:numPr>
        <w:rPr>
          <w:rFonts w:eastAsia="Batang"/>
          <w:sz w:val="28"/>
          <w:szCs w:val="28"/>
        </w:rPr>
      </w:pPr>
      <w:r w:rsidRPr="00360DB5">
        <w:rPr>
          <w:rFonts w:eastAsia="Batang" w:cs="Times New Roman"/>
          <w:sz w:val="28"/>
          <w:szCs w:val="28"/>
        </w:rPr>
        <w:t>Woods v. Martins Bank Limited</w:t>
      </w:r>
      <w:r w:rsidRPr="00360DB5">
        <w:rPr>
          <w:rFonts w:eastAsia="Batang"/>
          <w:sz w:val="28"/>
          <w:szCs w:val="28"/>
        </w:rPr>
        <w:t xml:space="preserve"> (1959) 1 Q.B. 55 (</w:t>
      </w:r>
      <w:proofErr w:type="spellStart"/>
      <w:r w:rsidRPr="00360DB5">
        <w:rPr>
          <w:rFonts w:eastAsia="Batang"/>
          <w:sz w:val="28"/>
          <w:szCs w:val="28"/>
        </w:rPr>
        <w:t>Salmond</w:t>
      </w:r>
      <w:proofErr w:type="spellEnd"/>
      <w:r w:rsidRPr="00360DB5">
        <w:rPr>
          <w:rFonts w:eastAsia="Batang"/>
          <w:sz w:val="28"/>
          <w:szCs w:val="28"/>
        </w:rPr>
        <w:t xml:space="preserve"> J)</w:t>
      </w:r>
    </w:p>
    <w:p w:rsidR="004F6A83" w:rsidRPr="00360DB5" w:rsidRDefault="004F6A83" w:rsidP="004F6A83">
      <w:pPr>
        <w:pStyle w:val="Footer"/>
        <w:numPr>
          <w:ilvl w:val="0"/>
          <w:numId w:val="1"/>
        </w:numPr>
        <w:rPr>
          <w:rFonts w:eastAsia="Batang"/>
          <w:sz w:val="28"/>
          <w:szCs w:val="28"/>
        </w:rPr>
      </w:pPr>
      <w:r w:rsidRPr="00360DB5">
        <w:rPr>
          <w:rFonts w:eastAsia="Batang" w:cs="Times New Roman"/>
          <w:sz w:val="28"/>
          <w:szCs w:val="28"/>
        </w:rPr>
        <w:t xml:space="preserve">The Privy Council of England in Bank </w:t>
      </w:r>
      <w:proofErr w:type="spellStart"/>
      <w:r w:rsidRPr="00360DB5">
        <w:rPr>
          <w:rFonts w:eastAsia="Batang" w:cs="Times New Roman"/>
          <w:sz w:val="28"/>
          <w:szCs w:val="28"/>
        </w:rPr>
        <w:t>Chettinical</w:t>
      </w:r>
      <w:proofErr w:type="spellEnd"/>
      <w:r w:rsidRPr="00360DB5">
        <w:rPr>
          <w:rFonts w:eastAsia="Batang" w:cs="Times New Roman"/>
          <w:sz w:val="28"/>
          <w:szCs w:val="28"/>
        </w:rPr>
        <w:t xml:space="preserve"> Limited of Colombo V. Income Tax Commissioner </w:t>
      </w:r>
      <w:r w:rsidRPr="00360DB5">
        <w:rPr>
          <w:rFonts w:eastAsia="Batang"/>
          <w:sz w:val="28"/>
          <w:szCs w:val="28"/>
        </w:rPr>
        <w:t>(1948) A.C.378</w:t>
      </w:r>
    </w:p>
    <w:p w:rsidR="00536E79" w:rsidRPr="00360DB5" w:rsidRDefault="00536E79" w:rsidP="00536E79">
      <w:pPr>
        <w:jc w:val="both"/>
        <w:rPr>
          <w:rFonts w:eastAsia="Batang"/>
          <w:b/>
          <w:bCs/>
          <w:sz w:val="28"/>
          <w:szCs w:val="28"/>
        </w:rPr>
      </w:pPr>
    </w:p>
    <w:p w:rsidR="00536E79" w:rsidRPr="00360DB5" w:rsidRDefault="00536E79" w:rsidP="00536E79">
      <w:pPr>
        <w:jc w:val="both"/>
        <w:rPr>
          <w:rFonts w:eastAsia="Batang"/>
          <w:b/>
          <w:bCs/>
          <w:sz w:val="28"/>
          <w:szCs w:val="28"/>
        </w:rPr>
      </w:pPr>
      <w:r w:rsidRPr="00360DB5">
        <w:rPr>
          <w:rFonts w:eastAsia="Batang"/>
          <w:b/>
          <w:bCs/>
          <w:sz w:val="28"/>
          <w:szCs w:val="28"/>
        </w:rPr>
        <w:t>Bank-Customer Relationship</w:t>
      </w:r>
    </w:p>
    <w:p w:rsidR="00536E79" w:rsidRPr="00360DB5" w:rsidRDefault="00536E79" w:rsidP="00536E79">
      <w:pPr>
        <w:jc w:val="both"/>
        <w:rPr>
          <w:rFonts w:eastAsia="Batang"/>
          <w:sz w:val="28"/>
          <w:szCs w:val="28"/>
        </w:rPr>
      </w:pPr>
      <w:r w:rsidRPr="00360DB5">
        <w:rPr>
          <w:rFonts w:eastAsia="Batang"/>
          <w:sz w:val="28"/>
          <w:szCs w:val="28"/>
        </w:rPr>
        <w:t>The relationship of bank and customer is one of contract. This</w:t>
      </w:r>
      <w:r w:rsidR="004F6A83" w:rsidRPr="00360DB5">
        <w:rPr>
          <w:rFonts w:eastAsia="Batang"/>
          <w:sz w:val="28"/>
          <w:szCs w:val="28"/>
        </w:rPr>
        <w:t xml:space="preserve"> </w:t>
      </w:r>
      <w:r w:rsidRPr="00360DB5">
        <w:rPr>
          <w:rFonts w:eastAsia="Batang"/>
          <w:sz w:val="28"/>
          <w:szCs w:val="28"/>
        </w:rPr>
        <w:t>relationship consists of a “general contract”, together with “special contracts”. The</w:t>
      </w:r>
      <w:r w:rsidR="004F6A83" w:rsidRPr="00360DB5">
        <w:rPr>
          <w:rFonts w:eastAsia="Batang"/>
          <w:sz w:val="28"/>
          <w:szCs w:val="28"/>
        </w:rPr>
        <w:t xml:space="preserve"> </w:t>
      </w:r>
      <w:r w:rsidRPr="00360DB5">
        <w:rPr>
          <w:rFonts w:eastAsia="Batang"/>
          <w:sz w:val="28"/>
          <w:szCs w:val="28"/>
        </w:rPr>
        <w:t>former “is basic to all transactions” and whereas the latter “could arise only as they</w:t>
      </w:r>
      <w:r w:rsidR="004F6A83" w:rsidRPr="00360DB5">
        <w:rPr>
          <w:rFonts w:eastAsia="Batang"/>
          <w:sz w:val="28"/>
          <w:szCs w:val="28"/>
        </w:rPr>
        <w:t xml:space="preserve"> </w:t>
      </w:r>
      <w:r w:rsidRPr="00360DB5">
        <w:rPr>
          <w:rFonts w:eastAsia="Batang"/>
          <w:sz w:val="28"/>
          <w:szCs w:val="28"/>
        </w:rPr>
        <w:t>are brought into being in relation to specific transactions or banking services”.</w:t>
      </w:r>
    </w:p>
    <w:p w:rsidR="00184260" w:rsidRPr="00360DB5" w:rsidRDefault="00536E79" w:rsidP="00536E79">
      <w:pPr>
        <w:jc w:val="both"/>
        <w:rPr>
          <w:rFonts w:eastAsia="Batang"/>
          <w:sz w:val="28"/>
          <w:szCs w:val="28"/>
        </w:rPr>
      </w:pPr>
      <w:r w:rsidRPr="00360DB5">
        <w:rPr>
          <w:rFonts w:eastAsia="Batang"/>
          <w:sz w:val="28"/>
          <w:szCs w:val="28"/>
        </w:rPr>
        <w:t>The distinction between general contract on the one hand, and special contracts on</w:t>
      </w:r>
      <w:r w:rsidR="004F6A83" w:rsidRPr="00360DB5">
        <w:rPr>
          <w:rFonts w:eastAsia="Batang"/>
          <w:sz w:val="28"/>
          <w:szCs w:val="28"/>
        </w:rPr>
        <w:t xml:space="preserve"> </w:t>
      </w:r>
      <w:r w:rsidRPr="00360DB5">
        <w:rPr>
          <w:rFonts w:eastAsia="Batang"/>
          <w:sz w:val="28"/>
          <w:szCs w:val="28"/>
        </w:rPr>
        <w:t>the other, becomes useful when determining the duties and obligations of the bank</w:t>
      </w:r>
      <w:r w:rsidR="004F6A83" w:rsidRPr="00360DB5">
        <w:rPr>
          <w:rFonts w:eastAsia="Batang"/>
          <w:sz w:val="28"/>
          <w:szCs w:val="28"/>
        </w:rPr>
        <w:t xml:space="preserve"> </w:t>
      </w:r>
      <w:r w:rsidRPr="00360DB5">
        <w:rPr>
          <w:rFonts w:eastAsia="Batang"/>
          <w:sz w:val="28"/>
          <w:szCs w:val="28"/>
        </w:rPr>
        <w:t>from the standpoint of the customer.</w:t>
      </w:r>
    </w:p>
    <w:p w:rsidR="00536E79" w:rsidRPr="00360DB5" w:rsidRDefault="00536E79" w:rsidP="00536E79">
      <w:pPr>
        <w:jc w:val="both"/>
        <w:rPr>
          <w:rFonts w:eastAsia="Batang"/>
          <w:b/>
          <w:bCs/>
          <w:sz w:val="28"/>
          <w:szCs w:val="28"/>
          <w:lang w:val="en"/>
        </w:rPr>
      </w:pPr>
    </w:p>
    <w:p w:rsidR="00184260" w:rsidRPr="00360DB5" w:rsidRDefault="00184260" w:rsidP="00536E79">
      <w:pPr>
        <w:jc w:val="both"/>
        <w:rPr>
          <w:rFonts w:eastAsia="Batang"/>
          <w:sz w:val="28"/>
          <w:szCs w:val="28"/>
          <w:lang w:val="en"/>
        </w:rPr>
      </w:pPr>
      <w:r w:rsidRPr="00360DB5">
        <w:rPr>
          <w:rFonts w:eastAsia="Batang"/>
          <w:b/>
          <w:bCs/>
          <w:sz w:val="28"/>
          <w:szCs w:val="28"/>
          <w:lang w:val="en"/>
        </w:rPr>
        <w:t>General Relationship:</w:t>
      </w:r>
    </w:p>
    <w:p w:rsidR="00184260" w:rsidRPr="00360DB5" w:rsidRDefault="00184260" w:rsidP="00536E79">
      <w:pPr>
        <w:pStyle w:val="ListParagraph"/>
        <w:numPr>
          <w:ilvl w:val="0"/>
          <w:numId w:val="2"/>
        </w:numPr>
        <w:jc w:val="both"/>
        <w:rPr>
          <w:rFonts w:eastAsia="Batang"/>
          <w:sz w:val="28"/>
          <w:szCs w:val="28"/>
          <w:lang w:val="en"/>
        </w:rPr>
      </w:pPr>
      <w:r w:rsidRPr="00360DB5">
        <w:rPr>
          <w:rFonts w:eastAsia="Batang"/>
          <w:b/>
          <w:bCs/>
          <w:sz w:val="28"/>
          <w:szCs w:val="28"/>
          <w:lang w:val="en"/>
        </w:rPr>
        <w:t>Debtor-Creditor:</w:t>
      </w:r>
      <w:r w:rsidRPr="00360DB5">
        <w:rPr>
          <w:rFonts w:eastAsia="Batang"/>
          <w:sz w:val="28"/>
          <w:szCs w:val="28"/>
          <w:lang w:val="en"/>
        </w:rPr>
        <w:t xml:space="preserve"> When a 'customer' opens an account with a bank, he fills in and signs the account opening form. By signing the form he enters into an agreement/contract with the bank. When customer deposits money in his account the bank becomes a debtor of the customer and customer a creditor. The money so deposited by customer becomes bank’s property and bank has a right to use the money as it likes. The bank is not bound to inform the depositor the manner of utilization of funds deposited by him. Bank does not give any security to the depositor i.e. debtor. </w:t>
      </w:r>
      <w:r w:rsidR="001552ED" w:rsidRPr="00360DB5">
        <w:rPr>
          <w:rFonts w:eastAsia="Batang"/>
          <w:sz w:val="28"/>
          <w:szCs w:val="28"/>
          <w:lang w:val="en"/>
        </w:rPr>
        <w:t xml:space="preserve">It used to be that the </w:t>
      </w:r>
      <w:proofErr w:type="spellStart"/>
      <w:proofErr w:type="gramStart"/>
      <w:r w:rsidRPr="00360DB5">
        <w:rPr>
          <w:rFonts w:eastAsia="Batang"/>
          <w:sz w:val="28"/>
          <w:szCs w:val="28"/>
          <w:lang w:val="en"/>
        </w:rPr>
        <w:t>The</w:t>
      </w:r>
      <w:proofErr w:type="spellEnd"/>
      <w:proofErr w:type="gramEnd"/>
      <w:r w:rsidRPr="00360DB5">
        <w:rPr>
          <w:rFonts w:eastAsia="Batang"/>
          <w:sz w:val="28"/>
          <w:szCs w:val="28"/>
          <w:lang w:val="en"/>
        </w:rPr>
        <w:t xml:space="preserve"> bank has borrowed money and it is only when the depositor demands, </w:t>
      </w:r>
      <w:r w:rsidRPr="00360DB5">
        <w:rPr>
          <w:rFonts w:eastAsia="Batang"/>
          <w:sz w:val="28"/>
          <w:szCs w:val="28"/>
          <w:lang w:val="en"/>
        </w:rPr>
        <w:lastRenderedPageBreak/>
        <w:t>banker pays. Bank’s position is quit</w:t>
      </w:r>
      <w:r w:rsidR="001552ED" w:rsidRPr="00360DB5">
        <w:rPr>
          <w:rFonts w:eastAsia="Batang"/>
          <w:sz w:val="28"/>
          <w:szCs w:val="28"/>
          <w:lang w:val="en"/>
        </w:rPr>
        <w:t>e different from normal debtors, whose interest/ income share was defined.</w:t>
      </w:r>
    </w:p>
    <w:p w:rsidR="001552ED" w:rsidRPr="00360DB5" w:rsidRDefault="001552ED" w:rsidP="00536E79">
      <w:pPr>
        <w:jc w:val="both"/>
        <w:rPr>
          <w:rFonts w:eastAsia="Batang"/>
          <w:sz w:val="28"/>
          <w:szCs w:val="28"/>
          <w:lang w:val="en"/>
        </w:rPr>
      </w:pPr>
      <w:r w:rsidRPr="00360DB5">
        <w:rPr>
          <w:rFonts w:eastAsia="Batang"/>
          <w:bCs/>
          <w:sz w:val="28"/>
          <w:szCs w:val="28"/>
          <w:lang w:val="en"/>
        </w:rPr>
        <w:t xml:space="preserve">Under the Banking (Amendment) Act 2016, Banks are now compelled by law to pay 70% of the base rate on Customer deposits as may from time to time be computed by the Central Bank Monetary Policy Committee. </w:t>
      </w:r>
      <w:proofErr w:type="gramStart"/>
      <w:r w:rsidRPr="00360DB5">
        <w:rPr>
          <w:rFonts w:eastAsia="Batang"/>
          <w:bCs/>
          <w:sz w:val="28"/>
          <w:szCs w:val="28"/>
          <w:lang w:val="en"/>
        </w:rPr>
        <w:t>( We</w:t>
      </w:r>
      <w:proofErr w:type="gramEnd"/>
      <w:r w:rsidRPr="00360DB5">
        <w:rPr>
          <w:rFonts w:eastAsia="Batang"/>
          <w:bCs/>
          <w:sz w:val="28"/>
          <w:szCs w:val="28"/>
          <w:lang w:val="en"/>
        </w:rPr>
        <w:t xml:space="preserve"> shall revisit this later in the discussion)</w:t>
      </w:r>
    </w:p>
    <w:p w:rsidR="001552ED" w:rsidRPr="00360DB5" w:rsidRDefault="00184260" w:rsidP="00536E79">
      <w:pPr>
        <w:jc w:val="both"/>
        <w:rPr>
          <w:rFonts w:eastAsia="Batang"/>
          <w:sz w:val="28"/>
          <w:szCs w:val="28"/>
          <w:lang w:val="en"/>
        </w:rPr>
      </w:pPr>
      <w:r w:rsidRPr="00360DB5">
        <w:rPr>
          <w:rFonts w:eastAsia="Batang"/>
          <w:sz w:val="28"/>
          <w:szCs w:val="28"/>
          <w:lang w:val="en"/>
        </w:rPr>
        <w:t>The debtor has to follow the terms and conditions of bank said to have been mentioned in the account opening form. {Though the terms and conditions are not mentioned in the account opening form, but the account opening form contains a declaration that the terms and conditions have been read and understood or has been explained.} </w:t>
      </w:r>
    </w:p>
    <w:p w:rsidR="001552ED" w:rsidRPr="00360DB5" w:rsidRDefault="00184260" w:rsidP="00536E79">
      <w:pPr>
        <w:jc w:val="both"/>
        <w:rPr>
          <w:rFonts w:eastAsia="Batang"/>
          <w:sz w:val="28"/>
          <w:szCs w:val="28"/>
          <w:lang w:val="en"/>
        </w:rPr>
      </w:pPr>
      <w:r w:rsidRPr="00360DB5">
        <w:rPr>
          <w:rFonts w:eastAsia="Batang"/>
          <w:sz w:val="28"/>
          <w:szCs w:val="28"/>
          <w:lang w:val="en"/>
        </w:rPr>
        <w:t>In the past while opening account some of the banks had the practice of giving a printed handbill containing the terms and conditions of account along with the account opening form. This practice has since been discontinued. For convenience and information of prospective customers a few banks have uploaded the account opening form, terms and conditions for opening account, rate charge in respect of various services provided by the bank etc., on their web site.</w:t>
      </w:r>
    </w:p>
    <w:p w:rsidR="00184260" w:rsidRPr="00360DB5" w:rsidRDefault="00184260" w:rsidP="00536E79">
      <w:pPr>
        <w:jc w:val="both"/>
        <w:rPr>
          <w:rFonts w:eastAsia="Batang"/>
          <w:sz w:val="28"/>
          <w:szCs w:val="28"/>
          <w:lang w:val="en"/>
        </w:rPr>
      </w:pPr>
      <w:r w:rsidRPr="00360DB5">
        <w:rPr>
          <w:rFonts w:eastAsia="Batang"/>
          <w:sz w:val="28"/>
          <w:szCs w:val="28"/>
          <w:lang w:val="en"/>
        </w:rPr>
        <w:t>While issuing Demand Draft, Mail / Telegraphic Transfer, bank becomes a debtor as it owns money to the payee/ beneficiary.</w:t>
      </w:r>
    </w:p>
    <w:p w:rsidR="00184260" w:rsidRPr="00360DB5" w:rsidRDefault="00184260" w:rsidP="00536E79">
      <w:pPr>
        <w:jc w:val="both"/>
        <w:rPr>
          <w:rFonts w:eastAsia="Batang"/>
          <w:sz w:val="28"/>
          <w:szCs w:val="28"/>
          <w:lang w:val="en"/>
        </w:rPr>
      </w:pPr>
      <w:r w:rsidRPr="00360DB5">
        <w:rPr>
          <w:rFonts w:eastAsia="Batang"/>
          <w:b/>
          <w:bCs/>
          <w:sz w:val="28"/>
          <w:szCs w:val="28"/>
          <w:lang w:val="en"/>
        </w:rPr>
        <w:t> </w:t>
      </w:r>
    </w:p>
    <w:p w:rsidR="00184260" w:rsidRPr="00360DB5" w:rsidRDefault="00184260" w:rsidP="00536E79">
      <w:pPr>
        <w:jc w:val="both"/>
        <w:rPr>
          <w:rFonts w:eastAsia="Batang"/>
          <w:sz w:val="28"/>
          <w:szCs w:val="28"/>
          <w:lang w:val="en"/>
        </w:rPr>
      </w:pPr>
      <w:r w:rsidRPr="00360DB5">
        <w:rPr>
          <w:rFonts w:eastAsia="Batang"/>
          <w:b/>
          <w:bCs/>
          <w:sz w:val="28"/>
          <w:szCs w:val="28"/>
          <w:lang w:val="en"/>
        </w:rPr>
        <w:t>2. Creditor–Debtor: </w:t>
      </w:r>
      <w:r w:rsidRPr="00360DB5">
        <w:rPr>
          <w:rFonts w:eastAsia="Batang"/>
          <w:sz w:val="28"/>
          <w:szCs w:val="28"/>
          <w:lang w:val="en"/>
        </w:rPr>
        <w:t xml:space="preserve">Lending money is the most important activities of a bank. The resources mobilized by banks are utilized for lending operations. </w:t>
      </w:r>
      <w:r w:rsidR="001552ED" w:rsidRPr="00360DB5">
        <w:rPr>
          <w:rFonts w:eastAsia="Batang"/>
          <w:sz w:val="28"/>
          <w:szCs w:val="28"/>
          <w:lang w:val="en"/>
        </w:rPr>
        <w:t>A c</w:t>
      </w:r>
      <w:r w:rsidRPr="00360DB5">
        <w:rPr>
          <w:rFonts w:eastAsia="Batang"/>
          <w:sz w:val="28"/>
          <w:szCs w:val="28"/>
          <w:lang w:val="en"/>
        </w:rPr>
        <w:t>ustomer</w:t>
      </w:r>
      <w:r w:rsidR="001552ED" w:rsidRPr="00360DB5">
        <w:rPr>
          <w:rFonts w:eastAsia="Batang"/>
          <w:sz w:val="28"/>
          <w:szCs w:val="28"/>
          <w:lang w:val="en"/>
        </w:rPr>
        <w:t xml:space="preserve"> who borrows money from bank owe</w:t>
      </w:r>
      <w:r w:rsidRPr="00360DB5">
        <w:rPr>
          <w:rFonts w:eastAsia="Batang"/>
          <w:sz w:val="28"/>
          <w:szCs w:val="28"/>
          <w:lang w:val="en"/>
        </w:rPr>
        <w:t>s money to the bank. In the case of any loan/advances account, the banker is the creditor and the customer is the debtor. The relationship in the first case when a person deposits money with the bank reverses when he borrows money from the bank. Borrower executes documents and offer security to the bank before utilizing the credit facility.</w:t>
      </w:r>
    </w:p>
    <w:p w:rsidR="00184260" w:rsidRPr="00360DB5" w:rsidRDefault="00184260" w:rsidP="00536E79">
      <w:pPr>
        <w:jc w:val="both"/>
        <w:rPr>
          <w:rFonts w:eastAsia="Batang"/>
          <w:sz w:val="28"/>
          <w:szCs w:val="28"/>
          <w:lang w:val="en"/>
        </w:rPr>
      </w:pPr>
      <w:r w:rsidRPr="00360DB5">
        <w:rPr>
          <w:rFonts w:eastAsia="Batang"/>
          <w:sz w:val="28"/>
          <w:szCs w:val="28"/>
          <w:lang w:val="en"/>
        </w:rPr>
        <w:t xml:space="preserve">In addition to opening of a deposit/loan account banks provide variety of services, which makes the relationship more wide and complex. Depending upon the type of services rendered and the nature of transaction, the banker acts as a </w:t>
      </w:r>
      <w:proofErr w:type="spellStart"/>
      <w:r w:rsidRPr="00360DB5">
        <w:rPr>
          <w:rFonts w:eastAsia="Batang"/>
          <w:sz w:val="28"/>
          <w:szCs w:val="28"/>
          <w:lang w:val="en"/>
        </w:rPr>
        <w:t>bailee</w:t>
      </w:r>
      <w:proofErr w:type="spellEnd"/>
      <w:r w:rsidRPr="00360DB5">
        <w:rPr>
          <w:rFonts w:eastAsia="Batang"/>
          <w:sz w:val="28"/>
          <w:szCs w:val="28"/>
          <w:lang w:val="en"/>
        </w:rPr>
        <w:t>, trustee, principal, agent, lessor, custodian etc.</w:t>
      </w:r>
    </w:p>
    <w:p w:rsidR="00184260" w:rsidRPr="00360DB5" w:rsidRDefault="00184260" w:rsidP="00536E79">
      <w:pPr>
        <w:jc w:val="both"/>
        <w:rPr>
          <w:rFonts w:eastAsia="Batang"/>
          <w:sz w:val="28"/>
          <w:szCs w:val="28"/>
          <w:lang w:val="en"/>
        </w:rPr>
      </w:pPr>
      <w:r w:rsidRPr="00360DB5">
        <w:rPr>
          <w:rFonts w:eastAsia="Batang"/>
          <w:sz w:val="28"/>
          <w:szCs w:val="28"/>
          <w:lang w:val="en"/>
        </w:rPr>
        <w:lastRenderedPageBreak/>
        <w:t> </w:t>
      </w:r>
    </w:p>
    <w:p w:rsidR="00184260" w:rsidRPr="00360DB5" w:rsidRDefault="00184260" w:rsidP="00536E79">
      <w:pPr>
        <w:jc w:val="both"/>
        <w:rPr>
          <w:rFonts w:eastAsia="Batang"/>
          <w:sz w:val="28"/>
          <w:szCs w:val="28"/>
          <w:lang w:val="en"/>
        </w:rPr>
      </w:pPr>
      <w:r w:rsidRPr="00360DB5">
        <w:rPr>
          <w:rFonts w:eastAsia="Batang"/>
          <w:b/>
          <w:bCs/>
          <w:sz w:val="28"/>
          <w:szCs w:val="28"/>
          <w:lang w:val="en"/>
        </w:rPr>
        <w:t>Special Relationship:</w:t>
      </w:r>
    </w:p>
    <w:p w:rsidR="00184260" w:rsidRPr="00360DB5" w:rsidRDefault="00184260" w:rsidP="00536E79">
      <w:pPr>
        <w:jc w:val="both"/>
        <w:rPr>
          <w:rFonts w:eastAsia="Batang"/>
          <w:sz w:val="28"/>
          <w:szCs w:val="28"/>
          <w:lang w:val="en"/>
        </w:rPr>
      </w:pPr>
      <w:r w:rsidRPr="00360DB5">
        <w:rPr>
          <w:rFonts w:eastAsia="Batang"/>
          <w:b/>
          <w:bCs/>
          <w:sz w:val="28"/>
          <w:szCs w:val="28"/>
          <w:lang w:val="en"/>
        </w:rPr>
        <w:t>1. Bank as a Trustee: </w:t>
      </w:r>
      <w:r w:rsidRPr="00360DB5">
        <w:rPr>
          <w:rFonts w:eastAsia="Batang"/>
          <w:sz w:val="28"/>
          <w:szCs w:val="28"/>
          <w:lang w:val="en"/>
        </w:rPr>
        <w:t>As per </w:t>
      </w:r>
      <w:r w:rsidRPr="00360DB5">
        <w:rPr>
          <w:rFonts w:eastAsia="Batang"/>
          <w:b/>
          <w:bCs/>
          <w:sz w:val="28"/>
          <w:szCs w:val="28"/>
          <w:lang w:val="en"/>
        </w:rPr>
        <w:t>Sec. 3 </w:t>
      </w:r>
      <w:r w:rsidRPr="00360DB5">
        <w:rPr>
          <w:rFonts w:eastAsia="Batang"/>
          <w:sz w:val="28"/>
          <w:szCs w:val="28"/>
          <w:lang w:val="en"/>
        </w:rPr>
        <w:t>of Indian Trust Act, 1882 ‘ A "trust" is an obligation annexed to the ownership of property, and arising out of a confidence reposed in and accepted by the owner, or declared and accepted by him, for the benefit of another, or of another and the owner.’ Thus trustee is the holder of property on behalf of a beneficiary.</w:t>
      </w:r>
    </w:p>
    <w:p w:rsidR="00184260" w:rsidRPr="00360DB5" w:rsidRDefault="00184260" w:rsidP="00536E79">
      <w:pPr>
        <w:jc w:val="both"/>
        <w:rPr>
          <w:rFonts w:eastAsia="Batang"/>
          <w:sz w:val="28"/>
          <w:szCs w:val="28"/>
          <w:lang w:val="en"/>
        </w:rPr>
      </w:pPr>
      <w:r w:rsidRPr="00360DB5">
        <w:rPr>
          <w:rFonts w:eastAsia="Batang"/>
          <w:sz w:val="28"/>
          <w:szCs w:val="28"/>
          <w:lang w:val="en"/>
        </w:rPr>
        <w:t>            As per </w:t>
      </w:r>
      <w:r w:rsidRPr="00360DB5">
        <w:rPr>
          <w:rFonts w:eastAsia="Batang"/>
          <w:b/>
          <w:bCs/>
          <w:sz w:val="28"/>
          <w:szCs w:val="28"/>
          <w:lang w:val="en"/>
        </w:rPr>
        <w:t>Sec. 15 </w:t>
      </w:r>
      <w:r w:rsidRPr="00360DB5">
        <w:rPr>
          <w:rFonts w:eastAsia="Batang"/>
          <w:sz w:val="28"/>
          <w:szCs w:val="28"/>
          <w:lang w:val="en"/>
        </w:rPr>
        <w:t>of the ‘Indian Trust Act, 1882 ‘A trustee is bound to deal with the trust-property as carefully as a man of ordinary prudence would deal with such property if it were his own; and, in the absence of a contract to the contrary, a trustee so dealing is not responsible for the loss, destruction or deterioration of the trust-property.’ A trustee has the right to reimbursement of expenses (Sec.32 of Indian Trust Act.).</w:t>
      </w:r>
    </w:p>
    <w:p w:rsidR="00184260" w:rsidRPr="00360DB5" w:rsidRDefault="00184260" w:rsidP="00536E79">
      <w:pPr>
        <w:jc w:val="both"/>
        <w:rPr>
          <w:rFonts w:eastAsia="Batang"/>
          <w:sz w:val="28"/>
          <w:szCs w:val="28"/>
          <w:lang w:val="en"/>
        </w:rPr>
      </w:pPr>
      <w:r w:rsidRPr="00360DB5">
        <w:rPr>
          <w:rFonts w:eastAsia="Batang"/>
          <w:sz w:val="28"/>
          <w:szCs w:val="28"/>
          <w:lang w:val="en"/>
        </w:rPr>
        <w:t>            In case of trust banker customer relationship is a special contract. When a person entrusts valuable items with another person with an intention that such items would be returned on demand to the keeper the relationship becomes of a trustee and trustier. Customers keep certain valuables or securities with the bank for safekeeping or deposits certain money for a specific purpose (Escrow accounts) the banker in such cases acts as a trustee. Banks charge fee for safekeeping valuables</w:t>
      </w:r>
    </w:p>
    <w:p w:rsidR="00184260" w:rsidRPr="00360DB5" w:rsidRDefault="00184260" w:rsidP="00536E79">
      <w:pPr>
        <w:jc w:val="both"/>
        <w:rPr>
          <w:rFonts w:eastAsia="Batang"/>
          <w:sz w:val="28"/>
          <w:szCs w:val="28"/>
          <w:lang w:val="en"/>
        </w:rPr>
      </w:pPr>
      <w:r w:rsidRPr="00360DB5">
        <w:rPr>
          <w:rFonts w:eastAsia="Batang"/>
          <w:b/>
          <w:bCs/>
          <w:sz w:val="28"/>
          <w:szCs w:val="28"/>
          <w:lang w:val="en"/>
        </w:rPr>
        <w:t xml:space="preserve">2. Bailee – </w:t>
      </w:r>
      <w:proofErr w:type="spellStart"/>
      <w:r w:rsidRPr="00360DB5">
        <w:rPr>
          <w:rFonts w:eastAsia="Batang"/>
          <w:b/>
          <w:bCs/>
          <w:sz w:val="28"/>
          <w:szCs w:val="28"/>
          <w:lang w:val="en"/>
        </w:rPr>
        <w:t>Bailor</w:t>
      </w:r>
      <w:proofErr w:type="spellEnd"/>
      <w:r w:rsidRPr="00360DB5">
        <w:rPr>
          <w:rFonts w:eastAsia="Batang"/>
          <w:b/>
          <w:bCs/>
          <w:sz w:val="28"/>
          <w:szCs w:val="28"/>
          <w:lang w:val="en"/>
        </w:rPr>
        <w:t>: </w:t>
      </w:r>
      <w:r w:rsidRPr="00360DB5">
        <w:rPr>
          <w:rFonts w:eastAsia="Batang"/>
          <w:sz w:val="28"/>
          <w:szCs w:val="28"/>
          <w:lang w:val="en"/>
        </w:rPr>
        <w:t xml:space="preserve"> "Bailment" "</w:t>
      </w:r>
      <w:proofErr w:type="spellStart"/>
      <w:r w:rsidRPr="00360DB5">
        <w:rPr>
          <w:rFonts w:eastAsia="Batang"/>
          <w:sz w:val="28"/>
          <w:szCs w:val="28"/>
          <w:lang w:val="en"/>
        </w:rPr>
        <w:t>bailor</w:t>
      </w:r>
      <w:proofErr w:type="spellEnd"/>
      <w:r w:rsidRPr="00360DB5">
        <w:rPr>
          <w:rFonts w:eastAsia="Batang"/>
          <w:sz w:val="28"/>
          <w:szCs w:val="28"/>
          <w:lang w:val="en"/>
        </w:rPr>
        <w:t>" and "</w:t>
      </w:r>
      <w:proofErr w:type="spellStart"/>
      <w:r w:rsidRPr="00360DB5">
        <w:rPr>
          <w:rFonts w:eastAsia="Batang"/>
          <w:sz w:val="28"/>
          <w:szCs w:val="28"/>
          <w:lang w:val="en"/>
        </w:rPr>
        <w:t>bailee</w:t>
      </w:r>
      <w:proofErr w:type="spellEnd"/>
      <w:r w:rsidRPr="00360DB5">
        <w:rPr>
          <w:rFonts w:eastAsia="Batang"/>
          <w:sz w:val="28"/>
          <w:szCs w:val="28"/>
          <w:lang w:val="en"/>
        </w:rPr>
        <w:t>". A "bailment" is the delivery of goods by one person to another for some purpose, upon a contract that they shall, when the purpose is accomplished, be returned or otherwise disposed of according to the directions of the person delivering them. </w:t>
      </w:r>
      <w:r w:rsidRPr="00360DB5">
        <w:rPr>
          <w:rFonts w:eastAsia="Batang"/>
          <w:sz w:val="28"/>
          <w:szCs w:val="28"/>
          <w:lang w:val="en"/>
        </w:rPr>
        <w:br/>
        <w:t>The person delivering the goods is called the "</w:t>
      </w:r>
      <w:proofErr w:type="spellStart"/>
      <w:r w:rsidRPr="00360DB5">
        <w:rPr>
          <w:rFonts w:eastAsia="Batang"/>
          <w:sz w:val="28"/>
          <w:szCs w:val="28"/>
          <w:lang w:val="en"/>
        </w:rPr>
        <w:t>bailor</w:t>
      </w:r>
      <w:proofErr w:type="spellEnd"/>
      <w:r w:rsidRPr="00360DB5">
        <w:rPr>
          <w:rFonts w:eastAsia="Batang"/>
          <w:sz w:val="28"/>
          <w:szCs w:val="28"/>
          <w:lang w:val="en"/>
        </w:rPr>
        <w:t>". The person to whom they </w:t>
      </w:r>
      <w:r w:rsidRPr="00360DB5">
        <w:rPr>
          <w:rFonts w:eastAsia="Batang"/>
          <w:sz w:val="28"/>
          <w:szCs w:val="28"/>
          <w:lang w:val="en"/>
        </w:rPr>
        <w:br/>
        <w:t>are delivered is called, the "</w:t>
      </w:r>
      <w:proofErr w:type="spellStart"/>
      <w:r w:rsidRPr="00360DB5">
        <w:rPr>
          <w:rFonts w:eastAsia="Batang"/>
          <w:sz w:val="28"/>
          <w:szCs w:val="28"/>
          <w:lang w:val="en"/>
        </w:rPr>
        <w:t>bailee</w:t>
      </w:r>
      <w:proofErr w:type="spellEnd"/>
      <w:r w:rsidRPr="00360DB5">
        <w:rPr>
          <w:rFonts w:eastAsia="Batang"/>
          <w:sz w:val="28"/>
          <w:szCs w:val="28"/>
          <w:lang w:val="en"/>
        </w:rPr>
        <w:t>".</w:t>
      </w:r>
    </w:p>
    <w:p w:rsidR="00184260" w:rsidRPr="00360DB5" w:rsidRDefault="00184260" w:rsidP="00536E79">
      <w:pPr>
        <w:jc w:val="both"/>
        <w:rPr>
          <w:rFonts w:eastAsia="Batang"/>
          <w:sz w:val="28"/>
          <w:szCs w:val="28"/>
          <w:lang w:val="en"/>
        </w:rPr>
      </w:pPr>
      <w:r w:rsidRPr="00360DB5">
        <w:rPr>
          <w:rFonts w:eastAsia="Batang"/>
          <w:sz w:val="28"/>
          <w:szCs w:val="28"/>
          <w:lang w:val="en"/>
        </w:rPr>
        <w:t xml:space="preserve">Banks secure their advances by obtaining tangible securities. In some cases physical possession of securities goods (Pledge), valuables, bonds etc., are taken. While taking physical possession of securities the bank becomes </w:t>
      </w:r>
      <w:proofErr w:type="spellStart"/>
      <w:r w:rsidRPr="00360DB5">
        <w:rPr>
          <w:rFonts w:eastAsia="Batang"/>
          <w:sz w:val="28"/>
          <w:szCs w:val="28"/>
          <w:lang w:val="en"/>
        </w:rPr>
        <w:t>bailee</w:t>
      </w:r>
      <w:proofErr w:type="spellEnd"/>
      <w:r w:rsidRPr="00360DB5">
        <w:rPr>
          <w:rFonts w:eastAsia="Batang"/>
          <w:sz w:val="28"/>
          <w:szCs w:val="28"/>
          <w:lang w:val="en"/>
        </w:rPr>
        <w:t xml:space="preserve"> and the customer </w:t>
      </w:r>
      <w:proofErr w:type="spellStart"/>
      <w:r w:rsidRPr="00360DB5">
        <w:rPr>
          <w:rFonts w:eastAsia="Batang"/>
          <w:sz w:val="28"/>
          <w:szCs w:val="28"/>
          <w:lang w:val="en"/>
        </w:rPr>
        <w:t>bailor</w:t>
      </w:r>
      <w:proofErr w:type="spellEnd"/>
      <w:r w:rsidRPr="00360DB5">
        <w:rPr>
          <w:rFonts w:eastAsia="Batang"/>
          <w:sz w:val="28"/>
          <w:szCs w:val="28"/>
          <w:lang w:val="en"/>
        </w:rPr>
        <w:t xml:space="preserve">. Banks also keeps articles, valuables, securities etc., of its customers in Safe Custody and acts as a Bailee. As a </w:t>
      </w:r>
      <w:proofErr w:type="spellStart"/>
      <w:r w:rsidRPr="00360DB5">
        <w:rPr>
          <w:rFonts w:eastAsia="Batang"/>
          <w:sz w:val="28"/>
          <w:szCs w:val="28"/>
          <w:lang w:val="en"/>
        </w:rPr>
        <w:t>bailee</w:t>
      </w:r>
      <w:proofErr w:type="spellEnd"/>
      <w:r w:rsidRPr="00360DB5">
        <w:rPr>
          <w:rFonts w:eastAsia="Batang"/>
          <w:sz w:val="28"/>
          <w:szCs w:val="28"/>
          <w:lang w:val="en"/>
        </w:rPr>
        <w:t xml:space="preserve"> the bank is required to take care of the goods bailed.</w:t>
      </w:r>
    </w:p>
    <w:p w:rsidR="00184260" w:rsidRPr="00360DB5" w:rsidRDefault="00184260" w:rsidP="00536E79">
      <w:pPr>
        <w:jc w:val="both"/>
        <w:rPr>
          <w:rFonts w:eastAsia="Batang"/>
          <w:sz w:val="28"/>
          <w:szCs w:val="28"/>
          <w:lang w:val="en"/>
        </w:rPr>
      </w:pPr>
      <w:r w:rsidRPr="00360DB5">
        <w:rPr>
          <w:rFonts w:eastAsia="Batang"/>
          <w:b/>
          <w:bCs/>
          <w:sz w:val="28"/>
          <w:szCs w:val="28"/>
          <w:lang w:val="en"/>
        </w:rPr>
        <w:lastRenderedPageBreak/>
        <w:t>3.Lessor and Lessee: </w:t>
      </w:r>
      <w:r w:rsidR="001552ED" w:rsidRPr="00360DB5">
        <w:rPr>
          <w:rFonts w:eastAsia="Batang"/>
          <w:sz w:val="28"/>
          <w:szCs w:val="28"/>
          <w:lang w:val="en"/>
        </w:rPr>
        <w:t xml:space="preserve">The general definition of a </w:t>
      </w:r>
      <w:r w:rsidRPr="00360DB5">
        <w:rPr>
          <w:rFonts w:eastAsia="Batang"/>
          <w:sz w:val="28"/>
          <w:szCs w:val="28"/>
          <w:lang w:val="en"/>
        </w:rPr>
        <w:t xml:space="preserve"> lease, Le</w:t>
      </w:r>
      <w:r w:rsidR="001552ED" w:rsidRPr="00360DB5">
        <w:rPr>
          <w:rFonts w:eastAsia="Batang"/>
          <w:sz w:val="28"/>
          <w:szCs w:val="28"/>
          <w:lang w:val="en"/>
        </w:rPr>
        <w:t xml:space="preserve">ssor, lessee, premium and rent; </w:t>
      </w:r>
      <w:r w:rsidRPr="00360DB5">
        <w:rPr>
          <w:rFonts w:eastAsia="Batang"/>
          <w:sz w:val="28"/>
          <w:szCs w:val="28"/>
          <w:lang w:val="en"/>
        </w:rPr>
        <w:t>“A lease of immovable property is a transfer of a right to enjoy such property, made for a certain time, express or implied, or in perpetuity, in consideration of a price paid or promised, or of money, a share of crops, service or any other thing of value, to be rendered periodically or on specified occasions to the transferor by the transferee, who accepts the transfer on such terms.”</w:t>
      </w:r>
    </w:p>
    <w:p w:rsidR="00184260" w:rsidRPr="00360DB5" w:rsidRDefault="00184260" w:rsidP="00536E79">
      <w:pPr>
        <w:jc w:val="both"/>
        <w:rPr>
          <w:rFonts w:eastAsia="Batang"/>
          <w:sz w:val="28"/>
          <w:szCs w:val="28"/>
          <w:lang w:val="en"/>
        </w:rPr>
      </w:pPr>
      <w:r w:rsidRPr="00360DB5">
        <w:rPr>
          <w:rFonts w:eastAsia="Batang"/>
          <w:sz w:val="28"/>
          <w:szCs w:val="28"/>
          <w:lang w:val="en"/>
        </w:rPr>
        <w:br/>
        <w:t>Definition of Lessor, lessee, premium and rent:</w:t>
      </w:r>
    </w:p>
    <w:p w:rsidR="00184260" w:rsidRPr="00360DB5" w:rsidRDefault="00184260" w:rsidP="00536E79">
      <w:pPr>
        <w:jc w:val="both"/>
        <w:rPr>
          <w:rFonts w:eastAsia="Batang"/>
          <w:sz w:val="28"/>
          <w:szCs w:val="28"/>
          <w:lang w:val="en"/>
        </w:rPr>
      </w:pPr>
      <w:r w:rsidRPr="00360DB5">
        <w:rPr>
          <w:rFonts w:eastAsia="Batang"/>
          <w:sz w:val="28"/>
          <w:szCs w:val="28"/>
          <w:lang w:val="en"/>
        </w:rPr>
        <w:t>(1)The transferor is called the lessor,</w:t>
      </w:r>
    </w:p>
    <w:p w:rsidR="00184260" w:rsidRPr="00360DB5" w:rsidRDefault="00184260" w:rsidP="00536E79">
      <w:pPr>
        <w:jc w:val="both"/>
        <w:rPr>
          <w:rFonts w:eastAsia="Batang"/>
          <w:sz w:val="28"/>
          <w:szCs w:val="28"/>
          <w:lang w:val="en"/>
        </w:rPr>
      </w:pPr>
      <w:r w:rsidRPr="00360DB5">
        <w:rPr>
          <w:rFonts w:eastAsia="Batang"/>
          <w:sz w:val="28"/>
          <w:szCs w:val="28"/>
          <w:lang w:val="en"/>
        </w:rPr>
        <w:t>(2)The transferee is called the lessee,</w:t>
      </w:r>
    </w:p>
    <w:p w:rsidR="00184260" w:rsidRPr="00360DB5" w:rsidRDefault="00184260" w:rsidP="00536E79">
      <w:pPr>
        <w:jc w:val="both"/>
        <w:rPr>
          <w:rFonts w:eastAsia="Batang"/>
          <w:sz w:val="28"/>
          <w:szCs w:val="28"/>
          <w:lang w:val="en"/>
        </w:rPr>
      </w:pPr>
      <w:r w:rsidRPr="00360DB5">
        <w:rPr>
          <w:rFonts w:eastAsia="Batang"/>
          <w:sz w:val="28"/>
          <w:szCs w:val="28"/>
          <w:lang w:val="en"/>
        </w:rPr>
        <w:t>(3)The price is called the premium, and</w:t>
      </w:r>
    </w:p>
    <w:p w:rsidR="00184260" w:rsidRPr="00360DB5" w:rsidRDefault="00184260" w:rsidP="00536E79">
      <w:pPr>
        <w:jc w:val="both"/>
        <w:rPr>
          <w:rFonts w:eastAsia="Batang"/>
          <w:sz w:val="28"/>
          <w:szCs w:val="28"/>
          <w:lang w:val="en"/>
        </w:rPr>
      </w:pPr>
      <w:r w:rsidRPr="00360DB5">
        <w:rPr>
          <w:rFonts w:eastAsia="Batang"/>
          <w:sz w:val="28"/>
          <w:szCs w:val="28"/>
          <w:lang w:val="en"/>
        </w:rPr>
        <w:t>(4)The money, share, service or other thing to be so rendered is called the rent.”</w:t>
      </w:r>
    </w:p>
    <w:p w:rsidR="00184260" w:rsidRPr="00360DB5" w:rsidRDefault="00184260" w:rsidP="00536E79">
      <w:pPr>
        <w:jc w:val="both"/>
        <w:rPr>
          <w:rFonts w:eastAsia="Batang"/>
          <w:sz w:val="28"/>
          <w:szCs w:val="28"/>
          <w:lang w:val="en"/>
        </w:rPr>
      </w:pPr>
      <w:r w:rsidRPr="00360DB5">
        <w:rPr>
          <w:rFonts w:eastAsia="Batang"/>
          <w:sz w:val="28"/>
          <w:szCs w:val="28"/>
          <w:lang w:val="en"/>
        </w:rPr>
        <w:t> </w:t>
      </w:r>
    </w:p>
    <w:p w:rsidR="00184260" w:rsidRPr="00360DB5" w:rsidRDefault="00184260" w:rsidP="00536E79">
      <w:pPr>
        <w:jc w:val="both"/>
        <w:rPr>
          <w:rFonts w:eastAsia="Batang"/>
          <w:sz w:val="28"/>
          <w:szCs w:val="28"/>
          <w:lang w:val="en"/>
        </w:rPr>
      </w:pPr>
      <w:r w:rsidRPr="00360DB5">
        <w:rPr>
          <w:rFonts w:eastAsia="Batang"/>
          <w:sz w:val="28"/>
          <w:szCs w:val="28"/>
          <w:lang w:val="en"/>
        </w:rPr>
        <w:t xml:space="preserve">Providing safe deposit lockers is as an ancillary service provided by banks to customers. While providing Safe Deposit Vault/locker facility to their </w:t>
      </w:r>
      <w:proofErr w:type="gramStart"/>
      <w:r w:rsidRPr="00360DB5">
        <w:rPr>
          <w:rFonts w:eastAsia="Batang"/>
          <w:sz w:val="28"/>
          <w:szCs w:val="28"/>
          <w:lang w:val="en"/>
        </w:rPr>
        <w:t>customers</w:t>
      </w:r>
      <w:proofErr w:type="gramEnd"/>
      <w:r w:rsidRPr="00360DB5">
        <w:rPr>
          <w:rFonts w:eastAsia="Batang"/>
          <w:sz w:val="28"/>
          <w:szCs w:val="28"/>
          <w:lang w:val="en"/>
        </w:rPr>
        <w:t xml:space="preserve"> bank enters into an agreement with the customer. The agreement is known as “Memorandum of letting” and attracts stamp duty.</w:t>
      </w:r>
    </w:p>
    <w:p w:rsidR="00184260" w:rsidRPr="00360DB5" w:rsidRDefault="00184260" w:rsidP="00536E79">
      <w:pPr>
        <w:jc w:val="both"/>
        <w:rPr>
          <w:rFonts w:eastAsia="Batang"/>
          <w:sz w:val="28"/>
          <w:szCs w:val="28"/>
          <w:lang w:val="en"/>
        </w:rPr>
      </w:pPr>
      <w:r w:rsidRPr="00360DB5">
        <w:rPr>
          <w:rFonts w:eastAsia="Batang"/>
          <w:sz w:val="28"/>
          <w:szCs w:val="28"/>
          <w:lang w:val="en"/>
        </w:rPr>
        <w:t>The relationship between the bank and the customer is that of lessor and lessee. Banks lease (hire lockers to their customers) their immovable property to the customer and give them the right to enjoy such property during the specified period i.e. during the office/ banking hours and charge rentals. Bank has the right to break-open the locker in case the locker holder defaults in payment of rent. Banks do not assume any liability or responsibility in case of any damage to the contents kept in the locker. Banks do not insure the contents kept in the lockers by customers.</w:t>
      </w:r>
    </w:p>
    <w:p w:rsidR="001552ED" w:rsidRPr="00360DB5" w:rsidRDefault="00184260" w:rsidP="00536E79">
      <w:pPr>
        <w:jc w:val="both"/>
        <w:rPr>
          <w:rFonts w:eastAsia="Batang"/>
          <w:sz w:val="28"/>
          <w:szCs w:val="28"/>
          <w:lang w:val="en"/>
        </w:rPr>
      </w:pPr>
      <w:r w:rsidRPr="00360DB5">
        <w:rPr>
          <w:rFonts w:eastAsia="Batang"/>
          <w:b/>
          <w:bCs/>
          <w:sz w:val="28"/>
          <w:szCs w:val="28"/>
          <w:lang w:val="en"/>
        </w:rPr>
        <w:t xml:space="preserve">4. Agent and Principal: </w:t>
      </w:r>
      <w:r w:rsidR="001552ED" w:rsidRPr="00360DB5">
        <w:rPr>
          <w:rFonts w:eastAsia="Batang"/>
          <w:b/>
          <w:bCs/>
          <w:sz w:val="28"/>
          <w:szCs w:val="28"/>
          <w:lang w:val="en"/>
        </w:rPr>
        <w:t xml:space="preserve">An Agent is defined </w:t>
      </w:r>
      <w:r w:rsidRPr="00360DB5">
        <w:rPr>
          <w:rFonts w:eastAsia="Batang"/>
          <w:sz w:val="28"/>
          <w:szCs w:val="28"/>
          <w:lang w:val="en"/>
        </w:rPr>
        <w:t>as a person employed to do any act for another or to represent another in dealings with third persons. The person for whom such act is done or who is so represented is called “the Principal”.</w:t>
      </w:r>
    </w:p>
    <w:p w:rsidR="001552ED" w:rsidRPr="00360DB5" w:rsidRDefault="00184260" w:rsidP="00536E79">
      <w:pPr>
        <w:jc w:val="both"/>
        <w:rPr>
          <w:rFonts w:eastAsia="Batang"/>
          <w:sz w:val="28"/>
          <w:szCs w:val="28"/>
          <w:lang w:val="en"/>
        </w:rPr>
      </w:pPr>
      <w:r w:rsidRPr="00360DB5">
        <w:rPr>
          <w:rFonts w:eastAsia="Batang"/>
          <w:sz w:val="28"/>
          <w:szCs w:val="28"/>
          <w:lang w:val="en"/>
        </w:rPr>
        <w:t xml:space="preserve">Thus an agent is a person, who acts for and on behalf of the principal and under the latter’s express or implied authority and the acts done within such authority </w:t>
      </w:r>
      <w:r w:rsidRPr="00360DB5">
        <w:rPr>
          <w:rFonts w:eastAsia="Batang"/>
          <w:sz w:val="28"/>
          <w:szCs w:val="28"/>
          <w:lang w:val="en"/>
        </w:rPr>
        <w:lastRenderedPageBreak/>
        <w:t>are binding on his principal and, the principal is liable to the party for the acts of the agent.</w:t>
      </w:r>
    </w:p>
    <w:p w:rsidR="00184260" w:rsidRPr="00360DB5" w:rsidRDefault="00184260" w:rsidP="00536E79">
      <w:pPr>
        <w:jc w:val="both"/>
        <w:rPr>
          <w:rFonts w:eastAsia="Batang"/>
          <w:sz w:val="28"/>
          <w:szCs w:val="28"/>
          <w:lang w:val="en"/>
        </w:rPr>
      </w:pPr>
      <w:r w:rsidRPr="00360DB5">
        <w:rPr>
          <w:rFonts w:eastAsia="Batang"/>
          <w:sz w:val="28"/>
          <w:szCs w:val="28"/>
          <w:lang w:val="en"/>
        </w:rPr>
        <w:t xml:space="preserve">Banks collect </w:t>
      </w:r>
      <w:proofErr w:type="spellStart"/>
      <w:r w:rsidRPr="00360DB5">
        <w:rPr>
          <w:rFonts w:eastAsia="Batang"/>
          <w:sz w:val="28"/>
          <w:szCs w:val="28"/>
          <w:lang w:val="en"/>
        </w:rPr>
        <w:t>cheques</w:t>
      </w:r>
      <w:proofErr w:type="spellEnd"/>
      <w:r w:rsidRPr="00360DB5">
        <w:rPr>
          <w:rFonts w:eastAsia="Batang"/>
          <w:sz w:val="28"/>
          <w:szCs w:val="28"/>
          <w:lang w:val="en"/>
        </w:rPr>
        <w:t xml:space="preserve">, bills, and makes payment to various </w:t>
      </w:r>
      <w:proofErr w:type="gramStart"/>
      <w:r w:rsidRPr="00360DB5">
        <w:rPr>
          <w:rFonts w:eastAsia="Batang"/>
          <w:sz w:val="28"/>
          <w:szCs w:val="28"/>
          <w:lang w:val="en"/>
        </w:rPr>
        <w:t>authorities</w:t>
      </w:r>
      <w:proofErr w:type="gramEnd"/>
      <w:r w:rsidRPr="00360DB5">
        <w:rPr>
          <w:rFonts w:eastAsia="Batang"/>
          <w:sz w:val="28"/>
          <w:szCs w:val="28"/>
          <w:lang w:val="en"/>
        </w:rPr>
        <w:t xml:space="preserve"> viz., rent, telephone bills, insurance premium etc., on behalf of customers. . Banks also abides by the standing instructions given by its customers. In all such cases bank acts as an agent of its customer, and charges for these services. As per Indian contract Act agent is entitled to charges. No charges are levied in collection of local </w:t>
      </w:r>
      <w:proofErr w:type="spellStart"/>
      <w:r w:rsidRPr="00360DB5">
        <w:rPr>
          <w:rFonts w:eastAsia="Batang"/>
          <w:sz w:val="28"/>
          <w:szCs w:val="28"/>
          <w:lang w:val="en"/>
        </w:rPr>
        <w:t>cheques</w:t>
      </w:r>
      <w:proofErr w:type="spellEnd"/>
      <w:r w:rsidRPr="00360DB5">
        <w:rPr>
          <w:rFonts w:eastAsia="Batang"/>
          <w:sz w:val="28"/>
          <w:szCs w:val="28"/>
          <w:lang w:val="en"/>
        </w:rPr>
        <w:t xml:space="preserve"> through clearing house. Charges are levied in only when the </w:t>
      </w:r>
      <w:proofErr w:type="spellStart"/>
      <w:r w:rsidRPr="00360DB5">
        <w:rPr>
          <w:rFonts w:eastAsia="Batang"/>
          <w:sz w:val="28"/>
          <w:szCs w:val="28"/>
          <w:lang w:val="en"/>
        </w:rPr>
        <w:t>cheque</w:t>
      </w:r>
      <w:proofErr w:type="spellEnd"/>
      <w:r w:rsidRPr="00360DB5">
        <w:rPr>
          <w:rFonts w:eastAsia="Batang"/>
          <w:sz w:val="28"/>
          <w:szCs w:val="28"/>
          <w:lang w:val="en"/>
        </w:rPr>
        <w:t xml:space="preserve"> is returned in the clearinghouse.</w:t>
      </w:r>
    </w:p>
    <w:p w:rsidR="00184260" w:rsidRPr="00360DB5" w:rsidRDefault="00184260" w:rsidP="00536E79">
      <w:pPr>
        <w:jc w:val="both"/>
        <w:rPr>
          <w:rFonts w:eastAsia="Batang"/>
          <w:sz w:val="28"/>
          <w:szCs w:val="28"/>
          <w:lang w:val="en"/>
        </w:rPr>
      </w:pPr>
      <w:r w:rsidRPr="00360DB5">
        <w:rPr>
          <w:rFonts w:eastAsia="Batang"/>
          <w:b/>
          <w:bCs/>
          <w:sz w:val="28"/>
          <w:szCs w:val="28"/>
          <w:lang w:val="en"/>
        </w:rPr>
        <w:t>5. As a Custodian:</w:t>
      </w:r>
      <w:r w:rsidRPr="00360DB5">
        <w:rPr>
          <w:rFonts w:eastAsia="Batang"/>
          <w:sz w:val="28"/>
          <w:szCs w:val="28"/>
          <w:lang w:val="en"/>
        </w:rPr>
        <w:t xml:space="preserve"> A custodian is a person who acts as a caretaker of something. Banks take legal responsibility for a customer’s securities. While opening a </w:t>
      </w:r>
      <w:proofErr w:type="spellStart"/>
      <w:r w:rsidRPr="00360DB5">
        <w:rPr>
          <w:rFonts w:eastAsia="Batang"/>
          <w:sz w:val="28"/>
          <w:szCs w:val="28"/>
          <w:lang w:val="en"/>
        </w:rPr>
        <w:t>dmat</w:t>
      </w:r>
      <w:proofErr w:type="spellEnd"/>
      <w:r w:rsidRPr="00360DB5">
        <w:rPr>
          <w:rFonts w:eastAsia="Batang"/>
          <w:sz w:val="28"/>
          <w:szCs w:val="28"/>
          <w:lang w:val="en"/>
        </w:rPr>
        <w:t xml:space="preserve"> account bank becomes a custodian. </w:t>
      </w:r>
      <w:r w:rsidRPr="00360DB5">
        <w:rPr>
          <w:rFonts w:eastAsia="Batang"/>
          <w:sz w:val="28"/>
          <w:szCs w:val="28"/>
          <w:lang w:val="en"/>
        </w:rPr>
        <w:br/>
      </w:r>
      <w:r w:rsidRPr="00360DB5">
        <w:rPr>
          <w:rFonts w:eastAsia="Batang"/>
          <w:b/>
          <w:bCs/>
          <w:sz w:val="28"/>
          <w:szCs w:val="28"/>
          <w:lang w:val="en"/>
        </w:rPr>
        <w:t>6. As a Guarantor: </w:t>
      </w:r>
      <w:r w:rsidRPr="00360DB5">
        <w:rPr>
          <w:rFonts w:eastAsia="Batang"/>
          <w:sz w:val="28"/>
          <w:szCs w:val="28"/>
          <w:lang w:val="en"/>
        </w:rPr>
        <w:t>Banks give guarantee on behalf of their customers and enter in to their shoes. Guarantee is a contingent contract. As per sec 31</w:t>
      </w:r>
      <w:proofErr w:type="gramStart"/>
      <w:r w:rsidRPr="00360DB5">
        <w:rPr>
          <w:rFonts w:eastAsia="Batang"/>
          <w:sz w:val="28"/>
          <w:szCs w:val="28"/>
          <w:lang w:val="en"/>
        </w:rPr>
        <w:t>,of</w:t>
      </w:r>
      <w:proofErr w:type="gramEnd"/>
      <w:r w:rsidRPr="00360DB5">
        <w:rPr>
          <w:rFonts w:eastAsia="Batang"/>
          <w:sz w:val="28"/>
          <w:szCs w:val="28"/>
          <w:lang w:val="en"/>
        </w:rPr>
        <w:t xml:space="preserve"> Indian contract Act guarantee is a " contingent contract ". Contingent contract is a contract to do or not to do something, if some event, collateral to such contract, does or does not happen.</w:t>
      </w:r>
    </w:p>
    <w:p w:rsidR="00184260" w:rsidRPr="00360DB5" w:rsidRDefault="00184260" w:rsidP="00536E79">
      <w:pPr>
        <w:jc w:val="both"/>
        <w:rPr>
          <w:rFonts w:eastAsia="Batang"/>
          <w:sz w:val="28"/>
          <w:szCs w:val="28"/>
          <w:lang w:val="en"/>
        </w:rPr>
      </w:pPr>
      <w:r w:rsidRPr="00360DB5">
        <w:rPr>
          <w:rFonts w:eastAsia="Batang"/>
          <w:sz w:val="28"/>
          <w:szCs w:val="28"/>
          <w:lang w:val="en"/>
        </w:rPr>
        <w:br/>
        <w:t>It would thus be observed that banker customer relationship is transactional relationship.</w:t>
      </w:r>
    </w:p>
    <w:p w:rsidR="005D40A4" w:rsidRPr="00360DB5" w:rsidRDefault="005D40A4" w:rsidP="00536E79">
      <w:pPr>
        <w:jc w:val="both"/>
        <w:rPr>
          <w:rFonts w:eastAsia="Batang" w:cs="Arial"/>
          <w:b/>
          <w:color w:val="292929"/>
          <w:sz w:val="28"/>
          <w:szCs w:val="28"/>
          <w:u w:val="single"/>
          <w:lang w:val="en"/>
        </w:rPr>
      </w:pPr>
    </w:p>
    <w:p w:rsidR="009C670A" w:rsidRPr="00360DB5" w:rsidRDefault="009C670A" w:rsidP="00536E79">
      <w:pPr>
        <w:jc w:val="both"/>
        <w:rPr>
          <w:rFonts w:eastAsia="Batang" w:cs="Arial"/>
          <w:b/>
          <w:color w:val="292929"/>
          <w:sz w:val="28"/>
          <w:szCs w:val="28"/>
          <w:u w:val="single"/>
          <w:lang w:val="en"/>
        </w:rPr>
      </w:pPr>
      <w:r w:rsidRPr="00360DB5">
        <w:rPr>
          <w:rFonts w:eastAsia="Batang" w:cs="Arial"/>
          <w:b/>
          <w:color w:val="292929"/>
          <w:sz w:val="28"/>
          <w:szCs w:val="28"/>
          <w:u w:val="single"/>
          <w:lang w:val="en"/>
        </w:rPr>
        <w:t xml:space="preserve">Duties of the Bank to </w:t>
      </w:r>
      <w:proofErr w:type="spellStart"/>
      <w:proofErr w:type="gramStart"/>
      <w:r w:rsidRPr="00360DB5">
        <w:rPr>
          <w:rFonts w:eastAsia="Batang" w:cs="Arial"/>
          <w:b/>
          <w:color w:val="292929"/>
          <w:sz w:val="28"/>
          <w:szCs w:val="28"/>
          <w:u w:val="single"/>
          <w:lang w:val="en"/>
        </w:rPr>
        <w:t>it’s</w:t>
      </w:r>
      <w:proofErr w:type="spellEnd"/>
      <w:proofErr w:type="gramEnd"/>
      <w:r w:rsidRPr="00360DB5">
        <w:rPr>
          <w:rFonts w:eastAsia="Batang" w:cs="Arial"/>
          <w:b/>
          <w:color w:val="292929"/>
          <w:sz w:val="28"/>
          <w:szCs w:val="28"/>
          <w:u w:val="single"/>
          <w:lang w:val="en"/>
        </w:rPr>
        <w:t xml:space="preserve"> Customers</w:t>
      </w:r>
    </w:p>
    <w:p w:rsidR="00F67312" w:rsidRPr="00360DB5" w:rsidRDefault="00F67312" w:rsidP="00F67312">
      <w:pPr>
        <w:pStyle w:val="ListParagraph"/>
        <w:numPr>
          <w:ilvl w:val="0"/>
          <w:numId w:val="4"/>
        </w:numPr>
        <w:spacing w:after="225" w:line="480" w:lineRule="atLeast"/>
        <w:jc w:val="both"/>
        <w:outlineLvl w:val="2"/>
        <w:rPr>
          <w:rFonts w:eastAsia="Batang" w:cs="Arial"/>
          <w:b/>
          <w:color w:val="292929"/>
          <w:sz w:val="28"/>
          <w:szCs w:val="28"/>
          <w:lang w:val="en"/>
        </w:rPr>
      </w:pPr>
      <w:r w:rsidRPr="00360DB5">
        <w:rPr>
          <w:rFonts w:eastAsia="Batang" w:cs="Arial"/>
          <w:b/>
          <w:color w:val="292929"/>
          <w:sz w:val="28"/>
          <w:szCs w:val="28"/>
          <w:lang w:val="en"/>
        </w:rPr>
        <w:t>Bank’s Duty To Pay on Demand</w:t>
      </w:r>
    </w:p>
    <w:p w:rsidR="00F67312" w:rsidRPr="00360DB5" w:rsidRDefault="00F67312" w:rsidP="00F67312">
      <w:pPr>
        <w:spacing w:after="225" w:line="480" w:lineRule="atLeast"/>
        <w:jc w:val="both"/>
        <w:outlineLvl w:val="2"/>
        <w:rPr>
          <w:rFonts w:eastAsia="Batang" w:cs="Arial"/>
          <w:color w:val="292929"/>
          <w:sz w:val="28"/>
          <w:szCs w:val="28"/>
          <w:lang w:val="en"/>
        </w:rPr>
      </w:pPr>
      <w:r w:rsidRPr="00360DB5">
        <w:rPr>
          <w:rFonts w:eastAsia="Batang" w:cs="Arial"/>
          <w:color w:val="292929"/>
          <w:sz w:val="28"/>
          <w:szCs w:val="28"/>
          <w:lang w:val="en"/>
        </w:rPr>
        <w:t>The classic exposition of the nature of the bank-customer relationship in</w:t>
      </w:r>
      <w:r w:rsidR="005D40A4" w:rsidRPr="00360DB5">
        <w:rPr>
          <w:rFonts w:eastAsia="Batang" w:cs="Arial"/>
          <w:color w:val="292929"/>
          <w:sz w:val="28"/>
          <w:szCs w:val="28"/>
          <w:lang w:val="en"/>
        </w:rPr>
        <w:t xml:space="preserve"> </w:t>
      </w:r>
      <w:proofErr w:type="spellStart"/>
      <w:r w:rsidRPr="00360DB5">
        <w:rPr>
          <w:rFonts w:eastAsia="Batang" w:cs="Arial"/>
          <w:color w:val="292929"/>
          <w:sz w:val="28"/>
          <w:szCs w:val="28"/>
          <w:lang w:val="en"/>
        </w:rPr>
        <w:t>Joachimson</w:t>
      </w:r>
      <w:proofErr w:type="spellEnd"/>
      <w:r w:rsidRPr="00360DB5">
        <w:rPr>
          <w:rFonts w:eastAsia="Batang" w:cs="Arial"/>
          <w:color w:val="292929"/>
          <w:sz w:val="28"/>
          <w:szCs w:val="28"/>
          <w:lang w:val="en"/>
        </w:rPr>
        <w:t xml:space="preserve"> v. Swiss Bank Corp.</w:t>
      </w:r>
      <w:r w:rsidRPr="00360DB5">
        <w:rPr>
          <w:rStyle w:val="FootnoteReference"/>
          <w:rFonts w:eastAsia="Batang" w:cs="Arial"/>
          <w:color w:val="292929"/>
          <w:sz w:val="28"/>
          <w:szCs w:val="28"/>
          <w:lang w:val="en"/>
        </w:rPr>
        <w:footnoteReference w:id="2"/>
      </w:r>
      <w:r w:rsidRPr="00360DB5">
        <w:rPr>
          <w:rFonts w:eastAsia="Batang" w:cs="Arial"/>
          <w:color w:val="292929"/>
          <w:sz w:val="28"/>
          <w:szCs w:val="28"/>
          <w:lang w:val="en"/>
        </w:rPr>
        <w:t xml:space="preserve"> by Lord Justice </w:t>
      </w:r>
      <w:proofErr w:type="spellStart"/>
      <w:r w:rsidRPr="00360DB5">
        <w:rPr>
          <w:rFonts w:eastAsia="Batang" w:cs="Arial"/>
          <w:color w:val="292929"/>
          <w:sz w:val="28"/>
          <w:szCs w:val="28"/>
          <w:lang w:val="en"/>
        </w:rPr>
        <w:t>Atkin</w:t>
      </w:r>
      <w:proofErr w:type="spellEnd"/>
      <w:r w:rsidRPr="00360DB5">
        <w:rPr>
          <w:rFonts w:eastAsia="Batang" w:cs="Arial"/>
          <w:color w:val="292929"/>
          <w:sz w:val="28"/>
          <w:szCs w:val="28"/>
          <w:lang w:val="en"/>
        </w:rPr>
        <w:t xml:space="preserve"> gives a lucid account of</w:t>
      </w:r>
      <w:r w:rsidR="005D40A4" w:rsidRPr="00360DB5">
        <w:rPr>
          <w:rFonts w:eastAsia="Batang" w:cs="Arial"/>
          <w:color w:val="292929"/>
          <w:sz w:val="28"/>
          <w:szCs w:val="28"/>
          <w:lang w:val="en"/>
        </w:rPr>
        <w:t xml:space="preserve"> </w:t>
      </w:r>
      <w:r w:rsidRPr="00360DB5">
        <w:rPr>
          <w:rFonts w:eastAsia="Batang" w:cs="Arial"/>
          <w:color w:val="292929"/>
          <w:sz w:val="28"/>
          <w:szCs w:val="28"/>
          <w:lang w:val="en"/>
        </w:rPr>
        <w:t>the basic common law duties of a bank towards its customer, arising out of the</w:t>
      </w:r>
      <w:r w:rsidR="005D40A4" w:rsidRPr="00360DB5">
        <w:rPr>
          <w:rFonts w:eastAsia="Batang" w:cs="Arial"/>
          <w:color w:val="292929"/>
          <w:sz w:val="28"/>
          <w:szCs w:val="28"/>
          <w:lang w:val="en"/>
        </w:rPr>
        <w:t xml:space="preserve"> </w:t>
      </w:r>
      <w:r w:rsidRPr="00360DB5">
        <w:rPr>
          <w:rFonts w:eastAsia="Batang" w:cs="Arial"/>
          <w:color w:val="292929"/>
          <w:sz w:val="28"/>
          <w:szCs w:val="28"/>
          <w:lang w:val="en"/>
        </w:rPr>
        <w:t>general contract between the bank and the customer. His Lordship stated:</w:t>
      </w:r>
    </w:p>
    <w:p w:rsidR="00F67312" w:rsidRPr="00360DB5" w:rsidRDefault="00F67312" w:rsidP="00F67312">
      <w:pPr>
        <w:spacing w:after="225" w:line="480" w:lineRule="atLeast"/>
        <w:jc w:val="both"/>
        <w:outlineLvl w:val="2"/>
        <w:rPr>
          <w:rFonts w:eastAsia="Batang" w:cs="Arial"/>
          <w:b/>
          <w:i/>
          <w:color w:val="292929"/>
          <w:sz w:val="28"/>
          <w:szCs w:val="28"/>
          <w:lang w:val="en"/>
        </w:rPr>
      </w:pPr>
      <w:r w:rsidRPr="00360DB5">
        <w:rPr>
          <w:rFonts w:eastAsia="Batang" w:cs="Arial"/>
          <w:b/>
          <w:i/>
          <w:color w:val="292929"/>
          <w:sz w:val="28"/>
          <w:szCs w:val="28"/>
          <w:lang w:val="en"/>
        </w:rPr>
        <w:lastRenderedPageBreak/>
        <w:t>“The bank undertakes to receive money and to collect bills for its</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customer’s account. The proceeds so received are not to be held in trust</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for the customer, but the bank borrows the proceeds and undertakes to</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repay them. The promise to repay is to repay at the branch of the bank</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where the account is kept, and during banking hours. It includes a</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promise to repay any part of the amount due against the written order</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of the customer addressed to the bank at the branch, and as such</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written orders may be outstanding in the ordinary course of business</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for two or three days, it is a term of the contract that the bank will not</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cease to do business with the customer, except upon reasonable notice.</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The customer on his part undertakes to exercise reasonable care in</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exercising his written orders as not to mislead the bank or to facilitate</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forgery. I think it is necessarily a term of such a contract that the bank</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is not liable to pay the customer the full amount of his balance until he</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demands payment from the bank at the branch at which the current</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 xml:space="preserve">account is kept.” </w:t>
      </w:r>
    </w:p>
    <w:p w:rsidR="009C670A" w:rsidRPr="00360DB5" w:rsidRDefault="00F67312" w:rsidP="00A8550A">
      <w:pPr>
        <w:pStyle w:val="ListParagraph"/>
        <w:numPr>
          <w:ilvl w:val="0"/>
          <w:numId w:val="4"/>
        </w:numPr>
        <w:spacing w:after="225" w:line="480" w:lineRule="atLeast"/>
        <w:jc w:val="both"/>
        <w:outlineLvl w:val="2"/>
        <w:rPr>
          <w:rFonts w:eastAsia="Batang" w:cs="Arial"/>
          <w:b/>
          <w:color w:val="292929"/>
          <w:sz w:val="28"/>
          <w:szCs w:val="28"/>
          <w:lang w:val="en"/>
        </w:rPr>
      </w:pPr>
      <w:r w:rsidRPr="00360DB5">
        <w:rPr>
          <w:rFonts w:eastAsia="Batang" w:cs="Arial"/>
          <w:b/>
          <w:color w:val="292929"/>
          <w:sz w:val="28"/>
          <w:szCs w:val="28"/>
          <w:lang w:val="en"/>
        </w:rPr>
        <w:t xml:space="preserve">Bank Duties in Relation to </w:t>
      </w:r>
      <w:proofErr w:type="spellStart"/>
      <w:r w:rsidRPr="00360DB5">
        <w:rPr>
          <w:rFonts w:eastAsia="Batang" w:cs="Arial"/>
          <w:b/>
          <w:color w:val="292929"/>
          <w:sz w:val="28"/>
          <w:szCs w:val="28"/>
          <w:lang w:val="en"/>
        </w:rPr>
        <w:t>Cheques</w:t>
      </w:r>
      <w:proofErr w:type="spellEnd"/>
      <w:r w:rsidR="009C670A" w:rsidRPr="00360DB5">
        <w:rPr>
          <w:rFonts w:eastAsia="Batang" w:cs="Arial"/>
          <w:b/>
          <w:color w:val="292929"/>
          <w:sz w:val="28"/>
          <w:szCs w:val="28"/>
          <w:lang w:val="en"/>
        </w:rPr>
        <w:t>;</w:t>
      </w:r>
    </w:p>
    <w:p w:rsidR="00F67312" w:rsidRPr="00360DB5" w:rsidRDefault="00F67312" w:rsidP="00F67312">
      <w:pPr>
        <w:spacing w:after="225" w:line="480" w:lineRule="atLeast"/>
        <w:jc w:val="both"/>
        <w:outlineLvl w:val="2"/>
        <w:rPr>
          <w:rFonts w:eastAsia="Batang" w:cs="Arial"/>
          <w:color w:val="292929"/>
          <w:sz w:val="28"/>
          <w:szCs w:val="28"/>
          <w:lang w:val="en"/>
        </w:rPr>
      </w:pPr>
      <w:r w:rsidRPr="00360DB5">
        <w:rPr>
          <w:rFonts w:eastAsia="Batang" w:cs="Arial"/>
          <w:color w:val="292929"/>
          <w:sz w:val="28"/>
          <w:szCs w:val="28"/>
          <w:lang w:val="en"/>
        </w:rPr>
        <w:t xml:space="preserve">The bank must pay </w:t>
      </w:r>
      <w:proofErr w:type="spellStart"/>
      <w:r w:rsidRPr="00360DB5">
        <w:rPr>
          <w:rFonts w:eastAsia="Batang" w:cs="Arial"/>
          <w:color w:val="292929"/>
          <w:sz w:val="28"/>
          <w:szCs w:val="28"/>
          <w:lang w:val="en"/>
        </w:rPr>
        <w:t>cheques</w:t>
      </w:r>
      <w:proofErr w:type="spellEnd"/>
      <w:r w:rsidRPr="00360DB5">
        <w:rPr>
          <w:rFonts w:eastAsia="Batang" w:cs="Arial"/>
          <w:color w:val="292929"/>
          <w:sz w:val="28"/>
          <w:szCs w:val="28"/>
          <w:lang w:val="en"/>
        </w:rPr>
        <w:t xml:space="preserve"> drawn by a customer in legal form on the branch where the customer’s account is maintained subject to certain requirements. These requirements include:</w:t>
      </w:r>
    </w:p>
    <w:p w:rsidR="00F67312" w:rsidRPr="00360DB5" w:rsidRDefault="00F67312" w:rsidP="00F67312">
      <w:pPr>
        <w:spacing w:after="225" w:line="480" w:lineRule="atLeast"/>
        <w:jc w:val="both"/>
        <w:outlineLvl w:val="2"/>
        <w:rPr>
          <w:rFonts w:eastAsia="Batang" w:cs="Arial"/>
          <w:color w:val="292929"/>
          <w:sz w:val="28"/>
          <w:szCs w:val="28"/>
          <w:lang w:val="en"/>
        </w:rPr>
      </w:pPr>
      <w:r w:rsidRPr="00360DB5">
        <w:rPr>
          <w:rFonts w:eastAsia="Batang" w:cs="Arial"/>
          <w:color w:val="292929"/>
          <w:sz w:val="28"/>
          <w:szCs w:val="28"/>
          <w:lang w:val="en"/>
        </w:rPr>
        <w:t xml:space="preserve">1. The </w:t>
      </w:r>
      <w:proofErr w:type="spellStart"/>
      <w:r w:rsidRPr="00360DB5">
        <w:rPr>
          <w:rFonts w:eastAsia="Batang" w:cs="Arial"/>
          <w:color w:val="292929"/>
          <w:sz w:val="28"/>
          <w:szCs w:val="28"/>
          <w:lang w:val="en"/>
        </w:rPr>
        <w:t>cheques</w:t>
      </w:r>
      <w:proofErr w:type="spellEnd"/>
      <w:r w:rsidRPr="00360DB5">
        <w:rPr>
          <w:rFonts w:eastAsia="Batang" w:cs="Arial"/>
          <w:color w:val="292929"/>
          <w:sz w:val="28"/>
          <w:szCs w:val="28"/>
          <w:lang w:val="en"/>
        </w:rPr>
        <w:t xml:space="preserve"> should be presented for payment during banking hours or within a reasonable margin of time after the bank’s advertised hour of closing.</w:t>
      </w:r>
    </w:p>
    <w:p w:rsidR="00F67312" w:rsidRPr="00360DB5" w:rsidRDefault="00F67312" w:rsidP="00F67312">
      <w:pPr>
        <w:spacing w:after="225" w:line="480" w:lineRule="atLeast"/>
        <w:jc w:val="both"/>
        <w:outlineLvl w:val="2"/>
        <w:rPr>
          <w:rFonts w:eastAsia="Batang" w:cs="Arial"/>
          <w:color w:val="292929"/>
          <w:sz w:val="28"/>
          <w:szCs w:val="28"/>
          <w:lang w:val="en"/>
        </w:rPr>
      </w:pPr>
      <w:r w:rsidRPr="00360DB5">
        <w:rPr>
          <w:rFonts w:eastAsia="Batang" w:cs="Arial"/>
          <w:color w:val="292929"/>
          <w:sz w:val="28"/>
          <w:szCs w:val="28"/>
          <w:lang w:val="en"/>
        </w:rPr>
        <w:t xml:space="preserve">2. There should be sufficient funds in the customer’s account to meet the </w:t>
      </w:r>
      <w:proofErr w:type="spellStart"/>
      <w:r w:rsidRPr="00360DB5">
        <w:rPr>
          <w:rFonts w:eastAsia="Batang" w:cs="Arial"/>
          <w:color w:val="292929"/>
          <w:sz w:val="28"/>
          <w:szCs w:val="28"/>
          <w:lang w:val="en"/>
        </w:rPr>
        <w:t>cheques</w:t>
      </w:r>
      <w:proofErr w:type="spellEnd"/>
      <w:r w:rsidRPr="00360DB5">
        <w:rPr>
          <w:rFonts w:eastAsia="Batang" w:cs="Arial"/>
          <w:color w:val="292929"/>
          <w:sz w:val="28"/>
          <w:szCs w:val="28"/>
          <w:lang w:val="en"/>
        </w:rPr>
        <w:t xml:space="preserve"> drawn by the customer or else a prior arrangement should have been made by the customer with the bank for the payment of the </w:t>
      </w:r>
      <w:proofErr w:type="spellStart"/>
      <w:r w:rsidRPr="00360DB5">
        <w:rPr>
          <w:rFonts w:eastAsia="Batang" w:cs="Arial"/>
          <w:color w:val="292929"/>
          <w:sz w:val="28"/>
          <w:szCs w:val="28"/>
          <w:lang w:val="en"/>
        </w:rPr>
        <w:t>cheques</w:t>
      </w:r>
      <w:proofErr w:type="spellEnd"/>
      <w:r w:rsidRPr="00360DB5">
        <w:rPr>
          <w:rFonts w:eastAsia="Batang" w:cs="Arial"/>
          <w:color w:val="292929"/>
          <w:sz w:val="28"/>
          <w:szCs w:val="28"/>
          <w:lang w:val="en"/>
        </w:rPr>
        <w:t xml:space="preserve"> drawn by him/her.</w:t>
      </w:r>
    </w:p>
    <w:p w:rsidR="00F67312" w:rsidRPr="00360DB5" w:rsidRDefault="00F67312" w:rsidP="00F67312">
      <w:pPr>
        <w:spacing w:after="225" w:line="480" w:lineRule="atLeast"/>
        <w:jc w:val="both"/>
        <w:outlineLvl w:val="2"/>
        <w:rPr>
          <w:rFonts w:eastAsia="Batang" w:cs="Arial"/>
          <w:color w:val="292929"/>
          <w:sz w:val="28"/>
          <w:szCs w:val="28"/>
          <w:lang w:val="en"/>
        </w:rPr>
      </w:pPr>
      <w:r w:rsidRPr="00360DB5">
        <w:rPr>
          <w:rFonts w:eastAsia="Batang" w:cs="Arial"/>
          <w:color w:val="292929"/>
          <w:sz w:val="28"/>
          <w:szCs w:val="28"/>
          <w:lang w:val="en"/>
        </w:rPr>
        <w:lastRenderedPageBreak/>
        <w:t xml:space="preserve">3. There should be no legal impediments to the payment of the </w:t>
      </w:r>
      <w:proofErr w:type="spellStart"/>
      <w:r w:rsidRPr="00360DB5">
        <w:rPr>
          <w:rFonts w:eastAsia="Batang" w:cs="Arial"/>
          <w:color w:val="292929"/>
          <w:sz w:val="28"/>
          <w:szCs w:val="28"/>
          <w:lang w:val="en"/>
        </w:rPr>
        <w:t>cheques</w:t>
      </w:r>
      <w:proofErr w:type="spellEnd"/>
      <w:r w:rsidRPr="00360DB5">
        <w:rPr>
          <w:rFonts w:eastAsia="Batang" w:cs="Arial"/>
          <w:color w:val="292929"/>
          <w:sz w:val="28"/>
          <w:szCs w:val="28"/>
          <w:lang w:val="en"/>
        </w:rPr>
        <w:t xml:space="preserve">. The </w:t>
      </w:r>
      <w:proofErr w:type="spellStart"/>
      <w:r w:rsidRPr="00360DB5">
        <w:rPr>
          <w:rFonts w:eastAsia="Batang" w:cs="Arial"/>
          <w:color w:val="292929"/>
          <w:sz w:val="28"/>
          <w:szCs w:val="28"/>
          <w:lang w:val="en"/>
        </w:rPr>
        <w:t>cheque</w:t>
      </w:r>
      <w:proofErr w:type="spellEnd"/>
      <w:r w:rsidRPr="00360DB5">
        <w:rPr>
          <w:rFonts w:eastAsia="Batang" w:cs="Arial"/>
          <w:color w:val="292929"/>
          <w:sz w:val="28"/>
          <w:szCs w:val="28"/>
          <w:lang w:val="en"/>
        </w:rPr>
        <w:t xml:space="preserve"> is also required to be drawn in proper form.</w:t>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t xml:space="preserve">If the above requirements are satisfied the bank is obliged to pay the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drawn by its customer and if it breaches this duty the customer would be entitled to claim for damages from the bank.</w:t>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t xml:space="preserve">However, when there are no sufficient funds in the customer’s account to meet a particular </w:t>
      </w:r>
      <w:proofErr w:type="spellStart"/>
      <w:r w:rsidRPr="00360DB5">
        <w:rPr>
          <w:rFonts w:eastAsia="Batang" w:cs="Arial"/>
          <w:color w:val="292929"/>
          <w:sz w:val="28"/>
          <w:szCs w:val="28"/>
        </w:rPr>
        <w:t>cheque</w:t>
      </w:r>
      <w:proofErr w:type="spellEnd"/>
      <w:r w:rsidRPr="00360DB5">
        <w:rPr>
          <w:rFonts w:eastAsia="Batang" w:cs="Arial"/>
          <w:color w:val="292929"/>
          <w:sz w:val="28"/>
          <w:szCs w:val="28"/>
        </w:rPr>
        <w:t xml:space="preserve"> drawn by the customer, the bank is under no legal obligation to pay part of the sum for which a </w:t>
      </w:r>
      <w:proofErr w:type="spellStart"/>
      <w:r w:rsidRPr="00360DB5">
        <w:rPr>
          <w:rFonts w:eastAsia="Batang" w:cs="Arial"/>
          <w:color w:val="292929"/>
          <w:sz w:val="28"/>
          <w:szCs w:val="28"/>
        </w:rPr>
        <w:t>cheque</w:t>
      </w:r>
      <w:proofErr w:type="spellEnd"/>
      <w:r w:rsidRPr="00360DB5">
        <w:rPr>
          <w:rFonts w:eastAsia="Batang" w:cs="Arial"/>
          <w:color w:val="292929"/>
          <w:sz w:val="28"/>
          <w:szCs w:val="28"/>
        </w:rPr>
        <w:t xml:space="preserve"> is drawn.</w:t>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t xml:space="preserve">In this context, the issue arises as to whether in an instance where the funds in the customer’s account are insufficient to meet the entire amount of a particular </w:t>
      </w:r>
      <w:proofErr w:type="spellStart"/>
      <w:r w:rsidRPr="00360DB5">
        <w:rPr>
          <w:rFonts w:eastAsia="Batang" w:cs="Arial"/>
          <w:color w:val="292929"/>
          <w:sz w:val="28"/>
          <w:szCs w:val="28"/>
        </w:rPr>
        <w:t>cheque</w:t>
      </w:r>
      <w:proofErr w:type="spellEnd"/>
      <w:r w:rsidRPr="00360DB5">
        <w:rPr>
          <w:rFonts w:eastAsia="Batang" w:cs="Arial"/>
          <w:color w:val="292929"/>
          <w:sz w:val="28"/>
          <w:szCs w:val="28"/>
        </w:rPr>
        <w:t xml:space="preserve">, the holder of such a </w:t>
      </w:r>
      <w:proofErr w:type="spellStart"/>
      <w:r w:rsidRPr="00360DB5">
        <w:rPr>
          <w:rFonts w:eastAsia="Batang" w:cs="Arial"/>
          <w:color w:val="292929"/>
          <w:sz w:val="28"/>
          <w:szCs w:val="28"/>
        </w:rPr>
        <w:t>cheque</w:t>
      </w:r>
      <w:proofErr w:type="spellEnd"/>
      <w:r w:rsidRPr="00360DB5">
        <w:rPr>
          <w:rFonts w:eastAsia="Batang" w:cs="Arial"/>
          <w:color w:val="292929"/>
          <w:sz w:val="28"/>
          <w:szCs w:val="28"/>
        </w:rPr>
        <w:t xml:space="preserve"> could pay into the customer’s account the insufficient amount, and get the </w:t>
      </w:r>
      <w:proofErr w:type="spellStart"/>
      <w:r w:rsidRPr="00360DB5">
        <w:rPr>
          <w:rFonts w:eastAsia="Batang" w:cs="Arial"/>
          <w:color w:val="292929"/>
          <w:sz w:val="28"/>
          <w:szCs w:val="28"/>
        </w:rPr>
        <w:t>cheque</w:t>
      </w:r>
      <w:proofErr w:type="spellEnd"/>
      <w:r w:rsidRPr="00360DB5">
        <w:rPr>
          <w:rFonts w:eastAsia="Batang" w:cs="Arial"/>
          <w:color w:val="292929"/>
          <w:sz w:val="28"/>
          <w:szCs w:val="28"/>
        </w:rPr>
        <w:t xml:space="preserve"> paid by the bank. Though, this is logically possible, the bank may run the risk of being liable for breach of confidentiality if the holder has got to know the insufficiency of the funds in the customer’s account from the bank.</w:t>
      </w:r>
    </w:p>
    <w:p w:rsidR="00AB68B5" w:rsidRPr="00360DB5" w:rsidRDefault="00AB68B5" w:rsidP="002C6631">
      <w:pPr>
        <w:spacing w:after="225" w:line="480" w:lineRule="atLeast"/>
        <w:jc w:val="both"/>
        <w:outlineLvl w:val="2"/>
        <w:rPr>
          <w:rFonts w:eastAsia="Batang" w:cs="Arial"/>
          <w:color w:val="292929"/>
          <w:sz w:val="28"/>
          <w:szCs w:val="28"/>
        </w:rPr>
      </w:pPr>
      <w:r w:rsidRPr="00360DB5">
        <w:rPr>
          <w:rFonts w:eastAsia="Batang" w:cs="Arial"/>
          <w:color w:val="292929"/>
          <w:sz w:val="28"/>
          <w:szCs w:val="28"/>
        </w:rPr>
        <w:t xml:space="preserve">Another important concern for banks is the order of payment of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The general rule is that in the absence of specific instructions to the contrary, a bank is under a duty to pay its customers’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in the order in which they are</w:t>
      </w:r>
      <w:r w:rsidR="005D40A4" w:rsidRPr="00360DB5">
        <w:rPr>
          <w:rFonts w:eastAsia="Batang" w:cs="Arial"/>
          <w:color w:val="292929"/>
          <w:sz w:val="28"/>
          <w:szCs w:val="28"/>
        </w:rPr>
        <w:t xml:space="preserve"> </w:t>
      </w:r>
      <w:r w:rsidRPr="00360DB5">
        <w:rPr>
          <w:rFonts w:eastAsia="Batang" w:cs="Arial"/>
          <w:color w:val="292929"/>
          <w:sz w:val="28"/>
          <w:szCs w:val="28"/>
        </w:rPr>
        <w:t>presented, whether by post or otherwise. The problem arises when two or more</w:t>
      </w:r>
      <w:r w:rsidR="002C6631" w:rsidRPr="00360DB5">
        <w:rPr>
          <w:rFonts w:eastAsia="Batang" w:cs="Arial"/>
          <w:color w:val="292929"/>
          <w:sz w:val="28"/>
          <w:szCs w:val="28"/>
        </w:rPr>
        <w:t xml:space="preserve">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are presented simultaneously, and the customer’s account has no</w:t>
      </w:r>
      <w:r w:rsidR="002C6631" w:rsidRPr="00360DB5">
        <w:rPr>
          <w:rFonts w:eastAsia="Batang" w:cs="Arial"/>
          <w:color w:val="292929"/>
          <w:sz w:val="28"/>
          <w:szCs w:val="28"/>
        </w:rPr>
        <w:t xml:space="preserve"> </w:t>
      </w:r>
      <w:r w:rsidRPr="00360DB5">
        <w:rPr>
          <w:rFonts w:eastAsia="Batang" w:cs="Arial"/>
          <w:color w:val="292929"/>
          <w:sz w:val="28"/>
          <w:szCs w:val="28"/>
        </w:rPr>
        <w:t xml:space="preserve">sufficient funds to meet all the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at the same time. </w:t>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lastRenderedPageBreak/>
        <w:t xml:space="preserve">Lord </w:t>
      </w:r>
      <w:proofErr w:type="spellStart"/>
      <w:r w:rsidRPr="00360DB5">
        <w:rPr>
          <w:rFonts w:eastAsia="Batang" w:cs="Arial"/>
          <w:color w:val="292929"/>
          <w:sz w:val="28"/>
          <w:szCs w:val="28"/>
        </w:rPr>
        <w:t>Halsbury</w:t>
      </w:r>
      <w:proofErr w:type="spellEnd"/>
      <w:r w:rsidR="002C6631" w:rsidRPr="00360DB5">
        <w:rPr>
          <w:rStyle w:val="FootnoteReference"/>
          <w:rFonts w:eastAsia="Batang" w:cs="Arial"/>
          <w:color w:val="292929"/>
          <w:sz w:val="28"/>
          <w:szCs w:val="28"/>
        </w:rPr>
        <w:footnoteReference w:id="3"/>
      </w:r>
      <w:r w:rsidRPr="00360DB5">
        <w:rPr>
          <w:rFonts w:eastAsia="Batang" w:cs="Arial"/>
          <w:color w:val="292929"/>
          <w:sz w:val="28"/>
          <w:szCs w:val="28"/>
        </w:rPr>
        <w:t xml:space="preserve"> takes the view that the payment of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for smaller amounts</w:t>
      </w:r>
      <w:r w:rsidR="002C6631" w:rsidRPr="00360DB5">
        <w:rPr>
          <w:rFonts w:eastAsia="Batang" w:cs="Arial"/>
          <w:color w:val="292929"/>
          <w:sz w:val="28"/>
          <w:szCs w:val="28"/>
        </w:rPr>
        <w:t xml:space="preserve"> </w:t>
      </w:r>
      <w:r w:rsidRPr="00360DB5">
        <w:rPr>
          <w:rFonts w:eastAsia="Batang" w:cs="Arial"/>
          <w:color w:val="292929"/>
          <w:sz w:val="28"/>
          <w:szCs w:val="28"/>
        </w:rPr>
        <w:t>which could be met by the available funds should be preferred, since “</w:t>
      </w:r>
      <w:r w:rsidRPr="00360DB5">
        <w:rPr>
          <w:rFonts w:eastAsia="Batang" w:cs="Arial"/>
          <w:i/>
          <w:iCs/>
          <w:color w:val="292929"/>
          <w:sz w:val="28"/>
          <w:szCs w:val="28"/>
        </w:rPr>
        <w:t>the smaller</w:t>
      </w:r>
      <w:r w:rsidR="002C6631" w:rsidRPr="00360DB5">
        <w:rPr>
          <w:rFonts w:eastAsia="Batang" w:cs="Arial"/>
          <w:color w:val="292929"/>
          <w:sz w:val="28"/>
          <w:szCs w:val="28"/>
        </w:rPr>
        <w:t xml:space="preserve"> </w:t>
      </w:r>
      <w:r w:rsidRPr="00360DB5">
        <w:rPr>
          <w:rFonts w:eastAsia="Batang" w:cs="Arial"/>
          <w:i/>
          <w:iCs/>
          <w:color w:val="292929"/>
          <w:sz w:val="28"/>
          <w:szCs w:val="28"/>
        </w:rPr>
        <w:t xml:space="preserve">the amount of the </w:t>
      </w:r>
      <w:proofErr w:type="spellStart"/>
      <w:r w:rsidRPr="00360DB5">
        <w:rPr>
          <w:rFonts w:eastAsia="Batang" w:cs="Arial"/>
          <w:i/>
          <w:iCs/>
          <w:color w:val="292929"/>
          <w:sz w:val="28"/>
          <w:szCs w:val="28"/>
        </w:rPr>
        <w:t>cheque</w:t>
      </w:r>
      <w:proofErr w:type="spellEnd"/>
      <w:r w:rsidRPr="00360DB5">
        <w:rPr>
          <w:rFonts w:eastAsia="Batang" w:cs="Arial"/>
          <w:i/>
          <w:iCs/>
          <w:color w:val="292929"/>
          <w:sz w:val="28"/>
          <w:szCs w:val="28"/>
        </w:rPr>
        <w:t>, the greater may be the damage to the customer’ credit</w:t>
      </w:r>
      <w:r w:rsidRPr="00360DB5">
        <w:rPr>
          <w:rFonts w:eastAsia="Batang" w:cs="Arial"/>
          <w:color w:val="292929"/>
          <w:sz w:val="28"/>
          <w:szCs w:val="28"/>
        </w:rPr>
        <w:t>”</w:t>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t xml:space="preserve">Paget and Lord Chorley take a different </w:t>
      </w:r>
      <w:proofErr w:type="gramStart"/>
      <w:r w:rsidRPr="00360DB5">
        <w:rPr>
          <w:rFonts w:eastAsia="Batang" w:cs="Arial"/>
          <w:color w:val="292929"/>
          <w:sz w:val="28"/>
          <w:szCs w:val="28"/>
        </w:rPr>
        <w:t>view, that</w:t>
      </w:r>
      <w:proofErr w:type="gramEnd"/>
      <w:r w:rsidRPr="00360DB5">
        <w:rPr>
          <w:rFonts w:eastAsia="Batang" w:cs="Arial"/>
          <w:color w:val="292929"/>
          <w:sz w:val="28"/>
          <w:szCs w:val="28"/>
        </w:rPr>
        <w:t xml:space="preserve"> “</w:t>
      </w:r>
      <w:r w:rsidRPr="00360DB5">
        <w:rPr>
          <w:rFonts w:eastAsia="Batang" w:cs="Arial"/>
          <w:i/>
          <w:iCs/>
          <w:color w:val="292929"/>
          <w:sz w:val="28"/>
          <w:szCs w:val="28"/>
        </w:rPr>
        <w:t>the bank should pay as far as possible</w:t>
      </w:r>
      <w:r w:rsidRPr="00360DB5">
        <w:rPr>
          <w:rFonts w:eastAsia="Batang" w:cs="Arial"/>
          <w:color w:val="292929"/>
          <w:sz w:val="28"/>
          <w:szCs w:val="28"/>
        </w:rPr>
        <w:t>”.</w:t>
      </w:r>
      <w:r w:rsidR="002C6631" w:rsidRPr="00360DB5">
        <w:rPr>
          <w:rStyle w:val="FootnoteReference"/>
          <w:rFonts w:eastAsia="Batang" w:cs="Arial"/>
          <w:color w:val="292929"/>
          <w:sz w:val="28"/>
          <w:szCs w:val="28"/>
        </w:rPr>
        <w:footnoteReference w:id="4"/>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t>In any event, the bank must act without delay in discharging its obligations to pay</w:t>
      </w:r>
      <w:r w:rsidR="002C6631" w:rsidRPr="00360DB5">
        <w:rPr>
          <w:rFonts w:eastAsia="Batang" w:cs="Arial"/>
          <w:color w:val="292929"/>
          <w:sz w:val="28"/>
          <w:szCs w:val="28"/>
        </w:rPr>
        <w:t xml:space="preserve"> </w:t>
      </w:r>
      <w:r w:rsidRPr="00360DB5">
        <w:rPr>
          <w:rFonts w:eastAsia="Batang" w:cs="Arial"/>
          <w:color w:val="292929"/>
          <w:sz w:val="28"/>
          <w:szCs w:val="28"/>
        </w:rPr>
        <w:t xml:space="preserve">its customer’s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The bank must either pay or refuse the payment by</w:t>
      </w:r>
      <w:r w:rsidR="002C6631" w:rsidRPr="00360DB5">
        <w:rPr>
          <w:rFonts w:eastAsia="Batang" w:cs="Arial"/>
          <w:color w:val="292929"/>
          <w:sz w:val="28"/>
          <w:szCs w:val="28"/>
        </w:rPr>
        <w:t xml:space="preserve"> </w:t>
      </w:r>
      <w:proofErr w:type="spellStart"/>
      <w:r w:rsidRPr="00360DB5">
        <w:rPr>
          <w:rFonts w:eastAsia="Batang" w:cs="Arial"/>
          <w:color w:val="292929"/>
          <w:sz w:val="28"/>
          <w:szCs w:val="28"/>
        </w:rPr>
        <w:t>dishonour</w:t>
      </w:r>
      <w:proofErr w:type="spellEnd"/>
      <w:r w:rsidRPr="00360DB5">
        <w:rPr>
          <w:rFonts w:eastAsia="Batang" w:cs="Arial"/>
          <w:color w:val="292929"/>
          <w:sz w:val="28"/>
          <w:szCs w:val="28"/>
        </w:rPr>
        <w:t>. However, bank is entitled to a reasonable time to ascertain whether</w:t>
      </w:r>
      <w:r w:rsidR="002C6631" w:rsidRPr="00360DB5">
        <w:rPr>
          <w:rFonts w:eastAsia="Batang" w:cs="Arial"/>
          <w:color w:val="292929"/>
          <w:sz w:val="28"/>
          <w:szCs w:val="28"/>
        </w:rPr>
        <w:t xml:space="preserve"> </w:t>
      </w:r>
      <w:r w:rsidRPr="00360DB5">
        <w:rPr>
          <w:rFonts w:eastAsia="Batang" w:cs="Arial"/>
          <w:color w:val="292929"/>
          <w:sz w:val="28"/>
          <w:szCs w:val="28"/>
        </w:rPr>
        <w:t xml:space="preserve">the customer has sufficient balance to meet the </w:t>
      </w:r>
      <w:proofErr w:type="spellStart"/>
      <w:r w:rsidRPr="00360DB5">
        <w:rPr>
          <w:rFonts w:eastAsia="Batang" w:cs="Arial"/>
          <w:color w:val="292929"/>
          <w:sz w:val="28"/>
          <w:szCs w:val="28"/>
        </w:rPr>
        <w:t>cheque</w:t>
      </w:r>
      <w:proofErr w:type="spellEnd"/>
      <w:r w:rsidRPr="00360DB5">
        <w:rPr>
          <w:rFonts w:eastAsia="Batang" w:cs="Arial"/>
          <w:color w:val="292929"/>
          <w:sz w:val="28"/>
          <w:szCs w:val="28"/>
        </w:rPr>
        <w:t xml:space="preserve"> presented to the bank for</w:t>
      </w:r>
      <w:r w:rsidR="002C6631" w:rsidRPr="00360DB5">
        <w:rPr>
          <w:rFonts w:eastAsia="Batang" w:cs="Arial"/>
          <w:color w:val="292929"/>
          <w:sz w:val="28"/>
          <w:szCs w:val="28"/>
        </w:rPr>
        <w:t xml:space="preserve"> </w:t>
      </w:r>
      <w:r w:rsidRPr="00360DB5">
        <w:rPr>
          <w:rFonts w:eastAsia="Batang" w:cs="Arial"/>
          <w:color w:val="292929"/>
          <w:sz w:val="28"/>
          <w:szCs w:val="28"/>
        </w:rPr>
        <w:t>payment.</w:t>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t xml:space="preserve">When there are legal impediments as to the payment of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the bank should</w:t>
      </w:r>
      <w:r w:rsidR="002C6631" w:rsidRPr="00360DB5">
        <w:rPr>
          <w:rFonts w:eastAsia="Batang" w:cs="Arial"/>
          <w:color w:val="292929"/>
          <w:sz w:val="28"/>
          <w:szCs w:val="28"/>
        </w:rPr>
        <w:t xml:space="preserve"> </w:t>
      </w:r>
      <w:r w:rsidRPr="00360DB5">
        <w:rPr>
          <w:rFonts w:eastAsia="Batang" w:cs="Arial"/>
          <w:color w:val="292929"/>
          <w:sz w:val="28"/>
          <w:szCs w:val="28"/>
        </w:rPr>
        <w:t xml:space="preserve">not pay such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The most common legal impediments as to the payment of</w:t>
      </w:r>
      <w:r w:rsidR="002C6631" w:rsidRPr="00360DB5">
        <w:rPr>
          <w:rFonts w:eastAsia="Batang" w:cs="Arial"/>
          <w:color w:val="292929"/>
          <w:sz w:val="28"/>
          <w:szCs w:val="28"/>
        </w:rPr>
        <w:t xml:space="preserve">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would be customer’s death, mental incapacity,</w:t>
      </w:r>
      <w:r w:rsidR="002C6631" w:rsidRPr="00360DB5">
        <w:rPr>
          <w:rFonts w:eastAsia="Batang" w:cs="Arial"/>
          <w:color w:val="292929"/>
          <w:sz w:val="28"/>
          <w:szCs w:val="28"/>
        </w:rPr>
        <w:t xml:space="preserve"> </w:t>
      </w:r>
      <w:r w:rsidRPr="00360DB5">
        <w:rPr>
          <w:rFonts w:eastAsia="Batang" w:cs="Arial"/>
          <w:color w:val="292929"/>
          <w:sz w:val="28"/>
          <w:szCs w:val="28"/>
        </w:rPr>
        <w:t>bankruptcy/insolvency/liquidation or, countermand.</w:t>
      </w:r>
      <w:r w:rsidR="002C6631" w:rsidRPr="00360DB5">
        <w:rPr>
          <w:rFonts w:eastAsia="Batang" w:cs="Arial"/>
          <w:color w:val="292929"/>
          <w:sz w:val="28"/>
          <w:szCs w:val="28"/>
        </w:rPr>
        <w:t xml:space="preserve"> </w:t>
      </w:r>
      <w:r w:rsidRPr="00360DB5">
        <w:rPr>
          <w:rFonts w:eastAsia="Batang" w:cs="Arial"/>
          <w:color w:val="292929"/>
          <w:sz w:val="28"/>
          <w:szCs w:val="28"/>
        </w:rPr>
        <w:t>The death of the customer terminates the authority given by the customer to the</w:t>
      </w:r>
      <w:r w:rsidR="002C6631" w:rsidRPr="00360DB5">
        <w:rPr>
          <w:rFonts w:eastAsia="Batang" w:cs="Arial"/>
          <w:color w:val="292929"/>
          <w:sz w:val="28"/>
          <w:szCs w:val="28"/>
        </w:rPr>
        <w:t xml:space="preserve"> </w:t>
      </w:r>
      <w:r w:rsidRPr="00360DB5">
        <w:rPr>
          <w:rFonts w:eastAsia="Batang" w:cs="Arial"/>
          <w:color w:val="292929"/>
          <w:sz w:val="28"/>
          <w:szCs w:val="28"/>
        </w:rPr>
        <w:t>bank and would terminate the bank-customer relationship by operation of law. It</w:t>
      </w:r>
      <w:r w:rsidR="002C6631" w:rsidRPr="00360DB5">
        <w:rPr>
          <w:rFonts w:eastAsia="Batang" w:cs="Arial"/>
          <w:color w:val="292929"/>
          <w:sz w:val="28"/>
          <w:szCs w:val="28"/>
        </w:rPr>
        <w:t xml:space="preserve"> </w:t>
      </w:r>
      <w:r w:rsidRPr="00360DB5">
        <w:rPr>
          <w:rFonts w:eastAsia="Batang" w:cs="Arial"/>
          <w:color w:val="292929"/>
          <w:sz w:val="28"/>
          <w:szCs w:val="28"/>
        </w:rPr>
        <w:t xml:space="preserve">also operates as an automatic countermand of any outstanding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w:t>
      </w:r>
    </w:p>
    <w:p w:rsidR="009C670A" w:rsidRPr="009C670A" w:rsidRDefault="009C670A" w:rsidP="00536E79">
      <w:pPr>
        <w:spacing w:after="225" w:line="480" w:lineRule="atLeast"/>
        <w:jc w:val="both"/>
        <w:outlineLvl w:val="2"/>
        <w:rPr>
          <w:rFonts w:eastAsia="Batang" w:cs="Arial"/>
          <w:vanish/>
          <w:color w:val="292929"/>
          <w:sz w:val="28"/>
          <w:szCs w:val="28"/>
          <w:lang w:val="en"/>
        </w:rPr>
      </w:pPr>
      <w:r w:rsidRPr="00360DB5">
        <w:rPr>
          <w:rFonts w:eastAsia="Batang" w:cs="Arial"/>
          <w:color w:val="292929"/>
          <w:sz w:val="28"/>
          <w:szCs w:val="28"/>
          <w:lang w:val="en"/>
        </w:rPr>
        <w:t xml:space="preserve">Paying Bank; the bank of the person or company that has written a </w:t>
      </w:r>
      <w:proofErr w:type="spellStart"/>
      <w:proofErr w:type="gramStart"/>
      <w:r w:rsidRPr="00360DB5">
        <w:rPr>
          <w:rFonts w:eastAsia="Batang" w:cs="Arial"/>
          <w:color w:val="292929"/>
          <w:sz w:val="28"/>
          <w:szCs w:val="28"/>
          <w:lang w:val="en"/>
        </w:rPr>
        <w:t>cheque</w:t>
      </w:r>
      <w:proofErr w:type="spellEnd"/>
      <w:r w:rsidRPr="00360DB5">
        <w:rPr>
          <w:rFonts w:eastAsia="Batang" w:cs="Arial"/>
          <w:color w:val="292929"/>
          <w:sz w:val="28"/>
          <w:szCs w:val="28"/>
          <w:lang w:val="en"/>
        </w:rPr>
        <w:t>, that</w:t>
      </w:r>
      <w:proofErr w:type="gramEnd"/>
      <w:r w:rsidRPr="00360DB5">
        <w:rPr>
          <w:rFonts w:eastAsia="Batang" w:cs="Arial"/>
          <w:color w:val="292929"/>
          <w:sz w:val="28"/>
          <w:szCs w:val="28"/>
          <w:lang w:val="en"/>
        </w:rPr>
        <w:t xml:space="preserve"> has to pay the amount written on it:</w:t>
      </w:r>
      <w:r w:rsidRPr="009C670A">
        <w:rPr>
          <w:rFonts w:eastAsia="Batang" w:cs="Arial"/>
          <w:vanish/>
          <w:color w:val="292929"/>
          <w:sz w:val="28"/>
          <w:szCs w:val="28"/>
          <w:lang w:val="en"/>
        </w:rPr>
        <w:t xml:space="preserve">paying banknoun </w:t>
      </w:r>
      <w:hyperlink r:id="rId8" w:history="1">
        <w:r w:rsidRPr="009C670A">
          <w:rPr>
            <w:rFonts w:eastAsia="Batang" w:cs="Arial"/>
            <w:vanish/>
            <w:color w:val="234B9A"/>
            <w:spacing w:val="-7"/>
            <w:sz w:val="28"/>
            <w:szCs w:val="28"/>
            <w:lang w:val="en"/>
          </w:rPr>
          <w:t>[</w:t>
        </w:r>
        <w:r w:rsidRPr="009C670A">
          <w:rPr>
            <w:rFonts w:eastAsia="Batang" w:cs="Arial"/>
            <w:vanish/>
            <w:color w:val="234B9A"/>
            <w:spacing w:val="-7"/>
            <w:position w:val="-2"/>
            <w:sz w:val="28"/>
            <w:szCs w:val="28"/>
            <w:lang w:val="en"/>
          </w:rPr>
          <w:t xml:space="preserve"> C </w:t>
        </w:r>
        <w:r w:rsidRPr="009C670A">
          <w:rPr>
            <w:rFonts w:eastAsia="Batang" w:cs="Arial"/>
            <w:vanish/>
            <w:color w:val="234B9A"/>
            <w:spacing w:val="-7"/>
            <w:sz w:val="28"/>
            <w:szCs w:val="28"/>
            <w:lang w:val="en"/>
          </w:rPr>
          <w:t>]</w:t>
        </w:r>
      </w:hyperlink>
    </w:p>
    <w:p w:rsidR="009C670A" w:rsidRPr="009C670A" w:rsidRDefault="009C670A" w:rsidP="00536E79">
      <w:pPr>
        <w:spacing w:after="0" w:line="240" w:lineRule="auto"/>
        <w:jc w:val="both"/>
        <w:rPr>
          <w:rFonts w:eastAsia="Batang" w:cs="Arial"/>
          <w:vanish/>
          <w:color w:val="292929"/>
          <w:sz w:val="28"/>
          <w:szCs w:val="28"/>
          <w:lang w:val="en"/>
        </w:rPr>
      </w:pPr>
      <w:r w:rsidRPr="009C670A">
        <w:rPr>
          <w:rFonts w:eastAsia="Batang" w:cs="Arial"/>
          <w:vanish/>
          <w:color w:val="292929"/>
          <w:sz w:val="28"/>
          <w:szCs w:val="28"/>
          <w:lang w:val="en"/>
        </w:rPr>
        <w:t xml:space="preserve">uk </w:t>
      </w:r>
      <w:r w:rsidRPr="009C670A">
        <w:rPr>
          <w:rFonts w:eastAsia="Batang" w:cs="Times New Roman"/>
          <w:vanish/>
          <w:color w:val="292929"/>
          <w:sz w:val="28"/>
          <w:szCs w:val="28"/>
          <w:lang w:val="en"/>
        </w:rPr>
        <w:t>​</w:t>
      </w:r>
      <w:r w:rsidRPr="009C670A">
        <w:rPr>
          <w:rFonts w:eastAsia="Batang" w:cs="Arial"/>
          <w:vanish/>
          <w:color w:val="292929"/>
          <w:sz w:val="28"/>
          <w:szCs w:val="28"/>
          <w:lang w:val="en"/>
        </w:rPr>
        <w:t xml:space="preserve"> us </w:t>
      </w:r>
      <w:r w:rsidRPr="009C670A">
        <w:rPr>
          <w:rFonts w:eastAsia="Batang" w:cs="Times New Roman"/>
          <w:vanish/>
          <w:color w:val="292929"/>
          <w:sz w:val="28"/>
          <w:szCs w:val="28"/>
          <w:lang w:val="en"/>
        </w:rPr>
        <w:t>​</w:t>
      </w:r>
      <w:r w:rsidRPr="009C670A">
        <w:rPr>
          <w:rFonts w:eastAsia="Batang" w:cs="Arial"/>
          <w:vanish/>
          <w:color w:val="292929"/>
          <w:sz w:val="28"/>
          <w:szCs w:val="28"/>
          <w:lang w:val="en"/>
        </w:rPr>
        <w:t xml:space="preserve"> also paying banker </w:t>
      </w:r>
    </w:p>
    <w:p w:rsidR="009C670A" w:rsidRPr="009C670A" w:rsidRDefault="009C670A" w:rsidP="00536E79">
      <w:pPr>
        <w:spacing w:after="0" w:line="240" w:lineRule="auto"/>
        <w:jc w:val="both"/>
        <w:rPr>
          <w:rFonts w:eastAsia="Batang" w:cs="Arial"/>
          <w:vanish/>
          <w:color w:val="292929"/>
          <w:sz w:val="28"/>
          <w:szCs w:val="28"/>
          <w:lang w:val="en"/>
        </w:rPr>
      </w:pPr>
      <w:r w:rsidRPr="009C670A">
        <w:rPr>
          <w:rFonts w:eastAsia="Batang" w:cs="Times New Roman"/>
          <w:vanish/>
          <w:color w:val="292929"/>
          <w:sz w:val="28"/>
          <w:szCs w:val="28"/>
          <w:lang w:val="en"/>
        </w:rPr>
        <w:t>​</w:t>
      </w:r>
      <w:r w:rsidRPr="009C670A">
        <w:rPr>
          <w:rFonts w:eastAsia="Batang" w:cs="Arial"/>
          <w:vanish/>
          <w:color w:val="292929"/>
          <w:sz w:val="28"/>
          <w:szCs w:val="28"/>
          <w:lang w:val="en"/>
        </w:rPr>
        <w:t xml:space="preserve"> </w:t>
      </w:r>
    </w:p>
    <w:p w:rsidR="009C670A" w:rsidRPr="009C670A" w:rsidRDefault="009C670A" w:rsidP="00536E79">
      <w:pPr>
        <w:spacing w:line="360" w:lineRule="atLeast"/>
        <w:jc w:val="both"/>
        <w:rPr>
          <w:rFonts w:eastAsia="Batang" w:cs="Arial"/>
          <w:vanish/>
          <w:color w:val="292929"/>
          <w:sz w:val="28"/>
          <w:szCs w:val="28"/>
          <w:lang w:val="en"/>
        </w:rPr>
      </w:pPr>
      <w:r w:rsidRPr="009C670A">
        <w:rPr>
          <w:rFonts w:eastAsia="Batang" w:cs="Arial"/>
          <w:vanish/>
          <w:color w:val="292929"/>
          <w:sz w:val="28"/>
          <w:szCs w:val="28"/>
          <w:lang w:val="en"/>
        </w:rPr>
        <w:t xml:space="preserve">› </w:t>
      </w:r>
      <w:r w:rsidRPr="009C670A">
        <w:rPr>
          <w:rFonts w:eastAsia="Batang" w:cs="Arial"/>
          <w:vanish/>
          <w:color w:val="292929"/>
          <w:sz w:val="28"/>
          <w:szCs w:val="28"/>
          <w:bdr w:val="single" w:sz="6" w:space="1" w:color="E0E0E5" w:frame="1"/>
          <w:shd w:val="clear" w:color="auto" w:fill="E8E8ED"/>
          <w:lang w:val="en"/>
        </w:rPr>
        <w:t>BANKING</w:t>
      </w:r>
      <w:r w:rsidRPr="009C670A">
        <w:rPr>
          <w:rFonts w:eastAsia="Batang" w:cs="Arial"/>
          <w:vanish/>
          <w:color w:val="292929"/>
          <w:sz w:val="28"/>
          <w:szCs w:val="28"/>
          <w:lang w:val="en"/>
        </w:rPr>
        <w:t xml:space="preserve">, </w:t>
      </w:r>
      <w:r w:rsidRPr="009C670A">
        <w:rPr>
          <w:rFonts w:eastAsia="Batang" w:cs="Arial"/>
          <w:vanish/>
          <w:color w:val="292929"/>
          <w:sz w:val="28"/>
          <w:szCs w:val="28"/>
          <w:bdr w:val="single" w:sz="6" w:space="1" w:color="E0E0E5" w:frame="1"/>
          <w:shd w:val="clear" w:color="auto" w:fill="E8E8ED"/>
          <w:lang w:val="en"/>
        </w:rPr>
        <w:t>FINANCE</w:t>
      </w:r>
      <w:r w:rsidRPr="009C670A">
        <w:rPr>
          <w:rFonts w:eastAsia="Batang" w:cs="Arial"/>
          <w:vanish/>
          <w:color w:val="292929"/>
          <w:sz w:val="28"/>
          <w:szCs w:val="28"/>
          <w:lang w:val="en"/>
        </w:rPr>
        <w:t xml:space="preserve"> </w:t>
      </w:r>
      <w:r w:rsidRPr="009C670A">
        <w:rPr>
          <w:rFonts w:eastAsia="Batang" w:cs="Arial"/>
          <w:b/>
          <w:bCs/>
          <w:vanish/>
          <w:color w:val="292929"/>
          <w:sz w:val="28"/>
          <w:szCs w:val="28"/>
          <w:lang w:val="en"/>
        </w:rPr>
        <w:t xml:space="preserve">the </w:t>
      </w:r>
      <w:hyperlink r:id="rId9" w:tooltip="bank" w:history="1">
        <w:r w:rsidRPr="009C670A">
          <w:rPr>
            <w:rFonts w:eastAsia="Batang" w:cs="Arial"/>
            <w:b/>
            <w:bCs/>
            <w:vanish/>
            <w:color w:val="234B9A"/>
            <w:sz w:val="28"/>
            <w:szCs w:val="28"/>
            <w:lang w:val="en"/>
          </w:rPr>
          <w:t>bank</w:t>
        </w:r>
      </w:hyperlink>
      <w:r w:rsidRPr="009C670A">
        <w:rPr>
          <w:rFonts w:eastAsia="Batang" w:cs="Arial"/>
          <w:b/>
          <w:bCs/>
          <w:vanish/>
          <w:color w:val="292929"/>
          <w:sz w:val="28"/>
          <w:szCs w:val="28"/>
          <w:lang w:val="en"/>
        </w:rPr>
        <w:t xml:space="preserve"> of the </w:t>
      </w:r>
      <w:hyperlink r:id="rId10" w:tooltip="person" w:history="1">
        <w:r w:rsidRPr="009C670A">
          <w:rPr>
            <w:rFonts w:eastAsia="Batang" w:cs="Arial"/>
            <w:b/>
            <w:bCs/>
            <w:vanish/>
            <w:color w:val="234B9A"/>
            <w:sz w:val="28"/>
            <w:szCs w:val="28"/>
            <w:lang w:val="en"/>
          </w:rPr>
          <w:t>person</w:t>
        </w:r>
      </w:hyperlink>
      <w:r w:rsidRPr="009C670A">
        <w:rPr>
          <w:rFonts w:eastAsia="Batang" w:cs="Arial"/>
          <w:b/>
          <w:bCs/>
          <w:vanish/>
          <w:color w:val="292929"/>
          <w:sz w:val="28"/>
          <w:szCs w:val="28"/>
          <w:lang w:val="en"/>
        </w:rPr>
        <w:t xml:space="preserve"> or </w:t>
      </w:r>
      <w:hyperlink r:id="rId11" w:tooltip="company" w:history="1">
        <w:r w:rsidRPr="009C670A">
          <w:rPr>
            <w:rFonts w:eastAsia="Batang" w:cs="Arial"/>
            <w:b/>
            <w:bCs/>
            <w:vanish/>
            <w:color w:val="234B9A"/>
            <w:sz w:val="28"/>
            <w:szCs w:val="28"/>
            <w:lang w:val="en"/>
          </w:rPr>
          <w:t>company</w:t>
        </w:r>
      </w:hyperlink>
      <w:r w:rsidRPr="009C670A">
        <w:rPr>
          <w:rFonts w:eastAsia="Batang" w:cs="Arial"/>
          <w:b/>
          <w:bCs/>
          <w:vanish/>
          <w:color w:val="292929"/>
          <w:sz w:val="28"/>
          <w:szCs w:val="28"/>
          <w:lang w:val="en"/>
        </w:rPr>
        <w:t xml:space="preserve"> that has written a </w:t>
      </w:r>
      <w:hyperlink r:id="rId12" w:tooltip="cheque" w:history="1">
        <w:r w:rsidRPr="009C670A">
          <w:rPr>
            <w:rFonts w:eastAsia="Batang" w:cs="Arial"/>
            <w:b/>
            <w:bCs/>
            <w:vanish/>
            <w:color w:val="234B9A"/>
            <w:sz w:val="28"/>
            <w:szCs w:val="28"/>
            <w:lang w:val="en"/>
          </w:rPr>
          <w:t>cheque</w:t>
        </w:r>
      </w:hyperlink>
      <w:r w:rsidRPr="009C670A">
        <w:rPr>
          <w:rFonts w:eastAsia="Batang" w:cs="Arial"/>
          <w:b/>
          <w:bCs/>
          <w:vanish/>
          <w:color w:val="292929"/>
          <w:sz w:val="28"/>
          <w:szCs w:val="28"/>
          <w:lang w:val="en"/>
        </w:rPr>
        <w:t xml:space="preserve">, that has to </w:t>
      </w:r>
      <w:hyperlink r:id="rId13" w:tooltip="pay" w:history="1">
        <w:r w:rsidRPr="009C670A">
          <w:rPr>
            <w:rFonts w:eastAsia="Batang" w:cs="Arial"/>
            <w:b/>
            <w:bCs/>
            <w:vanish/>
            <w:color w:val="234B9A"/>
            <w:sz w:val="28"/>
            <w:szCs w:val="28"/>
            <w:lang w:val="en"/>
          </w:rPr>
          <w:t>pay</w:t>
        </w:r>
      </w:hyperlink>
      <w:r w:rsidRPr="009C670A">
        <w:rPr>
          <w:rFonts w:eastAsia="Batang" w:cs="Arial"/>
          <w:b/>
          <w:bCs/>
          <w:vanish/>
          <w:color w:val="292929"/>
          <w:sz w:val="28"/>
          <w:szCs w:val="28"/>
          <w:lang w:val="en"/>
        </w:rPr>
        <w:t xml:space="preserve"> the </w:t>
      </w:r>
      <w:hyperlink r:id="rId14" w:tooltip="amount" w:history="1">
        <w:r w:rsidRPr="009C670A">
          <w:rPr>
            <w:rFonts w:eastAsia="Batang" w:cs="Arial"/>
            <w:b/>
            <w:bCs/>
            <w:vanish/>
            <w:color w:val="234B9A"/>
            <w:sz w:val="28"/>
            <w:szCs w:val="28"/>
            <w:lang w:val="en"/>
          </w:rPr>
          <w:t>amount</w:t>
        </w:r>
      </w:hyperlink>
      <w:r w:rsidRPr="009C670A">
        <w:rPr>
          <w:rFonts w:eastAsia="Batang" w:cs="Arial"/>
          <w:b/>
          <w:bCs/>
          <w:vanish/>
          <w:color w:val="292929"/>
          <w:sz w:val="28"/>
          <w:szCs w:val="28"/>
          <w:lang w:val="en"/>
        </w:rPr>
        <w:t xml:space="preserve"> written on it:</w:t>
      </w:r>
    </w:p>
    <w:p w:rsidR="009C670A" w:rsidRPr="00360DB5" w:rsidRDefault="009C670A" w:rsidP="00536E79">
      <w:pPr>
        <w:jc w:val="both"/>
        <w:rPr>
          <w:rFonts w:eastAsia="Batang"/>
          <w:vanish/>
          <w:sz w:val="28"/>
          <w:szCs w:val="28"/>
          <w:lang w:val="en"/>
        </w:rPr>
      </w:pPr>
      <w:r w:rsidRPr="00360DB5">
        <w:rPr>
          <w:rFonts w:eastAsia="Batang"/>
          <w:vanish/>
          <w:sz w:val="28"/>
          <w:szCs w:val="28"/>
          <w:lang w:val="en"/>
        </w:rPr>
        <w:t xml:space="preserve">paying banknoun </w:t>
      </w:r>
      <w:hyperlink r:id="rId15" w:history="1">
        <w:r w:rsidRPr="00360DB5">
          <w:rPr>
            <w:rStyle w:val="Hyperlink"/>
            <w:rFonts w:eastAsia="Batang"/>
            <w:vanish/>
            <w:sz w:val="28"/>
            <w:szCs w:val="28"/>
            <w:lang w:val="en"/>
          </w:rPr>
          <w:t>[ C ]</w:t>
        </w:r>
      </w:hyperlink>
    </w:p>
    <w:p w:rsidR="009C670A" w:rsidRPr="00360DB5" w:rsidRDefault="009C670A" w:rsidP="00536E79">
      <w:pPr>
        <w:jc w:val="both"/>
        <w:rPr>
          <w:rFonts w:eastAsia="Batang"/>
          <w:vanish/>
          <w:sz w:val="28"/>
          <w:szCs w:val="28"/>
          <w:lang w:val="en"/>
        </w:rPr>
      </w:pPr>
      <w:r w:rsidRPr="00360DB5">
        <w:rPr>
          <w:rFonts w:eastAsia="Batang"/>
          <w:vanish/>
          <w:sz w:val="28"/>
          <w:szCs w:val="28"/>
          <w:lang w:val="en"/>
        </w:rPr>
        <w:t xml:space="preserve">uk </w:t>
      </w:r>
      <w:r w:rsidRPr="00360DB5">
        <w:rPr>
          <w:rFonts w:eastAsia="Batang" w:cs="Times New Roman"/>
          <w:vanish/>
          <w:sz w:val="28"/>
          <w:szCs w:val="28"/>
          <w:lang w:val="en"/>
        </w:rPr>
        <w:t>​</w:t>
      </w:r>
      <w:r w:rsidRPr="00360DB5">
        <w:rPr>
          <w:rFonts w:eastAsia="Batang"/>
          <w:vanish/>
          <w:sz w:val="28"/>
          <w:szCs w:val="28"/>
          <w:lang w:val="en"/>
        </w:rPr>
        <w:t xml:space="preserve"> us </w:t>
      </w:r>
      <w:r w:rsidRPr="00360DB5">
        <w:rPr>
          <w:rFonts w:eastAsia="Batang" w:cs="Times New Roman"/>
          <w:vanish/>
          <w:sz w:val="28"/>
          <w:szCs w:val="28"/>
          <w:lang w:val="en"/>
        </w:rPr>
        <w:t>​</w:t>
      </w:r>
      <w:r w:rsidRPr="00360DB5">
        <w:rPr>
          <w:rFonts w:eastAsia="Batang"/>
          <w:vanish/>
          <w:sz w:val="28"/>
          <w:szCs w:val="28"/>
          <w:lang w:val="en"/>
        </w:rPr>
        <w:t xml:space="preserve"> also paying banker </w:t>
      </w:r>
    </w:p>
    <w:p w:rsidR="009C670A" w:rsidRPr="00360DB5" w:rsidRDefault="009C670A" w:rsidP="00536E79">
      <w:pPr>
        <w:jc w:val="both"/>
        <w:rPr>
          <w:rFonts w:eastAsia="Batang"/>
          <w:vanish/>
          <w:sz w:val="28"/>
          <w:szCs w:val="28"/>
          <w:lang w:val="en"/>
        </w:rPr>
      </w:pPr>
      <w:r w:rsidRPr="00360DB5">
        <w:rPr>
          <w:rFonts w:eastAsia="Batang" w:cs="Times New Roman"/>
          <w:vanish/>
          <w:sz w:val="28"/>
          <w:szCs w:val="28"/>
          <w:lang w:val="en"/>
        </w:rPr>
        <w:t>​</w:t>
      </w:r>
      <w:r w:rsidRPr="00360DB5">
        <w:rPr>
          <w:rFonts w:eastAsia="Batang"/>
          <w:vanish/>
          <w:sz w:val="28"/>
          <w:szCs w:val="28"/>
          <w:lang w:val="en"/>
        </w:rPr>
        <w:t xml:space="preserve"> </w:t>
      </w:r>
    </w:p>
    <w:p w:rsidR="009C670A" w:rsidRPr="00360DB5" w:rsidRDefault="009C670A" w:rsidP="00536E79">
      <w:pPr>
        <w:jc w:val="both"/>
        <w:rPr>
          <w:rFonts w:eastAsia="Batang"/>
          <w:vanish/>
          <w:sz w:val="28"/>
          <w:szCs w:val="28"/>
          <w:lang w:val="en"/>
        </w:rPr>
      </w:pPr>
      <w:r w:rsidRPr="00360DB5">
        <w:rPr>
          <w:rFonts w:eastAsia="Batang"/>
          <w:vanish/>
          <w:sz w:val="28"/>
          <w:szCs w:val="28"/>
          <w:lang w:val="en"/>
        </w:rPr>
        <w:t xml:space="preserve">› BANKING, FINANCE </w:t>
      </w:r>
      <w:r w:rsidRPr="00360DB5">
        <w:rPr>
          <w:rFonts w:eastAsia="Batang"/>
          <w:b/>
          <w:bCs/>
          <w:vanish/>
          <w:sz w:val="28"/>
          <w:szCs w:val="28"/>
          <w:lang w:val="en"/>
        </w:rPr>
        <w:t xml:space="preserve">the </w:t>
      </w:r>
      <w:hyperlink r:id="rId16" w:tooltip="bank" w:history="1">
        <w:r w:rsidRPr="00360DB5">
          <w:rPr>
            <w:rStyle w:val="Hyperlink"/>
            <w:rFonts w:eastAsia="Batang"/>
            <w:b/>
            <w:bCs/>
            <w:vanish/>
            <w:sz w:val="28"/>
            <w:szCs w:val="28"/>
            <w:lang w:val="en"/>
          </w:rPr>
          <w:t>bank</w:t>
        </w:r>
      </w:hyperlink>
      <w:r w:rsidRPr="00360DB5">
        <w:rPr>
          <w:rFonts w:eastAsia="Batang"/>
          <w:b/>
          <w:bCs/>
          <w:vanish/>
          <w:sz w:val="28"/>
          <w:szCs w:val="28"/>
          <w:lang w:val="en"/>
        </w:rPr>
        <w:t xml:space="preserve"> of the </w:t>
      </w:r>
      <w:hyperlink r:id="rId17" w:tooltip="person" w:history="1">
        <w:r w:rsidRPr="00360DB5">
          <w:rPr>
            <w:rStyle w:val="Hyperlink"/>
            <w:rFonts w:eastAsia="Batang"/>
            <w:b/>
            <w:bCs/>
            <w:vanish/>
            <w:sz w:val="28"/>
            <w:szCs w:val="28"/>
            <w:lang w:val="en"/>
          </w:rPr>
          <w:t>person</w:t>
        </w:r>
      </w:hyperlink>
      <w:r w:rsidRPr="00360DB5">
        <w:rPr>
          <w:rFonts w:eastAsia="Batang"/>
          <w:b/>
          <w:bCs/>
          <w:vanish/>
          <w:sz w:val="28"/>
          <w:szCs w:val="28"/>
          <w:lang w:val="en"/>
        </w:rPr>
        <w:t xml:space="preserve"> or </w:t>
      </w:r>
      <w:hyperlink r:id="rId18" w:tooltip="company" w:history="1">
        <w:r w:rsidRPr="00360DB5">
          <w:rPr>
            <w:rStyle w:val="Hyperlink"/>
            <w:rFonts w:eastAsia="Batang"/>
            <w:b/>
            <w:bCs/>
            <w:vanish/>
            <w:sz w:val="28"/>
            <w:szCs w:val="28"/>
            <w:lang w:val="en"/>
          </w:rPr>
          <w:t>company</w:t>
        </w:r>
      </w:hyperlink>
      <w:r w:rsidRPr="00360DB5">
        <w:rPr>
          <w:rFonts w:eastAsia="Batang"/>
          <w:b/>
          <w:bCs/>
          <w:vanish/>
          <w:sz w:val="28"/>
          <w:szCs w:val="28"/>
          <w:lang w:val="en"/>
        </w:rPr>
        <w:t xml:space="preserve"> that has written a </w:t>
      </w:r>
      <w:hyperlink r:id="rId19" w:tooltip="cheque" w:history="1">
        <w:r w:rsidRPr="00360DB5">
          <w:rPr>
            <w:rStyle w:val="Hyperlink"/>
            <w:rFonts w:eastAsia="Batang"/>
            <w:b/>
            <w:bCs/>
            <w:vanish/>
            <w:sz w:val="28"/>
            <w:szCs w:val="28"/>
            <w:lang w:val="en"/>
          </w:rPr>
          <w:t>cheque</w:t>
        </w:r>
      </w:hyperlink>
      <w:r w:rsidRPr="00360DB5">
        <w:rPr>
          <w:rFonts w:eastAsia="Batang"/>
          <w:b/>
          <w:bCs/>
          <w:vanish/>
          <w:sz w:val="28"/>
          <w:szCs w:val="28"/>
          <w:lang w:val="en"/>
        </w:rPr>
        <w:t xml:space="preserve">, that has to </w:t>
      </w:r>
      <w:hyperlink r:id="rId20" w:tooltip="pay" w:history="1">
        <w:r w:rsidRPr="00360DB5">
          <w:rPr>
            <w:rStyle w:val="Hyperlink"/>
            <w:rFonts w:eastAsia="Batang"/>
            <w:b/>
            <w:bCs/>
            <w:vanish/>
            <w:sz w:val="28"/>
            <w:szCs w:val="28"/>
            <w:lang w:val="en"/>
          </w:rPr>
          <w:t>pay</w:t>
        </w:r>
      </w:hyperlink>
      <w:r w:rsidRPr="00360DB5">
        <w:rPr>
          <w:rFonts w:eastAsia="Batang"/>
          <w:b/>
          <w:bCs/>
          <w:vanish/>
          <w:sz w:val="28"/>
          <w:szCs w:val="28"/>
          <w:lang w:val="en"/>
        </w:rPr>
        <w:t xml:space="preserve"> the </w:t>
      </w:r>
      <w:hyperlink r:id="rId21" w:tooltip="amount" w:history="1">
        <w:r w:rsidRPr="00360DB5">
          <w:rPr>
            <w:rStyle w:val="Hyperlink"/>
            <w:rFonts w:eastAsia="Batang"/>
            <w:b/>
            <w:bCs/>
            <w:vanish/>
            <w:sz w:val="28"/>
            <w:szCs w:val="28"/>
            <w:lang w:val="en"/>
          </w:rPr>
          <w:t>amount</w:t>
        </w:r>
      </w:hyperlink>
      <w:r w:rsidRPr="00360DB5">
        <w:rPr>
          <w:rFonts w:eastAsia="Batang"/>
          <w:b/>
          <w:bCs/>
          <w:vanish/>
          <w:sz w:val="28"/>
          <w:szCs w:val="28"/>
          <w:lang w:val="en"/>
        </w:rPr>
        <w:t xml:space="preserve"> written on it:</w:t>
      </w:r>
    </w:p>
    <w:p w:rsidR="00184260" w:rsidRPr="00360DB5" w:rsidRDefault="00184260" w:rsidP="00536E79">
      <w:pPr>
        <w:jc w:val="both"/>
        <w:rPr>
          <w:rFonts w:eastAsia="Batang"/>
          <w:sz w:val="28"/>
          <w:szCs w:val="28"/>
        </w:rPr>
      </w:pPr>
    </w:p>
    <w:p w:rsidR="005D40A4" w:rsidRPr="00360DB5" w:rsidRDefault="005D40A4" w:rsidP="002C6631">
      <w:pPr>
        <w:jc w:val="both"/>
        <w:rPr>
          <w:rFonts w:eastAsia="Batang"/>
          <w:b/>
          <w:bCs/>
          <w:sz w:val="28"/>
          <w:szCs w:val="28"/>
        </w:rPr>
      </w:pPr>
    </w:p>
    <w:p w:rsidR="002C6631" w:rsidRPr="00360DB5" w:rsidRDefault="002C6631" w:rsidP="002C6631">
      <w:pPr>
        <w:jc w:val="both"/>
        <w:rPr>
          <w:rFonts w:eastAsia="Batang"/>
          <w:b/>
          <w:bCs/>
          <w:sz w:val="28"/>
          <w:szCs w:val="28"/>
        </w:rPr>
      </w:pPr>
      <w:r w:rsidRPr="00360DB5">
        <w:rPr>
          <w:rFonts w:eastAsia="Batang"/>
          <w:b/>
          <w:bCs/>
          <w:sz w:val="28"/>
          <w:szCs w:val="28"/>
        </w:rPr>
        <w:t>Duty of Care of Paying Banks and Collecting Banks</w:t>
      </w:r>
    </w:p>
    <w:p w:rsidR="002C6631" w:rsidRPr="00360DB5" w:rsidRDefault="002C6631" w:rsidP="002C6631">
      <w:pPr>
        <w:jc w:val="both"/>
        <w:rPr>
          <w:rFonts w:eastAsia="Batang"/>
          <w:bCs/>
          <w:sz w:val="28"/>
          <w:szCs w:val="28"/>
        </w:rPr>
      </w:pPr>
      <w:r w:rsidRPr="00360DB5">
        <w:rPr>
          <w:rFonts w:eastAsia="Batang"/>
          <w:b/>
          <w:bCs/>
          <w:sz w:val="28"/>
          <w:szCs w:val="28"/>
        </w:rPr>
        <w:lastRenderedPageBreak/>
        <w:t>Paying bank</w:t>
      </w:r>
      <w:r w:rsidRPr="00360DB5">
        <w:rPr>
          <w:rFonts w:eastAsia="Batang"/>
          <w:bCs/>
          <w:sz w:val="28"/>
          <w:szCs w:val="28"/>
        </w:rPr>
        <w:t xml:space="preserve"> is the bank on which a </w:t>
      </w:r>
      <w:proofErr w:type="spellStart"/>
      <w:r w:rsidRPr="00360DB5">
        <w:rPr>
          <w:rFonts w:eastAsia="Batang"/>
          <w:bCs/>
          <w:sz w:val="28"/>
          <w:szCs w:val="28"/>
        </w:rPr>
        <w:t>cheque</w:t>
      </w:r>
      <w:proofErr w:type="spellEnd"/>
      <w:r w:rsidRPr="00360DB5">
        <w:rPr>
          <w:rFonts w:eastAsia="Batang"/>
          <w:bCs/>
          <w:sz w:val="28"/>
          <w:szCs w:val="28"/>
        </w:rPr>
        <w:t xml:space="preserve"> is drawn. </w:t>
      </w:r>
      <w:r w:rsidRPr="00360DB5">
        <w:rPr>
          <w:rFonts w:eastAsia="Batang"/>
          <w:b/>
          <w:bCs/>
          <w:sz w:val="28"/>
          <w:szCs w:val="28"/>
        </w:rPr>
        <w:t>Collecting bank</w:t>
      </w:r>
      <w:r w:rsidRPr="00360DB5">
        <w:rPr>
          <w:rFonts w:eastAsia="Batang"/>
          <w:bCs/>
          <w:sz w:val="28"/>
          <w:szCs w:val="28"/>
        </w:rPr>
        <w:t xml:space="preserve"> is the bank which collects </w:t>
      </w:r>
      <w:proofErr w:type="spellStart"/>
      <w:r w:rsidRPr="00360DB5">
        <w:rPr>
          <w:rFonts w:eastAsia="Batang"/>
          <w:bCs/>
          <w:sz w:val="28"/>
          <w:szCs w:val="28"/>
        </w:rPr>
        <w:t>cheques</w:t>
      </w:r>
      <w:proofErr w:type="spellEnd"/>
      <w:r w:rsidRPr="00360DB5">
        <w:rPr>
          <w:rFonts w:eastAsia="Batang"/>
          <w:bCs/>
          <w:sz w:val="28"/>
          <w:szCs w:val="28"/>
        </w:rPr>
        <w:t xml:space="preserve"> and receives the payment for the said </w:t>
      </w:r>
      <w:proofErr w:type="spellStart"/>
      <w:r w:rsidRPr="00360DB5">
        <w:rPr>
          <w:rFonts w:eastAsia="Batang"/>
          <w:bCs/>
          <w:sz w:val="28"/>
          <w:szCs w:val="28"/>
        </w:rPr>
        <w:t>cheques</w:t>
      </w:r>
      <w:proofErr w:type="spellEnd"/>
      <w:r w:rsidRPr="00360DB5">
        <w:rPr>
          <w:rFonts w:eastAsia="Batang"/>
          <w:bCs/>
          <w:sz w:val="28"/>
          <w:szCs w:val="28"/>
        </w:rPr>
        <w:t xml:space="preserve"> from the paying bank on behalf of its customer.</w:t>
      </w:r>
    </w:p>
    <w:p w:rsidR="002C6631" w:rsidRPr="00360DB5" w:rsidRDefault="002C6631" w:rsidP="002C6631">
      <w:pPr>
        <w:jc w:val="both"/>
        <w:rPr>
          <w:rFonts w:eastAsia="Batang"/>
          <w:bCs/>
          <w:sz w:val="28"/>
          <w:szCs w:val="28"/>
        </w:rPr>
      </w:pPr>
      <w:r w:rsidRPr="00360DB5">
        <w:rPr>
          <w:rFonts w:eastAsia="Batang"/>
          <w:bCs/>
          <w:sz w:val="28"/>
          <w:szCs w:val="28"/>
        </w:rPr>
        <w:t xml:space="preserve">A bank, whether it is a paying bank or a collecting bank, would not be liable for payment or collection of, </w:t>
      </w:r>
      <w:proofErr w:type="spellStart"/>
      <w:r w:rsidRPr="00360DB5">
        <w:rPr>
          <w:rFonts w:eastAsia="Batang"/>
          <w:bCs/>
          <w:sz w:val="28"/>
          <w:szCs w:val="28"/>
        </w:rPr>
        <w:t>unauthorised</w:t>
      </w:r>
      <w:proofErr w:type="spellEnd"/>
      <w:r w:rsidRPr="00360DB5">
        <w:rPr>
          <w:rFonts w:eastAsia="Batang"/>
          <w:bCs/>
          <w:sz w:val="28"/>
          <w:szCs w:val="28"/>
        </w:rPr>
        <w:t xml:space="preserve">, forged, or stolen </w:t>
      </w:r>
      <w:proofErr w:type="spellStart"/>
      <w:r w:rsidRPr="00360DB5">
        <w:rPr>
          <w:rFonts w:eastAsia="Batang"/>
          <w:bCs/>
          <w:sz w:val="28"/>
          <w:szCs w:val="28"/>
        </w:rPr>
        <w:t>cheques</w:t>
      </w:r>
      <w:proofErr w:type="spellEnd"/>
      <w:r w:rsidRPr="00360DB5">
        <w:rPr>
          <w:rFonts w:eastAsia="Batang"/>
          <w:bCs/>
          <w:sz w:val="28"/>
          <w:szCs w:val="28"/>
        </w:rPr>
        <w:t xml:space="preserve"> provided the bank has complied with the standards of “acting in good faith” and “acting without negligence”</w:t>
      </w:r>
    </w:p>
    <w:p w:rsidR="002C6631" w:rsidRPr="00360DB5" w:rsidRDefault="002C6631" w:rsidP="002C6631">
      <w:pPr>
        <w:jc w:val="both"/>
        <w:rPr>
          <w:rFonts w:eastAsia="Batang"/>
          <w:bCs/>
          <w:sz w:val="28"/>
          <w:szCs w:val="28"/>
        </w:rPr>
      </w:pPr>
      <w:r w:rsidRPr="00360DB5">
        <w:rPr>
          <w:rFonts w:eastAsia="Batang"/>
          <w:bCs/>
          <w:sz w:val="28"/>
          <w:szCs w:val="28"/>
        </w:rPr>
        <w:t>The first standard [i.e. acting in good faith] is a subjective one and would be similar in application to both paying banks and collecting banks. When it comes to the second standard [i.e. acting without negligence] however, a distinction is made between the duties and liabilities of a paying bank on one hand, and the duties and liabilities of a collecting bank on the other.</w:t>
      </w:r>
    </w:p>
    <w:p w:rsidR="005D40A4" w:rsidRPr="00360DB5" w:rsidRDefault="002C6631" w:rsidP="002C6631">
      <w:pPr>
        <w:jc w:val="both"/>
        <w:rPr>
          <w:rFonts w:eastAsia="Batang"/>
          <w:bCs/>
          <w:sz w:val="28"/>
          <w:szCs w:val="28"/>
        </w:rPr>
      </w:pPr>
      <w:r w:rsidRPr="00360DB5">
        <w:rPr>
          <w:rFonts w:eastAsia="Batang"/>
          <w:bCs/>
          <w:sz w:val="28"/>
          <w:szCs w:val="28"/>
        </w:rPr>
        <w:t xml:space="preserve">In establishing “acting without negligence”, the paying bank is required to </w:t>
      </w:r>
      <w:proofErr w:type="spellStart"/>
      <w:r w:rsidRPr="00360DB5">
        <w:rPr>
          <w:rFonts w:eastAsia="Batang"/>
          <w:bCs/>
          <w:sz w:val="28"/>
          <w:szCs w:val="28"/>
        </w:rPr>
        <w:t>showthat</w:t>
      </w:r>
      <w:proofErr w:type="spellEnd"/>
      <w:r w:rsidRPr="00360DB5">
        <w:rPr>
          <w:rFonts w:eastAsia="Batang"/>
          <w:bCs/>
          <w:sz w:val="28"/>
          <w:szCs w:val="28"/>
        </w:rPr>
        <w:t xml:space="preserve"> it has strictly adhered to the terms of the customer’s mandate. Whether the paying bank should in certain suspicious instances, go beyond the customer’s mandate to establish </w:t>
      </w:r>
      <w:r w:rsidR="005D40A4" w:rsidRPr="00360DB5">
        <w:rPr>
          <w:rFonts w:eastAsia="Batang"/>
          <w:bCs/>
          <w:sz w:val="28"/>
          <w:szCs w:val="28"/>
        </w:rPr>
        <w:t xml:space="preserve">is resolved by the amendment of the Bills of Exchange Act Cap 27, in the  </w:t>
      </w:r>
      <w:proofErr w:type="spellStart"/>
      <w:r w:rsidR="005D40A4" w:rsidRPr="00360DB5">
        <w:rPr>
          <w:rFonts w:eastAsia="Batang"/>
          <w:bCs/>
          <w:sz w:val="28"/>
          <w:szCs w:val="28"/>
        </w:rPr>
        <w:t>The</w:t>
      </w:r>
      <w:proofErr w:type="spellEnd"/>
      <w:r w:rsidR="005D40A4" w:rsidRPr="00360DB5">
        <w:rPr>
          <w:rFonts w:eastAsia="Batang"/>
          <w:bCs/>
          <w:sz w:val="28"/>
          <w:szCs w:val="28"/>
        </w:rPr>
        <w:t xml:space="preserve"> </w:t>
      </w:r>
      <w:proofErr w:type="spellStart"/>
      <w:r w:rsidR="005D40A4" w:rsidRPr="00360DB5">
        <w:rPr>
          <w:rFonts w:eastAsia="Batang"/>
          <w:bCs/>
          <w:sz w:val="28"/>
          <w:szCs w:val="28"/>
        </w:rPr>
        <w:t>Cheques</w:t>
      </w:r>
      <w:proofErr w:type="spellEnd"/>
      <w:r w:rsidR="005D40A4" w:rsidRPr="00360DB5">
        <w:rPr>
          <w:rFonts w:eastAsia="Batang"/>
          <w:bCs/>
          <w:sz w:val="28"/>
          <w:szCs w:val="28"/>
        </w:rPr>
        <w:t xml:space="preserve"> Act Cap 35 Sections 3 and 4 thereof which state verbatim; </w:t>
      </w:r>
    </w:p>
    <w:p w:rsidR="005D40A4" w:rsidRPr="00360DB5" w:rsidRDefault="005D40A4" w:rsidP="005D40A4">
      <w:pPr>
        <w:jc w:val="both"/>
        <w:rPr>
          <w:rFonts w:eastAsia="Batang"/>
          <w:b/>
          <w:bCs/>
          <w:sz w:val="28"/>
          <w:szCs w:val="28"/>
        </w:rPr>
      </w:pPr>
      <w:r w:rsidRPr="00360DB5">
        <w:rPr>
          <w:rFonts w:eastAsia="Batang"/>
          <w:b/>
          <w:bCs/>
          <w:sz w:val="28"/>
          <w:szCs w:val="28"/>
        </w:rPr>
        <w:t>3. Protection of collecting banker</w:t>
      </w:r>
    </w:p>
    <w:p w:rsidR="005D40A4" w:rsidRPr="00360DB5" w:rsidRDefault="005D40A4" w:rsidP="005D40A4">
      <w:pPr>
        <w:jc w:val="both"/>
        <w:rPr>
          <w:rFonts w:eastAsia="Batang"/>
          <w:bCs/>
          <w:sz w:val="28"/>
          <w:szCs w:val="28"/>
        </w:rPr>
      </w:pPr>
      <w:r w:rsidRPr="00360DB5">
        <w:rPr>
          <w:rFonts w:eastAsia="Batang"/>
          <w:bCs/>
          <w:sz w:val="28"/>
          <w:szCs w:val="28"/>
        </w:rPr>
        <w:t xml:space="preserve">(1) A banker who gives value for, or has a lien on, a </w:t>
      </w:r>
      <w:proofErr w:type="spellStart"/>
      <w:r w:rsidRPr="00360DB5">
        <w:rPr>
          <w:rFonts w:eastAsia="Batang"/>
          <w:bCs/>
          <w:sz w:val="28"/>
          <w:szCs w:val="28"/>
        </w:rPr>
        <w:t>cheque</w:t>
      </w:r>
      <w:proofErr w:type="spellEnd"/>
      <w:r w:rsidRPr="00360DB5">
        <w:rPr>
          <w:rFonts w:eastAsia="Batang"/>
          <w:bCs/>
          <w:sz w:val="28"/>
          <w:szCs w:val="28"/>
        </w:rPr>
        <w:t xml:space="preserve"> payable to order which the payee delivers to him for collection either without endorsing it or without endorsing it regularly has such rights, if any, as he would have had if upon delivery the payee had endorsed it regularly in blank.</w:t>
      </w:r>
    </w:p>
    <w:p w:rsidR="005D40A4" w:rsidRPr="00360DB5" w:rsidRDefault="005D40A4" w:rsidP="005D40A4">
      <w:pPr>
        <w:jc w:val="both"/>
        <w:rPr>
          <w:rFonts w:eastAsia="Batang"/>
          <w:bCs/>
          <w:sz w:val="28"/>
          <w:szCs w:val="28"/>
        </w:rPr>
      </w:pPr>
      <w:r w:rsidRPr="00360DB5">
        <w:rPr>
          <w:rFonts w:eastAsia="Batang"/>
          <w:bCs/>
          <w:sz w:val="28"/>
          <w:szCs w:val="28"/>
        </w:rPr>
        <w:t>(2) Where a banker, in good faith and without negligence and in the ordinary course of business—</w:t>
      </w:r>
    </w:p>
    <w:p w:rsidR="005D40A4" w:rsidRPr="00360DB5" w:rsidRDefault="005D40A4" w:rsidP="005D40A4">
      <w:pPr>
        <w:ind w:left="720"/>
        <w:jc w:val="both"/>
        <w:rPr>
          <w:rFonts w:eastAsia="Batang"/>
          <w:bCs/>
          <w:sz w:val="28"/>
          <w:szCs w:val="28"/>
        </w:rPr>
      </w:pPr>
      <w:r w:rsidRPr="00360DB5">
        <w:rPr>
          <w:rFonts w:eastAsia="Batang"/>
          <w:bCs/>
          <w:sz w:val="28"/>
          <w:szCs w:val="28"/>
        </w:rPr>
        <w:t xml:space="preserve">(a) </w:t>
      </w:r>
      <w:proofErr w:type="gramStart"/>
      <w:r w:rsidRPr="00360DB5">
        <w:rPr>
          <w:rFonts w:eastAsia="Batang"/>
          <w:bCs/>
          <w:sz w:val="28"/>
          <w:szCs w:val="28"/>
        </w:rPr>
        <w:t>receives</w:t>
      </w:r>
      <w:proofErr w:type="gramEnd"/>
      <w:r w:rsidRPr="00360DB5">
        <w:rPr>
          <w:rFonts w:eastAsia="Batang"/>
          <w:bCs/>
          <w:sz w:val="28"/>
          <w:szCs w:val="28"/>
        </w:rPr>
        <w:t xml:space="preserve"> payment for a customer of a prescribed instrument to which the customer has no title or has a defective title; or</w:t>
      </w:r>
    </w:p>
    <w:p w:rsidR="005D40A4" w:rsidRPr="00360DB5" w:rsidRDefault="005D40A4" w:rsidP="005D40A4">
      <w:pPr>
        <w:ind w:left="720"/>
        <w:jc w:val="both"/>
        <w:rPr>
          <w:rFonts w:eastAsia="Batang"/>
          <w:bCs/>
          <w:sz w:val="28"/>
          <w:szCs w:val="28"/>
        </w:rPr>
      </w:pPr>
      <w:r w:rsidRPr="00360DB5">
        <w:rPr>
          <w:rFonts w:eastAsia="Batang"/>
          <w:bCs/>
          <w:sz w:val="28"/>
          <w:szCs w:val="28"/>
        </w:rPr>
        <w:t>(b) having credited the customer’s account with the amount of a prescribed instrument to which the customer has no title or a defective title, receives payment of the instrument for himself, the banker does not incur any liability to the true owner of the instrument by reason only of his having received payment of it; and a banker is not to be</w:t>
      </w:r>
      <w:r w:rsidRPr="00360DB5">
        <w:rPr>
          <w:rFonts w:eastAsia="Batang" w:cs="ArialMT"/>
          <w:sz w:val="28"/>
          <w:szCs w:val="28"/>
        </w:rPr>
        <w:t xml:space="preserve"> </w:t>
      </w:r>
      <w:r w:rsidRPr="00360DB5">
        <w:rPr>
          <w:rFonts w:eastAsia="Batang"/>
          <w:bCs/>
          <w:sz w:val="28"/>
          <w:szCs w:val="28"/>
        </w:rPr>
        <w:t xml:space="preserve">treated for the purposes of this </w:t>
      </w:r>
      <w:r w:rsidRPr="00360DB5">
        <w:rPr>
          <w:rFonts w:eastAsia="Batang"/>
          <w:bCs/>
          <w:sz w:val="28"/>
          <w:szCs w:val="28"/>
        </w:rPr>
        <w:lastRenderedPageBreak/>
        <w:t>subsection as having been negligent by reason only that he has failed to concern himself with the absence of, or irregularity in, endorsement of a prescribed instrument of which the customer in question appears to be the payee.</w:t>
      </w:r>
    </w:p>
    <w:p w:rsidR="005D40A4" w:rsidRPr="00360DB5" w:rsidRDefault="005D40A4" w:rsidP="00BE1085">
      <w:pPr>
        <w:jc w:val="both"/>
        <w:rPr>
          <w:rFonts w:eastAsia="Batang"/>
          <w:bCs/>
          <w:sz w:val="28"/>
          <w:szCs w:val="28"/>
        </w:rPr>
      </w:pPr>
    </w:p>
    <w:p w:rsidR="005D40A4" w:rsidRPr="00360DB5" w:rsidRDefault="005D40A4" w:rsidP="005D40A4">
      <w:pPr>
        <w:jc w:val="both"/>
        <w:rPr>
          <w:rFonts w:eastAsia="Batang"/>
          <w:b/>
          <w:bCs/>
          <w:sz w:val="28"/>
          <w:szCs w:val="28"/>
        </w:rPr>
      </w:pPr>
      <w:r w:rsidRPr="00360DB5">
        <w:rPr>
          <w:rFonts w:eastAsia="Batang"/>
          <w:b/>
          <w:bCs/>
          <w:sz w:val="28"/>
          <w:szCs w:val="28"/>
        </w:rPr>
        <w:t>4. Protection of paying banker</w:t>
      </w:r>
    </w:p>
    <w:p w:rsidR="005D40A4" w:rsidRPr="00360DB5" w:rsidRDefault="005D40A4" w:rsidP="005D40A4">
      <w:pPr>
        <w:jc w:val="both"/>
        <w:rPr>
          <w:rFonts w:eastAsia="Batang"/>
          <w:bCs/>
          <w:sz w:val="28"/>
          <w:szCs w:val="28"/>
        </w:rPr>
      </w:pPr>
      <w:r w:rsidRPr="00360DB5">
        <w:rPr>
          <w:rFonts w:eastAsia="Batang"/>
          <w:bCs/>
          <w:sz w:val="28"/>
          <w:szCs w:val="28"/>
        </w:rPr>
        <w:t>(1) Where a banker, in good faith and in the ordinary course of business, pays a prescribed instrument drawn on him to a banker, he does not in doing so incur any liability by reason only of the absence of, or irregularity in, endorsement of the instrument, and—</w:t>
      </w:r>
    </w:p>
    <w:p w:rsidR="005D40A4" w:rsidRPr="00360DB5" w:rsidRDefault="005D40A4" w:rsidP="005D40A4">
      <w:pPr>
        <w:ind w:left="720"/>
        <w:jc w:val="both"/>
        <w:rPr>
          <w:rFonts w:eastAsia="Batang"/>
          <w:bCs/>
          <w:sz w:val="28"/>
          <w:szCs w:val="28"/>
        </w:rPr>
      </w:pPr>
      <w:r w:rsidRPr="00360DB5">
        <w:rPr>
          <w:rFonts w:eastAsia="Batang"/>
          <w:bCs/>
          <w:sz w:val="28"/>
          <w:szCs w:val="28"/>
        </w:rPr>
        <w:t xml:space="preserve">(a) </w:t>
      </w:r>
      <w:proofErr w:type="gramStart"/>
      <w:r w:rsidRPr="00360DB5">
        <w:rPr>
          <w:rFonts w:eastAsia="Batang"/>
          <w:bCs/>
          <w:sz w:val="28"/>
          <w:szCs w:val="28"/>
        </w:rPr>
        <w:t>in</w:t>
      </w:r>
      <w:proofErr w:type="gramEnd"/>
      <w:r w:rsidRPr="00360DB5">
        <w:rPr>
          <w:rFonts w:eastAsia="Batang"/>
          <w:bCs/>
          <w:sz w:val="28"/>
          <w:szCs w:val="28"/>
        </w:rPr>
        <w:t xml:space="preserve"> the case of a </w:t>
      </w:r>
      <w:proofErr w:type="spellStart"/>
      <w:r w:rsidRPr="00360DB5">
        <w:rPr>
          <w:rFonts w:eastAsia="Batang"/>
          <w:bCs/>
          <w:sz w:val="28"/>
          <w:szCs w:val="28"/>
        </w:rPr>
        <w:t>cheque</w:t>
      </w:r>
      <w:proofErr w:type="spellEnd"/>
      <w:r w:rsidRPr="00360DB5">
        <w:rPr>
          <w:rFonts w:eastAsia="Batang"/>
          <w:bCs/>
          <w:sz w:val="28"/>
          <w:szCs w:val="28"/>
        </w:rPr>
        <w:t>, he is deemed to have paid it in due course; and</w:t>
      </w:r>
    </w:p>
    <w:p w:rsidR="005D40A4" w:rsidRPr="00360DB5" w:rsidRDefault="005D40A4" w:rsidP="005D40A4">
      <w:pPr>
        <w:ind w:left="720"/>
        <w:jc w:val="both"/>
        <w:rPr>
          <w:rFonts w:eastAsia="Batang"/>
          <w:bCs/>
          <w:sz w:val="28"/>
          <w:szCs w:val="28"/>
        </w:rPr>
      </w:pPr>
      <w:r w:rsidRPr="00360DB5">
        <w:rPr>
          <w:rFonts w:eastAsia="Batang"/>
          <w:bCs/>
          <w:sz w:val="28"/>
          <w:szCs w:val="28"/>
        </w:rPr>
        <w:t xml:space="preserve">(b) </w:t>
      </w:r>
      <w:proofErr w:type="gramStart"/>
      <w:r w:rsidRPr="00360DB5">
        <w:rPr>
          <w:rFonts w:eastAsia="Batang"/>
          <w:bCs/>
          <w:sz w:val="28"/>
          <w:szCs w:val="28"/>
        </w:rPr>
        <w:t>in</w:t>
      </w:r>
      <w:proofErr w:type="gramEnd"/>
      <w:r w:rsidRPr="00360DB5">
        <w:rPr>
          <w:rFonts w:eastAsia="Batang"/>
          <w:bCs/>
          <w:sz w:val="28"/>
          <w:szCs w:val="28"/>
        </w:rPr>
        <w:t xml:space="preserve"> the case of any other prescribed instrument, the payment discharges the instrument.</w:t>
      </w:r>
    </w:p>
    <w:p w:rsidR="005D40A4" w:rsidRPr="00360DB5" w:rsidRDefault="005D40A4" w:rsidP="005D40A4">
      <w:pPr>
        <w:jc w:val="both"/>
        <w:rPr>
          <w:rFonts w:eastAsia="Batang"/>
          <w:bCs/>
          <w:sz w:val="28"/>
          <w:szCs w:val="28"/>
        </w:rPr>
      </w:pPr>
      <w:r w:rsidRPr="00360DB5">
        <w:rPr>
          <w:rFonts w:eastAsia="Batang"/>
          <w:bCs/>
          <w:sz w:val="28"/>
          <w:szCs w:val="28"/>
        </w:rPr>
        <w:t>(2) A prescribed instrument which is not endorsed but which appears to have been paid by the banker on whom it is drawn is evidence that the payee has been paid by the banker the sum of money specified in the instrument.</w:t>
      </w:r>
    </w:p>
    <w:p w:rsidR="002C6631" w:rsidRPr="00360DB5" w:rsidRDefault="002C6631" w:rsidP="002C6631">
      <w:pPr>
        <w:jc w:val="both"/>
        <w:rPr>
          <w:rFonts w:eastAsia="Batang"/>
          <w:b/>
          <w:bCs/>
          <w:sz w:val="28"/>
          <w:szCs w:val="28"/>
        </w:rPr>
      </w:pPr>
      <w:r w:rsidRPr="00360DB5">
        <w:rPr>
          <w:rFonts w:eastAsia="Batang"/>
          <w:b/>
          <w:bCs/>
          <w:sz w:val="28"/>
          <w:szCs w:val="28"/>
        </w:rPr>
        <w:t>Bank’s Duty of Confidentiality</w:t>
      </w:r>
    </w:p>
    <w:p w:rsidR="00A8550A" w:rsidRPr="00360DB5" w:rsidRDefault="002C6631" w:rsidP="00382F4B">
      <w:pPr>
        <w:jc w:val="both"/>
        <w:rPr>
          <w:rFonts w:eastAsia="Batang"/>
          <w:bCs/>
          <w:sz w:val="28"/>
          <w:szCs w:val="28"/>
        </w:rPr>
      </w:pPr>
      <w:r w:rsidRPr="00360DB5">
        <w:rPr>
          <w:rFonts w:eastAsia="Batang"/>
          <w:bCs/>
          <w:sz w:val="28"/>
          <w:szCs w:val="28"/>
        </w:rPr>
        <w:t>One of the most important and well established rules of banking law is that a bank must observe strict confidentiality about its customer’s account. It should be noted that in an ordinary debtor-creditor relationship, there is no duty of</w:t>
      </w:r>
      <w:r w:rsidR="00382F4B" w:rsidRPr="00360DB5">
        <w:rPr>
          <w:rFonts w:eastAsia="Batang"/>
          <w:bCs/>
          <w:sz w:val="28"/>
          <w:szCs w:val="28"/>
        </w:rPr>
        <w:t xml:space="preserve"> </w:t>
      </w:r>
      <w:r w:rsidRPr="00360DB5">
        <w:rPr>
          <w:rFonts w:eastAsia="Batang"/>
          <w:bCs/>
          <w:sz w:val="28"/>
          <w:szCs w:val="28"/>
        </w:rPr>
        <w:t>confidentiality imposed by law on either party.</w:t>
      </w:r>
      <w:r w:rsidR="00382F4B" w:rsidRPr="00360DB5">
        <w:rPr>
          <w:rFonts w:eastAsia="Batang" w:cs="BookmanOldStyle"/>
          <w:sz w:val="28"/>
          <w:szCs w:val="28"/>
        </w:rPr>
        <w:t xml:space="preserve"> </w:t>
      </w:r>
      <w:r w:rsidR="00382F4B" w:rsidRPr="00360DB5">
        <w:rPr>
          <w:rFonts w:eastAsia="Batang"/>
          <w:bCs/>
          <w:sz w:val="28"/>
          <w:szCs w:val="28"/>
        </w:rPr>
        <w:t xml:space="preserve">The bank’s duty of confidentiality arises because of the </w:t>
      </w:r>
      <w:proofErr w:type="spellStart"/>
      <w:r w:rsidR="00382F4B" w:rsidRPr="00360DB5">
        <w:rPr>
          <w:rFonts w:eastAsia="Batang"/>
          <w:bCs/>
          <w:sz w:val="28"/>
          <w:szCs w:val="28"/>
        </w:rPr>
        <w:t>speciality</w:t>
      </w:r>
      <w:proofErr w:type="spellEnd"/>
      <w:r w:rsidR="00382F4B" w:rsidRPr="00360DB5">
        <w:rPr>
          <w:rFonts w:eastAsia="Batang"/>
          <w:bCs/>
          <w:sz w:val="28"/>
          <w:szCs w:val="28"/>
        </w:rPr>
        <w:t xml:space="preserve"> of the </w:t>
      </w:r>
      <w:proofErr w:type="spellStart"/>
      <w:r w:rsidR="00382F4B" w:rsidRPr="00360DB5">
        <w:rPr>
          <w:rFonts w:eastAsia="Batang"/>
          <w:bCs/>
          <w:sz w:val="28"/>
          <w:szCs w:val="28"/>
        </w:rPr>
        <w:t>bankcustomer</w:t>
      </w:r>
      <w:proofErr w:type="spellEnd"/>
      <w:r w:rsidR="00382F4B" w:rsidRPr="00360DB5">
        <w:rPr>
          <w:rFonts w:eastAsia="Batang"/>
          <w:bCs/>
          <w:sz w:val="28"/>
          <w:szCs w:val="28"/>
        </w:rPr>
        <w:t xml:space="preserve"> relationship as distinguishable from that of debtor-creditor. Apart from the legal requirement, the banking practice also jealously </w:t>
      </w:r>
      <w:proofErr w:type="gramStart"/>
      <w:r w:rsidR="00382F4B" w:rsidRPr="00360DB5">
        <w:rPr>
          <w:rFonts w:eastAsia="Batang"/>
          <w:bCs/>
          <w:sz w:val="28"/>
          <w:szCs w:val="28"/>
        </w:rPr>
        <w:t>guards</w:t>
      </w:r>
      <w:proofErr w:type="gramEnd"/>
      <w:r w:rsidR="00382F4B" w:rsidRPr="00360DB5">
        <w:rPr>
          <w:rFonts w:eastAsia="Batang"/>
          <w:bCs/>
          <w:sz w:val="28"/>
          <w:szCs w:val="28"/>
        </w:rPr>
        <w:t xml:space="preserve"> confidentiality of the customer accounts.</w:t>
      </w:r>
      <w:r w:rsidR="00382F4B" w:rsidRPr="00360DB5">
        <w:rPr>
          <w:rStyle w:val="FootnoteReference"/>
          <w:rFonts w:eastAsia="Batang"/>
          <w:bCs/>
          <w:sz w:val="28"/>
          <w:szCs w:val="28"/>
        </w:rPr>
        <w:footnoteReference w:id="5"/>
      </w:r>
    </w:p>
    <w:p w:rsidR="00A8550A" w:rsidRPr="00360DB5" w:rsidRDefault="004F6A83" w:rsidP="004F6A83">
      <w:pPr>
        <w:jc w:val="both"/>
        <w:rPr>
          <w:rFonts w:eastAsia="Batang"/>
          <w:bCs/>
          <w:sz w:val="28"/>
          <w:szCs w:val="28"/>
        </w:rPr>
      </w:pPr>
      <w:r w:rsidRPr="00360DB5">
        <w:rPr>
          <w:rFonts w:eastAsia="Batang"/>
          <w:bCs/>
          <w:sz w:val="28"/>
          <w:szCs w:val="28"/>
        </w:rPr>
        <w:t xml:space="preserve">Thus, bank’s duty of confidentiality is a special doctrine of its own, which cannot be equated to a similar duty found in any other kind of professional relationship. The origin and the basis of the bank’s duty of confidentiality are attributed to common </w:t>
      </w:r>
      <w:r w:rsidRPr="00360DB5">
        <w:rPr>
          <w:rFonts w:eastAsia="Batang"/>
          <w:bCs/>
          <w:sz w:val="28"/>
          <w:szCs w:val="28"/>
        </w:rPr>
        <w:lastRenderedPageBreak/>
        <w:t xml:space="preserve">law. The general principles governing the duty of confidentiality was laid down in the well-known case of </w:t>
      </w:r>
      <w:proofErr w:type="spellStart"/>
      <w:r w:rsidRPr="00360DB5">
        <w:rPr>
          <w:rFonts w:eastAsia="Batang"/>
          <w:bCs/>
          <w:i/>
          <w:iCs/>
          <w:sz w:val="28"/>
          <w:szCs w:val="28"/>
        </w:rPr>
        <w:t>Tournier</w:t>
      </w:r>
      <w:proofErr w:type="spellEnd"/>
      <w:r w:rsidRPr="00360DB5">
        <w:rPr>
          <w:rFonts w:eastAsia="Batang"/>
          <w:bCs/>
          <w:i/>
          <w:iCs/>
          <w:sz w:val="28"/>
          <w:szCs w:val="28"/>
        </w:rPr>
        <w:t xml:space="preserve"> v. National Provincial and Union Bank</w:t>
      </w:r>
      <w:r w:rsidRPr="00360DB5">
        <w:rPr>
          <w:rFonts w:eastAsia="Batang"/>
          <w:bCs/>
          <w:sz w:val="28"/>
          <w:szCs w:val="28"/>
        </w:rPr>
        <w:t xml:space="preserve"> </w:t>
      </w:r>
      <w:r w:rsidRPr="00360DB5">
        <w:rPr>
          <w:rFonts w:eastAsia="Batang"/>
          <w:bCs/>
          <w:i/>
          <w:iCs/>
          <w:sz w:val="28"/>
          <w:szCs w:val="28"/>
        </w:rPr>
        <w:t>of England.</w:t>
      </w:r>
      <w:r w:rsidRPr="00360DB5">
        <w:rPr>
          <w:rStyle w:val="FootnoteReference"/>
          <w:rFonts w:eastAsia="Batang"/>
          <w:bCs/>
          <w:i/>
          <w:iCs/>
          <w:sz w:val="28"/>
          <w:szCs w:val="28"/>
        </w:rPr>
        <w:footnoteReference w:id="6"/>
      </w:r>
    </w:p>
    <w:p w:rsidR="00A8550A" w:rsidRPr="00360DB5" w:rsidRDefault="00A8550A" w:rsidP="00536E79">
      <w:pPr>
        <w:jc w:val="both"/>
        <w:rPr>
          <w:rFonts w:eastAsia="Batang"/>
          <w:b/>
          <w:bCs/>
          <w:sz w:val="28"/>
          <w:szCs w:val="28"/>
          <w:lang w:val="en"/>
        </w:rPr>
      </w:pPr>
    </w:p>
    <w:p w:rsidR="00A8550A" w:rsidRPr="00360DB5" w:rsidRDefault="00A8550A" w:rsidP="00536E79">
      <w:pPr>
        <w:jc w:val="both"/>
        <w:rPr>
          <w:rFonts w:eastAsia="Batang"/>
          <w:b/>
          <w:bCs/>
          <w:sz w:val="28"/>
          <w:szCs w:val="28"/>
          <w:lang w:val="en"/>
        </w:rPr>
      </w:pPr>
    </w:p>
    <w:p w:rsidR="00A8550A" w:rsidRPr="00360DB5" w:rsidRDefault="00A8550A" w:rsidP="00536E79">
      <w:pPr>
        <w:jc w:val="both"/>
        <w:rPr>
          <w:rFonts w:eastAsia="Batang"/>
          <w:b/>
          <w:bCs/>
          <w:sz w:val="28"/>
          <w:szCs w:val="28"/>
          <w:lang w:val="en"/>
        </w:rPr>
      </w:pPr>
    </w:p>
    <w:p w:rsidR="0082641D" w:rsidRPr="00360DB5" w:rsidRDefault="0082641D" w:rsidP="00536E79">
      <w:pPr>
        <w:jc w:val="both"/>
        <w:rPr>
          <w:rFonts w:eastAsia="Batang"/>
          <w:b/>
          <w:bCs/>
          <w:sz w:val="28"/>
          <w:szCs w:val="28"/>
          <w:lang w:val="en"/>
        </w:rPr>
      </w:pPr>
    </w:p>
    <w:p w:rsidR="0052476F" w:rsidRPr="00360DB5" w:rsidRDefault="0052476F" w:rsidP="0082641D">
      <w:pPr>
        <w:jc w:val="both"/>
        <w:rPr>
          <w:rFonts w:eastAsia="Batang"/>
          <w:bCs/>
          <w:sz w:val="28"/>
          <w:szCs w:val="28"/>
          <w:lang w:val="en"/>
        </w:rPr>
      </w:pPr>
      <w:r w:rsidRPr="00360DB5">
        <w:rPr>
          <w:rFonts w:eastAsia="Batang"/>
          <w:bCs/>
          <w:sz w:val="28"/>
          <w:szCs w:val="28"/>
          <w:lang w:val="en"/>
        </w:rPr>
        <w:t>Section 3 of the Bills of Exchange Act Cap 27 states;</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(1) A bill of exchange is an unconditional order in writing, addressed by one person to another, signed by the person giving it, requiring the person to whom it is addressed to pay on demand or at a fixed or determinable future time a sum certain in money to or to the order of a specified person or to bearer.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(2) An instrument which does not comply with these conditions, or which orders any act to be done in addition to the payment of money, is not a bill of exchange.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(3) An order to pay out of a particular fund is not unconditional within the meaning of this section; but an unqualified order to pay, coupled with -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(a) </w:t>
      </w:r>
      <w:proofErr w:type="gramStart"/>
      <w:r w:rsidRPr="00360DB5">
        <w:rPr>
          <w:rFonts w:eastAsia="Batang"/>
          <w:bCs/>
          <w:sz w:val="28"/>
          <w:szCs w:val="28"/>
          <w:lang w:val="en"/>
        </w:rPr>
        <w:t>an</w:t>
      </w:r>
      <w:proofErr w:type="gramEnd"/>
      <w:r w:rsidRPr="00360DB5">
        <w:rPr>
          <w:rFonts w:eastAsia="Batang"/>
          <w:bCs/>
          <w:sz w:val="28"/>
          <w:szCs w:val="28"/>
          <w:lang w:val="en"/>
        </w:rPr>
        <w:t xml:space="preserve"> indication of a particular fund out of which the </w:t>
      </w:r>
      <w:proofErr w:type="spellStart"/>
      <w:r w:rsidRPr="00360DB5">
        <w:rPr>
          <w:rFonts w:eastAsia="Batang"/>
          <w:bCs/>
          <w:sz w:val="28"/>
          <w:szCs w:val="28"/>
          <w:lang w:val="en"/>
        </w:rPr>
        <w:t>drawee</w:t>
      </w:r>
      <w:proofErr w:type="spellEnd"/>
      <w:r w:rsidRPr="00360DB5">
        <w:rPr>
          <w:rFonts w:eastAsia="Batang"/>
          <w:bCs/>
          <w:sz w:val="28"/>
          <w:szCs w:val="28"/>
          <w:lang w:val="en"/>
        </w:rPr>
        <w:t xml:space="preserve"> is to reimburse himself or a particular account to be debited with the amount; or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(b) </w:t>
      </w:r>
      <w:proofErr w:type="gramStart"/>
      <w:r w:rsidRPr="00360DB5">
        <w:rPr>
          <w:rFonts w:eastAsia="Batang"/>
          <w:bCs/>
          <w:sz w:val="28"/>
          <w:szCs w:val="28"/>
          <w:lang w:val="en"/>
        </w:rPr>
        <w:t>a</w:t>
      </w:r>
      <w:proofErr w:type="gramEnd"/>
      <w:r w:rsidRPr="00360DB5">
        <w:rPr>
          <w:rFonts w:eastAsia="Batang"/>
          <w:bCs/>
          <w:sz w:val="28"/>
          <w:szCs w:val="28"/>
          <w:lang w:val="en"/>
        </w:rPr>
        <w:t xml:space="preserve"> statement of the transaction which gives rise to the bill, is unconditional.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(4) A bill is not invalid by reason -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(a) </w:t>
      </w:r>
      <w:proofErr w:type="gramStart"/>
      <w:r w:rsidRPr="00360DB5">
        <w:rPr>
          <w:rFonts w:eastAsia="Batang"/>
          <w:bCs/>
          <w:sz w:val="28"/>
          <w:szCs w:val="28"/>
          <w:lang w:val="en"/>
        </w:rPr>
        <w:t>that</w:t>
      </w:r>
      <w:proofErr w:type="gramEnd"/>
      <w:r w:rsidRPr="00360DB5">
        <w:rPr>
          <w:rFonts w:eastAsia="Batang"/>
          <w:bCs/>
          <w:sz w:val="28"/>
          <w:szCs w:val="28"/>
          <w:lang w:val="en"/>
        </w:rPr>
        <w:t xml:space="preserve"> it is not dated;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(b) </w:t>
      </w:r>
      <w:proofErr w:type="gramStart"/>
      <w:r w:rsidRPr="00360DB5">
        <w:rPr>
          <w:rFonts w:eastAsia="Batang"/>
          <w:bCs/>
          <w:sz w:val="28"/>
          <w:szCs w:val="28"/>
          <w:lang w:val="en"/>
        </w:rPr>
        <w:t>that</w:t>
      </w:r>
      <w:proofErr w:type="gramEnd"/>
      <w:r w:rsidRPr="00360DB5">
        <w:rPr>
          <w:rFonts w:eastAsia="Batang"/>
          <w:bCs/>
          <w:sz w:val="28"/>
          <w:szCs w:val="28"/>
          <w:lang w:val="en"/>
        </w:rPr>
        <w:t xml:space="preserve"> it does not specify the value given or that any value has been given therefor;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(c) </w:t>
      </w:r>
      <w:proofErr w:type="gramStart"/>
      <w:r w:rsidRPr="00360DB5">
        <w:rPr>
          <w:rFonts w:eastAsia="Batang"/>
          <w:bCs/>
          <w:sz w:val="28"/>
          <w:szCs w:val="28"/>
          <w:lang w:val="en"/>
        </w:rPr>
        <w:t>that</w:t>
      </w:r>
      <w:proofErr w:type="gramEnd"/>
      <w:r w:rsidRPr="00360DB5">
        <w:rPr>
          <w:rFonts w:eastAsia="Batang"/>
          <w:bCs/>
          <w:sz w:val="28"/>
          <w:szCs w:val="28"/>
          <w:lang w:val="en"/>
        </w:rPr>
        <w:t xml:space="preserve"> it does not specify the place where it is drawn or the place where it is payable. </w:t>
      </w:r>
    </w:p>
    <w:p w:rsidR="003D32DC" w:rsidRPr="00360DB5" w:rsidRDefault="003D32DC" w:rsidP="003D32DC">
      <w:pPr>
        <w:jc w:val="both"/>
        <w:rPr>
          <w:rFonts w:eastAsia="Batang"/>
          <w:bCs/>
          <w:sz w:val="28"/>
          <w:szCs w:val="28"/>
          <w:lang w:val="en"/>
        </w:rPr>
      </w:pPr>
      <w:r w:rsidRPr="00360DB5">
        <w:rPr>
          <w:rFonts w:eastAsia="Batang"/>
          <w:bCs/>
          <w:sz w:val="28"/>
          <w:szCs w:val="28"/>
          <w:lang w:val="en"/>
        </w:rPr>
        <w:t>Essential features of a Negotiable Instrument</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It must be in writing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lastRenderedPageBreak/>
        <w:t xml:space="preserve">It must be signed by the maker or drawer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There must be a promise or an order to pay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The promise or order must be unconditional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It must call for payment in the form of money and money only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It should call for the payment of certain sum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The property in the instrument passes by mere delivery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The consideration is also presumed to have been passed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"At sight", 'On presentment" and "After sight"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Negotiation by delivery and Negotiation by </w:t>
      </w:r>
      <w:proofErr w:type="spellStart"/>
      <w:r w:rsidRPr="00360DB5">
        <w:rPr>
          <w:rFonts w:eastAsia="Batang"/>
          <w:bCs/>
          <w:sz w:val="28"/>
          <w:szCs w:val="28"/>
          <w:lang w:val="en"/>
        </w:rPr>
        <w:t>Indorsement</w:t>
      </w:r>
      <w:proofErr w:type="spellEnd"/>
      <w:r w:rsidRPr="00360DB5">
        <w:rPr>
          <w:rFonts w:eastAsia="Batang"/>
          <w:bCs/>
          <w:sz w:val="28"/>
          <w:szCs w:val="28"/>
          <w:lang w:val="en"/>
        </w:rPr>
        <w:t xml:space="preserve"> </w:t>
      </w:r>
    </w:p>
    <w:p w:rsidR="00142B80" w:rsidRPr="00142B80" w:rsidRDefault="00142B80" w:rsidP="00142B80">
      <w:pPr>
        <w:jc w:val="both"/>
        <w:rPr>
          <w:rFonts w:eastAsia="Batang"/>
          <w:b/>
          <w:bCs/>
          <w:sz w:val="28"/>
          <w:szCs w:val="28"/>
        </w:rPr>
      </w:pPr>
    </w:p>
    <w:p w:rsidR="00142B80" w:rsidRPr="00142B80" w:rsidRDefault="00142B80" w:rsidP="00142B80">
      <w:pPr>
        <w:jc w:val="both"/>
        <w:rPr>
          <w:rFonts w:eastAsia="Batang"/>
          <w:b/>
          <w:bCs/>
          <w:sz w:val="28"/>
          <w:szCs w:val="28"/>
        </w:rPr>
      </w:pPr>
      <w:r w:rsidRPr="00142B80">
        <w:rPr>
          <w:rFonts w:eastAsia="Batang"/>
          <w:b/>
          <w:bCs/>
          <w:sz w:val="28"/>
          <w:szCs w:val="28"/>
        </w:rPr>
        <w:t xml:space="preserve"> Customer’s Duties: </w:t>
      </w:r>
    </w:p>
    <w:p w:rsidR="00142B80" w:rsidRPr="00142B80" w:rsidRDefault="00142B80" w:rsidP="00142B80">
      <w:pPr>
        <w:jc w:val="both"/>
        <w:rPr>
          <w:rFonts w:eastAsia="Batang"/>
          <w:bCs/>
          <w:sz w:val="28"/>
          <w:szCs w:val="28"/>
        </w:rPr>
      </w:pPr>
      <w:r w:rsidRPr="00142B80">
        <w:rPr>
          <w:rFonts w:eastAsia="Batang"/>
          <w:bCs/>
          <w:sz w:val="28"/>
          <w:szCs w:val="28"/>
        </w:rPr>
        <w:t xml:space="preserve">1. To provide true, complete and accurate information when filling out any Form provided by the bank, and refrain from providing any false information. </w:t>
      </w:r>
    </w:p>
    <w:p w:rsidR="00142B80" w:rsidRPr="00142B80" w:rsidRDefault="00142B80" w:rsidP="00142B80">
      <w:pPr>
        <w:jc w:val="both"/>
        <w:rPr>
          <w:rFonts w:eastAsia="Batang"/>
          <w:bCs/>
          <w:sz w:val="28"/>
          <w:szCs w:val="28"/>
        </w:rPr>
      </w:pPr>
    </w:p>
    <w:p w:rsidR="00142B80" w:rsidRPr="00142B80" w:rsidRDefault="00142B80" w:rsidP="00142B80">
      <w:pPr>
        <w:jc w:val="both"/>
        <w:rPr>
          <w:rFonts w:eastAsia="Batang"/>
          <w:bCs/>
          <w:sz w:val="28"/>
          <w:szCs w:val="28"/>
        </w:rPr>
      </w:pPr>
      <w:r w:rsidRPr="00142B80">
        <w:rPr>
          <w:rFonts w:eastAsia="Batang"/>
          <w:bCs/>
          <w:sz w:val="28"/>
          <w:szCs w:val="28"/>
        </w:rPr>
        <w:t xml:space="preserve">2. To disclose all financial obligations when applying for a product or service, without prejudice to the rights conferred to customers by the Banking Secrecy Law. </w:t>
      </w:r>
    </w:p>
    <w:p w:rsidR="00142B80" w:rsidRPr="00142B80" w:rsidRDefault="00142B80" w:rsidP="00142B80">
      <w:pPr>
        <w:jc w:val="both"/>
        <w:rPr>
          <w:rFonts w:eastAsia="Batang"/>
          <w:bCs/>
          <w:sz w:val="28"/>
          <w:szCs w:val="28"/>
        </w:rPr>
      </w:pPr>
    </w:p>
    <w:p w:rsidR="00142B80" w:rsidRPr="00142B80" w:rsidRDefault="00142B80" w:rsidP="00142B80">
      <w:pPr>
        <w:jc w:val="both"/>
        <w:rPr>
          <w:rFonts w:eastAsia="Batang"/>
          <w:bCs/>
          <w:sz w:val="28"/>
          <w:szCs w:val="28"/>
        </w:rPr>
      </w:pPr>
      <w:r w:rsidRPr="00142B80">
        <w:rPr>
          <w:rFonts w:eastAsia="Batang"/>
          <w:bCs/>
          <w:sz w:val="28"/>
          <w:szCs w:val="28"/>
        </w:rPr>
        <w:t xml:space="preserve">3. To update the personal information submitted to the bank, continuously and whenever required to do so. </w:t>
      </w:r>
    </w:p>
    <w:p w:rsidR="00142B80" w:rsidRPr="00142B80" w:rsidRDefault="00142B80" w:rsidP="00142B80">
      <w:pPr>
        <w:jc w:val="both"/>
        <w:rPr>
          <w:rFonts w:eastAsia="Batang"/>
          <w:bCs/>
          <w:sz w:val="28"/>
          <w:szCs w:val="28"/>
        </w:rPr>
      </w:pPr>
    </w:p>
    <w:p w:rsidR="00142B80" w:rsidRPr="00142B80" w:rsidRDefault="00142B80" w:rsidP="00142B80">
      <w:pPr>
        <w:jc w:val="both"/>
        <w:rPr>
          <w:rFonts w:eastAsia="Batang"/>
          <w:bCs/>
          <w:sz w:val="28"/>
          <w:szCs w:val="28"/>
        </w:rPr>
      </w:pPr>
      <w:r w:rsidRPr="00142B80">
        <w:rPr>
          <w:rFonts w:eastAsia="Batang"/>
          <w:bCs/>
          <w:sz w:val="28"/>
          <w:szCs w:val="28"/>
        </w:rPr>
        <w:t xml:space="preserve">4. To comply with the terms and conditions governing the chosen service or product. </w:t>
      </w:r>
    </w:p>
    <w:p w:rsidR="00142B80" w:rsidRPr="00142B80" w:rsidRDefault="00142B80" w:rsidP="00142B80">
      <w:pPr>
        <w:jc w:val="both"/>
        <w:rPr>
          <w:rFonts w:eastAsia="Batang"/>
          <w:bCs/>
          <w:sz w:val="28"/>
          <w:szCs w:val="28"/>
        </w:rPr>
      </w:pPr>
    </w:p>
    <w:p w:rsidR="00142B80" w:rsidRPr="00142B80" w:rsidRDefault="00142B80" w:rsidP="00142B80">
      <w:pPr>
        <w:jc w:val="both"/>
        <w:rPr>
          <w:rFonts w:eastAsia="Batang"/>
          <w:bCs/>
          <w:sz w:val="28"/>
          <w:szCs w:val="28"/>
        </w:rPr>
      </w:pPr>
      <w:r w:rsidRPr="00142B80">
        <w:rPr>
          <w:rFonts w:eastAsia="Batang"/>
          <w:bCs/>
          <w:sz w:val="28"/>
          <w:szCs w:val="28"/>
        </w:rPr>
        <w:t xml:space="preserve">5. To notify the bank promptly of any unknown operation on his/her account. </w:t>
      </w:r>
    </w:p>
    <w:p w:rsidR="00142B80" w:rsidRPr="00142B80" w:rsidRDefault="00142B80" w:rsidP="00142B80">
      <w:pPr>
        <w:jc w:val="both"/>
        <w:rPr>
          <w:rFonts w:eastAsia="Batang"/>
          <w:bCs/>
          <w:sz w:val="28"/>
          <w:szCs w:val="28"/>
        </w:rPr>
      </w:pPr>
    </w:p>
    <w:p w:rsidR="00142B80" w:rsidRDefault="00142B80" w:rsidP="00142B80">
      <w:pPr>
        <w:jc w:val="both"/>
        <w:rPr>
          <w:rFonts w:eastAsia="Batang"/>
          <w:bCs/>
          <w:sz w:val="28"/>
          <w:szCs w:val="28"/>
        </w:rPr>
      </w:pPr>
      <w:r w:rsidRPr="00142B80">
        <w:rPr>
          <w:rFonts w:eastAsia="Batang"/>
          <w:bCs/>
          <w:sz w:val="28"/>
          <w:szCs w:val="28"/>
        </w:rPr>
        <w:lastRenderedPageBreak/>
        <w:t xml:space="preserve">6. To provide the bank with his/her home address, work address, email, post mail, and telephone number, and report any change in this information to enable the bank to contact the customer personally in order to guarantee the privacy of the information. </w:t>
      </w:r>
    </w:p>
    <w:p w:rsidR="00142B80" w:rsidRPr="00142B80" w:rsidRDefault="00142B80" w:rsidP="00E21181">
      <w:pPr>
        <w:jc w:val="both"/>
        <w:rPr>
          <w:rFonts w:eastAsia="Batang"/>
          <w:bCs/>
          <w:sz w:val="28"/>
          <w:szCs w:val="28"/>
        </w:rPr>
      </w:pPr>
      <w:r>
        <w:rPr>
          <w:rFonts w:eastAsia="Batang"/>
          <w:bCs/>
          <w:sz w:val="28"/>
          <w:szCs w:val="28"/>
        </w:rPr>
        <w:t xml:space="preserve">7. To care for the Bank’s property, including </w:t>
      </w:r>
      <w:proofErr w:type="spellStart"/>
      <w:r>
        <w:rPr>
          <w:rFonts w:eastAsia="Batang"/>
          <w:bCs/>
          <w:sz w:val="28"/>
          <w:szCs w:val="28"/>
        </w:rPr>
        <w:t>Cheque</w:t>
      </w:r>
      <w:proofErr w:type="spellEnd"/>
      <w:r>
        <w:rPr>
          <w:rFonts w:eastAsia="Batang"/>
          <w:bCs/>
          <w:sz w:val="28"/>
          <w:szCs w:val="28"/>
        </w:rPr>
        <w:t xml:space="preserve"> Books, ATMs Cards Money Orders</w:t>
      </w:r>
      <w:r w:rsidR="00E21181">
        <w:rPr>
          <w:rFonts w:eastAsia="Batang"/>
          <w:bCs/>
          <w:sz w:val="28"/>
          <w:szCs w:val="28"/>
        </w:rPr>
        <w:t xml:space="preserve">. </w:t>
      </w:r>
      <w:r w:rsidR="00E21181" w:rsidRPr="00E21181">
        <w:rPr>
          <w:rFonts w:eastAsia="Batang"/>
          <w:bCs/>
          <w:sz w:val="28"/>
          <w:szCs w:val="28"/>
        </w:rPr>
        <w:t xml:space="preserve">The cardholder(s) shall be </w:t>
      </w:r>
      <w:r w:rsidR="00E21181">
        <w:rPr>
          <w:rFonts w:eastAsia="Batang"/>
          <w:bCs/>
          <w:sz w:val="28"/>
          <w:szCs w:val="28"/>
        </w:rPr>
        <w:t xml:space="preserve">fully liable in respect of each </w:t>
      </w:r>
      <w:r w:rsidR="00E21181" w:rsidRPr="00E21181">
        <w:rPr>
          <w:rFonts w:eastAsia="Batang"/>
          <w:bCs/>
          <w:sz w:val="28"/>
          <w:szCs w:val="28"/>
        </w:rPr>
        <w:t>transaction instruction given by the use of his/her card confidential information displayed</w:t>
      </w:r>
      <w:r w:rsidR="00E21181">
        <w:rPr>
          <w:rFonts w:eastAsia="Batang"/>
          <w:bCs/>
          <w:sz w:val="28"/>
          <w:szCs w:val="28"/>
        </w:rPr>
        <w:t xml:space="preserve"> </w:t>
      </w:r>
      <w:r w:rsidR="00E21181" w:rsidRPr="00E21181">
        <w:rPr>
          <w:rFonts w:eastAsia="Batang"/>
          <w:bCs/>
          <w:sz w:val="28"/>
          <w:szCs w:val="28"/>
        </w:rPr>
        <w:t>on a terminal must not be disclosed to a third party. The Bank shall not be liable for any</w:t>
      </w:r>
      <w:r w:rsidR="00E21181">
        <w:rPr>
          <w:rFonts w:eastAsia="Batang"/>
          <w:bCs/>
          <w:sz w:val="28"/>
          <w:szCs w:val="28"/>
        </w:rPr>
        <w:t xml:space="preserve"> </w:t>
      </w:r>
      <w:r w:rsidR="00E21181" w:rsidRPr="00E21181">
        <w:rPr>
          <w:rFonts w:eastAsia="Batang"/>
          <w:bCs/>
          <w:sz w:val="28"/>
          <w:szCs w:val="28"/>
        </w:rPr>
        <w:t>disclosure arising out of a transaction instruction or to loss, injury or damage arising out of</w:t>
      </w:r>
      <w:r w:rsidR="00E21181">
        <w:rPr>
          <w:rFonts w:eastAsia="Batang"/>
          <w:bCs/>
          <w:sz w:val="28"/>
          <w:szCs w:val="28"/>
        </w:rPr>
        <w:t xml:space="preserve"> </w:t>
      </w:r>
      <w:r w:rsidR="00E21181" w:rsidRPr="00E21181">
        <w:rPr>
          <w:rFonts w:eastAsia="Batang"/>
          <w:bCs/>
          <w:sz w:val="28"/>
          <w:szCs w:val="28"/>
        </w:rPr>
        <w:t>the use of the ATM terminal.</w:t>
      </w:r>
    </w:p>
    <w:p w:rsidR="003D32DC" w:rsidRPr="00360DB5" w:rsidRDefault="003D32DC" w:rsidP="003D32DC">
      <w:pPr>
        <w:jc w:val="both"/>
        <w:rPr>
          <w:rFonts w:eastAsia="Batang"/>
          <w:b/>
          <w:bCs/>
          <w:sz w:val="28"/>
          <w:szCs w:val="28"/>
          <w:lang w:val="en"/>
        </w:rPr>
      </w:pPr>
      <w:r w:rsidRPr="00360DB5">
        <w:rPr>
          <w:rFonts w:eastAsia="Batang"/>
          <w:b/>
          <w:bCs/>
          <w:sz w:val="28"/>
          <w:szCs w:val="28"/>
          <w:lang w:val="en"/>
        </w:rPr>
        <w:br/>
        <w:t>List of Negotiable Instruments according to English Common Law</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Bank Notes </w:t>
      </w:r>
    </w:p>
    <w:p w:rsidR="003D32DC" w:rsidRPr="00360DB5" w:rsidRDefault="003D32DC" w:rsidP="003D32DC">
      <w:pPr>
        <w:numPr>
          <w:ilvl w:val="0"/>
          <w:numId w:val="6"/>
        </w:numPr>
        <w:jc w:val="both"/>
        <w:rPr>
          <w:rFonts w:eastAsia="Batang"/>
          <w:bCs/>
          <w:sz w:val="28"/>
          <w:szCs w:val="28"/>
          <w:lang w:val="en"/>
        </w:rPr>
      </w:pPr>
      <w:hyperlink r:id="rId22" w:tooltip="Bill of Exchange" w:history="1">
        <w:r w:rsidRPr="00360DB5">
          <w:rPr>
            <w:rStyle w:val="Hyperlink"/>
            <w:rFonts w:eastAsia="Batang"/>
            <w:bCs/>
            <w:sz w:val="28"/>
            <w:szCs w:val="28"/>
            <w:lang w:val="en"/>
          </w:rPr>
          <w:t>Bill of Exchange</w:t>
        </w:r>
      </w:hyperlink>
      <w:r w:rsidRPr="00360DB5">
        <w:rPr>
          <w:rFonts w:eastAsia="Batang"/>
          <w:bCs/>
          <w:sz w:val="28"/>
          <w:szCs w:val="28"/>
          <w:lang w:val="en"/>
        </w:rPr>
        <w:t xml:space="preserve"> </w:t>
      </w:r>
    </w:p>
    <w:p w:rsidR="003D32DC" w:rsidRPr="00360DB5" w:rsidRDefault="003D32DC" w:rsidP="003D32DC">
      <w:pPr>
        <w:numPr>
          <w:ilvl w:val="0"/>
          <w:numId w:val="6"/>
        </w:numPr>
        <w:jc w:val="both"/>
        <w:rPr>
          <w:rFonts w:eastAsia="Batang"/>
          <w:bCs/>
          <w:sz w:val="28"/>
          <w:szCs w:val="28"/>
          <w:lang w:val="en"/>
        </w:rPr>
      </w:pPr>
      <w:hyperlink r:id="rId23" w:tooltip="Cheque" w:history="1">
        <w:proofErr w:type="spellStart"/>
        <w:r w:rsidRPr="00360DB5">
          <w:rPr>
            <w:rStyle w:val="Hyperlink"/>
            <w:rFonts w:eastAsia="Batang"/>
            <w:bCs/>
            <w:sz w:val="28"/>
            <w:szCs w:val="28"/>
            <w:lang w:val="en"/>
          </w:rPr>
          <w:t>Cheque</w:t>
        </w:r>
        <w:proofErr w:type="spellEnd"/>
      </w:hyperlink>
      <w:r w:rsidRPr="00360DB5">
        <w:rPr>
          <w:rFonts w:eastAsia="Batang"/>
          <w:bCs/>
          <w:sz w:val="28"/>
          <w:szCs w:val="28"/>
          <w:lang w:val="en"/>
        </w:rPr>
        <w:t xml:space="preserve"> </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Promissory Notes </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Banker's Draft </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Dividend Warrant </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Share Warrant </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Share Certificate </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Treasury Bills </w:t>
      </w:r>
    </w:p>
    <w:p w:rsidR="003D32DC" w:rsidRPr="00360DB5" w:rsidRDefault="003D32DC" w:rsidP="003D32DC">
      <w:pPr>
        <w:numPr>
          <w:ilvl w:val="0"/>
          <w:numId w:val="6"/>
        </w:numPr>
        <w:jc w:val="both"/>
        <w:rPr>
          <w:rFonts w:eastAsia="Batang"/>
          <w:bCs/>
          <w:sz w:val="28"/>
          <w:szCs w:val="28"/>
          <w:lang w:val="en"/>
        </w:rPr>
      </w:pPr>
      <w:hyperlink r:id="rId24" w:tooltip="Holder in due course" w:history="1">
        <w:r w:rsidRPr="00360DB5">
          <w:rPr>
            <w:rStyle w:val="Hyperlink"/>
            <w:rFonts w:eastAsia="Batang"/>
            <w:bCs/>
            <w:sz w:val="28"/>
            <w:szCs w:val="28"/>
            <w:lang w:val="en"/>
          </w:rPr>
          <w:t>Holder in due course</w:t>
        </w:r>
      </w:hyperlink>
      <w:r w:rsidRPr="00360DB5">
        <w:rPr>
          <w:rFonts w:eastAsia="Batang"/>
          <w:bCs/>
          <w:sz w:val="28"/>
          <w:szCs w:val="28"/>
          <w:lang w:val="en"/>
        </w:rPr>
        <w:t xml:space="preserve"> </w:t>
      </w:r>
    </w:p>
    <w:p w:rsidR="0082641D" w:rsidRPr="00360DB5" w:rsidRDefault="003D32DC" w:rsidP="003D32DC">
      <w:pPr>
        <w:jc w:val="both"/>
        <w:rPr>
          <w:rFonts w:eastAsia="Batang"/>
          <w:b/>
          <w:bCs/>
          <w:sz w:val="28"/>
          <w:szCs w:val="28"/>
          <w:lang w:val="en"/>
        </w:rPr>
      </w:pPr>
      <w:r w:rsidRPr="00360DB5">
        <w:rPr>
          <w:rFonts w:eastAsia="Batang"/>
          <w:b/>
          <w:bCs/>
          <w:sz w:val="28"/>
          <w:szCs w:val="28"/>
          <w:lang w:val="en"/>
        </w:rPr>
        <w:t xml:space="preserve">Question; Does a </w:t>
      </w:r>
      <w:proofErr w:type="spellStart"/>
      <w:r w:rsidRPr="00360DB5">
        <w:rPr>
          <w:rFonts w:eastAsia="Batang"/>
          <w:b/>
          <w:bCs/>
          <w:sz w:val="28"/>
          <w:szCs w:val="28"/>
          <w:lang w:val="en"/>
        </w:rPr>
        <w:t>Cheque</w:t>
      </w:r>
      <w:proofErr w:type="spellEnd"/>
      <w:r w:rsidRPr="00360DB5">
        <w:rPr>
          <w:rFonts w:eastAsia="Batang"/>
          <w:b/>
          <w:bCs/>
          <w:sz w:val="28"/>
          <w:szCs w:val="28"/>
          <w:lang w:val="en"/>
        </w:rPr>
        <w:t xml:space="preserve"> drawn to Account Payee qualify as a Negotiable instrument?</w:t>
      </w:r>
      <w:r w:rsidRPr="00360DB5">
        <w:rPr>
          <w:rFonts w:eastAsia="Batang"/>
          <w:b/>
          <w:bCs/>
          <w:sz w:val="28"/>
          <w:szCs w:val="28"/>
          <w:lang w:val="en"/>
        </w:rPr>
        <w:br/>
      </w:r>
      <w:bookmarkStart w:id="0" w:name="_GoBack"/>
      <w:bookmarkEnd w:id="0"/>
    </w:p>
    <w:p w:rsidR="0012518E" w:rsidRPr="00360DB5" w:rsidRDefault="0012518E" w:rsidP="00536E79">
      <w:pPr>
        <w:jc w:val="both"/>
        <w:rPr>
          <w:rFonts w:eastAsia="Batang"/>
          <w:sz w:val="28"/>
          <w:szCs w:val="28"/>
          <w:lang w:val="en"/>
        </w:rPr>
      </w:pPr>
      <w:r w:rsidRPr="00360DB5">
        <w:rPr>
          <w:rFonts w:eastAsia="Batang"/>
          <w:b/>
          <w:bCs/>
          <w:sz w:val="28"/>
          <w:szCs w:val="28"/>
          <w:lang w:val="en"/>
        </w:rPr>
        <w:t>Electronic funds transfer</w:t>
      </w:r>
      <w:r w:rsidRPr="00360DB5">
        <w:rPr>
          <w:rFonts w:eastAsia="Batang"/>
          <w:sz w:val="28"/>
          <w:szCs w:val="28"/>
          <w:lang w:val="en"/>
        </w:rPr>
        <w:t xml:space="preserve"> (</w:t>
      </w:r>
      <w:r w:rsidRPr="00360DB5">
        <w:rPr>
          <w:rFonts w:eastAsia="Batang"/>
          <w:b/>
          <w:bCs/>
          <w:sz w:val="28"/>
          <w:szCs w:val="28"/>
          <w:lang w:val="en"/>
        </w:rPr>
        <w:t>EFT</w:t>
      </w:r>
      <w:r w:rsidRPr="00360DB5">
        <w:rPr>
          <w:rFonts w:eastAsia="Batang"/>
          <w:sz w:val="28"/>
          <w:szCs w:val="28"/>
          <w:lang w:val="en"/>
        </w:rPr>
        <w:t xml:space="preserve">) is the electronic transfer of money from one </w:t>
      </w:r>
      <w:hyperlink r:id="rId25" w:tooltip="Bank account" w:history="1">
        <w:r w:rsidRPr="00360DB5">
          <w:rPr>
            <w:rStyle w:val="Hyperlink"/>
            <w:rFonts w:eastAsia="Batang"/>
            <w:sz w:val="28"/>
            <w:szCs w:val="28"/>
            <w:lang w:val="en"/>
          </w:rPr>
          <w:t>bank account</w:t>
        </w:r>
      </w:hyperlink>
      <w:r w:rsidRPr="00360DB5">
        <w:rPr>
          <w:rFonts w:eastAsia="Batang"/>
          <w:sz w:val="28"/>
          <w:szCs w:val="28"/>
          <w:lang w:val="en"/>
        </w:rPr>
        <w:t xml:space="preserve"> to another, either within a single </w:t>
      </w:r>
      <w:hyperlink r:id="rId26" w:tooltip="Financial institution" w:history="1">
        <w:r w:rsidRPr="00360DB5">
          <w:rPr>
            <w:rStyle w:val="Hyperlink"/>
            <w:rFonts w:eastAsia="Batang"/>
            <w:sz w:val="28"/>
            <w:szCs w:val="28"/>
            <w:lang w:val="en"/>
          </w:rPr>
          <w:t>financial institution</w:t>
        </w:r>
      </w:hyperlink>
      <w:r w:rsidRPr="00360DB5">
        <w:rPr>
          <w:rFonts w:eastAsia="Batang"/>
          <w:sz w:val="28"/>
          <w:szCs w:val="28"/>
          <w:lang w:val="en"/>
        </w:rPr>
        <w:t xml:space="preserve"> or across multiple institutions, through </w:t>
      </w:r>
      <w:hyperlink r:id="rId27" w:tooltip="Computer" w:history="1">
        <w:r w:rsidRPr="00360DB5">
          <w:rPr>
            <w:rStyle w:val="Hyperlink"/>
            <w:rFonts w:eastAsia="Batang"/>
            <w:sz w:val="28"/>
            <w:szCs w:val="28"/>
            <w:lang w:val="en"/>
          </w:rPr>
          <w:t>computer</w:t>
        </w:r>
      </w:hyperlink>
      <w:r w:rsidRPr="00360DB5">
        <w:rPr>
          <w:rFonts w:eastAsia="Batang"/>
          <w:sz w:val="28"/>
          <w:szCs w:val="28"/>
          <w:lang w:val="en"/>
        </w:rPr>
        <w:t xml:space="preserve">-based systems and without the direct intervention of bank staff. </w:t>
      </w:r>
    </w:p>
    <w:p w:rsidR="00DE5DED" w:rsidRPr="00360DB5" w:rsidRDefault="00DE5DED" w:rsidP="00536E79">
      <w:pPr>
        <w:jc w:val="both"/>
        <w:rPr>
          <w:rFonts w:eastAsia="Batang"/>
          <w:sz w:val="28"/>
          <w:szCs w:val="28"/>
          <w:lang w:val="en"/>
        </w:rPr>
      </w:pPr>
      <w:r w:rsidRPr="00360DB5">
        <w:rPr>
          <w:rFonts w:eastAsia="Batang"/>
          <w:sz w:val="28"/>
          <w:szCs w:val="28"/>
          <w:lang w:val="en"/>
        </w:rPr>
        <w:lastRenderedPageBreak/>
        <w:t xml:space="preserve">Electronic Funds Transfer (EFT) is also defined as a system of transferring money from one bank account directly to another without any paper money changing hands. One of the most widely-used EFT programs is Direct Deposit, in which payroll is deposited straight into an employee's bank account, although EFT refers to any transfer of funds initiated through an electronic terminal, including credit card, ATM, </w:t>
      </w:r>
      <w:proofErr w:type="spellStart"/>
      <w:r w:rsidRPr="00360DB5">
        <w:rPr>
          <w:rFonts w:eastAsia="Batang"/>
          <w:sz w:val="28"/>
          <w:szCs w:val="28"/>
          <w:lang w:val="en"/>
        </w:rPr>
        <w:t>Fedwire</w:t>
      </w:r>
      <w:proofErr w:type="spellEnd"/>
      <w:r w:rsidRPr="00360DB5">
        <w:rPr>
          <w:rFonts w:eastAsia="Batang"/>
          <w:sz w:val="28"/>
          <w:szCs w:val="28"/>
          <w:lang w:val="en"/>
        </w:rPr>
        <w:t xml:space="preserve"> and point-of-sale (POS) transactions. It is used for both credit transfers, such as payroll payments, and for debit transfers, such as mortgage payments.</w:t>
      </w:r>
    </w:p>
    <w:p w:rsidR="0012518E" w:rsidRPr="00360DB5" w:rsidRDefault="0012518E" w:rsidP="00536E79">
      <w:pPr>
        <w:jc w:val="both"/>
        <w:rPr>
          <w:rFonts w:eastAsia="Batang"/>
          <w:sz w:val="28"/>
          <w:szCs w:val="28"/>
          <w:lang w:val="en"/>
        </w:rPr>
      </w:pPr>
      <w:r w:rsidRPr="00360DB5">
        <w:rPr>
          <w:rFonts w:eastAsia="Batang"/>
          <w:sz w:val="28"/>
          <w:szCs w:val="28"/>
          <w:lang w:val="en"/>
        </w:rPr>
        <w:t>The term covers a number of different payment systems, for example:</w:t>
      </w:r>
    </w:p>
    <w:p w:rsidR="0012518E" w:rsidRPr="00360DB5" w:rsidRDefault="0012518E" w:rsidP="00536E79">
      <w:pPr>
        <w:numPr>
          <w:ilvl w:val="0"/>
          <w:numId w:val="3"/>
        </w:numPr>
        <w:jc w:val="both"/>
        <w:rPr>
          <w:rFonts w:eastAsia="Batang"/>
          <w:sz w:val="28"/>
          <w:szCs w:val="28"/>
          <w:lang w:val="en"/>
        </w:rPr>
      </w:pPr>
      <w:r w:rsidRPr="00360DB5">
        <w:rPr>
          <w:rFonts w:eastAsia="Batang"/>
          <w:sz w:val="28"/>
          <w:szCs w:val="28"/>
          <w:lang w:val="en"/>
        </w:rPr>
        <w:t xml:space="preserve">cardholder-initiated transactions, using a </w:t>
      </w:r>
      <w:hyperlink r:id="rId28" w:tooltip="Payment card" w:history="1">
        <w:r w:rsidRPr="00360DB5">
          <w:rPr>
            <w:rStyle w:val="Hyperlink"/>
            <w:rFonts w:eastAsia="Batang"/>
            <w:sz w:val="28"/>
            <w:szCs w:val="28"/>
            <w:lang w:val="en"/>
          </w:rPr>
          <w:t>payment card</w:t>
        </w:r>
      </w:hyperlink>
      <w:r w:rsidRPr="00360DB5">
        <w:rPr>
          <w:rFonts w:eastAsia="Batang"/>
          <w:sz w:val="28"/>
          <w:szCs w:val="28"/>
          <w:lang w:val="en"/>
        </w:rPr>
        <w:t xml:space="preserve"> such as a </w:t>
      </w:r>
      <w:hyperlink r:id="rId29" w:tooltip="Credit card" w:history="1">
        <w:r w:rsidRPr="00360DB5">
          <w:rPr>
            <w:rStyle w:val="Hyperlink"/>
            <w:rFonts w:eastAsia="Batang"/>
            <w:sz w:val="28"/>
            <w:szCs w:val="28"/>
            <w:lang w:val="en"/>
          </w:rPr>
          <w:t>credit</w:t>
        </w:r>
      </w:hyperlink>
      <w:r w:rsidRPr="00360DB5">
        <w:rPr>
          <w:rFonts w:eastAsia="Batang"/>
          <w:sz w:val="28"/>
          <w:szCs w:val="28"/>
          <w:lang w:val="en"/>
        </w:rPr>
        <w:t xml:space="preserve"> or </w:t>
      </w:r>
      <w:hyperlink r:id="rId30" w:tooltip="Debit card" w:history="1">
        <w:r w:rsidRPr="00360DB5">
          <w:rPr>
            <w:rStyle w:val="Hyperlink"/>
            <w:rFonts w:eastAsia="Batang"/>
            <w:sz w:val="28"/>
            <w:szCs w:val="28"/>
            <w:lang w:val="en"/>
          </w:rPr>
          <w:t>debit card</w:t>
        </w:r>
      </w:hyperlink>
    </w:p>
    <w:p w:rsidR="0012518E" w:rsidRPr="00360DB5" w:rsidRDefault="0012518E" w:rsidP="00536E79">
      <w:pPr>
        <w:numPr>
          <w:ilvl w:val="0"/>
          <w:numId w:val="3"/>
        </w:numPr>
        <w:jc w:val="both"/>
        <w:rPr>
          <w:rFonts w:eastAsia="Batang"/>
          <w:sz w:val="28"/>
          <w:szCs w:val="28"/>
          <w:lang w:val="en"/>
        </w:rPr>
      </w:pPr>
      <w:hyperlink r:id="rId31" w:tooltip="Direct deposit" w:history="1">
        <w:r w:rsidRPr="00360DB5">
          <w:rPr>
            <w:rStyle w:val="Hyperlink"/>
            <w:rFonts w:eastAsia="Batang"/>
            <w:sz w:val="28"/>
            <w:szCs w:val="28"/>
            <w:lang w:val="en"/>
          </w:rPr>
          <w:t>direct deposit</w:t>
        </w:r>
      </w:hyperlink>
      <w:r w:rsidRPr="00360DB5">
        <w:rPr>
          <w:rFonts w:eastAsia="Batang"/>
          <w:sz w:val="28"/>
          <w:szCs w:val="28"/>
          <w:lang w:val="en"/>
        </w:rPr>
        <w:t xml:space="preserve"> payment initiated by the payer</w:t>
      </w:r>
    </w:p>
    <w:p w:rsidR="0012518E" w:rsidRPr="00360DB5" w:rsidRDefault="0012518E" w:rsidP="00536E79">
      <w:pPr>
        <w:numPr>
          <w:ilvl w:val="0"/>
          <w:numId w:val="3"/>
        </w:numPr>
        <w:jc w:val="both"/>
        <w:rPr>
          <w:rFonts w:eastAsia="Batang"/>
          <w:sz w:val="28"/>
          <w:szCs w:val="28"/>
          <w:lang w:val="en"/>
        </w:rPr>
      </w:pPr>
      <w:hyperlink r:id="rId32" w:tooltip="Direct debit" w:history="1">
        <w:r w:rsidRPr="00360DB5">
          <w:rPr>
            <w:rStyle w:val="Hyperlink"/>
            <w:rFonts w:eastAsia="Batang"/>
            <w:sz w:val="28"/>
            <w:szCs w:val="28"/>
            <w:lang w:val="en"/>
          </w:rPr>
          <w:t>direct debit</w:t>
        </w:r>
      </w:hyperlink>
      <w:r w:rsidRPr="00360DB5">
        <w:rPr>
          <w:rFonts w:eastAsia="Batang"/>
          <w:sz w:val="28"/>
          <w:szCs w:val="28"/>
          <w:lang w:val="en"/>
        </w:rPr>
        <w:t xml:space="preserve"> payments for which a business debits the consumer's </w:t>
      </w:r>
      <w:hyperlink r:id="rId33" w:tooltip="Bank account" w:history="1">
        <w:r w:rsidRPr="00360DB5">
          <w:rPr>
            <w:rStyle w:val="Hyperlink"/>
            <w:rFonts w:eastAsia="Batang"/>
            <w:sz w:val="28"/>
            <w:szCs w:val="28"/>
            <w:lang w:val="en"/>
          </w:rPr>
          <w:t>bank accounts</w:t>
        </w:r>
      </w:hyperlink>
      <w:r w:rsidRPr="00360DB5">
        <w:rPr>
          <w:rFonts w:eastAsia="Batang"/>
          <w:sz w:val="28"/>
          <w:szCs w:val="28"/>
          <w:lang w:val="en"/>
        </w:rPr>
        <w:t xml:space="preserve"> for payment for goods or services</w:t>
      </w:r>
    </w:p>
    <w:p w:rsidR="0012518E" w:rsidRPr="00360DB5" w:rsidRDefault="0012518E" w:rsidP="00536E79">
      <w:pPr>
        <w:numPr>
          <w:ilvl w:val="0"/>
          <w:numId w:val="3"/>
        </w:numPr>
        <w:jc w:val="both"/>
        <w:rPr>
          <w:rFonts w:eastAsia="Batang"/>
          <w:sz w:val="28"/>
          <w:szCs w:val="28"/>
          <w:lang w:val="en"/>
        </w:rPr>
      </w:pPr>
      <w:hyperlink r:id="rId34" w:tooltip="Wire transfer" w:history="1">
        <w:r w:rsidRPr="00360DB5">
          <w:rPr>
            <w:rStyle w:val="Hyperlink"/>
            <w:rFonts w:eastAsia="Batang"/>
            <w:sz w:val="28"/>
            <w:szCs w:val="28"/>
            <w:lang w:val="en"/>
          </w:rPr>
          <w:t>wire transfer</w:t>
        </w:r>
      </w:hyperlink>
      <w:r w:rsidRPr="00360DB5">
        <w:rPr>
          <w:rFonts w:eastAsia="Batang"/>
          <w:sz w:val="28"/>
          <w:szCs w:val="28"/>
          <w:lang w:val="en"/>
        </w:rPr>
        <w:t xml:space="preserve"> via an international banking network such as </w:t>
      </w:r>
      <w:hyperlink r:id="rId35" w:tooltip="SWIFT" w:history="1">
        <w:r w:rsidRPr="00360DB5">
          <w:rPr>
            <w:rStyle w:val="Hyperlink"/>
            <w:rFonts w:eastAsia="Batang"/>
            <w:sz w:val="28"/>
            <w:szCs w:val="28"/>
            <w:lang w:val="en"/>
          </w:rPr>
          <w:t>SWIFT</w:t>
        </w:r>
      </w:hyperlink>
    </w:p>
    <w:p w:rsidR="0012518E" w:rsidRPr="00360DB5" w:rsidRDefault="0012518E" w:rsidP="00536E79">
      <w:pPr>
        <w:numPr>
          <w:ilvl w:val="0"/>
          <w:numId w:val="3"/>
        </w:numPr>
        <w:jc w:val="both"/>
        <w:rPr>
          <w:rFonts w:eastAsia="Batang"/>
          <w:sz w:val="28"/>
          <w:szCs w:val="28"/>
          <w:lang w:val="en"/>
        </w:rPr>
      </w:pPr>
      <w:hyperlink r:id="rId36" w:tooltip="Electronic bill payment" w:history="1">
        <w:r w:rsidRPr="00360DB5">
          <w:rPr>
            <w:rStyle w:val="Hyperlink"/>
            <w:rFonts w:eastAsia="Batang"/>
            <w:sz w:val="28"/>
            <w:szCs w:val="28"/>
            <w:lang w:val="en"/>
          </w:rPr>
          <w:t>electronic bill payment</w:t>
        </w:r>
      </w:hyperlink>
      <w:r w:rsidRPr="00360DB5">
        <w:rPr>
          <w:rFonts w:eastAsia="Batang"/>
          <w:sz w:val="28"/>
          <w:szCs w:val="28"/>
          <w:lang w:val="en"/>
        </w:rPr>
        <w:t xml:space="preserve"> in </w:t>
      </w:r>
      <w:hyperlink r:id="rId37" w:tooltip="Online banking" w:history="1">
        <w:r w:rsidRPr="00360DB5">
          <w:rPr>
            <w:rStyle w:val="Hyperlink"/>
            <w:rFonts w:eastAsia="Batang"/>
            <w:sz w:val="28"/>
            <w:szCs w:val="28"/>
            <w:lang w:val="en"/>
          </w:rPr>
          <w:t>online banking</w:t>
        </w:r>
      </w:hyperlink>
      <w:r w:rsidRPr="00360DB5">
        <w:rPr>
          <w:rFonts w:eastAsia="Batang"/>
          <w:sz w:val="28"/>
          <w:szCs w:val="28"/>
          <w:lang w:val="en"/>
        </w:rPr>
        <w:t>, which may be delivered by EFT or paper check</w:t>
      </w:r>
    </w:p>
    <w:p w:rsidR="0012518E" w:rsidRPr="00360DB5" w:rsidRDefault="0012518E" w:rsidP="00536E79">
      <w:pPr>
        <w:numPr>
          <w:ilvl w:val="0"/>
          <w:numId w:val="3"/>
        </w:numPr>
        <w:jc w:val="both"/>
        <w:rPr>
          <w:rFonts w:eastAsia="Batang"/>
          <w:sz w:val="28"/>
          <w:szCs w:val="28"/>
          <w:lang w:val="en"/>
        </w:rPr>
      </w:pPr>
      <w:proofErr w:type="gramStart"/>
      <w:r w:rsidRPr="00360DB5">
        <w:rPr>
          <w:rFonts w:eastAsia="Batang"/>
          <w:sz w:val="28"/>
          <w:szCs w:val="28"/>
          <w:lang w:val="en"/>
        </w:rPr>
        <w:t>transactions</w:t>
      </w:r>
      <w:proofErr w:type="gramEnd"/>
      <w:r w:rsidRPr="00360DB5">
        <w:rPr>
          <w:rFonts w:eastAsia="Batang"/>
          <w:sz w:val="28"/>
          <w:szCs w:val="28"/>
          <w:lang w:val="en"/>
        </w:rPr>
        <w:t xml:space="preserve"> involving </w:t>
      </w:r>
      <w:hyperlink r:id="rId38" w:tooltip="Stored-value card" w:history="1">
        <w:r w:rsidRPr="00360DB5">
          <w:rPr>
            <w:rStyle w:val="Hyperlink"/>
            <w:rFonts w:eastAsia="Batang"/>
            <w:sz w:val="28"/>
            <w:szCs w:val="28"/>
            <w:lang w:val="en"/>
          </w:rPr>
          <w:t>stored value</w:t>
        </w:r>
      </w:hyperlink>
      <w:r w:rsidRPr="00360DB5">
        <w:rPr>
          <w:rFonts w:eastAsia="Batang"/>
          <w:sz w:val="28"/>
          <w:szCs w:val="28"/>
          <w:lang w:val="en"/>
        </w:rPr>
        <w:t xml:space="preserve"> of </w:t>
      </w:r>
      <w:hyperlink r:id="rId39" w:tooltip="Electronic money" w:history="1">
        <w:r w:rsidRPr="00360DB5">
          <w:rPr>
            <w:rStyle w:val="Hyperlink"/>
            <w:rFonts w:eastAsia="Batang"/>
            <w:sz w:val="28"/>
            <w:szCs w:val="28"/>
            <w:lang w:val="en"/>
          </w:rPr>
          <w:t>electronic money</w:t>
        </w:r>
      </w:hyperlink>
      <w:r w:rsidRPr="00360DB5">
        <w:rPr>
          <w:rFonts w:eastAsia="Batang"/>
          <w:sz w:val="28"/>
          <w:szCs w:val="28"/>
          <w:lang w:val="en"/>
        </w:rPr>
        <w:t xml:space="preserve">, possibly in a </w:t>
      </w:r>
      <w:hyperlink r:id="rId40" w:tooltip="Private currency" w:history="1">
        <w:r w:rsidRPr="00360DB5">
          <w:rPr>
            <w:rStyle w:val="Hyperlink"/>
            <w:rFonts w:eastAsia="Batang"/>
            <w:sz w:val="28"/>
            <w:szCs w:val="28"/>
            <w:lang w:val="en"/>
          </w:rPr>
          <w:t>private currency</w:t>
        </w:r>
      </w:hyperlink>
      <w:r w:rsidRPr="00360DB5">
        <w:rPr>
          <w:rFonts w:eastAsia="Batang"/>
          <w:sz w:val="28"/>
          <w:szCs w:val="28"/>
          <w:lang w:val="en"/>
        </w:rPr>
        <w:t>.</w:t>
      </w:r>
    </w:p>
    <w:p w:rsidR="00011457" w:rsidRPr="00360DB5" w:rsidRDefault="00011457" w:rsidP="00536E79">
      <w:pPr>
        <w:jc w:val="both"/>
        <w:rPr>
          <w:rFonts w:eastAsia="Batang"/>
          <w:sz w:val="28"/>
          <w:szCs w:val="28"/>
        </w:rPr>
      </w:pPr>
      <w:r w:rsidRPr="00360DB5">
        <w:rPr>
          <w:rFonts w:eastAsia="Batang"/>
          <w:b/>
          <w:sz w:val="28"/>
          <w:szCs w:val="28"/>
        </w:rPr>
        <w:t xml:space="preserve">The Society for Worldwide Interbank Financial Telecommunication (SWIFT) </w:t>
      </w:r>
      <w:r w:rsidRPr="00360DB5">
        <w:rPr>
          <w:rFonts w:eastAsia="Batang"/>
          <w:sz w:val="28"/>
          <w:szCs w:val="28"/>
        </w:rPr>
        <w:t xml:space="preserve">provides a network that enables financial institutions worldwide to send and receive information about financial transactions in a secure, standardized and reliable environment. SWIFT also sells software and services to financial institutions, much of it for use on the </w:t>
      </w:r>
      <w:proofErr w:type="spellStart"/>
      <w:r w:rsidRPr="00360DB5">
        <w:rPr>
          <w:rFonts w:eastAsia="Batang"/>
          <w:sz w:val="28"/>
          <w:szCs w:val="28"/>
        </w:rPr>
        <w:t>SWIFTNet</w:t>
      </w:r>
      <w:proofErr w:type="spellEnd"/>
      <w:r w:rsidRPr="00360DB5">
        <w:rPr>
          <w:rFonts w:eastAsia="Batang"/>
          <w:sz w:val="28"/>
          <w:szCs w:val="28"/>
        </w:rPr>
        <w:t xml:space="preserve"> Network, and ISO 9362. Business Identifier Codes (BICs, previously Bank Identifier Codes) are popularly known as "SWIFT codes".</w:t>
      </w:r>
    </w:p>
    <w:p w:rsidR="00011457" w:rsidRPr="00360DB5" w:rsidRDefault="00011457" w:rsidP="00536E79">
      <w:pPr>
        <w:jc w:val="both"/>
        <w:rPr>
          <w:rFonts w:eastAsia="Batang"/>
          <w:sz w:val="28"/>
          <w:szCs w:val="28"/>
        </w:rPr>
      </w:pPr>
    </w:p>
    <w:p w:rsidR="00011457" w:rsidRPr="00360DB5" w:rsidRDefault="00011457" w:rsidP="00536E79">
      <w:pPr>
        <w:jc w:val="both"/>
        <w:rPr>
          <w:rFonts w:eastAsia="Batang"/>
          <w:sz w:val="28"/>
          <w:szCs w:val="28"/>
        </w:rPr>
      </w:pPr>
      <w:r w:rsidRPr="00360DB5">
        <w:rPr>
          <w:rFonts w:eastAsia="Batang"/>
          <w:sz w:val="28"/>
          <w:szCs w:val="28"/>
        </w:rPr>
        <w:t xml:space="preserve">The majority of international interbank messages use the SWIFT network. As of September 2010, SWIFT linked more than 9,000 financial institutions in 209 countries and territories, who were exchanging an average of over 15 million </w:t>
      </w:r>
      <w:r w:rsidRPr="00360DB5">
        <w:rPr>
          <w:rFonts w:eastAsia="Batang"/>
          <w:sz w:val="28"/>
          <w:szCs w:val="28"/>
        </w:rPr>
        <w:lastRenderedPageBreak/>
        <w:t>messages per day (compared to an average of 2.4 million daily messages in 1995)</w:t>
      </w:r>
      <w:proofErr w:type="gramStart"/>
      <w:r w:rsidRPr="00360DB5">
        <w:rPr>
          <w:rFonts w:eastAsia="Batang"/>
          <w:sz w:val="28"/>
          <w:szCs w:val="28"/>
        </w:rPr>
        <w:t>.[</w:t>
      </w:r>
      <w:proofErr w:type="gramEnd"/>
      <w:r w:rsidRPr="00360DB5">
        <w:rPr>
          <w:rFonts w:eastAsia="Batang"/>
          <w:sz w:val="28"/>
          <w:szCs w:val="28"/>
        </w:rPr>
        <w:t>1] SWIFT transports financial messages in a highly secure way but does not hold accounts for its members and does not perform any form of clearing or settlement.</w:t>
      </w:r>
    </w:p>
    <w:p w:rsidR="00011457" w:rsidRPr="00360DB5" w:rsidRDefault="00011457" w:rsidP="00536E79">
      <w:pPr>
        <w:jc w:val="both"/>
        <w:rPr>
          <w:rFonts w:eastAsia="Batang"/>
          <w:sz w:val="28"/>
          <w:szCs w:val="28"/>
        </w:rPr>
      </w:pPr>
    </w:p>
    <w:p w:rsidR="00011457" w:rsidRPr="00360DB5" w:rsidRDefault="00011457" w:rsidP="00536E79">
      <w:pPr>
        <w:jc w:val="both"/>
        <w:rPr>
          <w:rFonts w:eastAsia="Batang"/>
          <w:sz w:val="28"/>
          <w:szCs w:val="28"/>
        </w:rPr>
      </w:pPr>
      <w:r w:rsidRPr="00360DB5">
        <w:rPr>
          <w:rFonts w:eastAsia="Batang"/>
          <w:sz w:val="28"/>
          <w:szCs w:val="28"/>
        </w:rPr>
        <w:t>SWIFT does not facilitate funds transfer: rather, it sends payment orders, which must be settled by correspondent accounts that the institutions have with each other. Each financial institution, to exchange banking transactions, must have a banking relationship by either being a bank or affiliating itself with one (or more) so as to enjoy those particular business features.</w:t>
      </w:r>
    </w:p>
    <w:p w:rsidR="00011457" w:rsidRPr="00360DB5" w:rsidRDefault="00011457" w:rsidP="00536E79">
      <w:pPr>
        <w:jc w:val="both"/>
        <w:rPr>
          <w:rFonts w:eastAsia="Batang"/>
          <w:sz w:val="28"/>
          <w:szCs w:val="28"/>
        </w:rPr>
      </w:pPr>
    </w:p>
    <w:p w:rsidR="0012518E" w:rsidRPr="00360DB5" w:rsidRDefault="00011457" w:rsidP="00536E79">
      <w:pPr>
        <w:jc w:val="both"/>
        <w:rPr>
          <w:rFonts w:eastAsia="Batang"/>
          <w:sz w:val="28"/>
          <w:szCs w:val="28"/>
        </w:rPr>
      </w:pPr>
      <w:r w:rsidRPr="00360DB5">
        <w:rPr>
          <w:rFonts w:eastAsia="Batang"/>
          <w:sz w:val="28"/>
          <w:szCs w:val="28"/>
        </w:rPr>
        <w:t xml:space="preserve">SWIFT is a cooperative society under Belgian law owned by its member financial institutions with offices around the </w:t>
      </w:r>
      <w:proofErr w:type="gramStart"/>
      <w:r w:rsidRPr="00360DB5">
        <w:rPr>
          <w:rFonts w:eastAsia="Batang"/>
          <w:sz w:val="28"/>
          <w:szCs w:val="28"/>
        </w:rPr>
        <w:t>world.</w:t>
      </w:r>
      <w:proofErr w:type="gramEnd"/>
      <w:r w:rsidRPr="00360DB5">
        <w:rPr>
          <w:rFonts w:eastAsia="Batang"/>
          <w:sz w:val="28"/>
          <w:szCs w:val="28"/>
        </w:rPr>
        <w:t xml:space="preserve"> SWIFT headquarters, designed by Ricardo </w:t>
      </w:r>
      <w:proofErr w:type="spellStart"/>
      <w:r w:rsidRPr="00360DB5">
        <w:rPr>
          <w:rFonts w:eastAsia="Batang"/>
          <w:sz w:val="28"/>
          <w:szCs w:val="28"/>
        </w:rPr>
        <w:t>Bofill</w:t>
      </w:r>
      <w:proofErr w:type="spellEnd"/>
      <w:r w:rsidRPr="00360DB5">
        <w:rPr>
          <w:rFonts w:eastAsia="Batang"/>
          <w:sz w:val="28"/>
          <w:szCs w:val="28"/>
        </w:rPr>
        <w:t xml:space="preserve"> Taller de </w:t>
      </w:r>
      <w:proofErr w:type="spellStart"/>
      <w:r w:rsidRPr="00360DB5">
        <w:rPr>
          <w:rFonts w:eastAsia="Batang"/>
          <w:sz w:val="28"/>
          <w:szCs w:val="28"/>
        </w:rPr>
        <w:t>Arquitectura</w:t>
      </w:r>
      <w:proofErr w:type="spellEnd"/>
      <w:r w:rsidRPr="00360DB5">
        <w:rPr>
          <w:rFonts w:eastAsia="Batang"/>
          <w:sz w:val="28"/>
          <w:szCs w:val="28"/>
        </w:rPr>
        <w:t xml:space="preserve"> are in La </w:t>
      </w:r>
      <w:proofErr w:type="spellStart"/>
      <w:r w:rsidRPr="00360DB5">
        <w:rPr>
          <w:rFonts w:eastAsia="Batang"/>
          <w:sz w:val="28"/>
          <w:szCs w:val="28"/>
        </w:rPr>
        <w:t>Hulpe</w:t>
      </w:r>
      <w:proofErr w:type="spellEnd"/>
      <w:r w:rsidRPr="00360DB5">
        <w:rPr>
          <w:rFonts w:eastAsia="Batang"/>
          <w:sz w:val="28"/>
          <w:szCs w:val="28"/>
        </w:rPr>
        <w:t xml:space="preserve">, Belgium, near Brussels. The chairman of SWIFT is </w:t>
      </w:r>
      <w:proofErr w:type="spellStart"/>
      <w:r w:rsidRPr="00360DB5">
        <w:rPr>
          <w:rFonts w:eastAsia="Batang"/>
          <w:sz w:val="28"/>
          <w:szCs w:val="28"/>
        </w:rPr>
        <w:t>Yawar</w:t>
      </w:r>
      <w:proofErr w:type="spellEnd"/>
      <w:r w:rsidRPr="00360DB5">
        <w:rPr>
          <w:rFonts w:eastAsia="Batang"/>
          <w:sz w:val="28"/>
          <w:szCs w:val="28"/>
        </w:rPr>
        <w:t xml:space="preserve"> Shah</w:t>
      </w:r>
      <w:proofErr w:type="gramStart"/>
      <w:r w:rsidRPr="00360DB5">
        <w:rPr>
          <w:rFonts w:eastAsia="Batang"/>
          <w:sz w:val="28"/>
          <w:szCs w:val="28"/>
        </w:rPr>
        <w:t>,[</w:t>
      </w:r>
      <w:proofErr w:type="gramEnd"/>
      <w:r w:rsidRPr="00360DB5">
        <w:rPr>
          <w:rFonts w:eastAsia="Batang"/>
          <w:sz w:val="28"/>
          <w:szCs w:val="28"/>
        </w:rPr>
        <w:t xml:space="preserve">2] originally from Pakistan,[3] and its CEO is Gottfried </w:t>
      </w:r>
      <w:proofErr w:type="spellStart"/>
      <w:r w:rsidRPr="00360DB5">
        <w:rPr>
          <w:rFonts w:eastAsia="Batang"/>
          <w:sz w:val="28"/>
          <w:szCs w:val="28"/>
        </w:rPr>
        <w:t>Leibbrandt</w:t>
      </w:r>
      <w:proofErr w:type="spellEnd"/>
      <w:r w:rsidRPr="00360DB5">
        <w:rPr>
          <w:rFonts w:eastAsia="Batang"/>
          <w:sz w:val="28"/>
          <w:szCs w:val="28"/>
        </w:rPr>
        <w:t>, originally from the Netherlands.[4] SWIFT hosts an annual conference every year, called SIBOS, specifically aimed at the financial services industry.</w:t>
      </w:r>
    </w:p>
    <w:p w:rsidR="002C55CD" w:rsidRPr="00360DB5" w:rsidRDefault="002C55CD" w:rsidP="00536E79">
      <w:pPr>
        <w:jc w:val="both"/>
        <w:rPr>
          <w:rFonts w:eastAsia="Batang"/>
          <w:sz w:val="28"/>
          <w:szCs w:val="28"/>
        </w:rPr>
      </w:pPr>
    </w:p>
    <w:p w:rsidR="002C55CD" w:rsidRPr="00360DB5" w:rsidRDefault="002C55CD" w:rsidP="00536E79">
      <w:pPr>
        <w:jc w:val="both"/>
        <w:rPr>
          <w:rFonts w:eastAsia="Batang"/>
          <w:sz w:val="28"/>
          <w:szCs w:val="28"/>
        </w:rPr>
      </w:pPr>
    </w:p>
    <w:p w:rsidR="002C55CD" w:rsidRPr="00360DB5" w:rsidRDefault="002C55CD" w:rsidP="00536E79">
      <w:pPr>
        <w:jc w:val="both"/>
        <w:rPr>
          <w:rFonts w:eastAsia="Batang"/>
          <w:sz w:val="28"/>
          <w:szCs w:val="28"/>
        </w:rPr>
      </w:pPr>
    </w:p>
    <w:p w:rsidR="002C55CD" w:rsidRPr="00360DB5" w:rsidRDefault="002C55CD" w:rsidP="00536E79">
      <w:pPr>
        <w:jc w:val="both"/>
        <w:rPr>
          <w:rFonts w:eastAsia="Batang"/>
          <w:sz w:val="28"/>
          <w:szCs w:val="28"/>
        </w:rPr>
      </w:pPr>
    </w:p>
    <w:p w:rsidR="002C55CD" w:rsidRPr="00360DB5" w:rsidRDefault="002C55CD" w:rsidP="00536E79">
      <w:pPr>
        <w:jc w:val="both"/>
        <w:rPr>
          <w:rFonts w:eastAsia="Batang"/>
          <w:sz w:val="28"/>
          <w:szCs w:val="28"/>
        </w:rPr>
      </w:pPr>
    </w:p>
    <w:p w:rsidR="002C55CD" w:rsidRPr="00360DB5" w:rsidRDefault="002C55CD" w:rsidP="00536E79">
      <w:pPr>
        <w:jc w:val="both"/>
        <w:rPr>
          <w:rFonts w:eastAsia="Batang"/>
          <w:sz w:val="28"/>
          <w:szCs w:val="28"/>
        </w:rPr>
      </w:pPr>
    </w:p>
    <w:p w:rsidR="002C55CD" w:rsidRPr="00360DB5" w:rsidRDefault="00360DB5" w:rsidP="00536E79">
      <w:pPr>
        <w:jc w:val="both"/>
        <w:rPr>
          <w:rFonts w:eastAsia="Batang"/>
          <w:b/>
          <w:sz w:val="28"/>
          <w:szCs w:val="28"/>
          <w:u w:val="single"/>
        </w:rPr>
      </w:pPr>
      <w:r w:rsidRPr="00360DB5">
        <w:rPr>
          <w:rFonts w:eastAsia="Batang"/>
          <w:b/>
          <w:sz w:val="28"/>
          <w:szCs w:val="28"/>
          <w:u w:val="single"/>
        </w:rPr>
        <w:t>The Banking Amendment Act 2016</w:t>
      </w:r>
    </w:p>
    <w:p w:rsidR="002C55CD" w:rsidRPr="00360DB5" w:rsidRDefault="002C55CD" w:rsidP="00536E79">
      <w:pPr>
        <w:jc w:val="both"/>
        <w:rPr>
          <w:rFonts w:eastAsia="Batang"/>
          <w:sz w:val="28"/>
          <w:szCs w:val="28"/>
        </w:rPr>
      </w:pPr>
    </w:p>
    <w:p w:rsidR="002C55CD" w:rsidRPr="00360DB5" w:rsidRDefault="002C55CD" w:rsidP="002C55CD">
      <w:pPr>
        <w:jc w:val="center"/>
        <w:rPr>
          <w:rFonts w:eastAsia="Batang"/>
          <w:b/>
          <w:bCs/>
          <w:sz w:val="28"/>
          <w:szCs w:val="28"/>
        </w:rPr>
      </w:pPr>
      <w:r w:rsidRPr="00360DB5">
        <w:rPr>
          <w:rFonts w:eastAsia="Batang"/>
          <w:b/>
          <w:bCs/>
          <w:sz w:val="28"/>
          <w:szCs w:val="28"/>
        </w:rPr>
        <w:t>KENYA BANKERS ASSOCIATION</w:t>
      </w:r>
    </w:p>
    <w:p w:rsidR="002C55CD" w:rsidRPr="00360DB5" w:rsidRDefault="002C55CD" w:rsidP="002C55CD">
      <w:pPr>
        <w:jc w:val="center"/>
        <w:rPr>
          <w:rFonts w:eastAsia="Batang"/>
          <w:b/>
          <w:sz w:val="28"/>
          <w:szCs w:val="28"/>
        </w:rPr>
      </w:pPr>
      <w:r w:rsidRPr="00360DB5">
        <w:rPr>
          <w:rFonts w:eastAsia="Batang"/>
          <w:b/>
          <w:sz w:val="28"/>
          <w:szCs w:val="28"/>
        </w:rPr>
        <w:t>BANKING (AMENDMENT) ACT, 2016</w:t>
      </w:r>
    </w:p>
    <w:p w:rsidR="002C55CD" w:rsidRPr="00360DB5" w:rsidRDefault="002C55CD" w:rsidP="002C55CD">
      <w:pPr>
        <w:jc w:val="center"/>
        <w:rPr>
          <w:rFonts w:eastAsia="Batang"/>
          <w:b/>
          <w:sz w:val="28"/>
          <w:szCs w:val="28"/>
        </w:rPr>
      </w:pPr>
      <w:r w:rsidRPr="00360DB5">
        <w:rPr>
          <w:rFonts w:eastAsia="Batang"/>
          <w:b/>
          <w:sz w:val="28"/>
          <w:szCs w:val="28"/>
        </w:rPr>
        <w:lastRenderedPageBreak/>
        <w:t>REPORT AND ACTION POINTS OF THE MEETING OF THESPECIAL LEGAL</w:t>
      </w:r>
    </w:p>
    <w:p w:rsidR="002C55CD" w:rsidRPr="00360DB5" w:rsidRDefault="002C55CD" w:rsidP="002C55CD">
      <w:pPr>
        <w:jc w:val="center"/>
        <w:rPr>
          <w:rFonts w:eastAsia="Batang"/>
          <w:b/>
          <w:sz w:val="28"/>
          <w:szCs w:val="28"/>
        </w:rPr>
      </w:pPr>
      <w:r w:rsidRPr="00360DB5">
        <w:rPr>
          <w:rFonts w:eastAsia="Batang"/>
          <w:b/>
          <w:sz w:val="28"/>
          <w:szCs w:val="28"/>
        </w:rPr>
        <w:t>COMMITTEE MEETING HELD ON 26</w:t>
      </w:r>
      <w:r w:rsidRPr="00360DB5">
        <w:rPr>
          <w:rFonts w:eastAsia="Batang"/>
          <w:b/>
          <w:sz w:val="28"/>
          <w:szCs w:val="28"/>
          <w:vertAlign w:val="superscript"/>
        </w:rPr>
        <w:t>th</w:t>
      </w:r>
      <w:r w:rsidRPr="00360DB5">
        <w:rPr>
          <w:rFonts w:eastAsia="Batang"/>
          <w:b/>
          <w:sz w:val="28"/>
          <w:szCs w:val="28"/>
        </w:rPr>
        <w:t xml:space="preserve"> AUGUST, 2016</w:t>
      </w:r>
    </w:p>
    <w:p w:rsidR="002C55CD" w:rsidRPr="00360DB5" w:rsidRDefault="002C55CD" w:rsidP="002C55CD">
      <w:pPr>
        <w:jc w:val="center"/>
        <w:rPr>
          <w:rFonts w:eastAsia="Batang"/>
          <w:b/>
          <w:sz w:val="28"/>
          <w:szCs w:val="28"/>
        </w:rPr>
      </w:pPr>
      <w:r w:rsidRPr="00360DB5">
        <w:rPr>
          <w:rFonts w:eastAsia="Batang"/>
          <w:b/>
          <w:sz w:val="28"/>
          <w:szCs w:val="28"/>
        </w:rPr>
        <w:t>AT THE KBA OFFICES 13</w:t>
      </w:r>
      <w:r w:rsidRPr="00360DB5">
        <w:rPr>
          <w:rFonts w:eastAsia="Batang"/>
          <w:b/>
          <w:sz w:val="28"/>
          <w:szCs w:val="28"/>
          <w:vertAlign w:val="superscript"/>
        </w:rPr>
        <w:t>TH</w:t>
      </w:r>
      <w:r w:rsidRPr="00360DB5">
        <w:rPr>
          <w:rFonts w:eastAsia="Batang"/>
          <w:b/>
          <w:sz w:val="28"/>
          <w:szCs w:val="28"/>
        </w:rPr>
        <w:t xml:space="preserve"> FLOOR INTERNATIONAL HOUSE,</w:t>
      </w:r>
    </w:p>
    <w:p w:rsidR="002C55CD" w:rsidRPr="00360DB5" w:rsidRDefault="002C55CD" w:rsidP="002C55CD">
      <w:pPr>
        <w:jc w:val="center"/>
        <w:rPr>
          <w:rFonts w:eastAsia="Batang"/>
          <w:b/>
          <w:sz w:val="28"/>
          <w:szCs w:val="28"/>
        </w:rPr>
      </w:pPr>
      <w:r w:rsidRPr="00360DB5">
        <w:rPr>
          <w:rFonts w:eastAsia="Batang"/>
          <w:b/>
          <w:sz w:val="28"/>
          <w:szCs w:val="28"/>
        </w:rPr>
        <w:t>MAMA NGINA STREET FROM 3.00 P.M. TO 5:00 P.M.</w:t>
      </w:r>
    </w:p>
    <w:p w:rsidR="002C55CD" w:rsidRPr="00360DB5" w:rsidRDefault="002C55CD" w:rsidP="002C55CD">
      <w:pPr>
        <w:jc w:val="both"/>
        <w:rPr>
          <w:rFonts w:eastAsia="Batang"/>
          <w:sz w:val="28"/>
          <w:szCs w:val="28"/>
        </w:rPr>
      </w:pPr>
      <w:r w:rsidRPr="00360DB5">
        <w:rPr>
          <w:rFonts w:eastAsia="Batang"/>
          <w:sz w:val="28"/>
          <w:szCs w:val="28"/>
        </w:rPr>
        <w:tab/>
      </w:r>
    </w:p>
    <w:p w:rsidR="002C55CD" w:rsidRPr="00360DB5" w:rsidRDefault="002C55CD" w:rsidP="002C55CD">
      <w:pPr>
        <w:jc w:val="both"/>
        <w:rPr>
          <w:rFonts w:eastAsia="Batang"/>
          <w:sz w:val="28"/>
          <w:szCs w:val="28"/>
        </w:rPr>
      </w:pPr>
      <w:r w:rsidRPr="00360DB5">
        <w:rPr>
          <w:rFonts w:eastAsia="Batang"/>
          <w:sz w:val="28"/>
          <w:szCs w:val="28"/>
        </w:rPr>
        <w:t>Following enactment of the Banking (Amendment) Act, 2016, the Legal &amp; Compliance Committee of the Kenya Bankers Association (KBA) held a meeting on 26</w:t>
      </w:r>
      <w:r w:rsidRPr="00360DB5">
        <w:rPr>
          <w:rFonts w:eastAsia="Batang"/>
          <w:sz w:val="28"/>
          <w:szCs w:val="28"/>
          <w:vertAlign w:val="superscript"/>
        </w:rPr>
        <w:t>th</w:t>
      </w:r>
      <w:r w:rsidRPr="00360DB5">
        <w:rPr>
          <w:rFonts w:eastAsia="Batang"/>
          <w:sz w:val="28"/>
          <w:szCs w:val="28"/>
        </w:rPr>
        <w:t xml:space="preserve"> August, 2016, to discuss the legal issues and challenges arising in implementation of the new law. The following is a report of the discussions and recommendations of the said meeting:</w:t>
      </w:r>
    </w:p>
    <w:p w:rsidR="002C55CD" w:rsidRPr="00360DB5" w:rsidRDefault="002C55CD" w:rsidP="002C55CD">
      <w:pPr>
        <w:jc w:val="both"/>
        <w:rPr>
          <w:rFonts w:eastAsia="Batang"/>
          <w:sz w:val="28"/>
          <w:szCs w:val="28"/>
        </w:rPr>
      </w:pPr>
    </w:p>
    <w:p w:rsidR="002C55CD" w:rsidRPr="00360DB5" w:rsidRDefault="002C55CD" w:rsidP="002C55CD">
      <w:pPr>
        <w:jc w:val="both"/>
        <w:rPr>
          <w:rFonts w:eastAsia="Batang"/>
          <w:b/>
          <w:sz w:val="28"/>
          <w:szCs w:val="28"/>
          <w:u w:val="single"/>
        </w:rPr>
      </w:pPr>
      <w:r w:rsidRPr="00360DB5">
        <w:rPr>
          <w:rFonts w:eastAsia="Batang"/>
          <w:b/>
          <w:sz w:val="28"/>
          <w:szCs w:val="28"/>
          <w:u w:val="single"/>
        </w:rPr>
        <w:t>LEGAL ISSUES ARISING IN THE IMPLEMENTATION OF THE BANKING (AMENDMENT) ACT</w:t>
      </w:r>
    </w:p>
    <w:p w:rsidR="002C55CD" w:rsidRPr="00360DB5" w:rsidRDefault="002C55CD" w:rsidP="002C55CD">
      <w:pPr>
        <w:jc w:val="both"/>
        <w:rPr>
          <w:rFonts w:eastAsia="Batang"/>
          <w:sz w:val="28"/>
          <w:szCs w:val="28"/>
        </w:rPr>
      </w:pPr>
      <w:r w:rsidRPr="00360DB5">
        <w:rPr>
          <w:rFonts w:eastAsia="Batang"/>
          <w:sz w:val="28"/>
          <w:szCs w:val="28"/>
        </w:rPr>
        <w:t>The Members agreed that the compliance requirements under the Act were unclear due to challenges arising in the Act’s interpretation. These legal and compliance challenges are as follows:</w:t>
      </w:r>
    </w:p>
    <w:p w:rsidR="002C55CD" w:rsidRPr="00360DB5" w:rsidRDefault="002C55CD" w:rsidP="002C55CD">
      <w:pPr>
        <w:jc w:val="both"/>
        <w:rPr>
          <w:rFonts w:eastAsia="Batang"/>
          <w:b/>
          <w:sz w:val="28"/>
          <w:szCs w:val="28"/>
          <w:u w:val="single"/>
        </w:rPr>
      </w:pPr>
      <w:r w:rsidRPr="00360DB5">
        <w:rPr>
          <w:rFonts w:eastAsia="Batang"/>
          <w:b/>
          <w:sz w:val="28"/>
          <w:szCs w:val="28"/>
          <w:u w:val="single"/>
        </w:rPr>
        <w:t>Challenges in determining interest rates on credit facilities</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 xml:space="preserve">It is unclear whether the maximum interest rate chargeable for credit facilities should be set at ‘no more than 4% of the base rate set by CBK’ or at ‘no more than 4% above the CBK base rate’. </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The term ‘credit facility’ is not defined by the Act, thus, making it difficult to determine if the maximum interest rate applies only to term loans or also to other loans such as credit card loans and mobile loans.</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The Act does not clarify whether the maximum interest rate is an annual or monthly interest rate.</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The Act offers no guidance on whether the applicable CBK base rate shall be Kenya Bank Reference Rate (KBRR), the Central Bank Rate (CBR) or another rate to be set by CBK. The fate of KBRR is also consequently rendered unclear.</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The Act does not guide CBK on how to determine the applicable base rate.</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lastRenderedPageBreak/>
        <w:t>It is unclear whether the maximum interest rate chargeable also applies to loan default interest, which is also an interest rate.</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The Act is silent on whether the maximum interest rate must also be applied to credit facilities which existed prior to its enactment.</w:t>
      </w:r>
    </w:p>
    <w:p w:rsidR="002C55CD" w:rsidRPr="00360DB5" w:rsidRDefault="002C55CD" w:rsidP="002C55CD">
      <w:pPr>
        <w:jc w:val="both"/>
        <w:rPr>
          <w:rFonts w:eastAsia="Batang"/>
          <w:b/>
          <w:sz w:val="28"/>
          <w:szCs w:val="28"/>
          <w:u w:val="single"/>
        </w:rPr>
      </w:pPr>
      <w:r w:rsidRPr="00360DB5">
        <w:rPr>
          <w:rFonts w:eastAsia="Batang"/>
          <w:b/>
          <w:sz w:val="28"/>
          <w:szCs w:val="28"/>
          <w:u w:val="single"/>
        </w:rPr>
        <w:t>Challenges in determining interest on deposits</w:t>
      </w:r>
    </w:p>
    <w:p w:rsidR="002C55CD" w:rsidRPr="00360DB5" w:rsidRDefault="002C55CD" w:rsidP="002C55CD">
      <w:pPr>
        <w:numPr>
          <w:ilvl w:val="0"/>
          <w:numId w:val="8"/>
        </w:numPr>
        <w:jc w:val="both"/>
        <w:rPr>
          <w:rFonts w:eastAsia="Batang"/>
          <w:sz w:val="28"/>
          <w:szCs w:val="28"/>
        </w:rPr>
      </w:pPr>
      <w:r w:rsidRPr="00360DB5">
        <w:rPr>
          <w:rFonts w:eastAsia="Batang"/>
          <w:sz w:val="28"/>
          <w:szCs w:val="28"/>
        </w:rPr>
        <w:t xml:space="preserve">It is unclear whether the minimum interest rate payable on interest earning deposits should be set at ‘no more than 70% of the base rate set by CBK’ or at ‘no more than 70% above the CBK base rate’. </w:t>
      </w:r>
    </w:p>
    <w:p w:rsidR="002C55CD" w:rsidRPr="00360DB5" w:rsidRDefault="002C55CD" w:rsidP="002C55CD">
      <w:pPr>
        <w:numPr>
          <w:ilvl w:val="0"/>
          <w:numId w:val="8"/>
        </w:numPr>
        <w:jc w:val="both"/>
        <w:rPr>
          <w:rFonts w:eastAsia="Batang"/>
          <w:sz w:val="28"/>
          <w:szCs w:val="28"/>
        </w:rPr>
      </w:pPr>
      <w:r w:rsidRPr="00360DB5">
        <w:rPr>
          <w:rFonts w:eastAsia="Batang"/>
          <w:sz w:val="28"/>
          <w:szCs w:val="28"/>
        </w:rPr>
        <w:t xml:space="preserve">The Act does not define the term ‘interest earning deposit’ making it difficult to determine if the prescribed minimum deposit interest rate will only apply to fixed deposits or to savings deposits as well. </w:t>
      </w:r>
    </w:p>
    <w:p w:rsidR="002C55CD" w:rsidRPr="00360DB5" w:rsidRDefault="002C55CD" w:rsidP="002C55CD">
      <w:pPr>
        <w:numPr>
          <w:ilvl w:val="0"/>
          <w:numId w:val="8"/>
        </w:numPr>
        <w:jc w:val="both"/>
        <w:rPr>
          <w:rFonts w:eastAsia="Batang"/>
          <w:sz w:val="28"/>
          <w:szCs w:val="28"/>
        </w:rPr>
      </w:pPr>
      <w:r w:rsidRPr="00360DB5">
        <w:rPr>
          <w:rFonts w:eastAsia="Batang"/>
          <w:sz w:val="28"/>
          <w:szCs w:val="28"/>
        </w:rPr>
        <w:t>It is not clear whether the ‘interest earning deposits’ referred to under the Act are only local currency deposits or if they also include foreign currency deposits, the challenge here being that the LIBOR rate is usually the applicable benchmark rate for interest payable on foreign currency deposits.</w:t>
      </w:r>
    </w:p>
    <w:p w:rsidR="002C55CD" w:rsidRPr="00360DB5" w:rsidRDefault="002C55CD" w:rsidP="002C55CD">
      <w:pPr>
        <w:numPr>
          <w:ilvl w:val="0"/>
          <w:numId w:val="8"/>
        </w:numPr>
        <w:jc w:val="both"/>
        <w:rPr>
          <w:rFonts w:eastAsia="Batang"/>
          <w:sz w:val="28"/>
          <w:szCs w:val="28"/>
        </w:rPr>
      </w:pPr>
      <w:r w:rsidRPr="00360DB5">
        <w:rPr>
          <w:rFonts w:eastAsia="Batang"/>
          <w:sz w:val="28"/>
          <w:szCs w:val="28"/>
        </w:rPr>
        <w:t>The Act does not clarify whether the prescribed minimum interest rate is an annual or monthly interest rate.</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 xml:space="preserve">The Act offers no guidance on whether the applicable CBK base rate shall be KBRR, CBR or another rate to be set by CBK. </w:t>
      </w:r>
    </w:p>
    <w:p w:rsidR="002C55CD" w:rsidRPr="00360DB5" w:rsidRDefault="002C55CD" w:rsidP="002C55CD">
      <w:pPr>
        <w:numPr>
          <w:ilvl w:val="0"/>
          <w:numId w:val="7"/>
        </w:numPr>
        <w:jc w:val="both"/>
        <w:rPr>
          <w:rFonts w:eastAsia="Batang"/>
          <w:b/>
          <w:sz w:val="28"/>
          <w:szCs w:val="28"/>
          <w:u w:val="single"/>
        </w:rPr>
      </w:pPr>
      <w:r w:rsidRPr="00360DB5">
        <w:rPr>
          <w:rFonts w:eastAsia="Batang"/>
          <w:sz w:val="28"/>
          <w:szCs w:val="28"/>
        </w:rPr>
        <w:t xml:space="preserve">The Act is silent on whether the prescribed minimum interest rate must also be applied to deposits which existed prior to its enactment. Also unclear is whether banks will be required to increase or decrease interest rates to comply with the prescribed minimum interest rate. </w:t>
      </w:r>
    </w:p>
    <w:p w:rsidR="002C55CD" w:rsidRPr="00360DB5" w:rsidRDefault="002C55CD" w:rsidP="002C55CD">
      <w:pPr>
        <w:jc w:val="both"/>
        <w:rPr>
          <w:rFonts w:eastAsia="Batang"/>
          <w:b/>
          <w:sz w:val="28"/>
          <w:szCs w:val="28"/>
          <w:u w:val="single"/>
        </w:rPr>
      </w:pPr>
      <w:r w:rsidRPr="00360DB5">
        <w:rPr>
          <w:rFonts w:eastAsia="Batang"/>
          <w:b/>
          <w:sz w:val="28"/>
          <w:szCs w:val="28"/>
          <w:u w:val="single"/>
        </w:rPr>
        <w:t>Contradictions with other laws</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t xml:space="preserve">The Act contradicts the Constitution by infringing upon the right of member banks not to be discriminated against. Indeed, the Act specifically targets banks while leaving out other lending and deposit taking institutions such as micro-finance institutions, SACCOs and shylocks from the new interest rate regime. </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lastRenderedPageBreak/>
        <w:t>The Act further discriminates against banks and financial institutions by imposing criminal liability on them for non-compliance with the Act, yet their customers who fail to comply with the Act are not subjected to similar sanctions.</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t>The Act contradicts the National Values, Principles and Goals under the Constitution to the extent that it infringes upon their economic and social rights by establishing economic restraints against them which will probably jeopardize Kenya’s economic prospects - thereby also infringing on the principle of sustainable development as established under the Constitution.</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t>To the extent that the Act establishes an uneven playing field between banks/financial institutions and other deposit taking and lending institutions, the Act also contradicts the Competition Act which requires fair competition amongst lenders and deposit taking institutions.</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t xml:space="preserve">The Act infringes upon the presumption of innocence of Members CEOs by providing that CEOs of banks and financial institutions failing to comply with the Act shall, without a trial, be deemed criminally liable for the acts/omissions/non-compliance of their companies and, thus, subject to a maximum prison sentence of one (1) year. This disregards the CEOs’ constitutional right to a fair trial, since CEOs and their companies are separate legal persons. </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t>Considering that the Act is silent on the notice period to be given to customers upon transition to the new interest rate regime, it follows that the new interest rate must be applied immediately. This contradicts the Consumer Protection Act, to the extent that the latter allows up to 30 days’ notice of intended interest rate changes to be given to customers. Inadequate time has accordingly been provided for adjusting to the new interest rate regime.</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t>The Act contradicts Section 52 of the Banking Act to the extent that it invalidates contractual agreements which are non-compliant with the new interest rate regime. Section 52, on the other hand, upholds the legality of agreements which are entered into without complying with the other provisions of the Banking Act.</w:t>
      </w:r>
    </w:p>
    <w:p w:rsidR="002C55CD" w:rsidRPr="00360DB5" w:rsidRDefault="002C55CD" w:rsidP="002C55CD">
      <w:pPr>
        <w:jc w:val="both"/>
        <w:rPr>
          <w:rFonts w:eastAsia="Batang"/>
          <w:b/>
          <w:sz w:val="28"/>
          <w:szCs w:val="28"/>
          <w:u w:val="single"/>
        </w:rPr>
      </w:pPr>
      <w:r w:rsidRPr="00360DB5">
        <w:rPr>
          <w:rFonts w:eastAsia="Batang"/>
          <w:b/>
          <w:sz w:val="28"/>
          <w:szCs w:val="28"/>
          <w:u w:val="single"/>
        </w:rPr>
        <w:t>RECOMMENDATIONS AND WAY FORWARD</w:t>
      </w:r>
    </w:p>
    <w:p w:rsidR="002C55CD" w:rsidRPr="00360DB5" w:rsidRDefault="002C55CD" w:rsidP="002C55CD">
      <w:pPr>
        <w:jc w:val="both"/>
        <w:rPr>
          <w:rFonts w:eastAsia="Batang"/>
          <w:sz w:val="28"/>
          <w:szCs w:val="28"/>
        </w:rPr>
      </w:pPr>
      <w:r w:rsidRPr="00360DB5">
        <w:rPr>
          <w:rFonts w:eastAsia="Batang"/>
          <w:sz w:val="28"/>
          <w:szCs w:val="28"/>
        </w:rPr>
        <w:lastRenderedPageBreak/>
        <w:t>In light of the fact that the Bill will be published within 7 days from the date of Presidential assent and the latest expected implementation date shall be 14th September, 2016, Members unanimously agreed that the KBA Governing Council must be immediately advised on the impact of the new Act on the banking sector from a legal and compliance perspective, so as to enable KBA’s apex organ to make an informed determination on the way forward regarding the Act’s implementation. Accordingly, it was further agreed that the Legal &amp; Compliance Committee shall present the recommendations in this report to the Governing Council at its next meeting to be held on 29th August, 2016.</w:t>
      </w:r>
    </w:p>
    <w:p w:rsidR="002C55CD" w:rsidRPr="00360DB5" w:rsidRDefault="002C55CD" w:rsidP="002C55CD">
      <w:pPr>
        <w:jc w:val="both"/>
        <w:rPr>
          <w:rFonts w:eastAsia="Batang"/>
          <w:b/>
          <w:sz w:val="28"/>
          <w:szCs w:val="28"/>
        </w:rPr>
      </w:pPr>
      <w:r w:rsidRPr="00360DB5">
        <w:rPr>
          <w:rFonts w:eastAsia="Batang"/>
          <w:b/>
          <w:sz w:val="28"/>
          <w:szCs w:val="28"/>
        </w:rPr>
        <w:t>The recommendations made by the Legal &amp; Compliance Committee on the way forward are as follows:</w:t>
      </w:r>
    </w:p>
    <w:p w:rsidR="002C55CD" w:rsidRPr="00360DB5" w:rsidRDefault="002C55CD" w:rsidP="002C55CD">
      <w:pPr>
        <w:numPr>
          <w:ilvl w:val="0"/>
          <w:numId w:val="10"/>
        </w:numPr>
        <w:jc w:val="both"/>
        <w:rPr>
          <w:rFonts w:eastAsia="Batang"/>
          <w:sz w:val="28"/>
          <w:szCs w:val="28"/>
        </w:rPr>
      </w:pPr>
      <w:r w:rsidRPr="00360DB5">
        <w:rPr>
          <w:rFonts w:eastAsia="Batang"/>
          <w:sz w:val="28"/>
          <w:szCs w:val="28"/>
        </w:rPr>
        <w:t xml:space="preserve">The option of filing a declaratory suit for interpretation of the highlighted grey areas must be explored alongside the further option of challenging implementation of the Act in its current state. Such legal proceedings will be informed by the highlighted issues which render the Act’s implementation difficult. In view of the urgency of the matter, it was recommended that KBA should seek conservatory orders to stay the Act’s implementation pending the hearing and determination of the said legal proceedings. It was further noted that Members will have an advantage if the KBA legal proceedings are instituted before those of customers, to the extent that the courts may be sympathetic to customers’ claims against individual banks which may be misrepresented as unwilling to comply with the Act. </w:t>
      </w:r>
    </w:p>
    <w:p w:rsidR="002C55CD" w:rsidRPr="00360DB5" w:rsidRDefault="002C55CD" w:rsidP="002C55CD">
      <w:pPr>
        <w:numPr>
          <w:ilvl w:val="0"/>
          <w:numId w:val="10"/>
        </w:numPr>
        <w:jc w:val="both"/>
        <w:rPr>
          <w:rFonts w:eastAsia="Batang"/>
          <w:sz w:val="28"/>
          <w:szCs w:val="28"/>
        </w:rPr>
      </w:pPr>
      <w:r w:rsidRPr="00360DB5">
        <w:rPr>
          <w:rFonts w:eastAsia="Batang"/>
          <w:sz w:val="28"/>
          <w:szCs w:val="28"/>
        </w:rPr>
        <w:t>Immediately engage the services of the following lawyers to urgently provide legal opinions on the viability of the legal proceedings challenging the Act’s implementation. The following lawyers are recommended for selection to address the constitutional aspects of the Act:</w:t>
      </w:r>
    </w:p>
    <w:p w:rsidR="002C55CD" w:rsidRPr="00360DB5" w:rsidRDefault="002C55CD" w:rsidP="002C55CD">
      <w:pPr>
        <w:numPr>
          <w:ilvl w:val="0"/>
          <w:numId w:val="11"/>
        </w:numPr>
        <w:jc w:val="both"/>
        <w:rPr>
          <w:rFonts w:eastAsia="Batang"/>
          <w:sz w:val="28"/>
          <w:szCs w:val="28"/>
        </w:rPr>
      </w:pPr>
      <w:r w:rsidRPr="00360DB5">
        <w:rPr>
          <w:rFonts w:eastAsia="Batang"/>
          <w:sz w:val="28"/>
          <w:szCs w:val="28"/>
        </w:rPr>
        <w:t xml:space="preserve">George </w:t>
      </w:r>
      <w:proofErr w:type="spellStart"/>
      <w:r w:rsidRPr="00360DB5">
        <w:rPr>
          <w:rFonts w:eastAsia="Batang"/>
          <w:sz w:val="28"/>
          <w:szCs w:val="28"/>
        </w:rPr>
        <w:t>Oraro</w:t>
      </w:r>
      <w:proofErr w:type="spellEnd"/>
      <w:r w:rsidRPr="00360DB5">
        <w:rPr>
          <w:rFonts w:eastAsia="Batang"/>
          <w:sz w:val="28"/>
          <w:szCs w:val="28"/>
        </w:rPr>
        <w:t xml:space="preserve"> of </w:t>
      </w:r>
      <w:proofErr w:type="spellStart"/>
      <w:r w:rsidRPr="00360DB5">
        <w:rPr>
          <w:rFonts w:eastAsia="Batang"/>
          <w:sz w:val="28"/>
          <w:szCs w:val="28"/>
        </w:rPr>
        <w:t>Oraro</w:t>
      </w:r>
      <w:proofErr w:type="spellEnd"/>
      <w:r w:rsidRPr="00360DB5">
        <w:rPr>
          <w:rFonts w:eastAsia="Batang"/>
          <w:sz w:val="28"/>
          <w:szCs w:val="28"/>
        </w:rPr>
        <w:t xml:space="preserve"> &amp; Co. Advocates</w:t>
      </w:r>
    </w:p>
    <w:p w:rsidR="002C55CD" w:rsidRPr="00360DB5" w:rsidRDefault="002C55CD" w:rsidP="002C55CD">
      <w:pPr>
        <w:numPr>
          <w:ilvl w:val="0"/>
          <w:numId w:val="11"/>
        </w:numPr>
        <w:jc w:val="both"/>
        <w:rPr>
          <w:rFonts w:eastAsia="Batang"/>
          <w:sz w:val="28"/>
          <w:szCs w:val="28"/>
        </w:rPr>
      </w:pPr>
      <w:r w:rsidRPr="00360DB5">
        <w:rPr>
          <w:rFonts w:eastAsia="Batang"/>
          <w:sz w:val="28"/>
          <w:szCs w:val="28"/>
        </w:rPr>
        <w:t xml:space="preserve">Fred </w:t>
      </w:r>
      <w:proofErr w:type="spellStart"/>
      <w:r w:rsidRPr="00360DB5">
        <w:rPr>
          <w:rFonts w:eastAsia="Batang"/>
          <w:sz w:val="28"/>
          <w:szCs w:val="28"/>
        </w:rPr>
        <w:t>Ngatia</w:t>
      </w:r>
      <w:proofErr w:type="spellEnd"/>
      <w:r w:rsidRPr="00360DB5">
        <w:rPr>
          <w:rFonts w:eastAsia="Batang"/>
          <w:sz w:val="28"/>
          <w:szCs w:val="28"/>
        </w:rPr>
        <w:t xml:space="preserve"> of </w:t>
      </w:r>
      <w:proofErr w:type="spellStart"/>
      <w:r w:rsidRPr="00360DB5">
        <w:rPr>
          <w:rFonts w:eastAsia="Batang"/>
          <w:sz w:val="28"/>
          <w:szCs w:val="28"/>
        </w:rPr>
        <w:t>Ngatia</w:t>
      </w:r>
      <w:proofErr w:type="spellEnd"/>
      <w:r w:rsidRPr="00360DB5">
        <w:rPr>
          <w:rFonts w:eastAsia="Batang"/>
          <w:sz w:val="28"/>
          <w:szCs w:val="28"/>
        </w:rPr>
        <w:t xml:space="preserve"> &amp; Associates Advocates</w:t>
      </w:r>
    </w:p>
    <w:p w:rsidR="002C55CD" w:rsidRPr="00360DB5" w:rsidRDefault="002C55CD" w:rsidP="002C55CD">
      <w:pPr>
        <w:jc w:val="both"/>
        <w:rPr>
          <w:rFonts w:eastAsia="Batang"/>
          <w:sz w:val="28"/>
          <w:szCs w:val="28"/>
        </w:rPr>
      </w:pPr>
      <w:r w:rsidRPr="00360DB5">
        <w:rPr>
          <w:rFonts w:eastAsia="Batang"/>
          <w:sz w:val="28"/>
          <w:szCs w:val="28"/>
        </w:rPr>
        <w:t xml:space="preserve">It was further noted that KBA is already in possession of a legal opinion from Ken Fraser of Hamilton Harris &amp; Matthews Advocates (HHM), which opinion addresses the commercial law aspects of the Act. The two additional opinions will be useful </w:t>
      </w:r>
      <w:r w:rsidRPr="00360DB5">
        <w:rPr>
          <w:rFonts w:eastAsia="Batang"/>
          <w:sz w:val="28"/>
          <w:szCs w:val="28"/>
        </w:rPr>
        <w:lastRenderedPageBreak/>
        <w:t>for comparative purposes. In the meantime, the legal opinion from HHM will be immediately circulated to members.</w:t>
      </w:r>
    </w:p>
    <w:p w:rsidR="002C55CD" w:rsidRPr="00360DB5" w:rsidRDefault="002C55CD" w:rsidP="002C55CD">
      <w:pPr>
        <w:numPr>
          <w:ilvl w:val="0"/>
          <w:numId w:val="10"/>
        </w:numPr>
        <w:jc w:val="both"/>
        <w:rPr>
          <w:rFonts w:eastAsia="Batang"/>
          <w:sz w:val="28"/>
          <w:szCs w:val="28"/>
        </w:rPr>
      </w:pPr>
      <w:r w:rsidRPr="00360DB5">
        <w:rPr>
          <w:rFonts w:eastAsia="Batang"/>
          <w:sz w:val="28"/>
          <w:szCs w:val="28"/>
        </w:rPr>
        <w:t>It was noted that in view of the fact that it cannot be presumed that the conservatory orders will be granted, it shall be necessary to immediately and simultaneously engage the CBK and Attorney General to provide clarity on the issues identified by Members (above) by way of Regulations. Such clarification will enable Members to implement the Act, pending hearing and determination of the intended legal proceedings. The engagement with the Attorney General and CBK will also explore the possibility of amending the Act through the Statute Law (Miscellaneous Amendments) Act, anticipated for enactment in October, 2016, so as to ensure that any Regulations passed to facilitate the Act’s implementation remain consistent with the Banking Act (as amended) and other applicable laws.</w:t>
      </w:r>
    </w:p>
    <w:p w:rsidR="002C55CD" w:rsidRPr="00360DB5" w:rsidRDefault="002C55CD" w:rsidP="002C55CD">
      <w:pPr>
        <w:numPr>
          <w:ilvl w:val="0"/>
          <w:numId w:val="10"/>
        </w:numPr>
        <w:jc w:val="both"/>
        <w:rPr>
          <w:rFonts w:eastAsia="Batang"/>
          <w:sz w:val="28"/>
          <w:szCs w:val="28"/>
        </w:rPr>
      </w:pPr>
      <w:r w:rsidRPr="00360DB5">
        <w:rPr>
          <w:rFonts w:eastAsia="Batang"/>
          <w:sz w:val="28"/>
          <w:szCs w:val="28"/>
        </w:rPr>
        <w:t>In communications with the Attorney General, CBK, customers and the public, it must be emphasized that Members are willing to comply with the Act and that what is required is clarity on the compliance requirements hence the reference of the matter to court, Attorney General and CBK for relevant interpretation and clarifications.</w:t>
      </w:r>
    </w:p>
    <w:p w:rsidR="002C55CD" w:rsidRPr="00360DB5" w:rsidRDefault="002C55CD" w:rsidP="002C55CD">
      <w:pPr>
        <w:numPr>
          <w:ilvl w:val="0"/>
          <w:numId w:val="10"/>
        </w:numPr>
        <w:jc w:val="both"/>
        <w:rPr>
          <w:rFonts w:eastAsia="Batang"/>
          <w:sz w:val="28"/>
          <w:szCs w:val="28"/>
        </w:rPr>
      </w:pPr>
      <w:r w:rsidRPr="00360DB5">
        <w:rPr>
          <w:rFonts w:eastAsia="Batang"/>
          <w:sz w:val="28"/>
          <w:szCs w:val="28"/>
        </w:rPr>
        <w:t>Members may undertake stress tests to assess the financial impact of the Act’s compliance requirements on profitability. This will inform the business sense of proceeding with the proposed legal challenge.</w:t>
      </w:r>
    </w:p>
    <w:p w:rsidR="002C55CD" w:rsidRPr="00360DB5" w:rsidRDefault="002C55CD" w:rsidP="00536E79">
      <w:pPr>
        <w:jc w:val="both"/>
        <w:rPr>
          <w:rFonts w:eastAsia="Batang"/>
          <w:sz w:val="28"/>
          <w:szCs w:val="28"/>
        </w:rPr>
      </w:pPr>
    </w:p>
    <w:sectPr w:rsidR="002C55CD" w:rsidRPr="00360D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6CF7" w:rsidRDefault="00146CF7" w:rsidP="00F122C3">
      <w:pPr>
        <w:spacing w:after="0" w:line="240" w:lineRule="auto"/>
      </w:pPr>
      <w:r>
        <w:separator/>
      </w:r>
    </w:p>
  </w:endnote>
  <w:endnote w:type="continuationSeparator" w:id="0">
    <w:p w:rsidR="00146CF7" w:rsidRDefault="00146CF7" w:rsidP="00F12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altName w:val="Arial"/>
    <w:panose1 w:val="020B0604020202020204"/>
    <w:charset w:val="00"/>
    <w:family w:val="swiss"/>
    <w:pitch w:val="variable"/>
    <w:sig w:usb0="E0002AFF" w:usb1="C0007843" w:usb2="00000009" w:usb3="00000000" w:csb0="000001FF" w:csb1="00000000"/>
  </w:font>
  <w:font w:name="BookmanOldStyle">
    <w:panose1 w:val="00000000000000000000"/>
    <w:charset w:val="00"/>
    <w:family w:val="auto"/>
    <w:notTrueType/>
    <w:pitch w:val="default"/>
    <w:sig w:usb0="00000003" w:usb1="00000000" w:usb2="00000000" w:usb3="00000000" w:csb0="00000001" w:csb1="00000000"/>
  </w:font>
  <w:font w:name="BookmanOldStyle,Italic">
    <w:panose1 w:val="00000000000000000000"/>
    <w:charset w:val="00"/>
    <w:family w:val="auto"/>
    <w:notTrueType/>
    <w:pitch w:val="default"/>
    <w:sig w:usb0="00000003" w:usb1="00000000" w:usb2="00000000" w:usb3="00000000" w:csb0="00000001" w:csb1="00000000"/>
  </w:font>
  <w:font w:name="ArialMT">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6CF7" w:rsidRDefault="00146CF7" w:rsidP="00F122C3">
      <w:pPr>
        <w:spacing w:after="0" w:line="240" w:lineRule="auto"/>
      </w:pPr>
      <w:r>
        <w:separator/>
      </w:r>
    </w:p>
  </w:footnote>
  <w:footnote w:type="continuationSeparator" w:id="0">
    <w:p w:rsidR="00146CF7" w:rsidRDefault="00146CF7" w:rsidP="00F122C3">
      <w:pPr>
        <w:spacing w:after="0" w:line="240" w:lineRule="auto"/>
      </w:pPr>
      <w:r>
        <w:continuationSeparator/>
      </w:r>
    </w:p>
  </w:footnote>
  <w:footnote w:id="1">
    <w:p w:rsidR="00142B80" w:rsidRDefault="00142B80">
      <w:pPr>
        <w:pStyle w:val="FootnoteText"/>
      </w:pPr>
      <w:r>
        <w:rPr>
          <w:rStyle w:val="FootnoteReference"/>
        </w:rPr>
        <w:footnoteRef/>
      </w:r>
      <w:r>
        <w:t xml:space="preserve"> </w:t>
      </w:r>
      <w:r w:rsidRPr="00F122C3">
        <w:t xml:space="preserve">St. Paul, (1999), 7th Ed,  </w:t>
      </w:r>
      <w:proofErr w:type="spellStart"/>
      <w:r w:rsidRPr="00F122C3">
        <w:t>Minn</w:t>
      </w:r>
      <w:proofErr w:type="spellEnd"/>
      <w:r w:rsidRPr="00F122C3">
        <w:t>: West Group pg. 139</w:t>
      </w:r>
    </w:p>
  </w:footnote>
  <w:footnote w:id="2">
    <w:p w:rsidR="00142B80" w:rsidRDefault="00142B80">
      <w:pPr>
        <w:pStyle w:val="FootnoteText"/>
      </w:pPr>
      <w:r>
        <w:rPr>
          <w:rStyle w:val="FootnoteReference"/>
        </w:rPr>
        <w:footnoteRef/>
      </w:r>
      <w:r>
        <w:t xml:space="preserve"> </w:t>
      </w:r>
      <w:r>
        <w:rPr>
          <w:rFonts w:ascii="BookmanOldStyle" w:hAnsi="BookmanOldStyle" w:cs="BookmanOldStyle"/>
          <w:sz w:val="18"/>
          <w:szCs w:val="18"/>
        </w:rPr>
        <w:t>[1921] 3 KB 110</w:t>
      </w:r>
    </w:p>
  </w:footnote>
  <w:footnote w:id="3">
    <w:p w:rsidR="00142B80" w:rsidRDefault="00142B80">
      <w:pPr>
        <w:pStyle w:val="FootnoteText"/>
      </w:pPr>
      <w:r>
        <w:rPr>
          <w:rStyle w:val="FootnoteReference"/>
        </w:rPr>
        <w:footnoteRef/>
      </w:r>
      <w:r>
        <w:t xml:space="preserve"> </w:t>
      </w:r>
      <w:r>
        <w:rPr>
          <w:rFonts w:ascii="BookmanOldStyle,Italic" w:hAnsi="BookmanOldStyle,Italic" w:cs="BookmanOldStyle,Italic"/>
          <w:i/>
          <w:iCs/>
          <w:sz w:val="18"/>
          <w:szCs w:val="18"/>
        </w:rPr>
        <w:t xml:space="preserve">Westminster Bank Ltd. v. Hilton </w:t>
      </w:r>
      <w:r>
        <w:rPr>
          <w:rFonts w:ascii="BookmanOldStyle" w:hAnsi="BookmanOldStyle" w:cs="BookmanOldStyle"/>
          <w:sz w:val="18"/>
          <w:szCs w:val="18"/>
        </w:rPr>
        <w:t>(1926) 43 TLR 124</w:t>
      </w:r>
    </w:p>
  </w:footnote>
  <w:footnote w:id="4">
    <w:p w:rsidR="00142B80" w:rsidRDefault="00142B80">
      <w:pPr>
        <w:pStyle w:val="FootnoteText"/>
      </w:pPr>
      <w:r>
        <w:rPr>
          <w:rStyle w:val="FootnoteReference"/>
        </w:rPr>
        <w:footnoteRef/>
      </w:r>
      <w:r>
        <w:t xml:space="preserve"> Ibid </w:t>
      </w:r>
    </w:p>
  </w:footnote>
  <w:footnote w:id="5">
    <w:p w:rsidR="00142B80" w:rsidRDefault="00142B80" w:rsidP="00382F4B">
      <w:pPr>
        <w:autoSpaceDE w:val="0"/>
        <w:autoSpaceDN w:val="0"/>
        <w:adjustRightInd w:val="0"/>
        <w:spacing w:after="0" w:line="240" w:lineRule="auto"/>
        <w:rPr>
          <w:rFonts w:ascii="BookmanOldStyle" w:hAnsi="BookmanOldStyle" w:cs="BookmanOldStyle"/>
          <w:sz w:val="18"/>
          <w:szCs w:val="18"/>
        </w:rPr>
      </w:pPr>
      <w:r>
        <w:rPr>
          <w:rStyle w:val="FootnoteReference"/>
        </w:rPr>
        <w:footnoteRef/>
      </w:r>
      <w:r>
        <w:t xml:space="preserve"> </w:t>
      </w:r>
      <w:proofErr w:type="spellStart"/>
      <w:r>
        <w:rPr>
          <w:rFonts w:ascii="BookmanOldStyle,Italic" w:hAnsi="BookmanOldStyle,Italic" w:cs="BookmanOldStyle,Italic"/>
          <w:i/>
          <w:iCs/>
          <w:sz w:val="18"/>
          <w:szCs w:val="18"/>
        </w:rPr>
        <w:t>Tournier</w:t>
      </w:r>
      <w:proofErr w:type="spellEnd"/>
      <w:r>
        <w:rPr>
          <w:rFonts w:ascii="BookmanOldStyle,Italic" w:hAnsi="BookmanOldStyle,Italic" w:cs="BookmanOldStyle,Italic"/>
          <w:i/>
          <w:iCs/>
          <w:sz w:val="18"/>
          <w:szCs w:val="18"/>
        </w:rPr>
        <w:t xml:space="preserve"> v. National Provincial and Union Bank of England </w:t>
      </w:r>
      <w:r>
        <w:rPr>
          <w:rFonts w:ascii="BookmanOldStyle" w:hAnsi="BookmanOldStyle" w:cs="BookmanOldStyle"/>
          <w:sz w:val="18"/>
          <w:szCs w:val="18"/>
        </w:rPr>
        <w:t xml:space="preserve">[1924] 1 KB 461 </w:t>
      </w:r>
      <w:proofErr w:type="spellStart"/>
      <w:r>
        <w:rPr>
          <w:rFonts w:ascii="BookmanOldStyle" w:hAnsi="BookmanOldStyle" w:cs="BookmanOldStyle"/>
          <w:sz w:val="18"/>
          <w:szCs w:val="18"/>
        </w:rPr>
        <w:t>Bankes</w:t>
      </w:r>
      <w:proofErr w:type="spellEnd"/>
      <w:r>
        <w:rPr>
          <w:rFonts w:ascii="BookmanOldStyle" w:hAnsi="BookmanOldStyle" w:cs="BookmanOldStyle"/>
          <w:sz w:val="18"/>
          <w:szCs w:val="18"/>
        </w:rPr>
        <w:t xml:space="preserve"> LJ</w:t>
      </w:r>
    </w:p>
    <w:p w:rsidR="00142B80" w:rsidRDefault="00142B80" w:rsidP="00382F4B">
      <w:pPr>
        <w:autoSpaceDE w:val="0"/>
        <w:autoSpaceDN w:val="0"/>
        <w:adjustRightInd w:val="0"/>
        <w:spacing w:after="0" w:line="240" w:lineRule="auto"/>
        <w:rPr>
          <w:rFonts w:ascii="BookmanOldStyle" w:hAnsi="BookmanOldStyle" w:cs="BookmanOldStyle"/>
          <w:sz w:val="18"/>
          <w:szCs w:val="18"/>
        </w:rPr>
      </w:pPr>
      <w:r>
        <w:rPr>
          <w:rFonts w:ascii="BookmanOldStyle" w:hAnsi="BookmanOldStyle" w:cs="BookmanOldStyle"/>
          <w:sz w:val="18"/>
          <w:szCs w:val="18"/>
        </w:rPr>
        <w:t>said “The case of the banker and his customer appears to be the one in which the confidential</w:t>
      </w:r>
    </w:p>
    <w:p w:rsidR="00142B80" w:rsidRDefault="00142B80" w:rsidP="00382F4B">
      <w:pPr>
        <w:autoSpaceDE w:val="0"/>
        <w:autoSpaceDN w:val="0"/>
        <w:adjustRightInd w:val="0"/>
        <w:spacing w:after="0" w:line="240" w:lineRule="auto"/>
        <w:rPr>
          <w:rFonts w:ascii="BookmanOldStyle" w:hAnsi="BookmanOldStyle" w:cs="BookmanOldStyle"/>
          <w:sz w:val="18"/>
          <w:szCs w:val="18"/>
        </w:rPr>
      </w:pPr>
      <w:proofErr w:type="gramStart"/>
      <w:r>
        <w:rPr>
          <w:rFonts w:ascii="BookmanOldStyle" w:hAnsi="BookmanOldStyle" w:cs="BookmanOldStyle"/>
          <w:sz w:val="18"/>
          <w:szCs w:val="18"/>
        </w:rPr>
        <w:t>relationship</w:t>
      </w:r>
      <w:proofErr w:type="gramEnd"/>
      <w:r>
        <w:rPr>
          <w:rFonts w:ascii="BookmanOldStyle" w:hAnsi="BookmanOldStyle" w:cs="BookmanOldStyle"/>
          <w:sz w:val="18"/>
          <w:szCs w:val="18"/>
        </w:rPr>
        <w:t xml:space="preserve"> between the parties is very marked. The credit of the customer depends very largely upon</w:t>
      </w:r>
    </w:p>
    <w:p w:rsidR="00142B80" w:rsidRDefault="00142B80" w:rsidP="00382F4B">
      <w:pPr>
        <w:pStyle w:val="FootnoteText"/>
      </w:pPr>
      <w:proofErr w:type="gramStart"/>
      <w:r>
        <w:rPr>
          <w:rFonts w:ascii="BookmanOldStyle" w:hAnsi="BookmanOldStyle" w:cs="BookmanOldStyle"/>
          <w:sz w:val="18"/>
          <w:szCs w:val="18"/>
        </w:rPr>
        <w:t>the</w:t>
      </w:r>
      <w:proofErr w:type="gramEnd"/>
      <w:r>
        <w:rPr>
          <w:rFonts w:ascii="BookmanOldStyle" w:hAnsi="BookmanOldStyle" w:cs="BookmanOldStyle"/>
          <w:sz w:val="18"/>
          <w:szCs w:val="18"/>
        </w:rPr>
        <w:t xml:space="preserve"> strict observance of that confidence” at 474.</w:t>
      </w:r>
    </w:p>
  </w:footnote>
  <w:footnote w:id="6">
    <w:p w:rsidR="00142B80" w:rsidRDefault="00142B80">
      <w:pPr>
        <w:pStyle w:val="FootnoteText"/>
      </w:pPr>
      <w:r>
        <w:rPr>
          <w:rStyle w:val="FootnoteReference"/>
        </w:rPr>
        <w:footnoteRef/>
      </w:r>
      <w:r>
        <w:t xml:space="preserve"> </w:t>
      </w:r>
      <w:r>
        <w:rPr>
          <w:rFonts w:ascii="BookmanOldStyle" w:hAnsi="BookmanOldStyle" w:cs="BookmanOldStyle"/>
          <w:sz w:val="18"/>
          <w:szCs w:val="18"/>
        </w:rPr>
        <w:t>[1924] 1 KB 461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922B6"/>
    <w:multiLevelType w:val="hybridMultilevel"/>
    <w:tmpl w:val="F2820270"/>
    <w:lvl w:ilvl="0" w:tplc="C820FCB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6E10FDB"/>
    <w:multiLevelType w:val="multilevel"/>
    <w:tmpl w:val="F97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300CF8"/>
    <w:multiLevelType w:val="hybridMultilevel"/>
    <w:tmpl w:val="7F5A18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4040427"/>
    <w:multiLevelType w:val="hybridMultilevel"/>
    <w:tmpl w:val="927072E8"/>
    <w:lvl w:ilvl="0" w:tplc="5ABC7A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132414"/>
    <w:multiLevelType w:val="hybridMultilevel"/>
    <w:tmpl w:val="01823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7CE636C"/>
    <w:multiLevelType w:val="hybridMultilevel"/>
    <w:tmpl w:val="8D00C64E"/>
    <w:lvl w:ilvl="0" w:tplc="FCD289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E716252"/>
    <w:multiLevelType w:val="multilevel"/>
    <w:tmpl w:val="6000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06363A"/>
    <w:multiLevelType w:val="hybridMultilevel"/>
    <w:tmpl w:val="28000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1116FBB"/>
    <w:multiLevelType w:val="hybridMultilevel"/>
    <w:tmpl w:val="28E432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2661193"/>
    <w:multiLevelType w:val="hybridMultilevel"/>
    <w:tmpl w:val="F490C7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FE53B5E"/>
    <w:multiLevelType w:val="multilevel"/>
    <w:tmpl w:val="A5B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0"/>
  </w:num>
  <w:num w:numId="4">
    <w:abstractNumId w:val="4"/>
  </w:num>
  <w:num w:numId="5">
    <w:abstractNumId w:val="6"/>
  </w:num>
  <w:num w:numId="6">
    <w:abstractNumId w:val="1"/>
  </w:num>
  <w:num w:numId="7">
    <w:abstractNumId w:val="0"/>
  </w:num>
  <w:num w:numId="8">
    <w:abstractNumId w:val="2"/>
  </w:num>
  <w:num w:numId="9">
    <w:abstractNumId w:val="9"/>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F76"/>
    <w:rsid w:val="00011457"/>
    <w:rsid w:val="000274D9"/>
    <w:rsid w:val="000A22B2"/>
    <w:rsid w:val="000C3F76"/>
    <w:rsid w:val="0012518E"/>
    <w:rsid w:val="00142B80"/>
    <w:rsid w:val="00146CF7"/>
    <w:rsid w:val="001552ED"/>
    <w:rsid w:val="00184260"/>
    <w:rsid w:val="002C55CD"/>
    <w:rsid w:val="002C6631"/>
    <w:rsid w:val="0031265A"/>
    <w:rsid w:val="00360DB5"/>
    <w:rsid w:val="00382F4B"/>
    <w:rsid w:val="00386128"/>
    <w:rsid w:val="003D32DC"/>
    <w:rsid w:val="004448D5"/>
    <w:rsid w:val="004714B6"/>
    <w:rsid w:val="0049434D"/>
    <w:rsid w:val="004F6A83"/>
    <w:rsid w:val="00502896"/>
    <w:rsid w:val="0052476F"/>
    <w:rsid w:val="00535F33"/>
    <w:rsid w:val="00536E79"/>
    <w:rsid w:val="005B6A1D"/>
    <w:rsid w:val="005D40A4"/>
    <w:rsid w:val="0082322D"/>
    <w:rsid w:val="0082641D"/>
    <w:rsid w:val="009C670A"/>
    <w:rsid w:val="00A6686B"/>
    <w:rsid w:val="00A8550A"/>
    <w:rsid w:val="00A9361A"/>
    <w:rsid w:val="00AB68B5"/>
    <w:rsid w:val="00BC4E90"/>
    <w:rsid w:val="00BE1085"/>
    <w:rsid w:val="00BE5B5B"/>
    <w:rsid w:val="00D74C74"/>
    <w:rsid w:val="00DE5DED"/>
    <w:rsid w:val="00E21181"/>
    <w:rsid w:val="00F122C3"/>
    <w:rsid w:val="00F67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CA8AB82-8C61-4BD5-AA3B-C5F708B5A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D32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22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2C3"/>
  </w:style>
  <w:style w:type="paragraph" w:styleId="Footer">
    <w:name w:val="footer"/>
    <w:basedOn w:val="Normal"/>
    <w:link w:val="FooterChar"/>
    <w:uiPriority w:val="99"/>
    <w:unhideWhenUsed/>
    <w:rsid w:val="00F122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2C3"/>
  </w:style>
  <w:style w:type="paragraph" w:styleId="FootnoteText">
    <w:name w:val="footnote text"/>
    <w:basedOn w:val="Normal"/>
    <w:link w:val="FootnoteTextChar"/>
    <w:uiPriority w:val="99"/>
    <w:unhideWhenUsed/>
    <w:rsid w:val="00F122C3"/>
    <w:pPr>
      <w:spacing w:after="0" w:line="240" w:lineRule="auto"/>
    </w:pPr>
    <w:rPr>
      <w:sz w:val="20"/>
      <w:szCs w:val="20"/>
    </w:rPr>
  </w:style>
  <w:style w:type="character" w:customStyle="1" w:styleId="FootnoteTextChar">
    <w:name w:val="Footnote Text Char"/>
    <w:basedOn w:val="DefaultParagraphFont"/>
    <w:link w:val="FootnoteText"/>
    <w:uiPriority w:val="99"/>
    <w:rsid w:val="00F122C3"/>
    <w:rPr>
      <w:sz w:val="20"/>
      <w:szCs w:val="20"/>
    </w:rPr>
  </w:style>
  <w:style w:type="character" w:styleId="FootnoteReference">
    <w:name w:val="footnote reference"/>
    <w:basedOn w:val="DefaultParagraphFont"/>
    <w:uiPriority w:val="99"/>
    <w:semiHidden/>
    <w:unhideWhenUsed/>
    <w:rsid w:val="00F122C3"/>
    <w:rPr>
      <w:vertAlign w:val="superscript"/>
    </w:rPr>
  </w:style>
  <w:style w:type="paragraph" w:styleId="ListParagraph">
    <w:name w:val="List Paragraph"/>
    <w:basedOn w:val="Normal"/>
    <w:uiPriority w:val="34"/>
    <w:qFormat/>
    <w:rsid w:val="001552ED"/>
    <w:pPr>
      <w:ind w:left="720"/>
      <w:contextualSpacing/>
    </w:pPr>
  </w:style>
  <w:style w:type="character" w:styleId="Hyperlink">
    <w:name w:val="Hyperlink"/>
    <w:basedOn w:val="DefaultParagraphFont"/>
    <w:uiPriority w:val="99"/>
    <w:unhideWhenUsed/>
    <w:rsid w:val="0012518E"/>
    <w:rPr>
      <w:color w:val="0563C1" w:themeColor="hyperlink"/>
      <w:u w:val="single"/>
    </w:rPr>
  </w:style>
  <w:style w:type="character" w:customStyle="1" w:styleId="Heading2Char">
    <w:name w:val="Heading 2 Char"/>
    <w:basedOn w:val="DefaultParagraphFont"/>
    <w:link w:val="Heading2"/>
    <w:uiPriority w:val="9"/>
    <w:semiHidden/>
    <w:rsid w:val="003D32D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551410">
      <w:bodyDiv w:val="1"/>
      <w:marLeft w:val="0"/>
      <w:marRight w:val="0"/>
      <w:marTop w:val="0"/>
      <w:marBottom w:val="0"/>
      <w:divBdr>
        <w:top w:val="none" w:sz="0" w:space="0" w:color="auto"/>
        <w:left w:val="none" w:sz="0" w:space="0" w:color="auto"/>
        <w:bottom w:val="none" w:sz="0" w:space="0" w:color="auto"/>
        <w:right w:val="none" w:sz="0" w:space="0" w:color="auto"/>
      </w:divBdr>
      <w:divsChild>
        <w:div w:id="325282207">
          <w:marLeft w:val="0"/>
          <w:marRight w:val="0"/>
          <w:marTop w:val="0"/>
          <w:marBottom w:val="0"/>
          <w:divBdr>
            <w:top w:val="none" w:sz="0" w:space="0" w:color="auto"/>
            <w:left w:val="none" w:sz="0" w:space="0" w:color="auto"/>
            <w:bottom w:val="none" w:sz="0" w:space="0" w:color="auto"/>
            <w:right w:val="none" w:sz="0" w:space="0" w:color="auto"/>
          </w:divBdr>
          <w:divsChild>
            <w:div w:id="298728649">
              <w:marLeft w:val="0"/>
              <w:marRight w:val="0"/>
              <w:marTop w:val="0"/>
              <w:marBottom w:val="0"/>
              <w:divBdr>
                <w:top w:val="none" w:sz="0" w:space="0" w:color="auto"/>
                <w:left w:val="none" w:sz="0" w:space="0" w:color="auto"/>
                <w:bottom w:val="none" w:sz="0" w:space="0" w:color="auto"/>
                <w:right w:val="none" w:sz="0" w:space="0" w:color="auto"/>
              </w:divBdr>
              <w:divsChild>
                <w:div w:id="124210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98051">
      <w:bodyDiv w:val="1"/>
      <w:marLeft w:val="0"/>
      <w:marRight w:val="0"/>
      <w:marTop w:val="0"/>
      <w:marBottom w:val="0"/>
      <w:divBdr>
        <w:top w:val="none" w:sz="0" w:space="0" w:color="auto"/>
        <w:left w:val="none" w:sz="0" w:space="0" w:color="auto"/>
        <w:bottom w:val="none" w:sz="0" w:space="0" w:color="auto"/>
        <w:right w:val="none" w:sz="0" w:space="0" w:color="auto"/>
      </w:divBdr>
    </w:div>
    <w:div w:id="895244926">
      <w:bodyDiv w:val="1"/>
      <w:marLeft w:val="0"/>
      <w:marRight w:val="0"/>
      <w:marTop w:val="0"/>
      <w:marBottom w:val="0"/>
      <w:divBdr>
        <w:top w:val="none" w:sz="0" w:space="0" w:color="auto"/>
        <w:left w:val="none" w:sz="0" w:space="0" w:color="auto"/>
        <w:bottom w:val="none" w:sz="0" w:space="0" w:color="auto"/>
        <w:right w:val="none" w:sz="0" w:space="0" w:color="auto"/>
      </w:divBdr>
      <w:divsChild>
        <w:div w:id="1768504152">
          <w:marLeft w:val="0"/>
          <w:marRight w:val="0"/>
          <w:marTop w:val="0"/>
          <w:marBottom w:val="0"/>
          <w:divBdr>
            <w:top w:val="none" w:sz="0" w:space="0" w:color="auto"/>
            <w:left w:val="none" w:sz="0" w:space="0" w:color="auto"/>
            <w:bottom w:val="none" w:sz="0" w:space="0" w:color="auto"/>
            <w:right w:val="none" w:sz="0" w:space="0" w:color="auto"/>
          </w:divBdr>
          <w:divsChild>
            <w:div w:id="1140805537">
              <w:marLeft w:val="0"/>
              <w:marRight w:val="0"/>
              <w:marTop w:val="150"/>
              <w:marBottom w:val="0"/>
              <w:divBdr>
                <w:top w:val="none" w:sz="0" w:space="0" w:color="auto"/>
                <w:left w:val="none" w:sz="0" w:space="0" w:color="auto"/>
                <w:bottom w:val="none" w:sz="0" w:space="0" w:color="auto"/>
                <w:right w:val="none" w:sz="0" w:space="0" w:color="auto"/>
              </w:divBdr>
              <w:divsChild>
                <w:div w:id="1626304808">
                  <w:marLeft w:val="0"/>
                  <w:marRight w:val="0"/>
                  <w:marTop w:val="0"/>
                  <w:marBottom w:val="0"/>
                  <w:divBdr>
                    <w:top w:val="none" w:sz="0" w:space="0" w:color="auto"/>
                    <w:left w:val="none" w:sz="0" w:space="0" w:color="auto"/>
                    <w:bottom w:val="none" w:sz="0" w:space="0" w:color="auto"/>
                    <w:right w:val="none" w:sz="0" w:space="0" w:color="auto"/>
                  </w:divBdr>
                  <w:divsChild>
                    <w:div w:id="1618022147">
                      <w:marLeft w:val="0"/>
                      <w:marRight w:val="0"/>
                      <w:marTop w:val="0"/>
                      <w:marBottom w:val="0"/>
                      <w:divBdr>
                        <w:top w:val="none" w:sz="0" w:space="0" w:color="auto"/>
                        <w:left w:val="none" w:sz="0" w:space="0" w:color="auto"/>
                        <w:bottom w:val="none" w:sz="0" w:space="0" w:color="auto"/>
                        <w:right w:val="none" w:sz="0" w:space="0" w:color="auto"/>
                      </w:divBdr>
                      <w:divsChild>
                        <w:div w:id="761725444">
                          <w:marLeft w:val="0"/>
                          <w:marRight w:val="0"/>
                          <w:marTop w:val="0"/>
                          <w:marBottom w:val="0"/>
                          <w:divBdr>
                            <w:top w:val="none" w:sz="0" w:space="0" w:color="auto"/>
                            <w:left w:val="none" w:sz="0" w:space="0" w:color="auto"/>
                            <w:bottom w:val="none" w:sz="0" w:space="0" w:color="auto"/>
                            <w:right w:val="none" w:sz="0" w:space="0" w:color="auto"/>
                          </w:divBdr>
                          <w:divsChild>
                            <w:div w:id="789317780">
                              <w:marLeft w:val="0"/>
                              <w:marRight w:val="0"/>
                              <w:marTop w:val="0"/>
                              <w:marBottom w:val="0"/>
                              <w:divBdr>
                                <w:top w:val="none" w:sz="0" w:space="0" w:color="auto"/>
                                <w:left w:val="none" w:sz="0" w:space="0" w:color="auto"/>
                                <w:bottom w:val="none" w:sz="0" w:space="0" w:color="auto"/>
                                <w:right w:val="none" w:sz="0" w:space="0" w:color="auto"/>
                              </w:divBdr>
                              <w:divsChild>
                                <w:div w:id="180315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072064">
      <w:bodyDiv w:val="1"/>
      <w:marLeft w:val="0"/>
      <w:marRight w:val="0"/>
      <w:marTop w:val="0"/>
      <w:marBottom w:val="0"/>
      <w:divBdr>
        <w:top w:val="none" w:sz="0" w:space="0" w:color="auto"/>
        <w:left w:val="none" w:sz="0" w:space="0" w:color="auto"/>
        <w:bottom w:val="none" w:sz="0" w:space="0" w:color="auto"/>
        <w:right w:val="none" w:sz="0" w:space="0" w:color="auto"/>
      </w:divBdr>
    </w:div>
    <w:div w:id="1143307395">
      <w:bodyDiv w:val="1"/>
      <w:marLeft w:val="0"/>
      <w:marRight w:val="0"/>
      <w:marTop w:val="0"/>
      <w:marBottom w:val="0"/>
      <w:divBdr>
        <w:top w:val="none" w:sz="0" w:space="0" w:color="auto"/>
        <w:left w:val="none" w:sz="0" w:space="0" w:color="auto"/>
        <w:bottom w:val="none" w:sz="0" w:space="0" w:color="auto"/>
        <w:right w:val="none" w:sz="0" w:space="0" w:color="auto"/>
      </w:divBdr>
      <w:divsChild>
        <w:div w:id="1711764336">
          <w:marLeft w:val="0"/>
          <w:marRight w:val="0"/>
          <w:marTop w:val="0"/>
          <w:marBottom w:val="0"/>
          <w:divBdr>
            <w:top w:val="none" w:sz="0" w:space="0" w:color="auto"/>
            <w:left w:val="none" w:sz="0" w:space="0" w:color="auto"/>
            <w:bottom w:val="none" w:sz="0" w:space="0" w:color="auto"/>
            <w:right w:val="none" w:sz="0" w:space="0" w:color="auto"/>
          </w:divBdr>
          <w:divsChild>
            <w:div w:id="649599444">
              <w:marLeft w:val="0"/>
              <w:marRight w:val="0"/>
              <w:marTop w:val="150"/>
              <w:marBottom w:val="0"/>
              <w:divBdr>
                <w:top w:val="none" w:sz="0" w:space="0" w:color="auto"/>
                <w:left w:val="none" w:sz="0" w:space="0" w:color="auto"/>
                <w:bottom w:val="none" w:sz="0" w:space="0" w:color="auto"/>
                <w:right w:val="none" w:sz="0" w:space="0" w:color="auto"/>
              </w:divBdr>
              <w:divsChild>
                <w:div w:id="800002574">
                  <w:marLeft w:val="0"/>
                  <w:marRight w:val="0"/>
                  <w:marTop w:val="0"/>
                  <w:marBottom w:val="0"/>
                  <w:divBdr>
                    <w:top w:val="none" w:sz="0" w:space="0" w:color="auto"/>
                    <w:left w:val="none" w:sz="0" w:space="0" w:color="auto"/>
                    <w:bottom w:val="none" w:sz="0" w:space="0" w:color="auto"/>
                    <w:right w:val="none" w:sz="0" w:space="0" w:color="auto"/>
                  </w:divBdr>
                  <w:divsChild>
                    <w:div w:id="402068246">
                      <w:marLeft w:val="0"/>
                      <w:marRight w:val="0"/>
                      <w:marTop w:val="0"/>
                      <w:marBottom w:val="0"/>
                      <w:divBdr>
                        <w:top w:val="none" w:sz="0" w:space="0" w:color="auto"/>
                        <w:left w:val="none" w:sz="0" w:space="0" w:color="auto"/>
                        <w:bottom w:val="none" w:sz="0" w:space="0" w:color="auto"/>
                        <w:right w:val="none" w:sz="0" w:space="0" w:color="auto"/>
                      </w:divBdr>
                      <w:divsChild>
                        <w:div w:id="863179367">
                          <w:marLeft w:val="0"/>
                          <w:marRight w:val="0"/>
                          <w:marTop w:val="0"/>
                          <w:marBottom w:val="0"/>
                          <w:divBdr>
                            <w:top w:val="none" w:sz="0" w:space="0" w:color="auto"/>
                            <w:left w:val="none" w:sz="0" w:space="0" w:color="auto"/>
                            <w:bottom w:val="none" w:sz="0" w:space="0" w:color="auto"/>
                            <w:right w:val="none" w:sz="0" w:space="0" w:color="auto"/>
                          </w:divBdr>
                          <w:divsChild>
                            <w:div w:id="1028413050">
                              <w:marLeft w:val="0"/>
                              <w:marRight w:val="0"/>
                              <w:marTop w:val="0"/>
                              <w:marBottom w:val="0"/>
                              <w:divBdr>
                                <w:top w:val="none" w:sz="0" w:space="0" w:color="auto"/>
                                <w:left w:val="none" w:sz="0" w:space="0" w:color="auto"/>
                                <w:bottom w:val="none" w:sz="0" w:space="0" w:color="auto"/>
                                <w:right w:val="none" w:sz="0" w:space="0" w:color="auto"/>
                              </w:divBdr>
                              <w:divsChild>
                                <w:div w:id="7577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958409">
      <w:bodyDiv w:val="1"/>
      <w:marLeft w:val="0"/>
      <w:marRight w:val="0"/>
      <w:marTop w:val="0"/>
      <w:marBottom w:val="0"/>
      <w:divBdr>
        <w:top w:val="none" w:sz="0" w:space="0" w:color="auto"/>
        <w:left w:val="none" w:sz="0" w:space="0" w:color="auto"/>
        <w:bottom w:val="none" w:sz="0" w:space="0" w:color="auto"/>
        <w:right w:val="none" w:sz="0" w:space="0" w:color="auto"/>
      </w:divBdr>
    </w:div>
    <w:div w:id="1238006826">
      <w:bodyDiv w:val="1"/>
      <w:marLeft w:val="0"/>
      <w:marRight w:val="0"/>
      <w:marTop w:val="0"/>
      <w:marBottom w:val="0"/>
      <w:divBdr>
        <w:top w:val="none" w:sz="0" w:space="0" w:color="auto"/>
        <w:left w:val="none" w:sz="0" w:space="0" w:color="auto"/>
        <w:bottom w:val="none" w:sz="0" w:space="0" w:color="auto"/>
        <w:right w:val="none" w:sz="0" w:space="0" w:color="auto"/>
      </w:divBdr>
      <w:divsChild>
        <w:div w:id="1398624210">
          <w:marLeft w:val="0"/>
          <w:marRight w:val="0"/>
          <w:marTop w:val="0"/>
          <w:marBottom w:val="0"/>
          <w:divBdr>
            <w:top w:val="none" w:sz="0" w:space="0" w:color="auto"/>
            <w:left w:val="none" w:sz="0" w:space="0" w:color="auto"/>
            <w:bottom w:val="none" w:sz="0" w:space="0" w:color="auto"/>
            <w:right w:val="none" w:sz="0" w:space="0" w:color="auto"/>
          </w:divBdr>
          <w:divsChild>
            <w:div w:id="774062443">
              <w:marLeft w:val="0"/>
              <w:marRight w:val="0"/>
              <w:marTop w:val="0"/>
              <w:marBottom w:val="0"/>
              <w:divBdr>
                <w:top w:val="none" w:sz="0" w:space="0" w:color="auto"/>
                <w:left w:val="none" w:sz="0" w:space="0" w:color="auto"/>
                <w:bottom w:val="none" w:sz="0" w:space="0" w:color="auto"/>
                <w:right w:val="none" w:sz="0" w:space="0" w:color="auto"/>
              </w:divBdr>
              <w:divsChild>
                <w:div w:id="187087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03962">
      <w:bodyDiv w:val="1"/>
      <w:marLeft w:val="0"/>
      <w:marRight w:val="0"/>
      <w:marTop w:val="0"/>
      <w:marBottom w:val="0"/>
      <w:divBdr>
        <w:top w:val="none" w:sz="0" w:space="0" w:color="auto"/>
        <w:left w:val="none" w:sz="0" w:space="0" w:color="auto"/>
        <w:bottom w:val="none" w:sz="0" w:space="0" w:color="auto"/>
        <w:right w:val="none" w:sz="0" w:space="0" w:color="auto"/>
      </w:divBdr>
      <w:divsChild>
        <w:div w:id="1042512536">
          <w:marLeft w:val="150"/>
          <w:marRight w:val="150"/>
          <w:marTop w:val="0"/>
          <w:marBottom w:val="0"/>
          <w:divBdr>
            <w:top w:val="none" w:sz="0" w:space="0" w:color="auto"/>
            <w:left w:val="none" w:sz="0" w:space="0" w:color="auto"/>
            <w:bottom w:val="none" w:sz="0" w:space="0" w:color="auto"/>
            <w:right w:val="none" w:sz="0" w:space="0" w:color="auto"/>
          </w:divBdr>
          <w:divsChild>
            <w:div w:id="1267689271">
              <w:marLeft w:val="0"/>
              <w:marRight w:val="0"/>
              <w:marTop w:val="0"/>
              <w:marBottom w:val="0"/>
              <w:divBdr>
                <w:top w:val="none" w:sz="0" w:space="0" w:color="auto"/>
                <w:left w:val="none" w:sz="0" w:space="0" w:color="auto"/>
                <w:bottom w:val="none" w:sz="0" w:space="0" w:color="auto"/>
                <w:right w:val="none" w:sz="0" w:space="0" w:color="auto"/>
              </w:divBdr>
              <w:divsChild>
                <w:div w:id="591207261">
                  <w:marLeft w:val="0"/>
                  <w:marRight w:val="0"/>
                  <w:marTop w:val="0"/>
                  <w:marBottom w:val="225"/>
                  <w:divBdr>
                    <w:top w:val="none" w:sz="0" w:space="0" w:color="auto"/>
                    <w:left w:val="none" w:sz="0" w:space="0" w:color="auto"/>
                    <w:bottom w:val="none" w:sz="0" w:space="0" w:color="auto"/>
                    <w:right w:val="none" w:sz="0" w:space="0" w:color="auto"/>
                  </w:divBdr>
                  <w:divsChild>
                    <w:div w:id="878278498">
                      <w:marLeft w:val="0"/>
                      <w:marRight w:val="0"/>
                      <w:marTop w:val="0"/>
                      <w:marBottom w:val="0"/>
                      <w:divBdr>
                        <w:top w:val="none" w:sz="0" w:space="0" w:color="auto"/>
                        <w:left w:val="none" w:sz="0" w:space="0" w:color="auto"/>
                        <w:bottom w:val="none" w:sz="0" w:space="0" w:color="auto"/>
                        <w:right w:val="none" w:sz="0" w:space="0" w:color="auto"/>
                      </w:divBdr>
                      <w:divsChild>
                        <w:div w:id="775977817">
                          <w:marLeft w:val="0"/>
                          <w:marRight w:val="0"/>
                          <w:marTop w:val="0"/>
                          <w:marBottom w:val="0"/>
                          <w:divBdr>
                            <w:top w:val="none" w:sz="0" w:space="0" w:color="auto"/>
                            <w:left w:val="none" w:sz="0" w:space="0" w:color="auto"/>
                            <w:bottom w:val="none" w:sz="0" w:space="0" w:color="auto"/>
                            <w:right w:val="none" w:sz="0" w:space="0" w:color="auto"/>
                          </w:divBdr>
                          <w:divsChild>
                            <w:div w:id="2018191661">
                              <w:marLeft w:val="0"/>
                              <w:marRight w:val="0"/>
                              <w:marTop w:val="0"/>
                              <w:marBottom w:val="0"/>
                              <w:divBdr>
                                <w:top w:val="none" w:sz="0" w:space="0" w:color="auto"/>
                                <w:left w:val="none" w:sz="0" w:space="0" w:color="auto"/>
                                <w:bottom w:val="none" w:sz="0" w:space="0" w:color="auto"/>
                                <w:right w:val="none" w:sz="0" w:space="0" w:color="auto"/>
                              </w:divBdr>
                              <w:divsChild>
                                <w:div w:id="509956004">
                                  <w:marLeft w:val="0"/>
                                  <w:marRight w:val="0"/>
                                  <w:marTop w:val="0"/>
                                  <w:marBottom w:val="0"/>
                                  <w:divBdr>
                                    <w:top w:val="none" w:sz="0" w:space="0" w:color="auto"/>
                                    <w:left w:val="none" w:sz="0" w:space="0" w:color="auto"/>
                                    <w:bottom w:val="none" w:sz="0" w:space="0" w:color="auto"/>
                                    <w:right w:val="none" w:sz="0" w:space="0" w:color="auto"/>
                                  </w:divBdr>
                                  <w:divsChild>
                                    <w:div w:id="1342776800">
                                      <w:marLeft w:val="0"/>
                                      <w:marRight w:val="0"/>
                                      <w:marTop w:val="0"/>
                                      <w:marBottom w:val="150"/>
                                      <w:divBdr>
                                        <w:top w:val="none" w:sz="0" w:space="0" w:color="auto"/>
                                        <w:left w:val="none" w:sz="0" w:space="0" w:color="auto"/>
                                        <w:bottom w:val="none" w:sz="0" w:space="0" w:color="auto"/>
                                        <w:right w:val="none" w:sz="0" w:space="0" w:color="auto"/>
                                      </w:divBdr>
                                      <w:divsChild>
                                        <w:div w:id="1023167962">
                                          <w:marLeft w:val="0"/>
                                          <w:marRight w:val="0"/>
                                          <w:marTop w:val="0"/>
                                          <w:marBottom w:val="0"/>
                                          <w:divBdr>
                                            <w:top w:val="none" w:sz="0" w:space="0" w:color="auto"/>
                                            <w:left w:val="none" w:sz="0" w:space="0" w:color="auto"/>
                                            <w:bottom w:val="none" w:sz="0" w:space="0" w:color="auto"/>
                                            <w:right w:val="none" w:sz="0" w:space="0" w:color="auto"/>
                                          </w:divBdr>
                                          <w:divsChild>
                                            <w:div w:id="1499155893">
                                              <w:marLeft w:val="0"/>
                                              <w:marRight w:val="0"/>
                                              <w:marTop w:val="0"/>
                                              <w:marBottom w:val="0"/>
                                              <w:divBdr>
                                                <w:top w:val="none" w:sz="0" w:space="0" w:color="auto"/>
                                                <w:left w:val="none" w:sz="0" w:space="0" w:color="auto"/>
                                                <w:bottom w:val="none" w:sz="0" w:space="0" w:color="auto"/>
                                                <w:right w:val="none" w:sz="0" w:space="0" w:color="auto"/>
                                              </w:divBdr>
                                              <w:divsChild>
                                                <w:div w:id="84692933">
                                                  <w:marLeft w:val="0"/>
                                                  <w:marRight w:val="0"/>
                                                  <w:marTop w:val="0"/>
                                                  <w:marBottom w:val="0"/>
                                                  <w:divBdr>
                                                    <w:top w:val="none" w:sz="0" w:space="0" w:color="auto"/>
                                                    <w:left w:val="none" w:sz="0" w:space="0" w:color="auto"/>
                                                    <w:bottom w:val="none" w:sz="0" w:space="0" w:color="auto"/>
                                                    <w:right w:val="none" w:sz="0" w:space="0" w:color="auto"/>
                                                  </w:divBdr>
                                                  <w:divsChild>
                                                    <w:div w:id="2087411572">
                                                      <w:marLeft w:val="0"/>
                                                      <w:marRight w:val="0"/>
                                                      <w:marTop w:val="0"/>
                                                      <w:marBottom w:val="300"/>
                                                      <w:divBdr>
                                                        <w:top w:val="single" w:sz="6" w:space="11" w:color="E6E6EB"/>
                                                        <w:left w:val="single" w:sz="6" w:space="11" w:color="E6E6EB"/>
                                                        <w:bottom w:val="single" w:sz="6" w:space="11" w:color="E6E6EB"/>
                                                        <w:right w:val="single" w:sz="6" w:space="11" w:color="E6E6EB"/>
                                                      </w:divBdr>
                                                      <w:divsChild>
                                                        <w:div w:id="1684018201">
                                                          <w:marLeft w:val="0"/>
                                                          <w:marRight w:val="0"/>
                                                          <w:marTop w:val="0"/>
                                                          <w:marBottom w:val="0"/>
                                                          <w:divBdr>
                                                            <w:top w:val="none" w:sz="0" w:space="0" w:color="auto"/>
                                                            <w:left w:val="none" w:sz="0" w:space="0" w:color="auto"/>
                                                            <w:bottom w:val="none" w:sz="0" w:space="0" w:color="auto"/>
                                                            <w:right w:val="none" w:sz="0" w:space="0" w:color="auto"/>
                                                          </w:divBdr>
                                                        </w:div>
                                                        <w:div w:id="1799374776">
                                                          <w:marLeft w:val="0"/>
                                                          <w:marRight w:val="0"/>
                                                          <w:marTop w:val="0"/>
                                                          <w:marBottom w:val="0"/>
                                                          <w:divBdr>
                                                            <w:top w:val="none" w:sz="0" w:space="0" w:color="auto"/>
                                                            <w:left w:val="none" w:sz="0" w:space="0" w:color="auto"/>
                                                            <w:bottom w:val="none" w:sz="0" w:space="0" w:color="auto"/>
                                                            <w:right w:val="none" w:sz="0" w:space="0" w:color="auto"/>
                                                          </w:divBdr>
                                                          <w:divsChild>
                                                            <w:div w:id="1951472474">
                                                              <w:marLeft w:val="0"/>
                                                              <w:marRight w:val="0"/>
                                                              <w:marTop w:val="0"/>
                                                              <w:marBottom w:val="0"/>
                                                              <w:divBdr>
                                                                <w:top w:val="none" w:sz="0" w:space="0" w:color="auto"/>
                                                                <w:left w:val="none" w:sz="0" w:space="0" w:color="auto"/>
                                                                <w:bottom w:val="none" w:sz="0" w:space="0" w:color="auto"/>
                                                                <w:right w:val="none" w:sz="0" w:space="0" w:color="auto"/>
                                                              </w:divBdr>
                                                              <w:divsChild>
                                                                <w:div w:id="133763590">
                                                                  <w:marLeft w:val="0"/>
                                                                  <w:marRight w:val="0"/>
                                                                  <w:marTop w:val="0"/>
                                                                  <w:marBottom w:val="0"/>
                                                                  <w:divBdr>
                                                                    <w:top w:val="none" w:sz="0" w:space="0" w:color="auto"/>
                                                                    <w:left w:val="none" w:sz="0" w:space="0" w:color="auto"/>
                                                                    <w:bottom w:val="none" w:sz="0" w:space="0" w:color="auto"/>
                                                                    <w:right w:val="none" w:sz="0" w:space="0" w:color="auto"/>
                                                                  </w:divBdr>
                                                                  <w:divsChild>
                                                                    <w:div w:id="2611811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19638516">
      <w:bodyDiv w:val="1"/>
      <w:marLeft w:val="0"/>
      <w:marRight w:val="0"/>
      <w:marTop w:val="0"/>
      <w:marBottom w:val="0"/>
      <w:divBdr>
        <w:top w:val="none" w:sz="0" w:space="0" w:color="auto"/>
        <w:left w:val="none" w:sz="0" w:space="0" w:color="auto"/>
        <w:bottom w:val="none" w:sz="0" w:space="0" w:color="auto"/>
        <w:right w:val="none" w:sz="0" w:space="0" w:color="auto"/>
      </w:divBdr>
      <w:divsChild>
        <w:div w:id="2040426587">
          <w:marLeft w:val="150"/>
          <w:marRight w:val="150"/>
          <w:marTop w:val="0"/>
          <w:marBottom w:val="0"/>
          <w:divBdr>
            <w:top w:val="none" w:sz="0" w:space="0" w:color="auto"/>
            <w:left w:val="none" w:sz="0" w:space="0" w:color="auto"/>
            <w:bottom w:val="none" w:sz="0" w:space="0" w:color="auto"/>
            <w:right w:val="none" w:sz="0" w:space="0" w:color="auto"/>
          </w:divBdr>
          <w:divsChild>
            <w:div w:id="1843356415">
              <w:marLeft w:val="0"/>
              <w:marRight w:val="0"/>
              <w:marTop w:val="0"/>
              <w:marBottom w:val="0"/>
              <w:divBdr>
                <w:top w:val="none" w:sz="0" w:space="0" w:color="auto"/>
                <w:left w:val="none" w:sz="0" w:space="0" w:color="auto"/>
                <w:bottom w:val="none" w:sz="0" w:space="0" w:color="auto"/>
                <w:right w:val="none" w:sz="0" w:space="0" w:color="auto"/>
              </w:divBdr>
              <w:divsChild>
                <w:div w:id="1366830386">
                  <w:marLeft w:val="0"/>
                  <w:marRight w:val="0"/>
                  <w:marTop w:val="0"/>
                  <w:marBottom w:val="225"/>
                  <w:divBdr>
                    <w:top w:val="none" w:sz="0" w:space="0" w:color="auto"/>
                    <w:left w:val="none" w:sz="0" w:space="0" w:color="auto"/>
                    <w:bottom w:val="none" w:sz="0" w:space="0" w:color="auto"/>
                    <w:right w:val="none" w:sz="0" w:space="0" w:color="auto"/>
                  </w:divBdr>
                  <w:divsChild>
                    <w:div w:id="1844205553">
                      <w:marLeft w:val="0"/>
                      <w:marRight w:val="0"/>
                      <w:marTop w:val="0"/>
                      <w:marBottom w:val="0"/>
                      <w:divBdr>
                        <w:top w:val="none" w:sz="0" w:space="0" w:color="auto"/>
                        <w:left w:val="none" w:sz="0" w:space="0" w:color="auto"/>
                        <w:bottom w:val="none" w:sz="0" w:space="0" w:color="auto"/>
                        <w:right w:val="none" w:sz="0" w:space="0" w:color="auto"/>
                      </w:divBdr>
                      <w:divsChild>
                        <w:div w:id="1786122064">
                          <w:marLeft w:val="0"/>
                          <w:marRight w:val="0"/>
                          <w:marTop w:val="0"/>
                          <w:marBottom w:val="0"/>
                          <w:divBdr>
                            <w:top w:val="none" w:sz="0" w:space="0" w:color="auto"/>
                            <w:left w:val="none" w:sz="0" w:space="0" w:color="auto"/>
                            <w:bottom w:val="none" w:sz="0" w:space="0" w:color="auto"/>
                            <w:right w:val="none" w:sz="0" w:space="0" w:color="auto"/>
                          </w:divBdr>
                          <w:divsChild>
                            <w:div w:id="325675261">
                              <w:marLeft w:val="0"/>
                              <w:marRight w:val="0"/>
                              <w:marTop w:val="0"/>
                              <w:marBottom w:val="0"/>
                              <w:divBdr>
                                <w:top w:val="none" w:sz="0" w:space="0" w:color="auto"/>
                                <w:left w:val="none" w:sz="0" w:space="0" w:color="auto"/>
                                <w:bottom w:val="none" w:sz="0" w:space="0" w:color="auto"/>
                                <w:right w:val="none" w:sz="0" w:space="0" w:color="auto"/>
                              </w:divBdr>
                              <w:divsChild>
                                <w:div w:id="1595170319">
                                  <w:marLeft w:val="0"/>
                                  <w:marRight w:val="0"/>
                                  <w:marTop w:val="0"/>
                                  <w:marBottom w:val="0"/>
                                  <w:divBdr>
                                    <w:top w:val="none" w:sz="0" w:space="0" w:color="auto"/>
                                    <w:left w:val="none" w:sz="0" w:space="0" w:color="auto"/>
                                    <w:bottom w:val="none" w:sz="0" w:space="0" w:color="auto"/>
                                    <w:right w:val="none" w:sz="0" w:space="0" w:color="auto"/>
                                  </w:divBdr>
                                  <w:divsChild>
                                    <w:div w:id="1237085968">
                                      <w:marLeft w:val="0"/>
                                      <w:marRight w:val="0"/>
                                      <w:marTop w:val="0"/>
                                      <w:marBottom w:val="150"/>
                                      <w:divBdr>
                                        <w:top w:val="none" w:sz="0" w:space="0" w:color="auto"/>
                                        <w:left w:val="none" w:sz="0" w:space="0" w:color="auto"/>
                                        <w:bottom w:val="none" w:sz="0" w:space="0" w:color="auto"/>
                                        <w:right w:val="none" w:sz="0" w:space="0" w:color="auto"/>
                                      </w:divBdr>
                                      <w:divsChild>
                                        <w:div w:id="521550233">
                                          <w:marLeft w:val="0"/>
                                          <w:marRight w:val="0"/>
                                          <w:marTop w:val="0"/>
                                          <w:marBottom w:val="0"/>
                                          <w:divBdr>
                                            <w:top w:val="none" w:sz="0" w:space="0" w:color="auto"/>
                                            <w:left w:val="none" w:sz="0" w:space="0" w:color="auto"/>
                                            <w:bottom w:val="none" w:sz="0" w:space="0" w:color="auto"/>
                                            <w:right w:val="none" w:sz="0" w:space="0" w:color="auto"/>
                                          </w:divBdr>
                                          <w:divsChild>
                                            <w:div w:id="847257926">
                                              <w:marLeft w:val="0"/>
                                              <w:marRight w:val="0"/>
                                              <w:marTop w:val="0"/>
                                              <w:marBottom w:val="0"/>
                                              <w:divBdr>
                                                <w:top w:val="none" w:sz="0" w:space="0" w:color="auto"/>
                                                <w:left w:val="none" w:sz="0" w:space="0" w:color="auto"/>
                                                <w:bottom w:val="none" w:sz="0" w:space="0" w:color="auto"/>
                                                <w:right w:val="none" w:sz="0" w:space="0" w:color="auto"/>
                                              </w:divBdr>
                                              <w:divsChild>
                                                <w:div w:id="578252445">
                                                  <w:marLeft w:val="0"/>
                                                  <w:marRight w:val="0"/>
                                                  <w:marTop w:val="0"/>
                                                  <w:marBottom w:val="0"/>
                                                  <w:divBdr>
                                                    <w:top w:val="none" w:sz="0" w:space="0" w:color="auto"/>
                                                    <w:left w:val="none" w:sz="0" w:space="0" w:color="auto"/>
                                                    <w:bottom w:val="none" w:sz="0" w:space="0" w:color="auto"/>
                                                    <w:right w:val="none" w:sz="0" w:space="0" w:color="auto"/>
                                                  </w:divBdr>
                                                  <w:divsChild>
                                                    <w:div w:id="1510678534">
                                                      <w:marLeft w:val="0"/>
                                                      <w:marRight w:val="0"/>
                                                      <w:marTop w:val="0"/>
                                                      <w:marBottom w:val="300"/>
                                                      <w:divBdr>
                                                        <w:top w:val="single" w:sz="6" w:space="11" w:color="E6E6EB"/>
                                                        <w:left w:val="single" w:sz="6" w:space="11" w:color="E6E6EB"/>
                                                        <w:bottom w:val="single" w:sz="6" w:space="11" w:color="E6E6EB"/>
                                                        <w:right w:val="single" w:sz="6" w:space="11" w:color="E6E6EB"/>
                                                      </w:divBdr>
                                                      <w:divsChild>
                                                        <w:div w:id="846209444">
                                                          <w:marLeft w:val="0"/>
                                                          <w:marRight w:val="0"/>
                                                          <w:marTop w:val="0"/>
                                                          <w:marBottom w:val="0"/>
                                                          <w:divBdr>
                                                            <w:top w:val="none" w:sz="0" w:space="0" w:color="auto"/>
                                                            <w:left w:val="none" w:sz="0" w:space="0" w:color="auto"/>
                                                            <w:bottom w:val="none" w:sz="0" w:space="0" w:color="auto"/>
                                                            <w:right w:val="none" w:sz="0" w:space="0" w:color="auto"/>
                                                          </w:divBdr>
                                                        </w:div>
                                                        <w:div w:id="728309551">
                                                          <w:marLeft w:val="0"/>
                                                          <w:marRight w:val="0"/>
                                                          <w:marTop w:val="0"/>
                                                          <w:marBottom w:val="0"/>
                                                          <w:divBdr>
                                                            <w:top w:val="none" w:sz="0" w:space="0" w:color="auto"/>
                                                            <w:left w:val="none" w:sz="0" w:space="0" w:color="auto"/>
                                                            <w:bottom w:val="none" w:sz="0" w:space="0" w:color="auto"/>
                                                            <w:right w:val="none" w:sz="0" w:space="0" w:color="auto"/>
                                                          </w:divBdr>
                                                          <w:divsChild>
                                                            <w:div w:id="672949963">
                                                              <w:marLeft w:val="0"/>
                                                              <w:marRight w:val="0"/>
                                                              <w:marTop w:val="0"/>
                                                              <w:marBottom w:val="0"/>
                                                              <w:divBdr>
                                                                <w:top w:val="none" w:sz="0" w:space="0" w:color="auto"/>
                                                                <w:left w:val="none" w:sz="0" w:space="0" w:color="auto"/>
                                                                <w:bottom w:val="none" w:sz="0" w:space="0" w:color="auto"/>
                                                                <w:right w:val="none" w:sz="0" w:space="0" w:color="auto"/>
                                                              </w:divBdr>
                                                              <w:divsChild>
                                                                <w:div w:id="410469548">
                                                                  <w:marLeft w:val="0"/>
                                                                  <w:marRight w:val="0"/>
                                                                  <w:marTop w:val="0"/>
                                                                  <w:marBottom w:val="0"/>
                                                                  <w:divBdr>
                                                                    <w:top w:val="none" w:sz="0" w:space="0" w:color="auto"/>
                                                                    <w:left w:val="none" w:sz="0" w:space="0" w:color="auto"/>
                                                                    <w:bottom w:val="none" w:sz="0" w:space="0" w:color="auto"/>
                                                                    <w:right w:val="none" w:sz="0" w:space="0" w:color="auto"/>
                                                                  </w:divBdr>
                                                                  <w:divsChild>
                                                                    <w:div w:id="6511006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ctionary.cambridge.org/us/help/codes.html" TargetMode="External"/><Relationship Id="rId13" Type="http://schemas.openxmlformats.org/officeDocument/2006/relationships/hyperlink" Target="http://dictionary.cambridge.org/us/dictionary/english/pay" TargetMode="External"/><Relationship Id="rId18" Type="http://schemas.openxmlformats.org/officeDocument/2006/relationships/hyperlink" Target="http://dictionary.cambridge.org/us/dictionary/english/company" TargetMode="External"/><Relationship Id="rId26" Type="http://schemas.openxmlformats.org/officeDocument/2006/relationships/hyperlink" Target="https://en.wikipedia.org/wiki/Financial_institution" TargetMode="External"/><Relationship Id="rId39" Type="http://schemas.openxmlformats.org/officeDocument/2006/relationships/hyperlink" Target="https://en.wikipedia.org/wiki/Electronic_money" TargetMode="External"/><Relationship Id="rId3" Type="http://schemas.openxmlformats.org/officeDocument/2006/relationships/styles" Target="styles.xml"/><Relationship Id="rId21" Type="http://schemas.openxmlformats.org/officeDocument/2006/relationships/hyperlink" Target="http://dictionary.cambridge.org/us/dictionary/english/amount" TargetMode="External"/><Relationship Id="rId34" Type="http://schemas.openxmlformats.org/officeDocument/2006/relationships/hyperlink" Target="https://en.wikipedia.org/wiki/Wire_transfer"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dictionary.cambridge.org/us/dictionary/english/cheque" TargetMode="External"/><Relationship Id="rId17" Type="http://schemas.openxmlformats.org/officeDocument/2006/relationships/hyperlink" Target="http://dictionary.cambridge.org/us/dictionary/english/person" TargetMode="External"/><Relationship Id="rId25" Type="http://schemas.openxmlformats.org/officeDocument/2006/relationships/hyperlink" Target="https://en.wikipedia.org/wiki/Bank_account" TargetMode="External"/><Relationship Id="rId33" Type="http://schemas.openxmlformats.org/officeDocument/2006/relationships/hyperlink" Target="https://en.wikipedia.org/wiki/Bank_account" TargetMode="External"/><Relationship Id="rId38" Type="http://schemas.openxmlformats.org/officeDocument/2006/relationships/hyperlink" Target="https://en.wikipedia.org/wiki/Stored-value_card" TargetMode="External"/><Relationship Id="rId2" Type="http://schemas.openxmlformats.org/officeDocument/2006/relationships/numbering" Target="numbering.xml"/><Relationship Id="rId16" Type="http://schemas.openxmlformats.org/officeDocument/2006/relationships/hyperlink" Target="http://dictionary.cambridge.org/us/dictionary/english/bank" TargetMode="External"/><Relationship Id="rId20" Type="http://schemas.openxmlformats.org/officeDocument/2006/relationships/hyperlink" Target="http://dictionary.cambridge.org/us/dictionary/english/pay" TargetMode="External"/><Relationship Id="rId29" Type="http://schemas.openxmlformats.org/officeDocument/2006/relationships/hyperlink" Target="https://en.wikipedia.org/wiki/Credit_card"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ictionary.cambridge.org/us/dictionary/english/company" TargetMode="External"/><Relationship Id="rId24" Type="http://schemas.openxmlformats.org/officeDocument/2006/relationships/hyperlink" Target="http://www.lawnotes.in/Holder_in_due_course" TargetMode="External"/><Relationship Id="rId32" Type="http://schemas.openxmlformats.org/officeDocument/2006/relationships/hyperlink" Target="https://en.wikipedia.org/wiki/Direct_debit" TargetMode="External"/><Relationship Id="rId37" Type="http://schemas.openxmlformats.org/officeDocument/2006/relationships/hyperlink" Target="https://en.wikipedia.org/wiki/Online_banking" TargetMode="External"/><Relationship Id="rId40" Type="http://schemas.openxmlformats.org/officeDocument/2006/relationships/hyperlink" Target="https://en.wikipedia.org/wiki/Private_currency" TargetMode="External"/><Relationship Id="rId5" Type="http://schemas.openxmlformats.org/officeDocument/2006/relationships/webSettings" Target="webSettings.xml"/><Relationship Id="rId15" Type="http://schemas.openxmlformats.org/officeDocument/2006/relationships/hyperlink" Target="http://dictionary.cambridge.org/us/help/codes.html" TargetMode="External"/><Relationship Id="rId23" Type="http://schemas.openxmlformats.org/officeDocument/2006/relationships/hyperlink" Target="http://www.lawnotes.in/Cheque" TargetMode="External"/><Relationship Id="rId28" Type="http://schemas.openxmlformats.org/officeDocument/2006/relationships/hyperlink" Target="https://en.wikipedia.org/wiki/Payment_card" TargetMode="External"/><Relationship Id="rId36" Type="http://schemas.openxmlformats.org/officeDocument/2006/relationships/hyperlink" Target="https://en.wikipedia.org/wiki/Electronic_bill_payment" TargetMode="External"/><Relationship Id="rId10" Type="http://schemas.openxmlformats.org/officeDocument/2006/relationships/hyperlink" Target="http://dictionary.cambridge.org/us/dictionary/english/person" TargetMode="External"/><Relationship Id="rId19" Type="http://schemas.openxmlformats.org/officeDocument/2006/relationships/hyperlink" Target="http://dictionary.cambridge.org/us/dictionary/english/cheque" TargetMode="External"/><Relationship Id="rId31" Type="http://schemas.openxmlformats.org/officeDocument/2006/relationships/hyperlink" Target="https://en.wikipedia.org/wiki/Direct_deposit" TargetMode="External"/><Relationship Id="rId4" Type="http://schemas.openxmlformats.org/officeDocument/2006/relationships/settings" Target="settings.xml"/><Relationship Id="rId9" Type="http://schemas.openxmlformats.org/officeDocument/2006/relationships/hyperlink" Target="http://dictionary.cambridge.org/us/dictionary/english/bank" TargetMode="External"/><Relationship Id="rId14" Type="http://schemas.openxmlformats.org/officeDocument/2006/relationships/hyperlink" Target="http://dictionary.cambridge.org/us/dictionary/english/amount" TargetMode="External"/><Relationship Id="rId22" Type="http://schemas.openxmlformats.org/officeDocument/2006/relationships/hyperlink" Target="http://www.lawnotes.in/Bill_of_Exchange" TargetMode="External"/><Relationship Id="rId27" Type="http://schemas.openxmlformats.org/officeDocument/2006/relationships/hyperlink" Target="https://en.wikipedia.org/wiki/Computer" TargetMode="External"/><Relationship Id="rId30" Type="http://schemas.openxmlformats.org/officeDocument/2006/relationships/hyperlink" Target="https://en.wikipedia.org/wiki/Debit_card" TargetMode="External"/><Relationship Id="rId35" Type="http://schemas.openxmlformats.org/officeDocument/2006/relationships/hyperlink" Target="https://en.wikipedia.org/wiki/SWI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6657D-4FA1-4FD5-A654-8BC24CE76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1410</TotalTime>
  <Pages>22</Pages>
  <Words>6074</Words>
  <Characters>34626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Kiritu, Gichina Danson</dc:creator>
  <cp:keywords/>
  <dc:description/>
  <cp:lastModifiedBy>Kiritu, Gichina Danson</cp:lastModifiedBy>
  <cp:revision>10</cp:revision>
  <dcterms:created xsi:type="dcterms:W3CDTF">2016-09-21T08:11:00Z</dcterms:created>
  <dcterms:modified xsi:type="dcterms:W3CDTF">2016-09-27T09:34:00Z</dcterms:modified>
</cp:coreProperties>
</file>