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000000"/>
          <w:sz w:val="26"/>
          <w:szCs w:val="26"/>
        </w:rPr>
      </w:pPr>
      <w:bookmarkStart w:colFirst="0" w:colLast="0" w:name="_edrf9dqhsr89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Phần 1. Phân tích: Cơ chế "Google Search của bảng tính" (AutoFilter)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Truy vấn từ khóa tức thì: Cho phép lọc nhanh các dòng dữ liệu dựa trên giá trị nhập vào hệt như thanh tìm kiếm Google.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Ẩn thông tin nhiễu: Giữ lại các dòng dữ liệu quan trọng, loại bỏ các bản ghi không liên quan để phân tích tập trung.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Lọc đa tiêu chí: Linh hoạt kết hợp điều kiện theo thời gian, mức độ cảnh báo hoặc loại mã độc.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000000"/>
          <w:sz w:val="26"/>
          <w:szCs w:val="26"/>
        </w:rPr>
      </w:pPr>
      <w:bookmarkStart w:colFirst="0" w:colLast="0" w:name="_y74t9pw05jmf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Phần 2. Triển khai: Báo cáo NetGuard hoàn chỉnh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Xử lý Excel (VLOOKUP kết hợp TRIM):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  <w:t xml:space="preserve">=VLOOKUP(TRIM(A2), 'Cơ sở dữ liệu v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  <w:t xml:space="preserve">Tác dụng: Cắt bỏ khoảng trắng thừa ở ô A2 giúp hàm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VLOOKUP</w:t>
      </w:r>
      <w:r w:rsidDel="00000000" w:rsidR="00000000" w:rsidRPr="00000000">
        <w:rPr>
          <w:rtl w:val="0"/>
        </w:rPr>
        <w:t xml:space="preserve"> không bị lỗi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#N/A</w:t>
      </w:r>
      <w:r w:rsidDel="00000000" w:rsidR="00000000" w:rsidRPr="00000000">
        <w:rPr>
          <w:rtl w:val="0"/>
        </w:rPr>
        <w:t xml:space="preserve"> khi tra cứu mã độc.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Thiết kế Word (Incident Report): Sử dụng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Navigation Pane</w:t>
      </w:r>
      <w:r w:rsidDel="00000000" w:rsidR="00000000" w:rsidRPr="00000000">
        <w:rPr>
          <w:rtl w:val="0"/>
        </w:rPr>
        <w:t xml:space="preserve"> quản lý bố cục và thiết lập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Auto TOC</w:t>
      </w:r>
      <w:r w:rsidDel="00000000" w:rsidR="00000000" w:rsidRPr="00000000">
        <w:rPr>
          <w:rtl w:val="0"/>
        </w:rPr>
        <w:t xml:space="preserve"> (Mục lục tự động) để cập nhật số trang linh hoạt.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Thiết kế PowerPoint: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  <w:t xml:space="preserve">Sử dụng font chữ Montserrat hoặc Inter (tuyệt đối không dùng Times New Roman).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  <w:t xml:space="preserve">Trình bày chiến lược phòng thủ 3 tầng (Chu vi </w:t>
      </w:r>
      <m:oMath>
        <m:r>
          <m:t>→</m:t>
        </m:r>
      </m:oMath>
      <w:r w:rsidDel="00000000" w:rsidR="00000000" w:rsidRPr="00000000">
        <w:rPr>
          <w:rtl w:val="0"/>
        </w:rPr>
        <w:t xml:space="preserve"> Endpoint </w:t>
      </w:r>
      <m:oMath>
        <m:r>
          <m:t>→</m:t>
        </m:r>
      </m:oMath>
      <w:r w:rsidDel="00000000" w:rsidR="00000000" w:rsidRPr="00000000">
        <w:rPr>
          <w:rtl w:val="0"/>
        </w:rPr>
        <w:t xml:space="preserve"> Dữ liệu) bằng sơ đồ phân cấp trực quan, dễ đọc khi chiếu Projector.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