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ietspngl0qj9" w:id="0"/>
      <w:bookmarkEnd w:id="0"/>
      <w:r w:rsidDel="00000000" w:rsidR="00000000" w:rsidRPr="00000000">
        <w:rPr>
          <w:color w:val="000000"/>
          <w:sz w:val="26"/>
          <w:szCs w:val="26"/>
          <w:rtl w:val="0"/>
        </w:rPr>
        <w:t xml:space="preserve">PHẦN 1: BẢN THIẾT KẾ PHÂN QUYỀN (ACCESS CONTROL DESIGN)</w:t>
      </w:r>
    </w:p>
    <w:p w:rsidR="00000000" w:rsidDel="00000000" w:rsidP="00000000" w:rsidRDefault="00000000" w:rsidRPr="00000000" w14:paraId="00000002">
      <w:pPr>
        <w:spacing w:after="240" w:lineRule="auto"/>
        <w:rPr/>
      </w:pPr>
      <w:r w:rsidDel="00000000" w:rsidR="00000000" w:rsidRPr="00000000">
        <w:rPr>
          <w:rtl w:val="0"/>
        </w:rPr>
        <w:t xml:space="preserve">Dựa trên Quy tắc Cờ Đỏ Bảo mật (Principle of Least Privilege - nguyên tắc cấp quyền tối thiểu cần thiết), bảng phân loại đối tượng và các mức quyền truy cập an toàn nhất cho tệp danh sách CV ứng viên được thiết lập như sau:</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085"/>
        <w:gridCol w:w="4305"/>
        <w:tblGridChange w:id="0">
          <w:tblGrid>
            <w:gridCol w:w="2415"/>
            <w:gridCol w:w="2085"/>
            <w:gridCol w:w="43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Đối tượng (Role)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Mức quyền đề xuất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Lý do &amp; Phạm vi thao tác an toàn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Trưởng phòng Nhân sự (HR Manager)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Editor (Chỉnh sửa)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Quản lý toàn bộ dữ liệu, cập nhật trạng thái tuyển dụng, thêm/bớt thông tin ứng viên và kiểm duyệt các đóng góp.</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Các Trưởng bộ phận (Department Heads)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Commenter (Nhận xét)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Xem danh sách CV, mức lương và đưa ra đánh giá, góp ý thông qua Suggesting Mode mà không có quyền xóa hay sửa trực tiếp dữ liệu gốc.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Nhân viên Nhân sự (HR Staff)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Viewer / Commenter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Chỉ tra cứu thông tin hoặc thêm ghi chú theo phân công nội bộ, tuyệt đối không được cấp quyền chia sẻ liên kết công khai.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Ứng viên / Người ngoài (External)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No Access (Thu hồi toàn bộ)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Không có quyền truy cập. Ngăn chặn hoàn toàn việc rò rỉ thông tin cá nhân (SĐT, mức lương kỳ vọng).</w:t>
            </w:r>
          </w:p>
        </w:tc>
      </w:tr>
    </w:tbl>
    <w:p w:rsidR="00000000" w:rsidDel="00000000" w:rsidP="00000000" w:rsidRDefault="00000000" w:rsidRPr="00000000" w14:paraId="00000012">
      <w:pPr>
        <w:pStyle w:val="Heading3"/>
        <w:keepNext w:val="0"/>
        <w:keepLines w:val="0"/>
        <w:spacing w:before="0" w:lineRule="auto"/>
        <w:rPr>
          <w:color w:val="000000"/>
          <w:sz w:val="26"/>
          <w:szCs w:val="26"/>
        </w:rPr>
      </w:pPr>
      <w:bookmarkStart w:colFirst="0" w:colLast="0" w:name="_rauvgical29p" w:id="1"/>
      <w:bookmarkEnd w:id="1"/>
      <w:r w:rsidDel="00000000" w:rsidR="00000000" w:rsidRPr="00000000">
        <w:rPr>
          <w:color w:val="000000"/>
          <w:sz w:val="26"/>
          <w:szCs w:val="26"/>
          <w:rtl w:val="0"/>
        </w:rPr>
        <w:t xml:space="preserve">PHẦN 2: KỊCH BẢN XỬ LÝ SỰ CỐ (3 BƯỚC KHẮC PHỤC RÒ RỈ DỮ LIỆU)</w:t>
      </w:r>
    </w:p>
    <w:p w:rsidR="00000000" w:rsidDel="00000000" w:rsidP="00000000" w:rsidRDefault="00000000" w:rsidRPr="00000000" w14:paraId="00000013">
      <w:pPr>
        <w:spacing w:after="240" w:lineRule="auto"/>
        <w:rPr/>
      </w:pPr>
      <w:r w:rsidDel="00000000" w:rsidR="00000000" w:rsidRPr="00000000">
        <w:rPr>
          <w:rtl w:val="0"/>
        </w:rPr>
        <w:t xml:space="preserve">Khi phát hiện liên kết tệp bị chia sẻ nhầm với quyền Editor cho ứng viên bên ngoài, cần tiến hành xử lý khẩn cấp theo 3 bước sau:</w:t>
      </w:r>
    </w:p>
    <w:p w:rsidR="00000000" w:rsidDel="00000000" w:rsidP="00000000" w:rsidRDefault="00000000" w:rsidRPr="00000000" w14:paraId="00000014">
      <w:pPr>
        <w:spacing w:after="240" w:lineRule="auto"/>
        <w:ind w:left="720" w:firstLine="0"/>
        <w:rPr/>
      </w:pPr>
      <w:r w:rsidDel="00000000" w:rsidR="00000000" w:rsidRPr="00000000">
        <w:rPr>
          <w:rtl w:val="0"/>
        </w:rPr>
        <w:t xml:space="preserve">Bước 1: Thu hồi quyền lập tức và Chặn liên kết chia sẻ (Immediate Revocation)</w:t>
      </w:r>
    </w:p>
    <w:p w:rsidR="00000000" w:rsidDel="00000000" w:rsidP="00000000" w:rsidRDefault="00000000" w:rsidRPr="00000000" w14:paraId="00000015">
      <w:pPr>
        <w:spacing w:after="240" w:lineRule="auto"/>
        <w:ind w:left="1440" w:firstLine="0"/>
        <w:rPr/>
      </w:pPr>
      <w:r w:rsidDel="00000000" w:rsidR="00000000" w:rsidRPr="00000000">
        <w:rPr>
          <w:rtl w:val="0"/>
        </w:rPr>
        <w:t xml:space="preserve">Truy cập ngay vào bảng điều khiển chia sẻ (</w:t>
      </w:r>
      <w:r w:rsidDel="00000000" w:rsidR="00000000" w:rsidRPr="00000000">
        <w:rPr>
          <w:rtl w:val="0"/>
        </w:rPr>
        <w:t xml:space="preserve">Share</w:t>
      </w:r>
      <w:r w:rsidDel="00000000" w:rsidR="00000000" w:rsidRPr="00000000">
        <w:rPr>
          <w:rtl w:val="0"/>
        </w:rPr>
        <w:t xml:space="preserve"> / </w:t>
      </w:r>
      <w:r w:rsidDel="00000000" w:rsidR="00000000" w:rsidRPr="00000000">
        <w:rPr>
          <w:rtl w:val="0"/>
        </w:rPr>
        <w:t xml:space="preserve">Manage Access</w:t>
      </w:r>
      <w:r w:rsidDel="00000000" w:rsidR="00000000" w:rsidRPr="00000000">
        <w:rPr>
          <w:rtl w:val="0"/>
        </w:rPr>
        <w:t xml:space="preserve">) của tệp trên Cloud Workspace (Google Drive/OneDrive).</w:t>
      </w:r>
    </w:p>
    <w:p w:rsidR="00000000" w:rsidDel="00000000" w:rsidP="00000000" w:rsidRDefault="00000000" w:rsidRPr="00000000" w14:paraId="00000016">
      <w:pPr>
        <w:spacing w:after="240" w:lineRule="auto"/>
        <w:ind w:left="1440" w:firstLine="0"/>
        <w:rPr/>
      </w:pPr>
      <w:r w:rsidDel="00000000" w:rsidR="00000000" w:rsidRPr="00000000">
        <w:rPr>
          <w:rtl w:val="0"/>
        </w:rPr>
        <w:t xml:space="preserve">Chuyển trạng thái liên kết chung từ </w:t>
      </w:r>
      <w:r w:rsidDel="00000000" w:rsidR="00000000" w:rsidRPr="00000000">
        <w:rPr>
          <w:i w:val="1"/>
          <w:iCs w:val="1"/>
          <w:rtl w:val="0"/>
        </w:rPr>
        <w:t xml:space="preserve">"Anyone with the link can edit/view"</w:t>
      </w:r>
      <w:r w:rsidDel="00000000" w:rsidR="00000000" w:rsidRPr="00000000">
        <w:rPr>
          <w:rtl w:val="0"/>
        </w:rPr>
        <w:t xml:space="preserve"> thành "Restricted" (Chỉ những người được thêm mới có thể truy cập).</w:t>
      </w:r>
    </w:p>
    <w:p w:rsidR="00000000" w:rsidDel="00000000" w:rsidP="00000000" w:rsidRDefault="00000000" w:rsidRPr="00000000" w14:paraId="00000017">
      <w:pPr>
        <w:spacing w:after="240" w:lineRule="auto"/>
        <w:ind w:left="1440" w:firstLine="0"/>
        <w:rPr/>
      </w:pPr>
      <w:r w:rsidDel="00000000" w:rsidR="00000000" w:rsidRPr="00000000">
        <w:rPr>
          <w:rtl w:val="0"/>
        </w:rPr>
        <w:t xml:space="preserve">Xóa ngay email hoặc tài khoản của ứng viên bên ngoài khỏi danh sách được cấp quyền, đồng thời thay đổi hoặc vô hiệu hóa đường link cũ.</w:t>
      </w:r>
    </w:p>
    <w:p w:rsidR="00000000" w:rsidDel="00000000" w:rsidP="00000000" w:rsidRDefault="00000000" w:rsidRPr="00000000" w14:paraId="00000018">
      <w:pPr>
        <w:spacing w:after="240" w:lineRule="auto"/>
        <w:ind w:left="720" w:firstLine="0"/>
        <w:rPr/>
      </w:pPr>
      <w:r w:rsidDel="00000000" w:rsidR="00000000" w:rsidRPr="00000000">
        <w:rPr>
          <w:rtl w:val="0"/>
        </w:rPr>
        <w:t xml:space="preserve">Bước 2: Kiểm tra lịch sử truy cập và Dấu vết dữ liệu (Access Audit Log Analysis)</w:t>
      </w:r>
    </w:p>
    <w:p w:rsidR="00000000" w:rsidDel="00000000" w:rsidP="00000000" w:rsidRDefault="00000000" w:rsidRPr="00000000" w14:paraId="00000019">
      <w:pPr>
        <w:spacing w:after="240" w:lineRule="auto"/>
        <w:ind w:left="1440" w:firstLine="0"/>
        <w:rPr/>
      </w:pPr>
      <w:r w:rsidDel="00000000" w:rsidR="00000000" w:rsidRPr="00000000">
        <w:rPr>
          <w:rtl w:val="0"/>
        </w:rPr>
        <w:t xml:space="preserve">Mở tính năng Activity Dashboard hoặc Version History / Details của tệp để kiểm tra xem ứng viên đó đã truy cập vào file trong khoảng thời gian sơ suất hay chưa.</w:t>
      </w:r>
    </w:p>
    <w:p w:rsidR="00000000" w:rsidDel="00000000" w:rsidP="00000000" w:rsidRDefault="00000000" w:rsidRPr="00000000" w14:paraId="0000001A">
      <w:pPr>
        <w:spacing w:after="240" w:lineRule="auto"/>
        <w:ind w:left="1440" w:firstLine="0"/>
        <w:rPr/>
      </w:pPr>
      <w:r w:rsidDel="00000000" w:rsidR="00000000" w:rsidRPr="00000000">
        <w:rPr>
          <w:i w:val="1"/>
          <w:iCs w:val="1"/>
          <w:rtl w:val="0"/>
        </w:rPr>
        <w:t xml:space="preserve">Kiểm tra rò rỉ:</w:t>
      </w:r>
      <w:r w:rsidDel="00000000" w:rsidR="00000000" w:rsidRPr="00000000">
        <w:rPr>
          <w:rtl w:val="0"/>
        </w:rPr>
        <w:t xml:space="preserve"> Xem xét lịch sử chỉnh sửa (Revision History) để xác định xem họ có kịp xóa/sửa nội dung nào không, đồng thời đánh giá nguy cơ dữ liệu đã bị sao chép (tuy hệ thống Cloud không thể hiện thị tuyệt đối việc người dùng có chụp màn hình/bôi đen copy hay không, nhưng Audit Log sẽ ghi nhận toàn bộ lịch sử tải xuống - </w:t>
      </w:r>
      <w:r w:rsidDel="00000000" w:rsidR="00000000" w:rsidRPr="00000000">
        <w:rPr>
          <w:i w:val="1"/>
          <w:iCs w:val="1"/>
          <w:rtl w:val="0"/>
        </w:rPr>
        <w:t xml:space="preserve">Download History</w:t>
      </w:r>
      <w:r w:rsidDel="00000000" w:rsidR="00000000" w:rsidRPr="00000000">
        <w:rPr>
          <w:rtl w:val="0"/>
        </w:rPr>
        <w:t xml:space="preserve"> nếu tài khoản có bật tính năng kiểm soát doanh nghiệp).</w:t>
      </w:r>
    </w:p>
    <w:p w:rsidR="00000000" w:rsidDel="00000000" w:rsidP="00000000" w:rsidRDefault="00000000" w:rsidRPr="00000000" w14:paraId="0000001B">
      <w:pPr>
        <w:spacing w:after="240" w:lineRule="auto"/>
        <w:ind w:left="720" w:firstLine="0"/>
        <w:rPr/>
      </w:pPr>
      <w:r w:rsidDel="00000000" w:rsidR="00000000" w:rsidRPr="00000000">
        <w:rPr>
          <w:rtl w:val="0"/>
        </w:rPr>
        <w:t xml:space="preserve">Bước 3: Kích hoạt biện pháp bảo vệ dự phòng &amp; Khôi phục (Restoration &amp; Containment)</w:t>
      </w:r>
    </w:p>
    <w:p w:rsidR="00000000" w:rsidDel="00000000" w:rsidP="00000000" w:rsidRDefault="00000000" w:rsidRPr="00000000" w14:paraId="0000001C">
      <w:pPr>
        <w:spacing w:after="240" w:lineRule="auto"/>
        <w:ind w:left="1440" w:firstLine="0"/>
        <w:rPr/>
      </w:pPr>
      <w:r w:rsidDel="00000000" w:rsidR="00000000" w:rsidRPr="00000000">
        <w:rPr>
          <w:rtl w:val="0"/>
        </w:rPr>
        <w:t xml:space="preserve">Nếu phát hiện dữ liệu gốc bị thay đổi hoặc phá hoại cấu trúc bởi ứng viên, sử dụng tính năng Version History chọn lại mốc thời gian trước khi xảy ra sự cố và bấm Restore để khôi phục tệp về trạng thái sạch ban đầu.</w:t>
      </w:r>
    </w:p>
    <w:p w:rsidR="00000000" w:rsidDel="00000000" w:rsidP="00000000" w:rsidRDefault="00000000" w:rsidRPr="00000000" w14:paraId="0000001D">
      <w:pPr>
        <w:spacing w:after="240" w:lineRule="auto"/>
        <w:ind w:left="1440" w:firstLine="0"/>
        <w:rPr/>
      </w:pPr>
      <w:r w:rsidDel="00000000" w:rsidR="00000000" w:rsidRPr="00000000">
        <w:rPr>
          <w:rtl w:val="0"/>
        </w:rPr>
        <w:t xml:space="preserve">Báo cáo sự cố lên cấp quản lý và áp dụng chính sách hạn chế tính năng </w:t>
      </w:r>
      <w:r w:rsidDel="00000000" w:rsidR="00000000" w:rsidRPr="00000000">
        <w:rPr>
          <w:i w:val="1"/>
          <w:iCs w:val="1"/>
          <w:rtl w:val="0"/>
        </w:rPr>
        <w:t xml:space="preserve">"Download, print, and copy for commenters and viewers"</w:t>
      </w:r>
      <w:r w:rsidDel="00000000" w:rsidR="00000000" w:rsidRPr="00000000">
        <w:rPr>
          <w:rtl w:val="0"/>
        </w:rPr>
        <w:t xml:space="preserve"> trong cài đặt nâng cao của tệp để ngăn ngừa rủi ro tương tự trong tương lai.</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