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ListTable1Light-Accent5"/>
        <w:tblW w:w="0" w:type="auto"/>
        <w:tblLook w:val="04A0" w:firstRow="1" w:lastRow="0" w:firstColumn="1" w:lastColumn="0" w:noHBand="0" w:noVBand="1"/>
      </w:tblPr>
      <w:tblGrid>
        <w:gridCol w:w="2520"/>
        <w:gridCol w:w="2256"/>
        <w:gridCol w:w="2256"/>
        <w:gridCol w:w="2256"/>
      </w:tblGrid>
      <w:tr w:rsidR="00905284" w14:paraId="72A2D468" w14:textId="77777777" w:rsidTr="006345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0241475" w14:textId="75DF9335" w:rsidR="00905284" w:rsidRDefault="00905284" w:rsidP="0063458A">
            <w:pPr>
              <w:jc w:val="center"/>
            </w:pPr>
          </w:p>
        </w:tc>
        <w:tc>
          <w:tcPr>
            <w:tcW w:w="2256" w:type="dxa"/>
          </w:tcPr>
          <w:p w14:paraId="76918D33" w14:textId="75A645ED" w:rsidR="00905284" w:rsidRDefault="00905284" w:rsidP="006345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Myo</w:t>
            </w:r>
            <w:proofErr w:type="spellEnd"/>
          </w:p>
        </w:tc>
        <w:tc>
          <w:tcPr>
            <w:tcW w:w="2256" w:type="dxa"/>
          </w:tcPr>
          <w:p w14:paraId="53318EBD" w14:textId="1A1375E8" w:rsidR="00905284" w:rsidRDefault="00905284" w:rsidP="006345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Ninapro</w:t>
            </w:r>
            <w:proofErr w:type="spellEnd"/>
            <w:r>
              <w:t xml:space="preserve"> DB5</w:t>
            </w:r>
          </w:p>
        </w:tc>
        <w:tc>
          <w:tcPr>
            <w:tcW w:w="2256" w:type="dxa"/>
          </w:tcPr>
          <w:p w14:paraId="2F3DD861" w14:textId="29DAB945" w:rsidR="00905284" w:rsidRDefault="00905284" w:rsidP="006345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CAPG</w:t>
            </w:r>
          </w:p>
        </w:tc>
      </w:tr>
      <w:tr w:rsidR="00905284" w14:paraId="2A4C9FF3" w14:textId="77777777" w:rsidTr="00634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BBB8B72" w14:textId="2995C202" w:rsidR="00905284" w:rsidRDefault="00905284" w:rsidP="0063458A">
            <w:pPr>
              <w:jc w:val="center"/>
            </w:pPr>
            <w:r>
              <w:t>Available Subjects</w:t>
            </w:r>
          </w:p>
        </w:tc>
        <w:tc>
          <w:tcPr>
            <w:tcW w:w="2256" w:type="dxa"/>
          </w:tcPr>
          <w:p w14:paraId="430AB920" w14:textId="53673ECF" w:rsidR="00905284" w:rsidRDefault="00905284" w:rsidP="006345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  <w:tc>
          <w:tcPr>
            <w:tcW w:w="2256" w:type="dxa"/>
          </w:tcPr>
          <w:p w14:paraId="14E18363" w14:textId="425CC355" w:rsidR="00905284" w:rsidRDefault="00905284" w:rsidP="006345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56" w:type="dxa"/>
          </w:tcPr>
          <w:p w14:paraId="2A7A20E4" w14:textId="63AC361E" w:rsidR="00905284" w:rsidRDefault="006746A4" w:rsidP="006345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</w:t>
            </w:r>
          </w:p>
        </w:tc>
      </w:tr>
      <w:tr w:rsidR="00905284" w14:paraId="50728B0E" w14:textId="77777777" w:rsidTr="006345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8A0EDF0" w14:textId="46F57C3E" w:rsidR="00905284" w:rsidRDefault="00905284" w:rsidP="0063458A">
            <w:pPr>
              <w:jc w:val="center"/>
            </w:pPr>
            <w:r>
              <w:t>EMG - Channel</w:t>
            </w:r>
          </w:p>
        </w:tc>
        <w:tc>
          <w:tcPr>
            <w:tcW w:w="2256" w:type="dxa"/>
          </w:tcPr>
          <w:p w14:paraId="2419F800" w14:textId="52AC3229" w:rsidR="00905284" w:rsidRDefault="00905284" w:rsidP="006345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56" w:type="dxa"/>
          </w:tcPr>
          <w:p w14:paraId="30D50706" w14:textId="3C96A242" w:rsidR="00905284" w:rsidRDefault="00905284" w:rsidP="006345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256" w:type="dxa"/>
          </w:tcPr>
          <w:p w14:paraId="777B4E2A" w14:textId="2869018C" w:rsidR="00905284" w:rsidRDefault="006746A4" w:rsidP="006345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2x8</w:t>
            </w:r>
          </w:p>
        </w:tc>
      </w:tr>
      <w:tr w:rsidR="00905284" w14:paraId="28C50EB5" w14:textId="77777777" w:rsidTr="00634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54D8435" w14:textId="1A9B36D6" w:rsidR="00905284" w:rsidRDefault="00905284" w:rsidP="0063458A">
            <w:pPr>
              <w:jc w:val="center"/>
            </w:pPr>
            <w:r>
              <w:t>Sampling Rate (Hz)</w:t>
            </w:r>
          </w:p>
        </w:tc>
        <w:tc>
          <w:tcPr>
            <w:tcW w:w="2256" w:type="dxa"/>
          </w:tcPr>
          <w:p w14:paraId="5F25A958" w14:textId="4AE0071E" w:rsidR="00905284" w:rsidRDefault="00905284" w:rsidP="006345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2256" w:type="dxa"/>
          </w:tcPr>
          <w:p w14:paraId="19D5C337" w14:textId="65FB608E" w:rsidR="00905284" w:rsidRDefault="00905284" w:rsidP="006345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2256" w:type="dxa"/>
          </w:tcPr>
          <w:p w14:paraId="38AEE647" w14:textId="0B313DF0" w:rsidR="00905284" w:rsidRDefault="006746A4" w:rsidP="006345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</w:t>
            </w:r>
          </w:p>
        </w:tc>
      </w:tr>
      <w:tr w:rsidR="00905284" w14:paraId="35E37A16" w14:textId="77777777" w:rsidTr="006345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2AD1F239" w14:textId="42123349" w:rsidR="00905284" w:rsidRDefault="00905284" w:rsidP="0063458A">
            <w:pPr>
              <w:jc w:val="center"/>
            </w:pPr>
            <w:r>
              <w:t>Electrode Type</w:t>
            </w:r>
          </w:p>
        </w:tc>
        <w:tc>
          <w:tcPr>
            <w:tcW w:w="2256" w:type="dxa"/>
          </w:tcPr>
          <w:p w14:paraId="6A3F6D84" w14:textId="44C4CFA7" w:rsidR="00905284" w:rsidRDefault="00905284" w:rsidP="006345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Dry</w:t>
            </w:r>
          </w:p>
        </w:tc>
        <w:tc>
          <w:tcPr>
            <w:tcW w:w="2256" w:type="dxa"/>
          </w:tcPr>
          <w:p w14:paraId="53463E96" w14:textId="0A2CCEA3" w:rsidR="00905284" w:rsidRDefault="00905284" w:rsidP="006345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Dry</w:t>
            </w:r>
          </w:p>
        </w:tc>
        <w:tc>
          <w:tcPr>
            <w:tcW w:w="2256" w:type="dxa"/>
          </w:tcPr>
          <w:p w14:paraId="48DBDE14" w14:textId="2B613D3A" w:rsidR="00905284" w:rsidRDefault="006746A4" w:rsidP="006345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Gel-Based</w:t>
            </w:r>
          </w:p>
        </w:tc>
      </w:tr>
      <w:tr w:rsidR="00905284" w14:paraId="640052C2" w14:textId="77777777" w:rsidTr="00634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2CF6924" w14:textId="4D7827CB" w:rsidR="00905284" w:rsidRDefault="00905284" w:rsidP="0063458A">
            <w:pPr>
              <w:jc w:val="center"/>
            </w:pPr>
            <w:r>
              <w:t xml:space="preserve">Measurement </w:t>
            </w:r>
            <w:r w:rsidR="006746A4">
              <w:t>Tool</w:t>
            </w:r>
          </w:p>
        </w:tc>
        <w:tc>
          <w:tcPr>
            <w:tcW w:w="2256" w:type="dxa"/>
          </w:tcPr>
          <w:p w14:paraId="63368CA1" w14:textId="03C4D670" w:rsidR="00905284" w:rsidRDefault="006746A4" w:rsidP="006345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x </w:t>
            </w:r>
            <w:proofErr w:type="spellStart"/>
            <w:r>
              <w:t>Myo</w:t>
            </w:r>
            <w:proofErr w:type="spellEnd"/>
            <w:r>
              <w:t xml:space="preserve"> Armband</w:t>
            </w:r>
          </w:p>
        </w:tc>
        <w:tc>
          <w:tcPr>
            <w:tcW w:w="2256" w:type="dxa"/>
          </w:tcPr>
          <w:p w14:paraId="1A019167" w14:textId="334DC4EF" w:rsidR="00905284" w:rsidRDefault="006746A4" w:rsidP="006345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>
              <w:t xml:space="preserve"> x </w:t>
            </w:r>
            <w:proofErr w:type="spellStart"/>
            <w:r>
              <w:t>Myo</w:t>
            </w:r>
            <w:proofErr w:type="spellEnd"/>
            <w:r>
              <w:t xml:space="preserve"> Armband</w:t>
            </w:r>
          </w:p>
        </w:tc>
        <w:tc>
          <w:tcPr>
            <w:tcW w:w="2256" w:type="dxa"/>
          </w:tcPr>
          <w:p w14:paraId="4933D1B1" w14:textId="5280AB7A" w:rsidR="00905284" w:rsidRPr="00851316" w:rsidRDefault="006746A4" w:rsidP="006345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1316">
              <w:t>HD-</w:t>
            </w:r>
            <w:proofErr w:type="spellStart"/>
            <w:r w:rsidRPr="00851316">
              <w:t>sEMG</w:t>
            </w:r>
            <w:proofErr w:type="spellEnd"/>
          </w:p>
        </w:tc>
      </w:tr>
      <w:tr w:rsidR="00905284" w14:paraId="6B3BDDC3" w14:textId="77777777" w:rsidTr="006345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B73C60C" w14:textId="5F89BB6E" w:rsidR="00905284" w:rsidRDefault="006746A4" w:rsidP="0063458A">
            <w:pPr>
              <w:jc w:val="center"/>
            </w:pPr>
            <w:proofErr w:type="spellStart"/>
            <w:r>
              <w:t>Nubmer</w:t>
            </w:r>
            <w:proofErr w:type="spellEnd"/>
            <w:r>
              <w:t xml:space="preserve"> of movements</w:t>
            </w:r>
          </w:p>
        </w:tc>
        <w:tc>
          <w:tcPr>
            <w:tcW w:w="2256" w:type="dxa"/>
          </w:tcPr>
          <w:p w14:paraId="145B401D" w14:textId="41E845A0" w:rsidR="00905284" w:rsidRDefault="006746A4" w:rsidP="006345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2256" w:type="dxa"/>
          </w:tcPr>
          <w:p w14:paraId="2381B7F1" w14:textId="22F777A1" w:rsidR="00905284" w:rsidRDefault="006746A4" w:rsidP="006345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</w:t>
            </w:r>
          </w:p>
        </w:tc>
        <w:tc>
          <w:tcPr>
            <w:tcW w:w="2256" w:type="dxa"/>
          </w:tcPr>
          <w:p w14:paraId="427A5C83" w14:textId="59692D75" w:rsidR="00905284" w:rsidRDefault="006746A4" w:rsidP="006345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</w:p>
        </w:tc>
      </w:tr>
    </w:tbl>
    <w:p w14:paraId="65EF2D7E" w14:textId="311569EF" w:rsidR="0030710E" w:rsidRDefault="0030710E"/>
    <w:p w14:paraId="6370296C" w14:textId="77777777" w:rsidR="00851316" w:rsidRDefault="00851316" w:rsidP="00851316">
      <w:pPr>
        <w:rPr>
          <w:b/>
          <w:bCs/>
        </w:rPr>
      </w:pPr>
      <w:r w:rsidRPr="008E54E3">
        <w:rPr>
          <w:b/>
          <w:bCs/>
        </w:rPr>
        <w:t>Dry electrodes</w:t>
      </w:r>
      <w:r>
        <w:t xml:space="preserve"> are </w:t>
      </w:r>
      <w:r w:rsidRPr="008E54E3">
        <w:rPr>
          <w:b/>
          <w:bCs/>
        </w:rPr>
        <w:t>less accurate</w:t>
      </w:r>
      <w:r>
        <w:t xml:space="preserve"> and </w:t>
      </w:r>
      <w:r w:rsidRPr="008E54E3">
        <w:rPr>
          <w:b/>
          <w:bCs/>
        </w:rPr>
        <w:t>robust</w:t>
      </w:r>
      <w:r>
        <w:t xml:space="preserve"> to </w:t>
      </w:r>
      <w:r w:rsidRPr="008E54E3">
        <w:rPr>
          <w:b/>
          <w:bCs/>
        </w:rPr>
        <w:t>motion artifact than gel-based ones</w:t>
      </w:r>
      <w:r>
        <w:rPr>
          <w:b/>
          <w:bCs/>
        </w:rPr>
        <w:t>.</w:t>
      </w:r>
    </w:p>
    <w:p w14:paraId="60F1F2A4" w14:textId="77777777" w:rsidR="00851316" w:rsidRDefault="00851316" w:rsidP="00851316">
      <w:r>
        <w:t xml:space="preserve">The </w:t>
      </w:r>
      <w:r w:rsidRPr="00470EC2">
        <w:rPr>
          <w:b/>
          <w:bCs/>
        </w:rPr>
        <w:t>recommended frequency</w:t>
      </w:r>
      <w:r>
        <w:t xml:space="preserve"> range of </w:t>
      </w:r>
      <w:proofErr w:type="spellStart"/>
      <w:r>
        <w:t>sEMG</w:t>
      </w:r>
      <w:proofErr w:type="spellEnd"/>
      <w:r>
        <w:t xml:space="preserve"> signals is </w:t>
      </w:r>
      <w:r w:rsidRPr="00470EC2">
        <w:rPr>
          <w:b/>
          <w:bCs/>
        </w:rPr>
        <w:t>5-500Hz</w:t>
      </w:r>
      <w:r>
        <w:rPr>
          <w:b/>
          <w:bCs/>
        </w:rPr>
        <w:t xml:space="preserve">. At least 1000Hz is required. </w:t>
      </w:r>
      <w:r w:rsidRPr="00AC7E8A">
        <w:rPr>
          <w:b/>
          <w:bCs/>
        </w:rPr>
        <w:sym w:font="Wingdings" w:char="F0E0"/>
      </w:r>
      <w:r>
        <w:rPr>
          <w:b/>
          <w:bCs/>
        </w:rPr>
        <w:t xml:space="preserve"> Information loss</w:t>
      </w:r>
    </w:p>
    <w:p w14:paraId="1D8DC94C" w14:textId="77777777" w:rsidR="00851316" w:rsidRDefault="00851316"/>
    <w:p w14:paraId="03819816" w14:textId="5259F8BC" w:rsidR="006746A4" w:rsidRPr="00A010EA" w:rsidRDefault="006746A4" w:rsidP="006746A4">
      <w:pPr>
        <w:jc w:val="center"/>
        <w:rPr>
          <w:b/>
          <w:bCs/>
          <w:sz w:val="36"/>
          <w:szCs w:val="32"/>
        </w:rPr>
      </w:pPr>
      <w:r w:rsidRPr="00A010EA">
        <w:rPr>
          <w:b/>
          <w:bCs/>
          <w:sz w:val="36"/>
          <w:szCs w:val="32"/>
        </w:rPr>
        <w:t>MYO</w:t>
      </w:r>
    </w:p>
    <w:p w14:paraId="521AE71F" w14:textId="16C0498D" w:rsidR="006746A4" w:rsidRDefault="006746A4">
      <w:r>
        <w:rPr>
          <w:noProof/>
        </w:rPr>
        <w:drawing>
          <wp:inline distT="0" distB="0" distL="0" distR="0" wp14:anchorId="3765E84E" wp14:editId="6AD040FC">
            <wp:extent cx="5760720" cy="288036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556D" w14:textId="6ECF88BC" w:rsidR="0063458A" w:rsidRDefault="0063458A"/>
    <w:p w14:paraId="2ABD99F8" w14:textId="46C89ABB" w:rsidR="00A010EA" w:rsidRDefault="00A010EA"/>
    <w:p w14:paraId="18E4D765" w14:textId="1E2800E8" w:rsidR="00A010EA" w:rsidRDefault="00A010EA"/>
    <w:p w14:paraId="7FB77522" w14:textId="3C1583AD" w:rsidR="00A010EA" w:rsidRDefault="00A010EA"/>
    <w:p w14:paraId="45D51A0E" w14:textId="77777777" w:rsidR="00A010EA" w:rsidRDefault="00A010EA"/>
    <w:p w14:paraId="16158DA7" w14:textId="438339DC" w:rsidR="0063458A" w:rsidRPr="00F77EF5" w:rsidRDefault="0063458A" w:rsidP="0063458A">
      <w:pPr>
        <w:jc w:val="center"/>
        <w:rPr>
          <w:b/>
          <w:bCs/>
          <w:sz w:val="36"/>
          <w:szCs w:val="32"/>
        </w:rPr>
      </w:pPr>
      <w:proofErr w:type="spellStart"/>
      <w:r w:rsidRPr="00F77EF5">
        <w:rPr>
          <w:b/>
          <w:bCs/>
          <w:sz w:val="36"/>
          <w:szCs w:val="32"/>
        </w:rPr>
        <w:t>NinaPro</w:t>
      </w:r>
      <w:proofErr w:type="spellEnd"/>
      <w:r w:rsidRPr="00F77EF5">
        <w:rPr>
          <w:b/>
          <w:bCs/>
          <w:sz w:val="36"/>
          <w:szCs w:val="32"/>
        </w:rPr>
        <w:t xml:space="preserve"> DB5</w:t>
      </w:r>
    </w:p>
    <w:p w14:paraId="1C4F9620" w14:textId="709B1CE3" w:rsidR="0063458A" w:rsidRDefault="0063458A" w:rsidP="0063458A">
      <w:r>
        <w:t xml:space="preserve">The dataset is </w:t>
      </w:r>
      <w:r>
        <w:t>divided into three exercise sets</w:t>
      </w:r>
      <w:r>
        <w:t>.</w:t>
      </w:r>
    </w:p>
    <w:p w14:paraId="384AB1D2" w14:textId="77777777" w:rsidR="0063458A" w:rsidRDefault="0063458A" w:rsidP="0063458A">
      <w:pPr>
        <w:pStyle w:val="ListParagraph"/>
        <w:numPr>
          <w:ilvl w:val="0"/>
          <w:numId w:val="1"/>
        </w:numPr>
      </w:pPr>
      <w:r>
        <w:t>Basic movements of the fingers</w:t>
      </w:r>
    </w:p>
    <w:p w14:paraId="2494A367" w14:textId="77777777" w:rsidR="0063458A" w:rsidRDefault="0063458A" w:rsidP="0063458A">
      <w:pPr>
        <w:pStyle w:val="ListParagraph"/>
        <w:numPr>
          <w:ilvl w:val="0"/>
          <w:numId w:val="1"/>
        </w:numPr>
      </w:pPr>
      <w:r>
        <w:t>Isometric, isotonic hand configurations and basic wrist movements</w:t>
      </w:r>
    </w:p>
    <w:p w14:paraId="754D5F49" w14:textId="77777777" w:rsidR="0063458A" w:rsidRDefault="0063458A" w:rsidP="0063458A">
      <w:pPr>
        <w:pStyle w:val="ListParagraph"/>
        <w:numPr>
          <w:ilvl w:val="0"/>
          <w:numId w:val="1"/>
        </w:numPr>
      </w:pPr>
      <w:r>
        <w:t>Grasping and functional movements</w:t>
      </w:r>
    </w:p>
    <w:p w14:paraId="6E32CF74" w14:textId="77777777" w:rsidR="000E159F" w:rsidRDefault="000E159F" w:rsidP="000E159F"/>
    <w:p w14:paraId="2E4D7640" w14:textId="77777777" w:rsidR="000E159F" w:rsidRDefault="000E159F" w:rsidP="000E159F">
      <w:pPr>
        <w:keepNext/>
      </w:pPr>
      <w:r>
        <w:rPr>
          <w:noProof/>
        </w:rPr>
        <w:drawing>
          <wp:inline distT="0" distB="0" distL="0" distR="0" wp14:anchorId="716B3E38" wp14:editId="3A3ED125">
            <wp:extent cx="5760720" cy="1480185"/>
            <wp:effectExtent l="0" t="0" r="0" b="0"/>
            <wp:docPr id="5" name="Picture 5" descr="A collage of han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llage of hands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384F" w14:textId="0EDE1C85" w:rsidR="000E159F" w:rsidRDefault="000E159F" w:rsidP="000E159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2427">
        <w:rPr>
          <w:noProof/>
        </w:rPr>
        <w:t>1</w:t>
      </w:r>
      <w:r>
        <w:fldChar w:fldCharType="end"/>
      </w:r>
      <w:r>
        <w:t xml:space="preserve">: </w:t>
      </w:r>
      <w:r w:rsidRPr="003B28B3">
        <w:t>Basic movements of the fingers</w:t>
      </w:r>
    </w:p>
    <w:p w14:paraId="58831E57" w14:textId="77777777" w:rsidR="000E159F" w:rsidRDefault="000E159F" w:rsidP="000E159F">
      <w:pPr>
        <w:keepNext/>
      </w:pPr>
      <w:r>
        <w:rPr>
          <w:noProof/>
        </w:rPr>
        <w:drawing>
          <wp:inline distT="0" distB="0" distL="0" distR="0" wp14:anchorId="16EA5A60" wp14:editId="3799D7DD">
            <wp:extent cx="5760720" cy="944880"/>
            <wp:effectExtent l="0" t="0" r="0" b="0"/>
            <wp:docPr id="2" name="Picture 2" descr="A collage of han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llage of hands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E252" w14:textId="4AD8B8C0" w:rsidR="000E159F" w:rsidRDefault="000E159F" w:rsidP="000E159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2427">
        <w:rPr>
          <w:noProof/>
        </w:rPr>
        <w:t>2</w:t>
      </w:r>
      <w:r>
        <w:fldChar w:fldCharType="end"/>
      </w:r>
      <w:r>
        <w:t xml:space="preserve">: </w:t>
      </w:r>
      <w:r w:rsidRPr="00A6174E">
        <w:t>Isometric and isotonic hand configuration</w:t>
      </w:r>
    </w:p>
    <w:p w14:paraId="7D0A4125" w14:textId="77777777" w:rsidR="000E159F" w:rsidRDefault="000E159F" w:rsidP="000E159F">
      <w:pPr>
        <w:keepNext/>
      </w:pPr>
      <w:r>
        <w:rPr>
          <w:noProof/>
        </w:rPr>
        <w:drawing>
          <wp:inline distT="0" distB="0" distL="0" distR="0" wp14:anchorId="23FAFB99" wp14:editId="6E92ECE7">
            <wp:extent cx="5760720" cy="1765300"/>
            <wp:effectExtent l="0" t="0" r="0" b="0"/>
            <wp:docPr id="3" name="Picture 3" descr="A picture containing different, underw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fferent, underwe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3516" w14:textId="05F34D92" w:rsidR="000E159F" w:rsidRDefault="000E159F" w:rsidP="000E159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2427">
        <w:rPr>
          <w:noProof/>
        </w:rPr>
        <w:t>3</w:t>
      </w:r>
      <w:r>
        <w:fldChar w:fldCharType="end"/>
      </w:r>
      <w:r>
        <w:t xml:space="preserve">: </w:t>
      </w:r>
      <w:r w:rsidRPr="007E28D0">
        <w:t>Basic Wrist movement</w:t>
      </w:r>
    </w:p>
    <w:p w14:paraId="1CD013AB" w14:textId="77777777" w:rsidR="000E159F" w:rsidRDefault="000E159F" w:rsidP="000E159F">
      <w:pPr>
        <w:keepNext/>
      </w:pPr>
      <w:r>
        <w:rPr>
          <w:noProof/>
        </w:rPr>
        <w:drawing>
          <wp:inline distT="0" distB="0" distL="0" distR="0" wp14:anchorId="12B69208" wp14:editId="010D08AA">
            <wp:extent cx="5760720" cy="2184400"/>
            <wp:effectExtent l="0" t="0" r="0" b="0"/>
            <wp:docPr id="4" name="Picture 4" descr="A picture containing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ffer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3A25" w14:textId="56325E67" w:rsidR="000E159F" w:rsidRPr="00D428F2" w:rsidRDefault="000E159F" w:rsidP="000E159F">
      <w:pPr>
        <w:pStyle w:val="Caption"/>
        <w:jc w:val="center"/>
        <w:rPr>
          <w:lang w:val="tr-T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A2427">
        <w:rPr>
          <w:noProof/>
        </w:rPr>
        <w:t>4</w:t>
      </w:r>
      <w:r>
        <w:fldChar w:fldCharType="end"/>
      </w:r>
      <w:r>
        <w:t xml:space="preserve">: </w:t>
      </w:r>
      <w:r w:rsidRPr="007748D5">
        <w:t>Grasping and functional movements</w:t>
      </w:r>
    </w:p>
    <w:p w14:paraId="6A19788E" w14:textId="1AE55F14" w:rsidR="000E159F" w:rsidRDefault="000E159F" w:rsidP="0063458A"/>
    <w:p w14:paraId="3DD2F066" w14:textId="77777777" w:rsidR="00D91042" w:rsidRDefault="00D91042" w:rsidP="0063458A"/>
    <w:p w14:paraId="66092FA7" w14:textId="64F0BEB6" w:rsidR="00C944D0" w:rsidRPr="00F77EF5" w:rsidRDefault="00A006AD" w:rsidP="00A006AD">
      <w:pPr>
        <w:tabs>
          <w:tab w:val="center" w:pos="4536"/>
          <w:tab w:val="left" w:pos="5684"/>
        </w:tabs>
        <w:rPr>
          <w:b/>
          <w:bCs/>
        </w:rPr>
      </w:pPr>
      <w:r>
        <w:lastRenderedPageBreak/>
        <w:tab/>
      </w:r>
      <w:r w:rsidR="00C944D0" w:rsidRPr="00F77EF5">
        <w:rPr>
          <w:b/>
          <w:bCs/>
          <w:sz w:val="36"/>
          <w:szCs w:val="32"/>
        </w:rPr>
        <w:t>CAPG</w:t>
      </w:r>
      <w:r w:rsidRPr="00F77EF5">
        <w:rPr>
          <w:b/>
          <w:bCs/>
        </w:rPr>
        <w:tab/>
      </w:r>
    </w:p>
    <w:p w14:paraId="2F4A9B6A" w14:textId="7E443D02" w:rsidR="00A006AD" w:rsidRDefault="00A006AD" w:rsidP="00A006AD">
      <w:pPr>
        <w:rPr>
          <w:b/>
          <w:bCs/>
        </w:rPr>
      </w:pPr>
      <w:r>
        <w:t xml:space="preserve">The </w:t>
      </w:r>
      <w:r w:rsidRPr="005A2B51">
        <w:t xml:space="preserve">set of gestures </w:t>
      </w:r>
      <w:r>
        <w:t xml:space="preserve">of the CAPG is </w:t>
      </w:r>
      <w:r w:rsidRPr="005A2B51">
        <w:t xml:space="preserve">a </w:t>
      </w:r>
      <w:r w:rsidRPr="005A2B51">
        <w:rPr>
          <w:b/>
          <w:bCs/>
        </w:rPr>
        <w:t xml:space="preserve">subset of the </w:t>
      </w:r>
      <w:proofErr w:type="spellStart"/>
      <w:r w:rsidRPr="005A2B51">
        <w:rPr>
          <w:b/>
          <w:bCs/>
        </w:rPr>
        <w:t>NinaPro</w:t>
      </w:r>
      <w:proofErr w:type="spellEnd"/>
      <w:r w:rsidRPr="005A2B51">
        <w:rPr>
          <w:b/>
          <w:bCs/>
        </w:rPr>
        <w:t xml:space="preserve"> database</w:t>
      </w:r>
      <w:r w:rsidR="00D91042">
        <w:rPr>
          <w:b/>
          <w:bCs/>
        </w:rPr>
        <w:t>.</w:t>
      </w:r>
    </w:p>
    <w:p w14:paraId="02D1377E" w14:textId="77777777" w:rsidR="00A006AD" w:rsidRDefault="00A006AD" w:rsidP="00A006AD">
      <w:pPr>
        <w:tabs>
          <w:tab w:val="center" w:pos="4536"/>
          <w:tab w:val="left" w:pos="5684"/>
        </w:tabs>
      </w:pPr>
    </w:p>
    <w:p w14:paraId="138893DC" w14:textId="77777777" w:rsidR="00FA2427" w:rsidRDefault="00CA24CE" w:rsidP="00FA2427">
      <w:pPr>
        <w:keepNext/>
        <w:jc w:val="center"/>
      </w:pPr>
      <w:r>
        <w:rPr>
          <w:noProof/>
        </w:rPr>
        <w:drawing>
          <wp:inline distT="0" distB="0" distL="0" distR="0" wp14:anchorId="62D49B74" wp14:editId="115CA715">
            <wp:extent cx="4461013" cy="1837360"/>
            <wp:effectExtent l="0" t="0" r="0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520" cy="184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32BD" w14:textId="0DBAB8A9" w:rsidR="00CA24CE" w:rsidRDefault="00FA2427" w:rsidP="00FA242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: </w:t>
      </w:r>
      <w:r w:rsidRPr="00494CD0">
        <w:t>The HD-</w:t>
      </w:r>
      <w:proofErr w:type="spellStart"/>
      <w:r w:rsidRPr="00494CD0">
        <w:t>sEMG</w:t>
      </w:r>
      <w:proofErr w:type="spellEnd"/>
      <w:r w:rsidRPr="00494CD0">
        <w:t xml:space="preserve"> electrode array</w:t>
      </w:r>
    </w:p>
    <w:p w14:paraId="33E51802" w14:textId="77777777" w:rsidR="007764E8" w:rsidRPr="007764E8" w:rsidRDefault="007764E8" w:rsidP="007764E8"/>
    <w:p w14:paraId="5FE41E28" w14:textId="77777777" w:rsidR="00FA2427" w:rsidRDefault="007764E8" w:rsidP="00FA2427">
      <w:pPr>
        <w:keepNext/>
        <w:jc w:val="center"/>
      </w:pPr>
      <w:r>
        <w:rPr>
          <w:noProof/>
        </w:rPr>
        <w:drawing>
          <wp:inline distT="0" distB="0" distL="0" distR="0" wp14:anchorId="6ADB9F0A" wp14:editId="25ECE79E">
            <wp:extent cx="3193415" cy="4669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FAAF" w14:textId="5D683E49" w:rsidR="007764E8" w:rsidRDefault="00FA2427" w:rsidP="00FA242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CAPG Movements</w:t>
      </w:r>
    </w:p>
    <w:sectPr w:rsidR="007764E8" w:rsidSect="00B512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1E1FF" w14:textId="77777777" w:rsidR="00DB029C" w:rsidRDefault="00DB029C" w:rsidP="00F77EF5">
      <w:pPr>
        <w:spacing w:after="0" w:line="240" w:lineRule="auto"/>
      </w:pPr>
      <w:r>
        <w:separator/>
      </w:r>
    </w:p>
  </w:endnote>
  <w:endnote w:type="continuationSeparator" w:id="0">
    <w:p w14:paraId="1D3F51B4" w14:textId="77777777" w:rsidR="00DB029C" w:rsidRDefault="00DB029C" w:rsidP="00F77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B84EB" w14:textId="77777777" w:rsidR="00DB029C" w:rsidRDefault="00DB029C" w:rsidP="00F77EF5">
      <w:pPr>
        <w:spacing w:after="0" w:line="240" w:lineRule="auto"/>
      </w:pPr>
      <w:r>
        <w:separator/>
      </w:r>
    </w:p>
  </w:footnote>
  <w:footnote w:type="continuationSeparator" w:id="0">
    <w:p w14:paraId="10B5FCDD" w14:textId="77777777" w:rsidR="00DB029C" w:rsidRDefault="00DB029C" w:rsidP="00F77E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B27856"/>
    <w:multiLevelType w:val="hybridMultilevel"/>
    <w:tmpl w:val="33106E36"/>
    <w:lvl w:ilvl="0" w:tplc="9266D5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7468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6024"/>
    <w:rsid w:val="000E159F"/>
    <w:rsid w:val="001123DF"/>
    <w:rsid w:val="002A4B41"/>
    <w:rsid w:val="0030710E"/>
    <w:rsid w:val="003D2CC9"/>
    <w:rsid w:val="0043732C"/>
    <w:rsid w:val="004A1CF7"/>
    <w:rsid w:val="0055254C"/>
    <w:rsid w:val="0063458A"/>
    <w:rsid w:val="006746A4"/>
    <w:rsid w:val="007764E8"/>
    <w:rsid w:val="00851316"/>
    <w:rsid w:val="00905284"/>
    <w:rsid w:val="00A006AD"/>
    <w:rsid w:val="00A010EA"/>
    <w:rsid w:val="00B06024"/>
    <w:rsid w:val="00B5127A"/>
    <w:rsid w:val="00C944D0"/>
    <w:rsid w:val="00CA24CE"/>
    <w:rsid w:val="00D91042"/>
    <w:rsid w:val="00DB029C"/>
    <w:rsid w:val="00E33C19"/>
    <w:rsid w:val="00F77EF5"/>
    <w:rsid w:val="00FA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50C8B"/>
  <w15:chartTrackingRefBased/>
  <w15:docId w15:val="{7130395C-A9CE-4818-8DCB-1FC272823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5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-Accent5">
    <w:name w:val="List Table 1 Light Accent 5"/>
    <w:basedOn w:val="TableNormal"/>
    <w:uiPriority w:val="46"/>
    <w:rsid w:val="0063458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63458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E15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77EF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EF5"/>
  </w:style>
  <w:style w:type="paragraph" w:styleId="Footer">
    <w:name w:val="footer"/>
    <w:basedOn w:val="Normal"/>
    <w:link w:val="FooterChar"/>
    <w:uiPriority w:val="99"/>
    <w:unhideWhenUsed/>
    <w:rsid w:val="00F77EF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E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47B6B-37D0-4FA7-A7B1-EE30707B4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ENES ULAS DINCER</dc:creator>
  <cp:keywords/>
  <dc:description/>
  <cp:lastModifiedBy>ENES ULAS DINCER</cp:lastModifiedBy>
  <cp:revision>17</cp:revision>
  <dcterms:created xsi:type="dcterms:W3CDTF">2023-01-09T18:20:00Z</dcterms:created>
  <dcterms:modified xsi:type="dcterms:W3CDTF">2023-01-09T18:49:00Z</dcterms:modified>
</cp:coreProperties>
</file>