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5EB55" w14:textId="77777777" w:rsidR="008D4C8C" w:rsidRPr="00C723E1" w:rsidRDefault="00000000">
      <w:pPr>
        <w:spacing w:after="60"/>
      </w:pPr>
      <w:r w:rsidRPr="00C723E1">
        <w:rPr>
          <w:rFonts w:ascii="Calibri" w:eastAsia="Calibri" w:hAnsi="Calibri" w:cs="Calibri"/>
          <w:b/>
          <w:bCs/>
          <w:sz w:val="34"/>
          <w:szCs w:val="34"/>
        </w:rPr>
        <w:t>Bijlagen A, B en C</w:t>
      </w:r>
    </w:p>
    <w:p w14:paraId="2181EA08" w14:textId="77777777" w:rsidR="008D4C8C" w:rsidRPr="00C723E1" w:rsidRDefault="00000000">
      <w:pPr>
        <w:spacing w:after="220"/>
      </w:pPr>
      <w:proofErr w:type="gramStart"/>
      <w:r w:rsidRPr="00C723E1">
        <w:rPr>
          <w:rFonts w:ascii="Calibri" w:eastAsia="Calibri" w:hAnsi="Calibri" w:cs="Calibri"/>
          <w:i/>
          <w:iCs/>
          <w:sz w:val="21"/>
          <w:szCs w:val="21"/>
        </w:rPr>
        <w:t>behorend</w:t>
      </w:r>
      <w:proofErr w:type="gramEnd"/>
      <w:r w:rsidRPr="00C723E1">
        <w:rPr>
          <w:rFonts w:ascii="Calibri" w:eastAsia="Calibri" w:hAnsi="Calibri" w:cs="Calibri"/>
          <w:i/>
          <w:iCs/>
          <w:sz w:val="21"/>
          <w:szCs w:val="21"/>
        </w:rPr>
        <w:t xml:space="preserve"> bij de Verwerkersovereenkomst tussen Administratiekantoor Nijenhuis C.V. (Verwerkingsverantwoordelijke) en PDL </w:t>
      </w:r>
      <w:proofErr w:type="spellStart"/>
      <w:r w:rsidRPr="00C723E1">
        <w:rPr>
          <w:rFonts w:ascii="Calibri" w:eastAsia="Calibri" w:hAnsi="Calibri" w:cs="Calibri"/>
          <w:i/>
          <w:iCs/>
          <w:sz w:val="21"/>
          <w:szCs w:val="21"/>
        </w:rPr>
        <w:t>Powerhouse</w:t>
      </w:r>
      <w:proofErr w:type="spellEnd"/>
      <w:r w:rsidRPr="00C723E1">
        <w:rPr>
          <w:rFonts w:ascii="Calibri" w:eastAsia="Calibri" w:hAnsi="Calibri" w:cs="Calibri"/>
          <w:i/>
          <w:iCs/>
          <w:sz w:val="21"/>
          <w:szCs w:val="21"/>
        </w:rPr>
        <w:t xml:space="preserve"> B.V. (Verwerker), versie 18 augustus 2026. Deze bijlagen maken integraal onderdeel uit van de overeenkomst.</w:t>
      </w:r>
    </w:p>
    <w:p w14:paraId="0FFBF9B2" w14:textId="77777777" w:rsidR="008D4C8C" w:rsidRPr="00C723E1" w:rsidRDefault="00000000">
      <w:pPr>
        <w:spacing w:before="340" w:after="160"/>
      </w:pPr>
      <w:r w:rsidRPr="00C723E1">
        <w:rPr>
          <w:rFonts w:ascii="Calibri" w:eastAsia="Calibri" w:hAnsi="Calibri" w:cs="Calibri"/>
          <w:b/>
          <w:bCs/>
          <w:sz w:val="28"/>
          <w:szCs w:val="28"/>
        </w:rPr>
        <w:t>Bijlage A — Verwerkingen en gegevens</w:t>
      </w:r>
    </w:p>
    <w:p w14:paraId="50A6CB66" w14:textId="77777777" w:rsidR="008D4C8C" w:rsidRPr="00C723E1" w:rsidRDefault="00000000">
      <w:pPr>
        <w:spacing w:after="140"/>
      </w:pPr>
      <w:r w:rsidRPr="00C723E1">
        <w:rPr>
          <w:rFonts w:ascii="Calibri" w:eastAsia="Calibri" w:hAnsi="Calibri" w:cs="Calibri"/>
          <w:sz w:val="21"/>
          <w:szCs w:val="21"/>
        </w:rPr>
        <w:t>De verwerking betreft de verwerkingen zoals beschreven in het verwerkingsregister van Verwerkingsverantwoordelijke (document 1), beperkt tot hosting, opslag en verwerking binnen de RLZ Boekingsmodule.</w:t>
      </w:r>
    </w:p>
    <w:p w14:paraId="29D5E890" w14:textId="77777777" w:rsidR="008D4C8C" w:rsidRPr="00C723E1" w:rsidRDefault="00000000">
      <w:pPr>
        <w:spacing w:after="140"/>
      </w:pPr>
      <w:r w:rsidRPr="00C723E1">
        <w:rPr>
          <w:rFonts w:ascii="Calibri" w:eastAsia="Calibri" w:hAnsi="Calibri" w:cs="Calibri"/>
          <w:sz w:val="21"/>
          <w:szCs w:val="21"/>
        </w:rPr>
        <w:t xml:space="preserve">Categorieën betrokkenen: leveranciers, afnemers/huurders, medewerkers en contactpersonen van klanten van Verwerkingsverantwoordelijke, </w:t>
      </w:r>
      <w:proofErr w:type="gramStart"/>
      <w:r w:rsidRPr="00C723E1">
        <w:rPr>
          <w:rFonts w:ascii="Calibri" w:eastAsia="Calibri" w:hAnsi="Calibri" w:cs="Calibri"/>
          <w:sz w:val="21"/>
          <w:szCs w:val="21"/>
        </w:rPr>
        <w:t>alsmede</w:t>
      </w:r>
      <w:proofErr w:type="gramEnd"/>
      <w:r w:rsidRPr="00C723E1">
        <w:rPr>
          <w:rFonts w:ascii="Calibri" w:eastAsia="Calibri" w:hAnsi="Calibri" w:cs="Calibri"/>
          <w:sz w:val="21"/>
          <w:szCs w:val="21"/>
        </w:rPr>
        <w:t xml:space="preserve"> gebruikers van de programmatuur (kantoormedewerkers en klant-</w:t>
      </w:r>
      <w:proofErr w:type="spellStart"/>
      <w:r w:rsidRPr="00C723E1">
        <w:rPr>
          <w:rFonts w:ascii="Calibri" w:eastAsia="Calibri" w:hAnsi="Calibri" w:cs="Calibri"/>
          <w:sz w:val="21"/>
          <w:szCs w:val="21"/>
        </w:rPr>
        <w:t>accordeurs</w:t>
      </w:r>
      <w:proofErr w:type="spellEnd"/>
      <w:r w:rsidRPr="00C723E1">
        <w:rPr>
          <w:rFonts w:ascii="Calibri" w:eastAsia="Calibri" w:hAnsi="Calibri" w:cs="Calibri"/>
          <w:sz w:val="21"/>
          <w:szCs w:val="21"/>
        </w:rPr>
        <w:t>).</w:t>
      </w:r>
    </w:p>
    <w:p w14:paraId="0E47B45B" w14:textId="77777777" w:rsidR="008D4C8C" w:rsidRPr="00C723E1" w:rsidRDefault="00000000">
      <w:pPr>
        <w:spacing w:after="140"/>
      </w:pPr>
      <w:r w:rsidRPr="00C723E1">
        <w:rPr>
          <w:rFonts w:ascii="Calibri" w:eastAsia="Calibri" w:hAnsi="Calibri" w:cs="Calibri"/>
          <w:sz w:val="21"/>
          <w:szCs w:val="21"/>
        </w:rPr>
        <w:t xml:space="preserve">Categorieën persoonsgegevens: gegevens zoals die voorkomen op boekhouddocumenten (namen, adressen, </w:t>
      </w:r>
      <w:proofErr w:type="spellStart"/>
      <w:r w:rsidRPr="00C723E1">
        <w:rPr>
          <w:rFonts w:ascii="Calibri" w:eastAsia="Calibri" w:hAnsi="Calibri" w:cs="Calibri"/>
          <w:sz w:val="21"/>
          <w:szCs w:val="21"/>
        </w:rPr>
        <w:t>IBAN's</w:t>
      </w:r>
      <w:proofErr w:type="spellEnd"/>
      <w:r w:rsidRPr="00C723E1">
        <w:rPr>
          <w:rFonts w:ascii="Calibri" w:eastAsia="Calibri" w:hAnsi="Calibri" w:cs="Calibri"/>
          <w:sz w:val="21"/>
          <w:szCs w:val="21"/>
        </w:rPr>
        <w:t>, factuur- en betaalgegevens) en accountgegevens van gebruikers (naam, e-mailadres, authenticatiegegevens).</w:t>
      </w:r>
    </w:p>
    <w:p w14:paraId="6FDECAF1" w14:textId="77777777" w:rsidR="008D4C8C" w:rsidRPr="00C723E1" w:rsidRDefault="00000000">
      <w:pPr>
        <w:spacing w:after="140"/>
      </w:pPr>
      <w:r w:rsidRPr="00C723E1">
        <w:rPr>
          <w:rFonts w:ascii="Calibri" w:eastAsia="Calibri" w:hAnsi="Calibri" w:cs="Calibri"/>
          <w:sz w:val="21"/>
          <w:szCs w:val="21"/>
        </w:rPr>
        <w:t>Burgerservicenummers worden door de programmatuur niet geëxtraheerd of geïndexeerd; brondocumenten die een BSN bevatten worden uitsluitend als bestand bewaard in het kader van de wettelijke bewaarplicht.</w:t>
      </w:r>
    </w:p>
    <w:p w14:paraId="511C6F1E" w14:textId="77777777" w:rsidR="008D4C8C" w:rsidRPr="00C723E1" w:rsidRDefault="00000000">
      <w:pPr>
        <w:spacing w:before="340" w:after="160"/>
      </w:pPr>
      <w:r w:rsidRPr="00C723E1">
        <w:rPr>
          <w:rFonts w:ascii="Calibri" w:eastAsia="Calibri" w:hAnsi="Calibri" w:cs="Calibri"/>
          <w:b/>
          <w:bCs/>
          <w:sz w:val="28"/>
          <w:szCs w:val="28"/>
        </w:rPr>
        <w:t xml:space="preserve">Bijlage B — Overzicht van </w:t>
      </w:r>
      <w:proofErr w:type="spellStart"/>
      <w:r w:rsidRPr="00C723E1">
        <w:rPr>
          <w:rFonts w:ascii="Calibri" w:eastAsia="Calibri" w:hAnsi="Calibri" w:cs="Calibri"/>
          <w:b/>
          <w:bCs/>
          <w:sz w:val="28"/>
          <w:szCs w:val="28"/>
        </w:rPr>
        <w:t>subverwerkers</w:t>
      </w:r>
      <w:proofErr w:type="spellEnd"/>
    </w:p>
    <w:p w14:paraId="4ADFBD92" w14:textId="77777777" w:rsidR="008D4C8C" w:rsidRPr="00C723E1" w:rsidRDefault="00000000">
      <w:pPr>
        <w:spacing w:after="180"/>
      </w:pPr>
      <w:r w:rsidRPr="00C723E1">
        <w:rPr>
          <w:rFonts w:ascii="Calibri" w:eastAsia="Calibri" w:hAnsi="Calibri" w:cs="Calibri"/>
          <w:sz w:val="21"/>
          <w:szCs w:val="21"/>
        </w:rPr>
        <w:t xml:space="preserve">Verwerker maakt bij de uitvoering van deze overeenkomst gebruik van de onderstaande </w:t>
      </w:r>
      <w:proofErr w:type="spellStart"/>
      <w:r w:rsidRPr="00C723E1">
        <w:rPr>
          <w:rFonts w:ascii="Calibri" w:eastAsia="Calibri" w:hAnsi="Calibri" w:cs="Calibri"/>
          <w:sz w:val="21"/>
          <w:szCs w:val="21"/>
        </w:rPr>
        <w:t>subverwerkers</w:t>
      </w:r>
      <w:proofErr w:type="spellEnd"/>
      <w:r w:rsidRPr="00C723E1">
        <w:rPr>
          <w:rFonts w:ascii="Calibri" w:eastAsia="Calibri" w:hAnsi="Calibri" w:cs="Calibri"/>
          <w:sz w:val="21"/>
          <w:szCs w:val="21"/>
        </w:rPr>
        <w:t xml:space="preserve">. Verwerker is telkens de accounthouder en contractspartij. Verwerkingsverantwoordelijke verleent voor deze </w:t>
      </w:r>
      <w:proofErr w:type="spellStart"/>
      <w:r w:rsidRPr="00C723E1">
        <w:rPr>
          <w:rFonts w:ascii="Calibri" w:eastAsia="Calibri" w:hAnsi="Calibri" w:cs="Calibri"/>
          <w:sz w:val="21"/>
          <w:szCs w:val="21"/>
        </w:rPr>
        <w:t>subverwerkers</w:t>
      </w:r>
      <w:proofErr w:type="spellEnd"/>
      <w:r w:rsidRPr="00C723E1">
        <w:rPr>
          <w:rFonts w:ascii="Calibri" w:eastAsia="Calibri" w:hAnsi="Calibri" w:cs="Calibri"/>
          <w:sz w:val="21"/>
          <w:szCs w:val="21"/>
        </w:rPr>
        <w:t xml:space="preserve"> algemene schriftelijke toestemming als bedoeld in artikel 28 lid 2 AVG; voor wijzigingen geldt de meldprocedure van artikel 6 van de overeenkomst.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900"/>
        <w:gridCol w:w="2400"/>
        <w:gridCol w:w="2310"/>
      </w:tblGrid>
      <w:tr w:rsidR="008D4C8C" w:rsidRPr="00C723E1" w14:paraId="7714F2B5" w14:textId="77777777">
        <w:tblPrEx>
          <w:tblCellMar>
            <w:top w:w="0" w:type="dxa"/>
            <w:bottom w:w="0" w:type="dxa"/>
          </w:tblCellMar>
        </w:tblPrEx>
        <w:tc>
          <w:tcPr>
            <w:tcW w:w="1750" w:type="dxa"/>
            <w:shd w:val="clear" w:color="auto" w:fill="E9F2F0"/>
            <w:tcMar>
              <w:top w:w="80" w:type="dxa"/>
              <w:left w:w="110" w:type="dxa"/>
              <w:bottom w:w="80" w:type="dxa"/>
              <w:right w:w="110" w:type="dxa"/>
            </w:tcMar>
          </w:tcPr>
          <w:p w14:paraId="0478648E" w14:textId="77777777" w:rsidR="008D4C8C" w:rsidRPr="00C723E1" w:rsidRDefault="00000000">
            <w:pPr>
              <w:spacing w:after="40"/>
            </w:pPr>
            <w:proofErr w:type="spellStart"/>
            <w:r w:rsidRPr="00C723E1">
              <w:rPr>
                <w:rFonts w:ascii="Calibri" w:eastAsia="Calibri" w:hAnsi="Calibri" w:cs="Calibri"/>
                <w:b/>
                <w:bCs/>
                <w:sz w:val="19"/>
                <w:szCs w:val="19"/>
              </w:rPr>
              <w:t>Subverwerker</w:t>
            </w:r>
            <w:proofErr w:type="spellEnd"/>
          </w:p>
        </w:tc>
        <w:tc>
          <w:tcPr>
            <w:tcW w:w="2900" w:type="dxa"/>
            <w:shd w:val="clear" w:color="auto" w:fill="E9F2F0"/>
            <w:tcMar>
              <w:top w:w="80" w:type="dxa"/>
              <w:left w:w="110" w:type="dxa"/>
              <w:bottom w:w="80" w:type="dxa"/>
              <w:right w:w="110" w:type="dxa"/>
            </w:tcMar>
          </w:tcPr>
          <w:p w14:paraId="19B65F40" w14:textId="77777777" w:rsidR="008D4C8C" w:rsidRPr="00C723E1" w:rsidRDefault="00000000">
            <w:pPr>
              <w:spacing w:after="40"/>
            </w:pPr>
            <w:r w:rsidRPr="00C723E1">
              <w:rPr>
                <w:rFonts w:ascii="Calibri" w:eastAsia="Calibri" w:hAnsi="Calibri" w:cs="Calibri"/>
                <w:b/>
                <w:bCs/>
                <w:sz w:val="19"/>
                <w:szCs w:val="19"/>
              </w:rPr>
              <w:t>Dienstverlening</w:t>
            </w:r>
          </w:p>
        </w:tc>
        <w:tc>
          <w:tcPr>
            <w:tcW w:w="2400" w:type="dxa"/>
            <w:shd w:val="clear" w:color="auto" w:fill="E9F2F0"/>
            <w:tcMar>
              <w:top w:w="80" w:type="dxa"/>
              <w:left w:w="110" w:type="dxa"/>
              <w:bottom w:w="80" w:type="dxa"/>
              <w:right w:w="110" w:type="dxa"/>
            </w:tcMar>
          </w:tcPr>
          <w:p w14:paraId="0470CE8E" w14:textId="77777777" w:rsidR="008D4C8C" w:rsidRPr="00C723E1" w:rsidRDefault="00000000">
            <w:pPr>
              <w:spacing w:after="40"/>
            </w:pPr>
            <w:r w:rsidRPr="00C723E1">
              <w:rPr>
                <w:rFonts w:ascii="Calibri" w:eastAsia="Calibri" w:hAnsi="Calibri" w:cs="Calibri"/>
                <w:b/>
                <w:bCs/>
                <w:sz w:val="19"/>
                <w:szCs w:val="19"/>
              </w:rPr>
              <w:t>Datalocatie en doorgifte</w:t>
            </w:r>
          </w:p>
        </w:tc>
        <w:tc>
          <w:tcPr>
            <w:tcW w:w="2310" w:type="dxa"/>
            <w:shd w:val="clear" w:color="auto" w:fill="E9F2F0"/>
            <w:tcMar>
              <w:top w:w="80" w:type="dxa"/>
              <w:left w:w="110" w:type="dxa"/>
              <w:bottom w:w="80" w:type="dxa"/>
              <w:right w:w="110" w:type="dxa"/>
            </w:tcMar>
          </w:tcPr>
          <w:p w14:paraId="76B0C8D1" w14:textId="77777777" w:rsidR="008D4C8C" w:rsidRPr="00C723E1" w:rsidRDefault="00000000">
            <w:pPr>
              <w:spacing w:after="40"/>
            </w:pPr>
            <w:r w:rsidRPr="00C723E1">
              <w:rPr>
                <w:rFonts w:ascii="Calibri" w:eastAsia="Calibri" w:hAnsi="Calibri" w:cs="Calibri"/>
                <w:b/>
                <w:bCs/>
                <w:sz w:val="19"/>
                <w:szCs w:val="19"/>
              </w:rPr>
              <w:t>Contractuele grondslag</w:t>
            </w:r>
          </w:p>
        </w:tc>
      </w:tr>
      <w:tr w:rsidR="008D4C8C" w:rsidRPr="00C723E1" w14:paraId="58EF7BDB" w14:textId="77777777">
        <w:tblPrEx>
          <w:tblCellMar>
            <w:top w:w="0" w:type="dxa"/>
            <w:bottom w:w="0" w:type="dxa"/>
          </w:tblCellMar>
        </w:tblPrEx>
        <w:tc>
          <w:tcPr>
            <w:tcW w:w="1750" w:type="dxa"/>
            <w:tcMar>
              <w:top w:w="80" w:type="dxa"/>
              <w:left w:w="110" w:type="dxa"/>
              <w:bottom w:w="80" w:type="dxa"/>
              <w:right w:w="110" w:type="dxa"/>
            </w:tcMar>
          </w:tcPr>
          <w:p w14:paraId="79B00276" w14:textId="77777777" w:rsidR="008D4C8C" w:rsidRPr="00C723E1" w:rsidRDefault="00000000">
            <w:pPr>
              <w:spacing w:after="40"/>
            </w:pPr>
            <w:r w:rsidRPr="00C723E1">
              <w:rPr>
                <w:rFonts w:ascii="Calibri" w:eastAsia="Calibri" w:hAnsi="Calibri" w:cs="Calibri"/>
                <w:sz w:val="19"/>
                <w:szCs w:val="19"/>
              </w:rPr>
              <w:t>Google Cloud EMEA Ltd.</w:t>
            </w:r>
          </w:p>
        </w:tc>
        <w:tc>
          <w:tcPr>
            <w:tcW w:w="2900" w:type="dxa"/>
            <w:tcMar>
              <w:top w:w="80" w:type="dxa"/>
              <w:left w:w="110" w:type="dxa"/>
              <w:bottom w:w="80" w:type="dxa"/>
              <w:right w:w="110" w:type="dxa"/>
            </w:tcMar>
          </w:tcPr>
          <w:p w14:paraId="705B5AAE" w14:textId="77777777" w:rsidR="008D4C8C" w:rsidRPr="00C723E1" w:rsidRDefault="00000000">
            <w:pPr>
              <w:spacing w:after="40"/>
            </w:pPr>
            <w:r w:rsidRPr="00C723E1">
              <w:rPr>
                <w:rFonts w:ascii="Calibri" w:eastAsia="Calibri" w:hAnsi="Calibri" w:cs="Calibri"/>
                <w:sz w:val="19"/>
                <w:szCs w:val="19"/>
              </w:rPr>
              <w:t xml:space="preserve">Hosting, database, documentopslag en achtergrondverwerking (Google Cloud-project </w:t>
            </w:r>
            <w:proofErr w:type="spellStart"/>
            <w:r w:rsidRPr="00C723E1">
              <w:rPr>
                <w:rFonts w:ascii="Calibri" w:eastAsia="Calibri" w:hAnsi="Calibri" w:cs="Calibri"/>
                <w:sz w:val="19"/>
                <w:szCs w:val="19"/>
              </w:rPr>
              <w:t>rlz</w:t>
            </w:r>
            <w:proofErr w:type="spellEnd"/>
            <w:r w:rsidRPr="00C723E1">
              <w:rPr>
                <w:rFonts w:ascii="Calibri" w:eastAsia="Calibri" w:hAnsi="Calibri" w:cs="Calibri"/>
                <w:sz w:val="19"/>
                <w:szCs w:val="19"/>
              </w:rPr>
              <w:t>-boekhouding binnen de organisatie van Verwerker)</w:t>
            </w:r>
          </w:p>
        </w:tc>
        <w:tc>
          <w:tcPr>
            <w:tcW w:w="2400" w:type="dxa"/>
            <w:tcMar>
              <w:top w:w="80" w:type="dxa"/>
              <w:left w:w="110" w:type="dxa"/>
              <w:bottom w:w="80" w:type="dxa"/>
              <w:right w:w="110" w:type="dxa"/>
            </w:tcMar>
          </w:tcPr>
          <w:p w14:paraId="7BB2C21D" w14:textId="77777777" w:rsidR="008D4C8C" w:rsidRPr="00C723E1" w:rsidRDefault="00000000">
            <w:pPr>
              <w:spacing w:after="40"/>
            </w:pPr>
            <w:r w:rsidRPr="00C723E1">
              <w:rPr>
                <w:rFonts w:ascii="Calibri" w:eastAsia="Calibri" w:hAnsi="Calibri" w:cs="Calibri"/>
                <w:sz w:val="19"/>
                <w:szCs w:val="19"/>
              </w:rPr>
              <w:t>EU, regio europe-west4, afgedwongen door organisatiebeleid; versleuteling met klant-beheerde sleutels (CMEK)</w:t>
            </w:r>
          </w:p>
        </w:tc>
        <w:tc>
          <w:tcPr>
            <w:tcW w:w="2310" w:type="dxa"/>
            <w:tcMar>
              <w:top w:w="80" w:type="dxa"/>
              <w:left w:w="110" w:type="dxa"/>
              <w:bottom w:w="80" w:type="dxa"/>
              <w:right w:w="110" w:type="dxa"/>
            </w:tcMar>
          </w:tcPr>
          <w:p w14:paraId="13CDCAF3" w14:textId="77777777" w:rsidR="008D4C8C" w:rsidRPr="00C723E1" w:rsidRDefault="00000000">
            <w:pPr>
              <w:spacing w:after="40"/>
            </w:pPr>
            <w:r w:rsidRPr="00C723E1">
              <w:rPr>
                <w:rFonts w:ascii="Calibri" w:eastAsia="Calibri" w:hAnsi="Calibri" w:cs="Calibri"/>
                <w:sz w:val="19"/>
                <w:szCs w:val="19"/>
              </w:rPr>
              <w:t>Cloud Data Processing Addendum d.d. 8 juni 2026 (gearchiveerd), inclusief EU-modelcontractbepalingen; Google is gecertificeerd onder het EU-U.S. Data Privacy Framework</w:t>
            </w:r>
          </w:p>
        </w:tc>
      </w:tr>
      <w:tr w:rsidR="008D4C8C" w:rsidRPr="00C723E1" w14:paraId="2495C970" w14:textId="77777777">
        <w:tblPrEx>
          <w:tblCellMar>
            <w:top w:w="0" w:type="dxa"/>
            <w:bottom w:w="0" w:type="dxa"/>
          </w:tblCellMar>
        </w:tblPrEx>
        <w:tc>
          <w:tcPr>
            <w:tcW w:w="1750" w:type="dxa"/>
            <w:tcMar>
              <w:top w:w="80" w:type="dxa"/>
              <w:left w:w="110" w:type="dxa"/>
              <w:bottom w:w="80" w:type="dxa"/>
              <w:right w:w="110" w:type="dxa"/>
            </w:tcMar>
          </w:tcPr>
          <w:p w14:paraId="766F6782" w14:textId="77777777" w:rsidR="008D4C8C" w:rsidRPr="00C723E1" w:rsidRDefault="00000000">
            <w:pPr>
              <w:spacing w:after="40"/>
            </w:pPr>
            <w:r w:rsidRPr="00C723E1">
              <w:rPr>
                <w:rFonts w:ascii="Calibri" w:eastAsia="Calibri" w:hAnsi="Calibri" w:cs="Calibri"/>
                <w:sz w:val="19"/>
                <w:szCs w:val="19"/>
              </w:rPr>
              <w:t xml:space="preserve">Google </w:t>
            </w:r>
            <w:proofErr w:type="spellStart"/>
            <w:r w:rsidRPr="00C723E1">
              <w:rPr>
                <w:rFonts w:ascii="Calibri" w:eastAsia="Calibri" w:hAnsi="Calibri" w:cs="Calibri"/>
                <w:sz w:val="19"/>
                <w:szCs w:val="19"/>
              </w:rPr>
              <w:t>Workspace</w:t>
            </w:r>
            <w:proofErr w:type="spellEnd"/>
            <w:r w:rsidRPr="00C723E1">
              <w:rPr>
                <w:rFonts w:ascii="Calibri" w:eastAsia="Calibri" w:hAnsi="Calibri" w:cs="Calibri"/>
                <w:sz w:val="19"/>
                <w:szCs w:val="19"/>
              </w:rPr>
              <w:t xml:space="preserve"> (Google Cloud EMEA Ltd.)</w:t>
            </w:r>
          </w:p>
        </w:tc>
        <w:tc>
          <w:tcPr>
            <w:tcW w:w="2900" w:type="dxa"/>
            <w:tcMar>
              <w:top w:w="80" w:type="dxa"/>
              <w:left w:w="110" w:type="dxa"/>
              <w:bottom w:w="80" w:type="dxa"/>
              <w:right w:w="110" w:type="dxa"/>
            </w:tcMar>
          </w:tcPr>
          <w:p w14:paraId="2AE2D619" w14:textId="77777777" w:rsidR="008D4C8C" w:rsidRPr="00C723E1" w:rsidRDefault="00000000">
            <w:pPr>
              <w:spacing w:after="40"/>
            </w:pPr>
            <w:r w:rsidRPr="00C723E1">
              <w:rPr>
                <w:rFonts w:ascii="Calibri" w:eastAsia="Calibri" w:hAnsi="Calibri" w:cs="Calibri"/>
                <w:sz w:val="19"/>
                <w:szCs w:val="19"/>
              </w:rPr>
              <w:t>E-mailvoorziening: ontvangst van administratiedocumenten (facturen@ak-nijenhuis.nl) en uitgaande systeemberichten (uitnodigingen, herinneringen)</w:t>
            </w:r>
          </w:p>
        </w:tc>
        <w:tc>
          <w:tcPr>
            <w:tcW w:w="2400" w:type="dxa"/>
            <w:tcMar>
              <w:top w:w="80" w:type="dxa"/>
              <w:left w:w="110" w:type="dxa"/>
              <w:bottom w:w="80" w:type="dxa"/>
              <w:right w:w="110" w:type="dxa"/>
            </w:tcMar>
          </w:tcPr>
          <w:p w14:paraId="5B3C37E6" w14:textId="77777777" w:rsidR="008D4C8C" w:rsidRPr="00C723E1" w:rsidRDefault="00000000">
            <w:pPr>
              <w:spacing w:after="40"/>
            </w:pPr>
            <w:r w:rsidRPr="00C723E1">
              <w:rPr>
                <w:rFonts w:ascii="Calibri" w:eastAsia="Calibri" w:hAnsi="Calibri" w:cs="Calibri"/>
                <w:sz w:val="19"/>
                <w:szCs w:val="19"/>
              </w:rPr>
              <w:t xml:space="preserve">EU; eventuele doorgifte </w:t>
            </w:r>
            <w:proofErr w:type="gramStart"/>
            <w:r w:rsidRPr="00C723E1">
              <w:rPr>
                <w:rFonts w:ascii="Calibri" w:eastAsia="Calibri" w:hAnsi="Calibri" w:cs="Calibri"/>
                <w:sz w:val="19"/>
                <w:szCs w:val="19"/>
              </w:rPr>
              <w:t>conform</w:t>
            </w:r>
            <w:proofErr w:type="gramEnd"/>
            <w:r w:rsidRPr="00C723E1">
              <w:rPr>
                <w:rFonts w:ascii="Calibri" w:eastAsia="Calibri" w:hAnsi="Calibri" w:cs="Calibri"/>
                <w:sz w:val="19"/>
                <w:szCs w:val="19"/>
              </w:rPr>
              <w:t xml:space="preserve"> het CDPA</w:t>
            </w:r>
          </w:p>
        </w:tc>
        <w:tc>
          <w:tcPr>
            <w:tcW w:w="2310" w:type="dxa"/>
            <w:tcMar>
              <w:top w:w="80" w:type="dxa"/>
              <w:left w:w="110" w:type="dxa"/>
              <w:bottom w:w="80" w:type="dxa"/>
              <w:right w:w="110" w:type="dxa"/>
            </w:tcMar>
          </w:tcPr>
          <w:p w14:paraId="303962F3" w14:textId="77777777" w:rsidR="008D4C8C" w:rsidRPr="00C723E1" w:rsidRDefault="00000000">
            <w:pPr>
              <w:spacing w:after="40"/>
            </w:pPr>
            <w:r w:rsidRPr="00C723E1">
              <w:rPr>
                <w:rFonts w:ascii="Calibri" w:eastAsia="Calibri" w:hAnsi="Calibri" w:cs="Calibri"/>
                <w:sz w:val="19"/>
                <w:szCs w:val="19"/>
              </w:rPr>
              <w:t xml:space="preserve">Zelfde Cloud Data Processing Addendum; toepasselijkheid op </w:t>
            </w:r>
            <w:proofErr w:type="spellStart"/>
            <w:r w:rsidRPr="00C723E1">
              <w:rPr>
                <w:rFonts w:ascii="Calibri" w:eastAsia="Calibri" w:hAnsi="Calibri" w:cs="Calibri"/>
                <w:sz w:val="19"/>
                <w:szCs w:val="19"/>
              </w:rPr>
              <w:t>Workspace</w:t>
            </w:r>
            <w:proofErr w:type="spellEnd"/>
            <w:r w:rsidRPr="00C723E1">
              <w:rPr>
                <w:rFonts w:ascii="Calibri" w:eastAsia="Calibri" w:hAnsi="Calibri" w:cs="Calibri"/>
                <w:sz w:val="19"/>
                <w:szCs w:val="19"/>
              </w:rPr>
              <w:t xml:space="preserve"> geverifieerd op 15 augustus 2026</w:t>
            </w:r>
          </w:p>
        </w:tc>
      </w:tr>
      <w:tr w:rsidR="008D4C8C" w:rsidRPr="00C723E1" w14:paraId="535C7C99" w14:textId="77777777">
        <w:tblPrEx>
          <w:tblCellMar>
            <w:top w:w="0" w:type="dxa"/>
            <w:bottom w:w="0" w:type="dxa"/>
          </w:tblCellMar>
        </w:tblPrEx>
        <w:tc>
          <w:tcPr>
            <w:tcW w:w="1750" w:type="dxa"/>
            <w:tcMar>
              <w:top w:w="80" w:type="dxa"/>
              <w:left w:w="110" w:type="dxa"/>
              <w:bottom w:w="80" w:type="dxa"/>
              <w:right w:w="110" w:type="dxa"/>
            </w:tcMar>
          </w:tcPr>
          <w:p w14:paraId="215D9A44" w14:textId="77777777" w:rsidR="008D4C8C" w:rsidRPr="00C723E1" w:rsidRDefault="00000000">
            <w:pPr>
              <w:spacing w:after="40"/>
            </w:pPr>
            <w:proofErr w:type="spellStart"/>
            <w:r w:rsidRPr="00C723E1">
              <w:rPr>
                <w:rFonts w:ascii="Calibri" w:eastAsia="Calibri" w:hAnsi="Calibri" w:cs="Calibri"/>
                <w:sz w:val="19"/>
                <w:szCs w:val="19"/>
              </w:rPr>
              <w:t>Anthropic</w:t>
            </w:r>
            <w:proofErr w:type="spellEnd"/>
            <w:r w:rsidRPr="00C723E1">
              <w:rPr>
                <w:rFonts w:ascii="Calibri" w:eastAsia="Calibri" w:hAnsi="Calibri" w:cs="Calibri"/>
                <w:sz w:val="19"/>
                <w:szCs w:val="19"/>
              </w:rPr>
              <w:t xml:space="preserve"> Ireland, Limited</w:t>
            </w:r>
          </w:p>
        </w:tc>
        <w:tc>
          <w:tcPr>
            <w:tcW w:w="2900" w:type="dxa"/>
            <w:tcMar>
              <w:top w:w="80" w:type="dxa"/>
              <w:left w:w="110" w:type="dxa"/>
              <w:bottom w:w="80" w:type="dxa"/>
              <w:right w:w="110" w:type="dxa"/>
            </w:tcMar>
          </w:tcPr>
          <w:p w14:paraId="1EF3EE9C" w14:textId="77777777" w:rsidR="008D4C8C" w:rsidRPr="00C723E1" w:rsidRDefault="00000000">
            <w:pPr>
              <w:spacing w:after="40"/>
            </w:pPr>
            <w:r w:rsidRPr="00C723E1">
              <w:rPr>
                <w:rFonts w:ascii="Calibri" w:eastAsia="Calibri" w:hAnsi="Calibri" w:cs="Calibri"/>
                <w:sz w:val="19"/>
                <w:szCs w:val="19"/>
              </w:rPr>
              <w:t>AI-ondersteunde gegevensextractie uit administratiedocumenten (Claude API), via het API-organisatieaccount van Verwerker; uitsluitend actief na uitdrukkelijke activering door Verwerkingsverantwoordelijke (AVG-schakelaar per administratie)</w:t>
            </w:r>
          </w:p>
        </w:tc>
        <w:tc>
          <w:tcPr>
            <w:tcW w:w="2400" w:type="dxa"/>
            <w:tcMar>
              <w:top w:w="80" w:type="dxa"/>
              <w:left w:w="110" w:type="dxa"/>
              <w:bottom w:w="80" w:type="dxa"/>
              <w:right w:w="110" w:type="dxa"/>
            </w:tcMar>
          </w:tcPr>
          <w:p w14:paraId="0F158A3A" w14:textId="77777777" w:rsidR="008D4C8C" w:rsidRPr="00C723E1" w:rsidRDefault="00000000">
            <w:pPr>
              <w:spacing w:after="40"/>
            </w:pPr>
            <w:r w:rsidRPr="00C723E1">
              <w:rPr>
                <w:rFonts w:ascii="Calibri" w:eastAsia="Calibri" w:hAnsi="Calibri" w:cs="Calibri"/>
                <w:sz w:val="19"/>
                <w:szCs w:val="19"/>
              </w:rPr>
              <w:t>Verwerking en opslag in de Verenigde Staten; doorgifte op grond van de EU-modelcontractbepalingen in de DPA (</w:t>
            </w:r>
            <w:proofErr w:type="spellStart"/>
            <w:r w:rsidRPr="00C723E1">
              <w:rPr>
                <w:rFonts w:ascii="Calibri" w:eastAsia="Calibri" w:hAnsi="Calibri" w:cs="Calibri"/>
                <w:sz w:val="19"/>
                <w:szCs w:val="19"/>
              </w:rPr>
              <w:t>Anthropic</w:t>
            </w:r>
            <w:proofErr w:type="spellEnd"/>
            <w:r w:rsidRPr="00C723E1">
              <w:rPr>
                <w:rFonts w:ascii="Calibri" w:eastAsia="Calibri" w:hAnsi="Calibri" w:cs="Calibri"/>
                <w:sz w:val="19"/>
                <w:szCs w:val="19"/>
              </w:rPr>
              <w:t xml:space="preserve"> is niet DPF-gecertificeerd); contractueel uitgesloten dat klantdata voor modeltraining wordt gebruikt; verzoek tot Zero Data </w:t>
            </w:r>
            <w:proofErr w:type="spellStart"/>
            <w:r w:rsidRPr="00C723E1">
              <w:rPr>
                <w:rFonts w:ascii="Calibri" w:eastAsia="Calibri" w:hAnsi="Calibri" w:cs="Calibri"/>
                <w:sz w:val="19"/>
                <w:szCs w:val="19"/>
              </w:rPr>
              <w:t>Retention</w:t>
            </w:r>
            <w:proofErr w:type="spellEnd"/>
            <w:r w:rsidRPr="00C723E1">
              <w:rPr>
                <w:rFonts w:ascii="Calibri" w:eastAsia="Calibri" w:hAnsi="Calibri" w:cs="Calibri"/>
                <w:sz w:val="19"/>
                <w:szCs w:val="19"/>
              </w:rPr>
              <w:t xml:space="preserve"> ingediend </w:t>
            </w:r>
            <w:r w:rsidRPr="00C723E1">
              <w:rPr>
                <w:rFonts w:ascii="Calibri" w:eastAsia="Calibri" w:hAnsi="Calibri" w:cs="Calibri"/>
                <w:sz w:val="19"/>
                <w:szCs w:val="19"/>
              </w:rPr>
              <w:lastRenderedPageBreak/>
              <w:t>op 14 augustus 2026, uitkomst nog open</w:t>
            </w:r>
          </w:p>
        </w:tc>
        <w:tc>
          <w:tcPr>
            <w:tcW w:w="2310" w:type="dxa"/>
            <w:tcMar>
              <w:top w:w="80" w:type="dxa"/>
              <w:left w:w="110" w:type="dxa"/>
              <w:bottom w:w="80" w:type="dxa"/>
              <w:right w:w="110" w:type="dxa"/>
            </w:tcMar>
          </w:tcPr>
          <w:p w14:paraId="48648559" w14:textId="77777777" w:rsidR="008D4C8C" w:rsidRPr="00C723E1" w:rsidRDefault="00000000">
            <w:pPr>
              <w:spacing w:after="40"/>
            </w:pPr>
            <w:r w:rsidRPr="00C723E1">
              <w:rPr>
                <w:rFonts w:ascii="Calibri" w:eastAsia="Calibri" w:hAnsi="Calibri" w:cs="Calibri"/>
                <w:sz w:val="19"/>
                <w:szCs w:val="19"/>
              </w:rPr>
              <w:lastRenderedPageBreak/>
              <w:t xml:space="preserve">Commercial </w:t>
            </w:r>
            <w:proofErr w:type="spellStart"/>
            <w:r w:rsidRPr="00C723E1">
              <w:rPr>
                <w:rFonts w:ascii="Calibri" w:eastAsia="Calibri" w:hAnsi="Calibri" w:cs="Calibri"/>
                <w:sz w:val="19"/>
                <w:szCs w:val="19"/>
              </w:rPr>
              <w:t>Terms</w:t>
            </w:r>
            <w:proofErr w:type="spellEnd"/>
            <w:r w:rsidRPr="00C723E1">
              <w:rPr>
                <w:rFonts w:ascii="Calibri" w:eastAsia="Calibri" w:hAnsi="Calibri" w:cs="Calibri"/>
                <w:sz w:val="19"/>
                <w:szCs w:val="19"/>
              </w:rPr>
              <w:t xml:space="preserve"> of Service d.d. 17 juni 2025 en Data Processing Addendum d.d. 24 februari 2025 (beide gearchiveerd)</w:t>
            </w:r>
          </w:p>
        </w:tc>
      </w:tr>
      <w:tr w:rsidR="008D4C8C" w:rsidRPr="00C723E1" w14:paraId="3065E973" w14:textId="77777777">
        <w:tblPrEx>
          <w:tblCellMar>
            <w:top w:w="0" w:type="dxa"/>
            <w:bottom w:w="0" w:type="dxa"/>
          </w:tblCellMar>
        </w:tblPrEx>
        <w:tc>
          <w:tcPr>
            <w:tcW w:w="1750" w:type="dxa"/>
            <w:tcMar>
              <w:top w:w="80" w:type="dxa"/>
              <w:left w:w="110" w:type="dxa"/>
              <w:bottom w:w="80" w:type="dxa"/>
              <w:right w:w="110" w:type="dxa"/>
            </w:tcMar>
          </w:tcPr>
          <w:p w14:paraId="1E24EE8C" w14:textId="77777777" w:rsidR="008D4C8C" w:rsidRPr="00C723E1" w:rsidRDefault="00000000">
            <w:pPr>
              <w:spacing w:after="40"/>
            </w:pPr>
            <w:r w:rsidRPr="00C723E1">
              <w:rPr>
                <w:rFonts w:ascii="Calibri" w:eastAsia="Calibri" w:hAnsi="Calibri" w:cs="Calibri"/>
                <w:sz w:val="19"/>
                <w:szCs w:val="19"/>
              </w:rPr>
              <w:t xml:space="preserve">Apple </w:t>
            </w:r>
            <w:proofErr w:type="gramStart"/>
            <w:r w:rsidRPr="00C723E1">
              <w:rPr>
                <w:rFonts w:ascii="Calibri" w:eastAsia="Calibri" w:hAnsi="Calibri" w:cs="Calibri"/>
                <w:sz w:val="19"/>
                <w:szCs w:val="19"/>
              </w:rPr>
              <w:t>Inc. /</w:t>
            </w:r>
            <w:proofErr w:type="gramEnd"/>
            <w:r w:rsidRPr="00C723E1">
              <w:rPr>
                <w:rFonts w:ascii="Calibri" w:eastAsia="Calibri" w:hAnsi="Calibri" w:cs="Calibri"/>
                <w:sz w:val="19"/>
                <w:szCs w:val="19"/>
              </w:rPr>
              <w:t xml:space="preserve"> Apple Distribution International Ltd.</w:t>
            </w:r>
          </w:p>
        </w:tc>
        <w:tc>
          <w:tcPr>
            <w:tcW w:w="2900" w:type="dxa"/>
            <w:tcMar>
              <w:top w:w="80" w:type="dxa"/>
              <w:left w:w="110" w:type="dxa"/>
              <w:bottom w:w="80" w:type="dxa"/>
              <w:right w:w="110" w:type="dxa"/>
            </w:tcMar>
          </w:tcPr>
          <w:p w14:paraId="09E03918" w14:textId="77777777" w:rsidR="008D4C8C" w:rsidRPr="00C723E1" w:rsidRDefault="00000000">
            <w:pPr>
              <w:spacing w:after="40"/>
            </w:pPr>
            <w:r w:rsidRPr="00C723E1">
              <w:rPr>
                <w:rFonts w:ascii="Calibri" w:eastAsia="Calibri" w:hAnsi="Calibri" w:cs="Calibri"/>
                <w:sz w:val="19"/>
                <w:szCs w:val="19"/>
              </w:rPr>
              <w:t xml:space="preserve">Distributie van de goedkeur-app (App Store, </w:t>
            </w:r>
            <w:proofErr w:type="spellStart"/>
            <w:r w:rsidRPr="00C723E1">
              <w:rPr>
                <w:rFonts w:ascii="Calibri" w:eastAsia="Calibri" w:hAnsi="Calibri" w:cs="Calibri"/>
                <w:sz w:val="19"/>
                <w:szCs w:val="19"/>
              </w:rPr>
              <w:t>TestFlight</w:t>
            </w:r>
            <w:proofErr w:type="spellEnd"/>
            <w:r w:rsidRPr="00C723E1">
              <w:rPr>
                <w:rFonts w:ascii="Calibri" w:eastAsia="Calibri" w:hAnsi="Calibri" w:cs="Calibri"/>
                <w:sz w:val="19"/>
                <w:szCs w:val="19"/>
              </w:rPr>
              <w:t>) en aflevering van pushmeldingen (</w:t>
            </w:r>
            <w:proofErr w:type="spellStart"/>
            <w:r w:rsidRPr="00C723E1">
              <w:rPr>
                <w:rFonts w:ascii="Calibri" w:eastAsia="Calibri" w:hAnsi="Calibri" w:cs="Calibri"/>
                <w:sz w:val="19"/>
                <w:szCs w:val="19"/>
              </w:rPr>
              <w:t>APNs</w:t>
            </w:r>
            <w:proofErr w:type="spellEnd"/>
            <w:r w:rsidRPr="00C723E1">
              <w:rPr>
                <w:rFonts w:ascii="Calibri" w:eastAsia="Calibri" w:hAnsi="Calibri" w:cs="Calibri"/>
                <w:sz w:val="19"/>
                <w:szCs w:val="19"/>
              </w:rPr>
              <w:t>) via het Apple Developer-account van Verwerker; pushberichten bevatten apparaat-tokens en aantallen, geen financiële gegevens of documentinhoud</w:t>
            </w:r>
          </w:p>
        </w:tc>
        <w:tc>
          <w:tcPr>
            <w:tcW w:w="2400" w:type="dxa"/>
            <w:tcMar>
              <w:top w:w="80" w:type="dxa"/>
              <w:left w:w="110" w:type="dxa"/>
              <w:bottom w:w="80" w:type="dxa"/>
              <w:right w:w="110" w:type="dxa"/>
            </w:tcMar>
          </w:tcPr>
          <w:p w14:paraId="79FB0516" w14:textId="77777777" w:rsidR="008D4C8C" w:rsidRPr="00C723E1" w:rsidRDefault="00000000">
            <w:pPr>
              <w:spacing w:after="40"/>
            </w:pPr>
            <w:r w:rsidRPr="00C723E1">
              <w:rPr>
                <w:rFonts w:ascii="Calibri" w:eastAsia="Calibri" w:hAnsi="Calibri" w:cs="Calibri"/>
                <w:sz w:val="19"/>
                <w:szCs w:val="19"/>
              </w:rPr>
              <w:t>Doorgifte naar de Verenigde Staten mogelijk (</w:t>
            </w:r>
            <w:proofErr w:type="spellStart"/>
            <w:r w:rsidRPr="00C723E1">
              <w:rPr>
                <w:rFonts w:ascii="Calibri" w:eastAsia="Calibri" w:hAnsi="Calibri" w:cs="Calibri"/>
                <w:sz w:val="19"/>
                <w:szCs w:val="19"/>
              </w:rPr>
              <w:t>APNs</w:t>
            </w:r>
            <w:proofErr w:type="spellEnd"/>
            <w:r w:rsidRPr="00C723E1">
              <w:rPr>
                <w:rFonts w:ascii="Calibri" w:eastAsia="Calibri" w:hAnsi="Calibri" w:cs="Calibri"/>
                <w:sz w:val="19"/>
                <w:szCs w:val="19"/>
              </w:rPr>
              <w:t>)</w:t>
            </w:r>
          </w:p>
        </w:tc>
        <w:tc>
          <w:tcPr>
            <w:tcW w:w="2310" w:type="dxa"/>
            <w:tcMar>
              <w:top w:w="80" w:type="dxa"/>
              <w:left w:w="110" w:type="dxa"/>
              <w:bottom w:w="80" w:type="dxa"/>
              <w:right w:w="110" w:type="dxa"/>
            </w:tcMar>
          </w:tcPr>
          <w:p w14:paraId="2DFF261D" w14:textId="77777777" w:rsidR="008D4C8C" w:rsidRPr="00C723E1" w:rsidRDefault="00000000">
            <w:pPr>
              <w:spacing w:after="40"/>
            </w:pPr>
            <w:r w:rsidRPr="00C723E1">
              <w:rPr>
                <w:rFonts w:ascii="Calibri" w:eastAsia="Calibri" w:hAnsi="Calibri" w:cs="Calibri"/>
                <w:sz w:val="19"/>
                <w:szCs w:val="19"/>
              </w:rPr>
              <w:t>[Aan te vullen vóór livegang van de iOS-app: Apple-verwerkersvoorwaarden en doorgiftegrondslag archiveren — zie verwerkers-checklist, sectie E]</w:t>
            </w:r>
          </w:p>
        </w:tc>
      </w:tr>
      <w:tr w:rsidR="008D4C8C" w:rsidRPr="00C723E1" w14:paraId="2B14D483" w14:textId="77777777">
        <w:tblPrEx>
          <w:tblCellMar>
            <w:top w:w="0" w:type="dxa"/>
            <w:bottom w:w="0" w:type="dxa"/>
          </w:tblCellMar>
        </w:tblPrEx>
        <w:tc>
          <w:tcPr>
            <w:tcW w:w="1750" w:type="dxa"/>
            <w:tcMar>
              <w:top w:w="80" w:type="dxa"/>
              <w:left w:w="110" w:type="dxa"/>
              <w:bottom w:w="80" w:type="dxa"/>
              <w:right w:w="110" w:type="dxa"/>
            </w:tcMar>
          </w:tcPr>
          <w:p w14:paraId="50B99C1F" w14:textId="77777777" w:rsidR="008D4C8C" w:rsidRPr="00C723E1" w:rsidRDefault="00000000">
            <w:pPr>
              <w:spacing w:after="40"/>
            </w:pPr>
            <w:r w:rsidRPr="00C723E1">
              <w:rPr>
                <w:rFonts w:ascii="Calibri" w:eastAsia="Calibri" w:hAnsi="Calibri" w:cs="Calibri"/>
                <w:sz w:val="19"/>
                <w:szCs w:val="19"/>
              </w:rPr>
              <w:t xml:space="preserve">Google Ireland Ltd. (Google Play en </w:t>
            </w:r>
            <w:proofErr w:type="spellStart"/>
            <w:r w:rsidRPr="00C723E1">
              <w:rPr>
                <w:rFonts w:ascii="Calibri" w:eastAsia="Calibri" w:hAnsi="Calibri" w:cs="Calibri"/>
                <w:sz w:val="19"/>
                <w:szCs w:val="19"/>
              </w:rPr>
              <w:t>Firebase</w:t>
            </w:r>
            <w:proofErr w:type="spellEnd"/>
            <w:r w:rsidRPr="00C723E1">
              <w:rPr>
                <w:rFonts w:ascii="Calibri" w:eastAsia="Calibri" w:hAnsi="Calibri" w:cs="Calibri"/>
                <w:sz w:val="19"/>
                <w:szCs w:val="19"/>
              </w:rPr>
              <w:t xml:space="preserve"> Cloud Messaging)</w:t>
            </w:r>
          </w:p>
        </w:tc>
        <w:tc>
          <w:tcPr>
            <w:tcW w:w="2900" w:type="dxa"/>
            <w:tcMar>
              <w:top w:w="80" w:type="dxa"/>
              <w:left w:w="110" w:type="dxa"/>
              <w:bottom w:w="80" w:type="dxa"/>
              <w:right w:w="110" w:type="dxa"/>
            </w:tcMar>
          </w:tcPr>
          <w:p w14:paraId="7BA725B4" w14:textId="77777777" w:rsidR="008D4C8C" w:rsidRPr="00C723E1" w:rsidRDefault="00000000">
            <w:pPr>
              <w:spacing w:after="40"/>
            </w:pPr>
            <w:r w:rsidRPr="00C723E1">
              <w:rPr>
                <w:rFonts w:ascii="Calibri" w:eastAsia="Calibri" w:hAnsi="Calibri" w:cs="Calibri"/>
                <w:sz w:val="19"/>
                <w:szCs w:val="19"/>
              </w:rPr>
              <w:t xml:space="preserve">Distributie van de Android-app (Play Console van Verwerker) en aflevering van pushmeldingen (FCM); deze </w:t>
            </w:r>
            <w:proofErr w:type="spellStart"/>
            <w:r w:rsidRPr="00C723E1">
              <w:rPr>
                <w:rFonts w:ascii="Calibri" w:eastAsia="Calibri" w:hAnsi="Calibri" w:cs="Calibri"/>
                <w:sz w:val="19"/>
                <w:szCs w:val="19"/>
              </w:rPr>
              <w:t>subverwerking</w:t>
            </w:r>
            <w:proofErr w:type="spellEnd"/>
            <w:r w:rsidRPr="00C723E1">
              <w:rPr>
                <w:rFonts w:ascii="Calibri" w:eastAsia="Calibri" w:hAnsi="Calibri" w:cs="Calibri"/>
                <w:sz w:val="19"/>
                <w:szCs w:val="19"/>
              </w:rPr>
              <w:t xml:space="preserve"> vangt pas aan bij activering van de Android-app</w:t>
            </w:r>
          </w:p>
        </w:tc>
        <w:tc>
          <w:tcPr>
            <w:tcW w:w="2400" w:type="dxa"/>
            <w:tcMar>
              <w:top w:w="80" w:type="dxa"/>
              <w:left w:w="110" w:type="dxa"/>
              <w:bottom w:w="80" w:type="dxa"/>
              <w:right w:w="110" w:type="dxa"/>
            </w:tcMar>
          </w:tcPr>
          <w:p w14:paraId="565E5F6D" w14:textId="77777777" w:rsidR="008D4C8C" w:rsidRPr="00C723E1" w:rsidRDefault="00000000">
            <w:pPr>
              <w:spacing w:after="40"/>
            </w:pPr>
            <w:r w:rsidRPr="00C723E1">
              <w:rPr>
                <w:rFonts w:ascii="Calibri" w:eastAsia="Calibri" w:hAnsi="Calibri" w:cs="Calibri"/>
                <w:sz w:val="19"/>
                <w:szCs w:val="19"/>
              </w:rPr>
              <w:t xml:space="preserve">Doorgifte </w:t>
            </w:r>
            <w:proofErr w:type="gramStart"/>
            <w:r w:rsidRPr="00C723E1">
              <w:rPr>
                <w:rFonts w:ascii="Calibri" w:eastAsia="Calibri" w:hAnsi="Calibri" w:cs="Calibri"/>
                <w:sz w:val="19"/>
                <w:szCs w:val="19"/>
              </w:rPr>
              <w:t>conform</w:t>
            </w:r>
            <w:proofErr w:type="gramEnd"/>
            <w:r w:rsidRPr="00C723E1">
              <w:rPr>
                <w:rFonts w:ascii="Calibri" w:eastAsia="Calibri" w:hAnsi="Calibri" w:cs="Calibri"/>
                <w:sz w:val="19"/>
                <w:szCs w:val="19"/>
              </w:rPr>
              <w:t xml:space="preserve"> de toepasselijke Google-voorwaarden</w:t>
            </w:r>
          </w:p>
        </w:tc>
        <w:tc>
          <w:tcPr>
            <w:tcW w:w="2310" w:type="dxa"/>
            <w:tcMar>
              <w:top w:w="80" w:type="dxa"/>
              <w:left w:w="110" w:type="dxa"/>
              <w:bottom w:w="80" w:type="dxa"/>
              <w:right w:w="110" w:type="dxa"/>
            </w:tcMar>
          </w:tcPr>
          <w:p w14:paraId="7D7FCE28" w14:textId="77777777" w:rsidR="008D4C8C" w:rsidRPr="00C723E1" w:rsidRDefault="00000000">
            <w:pPr>
              <w:spacing w:after="40"/>
            </w:pPr>
            <w:r w:rsidRPr="00C723E1">
              <w:rPr>
                <w:rFonts w:ascii="Calibri" w:eastAsia="Calibri" w:hAnsi="Calibri" w:cs="Calibri"/>
                <w:sz w:val="19"/>
                <w:szCs w:val="19"/>
              </w:rPr>
              <w:t>[Aan te vullen vóór livegang van de Android-app: FCM-/Play-verwerkersvoorwaarden archiveren — zie verwerkers-checklist, sectie F]</w:t>
            </w:r>
          </w:p>
        </w:tc>
      </w:tr>
    </w:tbl>
    <w:p w14:paraId="5929625B" w14:textId="77777777" w:rsidR="008D4C8C" w:rsidRPr="00C723E1" w:rsidRDefault="00000000">
      <w:pPr>
        <w:spacing w:after="40"/>
      </w:pPr>
      <w:r w:rsidRPr="00C723E1">
        <w:rPr>
          <w:rFonts w:ascii="Calibri" w:eastAsia="Calibri" w:hAnsi="Calibri" w:cs="Calibri"/>
          <w:sz w:val="21"/>
          <w:szCs w:val="21"/>
        </w:rPr>
        <w:t xml:space="preserve"> </w:t>
      </w:r>
    </w:p>
    <w:p w14:paraId="23AF22D0" w14:textId="77777777" w:rsidR="008D4C8C" w:rsidRPr="00C723E1" w:rsidRDefault="00000000">
      <w:pPr>
        <w:spacing w:before="120" w:after="140"/>
      </w:pPr>
      <w:r w:rsidRPr="00C723E1">
        <w:rPr>
          <w:rFonts w:ascii="Calibri" w:eastAsia="Calibri" w:hAnsi="Calibri" w:cs="Calibri"/>
          <w:sz w:val="21"/>
          <w:szCs w:val="21"/>
        </w:rPr>
        <w:t xml:space="preserve">Buiten deze bijlage valt Exact </w:t>
      </w:r>
      <w:proofErr w:type="spellStart"/>
      <w:r w:rsidRPr="00C723E1">
        <w:rPr>
          <w:rFonts w:ascii="Calibri" w:eastAsia="Calibri" w:hAnsi="Calibri" w:cs="Calibri"/>
          <w:sz w:val="21"/>
          <w:szCs w:val="21"/>
        </w:rPr>
        <w:t>Reeleezee</w:t>
      </w:r>
      <w:proofErr w:type="spellEnd"/>
      <w:r w:rsidRPr="00C723E1">
        <w:rPr>
          <w:rFonts w:ascii="Calibri" w:eastAsia="Calibri" w:hAnsi="Calibri" w:cs="Calibri"/>
          <w:sz w:val="21"/>
          <w:szCs w:val="21"/>
        </w:rPr>
        <w:t xml:space="preserve"> (Exact Group B.V.): deze partij is rechtstreeks door Verwerkingsverantwoordelijke gecontracteerd en is </w:t>
      </w:r>
      <w:proofErr w:type="gramStart"/>
      <w:r w:rsidRPr="00C723E1">
        <w:rPr>
          <w:rFonts w:ascii="Calibri" w:eastAsia="Calibri" w:hAnsi="Calibri" w:cs="Calibri"/>
          <w:sz w:val="21"/>
          <w:szCs w:val="21"/>
        </w:rPr>
        <w:t>derhalve</w:t>
      </w:r>
      <w:proofErr w:type="gramEnd"/>
      <w:r w:rsidRPr="00C723E1">
        <w:rPr>
          <w:rFonts w:ascii="Calibri" w:eastAsia="Calibri" w:hAnsi="Calibri" w:cs="Calibri"/>
          <w:sz w:val="21"/>
          <w:szCs w:val="21"/>
        </w:rPr>
        <w:t xml:space="preserve"> geen </w:t>
      </w:r>
      <w:proofErr w:type="spellStart"/>
      <w:r w:rsidRPr="00C723E1">
        <w:rPr>
          <w:rFonts w:ascii="Calibri" w:eastAsia="Calibri" w:hAnsi="Calibri" w:cs="Calibri"/>
          <w:sz w:val="21"/>
          <w:szCs w:val="21"/>
        </w:rPr>
        <w:t>subverwerker</w:t>
      </w:r>
      <w:proofErr w:type="spellEnd"/>
      <w:r w:rsidRPr="00C723E1">
        <w:rPr>
          <w:rFonts w:ascii="Calibri" w:eastAsia="Calibri" w:hAnsi="Calibri" w:cs="Calibri"/>
          <w:sz w:val="21"/>
          <w:szCs w:val="21"/>
        </w:rPr>
        <w:t xml:space="preserve"> van Verwerker. De toepasselijke verwerkersovereenkomst (versie 1.5/1.6), de bevestiging van EU/EER-datalocatie en de toepasselijkheid op de API-toegang zijn vastgelegd in de verwerkers-checklist (document 2).</w:t>
      </w:r>
    </w:p>
    <w:p w14:paraId="10D752AB" w14:textId="77777777" w:rsidR="008D4C8C" w:rsidRPr="00C723E1" w:rsidRDefault="00000000">
      <w:pPr>
        <w:spacing w:before="340" w:after="160"/>
      </w:pPr>
      <w:r w:rsidRPr="00C723E1">
        <w:rPr>
          <w:rFonts w:ascii="Calibri" w:eastAsia="Calibri" w:hAnsi="Calibri" w:cs="Calibri"/>
          <w:b/>
          <w:bCs/>
          <w:sz w:val="28"/>
          <w:szCs w:val="28"/>
        </w:rPr>
        <w:t>Bijlage C — Beveiligingsmaatregelen</w:t>
      </w:r>
    </w:p>
    <w:p w14:paraId="2F8B1A14" w14:textId="77777777" w:rsidR="008D4C8C" w:rsidRPr="00C723E1" w:rsidRDefault="00000000">
      <w:pPr>
        <w:spacing w:after="140"/>
      </w:pPr>
      <w:r w:rsidRPr="00C723E1">
        <w:rPr>
          <w:rFonts w:ascii="Calibri" w:eastAsia="Calibri" w:hAnsi="Calibri" w:cs="Calibri"/>
          <w:sz w:val="21"/>
          <w:szCs w:val="21"/>
        </w:rPr>
        <w:t>Als technische en organisatorische maatregelen in de zin van artikel 32 AVG gelden de maatregelen zoals beschreven in §8 van het verwerkingsregister (document 1), welke beschrijving hier als herhaald en ingelast geldt. Daartoe behoren ten minste: toegangsbeperking per administratie (</w:t>
      </w:r>
      <w:proofErr w:type="spellStart"/>
      <w:r w:rsidRPr="00C723E1">
        <w:rPr>
          <w:rFonts w:ascii="Calibri" w:eastAsia="Calibri" w:hAnsi="Calibri" w:cs="Calibri"/>
          <w:sz w:val="21"/>
          <w:szCs w:val="21"/>
        </w:rPr>
        <w:t>row</w:t>
      </w:r>
      <w:proofErr w:type="spellEnd"/>
      <w:r w:rsidRPr="00C723E1">
        <w:rPr>
          <w:rFonts w:ascii="Calibri" w:eastAsia="Calibri" w:hAnsi="Calibri" w:cs="Calibri"/>
          <w:sz w:val="21"/>
          <w:szCs w:val="21"/>
        </w:rPr>
        <w:t xml:space="preserve">-level security), </w:t>
      </w:r>
      <w:proofErr w:type="spellStart"/>
      <w:r w:rsidRPr="00C723E1">
        <w:rPr>
          <w:rFonts w:ascii="Calibri" w:eastAsia="Calibri" w:hAnsi="Calibri" w:cs="Calibri"/>
          <w:sz w:val="21"/>
          <w:szCs w:val="21"/>
        </w:rPr>
        <w:t>tweefactorauthenticatie</w:t>
      </w:r>
      <w:proofErr w:type="spellEnd"/>
      <w:r w:rsidRPr="00C723E1">
        <w:rPr>
          <w:rFonts w:ascii="Calibri" w:eastAsia="Calibri" w:hAnsi="Calibri" w:cs="Calibri"/>
          <w:sz w:val="21"/>
          <w:szCs w:val="21"/>
        </w:rPr>
        <w:t xml:space="preserve"> en </w:t>
      </w:r>
      <w:proofErr w:type="spellStart"/>
      <w:r w:rsidRPr="00C723E1">
        <w:rPr>
          <w:rFonts w:ascii="Calibri" w:eastAsia="Calibri" w:hAnsi="Calibri" w:cs="Calibri"/>
          <w:sz w:val="21"/>
          <w:szCs w:val="21"/>
        </w:rPr>
        <w:t>passkeys</w:t>
      </w:r>
      <w:proofErr w:type="spellEnd"/>
      <w:r w:rsidRPr="00C723E1">
        <w:rPr>
          <w:rFonts w:ascii="Calibri" w:eastAsia="Calibri" w:hAnsi="Calibri" w:cs="Calibri"/>
          <w:sz w:val="21"/>
          <w:szCs w:val="21"/>
        </w:rPr>
        <w:t xml:space="preserve">, versleutelde opslag van </w:t>
      </w:r>
      <w:proofErr w:type="spellStart"/>
      <w:r w:rsidRPr="00C723E1">
        <w:rPr>
          <w:rFonts w:ascii="Calibri" w:eastAsia="Calibri" w:hAnsi="Calibri" w:cs="Calibri"/>
          <w:sz w:val="21"/>
          <w:szCs w:val="21"/>
        </w:rPr>
        <w:t>credentials</w:t>
      </w:r>
      <w:proofErr w:type="spellEnd"/>
      <w:r w:rsidRPr="00C723E1">
        <w:rPr>
          <w:rFonts w:ascii="Calibri" w:eastAsia="Calibri" w:hAnsi="Calibri" w:cs="Calibri"/>
          <w:sz w:val="21"/>
          <w:szCs w:val="21"/>
        </w:rPr>
        <w:t xml:space="preserve"> (</w:t>
      </w:r>
      <w:proofErr w:type="spellStart"/>
      <w:r w:rsidRPr="00C723E1">
        <w:rPr>
          <w:rFonts w:ascii="Calibri" w:eastAsia="Calibri" w:hAnsi="Calibri" w:cs="Calibri"/>
          <w:sz w:val="21"/>
          <w:szCs w:val="21"/>
        </w:rPr>
        <w:t>envelope</w:t>
      </w:r>
      <w:proofErr w:type="spellEnd"/>
      <w:r w:rsidRPr="00C723E1">
        <w:rPr>
          <w:rFonts w:ascii="Calibri" w:eastAsia="Calibri" w:hAnsi="Calibri" w:cs="Calibri"/>
          <w:sz w:val="21"/>
          <w:szCs w:val="21"/>
        </w:rPr>
        <w:t xml:space="preserve"> </w:t>
      </w:r>
      <w:proofErr w:type="spellStart"/>
      <w:r w:rsidRPr="00C723E1">
        <w:rPr>
          <w:rFonts w:ascii="Calibri" w:eastAsia="Calibri" w:hAnsi="Calibri" w:cs="Calibri"/>
          <w:sz w:val="21"/>
          <w:szCs w:val="21"/>
        </w:rPr>
        <w:t>encryption</w:t>
      </w:r>
      <w:proofErr w:type="spellEnd"/>
      <w:r w:rsidRPr="00C723E1">
        <w:rPr>
          <w:rFonts w:ascii="Calibri" w:eastAsia="Calibri" w:hAnsi="Calibri" w:cs="Calibri"/>
          <w:sz w:val="21"/>
          <w:szCs w:val="21"/>
        </w:rPr>
        <w:t xml:space="preserve"> met KMS-beheerde sleutels), een append-</w:t>
      </w:r>
      <w:proofErr w:type="spellStart"/>
      <w:r w:rsidRPr="00C723E1">
        <w:rPr>
          <w:rFonts w:ascii="Calibri" w:eastAsia="Calibri" w:hAnsi="Calibri" w:cs="Calibri"/>
          <w:sz w:val="21"/>
          <w:szCs w:val="21"/>
        </w:rPr>
        <w:t>only</w:t>
      </w:r>
      <w:proofErr w:type="spellEnd"/>
      <w:r w:rsidRPr="00C723E1">
        <w:rPr>
          <w:rFonts w:ascii="Calibri" w:eastAsia="Calibri" w:hAnsi="Calibri" w:cs="Calibri"/>
          <w:sz w:val="21"/>
          <w:szCs w:val="21"/>
        </w:rPr>
        <w:t xml:space="preserve"> audit-log, dataopslag in de EU (regio europe-west4, met klant-beheerde versleuteling), en </w:t>
      </w:r>
      <w:proofErr w:type="spellStart"/>
      <w:r w:rsidRPr="00C723E1">
        <w:rPr>
          <w:rFonts w:ascii="Calibri" w:eastAsia="Calibri" w:hAnsi="Calibri" w:cs="Calibri"/>
          <w:sz w:val="21"/>
          <w:szCs w:val="21"/>
        </w:rPr>
        <w:t>back-ups</w:t>
      </w:r>
      <w:proofErr w:type="spellEnd"/>
      <w:r w:rsidRPr="00C723E1">
        <w:rPr>
          <w:rFonts w:ascii="Calibri" w:eastAsia="Calibri" w:hAnsi="Calibri" w:cs="Calibri"/>
          <w:sz w:val="21"/>
          <w:szCs w:val="21"/>
        </w:rPr>
        <w:t xml:space="preserve"> met point-in-time recovery.</w:t>
      </w:r>
    </w:p>
    <w:p w14:paraId="06742E56" w14:textId="77777777" w:rsidR="008D4C8C" w:rsidRPr="00C723E1" w:rsidRDefault="00000000">
      <w:pPr>
        <w:spacing w:after="140"/>
      </w:pPr>
      <w:r w:rsidRPr="00C723E1">
        <w:rPr>
          <w:rFonts w:ascii="Calibri" w:eastAsia="Calibri" w:hAnsi="Calibri" w:cs="Calibri"/>
          <w:sz w:val="21"/>
          <w:szCs w:val="21"/>
        </w:rPr>
        <w:t>Wijzigingen in deze maatregelen die het beschermingsniveau verlagen, worden vooraf aan Verwerkingsverantwoordelijke gemeld.</w:t>
      </w:r>
    </w:p>
    <w:sectPr w:rsidR="008D4C8C" w:rsidRPr="00C723E1">
      <w:pgSz w:w="11906" w:h="16838"/>
      <w:pgMar w:top="1250" w:right="1250" w:bottom="1250" w:left="12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075D9"/>
    <w:multiLevelType w:val="hybridMultilevel"/>
    <w:tmpl w:val="96D8829E"/>
    <w:lvl w:ilvl="0" w:tplc="873A65FA">
      <w:start w:val="1"/>
      <w:numFmt w:val="bullet"/>
      <w:lvlText w:val="●"/>
      <w:lvlJc w:val="left"/>
      <w:pPr>
        <w:ind w:left="720" w:hanging="360"/>
      </w:pPr>
    </w:lvl>
    <w:lvl w:ilvl="1" w:tplc="BCE65D34">
      <w:start w:val="1"/>
      <w:numFmt w:val="bullet"/>
      <w:lvlText w:val="○"/>
      <w:lvlJc w:val="left"/>
      <w:pPr>
        <w:ind w:left="1440" w:hanging="360"/>
      </w:pPr>
    </w:lvl>
    <w:lvl w:ilvl="2" w:tplc="2F844680">
      <w:start w:val="1"/>
      <w:numFmt w:val="bullet"/>
      <w:lvlText w:val="■"/>
      <w:lvlJc w:val="left"/>
      <w:pPr>
        <w:ind w:left="2160" w:hanging="360"/>
      </w:pPr>
    </w:lvl>
    <w:lvl w:ilvl="3" w:tplc="0A549ABE">
      <w:start w:val="1"/>
      <w:numFmt w:val="bullet"/>
      <w:lvlText w:val="●"/>
      <w:lvlJc w:val="left"/>
      <w:pPr>
        <w:ind w:left="2880" w:hanging="360"/>
      </w:pPr>
    </w:lvl>
    <w:lvl w:ilvl="4" w:tplc="11F2B2C6">
      <w:start w:val="1"/>
      <w:numFmt w:val="bullet"/>
      <w:lvlText w:val="○"/>
      <w:lvlJc w:val="left"/>
      <w:pPr>
        <w:ind w:left="3600" w:hanging="360"/>
      </w:pPr>
    </w:lvl>
    <w:lvl w:ilvl="5" w:tplc="F580F4D8">
      <w:start w:val="1"/>
      <w:numFmt w:val="bullet"/>
      <w:lvlText w:val="■"/>
      <w:lvlJc w:val="left"/>
      <w:pPr>
        <w:ind w:left="4320" w:hanging="360"/>
      </w:pPr>
    </w:lvl>
    <w:lvl w:ilvl="6" w:tplc="9E80265A">
      <w:start w:val="1"/>
      <w:numFmt w:val="bullet"/>
      <w:lvlText w:val="●"/>
      <w:lvlJc w:val="left"/>
      <w:pPr>
        <w:ind w:left="5040" w:hanging="360"/>
      </w:pPr>
    </w:lvl>
    <w:lvl w:ilvl="7" w:tplc="CC9CF18C">
      <w:start w:val="1"/>
      <w:numFmt w:val="bullet"/>
      <w:lvlText w:val="●"/>
      <w:lvlJc w:val="left"/>
      <w:pPr>
        <w:ind w:left="5760" w:hanging="360"/>
      </w:pPr>
    </w:lvl>
    <w:lvl w:ilvl="8" w:tplc="4586A3F6">
      <w:start w:val="1"/>
      <w:numFmt w:val="bullet"/>
      <w:lvlText w:val="●"/>
      <w:lvlJc w:val="left"/>
      <w:pPr>
        <w:ind w:left="6480" w:hanging="360"/>
      </w:pPr>
    </w:lvl>
  </w:abstractNum>
  <w:num w:numId="1" w16cid:durableId="1770539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C8C"/>
    <w:rsid w:val="002D4AE6"/>
    <w:rsid w:val="008D4C8C"/>
    <w:rsid w:val="00C723E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371A6F0C"/>
  <w15:docId w15:val="{9A64C429-3220-3848-9D7B-217CD323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4465</Characters>
  <Application>Microsoft Office Word</Application>
  <DocSecurity>0</DocSecurity>
  <Lines>97</Lines>
  <Paragraphs>49</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Nijenhuis</cp:lastModifiedBy>
  <cp:revision>2</cp:revision>
  <dcterms:created xsi:type="dcterms:W3CDTF">2026-08-19T06:53:00Z</dcterms:created>
  <dcterms:modified xsi:type="dcterms:W3CDTF">2026-08-19T07:02:00Z</dcterms:modified>
</cp:coreProperties>
</file>