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A48F9" w14:textId="77777777" w:rsidR="003A46A9" w:rsidRDefault="003A46A9" w:rsidP="003A46A9">
      <w:r>
        <w:t xml:space="preserve">Ανάκληση Πληροφορίας CE634 Project </w:t>
      </w:r>
    </w:p>
    <w:p w14:paraId="126E476F" w14:textId="77777777" w:rsidR="003A46A9" w:rsidRDefault="003A46A9" w:rsidP="003A46A9">
      <w:r>
        <w:t>--------</w:t>
      </w:r>
    </w:p>
    <w:p w14:paraId="2BB73209" w14:textId="77777777" w:rsidR="003A46A9" w:rsidRDefault="003A46A9" w:rsidP="003A46A9"/>
    <w:p w14:paraId="2E074C67" w14:textId="77777777" w:rsidR="003A46A9" w:rsidRDefault="003A46A9" w:rsidP="003A46A9">
      <w:r>
        <w:t>**Αρχικοποίηση προγράμματος</w:t>
      </w:r>
    </w:p>
    <w:p w14:paraId="690AC9AE" w14:textId="77777777" w:rsidR="003A46A9" w:rsidRDefault="003A46A9" w:rsidP="003A46A9"/>
    <w:p w14:paraId="5DE8163D" w14:textId="77777777" w:rsidR="003A46A9" w:rsidRPr="003A46A9" w:rsidRDefault="003A46A9" w:rsidP="003A46A9">
      <w:pPr>
        <w:rPr>
          <w:lang w:val="en-US"/>
        </w:rPr>
      </w:pPr>
      <w:r>
        <w:t>Χρησιμοποίησα</w:t>
      </w:r>
      <w:r w:rsidRPr="003A46A9">
        <w:rPr>
          <w:lang w:val="en-US"/>
        </w:rPr>
        <w:t xml:space="preserve"> Matlab2012b </w:t>
      </w:r>
      <w:r>
        <w:t>με</w:t>
      </w:r>
      <w:r w:rsidRPr="003A46A9">
        <w:rPr>
          <w:lang w:val="en-US"/>
        </w:rPr>
        <w:t xml:space="preserve"> </w:t>
      </w:r>
      <w:r>
        <w:t>ενσωματωμέν</w:t>
      </w:r>
      <w:r w:rsidRPr="003A46A9">
        <w:rPr>
          <w:lang w:val="en-US"/>
        </w:rPr>
        <w:t xml:space="preserve">o </w:t>
      </w:r>
      <w:r>
        <w:t>το</w:t>
      </w:r>
      <w:r w:rsidRPr="003A46A9">
        <w:rPr>
          <w:lang w:val="en-US"/>
        </w:rPr>
        <w:t xml:space="preserve"> 'Statistics and Machine Learning Toolbox'.</w:t>
      </w:r>
    </w:p>
    <w:p w14:paraId="2BAA0FEF" w14:textId="77777777" w:rsidR="003A46A9" w:rsidRDefault="003A46A9" w:rsidP="003A46A9">
      <w:r>
        <w:t>Το κύριο πρόγραμμα που τρέχουμε έιναι το proj.m</w:t>
      </w:r>
    </w:p>
    <w:p w14:paraId="3631FB46" w14:textId="77777777" w:rsidR="003A46A9" w:rsidRDefault="003A46A9" w:rsidP="003A46A9">
      <w:r>
        <w:t xml:space="preserve">Στο DataHasher.java γραμμες 45 και 58 βάζουμε το path για το Desktop. </w:t>
      </w:r>
    </w:p>
    <w:p w14:paraId="36816FCB" w14:textId="77777777" w:rsidR="003A46A9" w:rsidRDefault="003A46A9" w:rsidP="003A46A9">
      <w:r>
        <w:t>Το μεταγλωτίζουμε με την εντολή 'javac -source 1.6 -target 1.6 DataHasher.java'</w:t>
      </w:r>
    </w:p>
    <w:p w14:paraId="1EAA7D8A" w14:textId="77777777" w:rsidR="003A46A9" w:rsidRDefault="003A46A9" w:rsidP="003A46A9">
      <w:r>
        <w:t xml:space="preserve">καθώς το Matlab2012b χρησιμοποιεί την εκδωση Java 1.6.0_17. Για να μπορούμε να </w:t>
      </w:r>
    </w:p>
    <w:p w14:paraId="0D9ED2DB" w14:textId="77777777" w:rsidR="003A46A9" w:rsidRDefault="003A46A9" w:rsidP="003A46A9">
      <w:r>
        <w:t xml:space="preserve">τρέξουμε μέσω της Matlab κώδικα Java, γράφουμε στο workspace της Matlab, </w:t>
      </w:r>
    </w:p>
    <w:p w14:paraId="210BC61F" w14:textId="77777777" w:rsidR="003A46A9" w:rsidRDefault="003A46A9" w:rsidP="003A46A9">
      <w:r>
        <w:t>'which classpath.txt'  πηγαινουμε στο αρχείο και στο τέλος προσθέτουμε</w:t>
      </w:r>
    </w:p>
    <w:p w14:paraId="5BBC4D54" w14:textId="77777777" w:rsidR="003A46A9" w:rsidRDefault="003A46A9" w:rsidP="003A46A9">
      <w:r>
        <w:t>το path μέχρι το directory που είναι το DataHasher.class</w:t>
      </w:r>
    </w:p>
    <w:p w14:paraId="61EF86F3" w14:textId="77777777" w:rsidR="003A46A9" w:rsidRDefault="003A46A9" w:rsidP="003A46A9"/>
    <w:p w14:paraId="3D1906A6" w14:textId="77777777" w:rsidR="003A46A9" w:rsidRDefault="003A46A9" w:rsidP="003A46A9"/>
    <w:p w14:paraId="0420D724" w14:textId="77777777" w:rsidR="003A46A9" w:rsidRDefault="003A46A9" w:rsidP="003A46A9">
      <w:r>
        <w:t>**Περιγραφή κώδικα:</w:t>
      </w:r>
    </w:p>
    <w:p w14:paraId="7AEA2278" w14:textId="77777777" w:rsidR="003A46A9" w:rsidRDefault="003A46A9" w:rsidP="003A46A9"/>
    <w:p w14:paraId="03393DC0" w14:textId="77777777" w:rsidR="003A46A9" w:rsidRDefault="003A46A9" w:rsidP="003A46A9">
      <w:r>
        <w:t>Έχουμε 2 πιθανές εισόδους, είτε από το restaurant.csv είτε</w:t>
      </w:r>
    </w:p>
    <w:p w14:paraId="46028E72" w14:textId="77777777" w:rsidR="003A46A9" w:rsidRDefault="003A46A9" w:rsidP="003A46A9">
      <w:r>
        <w:t>από αρχείο *.warc.wet (http://commoncrawl.org/the-data/get-started/).</w:t>
      </w:r>
    </w:p>
    <w:p w14:paraId="6B1F7EE2" w14:textId="77777777" w:rsidR="003A46A9" w:rsidRDefault="003A46A9" w:rsidP="003A46A9">
      <w:r>
        <w:t>Στην πρώτη περίπτωση διαβάζω το .csv και τοποθετω τα δεδομένα σε ένα</w:t>
      </w:r>
    </w:p>
    <w:p w14:paraId="3253A248" w14:textId="77777777" w:rsidR="003A46A9" w:rsidRDefault="003A46A9" w:rsidP="003A46A9">
      <w:r>
        <w:t>πίνακα. Αφαιρώ ότι δεν είναι κείμενο (πχ: . / -) και δεν κάνω stemming</w:t>
      </w:r>
    </w:p>
    <w:p w14:paraId="4D857980" w14:textId="77777777" w:rsidR="003A46A9" w:rsidRDefault="003A46A9" w:rsidP="003A46A9">
      <w:r>
        <w:t xml:space="preserve">από τη στιγμή που δεν χρειάζεται. Έπειτα,για 64bit hash, καλώ τη συνάρτηση </w:t>
      </w:r>
    </w:p>
    <w:p w14:paraId="1492F912" w14:textId="77777777" w:rsidR="003A46A9" w:rsidRDefault="003A46A9" w:rsidP="003A46A9">
      <w:r>
        <w:t xml:space="preserve">hash_word στην οποία γίνονται τα εξής: καλόυμε το πρόγραμμα java DataHaser, το </w:t>
      </w:r>
    </w:p>
    <w:p w14:paraId="6569EBA6" w14:textId="77777777" w:rsidR="003A46A9" w:rsidRDefault="003A46A9" w:rsidP="003A46A9">
      <w:r>
        <w:t xml:space="preserve">οποίο παίρνει τη λέξη και γράφει το hash της στο αρχείο 'arxeio.txt'.Μετά η </w:t>
      </w:r>
    </w:p>
    <w:p w14:paraId="2B821D6B" w14:textId="77777777" w:rsidR="003A46A9" w:rsidRDefault="003A46A9" w:rsidP="003A46A9">
      <w:r>
        <w:t>hash_word διαβάζει απο τα αρχέιο και το μετατρέπει σε 64bit vector και γυρνάει.</w:t>
      </w:r>
    </w:p>
    <w:p w14:paraId="39AF4ABE" w14:textId="77777777" w:rsidR="003A46A9" w:rsidRDefault="003A46A9" w:rsidP="003A46A9">
      <w:r>
        <w:t>(Δεν υπάρχει τρόπος στη Matlab2012b να επιστρέψεις το αποτέλεσμα ενος προγράμματος</w:t>
      </w:r>
    </w:p>
    <w:p w14:paraId="14D32FB2" w14:textId="77777777" w:rsidR="003A46A9" w:rsidRDefault="003A46A9" w:rsidP="003A46A9">
      <w:r>
        <w:t>Java, για αυτό το έκανα έτσι).</w:t>
      </w:r>
    </w:p>
    <w:p w14:paraId="04D97CE2" w14:textId="77777777" w:rsidR="003A46A9" w:rsidRDefault="003A46A9" w:rsidP="003A46A9">
      <w:r>
        <w:t>Για 32bit hash, καλώ την string2hash και μετατρέπω κατάλληλα το αποτέλεσμα σε</w:t>
      </w:r>
    </w:p>
    <w:p w14:paraId="2698ACF1" w14:textId="77777777" w:rsidR="003A46A9" w:rsidRDefault="003A46A9" w:rsidP="003A46A9">
      <w:r>
        <w:t>32bit vector. Για κάθε εγγραφή προσθέτω τα 6 hash(1 για κάθε κελί με πληροφορία)</w:t>
      </w:r>
    </w:p>
    <w:p w14:paraId="4A2F4DED" w14:textId="77777777" w:rsidR="003A46A9" w:rsidRDefault="003A46A9" w:rsidP="003A46A9">
      <w:r>
        <w:t>και αφού μετατρέψω σε 1 τα θετικα στοιχεία και σε 0 τα αρνητικά του hash,</w:t>
      </w:r>
    </w:p>
    <w:p w14:paraId="13CD55AA" w14:textId="77777777" w:rsidR="003A46A9" w:rsidRDefault="003A46A9" w:rsidP="003A46A9">
      <w:r>
        <w:t>καταληγω σε ένα πίνακα όπου σε κάθε γραμμή έχει το 64bit ή 32bit fingerprint</w:t>
      </w:r>
    </w:p>
    <w:p w14:paraId="475C290F" w14:textId="77777777" w:rsidR="003A46A9" w:rsidRDefault="003A46A9" w:rsidP="003A46A9">
      <w:r>
        <w:lastRenderedPageBreak/>
        <w:t>της αντίστοιχης εγγραφής. Έτσι τελείωσε το simhash.</w:t>
      </w:r>
    </w:p>
    <w:p w14:paraId="359FF72C" w14:textId="77777777" w:rsidR="003A46A9" w:rsidRDefault="003A46A9" w:rsidP="003A46A9">
      <w:r>
        <w:t xml:space="preserve">Μετά διαλέγω ποιό fingerprint θα συγκρίνω και δημιουργώ πίνακες τους </w:t>
      </w:r>
    </w:p>
    <w:p w14:paraId="54DA1AD7" w14:textId="77777777" w:rsidR="003A46A9" w:rsidRDefault="003A46A9" w:rsidP="003A46A9">
      <w:r>
        <w:t xml:space="preserve">οποιους τους κάνω shift κατά διαφορετικό αριθμό τον καθένα(για να έχουμε τους </w:t>
      </w:r>
    </w:p>
    <w:p w14:paraId="4E448B5D" w14:textId="77777777" w:rsidR="003A46A9" w:rsidRDefault="003A46A9" w:rsidP="003A46A9">
      <w:r>
        <w:t xml:space="preserve">permutated tables). Τους κάνω sorting και μετά έχω υλοποιήσει binary και </w:t>
      </w:r>
    </w:p>
    <w:p w14:paraId="36A33FC9" w14:textId="77777777" w:rsidR="003A46A9" w:rsidRDefault="003A46A9" w:rsidP="003A46A9">
      <w:r>
        <w:t>interpolation search με σκοπό να συγκρίνουμε τα πρώτα bits του permutated</w:t>
      </w:r>
    </w:p>
    <w:p w14:paraId="2FD2C30F" w14:textId="77777777" w:rsidR="003A46A9" w:rsidRDefault="003A46A9" w:rsidP="003A46A9">
      <w:r>
        <w:t xml:space="preserve">fingerprint με κάθε πίνακα. Αν είναι ίσα συγκρίνουμε όλα τα bits και αν η </w:t>
      </w:r>
    </w:p>
    <w:p w14:paraId="4391E367" w14:textId="77777777" w:rsidR="003A46A9" w:rsidRDefault="003A46A9" w:rsidP="003A46A9">
      <w:r>
        <w:t>hamming distance είναι μικροτερη απο αυτή που έχουμε ορίσει, έχουμε διπλότυπο.</w:t>
      </w:r>
    </w:p>
    <w:p w14:paraId="7978DA2B" w14:textId="77777777" w:rsidR="003A46A9" w:rsidRDefault="003A46A9" w:rsidP="003A46A9"/>
    <w:p w14:paraId="2C568DA5" w14:textId="77777777" w:rsidR="003A46A9" w:rsidRDefault="003A46A9" w:rsidP="003A46A9"/>
    <w:p w14:paraId="0F84CDAF" w14:textId="77777777" w:rsidR="003A46A9" w:rsidRDefault="003A46A9" w:rsidP="003A46A9">
      <w:r>
        <w:t>**Αποτελέσματα δοκιμών</w:t>
      </w:r>
    </w:p>
    <w:p w14:paraId="74D364C6" w14:textId="77777777" w:rsidR="003A46A9" w:rsidRDefault="003A46A9" w:rsidP="003A46A9"/>
    <w:p w14:paraId="10A143BA" w14:textId="77777777" w:rsidR="003A46A9" w:rsidRDefault="003A46A9" w:rsidP="003A46A9"/>
    <w:p w14:paraId="15AFF477" w14:textId="77777777" w:rsidR="003A46A9" w:rsidRDefault="003A46A9" w:rsidP="003A46A9">
      <w:r>
        <w:t>- 32/64 bit hash: Έχει σημασία γιατί όταν έχουμε λίγες σελίδες να συγκρίνουμε</w:t>
      </w:r>
    </w:p>
    <w:p w14:paraId="1A422E0F" w14:textId="77777777" w:rsidR="003A46A9" w:rsidRDefault="003A46A9" w:rsidP="003A46A9">
      <w:r>
        <w:t xml:space="preserve">(πχ 2^10) τότε όσo περισσότερα bits hash έχουμε, τόσο πιο αραιούς άσσους έχει </w:t>
      </w:r>
    </w:p>
    <w:p w14:paraId="77EDAB18" w14:textId="77777777" w:rsidR="003A46A9" w:rsidRDefault="003A46A9" w:rsidP="003A46A9">
      <w:r>
        <w:t xml:space="preserve">μέσα το διάνυσμα hash. Με αποτέλεσμα στους πίνακες να υπάρχουν πολλά μηδενικά </w:t>
      </w:r>
    </w:p>
    <w:p w14:paraId="73C9BA04" w14:textId="77777777" w:rsidR="003A46A9" w:rsidRDefault="003A46A9" w:rsidP="003A46A9">
      <w:r>
        <w:t>και να βγαίνει αρκετά hashes ότι είναι ίσα.</w:t>
      </w:r>
    </w:p>
    <w:p w14:paraId="1CF226DD" w14:textId="77777777" w:rsidR="003A46A9" w:rsidRDefault="003A46A9" w:rsidP="003A46A9"/>
    <w:p w14:paraId="10C9A60F" w14:textId="77777777" w:rsidR="003A46A9" w:rsidRDefault="003A46A9" w:rsidP="003A46A9">
      <w:r>
        <w:t xml:space="preserve">- αριθμός πινάκων: Όπως είναι φυσικό υπάρχει tradeoff μεταξύ χώρου(πολλοί </w:t>
      </w:r>
    </w:p>
    <w:p w14:paraId="22F442A7" w14:textId="77777777" w:rsidR="003A46A9" w:rsidRDefault="003A46A9" w:rsidP="003A46A9">
      <w:r>
        <w:t>πίνακες-&gt;γρήγορο) και ταχύτητας(λίγοι πίνακες-&gt;αργό) καθώς όσους λιγότεροι</w:t>
      </w:r>
    </w:p>
    <w:p w14:paraId="0FADB2CC" w14:textId="77777777" w:rsidR="003A46A9" w:rsidRDefault="003A46A9" w:rsidP="003A46A9">
      <w:r>
        <w:t>ειναι οι πίνακες τόσο περισσότερα permutated fingerpritnts πρέπει να ελέγξουμε.</w:t>
      </w:r>
    </w:p>
    <w:p w14:paraId="15B10372" w14:textId="77777777" w:rsidR="003A46A9" w:rsidRDefault="003A46A9" w:rsidP="003A46A9"/>
    <w:p w14:paraId="42DDDCE5" w14:textId="77777777" w:rsidR="003A46A9" w:rsidRDefault="003A46A9" w:rsidP="003A46A9">
      <w:r>
        <w:t xml:space="preserve">- KAPPA(κατώφλι ομοιότητας): Για μικρές τιμές του Κ περιορίζουμε τη σύγκριση </w:t>
      </w:r>
    </w:p>
    <w:p w14:paraId="547004AC" w14:textId="77777777" w:rsidR="003A46A9" w:rsidRDefault="003A46A9" w:rsidP="003A46A9">
      <w:r>
        <w:t xml:space="preserve">σε fingerprints που είναι 'πολύ ίδια' αλλά αυτό σημαίνει πως σελίδες που είναι </w:t>
      </w:r>
    </w:p>
    <w:p w14:paraId="68701F43" w14:textId="77777777" w:rsidR="003A46A9" w:rsidRDefault="003A46A9" w:rsidP="003A46A9">
      <w:r>
        <w:t>παρόμοιες αλλά όχι 'πολύ ιδιες' δεν θα τις λάβει υπόψιν. Άρα χάνουμε σε recall.</w:t>
      </w:r>
    </w:p>
    <w:p w14:paraId="306C32F2" w14:textId="77777777" w:rsidR="003A46A9" w:rsidRDefault="003A46A9" w:rsidP="003A46A9">
      <w:r>
        <w:t xml:space="preserve">Αντίστοιχα αν έχουμε μεγάλο Κ τότε γυρνάμε πάρα πολλά αποτελέσματα που </w:t>
      </w:r>
    </w:p>
    <w:p w14:paraId="41EB2D14" w14:textId="77777777" w:rsidR="003A46A9" w:rsidRDefault="003A46A9" w:rsidP="003A46A9">
      <w:r>
        <w:t>είναι 'λίγο ίδια' άρα γυριζούμε αρκετές σελίδες που δεν είναι διπλότυπες.</w:t>
      </w:r>
    </w:p>
    <w:p w14:paraId="762D36D2" w14:textId="77777777" w:rsidR="003A46A9" w:rsidRDefault="003A46A9" w:rsidP="003A46A9"/>
    <w:p w14:paraId="3F9D1F55" w14:textId="77777777" w:rsidR="003A46A9" w:rsidRDefault="003A46A9" w:rsidP="003A46A9"/>
    <w:p w14:paraId="09C7E243" w14:textId="77777777" w:rsidR="003A46A9" w:rsidRDefault="003A46A9" w:rsidP="003A46A9"/>
    <w:p w14:paraId="543FEAC6" w14:textId="77777777" w:rsidR="003A46A9" w:rsidRDefault="003A46A9" w:rsidP="003A46A9"/>
    <w:p w14:paraId="147FD2BD" w14:textId="77777777" w:rsidR="00B321EE" w:rsidRDefault="00B321EE"/>
    <w:sectPr w:rsidR="00B32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FB1"/>
    <w:rsid w:val="003A46A9"/>
    <w:rsid w:val="005F42C0"/>
    <w:rsid w:val="006C5F10"/>
    <w:rsid w:val="00B321EE"/>
    <w:rsid w:val="00CF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1F1B8"/>
  <w15:chartTrackingRefBased/>
  <w15:docId w15:val="{AE3DA337-0FEF-4BB5-B292-4D89380F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Nikitakis</dc:creator>
  <cp:keywords/>
  <dc:description/>
  <cp:lastModifiedBy>Panagiotis</cp:lastModifiedBy>
  <cp:revision>4</cp:revision>
  <dcterms:created xsi:type="dcterms:W3CDTF">2016-06-19T19:17:00Z</dcterms:created>
  <dcterms:modified xsi:type="dcterms:W3CDTF">2021-03-31T20:24:00Z</dcterms:modified>
</cp:coreProperties>
</file>