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webApi第四天--事件详解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（事件这部分的主要内容 事件的绑定形式  事件对象  事件流的三个阶段（事件冒泡 事件目标 事件捕获）键盘事件  事件的默认行为  事件拖拽）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事件详解--事件的多种绑定方式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传统绑定方式 </w:t>
      </w:r>
      <w:r>
        <w:rPr>
          <w:rFonts w:hint="eastAsia"/>
          <w:color w:val="FF0000"/>
          <w:lang w:val="en-US" w:eastAsia="zh-CN"/>
        </w:rPr>
        <w:t>obj.on+事件名称 = function(){}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 同一个对象同一个事件 绑定多个事件处理函数 会发生后者覆盖前者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问题:我们往往在实际开发中，需要分工协作，这个时候在交叉工作区域极可能会将他人的功能进行覆盖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b)  另一种绑定方式 </w:t>
      </w:r>
      <w:r>
        <w:rPr>
          <w:rFonts w:hint="eastAsia"/>
          <w:color w:val="FF0000"/>
          <w:lang w:val="en-US" w:eastAsia="zh-CN"/>
        </w:rPr>
        <w:t>obj.addEventListener(evType,evFn,false)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 绑定的时候不会覆盖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参数：1 绑定对象 2 绑定的事件处理函数  3 是否捕获 false为冒泡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在IE内核的浏览器中 有一个绑定方式 </w:t>
      </w:r>
      <w:r>
        <w:rPr>
          <w:rFonts w:hint="eastAsia"/>
          <w:color w:val="FF0000"/>
          <w:lang w:val="en-US" w:eastAsia="zh-CN"/>
        </w:rPr>
        <w:t>obj.attachEvent(on+evType,evFn)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10795</wp:posOffset>
                </wp:positionV>
                <wp:extent cx="4702175" cy="1783715"/>
                <wp:effectExtent l="6350" t="6350" r="1587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5382895"/>
                          <a:ext cx="4702175" cy="17837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55pt;margin-top:0.85pt;height:140.45pt;width:370.25pt;z-index:-251658240;v-text-anchor:middle;mso-width-relative:page;mso-height-relative:page;" fillcolor="#E7E6E6 [3214]" filled="t" stroked="t" coordsize="21600,21600" o:gfxdata="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tajtnZAAAACQEAAA8AAAAAAAAAAQAgAAAAIgAAAGRy&#10;cy9kb3ducmV2LnhtbFBLAQIUABQAAAAIAIdO4kB+hXVCdgIAANQEAAAOAAAAAAAAAAEAIAAAACg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1 事件绑定是否加on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addEventListener 事件类型不需要加on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而attachEvent需要加on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事件执行顺序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addEventListener()正序执行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attachEvent() 在标准Ie下正序执行  在Ie6 7 8倒序执行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this指向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addEventListener()函数内部的this指向没问题指向当前对象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attachEvent() 它内部的this指向有问题 不是指向当前对象 指向window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补充了一个知识点：call方法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在函数下面有一个call() 可以手动更改函数内部的this指向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fn.call(btn);// 你可以将fn函数里面的this主动改成btn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</w:t>
      </w:r>
      <w:r>
        <w:rPr>
          <w:rFonts w:hint="eastAsia"/>
          <w:lang w:val="en-US" w:eastAsia="zh-CN"/>
        </w:rPr>
        <w:t>:fn.call() 它如果不写参数 相当于fn()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如果写参数：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你需要更改的this指向的对象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从第二个参数开始：后面可以写实参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fn(a,b)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Console.log(a+b)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//This.stye.……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oBox.onclick = function(){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//Fn(12,15)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Fn.call(btn,12,15)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绑定事件的兼容性函数封装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85090</wp:posOffset>
                </wp:positionV>
                <wp:extent cx="5316855" cy="4079240"/>
                <wp:effectExtent l="6350" t="6350" r="1079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260" y="913130"/>
                          <a:ext cx="5316855" cy="4079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6pt;margin-top:6.7pt;height:321.2pt;width:418.65pt;z-index:-251657216;v-text-anchor:middle;mso-width-relative:page;mso-height-relative:page;" fillcolor="#E7E6E6 [3214]" filled="t" stroked="t" coordsize="21600,21600" o:gfxdata="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LcKiG2gAAAAkBAAAPAAAAAAAAAAEAIAAAACIAAABk&#10;cnMvZG93bnJldi54bWxQSwECFAAUAAAACACHTuJAnxHYjHYCAADTBAAADgAAAAAAAAABACAAAAAp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这是一个绑定方式的兼容性函数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bind(obj,evType,evFn)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// 根据浏览器能力进行检测  如果识别支持addEventListener 就直接使用这个绑定方式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// 如果不支持这个方法 则按照后面的方式进行绑定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obj.handle = function(){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evFn.call(obj);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if(obj.addEventListener){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标准浏览器走这个绑定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obj.addEventListener(evType,evFn,false);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obj.handle = evFn;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if(obj.attachEvent)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//IE6 7 8 走这个绑定方式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obj.attachEvent("on"+evType,obj.handle);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以上方法都不支持的很老的浏览器 走这个方法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obj["on"+evType] = evFn;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  </w:t>
      </w:r>
      <w:r>
        <w:rPr>
          <w:rFonts w:hint="eastAsia"/>
          <w:color w:val="FF0000"/>
          <w:lang w:val="en-US" w:eastAsia="zh-CN"/>
        </w:rPr>
        <w:t>事件的解绑方法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Obj.removeEventListener(evType,evFn,false)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Obj.detachEvent(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+evType,evFn)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2540</wp:posOffset>
                </wp:positionV>
                <wp:extent cx="5489575" cy="2406650"/>
                <wp:effectExtent l="6350" t="6350" r="952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260" y="5715635"/>
                          <a:ext cx="5489575" cy="2406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3pt;margin-top:0.2pt;height:189.5pt;width:432.25pt;z-index:-251656192;v-text-anchor:middle;mso-width-relative:page;mso-height-relative:page;" fillcolor="#E7E6E6 [3214]" filled="t" stroked="t" coordsize="21600,21600" o:gfxdata="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8ZJBvYAAAABwEAAA8AAAAAAAAAAQAgAAAAIgAAAGRy&#10;cy9kb3ducmV2LnhtbFBLAQIUABQAAAAIAIdO4kCVPU3rdwIAANQEAAAOAAAAAAAAAAEAIAAAACc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解绑方式兼容性函数的封装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这是封装了一个解绑的函数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unbind(obj,evType,evFn)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if(obj.removeEventListener)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obj.removeEventListener(evType,evFn,false);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if(obj.detachEvent)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obj.detachEvent("on"+evType,evFn);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obj["on"+evType] = null;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事件对象event：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什么是事件对象</w:t>
      </w:r>
      <w:r>
        <w:rPr>
          <w:rFonts w:hint="eastAsia"/>
          <w:lang w:val="en-US" w:eastAsia="zh-CN"/>
        </w:rPr>
        <w:t>：当一个对象触发一个事件的时候 ，会把当前触发的事件有关的详细信息，存储到一个地方----这个地方就是event事件对象里面，在需要的时候可以使用里面的信息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比如：飞机黑匣子： event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事件对象怎么获取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在IE/chrome 浏览器中  事件对象event 是属于全局内置对象 属于window下面的属性 window.event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标准浏览器都支持（IE9以及以上 谷歌 火狐）  事件对象到底在哪儿？在事件触发的时候，作为事件处理函数的第一个参数传入进来的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事件对象处理兼容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 = ev || event;</w:t>
      </w:r>
    </w:p>
    <w:p>
      <w:pPr>
        <w:numPr>
          <w:ilvl w:val="1"/>
          <w:numId w:val="2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使用一下事件对象下的属性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ev.clientX 当前事件发生的时候 鼠标相对于可视区域的x坐标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ev.clientY当前事件发生的时候 鼠标相对于可视区域的y坐标</w:t>
      </w:r>
      <w:bookmarkStart w:id="0" w:name="_GoBack"/>
      <w:bookmarkEnd w:id="0"/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补充一个事件：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170180</wp:posOffset>
                </wp:positionV>
                <wp:extent cx="4892040" cy="986790"/>
                <wp:effectExtent l="6350" t="6350" r="1651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7185" y="861060"/>
                          <a:ext cx="4892040" cy="9867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3pt;margin-top:13.4pt;height:77.7pt;width:385.2pt;z-index:-251651072;v-text-anchor:middle;mso-width-relative:page;mso-height-relative:page;" fillcolor="#E7E6E6 [3214]" filled="t" stroked="t" coordsize="21600,21600" o:gfxdata="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Mem6tgAAAAJAQAADwAAAAAAAAABACAAAAAiAAAAZHJzL2Rv&#10;d25yZXYueG1sUEsBAhQAFAAAAAgAh07iQNVBnzBzAgAA0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mousemove事件：鼠标移动事件 ：触发频率 和鼠标移动距离（像素无关），和移动速度有关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在很短的一个单位时间内，它会判断这一次和上一次位置是否发生改变，如果改变了，则触发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 div跟着鼠标移动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09D7"/>
    <w:multiLevelType w:val="multilevel"/>
    <w:tmpl w:val="59C009D7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C0DAC0"/>
    <w:multiLevelType w:val="multilevel"/>
    <w:tmpl w:val="59C0DAC0"/>
    <w:lvl w:ilvl="0" w:tentative="0">
      <w:start w:val="2"/>
      <w:numFmt w:val="chineseCounting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9180E"/>
    <w:rsid w:val="0157451A"/>
    <w:rsid w:val="0167190E"/>
    <w:rsid w:val="02621F17"/>
    <w:rsid w:val="03160BE1"/>
    <w:rsid w:val="03672574"/>
    <w:rsid w:val="06C95763"/>
    <w:rsid w:val="07674836"/>
    <w:rsid w:val="08543F64"/>
    <w:rsid w:val="09015934"/>
    <w:rsid w:val="09D22877"/>
    <w:rsid w:val="0A7B1D40"/>
    <w:rsid w:val="0C876CC9"/>
    <w:rsid w:val="0D42781C"/>
    <w:rsid w:val="0E57291C"/>
    <w:rsid w:val="0F76017C"/>
    <w:rsid w:val="103552E6"/>
    <w:rsid w:val="12162BD6"/>
    <w:rsid w:val="12C45D26"/>
    <w:rsid w:val="13346E45"/>
    <w:rsid w:val="135F3CBA"/>
    <w:rsid w:val="156A16FC"/>
    <w:rsid w:val="15701C74"/>
    <w:rsid w:val="173A5F26"/>
    <w:rsid w:val="179C0A7B"/>
    <w:rsid w:val="17B55D93"/>
    <w:rsid w:val="18691281"/>
    <w:rsid w:val="19936854"/>
    <w:rsid w:val="19C768F3"/>
    <w:rsid w:val="19CE031F"/>
    <w:rsid w:val="1A9E2C07"/>
    <w:rsid w:val="1AEC073B"/>
    <w:rsid w:val="1C686EB1"/>
    <w:rsid w:val="1D740CF3"/>
    <w:rsid w:val="1DBF0BC2"/>
    <w:rsid w:val="1EFA27F1"/>
    <w:rsid w:val="1FBF3C47"/>
    <w:rsid w:val="1FC83DD6"/>
    <w:rsid w:val="20000386"/>
    <w:rsid w:val="20380270"/>
    <w:rsid w:val="220603C8"/>
    <w:rsid w:val="24BE2F5A"/>
    <w:rsid w:val="27CA77A8"/>
    <w:rsid w:val="29FB5E9B"/>
    <w:rsid w:val="2AF540A1"/>
    <w:rsid w:val="2CAC6EE1"/>
    <w:rsid w:val="2CEC36FF"/>
    <w:rsid w:val="2E2F7522"/>
    <w:rsid w:val="2ED421FE"/>
    <w:rsid w:val="2F895AC0"/>
    <w:rsid w:val="302B5B6B"/>
    <w:rsid w:val="306106CE"/>
    <w:rsid w:val="30E10999"/>
    <w:rsid w:val="3129453A"/>
    <w:rsid w:val="32070257"/>
    <w:rsid w:val="3440055F"/>
    <w:rsid w:val="34996177"/>
    <w:rsid w:val="34B635F5"/>
    <w:rsid w:val="351B1D48"/>
    <w:rsid w:val="369C0A23"/>
    <w:rsid w:val="376B7FE2"/>
    <w:rsid w:val="37935539"/>
    <w:rsid w:val="381A64A2"/>
    <w:rsid w:val="394020FA"/>
    <w:rsid w:val="3A7944AD"/>
    <w:rsid w:val="3B0C18EB"/>
    <w:rsid w:val="3B786528"/>
    <w:rsid w:val="3BA45144"/>
    <w:rsid w:val="3BCF3E7F"/>
    <w:rsid w:val="3BE4452A"/>
    <w:rsid w:val="3BE455C1"/>
    <w:rsid w:val="3EEE3D0D"/>
    <w:rsid w:val="431A6474"/>
    <w:rsid w:val="438D690B"/>
    <w:rsid w:val="43993892"/>
    <w:rsid w:val="44335228"/>
    <w:rsid w:val="451D5E69"/>
    <w:rsid w:val="45616321"/>
    <w:rsid w:val="45BB3563"/>
    <w:rsid w:val="46D52E76"/>
    <w:rsid w:val="47E94F56"/>
    <w:rsid w:val="49D90484"/>
    <w:rsid w:val="4A355B82"/>
    <w:rsid w:val="4AE92A96"/>
    <w:rsid w:val="4BE34194"/>
    <w:rsid w:val="4C3C68A4"/>
    <w:rsid w:val="4E070418"/>
    <w:rsid w:val="4E650856"/>
    <w:rsid w:val="4F5831EA"/>
    <w:rsid w:val="4F9B3C13"/>
    <w:rsid w:val="507B5E69"/>
    <w:rsid w:val="50C33CF8"/>
    <w:rsid w:val="52A83A43"/>
    <w:rsid w:val="55BD2FD6"/>
    <w:rsid w:val="55DC75DF"/>
    <w:rsid w:val="57E25168"/>
    <w:rsid w:val="57E362CD"/>
    <w:rsid w:val="59CD10E3"/>
    <w:rsid w:val="5A2E1C39"/>
    <w:rsid w:val="5BD8253C"/>
    <w:rsid w:val="5D962D8D"/>
    <w:rsid w:val="5E776E54"/>
    <w:rsid w:val="5F171998"/>
    <w:rsid w:val="5F607A87"/>
    <w:rsid w:val="5FEC62B1"/>
    <w:rsid w:val="60EE0F3E"/>
    <w:rsid w:val="639B06A2"/>
    <w:rsid w:val="63C8489C"/>
    <w:rsid w:val="649750DB"/>
    <w:rsid w:val="649A3D5A"/>
    <w:rsid w:val="64CD609C"/>
    <w:rsid w:val="65A638FD"/>
    <w:rsid w:val="66BD39BC"/>
    <w:rsid w:val="673753A8"/>
    <w:rsid w:val="676F1989"/>
    <w:rsid w:val="678D408A"/>
    <w:rsid w:val="681868B0"/>
    <w:rsid w:val="685C6E0A"/>
    <w:rsid w:val="69E93197"/>
    <w:rsid w:val="6A825F07"/>
    <w:rsid w:val="6ACB58C3"/>
    <w:rsid w:val="6E3D024A"/>
    <w:rsid w:val="6FEC3434"/>
    <w:rsid w:val="708B39C1"/>
    <w:rsid w:val="71C21F1F"/>
    <w:rsid w:val="71D7553B"/>
    <w:rsid w:val="73EC564A"/>
    <w:rsid w:val="75F028D7"/>
    <w:rsid w:val="763D5F56"/>
    <w:rsid w:val="78973667"/>
    <w:rsid w:val="78FC2253"/>
    <w:rsid w:val="793553B6"/>
    <w:rsid w:val="7B3F0B50"/>
    <w:rsid w:val="7BC81155"/>
    <w:rsid w:val="7C3A2165"/>
    <w:rsid w:val="7D6B4C0C"/>
    <w:rsid w:val="7E4B1462"/>
    <w:rsid w:val="7EBE22A5"/>
    <w:rsid w:val="7F3C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2017-09-21T03:16:02Z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