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23DA" w:rsidP="005823DA">
      <w:pPr>
        <w:pStyle w:val="1"/>
        <w:jc w:val="center"/>
      </w:pPr>
      <w:r>
        <w:rPr>
          <w:rFonts w:hint="eastAsia"/>
        </w:rPr>
        <w:t>第四天</w:t>
      </w:r>
      <w:proofErr w:type="spellStart"/>
      <w:r>
        <w:rPr>
          <w:rFonts w:hint="eastAsia"/>
        </w:rPr>
        <w:t>api</w:t>
      </w:r>
      <w:proofErr w:type="spellEnd"/>
    </w:p>
    <w:p w:rsidR="005823DA" w:rsidRDefault="005823DA" w:rsidP="005823DA">
      <w:pPr>
        <w:rPr>
          <w:color w:val="FF0000"/>
        </w:rPr>
      </w:pPr>
      <w:r w:rsidRPr="005823DA">
        <w:rPr>
          <w:rFonts w:hint="eastAsia"/>
          <w:color w:val="FF0000"/>
        </w:rPr>
        <w:t>把不同的部分提出去，作为参数传进来这就是传参</w:t>
      </w:r>
    </w:p>
    <w:p w:rsidR="001C16ED" w:rsidRDefault="001C16ED" w:rsidP="005823DA">
      <w:pPr>
        <w:rPr>
          <w:color w:val="FF0000"/>
        </w:rPr>
      </w:pPr>
      <w:r>
        <w:rPr>
          <w:rFonts w:hint="eastAsia"/>
          <w:color w:val="FF0000"/>
        </w:rPr>
        <w:t xml:space="preserve">selector: </w:t>
      </w:r>
      <w:r>
        <w:rPr>
          <w:rFonts w:hint="eastAsia"/>
          <w:color w:val="FF0000"/>
        </w:rPr>
        <w:t>选择器</w:t>
      </w:r>
      <w:r w:rsidR="00F008B5">
        <w:rPr>
          <w:rFonts w:hint="eastAsia"/>
          <w:color w:val="FF0000"/>
        </w:rPr>
        <w:t>参</w:t>
      </w:r>
      <w:r w:rsidR="00153F06">
        <w:rPr>
          <w:rFonts w:hint="eastAsia"/>
          <w:color w:val="FF0000"/>
        </w:rPr>
        <w:t xml:space="preserve"> </w:t>
      </w:r>
    </w:p>
    <w:p w:rsidR="00153F06" w:rsidRDefault="00153F06" w:rsidP="005823DA">
      <w:r>
        <w:rPr>
          <w:rFonts w:hint="eastAsia"/>
          <w:color w:val="FF0000"/>
        </w:rPr>
        <w:t xml:space="preserve">  </w:t>
      </w:r>
      <w:r w:rsidRPr="00153F06">
        <w:rPr>
          <w:rFonts w:hint="eastAsia"/>
        </w:rPr>
        <w:t>其他</w:t>
      </w:r>
      <w:proofErr w:type="spellStart"/>
      <w:r w:rsidRPr="00153F06">
        <w:rPr>
          <w:rFonts w:hint="eastAsia"/>
        </w:rPr>
        <w:t>dom</w:t>
      </w:r>
      <w:proofErr w:type="spellEnd"/>
      <w:r w:rsidRPr="00153F06">
        <w:rPr>
          <w:rFonts w:hint="eastAsia"/>
        </w:rPr>
        <w:t>元素操作方法</w:t>
      </w:r>
    </w:p>
    <w:p w:rsidR="00153F06" w:rsidRDefault="00153F06" w:rsidP="00153F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父元素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需要添加的子节点</w:t>
      </w:r>
      <w:r>
        <w:rPr>
          <w:rFonts w:hint="eastAsia"/>
        </w:rPr>
        <w:t xml:space="preserve">) </w:t>
      </w:r>
      <w:r>
        <w:rPr>
          <w:rFonts w:hint="eastAsia"/>
        </w:rPr>
        <w:t>往里面的最后追加进去</w:t>
      </w:r>
    </w:p>
    <w:p w:rsidR="00153F06" w:rsidRDefault="00153F06" w:rsidP="00153F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父元素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r>
        <w:rPr>
          <w:rFonts w:hint="eastAsia"/>
        </w:rPr>
        <w:t>你需要添加的元素，原有的元素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684463">
        <w:rPr>
          <w:rFonts w:hint="eastAsia"/>
        </w:rPr>
        <w:t>往原有的元素前面添加</w:t>
      </w:r>
    </w:p>
    <w:p w:rsidR="00153F06" w:rsidRDefault="00153F06" w:rsidP="00153F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父元素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需要移除的元素</w:t>
      </w:r>
      <w:r>
        <w:rPr>
          <w:rFonts w:hint="eastAsia"/>
        </w:rPr>
        <w:t>)</w:t>
      </w:r>
    </w:p>
    <w:p w:rsidR="00684463" w:rsidRDefault="00684463" w:rsidP="00153F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父元素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需要添加的元素，原来的元素</w:t>
      </w:r>
      <w:r>
        <w:rPr>
          <w:rFonts w:hint="eastAsia"/>
        </w:rPr>
        <w:t xml:space="preserve">) </w:t>
      </w:r>
      <w:r>
        <w:rPr>
          <w:rFonts w:hint="eastAsia"/>
        </w:rPr>
        <w:t>用新的元素替换原来的元素</w:t>
      </w:r>
    </w:p>
    <w:p w:rsidR="008121DF" w:rsidRDefault="008121DF" w:rsidP="008121DF">
      <w:r>
        <w:rPr>
          <w:rFonts w:hint="eastAsia"/>
        </w:rPr>
        <w:t>一</w:t>
      </w:r>
      <w:r>
        <w:rPr>
          <w:rFonts w:hint="eastAsia"/>
        </w:rPr>
        <w:t xml:space="preserve">  </w:t>
      </w:r>
      <w:r>
        <w:rPr>
          <w:rFonts w:hint="eastAsia"/>
        </w:rPr>
        <w:t>事件的绑定</w:t>
      </w:r>
    </w:p>
    <w:p w:rsidR="008121DF" w:rsidRDefault="008121DF" w:rsidP="008121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传统的绑定方式：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.on+</w:t>
      </w:r>
      <w:r>
        <w:rPr>
          <w:rFonts w:hint="eastAsia"/>
        </w:rPr>
        <w:t>事件名称</w:t>
      </w:r>
      <w:r>
        <w:rPr>
          <w:rFonts w:hint="eastAsia"/>
        </w:rPr>
        <w:t>=</w:t>
      </w:r>
      <w:r>
        <w:rPr>
          <w:rFonts w:hint="eastAsia"/>
        </w:rPr>
        <w:t>事件处理函数</w:t>
      </w:r>
    </w:p>
    <w:p w:rsidR="008121DF" w:rsidRDefault="008121DF" w:rsidP="008121DF">
      <w:pPr>
        <w:ind w:left="300"/>
      </w:pPr>
      <w:r>
        <w:rPr>
          <w:rFonts w:hint="eastAsia"/>
        </w:rPr>
        <w:t xml:space="preserve">        </w:t>
      </w:r>
      <w:r>
        <w:rPr>
          <w:rFonts w:hint="eastAsia"/>
        </w:rPr>
        <w:t>（一个函数由事件所触发那么这个函数就叫做事件处理函数）</w:t>
      </w:r>
    </w:p>
    <w:p w:rsidR="008121DF" w:rsidRDefault="008121DF" w:rsidP="008121DF">
      <w:pPr>
        <w:ind w:left="300"/>
      </w:pPr>
      <w:r>
        <w:rPr>
          <w:rFonts w:hint="eastAsia"/>
        </w:rPr>
        <w:t xml:space="preserve">      </w:t>
      </w: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>
        <w:rPr>
          <w:rFonts w:hint="eastAsia"/>
        </w:rPr>
        <w:t>同一个对象，同一个事件，绑定多个事件处理函数，后者会把前者覆盖</w:t>
      </w:r>
    </w:p>
    <w:p w:rsidR="008121DF" w:rsidRDefault="008121DF" w:rsidP="008121DF">
      <w:pPr>
        <w:ind w:left="300"/>
      </w:pPr>
      <w:r>
        <w:rPr>
          <w:rFonts w:hint="eastAsia"/>
        </w:rPr>
        <w:t xml:space="preserve">      </w:t>
      </w:r>
      <w:r>
        <w:rPr>
          <w:rFonts w:hint="eastAsia"/>
        </w:rPr>
        <w:t>解决方法：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绑定事件的第二种方式</w:t>
      </w:r>
    </w:p>
    <w:p w:rsidR="008121DF" w:rsidRDefault="003F4B80" w:rsidP="003F4B80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 xml:space="preserve">a) </w:t>
      </w:r>
      <w:r w:rsidR="008121DF">
        <w:rPr>
          <w:rFonts w:hint="eastAsia"/>
        </w:rPr>
        <w:t xml:space="preserve"> </w:t>
      </w:r>
      <w:proofErr w:type="spellStart"/>
      <w:r w:rsidR="008121DF">
        <w:rPr>
          <w:rFonts w:hint="eastAsia"/>
        </w:rPr>
        <w:t>obj</w:t>
      </w:r>
      <w:proofErr w:type="spellEnd"/>
      <w:r w:rsidR="008121DF">
        <w:rPr>
          <w:rFonts w:hint="eastAsia"/>
        </w:rPr>
        <w:t>元素</w:t>
      </w:r>
      <w:r w:rsidR="008121DF">
        <w:rPr>
          <w:rFonts w:hint="eastAsia"/>
        </w:rPr>
        <w:t>.</w:t>
      </w:r>
      <w:proofErr w:type="spellStart"/>
      <w:r w:rsidR="008121DF">
        <w:rPr>
          <w:rFonts w:hint="eastAsia"/>
        </w:rPr>
        <w:t>addEventlistener</w:t>
      </w:r>
      <w:proofErr w:type="spellEnd"/>
      <w:r w:rsidR="008121DF">
        <w:rPr>
          <w:rFonts w:hint="eastAsia"/>
        </w:rPr>
        <w:t>(</w:t>
      </w:r>
      <w:r>
        <w:rPr>
          <w:rFonts w:hint="eastAsia"/>
        </w:rPr>
        <w:t>事件类型，事件处理函数，</w:t>
      </w:r>
      <w:r>
        <w:rPr>
          <w:rFonts w:hint="eastAsia"/>
        </w:rPr>
        <w:t>false</w:t>
      </w:r>
      <w:r w:rsidR="008121DF">
        <w:rPr>
          <w:rFonts w:hint="eastAsia"/>
        </w:rPr>
        <w:t>)</w:t>
      </w:r>
      <w:r>
        <w:rPr>
          <w:rFonts w:hint="eastAsia"/>
        </w:rPr>
        <w:t xml:space="preserve">;  </w:t>
      </w:r>
      <w:r>
        <w:rPr>
          <w:rFonts w:hint="eastAsia"/>
        </w:rPr>
        <w:t>第三个参数就是冒泡也就是不捕获</w:t>
      </w:r>
    </w:p>
    <w:p w:rsidR="003F4B80" w:rsidRDefault="003F4B80" w:rsidP="003F4B80">
      <w:pPr>
        <w:pStyle w:val="a5"/>
        <w:ind w:left="660" w:firstLineChars="0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在标准浏览器下支持上面的方法</w:t>
      </w:r>
      <w:r>
        <w:rPr>
          <w:rFonts w:hint="eastAsia"/>
        </w:rPr>
        <w:t xml:space="preserve"> </w:t>
      </w:r>
    </w:p>
    <w:p w:rsidR="00325B9C" w:rsidRDefault="003F4B80" w:rsidP="003F4B80">
      <w:pPr>
        <w:pStyle w:val="a5"/>
        <w:ind w:left="660" w:firstLineChars="0" w:firstLine="0"/>
      </w:pPr>
      <w:r>
        <w:rPr>
          <w:rFonts w:hint="eastAsia"/>
        </w:rPr>
        <w:t xml:space="preserve">         b)  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下的方法：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(on+</w:t>
      </w:r>
      <w:r>
        <w:rPr>
          <w:rFonts w:hint="eastAsia"/>
        </w:rPr>
        <w:t>事件类型</w:t>
      </w:r>
      <w:r>
        <w:rPr>
          <w:rFonts w:hint="eastAsia"/>
        </w:rPr>
        <w:t>,</w:t>
      </w:r>
      <w:r>
        <w:rPr>
          <w:rFonts w:hint="eastAsia"/>
        </w:rPr>
        <w:t>事件处理函数</w:t>
      </w:r>
      <w:r>
        <w:rPr>
          <w:rFonts w:hint="eastAsia"/>
        </w:rPr>
        <w:t>)</w:t>
      </w:r>
      <w:r>
        <w:rPr>
          <w:rFonts w:hint="eastAsia"/>
        </w:rPr>
        <w:t>没有第三个参数</w:t>
      </w:r>
      <w:r>
        <w:rPr>
          <w:rFonts w:hint="eastAsia"/>
        </w:rPr>
        <w:t xml:space="preserve">  </w:t>
      </w:r>
    </w:p>
    <w:p w:rsidR="003F4B80" w:rsidRDefault="00325B9C" w:rsidP="003F4B80">
      <w:pPr>
        <w:pStyle w:val="a5"/>
        <w:ind w:left="660" w:firstLineChars="0" w:firstLine="0"/>
        <w:rPr>
          <w:color w:val="FF0000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注意：</w:t>
      </w:r>
      <w:r>
        <w:rPr>
          <w:rFonts w:hint="eastAsia"/>
        </w:rPr>
        <w:t>ie9</w:t>
      </w:r>
      <w:r>
        <w:rPr>
          <w:rFonts w:hint="eastAsia"/>
        </w:rPr>
        <w:t>及以上，顺序执行，</w:t>
      </w:r>
      <w:r>
        <w:rPr>
          <w:rFonts w:hint="eastAsia"/>
        </w:rPr>
        <w:t>ie6.7.8</w:t>
      </w:r>
      <w:r>
        <w:rPr>
          <w:rFonts w:hint="eastAsia"/>
        </w:rPr>
        <w:t>浏览器使用这种绑定方式，后面的先于前面执行，</w:t>
      </w:r>
      <w:r w:rsidR="003F4B80">
        <w:rPr>
          <w:rFonts w:hint="eastAsia"/>
        </w:rPr>
        <w:t>此方法不支持</w:t>
      </w:r>
      <w:r w:rsidR="003F4B80" w:rsidRPr="003F4B80">
        <w:rPr>
          <w:rFonts w:hint="eastAsia"/>
          <w:color w:val="FF0000"/>
        </w:rPr>
        <w:t>火狐，谷歌</w:t>
      </w:r>
      <w:r w:rsidR="003F4B80" w:rsidRPr="003F4B80">
        <w:rPr>
          <w:rFonts w:hint="eastAsia"/>
          <w:color w:val="FF0000"/>
        </w:rPr>
        <w:t xml:space="preserve"> </w:t>
      </w:r>
    </w:p>
    <w:p w:rsidR="00325B9C" w:rsidRDefault="00325B9C" w:rsidP="00325B9C">
      <w:pPr>
        <w:pStyle w:val="a5"/>
        <w:ind w:left="660" w:firstLineChars="0" w:firstLine="300"/>
        <w:rPr>
          <w:color w:val="FF0000"/>
        </w:rPr>
      </w:pPr>
      <w:r>
        <w:rPr>
          <w:rFonts w:hint="eastAsia"/>
          <w:color w:val="FF0000"/>
        </w:rPr>
        <w:t>总结：两种绑定的区别</w:t>
      </w:r>
    </w:p>
    <w:p w:rsidR="00325B9C" w:rsidRDefault="00325B9C" w:rsidP="00325B9C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不需要加</w:t>
      </w:r>
      <w:r>
        <w:rPr>
          <w:rFonts w:hint="eastAsia"/>
          <w:color w:val="FF0000"/>
        </w:rPr>
        <w:t xml:space="preserve">on </w:t>
      </w:r>
      <w:r>
        <w:rPr>
          <w:rFonts w:hint="eastAsia"/>
          <w:color w:val="FF0000"/>
        </w:rPr>
        <w:t>而</w:t>
      </w:r>
      <w:proofErr w:type="spellStart"/>
      <w:r>
        <w:rPr>
          <w:rFonts w:hint="eastAsia"/>
          <w:color w:val="FF0000"/>
        </w:rPr>
        <w:t>attachEvent</w:t>
      </w:r>
      <w:proofErr w:type="spellEnd"/>
      <w:r>
        <w:rPr>
          <w:rFonts w:hint="eastAsia"/>
          <w:color w:val="FF0000"/>
        </w:rPr>
        <w:t>需要加</w:t>
      </w:r>
      <w:r>
        <w:rPr>
          <w:rFonts w:hint="eastAsia"/>
          <w:color w:val="FF0000"/>
        </w:rPr>
        <w:t>on</w:t>
      </w:r>
    </w:p>
    <w:p w:rsidR="00325B9C" w:rsidRPr="00325B9C" w:rsidRDefault="00325B9C" w:rsidP="00325B9C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  <w:color w:val="FF0000"/>
        </w:rPr>
        <w:lastRenderedPageBreak/>
        <w:t>addEventListener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正序执行</w:t>
      </w: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attachEvent</w:t>
      </w:r>
      <w:proofErr w:type="spellEnd"/>
      <w:r>
        <w:rPr>
          <w:rFonts w:hint="eastAsia"/>
          <w:color w:val="FF0000"/>
        </w:rPr>
        <w:t>（）在标准</w:t>
      </w:r>
      <w:proofErr w:type="spellStart"/>
      <w:r>
        <w:rPr>
          <w:rFonts w:hint="eastAsia"/>
          <w:color w:val="FF0000"/>
        </w:rPr>
        <w:t>ie</w:t>
      </w:r>
      <w:proofErr w:type="spellEnd"/>
    </w:p>
    <w:p w:rsidR="00325B9C" w:rsidRPr="00325B9C" w:rsidRDefault="00325B9C" w:rsidP="00325B9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指向问题：</w:t>
      </w:r>
    </w:p>
    <w:p w:rsidR="00325B9C" w:rsidRPr="00325B9C" w:rsidRDefault="00CE544D" w:rsidP="00325B9C">
      <w:pPr>
        <w:pStyle w:val="a5"/>
        <w:ind w:left="1620" w:firstLineChars="0" w:firstLine="0"/>
      </w:pPr>
      <w:r>
        <w:rPr>
          <w:rFonts w:hint="eastAsia"/>
          <w:color w:val="FF0000"/>
        </w:rPr>
        <w:t xml:space="preserve">  </w:t>
      </w:r>
      <w:proofErr w:type="spellStart"/>
      <w:r w:rsidR="00325B9C">
        <w:rPr>
          <w:rFonts w:hint="eastAsia"/>
        </w:rPr>
        <w:t>addEventListener</w:t>
      </w:r>
      <w:proofErr w:type="spellEnd"/>
      <w:r w:rsidR="00325B9C">
        <w:rPr>
          <w:rFonts w:hint="eastAsia"/>
        </w:rPr>
        <w:t>()</w:t>
      </w:r>
      <w:r w:rsidR="00325B9C">
        <w:rPr>
          <w:rFonts w:hint="eastAsia"/>
        </w:rPr>
        <w:t>它内部的</w:t>
      </w:r>
      <w:r w:rsidR="00325B9C">
        <w:rPr>
          <w:rFonts w:hint="eastAsia"/>
        </w:rPr>
        <w:t>this</w:t>
      </w:r>
      <w:r w:rsidR="00325B9C">
        <w:rPr>
          <w:rFonts w:hint="eastAsia"/>
        </w:rPr>
        <w:t>指向的当前对象</w:t>
      </w:r>
    </w:p>
    <w:p w:rsidR="00325B9C" w:rsidRDefault="00CE544D" w:rsidP="00325B9C">
      <w:pPr>
        <w:ind w:left="1260"/>
      </w:pPr>
      <w:r>
        <w:rPr>
          <w:rFonts w:hint="eastAsia"/>
        </w:rPr>
        <w:t xml:space="preserve">        </w:t>
      </w:r>
      <w:proofErr w:type="spellStart"/>
      <w:r w:rsidR="00325B9C">
        <w:rPr>
          <w:rFonts w:hint="eastAsia"/>
        </w:rPr>
        <w:t>attachEvent</w:t>
      </w:r>
      <w:proofErr w:type="spellEnd"/>
      <w:r w:rsidR="00325B9C">
        <w:rPr>
          <w:rFonts w:hint="eastAsia"/>
        </w:rPr>
        <w:t>它内部的</w:t>
      </w:r>
      <w:r w:rsidR="00325B9C">
        <w:rPr>
          <w:rFonts w:hint="eastAsia"/>
        </w:rPr>
        <w:t>this</w:t>
      </w:r>
      <w:r w:rsidR="00325B9C">
        <w:rPr>
          <w:rFonts w:hint="eastAsia"/>
        </w:rPr>
        <w:t>指向的不是当前对象</w:t>
      </w:r>
      <w:r w:rsidR="00F34BEB">
        <w:rPr>
          <w:rFonts w:hint="eastAsia"/>
        </w:rPr>
        <w:t>。指向的</w:t>
      </w:r>
      <w:r w:rsidR="00F34BEB">
        <w:rPr>
          <w:rFonts w:hint="eastAsia"/>
        </w:rPr>
        <w:t>window</w:t>
      </w:r>
    </w:p>
    <w:p w:rsidR="00325B9C" w:rsidRDefault="003659E0" w:rsidP="00325B9C">
      <w:pPr>
        <w:ind w:left="1260"/>
      </w:pPr>
      <w:r>
        <w:rPr>
          <w:rFonts w:hint="eastAsia"/>
        </w:rPr>
        <w:t xml:space="preserve">  </w:t>
      </w:r>
      <w:r w:rsidR="00772DFD">
        <w:rPr>
          <w:rFonts w:hint="eastAsia"/>
        </w:rPr>
        <w:t xml:space="preserve">    </w:t>
      </w:r>
      <w:r w:rsidR="00772DFD">
        <w:rPr>
          <w:rFonts w:hint="eastAsia"/>
        </w:rPr>
        <w:t>函数的方法</w:t>
      </w:r>
      <w:r w:rsidR="00772DFD">
        <w:rPr>
          <w:rFonts w:hint="eastAsia"/>
        </w:rPr>
        <w:t xml:space="preserve">call   : </w:t>
      </w:r>
      <w:r w:rsidR="00772DFD">
        <w:rPr>
          <w:rFonts w:hint="eastAsia"/>
        </w:rPr>
        <w:t>函数名</w:t>
      </w:r>
      <w:r w:rsidR="00772DFD">
        <w:rPr>
          <w:rFonts w:hint="eastAsia"/>
        </w:rPr>
        <w:t xml:space="preserve">.call(); </w:t>
      </w:r>
      <w:r w:rsidR="00772DFD">
        <w:rPr>
          <w:rFonts w:hint="eastAsia"/>
        </w:rPr>
        <w:t>可以更改当前函数内部</w:t>
      </w:r>
      <w:r w:rsidR="00772DFD">
        <w:rPr>
          <w:rFonts w:hint="eastAsia"/>
        </w:rPr>
        <w:t xml:space="preserve">this </w:t>
      </w:r>
      <w:r w:rsidR="00772DFD">
        <w:rPr>
          <w:rFonts w:hint="eastAsia"/>
        </w:rPr>
        <w:t>的指向</w:t>
      </w:r>
    </w:p>
    <w:p w:rsidR="00772DFD" w:rsidRDefault="00CE544D" w:rsidP="00325B9C">
      <w:pPr>
        <w:ind w:left="1260"/>
      </w:pPr>
      <w:r>
        <w:rPr>
          <w:rFonts w:hint="eastAsia"/>
        </w:rPr>
        <w:t xml:space="preserve">      </w:t>
      </w:r>
      <w:r w:rsidR="00772DFD">
        <w:rPr>
          <w:rFonts w:hint="eastAsia"/>
        </w:rPr>
        <w:t>如果传参，第一个参数，你需要更改的内部的</w:t>
      </w:r>
      <w:r w:rsidR="00772DFD">
        <w:rPr>
          <w:rFonts w:hint="eastAsia"/>
        </w:rPr>
        <w:t>this</w:t>
      </w:r>
      <w:r w:rsidR="00772DFD">
        <w:rPr>
          <w:rFonts w:hint="eastAsia"/>
        </w:rPr>
        <w:t>指向</w:t>
      </w:r>
      <w:r w:rsidR="00772DFD">
        <w:rPr>
          <w:rFonts w:hint="eastAsia"/>
        </w:rPr>
        <w:t xml:space="preserve"> </w:t>
      </w:r>
    </w:p>
    <w:p w:rsidR="00837AC9" w:rsidRDefault="00772DFD" w:rsidP="00325B9C">
      <w:pPr>
        <w:ind w:left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如果你要串参数，从第二个开始</w:t>
      </w:r>
      <w:r>
        <w:rPr>
          <w:rFonts w:hint="eastAsia"/>
        </w:rPr>
        <w:t xml:space="preserve">  </w:t>
      </w:r>
    </w:p>
    <w:p w:rsidR="00837AC9" w:rsidRDefault="00837AC9" w:rsidP="00325B9C">
      <w:pPr>
        <w:ind w:left="1260"/>
      </w:pPr>
      <w:r>
        <w:rPr>
          <w:rFonts w:hint="eastAsia"/>
        </w:rPr>
        <w:t>二，事件的解绑</w:t>
      </w:r>
      <w:r>
        <w:rPr>
          <w:rFonts w:hint="eastAsia"/>
        </w:rPr>
        <w:t xml:space="preserve">     </w:t>
      </w:r>
    </w:p>
    <w:p w:rsidR="00837AC9" w:rsidRDefault="00837AC9" w:rsidP="00325B9C">
      <w:pPr>
        <w:ind w:left="1260"/>
      </w:pPr>
      <w:r>
        <w:rPr>
          <w:rFonts w:hint="eastAsia"/>
        </w:rPr>
        <w:t xml:space="preserve">    </w:t>
      </w:r>
      <w:r>
        <w:rPr>
          <w:rFonts w:hint="eastAsia"/>
        </w:rPr>
        <w:t>标准浏览器</w:t>
      </w:r>
      <w:r>
        <w:rPr>
          <w:rFonts w:hint="eastAsia"/>
        </w:rPr>
        <w:t xml:space="preserve"> </w:t>
      </w:r>
      <w:r>
        <w:rPr>
          <w:rFonts w:hint="eastAsia"/>
        </w:rPr>
        <w:t>方式：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removeEventListener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事件类型</w:t>
      </w:r>
      <w:r>
        <w:t>’</w:t>
      </w:r>
      <w:r>
        <w:rPr>
          <w:rFonts w:hint="eastAsia"/>
        </w:rPr>
        <w:t>，事件处理函数，</w:t>
      </w:r>
      <w:r>
        <w:rPr>
          <w:rFonts w:hint="eastAsia"/>
        </w:rPr>
        <w:t>false)</w:t>
      </w:r>
    </w:p>
    <w:p w:rsidR="00CE544D" w:rsidRDefault="00837AC9" w:rsidP="00CE544D">
      <w:pPr>
        <w:ind w:left="1260" w:firstLine="270"/>
        <w:rPr>
          <w:rFonts w:hint="eastAsia"/>
        </w:rPr>
      </w:pPr>
      <w:r>
        <w:rPr>
          <w:rFonts w:hint="eastAsia"/>
        </w:rPr>
        <w:t>非标准浏览器方式：</w:t>
      </w:r>
      <w:r w:rsidR="00772DFD"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元素</w:t>
      </w:r>
      <w:r w:rsidR="0003107C">
        <w:rPr>
          <w:rFonts w:hint="eastAsia"/>
        </w:rPr>
        <w:t>.</w:t>
      </w:r>
      <w:proofErr w:type="spellStart"/>
      <w:r w:rsidR="0003107C">
        <w:rPr>
          <w:rFonts w:hint="eastAsia"/>
        </w:rPr>
        <w:t>detach</w:t>
      </w:r>
      <w:r>
        <w:rPr>
          <w:rFonts w:hint="eastAsia"/>
        </w:rPr>
        <w:t>Evert</w:t>
      </w:r>
      <w:proofErr w:type="spellEnd"/>
      <w:r>
        <w:rPr>
          <w:rFonts w:hint="eastAsia"/>
        </w:rPr>
        <w:t>(on+</w:t>
      </w:r>
      <w:r>
        <w:rPr>
          <w:rFonts w:hint="eastAsia"/>
        </w:rPr>
        <w:t>事件类型，事件处理函数</w:t>
      </w:r>
      <w:r>
        <w:rPr>
          <w:rFonts w:hint="eastAsia"/>
        </w:rPr>
        <w:t>)</w:t>
      </w:r>
      <w:r w:rsidR="00772DFD">
        <w:rPr>
          <w:rFonts w:hint="eastAsia"/>
        </w:rPr>
        <w:t xml:space="preserve"> </w:t>
      </w:r>
    </w:p>
    <w:p w:rsidR="00A753F7" w:rsidRDefault="00A753F7" w:rsidP="00A753F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三．</w:t>
      </w:r>
      <w:r>
        <w:rPr>
          <w:rFonts w:hint="eastAsia"/>
        </w:rPr>
        <w:t xml:space="preserve"> event</w:t>
      </w:r>
      <w:r>
        <w:rPr>
          <w:rFonts w:hint="eastAsia"/>
        </w:rPr>
        <w:t>对象</w:t>
      </w:r>
    </w:p>
    <w:p w:rsidR="00A753F7" w:rsidRDefault="00A753F7" w:rsidP="00A753F7">
      <w:pPr>
        <w:widowControl w:val="0"/>
        <w:numPr>
          <w:ilvl w:val="1"/>
          <w:numId w:val="10"/>
        </w:numPr>
        <w:adjustRightInd/>
        <w:snapToGrid/>
        <w:spacing w:after="0"/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当一个对象触发一个事件的时候</w:t>
      </w:r>
      <w:r>
        <w:rPr>
          <w:rFonts w:hint="eastAsia"/>
        </w:rPr>
        <w:t xml:space="preserve"> </w:t>
      </w:r>
      <w:r>
        <w:rPr>
          <w:rFonts w:hint="eastAsia"/>
        </w:rPr>
        <w:t>，会把当前触发的事件有关的详细信息，存储到一个地方</w:t>
      </w:r>
      <w:r>
        <w:rPr>
          <w:rFonts w:hint="eastAsia"/>
        </w:rPr>
        <w:t>----</w:t>
      </w:r>
      <w:r>
        <w:rPr>
          <w:rFonts w:hint="eastAsia"/>
        </w:rPr>
        <w:t>这个地方就是</w:t>
      </w:r>
      <w:r>
        <w:rPr>
          <w:rFonts w:hint="eastAsia"/>
        </w:rPr>
        <w:t>event</w:t>
      </w:r>
      <w:r>
        <w:rPr>
          <w:rFonts w:hint="eastAsia"/>
        </w:rPr>
        <w:t>事件对象里面，在需要的时候可以使用里面的信息</w:t>
      </w:r>
    </w:p>
    <w:p w:rsidR="00A753F7" w:rsidRDefault="00A753F7" w:rsidP="00A753F7">
      <w:pPr>
        <w:widowControl w:val="0"/>
        <w:numPr>
          <w:ilvl w:val="1"/>
          <w:numId w:val="10"/>
        </w:numPr>
        <w:adjustRightInd/>
        <w:snapToGrid/>
        <w:spacing w:after="0"/>
        <w:jc w:val="both"/>
      </w:pPr>
      <w:r>
        <w:rPr>
          <w:rFonts w:hint="eastAsia"/>
        </w:rPr>
        <w:t>比如：飞机黑匣子：</w:t>
      </w:r>
      <w:r>
        <w:rPr>
          <w:rFonts w:hint="eastAsia"/>
        </w:rPr>
        <w:t xml:space="preserve"> event</w:t>
      </w:r>
    </w:p>
    <w:p w:rsidR="00A753F7" w:rsidRDefault="00A753F7" w:rsidP="00A753F7">
      <w:pPr>
        <w:ind w:left="420"/>
      </w:pPr>
    </w:p>
    <w:p w:rsidR="00A753F7" w:rsidRDefault="00A753F7" w:rsidP="00A753F7">
      <w:pPr>
        <w:widowControl w:val="0"/>
        <w:numPr>
          <w:ilvl w:val="1"/>
          <w:numId w:val="10"/>
        </w:numPr>
        <w:adjustRightInd/>
        <w:snapToGrid/>
        <w:spacing w:after="0"/>
        <w:jc w:val="both"/>
      </w:pPr>
      <w:r>
        <w:rPr>
          <w:rFonts w:hint="eastAsia"/>
        </w:rPr>
        <w:t>在</w:t>
      </w:r>
      <w:r>
        <w:rPr>
          <w:rFonts w:hint="eastAsia"/>
        </w:rPr>
        <w:t xml:space="preserve">IE/chrome </w:t>
      </w:r>
      <w:r>
        <w:rPr>
          <w:rFonts w:hint="eastAsia"/>
        </w:rPr>
        <w:t>浏览器中</w:t>
      </w:r>
      <w:r>
        <w:rPr>
          <w:rFonts w:hint="eastAsia"/>
        </w:rPr>
        <w:t xml:space="preserve">  </w:t>
      </w:r>
      <w:r>
        <w:rPr>
          <w:rFonts w:hint="eastAsia"/>
        </w:rPr>
        <w:t>事件对象</w:t>
      </w:r>
      <w:r>
        <w:rPr>
          <w:rFonts w:hint="eastAsia"/>
        </w:rPr>
        <w:t xml:space="preserve">event </w:t>
      </w:r>
      <w:r>
        <w:rPr>
          <w:rFonts w:hint="eastAsia"/>
        </w:rPr>
        <w:t>是属于全局内置对象</w:t>
      </w:r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window</w:t>
      </w:r>
      <w:r>
        <w:rPr>
          <w:rFonts w:hint="eastAsia"/>
        </w:rPr>
        <w:t>下面的属性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window.event</w:t>
      </w:r>
      <w:proofErr w:type="spellEnd"/>
    </w:p>
    <w:p w:rsidR="00A753F7" w:rsidRDefault="00A753F7" w:rsidP="00A753F7">
      <w:pPr>
        <w:widowControl w:val="0"/>
        <w:numPr>
          <w:ilvl w:val="1"/>
          <w:numId w:val="10"/>
        </w:numPr>
        <w:adjustRightInd/>
        <w:snapToGrid/>
        <w:spacing w:after="0"/>
        <w:jc w:val="both"/>
      </w:pPr>
      <w:r>
        <w:rPr>
          <w:rFonts w:hint="eastAsia"/>
        </w:rPr>
        <w:t>标准浏览器都支持（</w:t>
      </w:r>
      <w:r>
        <w:rPr>
          <w:rFonts w:hint="eastAsia"/>
        </w:rPr>
        <w:t>IE9</w:t>
      </w:r>
      <w:r>
        <w:rPr>
          <w:rFonts w:hint="eastAsia"/>
        </w:rPr>
        <w:t>以及以上</w:t>
      </w:r>
      <w:r>
        <w:rPr>
          <w:rFonts w:hint="eastAsia"/>
        </w:rPr>
        <w:t xml:space="preserve"> </w:t>
      </w:r>
      <w:r>
        <w:rPr>
          <w:rFonts w:hint="eastAsia"/>
        </w:rPr>
        <w:t>谷歌</w:t>
      </w:r>
      <w:r>
        <w:rPr>
          <w:rFonts w:hint="eastAsia"/>
        </w:rPr>
        <w:t xml:space="preserve"> </w:t>
      </w:r>
      <w:r>
        <w:rPr>
          <w:rFonts w:hint="eastAsia"/>
        </w:rPr>
        <w:t>火狐）</w:t>
      </w:r>
      <w:r>
        <w:rPr>
          <w:rFonts w:hint="eastAsia"/>
        </w:rPr>
        <w:t xml:space="preserve">  </w:t>
      </w:r>
      <w:r>
        <w:rPr>
          <w:rFonts w:hint="eastAsia"/>
        </w:rPr>
        <w:t>事件对象到底在哪儿？在事件触发的时候，作为事件处理函数的第一个参数传入进来的</w:t>
      </w:r>
    </w:p>
    <w:p w:rsidR="00A753F7" w:rsidRDefault="00A753F7" w:rsidP="00A753F7">
      <w:pPr>
        <w:widowControl w:val="0"/>
        <w:numPr>
          <w:ilvl w:val="1"/>
          <w:numId w:val="10"/>
        </w:numPr>
        <w:adjustRightInd/>
        <w:snapToGrid/>
        <w:spacing w:after="0"/>
        <w:jc w:val="both"/>
      </w:pPr>
      <w:r>
        <w:rPr>
          <w:rFonts w:hint="eastAsia"/>
        </w:rPr>
        <w:t>处理兼容</w:t>
      </w:r>
    </w:p>
    <w:p w:rsidR="00A753F7" w:rsidRDefault="00A753F7" w:rsidP="00A753F7">
      <w:pPr>
        <w:widowControl w:val="0"/>
        <w:numPr>
          <w:ilvl w:val="2"/>
          <w:numId w:val="10"/>
        </w:numPr>
        <w:adjustRightInd/>
        <w:snapToGrid/>
        <w:spacing w:after="0"/>
        <w:jc w:val="both"/>
      </w:pP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|| event;</w:t>
      </w:r>
    </w:p>
    <w:p w:rsidR="00A753F7" w:rsidRDefault="00A753F7" w:rsidP="00A753F7">
      <w:pPr>
        <w:widowControl w:val="0"/>
        <w:numPr>
          <w:ilvl w:val="2"/>
          <w:numId w:val="10"/>
        </w:numPr>
        <w:adjustRightInd/>
        <w:snapToGrid/>
        <w:spacing w:after="0"/>
        <w:jc w:val="both"/>
      </w:pPr>
      <w:proofErr w:type="spellStart"/>
      <w:r>
        <w:rPr>
          <w:rFonts w:hint="eastAsia"/>
        </w:rPr>
        <w:t>Ev.clientX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ev.clientY</w:t>
      </w:r>
      <w:bookmarkStart w:id="0" w:name="_GoBack"/>
      <w:bookmarkEnd w:id="0"/>
      <w:proofErr w:type="spellEnd"/>
    </w:p>
    <w:p w:rsidR="00A753F7" w:rsidRDefault="00A753F7" w:rsidP="00A753F7">
      <w:pPr>
        <w:ind w:left="840"/>
      </w:pPr>
    </w:p>
    <w:p w:rsidR="00A753F7" w:rsidRDefault="00A753F7" w:rsidP="00A753F7">
      <w:pPr>
        <w:ind w:left="840"/>
      </w:pPr>
    </w:p>
    <w:p w:rsidR="00CE544D" w:rsidRDefault="00CE544D" w:rsidP="00A753F7"/>
    <w:p w:rsidR="00CE544D" w:rsidRDefault="00CE544D" w:rsidP="00CE544D"/>
    <w:p w:rsidR="00CE544D" w:rsidRDefault="00CE544D" w:rsidP="00CE544D">
      <w:pPr>
        <w:pStyle w:val="a5"/>
        <w:tabs>
          <w:tab w:val="left" w:pos="1155"/>
        </w:tabs>
        <w:ind w:left="510" w:firstLineChars="0" w:firstLine="0"/>
      </w:pPr>
    </w:p>
    <w:p w:rsidR="00CE544D" w:rsidRPr="00CE544D" w:rsidRDefault="00CE544D" w:rsidP="00CE544D">
      <w:pPr>
        <w:tabs>
          <w:tab w:val="left" w:pos="1155"/>
        </w:tabs>
      </w:pPr>
    </w:p>
    <w:sectPr w:rsidR="00CE544D" w:rsidRPr="00CE54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38F" w:rsidRDefault="00CE138F" w:rsidP="005823DA">
      <w:pPr>
        <w:spacing w:after="0"/>
      </w:pPr>
      <w:r>
        <w:separator/>
      </w:r>
    </w:p>
  </w:endnote>
  <w:endnote w:type="continuationSeparator" w:id="0">
    <w:p w:rsidR="00CE138F" w:rsidRDefault="00CE138F" w:rsidP="005823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38F" w:rsidRDefault="00CE138F" w:rsidP="005823DA">
      <w:pPr>
        <w:spacing w:after="0"/>
      </w:pPr>
      <w:r>
        <w:separator/>
      </w:r>
    </w:p>
  </w:footnote>
  <w:footnote w:type="continuationSeparator" w:id="0">
    <w:p w:rsidR="00CE138F" w:rsidRDefault="00CE138F" w:rsidP="005823D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841"/>
    <w:multiLevelType w:val="hybridMultilevel"/>
    <w:tmpl w:val="9D08D8E0"/>
    <w:lvl w:ilvl="0" w:tplc="DCDC7BB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>
    <w:nsid w:val="02DE31D1"/>
    <w:multiLevelType w:val="hybridMultilevel"/>
    <w:tmpl w:val="4900FCD2"/>
    <w:lvl w:ilvl="0" w:tplc="3424A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22577B"/>
    <w:multiLevelType w:val="hybridMultilevel"/>
    <w:tmpl w:val="C04A88BA"/>
    <w:lvl w:ilvl="0" w:tplc="42122C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0" w:hanging="420"/>
      </w:pPr>
    </w:lvl>
    <w:lvl w:ilvl="2" w:tplc="DDDCF64E">
      <w:start w:val="1"/>
      <w:numFmt w:val="lowerRoman"/>
      <w:lvlText w:val="%3."/>
      <w:lvlJc w:val="left"/>
      <w:pPr>
        <w:ind w:left="171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3">
    <w:nsid w:val="1A45073B"/>
    <w:multiLevelType w:val="hybridMultilevel"/>
    <w:tmpl w:val="61824D66"/>
    <w:lvl w:ilvl="0" w:tplc="8EB06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A62850"/>
    <w:multiLevelType w:val="hybridMultilevel"/>
    <w:tmpl w:val="03CCF8C8"/>
    <w:lvl w:ilvl="0" w:tplc="DFBE34F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6C60836"/>
    <w:multiLevelType w:val="hybridMultilevel"/>
    <w:tmpl w:val="2B2EF710"/>
    <w:lvl w:ilvl="0" w:tplc="CA70A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233BEF"/>
    <w:multiLevelType w:val="hybridMultilevel"/>
    <w:tmpl w:val="2A7C3EC8"/>
    <w:lvl w:ilvl="0" w:tplc="99E42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C0DAC0"/>
    <w:multiLevelType w:val="multilevel"/>
    <w:tmpl w:val="59C0DAC0"/>
    <w:lvl w:ilvl="0">
      <w:start w:val="2"/>
      <w:numFmt w:val="chineseCounting"/>
      <w:suff w:val="space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DA00B48"/>
    <w:multiLevelType w:val="hybridMultilevel"/>
    <w:tmpl w:val="53124542"/>
    <w:lvl w:ilvl="0" w:tplc="2CF89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B331CA"/>
    <w:multiLevelType w:val="hybridMultilevel"/>
    <w:tmpl w:val="BB72BB82"/>
    <w:lvl w:ilvl="0" w:tplc="DC44DD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07C"/>
    <w:rsid w:val="00153F06"/>
    <w:rsid w:val="001C16ED"/>
    <w:rsid w:val="00323B43"/>
    <w:rsid w:val="00325B9C"/>
    <w:rsid w:val="003659E0"/>
    <w:rsid w:val="003D37D8"/>
    <w:rsid w:val="003F4B80"/>
    <w:rsid w:val="00426133"/>
    <w:rsid w:val="004358AB"/>
    <w:rsid w:val="005823DA"/>
    <w:rsid w:val="00684463"/>
    <w:rsid w:val="00772DFD"/>
    <w:rsid w:val="007831F7"/>
    <w:rsid w:val="00786499"/>
    <w:rsid w:val="008121DF"/>
    <w:rsid w:val="00837AC9"/>
    <w:rsid w:val="008B7726"/>
    <w:rsid w:val="00A753F7"/>
    <w:rsid w:val="00B4750A"/>
    <w:rsid w:val="00CE138F"/>
    <w:rsid w:val="00CE544D"/>
    <w:rsid w:val="00D31D50"/>
    <w:rsid w:val="00F008B5"/>
    <w:rsid w:val="00F34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82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3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3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23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23D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23DA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3F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2017-09-21T00:44:00Z</dcterms:modified>
</cp:coreProperties>
</file>