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DB4" w:rsidRDefault="00695DB4" w:rsidP="00695DB4">
      <w:pPr>
        <w:pStyle w:val="Heading1"/>
        <w:rPr>
          <w:b w:val="0"/>
          <w:bCs w:val="0"/>
          <w:u w:val="none"/>
        </w:rPr>
      </w:pPr>
      <w:r>
        <w:t>2</w:t>
      </w:r>
      <w:r w:rsidR="00767A7A">
        <w:t>TQ</w:t>
      </w:r>
      <w:r>
        <w:t>: Atoms, Molecules, and Ions</w:t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  <w:t>Name: ________________________</w:t>
      </w:r>
    </w:p>
    <w:p w:rsidR="00695DB4" w:rsidRDefault="00695DB4" w:rsidP="00695DB4">
      <w:pPr>
        <w:pStyle w:val="Heading1"/>
        <w:ind w:left="6048" w:firstLine="432"/>
      </w:pPr>
      <w:r>
        <w:rPr>
          <w:b w:val="0"/>
          <w:bCs w:val="0"/>
          <w:i/>
          <w:iCs/>
          <w:u w:val="none"/>
        </w:rPr>
        <w:t>Text Questions from Brown, et. al.</w:t>
      </w:r>
    </w:p>
    <w:p w:rsidR="00695DB4" w:rsidRPr="00225628" w:rsidRDefault="00695DB4" w:rsidP="00695DB4"/>
    <w:p w:rsidR="00695DB4" w:rsidRDefault="00695DB4" w:rsidP="00695DB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2.1</w:t>
      </w:r>
    </w:p>
    <w:p w:rsidR="00695DB4" w:rsidRDefault="00695DB4" w:rsidP="00695DB4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Among the Greeks, _____________ believed in the idea of indivisible particles, or atoms. _______ and 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___________ advanced the idea that there were no ultimately indivisible particles. The atomic view of 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matter was ignored while ______________ philosophy dominated __________ __________.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695DB4" w:rsidRDefault="00695DB4" w:rsidP="00695DB4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2. What were two of the known scientific laws that Dalton’s theory explained?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2.2</w:t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 Did Dalton and those who immediately followed him have direct evidence for the existence of atoms?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4. What evidence was there for cathode rays being negatively-charged particles?</w:t>
      </w:r>
    </w:p>
    <w:p w:rsidR="00695DB4" w:rsidRDefault="00695DB4" w:rsidP="00695DB4">
      <w:pPr>
        <w:ind w:left="864" w:hanging="43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5. With his ____-______ experiment, _________ first found the _______ of the electron, which has a value  </w:t>
      </w:r>
    </w:p>
    <w:p w:rsidR="00695DB4" w:rsidRDefault="00695DB4" w:rsidP="00695DB4">
      <w:pPr>
        <w:ind w:left="864"/>
        <w:rPr>
          <w:rFonts w:ascii="Arial" w:hAnsi="Arial"/>
          <w:sz w:val="20"/>
        </w:rPr>
      </w:pPr>
      <w:r>
        <w:rPr>
          <w:rFonts w:ascii="Arial" w:hAnsi="Arial"/>
          <w:sz w:val="20"/>
        </w:rPr>
        <w:t>of ____________. He then used the charge-to-mass ratio – earlier found by _________ – to calculate the electron’s _______.</w:t>
      </w:r>
    </w:p>
    <w:p w:rsidR="00695DB4" w:rsidRPr="00E12877" w:rsidRDefault="00695DB4" w:rsidP="00695DB4">
      <w:pPr>
        <w:ind w:left="864" w:hanging="432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ab/>
      </w:r>
      <w:r w:rsidRPr="00E12877">
        <w:rPr>
          <w:rFonts w:ascii="Arial" w:hAnsi="Arial"/>
          <w:i/>
          <w:sz w:val="20"/>
        </w:rPr>
        <w:t xml:space="preserve"> </w:t>
      </w:r>
    </w:p>
    <w:p w:rsidR="00695DB4" w:rsidRDefault="00695DB4" w:rsidP="00695DB4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6. Make a table in which you list: a) the symbol for 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type of radiation, b) whether it consists of</w:t>
      </w:r>
    </w:p>
    <w:p w:rsidR="00695DB4" w:rsidRPr="00556761" w:rsidRDefault="00695DB4" w:rsidP="00695DB4">
      <w:pPr>
        <w:ind w:left="432" w:firstLine="432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>particles or rays, and c) the charge it carries.</w:t>
      </w:r>
    </w:p>
    <w:p w:rsidR="00695DB4" w:rsidRDefault="00695DB4" w:rsidP="00695DB4">
      <w:pPr>
        <w:ind w:left="432" w:hanging="432"/>
        <w:rPr>
          <w:rFonts w:ascii="Arial" w:hAnsi="Arial"/>
          <w:i/>
          <w:sz w:val="20"/>
        </w:rPr>
      </w:pPr>
    </w:p>
    <w:p w:rsidR="00695DB4" w:rsidRPr="00556761" w:rsidRDefault="00695DB4" w:rsidP="00695DB4">
      <w:pPr>
        <w:ind w:left="432" w:hanging="432"/>
        <w:rPr>
          <w:rFonts w:ascii="Arial" w:hAnsi="Arial"/>
          <w:i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7. __________ proposed that the positive and negative particles of the atoms were closely intermingled, in 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what he called the ____-_________ model. _____________, after his experiments using a thin _____ 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______, proposed that all an atom’s positive particles were at the center of the atom – called the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__________ – with the negatives around the outside. Later, __________ discovered the existence of 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neutrally-charged ____________.</w:t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2.3</w:t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8. Why do chemists take a relatively simple view of the atom?</w:t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9. Why does every atom have no net electrical charge?</w:t>
      </w:r>
    </w:p>
    <w:p w:rsidR="00695DB4" w:rsidRDefault="00695DB4" w:rsidP="00695DB4">
      <w:pPr>
        <w:ind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Pr="00BD5D85" w:rsidRDefault="00695DB4" w:rsidP="00695DB4">
      <w:pPr>
        <w:ind w:left="432" w:hanging="432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ab/>
        <w:t>10. One angstrom is equal to what?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i/>
          <w:sz w:val="20"/>
        </w:rPr>
        <w:tab/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11. How big would a hydrogen atom’s nucleus be, if the whole atom were the size of a football stadium?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12. What is the difference between the atomic number and the mass number?</w:t>
      </w: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Pr="0022738F" w:rsidRDefault="00695DB4" w:rsidP="00695DB4">
      <w:pPr>
        <w:ind w:left="432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 xml:space="preserve">13. Why is the subscript often omitted in, for example, the notation </w:t>
      </w:r>
      <w:r w:rsidRPr="0022738F">
        <w:rPr>
          <w:rFonts w:ascii="Arial" w:hAnsi="Arial"/>
          <w:sz w:val="20"/>
          <w:vertAlign w:val="superscript"/>
        </w:rPr>
        <w:t>12</w:t>
      </w:r>
      <w:r>
        <w:rPr>
          <w:rFonts w:ascii="Arial" w:hAnsi="Arial"/>
          <w:sz w:val="20"/>
        </w:rPr>
        <w:t>C?</w:t>
      </w:r>
      <w:r>
        <w:rPr>
          <w:rFonts w:ascii="Arial" w:hAnsi="Arial"/>
          <w:sz w:val="20"/>
        </w:rPr>
        <w:tab/>
      </w:r>
      <w:r>
        <w:rPr>
          <w:rFonts w:ascii="Arial" w:hAnsi="Arial"/>
          <w:i/>
          <w:sz w:val="20"/>
        </w:rPr>
        <w:t xml:space="preserve"> </w:t>
      </w:r>
    </w:p>
    <w:p w:rsidR="00695DB4" w:rsidRDefault="00695DB4" w:rsidP="00695DB4">
      <w:pPr>
        <w:ind w:left="432"/>
        <w:rPr>
          <w:rFonts w:ascii="Arial" w:hAnsi="Arial"/>
          <w:i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2.4</w:t>
      </w:r>
    </w:p>
    <w:p w:rsidR="00695DB4" w:rsidRDefault="00695DB4" w:rsidP="00695DB4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14. Write the two equivalence statements between atomic mass units and grams. </w:t>
      </w:r>
    </w:p>
    <w:p w:rsidR="00695DB4" w:rsidRDefault="00695DB4" w:rsidP="00695DB4">
      <w:pPr>
        <w:ind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/>
        <w:rPr>
          <w:rFonts w:ascii="Arial" w:hAnsi="Arial"/>
          <w:sz w:val="20"/>
        </w:rPr>
      </w:pPr>
    </w:p>
    <w:p w:rsidR="00695DB4" w:rsidRDefault="00695DB4" w:rsidP="00695DB4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15. To calculate the average atomic mass of an element, what two kinds of information do we need?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2.5</w:t>
      </w:r>
    </w:p>
    <w:p w:rsidR="00695DB4" w:rsidRDefault="00695DB4" w:rsidP="00695DB4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16. Which organization has proposed that the groups on the Periodic Table be numbered 1 through 18?</w:t>
      </w: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2.6</w:t>
      </w:r>
    </w:p>
    <w:p w:rsidR="00695DB4" w:rsidRDefault="00695DB4" w:rsidP="00695DB4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17. Only which elements are normally found in nature as isolated atoms?</w:t>
      </w: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18. What is a molecule?</w:t>
      </w:r>
    </w:p>
    <w:p w:rsidR="00695DB4" w:rsidRDefault="00695DB4" w:rsidP="00695DB4">
      <w:pPr>
        <w:ind w:left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/>
        <w:rPr>
          <w:rFonts w:ascii="Arial" w:hAnsi="Arial"/>
          <w:sz w:val="20"/>
        </w:rPr>
      </w:pPr>
    </w:p>
    <w:p w:rsidR="00695DB4" w:rsidRDefault="00695DB4" w:rsidP="00695DB4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19. When we speak of any of the diatomic elements – oxygen, for example – we mean _____ unless…</w:t>
      </w:r>
    </w:p>
    <w:p w:rsidR="00695DB4" w:rsidRDefault="00695DB4" w:rsidP="00695DB4">
      <w:pPr>
        <w:ind w:left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Pr="00AB0CBE" w:rsidRDefault="00695DB4" w:rsidP="00695DB4">
      <w:pPr>
        <w:ind w:left="432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>20. Most molecular substances we will encounter contain…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21. What is the difference between a molecular and an empirical formula?</w:t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22. For many substances, as with water (H</w:t>
      </w:r>
      <w:r w:rsidRPr="00AB0CBE">
        <w:rPr>
          <w:rFonts w:ascii="Arial" w:hAnsi="Arial"/>
          <w:sz w:val="20"/>
          <w:vertAlign w:val="subscript"/>
        </w:rPr>
        <w:t>2</w:t>
      </w:r>
      <w:r>
        <w:rPr>
          <w:rFonts w:ascii="Arial" w:hAnsi="Arial"/>
          <w:sz w:val="20"/>
        </w:rPr>
        <w:t>O), the empirical and molecular formulas…</w:t>
      </w:r>
      <w:r>
        <w:rPr>
          <w:rFonts w:ascii="Arial" w:hAnsi="Arial"/>
          <w:sz w:val="20"/>
        </w:rPr>
        <w:tab/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23. Why do chemists bother with empirical formulas?</w:t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24. What does a structural formula show, and what does it NOT show?</w:t>
      </w:r>
    </w:p>
    <w:p w:rsidR="00695DB4" w:rsidRDefault="00695DB4" w:rsidP="00695DB4">
      <w:pPr>
        <w:ind w:left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25. Draw the perspective drawing and the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ball-and-stick model for methane, CH</w:t>
      </w:r>
      <w:r w:rsidRPr="005B620E">
        <w:rPr>
          <w:rFonts w:ascii="Arial" w:hAnsi="Arial"/>
          <w:sz w:val="20"/>
          <w:vertAlign w:val="subscript"/>
        </w:rPr>
        <w:t>4</w:t>
      </w:r>
      <w:r>
        <w:rPr>
          <w:rFonts w:ascii="Arial" w:hAnsi="Arial"/>
          <w:sz w:val="20"/>
        </w:rPr>
        <w:t>.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Pr="002635E2" w:rsidRDefault="00695DB4" w:rsidP="00695DB4">
      <w:pPr>
        <w:ind w:left="432" w:firstLine="432"/>
        <w:rPr>
          <w:rFonts w:ascii="Arial" w:hAnsi="Arial"/>
          <w:i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2.7</w:t>
      </w:r>
    </w:p>
    <w:p w:rsidR="00695DB4" w:rsidRDefault="00695DB4" w:rsidP="00695DB4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26. What happens to the nucleus during a chemical reaction?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</w:t>
      </w: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27. In terms of electrons, how are: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…cations formed?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…anions formed?</w:t>
      </w:r>
    </w:p>
    <w:p w:rsidR="00695DB4" w:rsidRDefault="00695DB4" w:rsidP="00695DB4">
      <w:pPr>
        <w:ind w:left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/>
        <w:rPr>
          <w:rFonts w:ascii="Arial" w:hAnsi="Arial"/>
          <w:sz w:val="20"/>
        </w:rPr>
      </w:pPr>
    </w:p>
    <w:p w:rsidR="00695DB4" w:rsidRDefault="00695DB4" w:rsidP="00695DB4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28. In general, cations are ________ ions, whereas anions are ___________ ions. Consequently, ionic </w:t>
      </w:r>
    </w:p>
    <w:p w:rsidR="00695DB4" w:rsidRPr="00460E92" w:rsidRDefault="00695DB4" w:rsidP="00695DB4">
      <w:pPr>
        <w:ind w:left="432" w:firstLine="432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>compounds are generally combinations of _________ and _____________.</w:t>
      </w: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29. Why are we able to write only empirical formulas for ionic compounds?</w:t>
      </w:r>
    </w:p>
    <w:p w:rsidR="00695DB4" w:rsidRDefault="00695DB4" w:rsidP="00695DB4">
      <w:pPr>
        <w:ind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2.8</w:t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30. What two things are essential vocabulary in chemistry?</w:t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Pr="00BD5D85" w:rsidRDefault="00695DB4" w:rsidP="00695DB4">
      <w:pPr>
        <w:ind w:left="432" w:hanging="432"/>
        <w:rPr>
          <w:rFonts w:ascii="Arial" w:hAnsi="Arial"/>
          <w:i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31. What are the three categories of inorganic compounds you will need to know how to name?</w:t>
      </w:r>
    </w:p>
    <w:p w:rsidR="00695DB4" w:rsidRDefault="00695DB4" w:rsidP="00695DB4">
      <w:pPr>
        <w:ind w:left="864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32. Cations formed from metal ions have…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33. If a metal can form different cations, what is used to indicate the charge? Also, give one example.</w:t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34. How is the Hg</w:t>
      </w:r>
      <w:r w:rsidRPr="005B7ED7">
        <w:rPr>
          <w:rFonts w:ascii="Arial" w:hAnsi="Arial"/>
          <w:sz w:val="20"/>
          <w:vertAlign w:val="subscript"/>
        </w:rPr>
        <w:t>2</w:t>
      </w:r>
      <w:r w:rsidRPr="005B7ED7">
        <w:rPr>
          <w:rFonts w:ascii="Arial" w:hAnsi="Arial"/>
          <w:sz w:val="20"/>
          <w:vertAlign w:val="superscript"/>
        </w:rPr>
        <w:t>2+</w:t>
      </w:r>
      <w:r>
        <w:rPr>
          <w:rFonts w:ascii="Arial" w:hAnsi="Arial"/>
          <w:sz w:val="20"/>
        </w:rPr>
        <w:t xml:space="preserve"> ion unusual, and why is it called the mercury(I) ion?</w:t>
      </w: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</w:rPr>
      </w:pPr>
    </w:p>
    <w:p w:rsidR="00695DB4" w:rsidRDefault="00695DB4" w:rsidP="00695DB4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35. What is done in naming monatomic anions? Also, give one example.</w:t>
      </w:r>
    </w:p>
    <w:p w:rsidR="00695DB4" w:rsidRDefault="00695DB4" w:rsidP="00695DB4">
      <w:pPr>
        <w:ind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36. Polyatomic ions containing oxygen are called ___________. The most common of these of an element 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has the ending _____. If the ion has one MORE oxygen atom, the prefix _____ is used. If the ion has 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one LESS oxygen atom, the ending _____ is used. For two fewer oxygen atoms than the “most </w:t>
      </w: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common” form, the prefix is ______ is used, along with the ending _____.</w:t>
      </w:r>
    </w:p>
    <w:p w:rsidR="00695DB4" w:rsidRDefault="00695DB4" w:rsidP="00695DB4">
      <w:pPr>
        <w:ind w:left="864" w:hanging="432"/>
        <w:rPr>
          <w:rFonts w:ascii="Arial" w:hAnsi="Arial"/>
          <w:sz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37. A. When one H is added to an oxyanion, one of what two prefixes should be added to the name?</w:t>
      </w:r>
    </w:p>
    <w:p w:rsidR="00695DB4" w:rsidRDefault="00695DB4" w:rsidP="00695DB4">
      <w:pPr>
        <w:ind w:left="864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B. What prefix should be added if two H’s are added to an oxyanion?</w:t>
      </w:r>
    </w:p>
    <w:p w:rsidR="00695DB4" w:rsidRDefault="00695DB4" w:rsidP="00695DB4">
      <w:pPr>
        <w:ind w:left="864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38. Names of ionic compounds consist of what two things? </w:t>
      </w:r>
    </w:p>
    <w:p w:rsidR="00695DB4" w:rsidRDefault="00695DB4" w:rsidP="00695DB4">
      <w:pPr>
        <w:ind w:left="864" w:hanging="432"/>
        <w:rPr>
          <w:rFonts w:ascii="Arial" w:hAnsi="Arial"/>
          <w:sz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pStyle w:val="Heading1"/>
        <w:ind w:left="432"/>
        <w:rPr>
          <w:b w:val="0"/>
          <w:u w:val="none"/>
        </w:rPr>
      </w:pPr>
      <w:r>
        <w:rPr>
          <w:b w:val="0"/>
          <w:u w:val="none"/>
        </w:rPr>
        <w:t xml:space="preserve">39. If an acid has an anion ending with </w:t>
      </w:r>
      <w:r w:rsidRPr="00950ED4">
        <w:rPr>
          <w:b w:val="0"/>
          <w:i/>
          <w:u w:val="none"/>
        </w:rPr>
        <w:t>–ide</w:t>
      </w:r>
      <w:r>
        <w:rPr>
          <w:b w:val="0"/>
          <w:u w:val="none"/>
        </w:rPr>
        <w:t>, change the ending to ____ and put the prefix _______ in front.</w:t>
      </w:r>
    </w:p>
    <w:p w:rsidR="00695DB4" w:rsidRDefault="00695DB4" w:rsidP="00695DB4">
      <w:pPr>
        <w:pStyle w:val="Heading1"/>
        <w:ind w:left="432" w:firstLine="432"/>
        <w:rPr>
          <w:b w:val="0"/>
          <w:u w:val="none"/>
        </w:rPr>
      </w:pPr>
    </w:p>
    <w:p w:rsidR="00695DB4" w:rsidRPr="00950ED4" w:rsidRDefault="00695DB4" w:rsidP="00695DB4">
      <w:pPr>
        <w:pStyle w:val="Heading1"/>
        <w:rPr>
          <w:b w:val="0"/>
          <w:u w:val="none"/>
        </w:rPr>
      </w:pPr>
      <w:r>
        <w:rPr>
          <w:b w:val="0"/>
          <w:u w:val="none"/>
        </w:rPr>
        <w:tab/>
        <w:t>40. Write the formula and name of the acid formed from each of the following anions:</w:t>
      </w:r>
    </w:p>
    <w:p w:rsidR="00695DB4" w:rsidRDefault="00695DB4" w:rsidP="00695DB4">
      <w:pPr>
        <w:pStyle w:val="Heading1"/>
        <w:rPr>
          <w:b w:val="0"/>
          <w:u w:val="none"/>
        </w:rPr>
      </w:pPr>
      <w:r>
        <w:rPr>
          <w:b w:val="0"/>
          <w:u w:val="none"/>
        </w:rPr>
        <w:tab/>
      </w:r>
      <w:r>
        <w:rPr>
          <w:b w:val="0"/>
          <w:u w:val="none"/>
        </w:rPr>
        <w:tab/>
        <w:t>BrO</w:t>
      </w:r>
      <w:r w:rsidRPr="00950ED4">
        <w:rPr>
          <w:b w:val="0"/>
          <w:u w:val="none"/>
          <w:vertAlign w:val="subscript"/>
        </w:rPr>
        <w:t>4</w:t>
      </w:r>
      <w:r w:rsidRPr="00950ED4">
        <w:rPr>
          <w:b w:val="0"/>
          <w:u w:val="none"/>
          <w:vertAlign w:val="superscript"/>
        </w:rPr>
        <w:t>–</w:t>
      </w:r>
      <w:r>
        <w:rPr>
          <w:b w:val="0"/>
          <w:u w:val="none"/>
        </w:rPr>
        <w:t xml:space="preserve"> (perbromate ion)</w:t>
      </w:r>
      <w:r>
        <w:rPr>
          <w:b w:val="0"/>
          <w:u w:val="none"/>
        </w:rPr>
        <w:tab/>
        <w:t xml:space="preserve">      BrO</w:t>
      </w:r>
      <w:r w:rsidRPr="00950ED4">
        <w:rPr>
          <w:b w:val="0"/>
          <w:u w:val="none"/>
          <w:vertAlign w:val="subscript"/>
        </w:rPr>
        <w:t>3</w:t>
      </w:r>
      <w:r w:rsidRPr="00950ED4">
        <w:rPr>
          <w:b w:val="0"/>
          <w:u w:val="none"/>
          <w:vertAlign w:val="superscript"/>
        </w:rPr>
        <w:t>–</w:t>
      </w:r>
      <w:r>
        <w:rPr>
          <w:b w:val="0"/>
          <w:u w:val="none"/>
        </w:rPr>
        <w:t xml:space="preserve"> (bromate ion)</w:t>
      </w:r>
      <w:r>
        <w:rPr>
          <w:b w:val="0"/>
          <w:u w:val="none"/>
        </w:rPr>
        <w:tab/>
      </w:r>
      <w:r>
        <w:rPr>
          <w:b w:val="0"/>
          <w:u w:val="none"/>
        </w:rPr>
        <w:tab/>
        <w:t>BrO</w:t>
      </w:r>
      <w:r w:rsidRPr="00950ED4">
        <w:rPr>
          <w:b w:val="0"/>
          <w:u w:val="none"/>
          <w:vertAlign w:val="subscript"/>
        </w:rPr>
        <w:t>2</w:t>
      </w:r>
      <w:r w:rsidRPr="00950ED4">
        <w:rPr>
          <w:b w:val="0"/>
          <w:u w:val="none"/>
          <w:vertAlign w:val="superscript"/>
        </w:rPr>
        <w:t>–</w:t>
      </w:r>
      <w:r>
        <w:rPr>
          <w:b w:val="0"/>
          <w:u w:val="none"/>
        </w:rPr>
        <w:t xml:space="preserve"> (bromite ion)</w:t>
      </w:r>
      <w:r>
        <w:rPr>
          <w:b w:val="0"/>
          <w:u w:val="none"/>
        </w:rPr>
        <w:tab/>
      </w:r>
      <w:r>
        <w:rPr>
          <w:b w:val="0"/>
          <w:u w:val="none"/>
        </w:rPr>
        <w:tab/>
        <w:t>BrO</w:t>
      </w:r>
      <w:r w:rsidRPr="00950ED4">
        <w:rPr>
          <w:b w:val="0"/>
          <w:u w:val="none"/>
          <w:vertAlign w:val="superscript"/>
        </w:rPr>
        <w:t>–</w:t>
      </w:r>
      <w:r>
        <w:rPr>
          <w:b w:val="0"/>
          <w:u w:val="none"/>
        </w:rPr>
        <w:t xml:space="preserve"> (hypobromite ion)</w:t>
      </w:r>
    </w:p>
    <w:p w:rsidR="00695DB4" w:rsidRPr="00950ED4" w:rsidRDefault="00695DB4" w:rsidP="00695DB4"/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  <w:szCs w:val="20"/>
        </w:rPr>
      </w:pPr>
      <w:r w:rsidRPr="00113286">
        <w:rPr>
          <w:rFonts w:ascii="Arial" w:hAnsi="Arial"/>
          <w:sz w:val="20"/>
          <w:szCs w:val="20"/>
        </w:rPr>
        <w:t>4</w:t>
      </w:r>
      <w:r>
        <w:rPr>
          <w:rFonts w:ascii="Arial" w:hAnsi="Arial"/>
          <w:sz w:val="20"/>
          <w:szCs w:val="20"/>
        </w:rPr>
        <w:t>1</w:t>
      </w:r>
      <w:r w:rsidRPr="00113286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A. When naming molecular compounds, what do Greek prefixes indicate?</w:t>
      </w:r>
      <w:r>
        <w:rPr>
          <w:rFonts w:ascii="Arial" w:hAnsi="Arial"/>
          <w:sz w:val="20"/>
          <w:szCs w:val="20"/>
        </w:rPr>
        <w:tab/>
        <w:t xml:space="preserve">   </w:t>
      </w:r>
    </w:p>
    <w:p w:rsidR="00695DB4" w:rsidRDefault="00695DB4" w:rsidP="00695DB4">
      <w:pPr>
        <w:ind w:left="864" w:hanging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B. What rule must be kept in mind for the prefix </w:t>
      </w:r>
      <w:r w:rsidRPr="00CD0925">
        <w:rPr>
          <w:rFonts w:ascii="Arial" w:hAnsi="Arial"/>
          <w:i/>
          <w:sz w:val="20"/>
          <w:szCs w:val="20"/>
        </w:rPr>
        <w:t>mono</w:t>
      </w:r>
      <w:r>
        <w:rPr>
          <w:rFonts w:ascii="Arial" w:hAnsi="Arial"/>
          <w:sz w:val="20"/>
          <w:szCs w:val="20"/>
        </w:rPr>
        <w:t>-?</w:t>
      </w:r>
      <w:r>
        <w:rPr>
          <w:rFonts w:ascii="Arial" w:hAnsi="Arial"/>
          <w:sz w:val="20"/>
          <w:szCs w:val="20"/>
        </w:rPr>
        <w:tab/>
      </w:r>
    </w:p>
    <w:p w:rsidR="00695DB4" w:rsidRDefault="00695DB4" w:rsidP="00695DB4">
      <w:pPr>
        <w:ind w:left="864" w:hanging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left="43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42</w:t>
      </w:r>
      <w:r w:rsidRPr="00113286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Why do we name molecular compounds using prefixes that explicitly indicate their composition?</w:t>
      </w:r>
    </w:p>
    <w:p w:rsidR="00695DB4" w:rsidRDefault="00695DB4" w:rsidP="00695DB4">
      <w:pPr>
        <w:ind w:left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43</w:t>
      </w:r>
      <w:r w:rsidRPr="00113286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Why are molecular compounds containing hydrogen and one other element an exception to the typical nomenclature rule for molecular compounds?</w:t>
      </w:r>
    </w:p>
    <w:p w:rsidR="00695DB4" w:rsidRDefault="00695DB4" w:rsidP="00695DB4">
      <w:pPr>
        <w:ind w:left="864" w:hanging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864" w:hanging="432"/>
        <w:rPr>
          <w:rFonts w:ascii="Arial" w:hAnsi="Arial"/>
          <w:sz w:val="20"/>
          <w:szCs w:val="20"/>
        </w:rPr>
      </w:pPr>
    </w:p>
    <w:p w:rsidR="00695DB4" w:rsidRPr="00113286" w:rsidRDefault="00695DB4" w:rsidP="00695DB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2.9</w:t>
      </w:r>
    </w:p>
    <w:p w:rsidR="00695DB4" w:rsidRPr="00113286" w:rsidRDefault="00695DB4" w:rsidP="00695DB4">
      <w:pPr>
        <w:ind w:left="432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sz w:val="20"/>
          <w:szCs w:val="20"/>
        </w:rPr>
        <w:t>44</w:t>
      </w:r>
      <w:r w:rsidRPr="00113286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What is organic chemistry?</w:t>
      </w:r>
    </w:p>
    <w:p w:rsidR="00695DB4" w:rsidRDefault="00695DB4" w:rsidP="00695DB4">
      <w:pPr>
        <w:ind w:left="432" w:hanging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Pr="00113286" w:rsidRDefault="00695DB4" w:rsidP="00695DB4">
      <w:pPr>
        <w:ind w:left="432" w:hanging="432"/>
        <w:rPr>
          <w:rFonts w:ascii="Arial" w:hAnsi="Arial"/>
          <w:sz w:val="20"/>
          <w:szCs w:val="20"/>
        </w:rPr>
      </w:pPr>
    </w:p>
    <w:p w:rsidR="00695DB4" w:rsidRPr="00113286" w:rsidRDefault="00695DB4" w:rsidP="00695DB4">
      <w:pPr>
        <w:ind w:left="43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45</w:t>
      </w:r>
      <w:r w:rsidRPr="00113286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What are hydrocarbons?</w:t>
      </w:r>
    </w:p>
    <w:p w:rsidR="00695DB4" w:rsidRDefault="00695DB4" w:rsidP="00695DB4">
      <w:pPr>
        <w:ind w:left="432" w:hanging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Pr="00113286" w:rsidRDefault="00695DB4" w:rsidP="00695DB4">
      <w:pPr>
        <w:ind w:left="432" w:hanging="432"/>
        <w:rPr>
          <w:rFonts w:ascii="Arial" w:hAnsi="Arial"/>
          <w:sz w:val="20"/>
          <w:szCs w:val="20"/>
        </w:rPr>
      </w:pPr>
    </w:p>
    <w:p w:rsidR="00695DB4" w:rsidRPr="00113286" w:rsidRDefault="00695DB4" w:rsidP="00695DB4">
      <w:pPr>
        <w:ind w:left="432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sz w:val="20"/>
          <w:szCs w:val="20"/>
        </w:rPr>
        <w:t>46</w:t>
      </w:r>
      <w:r w:rsidRPr="00113286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In alkanes, each carbon atom is bonded to how many other atoms?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:rsidR="00695DB4" w:rsidRPr="00113286" w:rsidRDefault="00695DB4" w:rsidP="00695DB4">
      <w:pPr>
        <w:ind w:left="432" w:hanging="432"/>
        <w:rPr>
          <w:rFonts w:ascii="Arial" w:hAnsi="Arial"/>
          <w:i/>
          <w:iCs/>
          <w:sz w:val="20"/>
          <w:szCs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  <w:szCs w:val="20"/>
        </w:rPr>
      </w:pPr>
      <w:r w:rsidRPr="00113286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47</w:t>
      </w:r>
      <w:r w:rsidRPr="00113286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List the prefixes from 1 to 10 that are used in organic nomenclature.</w:t>
      </w:r>
    </w:p>
    <w:p w:rsidR="00695DB4" w:rsidRDefault="00695DB4" w:rsidP="00695DB4">
      <w:pPr>
        <w:ind w:left="432" w:hanging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Default="00695DB4" w:rsidP="00695DB4">
      <w:pPr>
        <w:ind w:left="432" w:hanging="432"/>
        <w:rPr>
          <w:rFonts w:ascii="Arial" w:hAnsi="Arial"/>
          <w:sz w:val="20"/>
          <w:szCs w:val="20"/>
        </w:rPr>
      </w:pPr>
    </w:p>
    <w:p w:rsidR="00695DB4" w:rsidRPr="00113286" w:rsidRDefault="00695DB4" w:rsidP="00695DB4">
      <w:pPr>
        <w:ind w:left="43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48</w:t>
      </w:r>
      <w:r w:rsidRPr="00113286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Alcohols have the _____ group and are named using the ending ______. </w:t>
      </w:r>
    </w:p>
    <w:p w:rsidR="00695DB4" w:rsidRPr="00113286" w:rsidRDefault="00695DB4" w:rsidP="00695DB4">
      <w:pPr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firstLine="43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49</w:t>
      </w:r>
      <w:r w:rsidRPr="00113286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The number prefix on an alcohol’s name indicates what?</w:t>
      </w:r>
    </w:p>
    <w:p w:rsidR="00695DB4" w:rsidRDefault="00695DB4" w:rsidP="00695DB4">
      <w:pPr>
        <w:ind w:firstLine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ind w:left="432" w:firstLine="432"/>
        <w:rPr>
          <w:rFonts w:ascii="Arial" w:hAnsi="Arial"/>
          <w:sz w:val="20"/>
        </w:rPr>
      </w:pPr>
    </w:p>
    <w:p w:rsidR="00695DB4" w:rsidRPr="00113286" w:rsidRDefault="00695DB4" w:rsidP="00695DB4">
      <w:pPr>
        <w:rPr>
          <w:rFonts w:ascii="Arial" w:hAnsi="Arial"/>
          <w:sz w:val="20"/>
          <w:szCs w:val="20"/>
        </w:rPr>
      </w:pPr>
    </w:p>
    <w:p w:rsidR="00695DB4" w:rsidRPr="00113286" w:rsidRDefault="00695DB4" w:rsidP="00695DB4">
      <w:pPr>
        <w:ind w:left="432"/>
        <w:rPr>
          <w:rFonts w:ascii="Arial" w:hAnsi="Arial"/>
          <w:sz w:val="20"/>
          <w:szCs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 w:rsidP="00695DB4">
      <w:pPr>
        <w:rPr>
          <w:rFonts w:ascii="Arial" w:hAnsi="Arial"/>
          <w:sz w:val="20"/>
        </w:rPr>
      </w:pPr>
    </w:p>
    <w:p w:rsidR="00695DB4" w:rsidRDefault="00695DB4">
      <w:pPr>
        <w:rPr>
          <w:rFonts w:ascii="Arial" w:hAnsi="Arial"/>
          <w:sz w:val="20"/>
        </w:rPr>
      </w:pPr>
    </w:p>
    <w:sectPr w:rsidR="00695DB4" w:rsidSect="0068079E">
      <w:pgSz w:w="12240" w:h="15840"/>
      <w:pgMar w:top="1008" w:right="1152" w:bottom="1008" w:left="1152" w:header="720" w:footer="86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C3D91"/>
    <w:multiLevelType w:val="multilevel"/>
    <w:tmpl w:val="516627B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E3F389A"/>
    <w:multiLevelType w:val="multilevel"/>
    <w:tmpl w:val="5444119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451615B8"/>
    <w:multiLevelType w:val="multilevel"/>
    <w:tmpl w:val="D3EC7EA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49B20264"/>
    <w:multiLevelType w:val="hybridMultilevel"/>
    <w:tmpl w:val="3D401B74"/>
    <w:lvl w:ilvl="0" w:tplc="A25080EC">
      <w:start w:val="25"/>
      <w:numFmt w:val="decimal"/>
      <w:lvlText w:val="%1."/>
      <w:lvlJc w:val="left"/>
      <w:pPr>
        <w:tabs>
          <w:tab w:val="num" w:pos="825"/>
        </w:tabs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>
    <w:nsid w:val="69940F10"/>
    <w:multiLevelType w:val="multilevel"/>
    <w:tmpl w:val="2D686606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stylePaneFormatFilter w:val="3F01"/>
  <w:stylePaneSortMethod w:val="0000"/>
  <w:defaultTabStop w:val="432"/>
  <w:drawingGridHorizontalSpacing w:val="187"/>
  <w:displayVerticalDrawingGridEvery w:val="2"/>
  <w:noPunctuationKerning/>
  <w:characterSpacingControl w:val="doNotCompress"/>
  <w:compat/>
  <w:rsids>
    <w:rsidRoot w:val="00C93CCE"/>
    <w:rsid w:val="002A3DF5"/>
    <w:rsid w:val="004B1470"/>
    <w:rsid w:val="0068079E"/>
    <w:rsid w:val="00695DB4"/>
    <w:rsid w:val="00767A7A"/>
    <w:rsid w:val="007C6C27"/>
    <w:rsid w:val="00A36D58"/>
    <w:rsid w:val="00C93CCE"/>
    <w:rsid w:val="00E14B7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8079E"/>
    <w:rPr>
      <w:rFonts w:ascii="Georgia" w:hAnsi="Georgia" w:cs="Arial"/>
      <w:color w:val="000000"/>
      <w:sz w:val="24"/>
      <w:szCs w:val="27"/>
    </w:rPr>
  </w:style>
  <w:style w:type="paragraph" w:styleId="Heading1">
    <w:name w:val="heading 1"/>
    <w:basedOn w:val="Normal"/>
    <w:next w:val="Normal"/>
    <w:qFormat/>
    <w:rsid w:val="0068079E"/>
    <w:pPr>
      <w:keepNext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qFormat/>
    <w:rsid w:val="0068079E"/>
    <w:pPr>
      <w:keepNext/>
      <w:outlineLvl w:val="1"/>
    </w:pPr>
    <w:rPr>
      <w:rFonts w:ascii="Arial" w:hAnsi="Arial"/>
      <w:i/>
      <w:iCs/>
      <w:sz w:val="20"/>
    </w:rPr>
  </w:style>
  <w:style w:type="paragraph" w:styleId="Heading3">
    <w:name w:val="heading 3"/>
    <w:basedOn w:val="Normal"/>
    <w:next w:val="Normal"/>
    <w:qFormat/>
    <w:rsid w:val="0068079E"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rsid w:val="0068079E"/>
    <w:pPr>
      <w:keepNext/>
      <w:ind w:left="432" w:hanging="432"/>
      <w:outlineLvl w:val="3"/>
    </w:pPr>
    <w:rPr>
      <w:rFonts w:ascii="Arial" w:hAnsi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rsid w:val="00E659FD"/>
    <w:pPr>
      <w:ind w:left="720" w:hanging="360"/>
    </w:pPr>
  </w:style>
  <w:style w:type="paragraph" w:styleId="BodyText">
    <w:name w:val="Body Text"/>
    <w:basedOn w:val="Normal"/>
    <w:rsid w:val="00E659FD"/>
    <w:pPr>
      <w:spacing w:after="120"/>
    </w:pPr>
  </w:style>
  <w:style w:type="paragraph" w:styleId="BodyTextIndent">
    <w:name w:val="Body Text Indent"/>
    <w:basedOn w:val="Normal"/>
    <w:rsid w:val="00E659FD"/>
    <w:pPr>
      <w:spacing w:after="120"/>
      <w:ind w:left="360"/>
    </w:pPr>
  </w:style>
  <w:style w:type="paragraph" w:styleId="BodyTextFirstIndent">
    <w:name w:val="Body Text First Indent"/>
    <w:basedOn w:val="BodyText"/>
    <w:rsid w:val="00E659FD"/>
    <w:pPr>
      <w:ind w:firstLine="210"/>
    </w:pPr>
  </w:style>
  <w:style w:type="paragraph" w:styleId="BodyTextFirstIndent2">
    <w:name w:val="Body Text First Indent 2"/>
    <w:basedOn w:val="BodyTextIndent"/>
    <w:rsid w:val="00E659FD"/>
    <w:pPr>
      <w:ind w:firstLine="210"/>
    </w:pPr>
  </w:style>
  <w:style w:type="character" w:styleId="Emphasis">
    <w:name w:val="Emphasis"/>
    <w:basedOn w:val="DefaultParagraphFont"/>
    <w:qFormat/>
    <w:rsid w:val="00E659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1: Introduction to Chemistry</vt:lpstr>
    </vt:vector>
  </TitlesOfParts>
  <Company>Your Company Name</Company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1: Introduction to Chemistry</dc:title>
  <dc:subject/>
  <dc:creator>Lloyd Hulit</dc:creator>
  <cp:keywords/>
  <cp:lastModifiedBy>john bergmann</cp:lastModifiedBy>
  <cp:revision>3</cp:revision>
  <cp:lastPrinted>2009-09-30T01:33:00Z</cp:lastPrinted>
  <dcterms:created xsi:type="dcterms:W3CDTF">2011-04-13T22:50:00Z</dcterms:created>
  <dcterms:modified xsi:type="dcterms:W3CDTF">2011-04-15T23:02:00Z</dcterms:modified>
</cp:coreProperties>
</file>