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60DB4" w14:textId="14883EDA" w:rsidR="00A27E3D" w:rsidRPr="00A27E3D" w:rsidRDefault="00A27E3D" w:rsidP="00A27E3D">
      <w:pPr>
        <w:pStyle w:val="Paragraph"/>
        <w:spacing w:before="0" w:after="0" w:line="240" w:lineRule="auto"/>
        <w:jc w:val="center"/>
        <w:rPr>
          <w:rFonts w:ascii="Cambria" w:hAnsi="Cambria" w:cstheme="minorHAnsi"/>
          <w:b/>
          <w:bCs/>
          <w:sz w:val="28"/>
          <w:szCs w:val="28"/>
        </w:rPr>
      </w:pPr>
      <w:r w:rsidRPr="00A27E3D">
        <w:rPr>
          <w:rFonts w:ascii="Cambria" w:hAnsi="Cambria" w:cstheme="minorHAnsi"/>
          <w:b/>
          <w:bCs/>
          <w:sz w:val="28"/>
          <w:szCs w:val="28"/>
        </w:rPr>
        <w:t>ISKCON Devotee Information Management System</w:t>
      </w:r>
    </w:p>
    <w:p w14:paraId="49DFE1C0" w14:textId="77777777" w:rsidR="00A27E3D" w:rsidRDefault="00A27E3D" w:rsidP="00ED4889">
      <w:pPr>
        <w:pStyle w:val="Paragraph"/>
        <w:spacing w:before="0" w:after="0" w:line="240" w:lineRule="auto"/>
        <w:rPr>
          <w:rFonts w:ascii="Cambria" w:hAnsi="Cambria" w:cstheme="minorHAnsi"/>
        </w:rPr>
      </w:pPr>
    </w:p>
    <w:p w14:paraId="7A709F5E" w14:textId="225004C7" w:rsidR="00ED4889" w:rsidRDefault="00ED4889" w:rsidP="00ED4889">
      <w:pPr>
        <w:pStyle w:val="Paragraph"/>
        <w:spacing w:before="0" w:after="0" w:line="240" w:lineRule="auto"/>
        <w:rPr>
          <w:rFonts w:ascii="Cambria" w:hAnsi="Cambria" w:cstheme="minorHAnsi"/>
        </w:rPr>
      </w:pPr>
      <w:r w:rsidRPr="00ED4889">
        <w:rPr>
          <w:rFonts w:ascii="Cambria" w:hAnsi="Cambria" w:cstheme="minorHAnsi"/>
        </w:rPr>
        <w:t xml:space="preserve">The </w:t>
      </w:r>
      <w:r w:rsidR="00A27E3D">
        <w:rPr>
          <w:rFonts w:ascii="Cambria" w:hAnsi="Cambria" w:cstheme="minorHAnsi"/>
        </w:rPr>
        <w:t xml:space="preserve">ISKCON Devotee Information </w:t>
      </w:r>
      <w:r w:rsidRPr="00ED4889">
        <w:rPr>
          <w:rFonts w:ascii="Cambria" w:hAnsi="Cambria" w:cstheme="minorHAnsi"/>
        </w:rPr>
        <w:t xml:space="preserve">Management </w:t>
      </w:r>
      <w:r w:rsidR="00A27E3D">
        <w:rPr>
          <w:rFonts w:ascii="Cambria" w:hAnsi="Cambria" w:cstheme="minorHAnsi"/>
        </w:rPr>
        <w:t xml:space="preserve">System </w:t>
      </w:r>
      <w:r w:rsidRPr="00ED4889">
        <w:rPr>
          <w:rFonts w:ascii="Cambria" w:hAnsi="Cambria" w:cstheme="minorHAnsi"/>
        </w:rPr>
        <w:t xml:space="preserve">application will have primarily </w:t>
      </w:r>
      <w:r w:rsidRPr="00ED4889">
        <w:rPr>
          <w:rFonts w:ascii="Cambria" w:hAnsi="Cambria" w:cstheme="minorHAnsi"/>
        </w:rPr>
        <w:t>f</w:t>
      </w:r>
      <w:r w:rsidRPr="00ED4889">
        <w:rPr>
          <w:rFonts w:ascii="Cambria" w:hAnsi="Cambria" w:cstheme="minorHAnsi"/>
        </w:rPr>
        <w:t>our categories of features which can be extended further to meet the demand. This is based on the Technology Platform to build this application.</w:t>
      </w:r>
    </w:p>
    <w:p w14:paraId="01C2A798" w14:textId="77777777" w:rsidR="00ED4889" w:rsidRPr="00ED4889" w:rsidRDefault="00ED4889" w:rsidP="00ED4889">
      <w:pPr>
        <w:pStyle w:val="Paragraph"/>
        <w:spacing w:before="0" w:after="0" w:line="240" w:lineRule="auto"/>
        <w:rPr>
          <w:rFonts w:ascii="Cambria" w:hAnsi="Cambria" w:cstheme="minorHAnsi"/>
        </w:rPr>
      </w:pPr>
    </w:p>
    <w:p w14:paraId="4D9ED707" w14:textId="056C1877" w:rsidR="00ED4889" w:rsidRPr="00ED4889" w:rsidRDefault="00ED4889" w:rsidP="00ED4889">
      <w:pPr>
        <w:pStyle w:val="Paragraph"/>
        <w:numPr>
          <w:ilvl w:val="0"/>
          <w:numId w:val="41"/>
        </w:numPr>
        <w:spacing w:before="0" w:after="0" w:line="240" w:lineRule="auto"/>
        <w:rPr>
          <w:rFonts w:ascii="Cambria" w:hAnsi="Cambria" w:cstheme="minorHAnsi"/>
        </w:rPr>
      </w:pPr>
      <w:r w:rsidRPr="00ED4889">
        <w:rPr>
          <w:rFonts w:ascii="Cambria" w:hAnsi="Cambria" w:cstheme="minorHAnsi"/>
          <w:b/>
        </w:rPr>
        <w:t>Application</w:t>
      </w:r>
      <w:r w:rsidRPr="00ED4889">
        <w:rPr>
          <w:rFonts w:ascii="Cambria" w:hAnsi="Cambria" w:cstheme="minorHAnsi"/>
        </w:rPr>
        <w:t xml:space="preserve"> – Users</w:t>
      </w:r>
      <w:r>
        <w:rPr>
          <w:rFonts w:ascii="Cambria" w:hAnsi="Cambria" w:cstheme="minorHAnsi"/>
        </w:rPr>
        <w:t xml:space="preserve"> and admins</w:t>
      </w:r>
      <w:r w:rsidRPr="00ED4889">
        <w:rPr>
          <w:rFonts w:ascii="Cambria" w:hAnsi="Cambria" w:cstheme="minorHAnsi"/>
        </w:rPr>
        <w:t xml:space="preserve"> will have entry through multiple channels – Web based, Mobile App Based to enter single or upload batch of data. This will benefit users to store data in the system with minimal effort.</w:t>
      </w:r>
    </w:p>
    <w:p w14:paraId="61AC0760" w14:textId="28C255A4" w:rsidR="00ED4889" w:rsidRPr="00ED4889" w:rsidRDefault="00ED4889" w:rsidP="00ED4889">
      <w:pPr>
        <w:pStyle w:val="Paragraph"/>
        <w:numPr>
          <w:ilvl w:val="0"/>
          <w:numId w:val="41"/>
        </w:numPr>
        <w:spacing w:before="0" w:after="0" w:line="240" w:lineRule="auto"/>
        <w:rPr>
          <w:rFonts w:ascii="Cambria" w:hAnsi="Cambria" w:cstheme="minorHAnsi"/>
        </w:rPr>
      </w:pPr>
      <w:r w:rsidRPr="00ED4889">
        <w:rPr>
          <w:rFonts w:ascii="Cambria" w:hAnsi="Cambria" w:cstheme="minorHAnsi"/>
          <w:b/>
        </w:rPr>
        <w:t>Portal</w:t>
      </w:r>
      <w:r w:rsidRPr="00ED4889">
        <w:rPr>
          <w:rFonts w:ascii="Cambria" w:hAnsi="Cambria" w:cstheme="minorHAnsi"/>
        </w:rPr>
        <w:t xml:space="preserve"> – Application will have inherent portal features to publish data in an organized fashion. This can be extended to add calendars, wiki, forum </w:t>
      </w:r>
      <w:r w:rsidRPr="00ED4889">
        <w:rPr>
          <w:rFonts w:ascii="Cambria" w:hAnsi="Cambria" w:cstheme="minorHAnsi"/>
        </w:rPr>
        <w:t>etc.</w:t>
      </w:r>
    </w:p>
    <w:p w14:paraId="1FA3D3EE" w14:textId="343B4DD5" w:rsidR="00ED4889" w:rsidRPr="00ED4889" w:rsidRDefault="00ED4889" w:rsidP="00ED4889">
      <w:pPr>
        <w:pStyle w:val="Paragraph"/>
        <w:numPr>
          <w:ilvl w:val="0"/>
          <w:numId w:val="41"/>
        </w:numPr>
        <w:spacing w:before="0" w:after="0" w:line="240" w:lineRule="auto"/>
        <w:rPr>
          <w:rFonts w:ascii="Cambria" w:hAnsi="Cambria" w:cstheme="minorHAnsi"/>
        </w:rPr>
      </w:pPr>
      <w:r w:rsidRPr="00ED4889">
        <w:rPr>
          <w:rFonts w:ascii="Cambria" w:hAnsi="Cambria" w:cstheme="minorHAnsi"/>
          <w:b/>
        </w:rPr>
        <w:t>Reporting &amp; Analytics</w:t>
      </w:r>
      <w:r w:rsidRPr="00ED4889">
        <w:rPr>
          <w:rFonts w:ascii="Cambria" w:hAnsi="Cambria" w:cstheme="minorHAnsi"/>
        </w:rPr>
        <w:t xml:space="preserve"> – System will support basic and advance level canned reports.</w:t>
      </w:r>
    </w:p>
    <w:p w14:paraId="6B061412" w14:textId="1EF337B8" w:rsidR="00ED4889" w:rsidRPr="00ED4889" w:rsidRDefault="00ED4889" w:rsidP="00ED4889">
      <w:pPr>
        <w:pStyle w:val="Paragraph"/>
        <w:numPr>
          <w:ilvl w:val="0"/>
          <w:numId w:val="41"/>
        </w:numPr>
        <w:spacing w:before="0" w:after="0" w:line="240" w:lineRule="auto"/>
        <w:rPr>
          <w:rFonts w:ascii="Cambria" w:hAnsi="Cambria" w:cstheme="minorHAnsi"/>
        </w:rPr>
      </w:pPr>
      <w:r w:rsidRPr="00ED4889">
        <w:rPr>
          <w:rFonts w:ascii="Cambria" w:hAnsi="Cambria" w:cstheme="minorHAnsi"/>
          <w:b/>
        </w:rPr>
        <w:t>Alerts &amp; Notifications</w:t>
      </w:r>
      <w:r w:rsidRPr="00ED4889">
        <w:rPr>
          <w:rFonts w:ascii="Cambria" w:hAnsi="Cambria" w:cstheme="minorHAnsi"/>
        </w:rPr>
        <w:t xml:space="preserve"> – Ability to alerts (email) based on certain parameters to the relevant users</w:t>
      </w:r>
      <w:r>
        <w:rPr>
          <w:rFonts w:ascii="Cambria" w:hAnsi="Cambria" w:cstheme="minorHAnsi"/>
        </w:rPr>
        <w:t>.</w:t>
      </w:r>
      <w:bookmarkStart w:id="0" w:name="_GoBack"/>
      <w:bookmarkEnd w:id="0"/>
    </w:p>
    <w:p w14:paraId="3D3110AC" w14:textId="77777777" w:rsidR="00ED4889" w:rsidRDefault="00ED4889" w:rsidP="00ED4889">
      <w:pPr>
        <w:pStyle w:val="Paragraph"/>
        <w:spacing w:before="0" w:after="0" w:line="240" w:lineRule="auto"/>
        <w:rPr>
          <w:rFonts w:ascii="Cambria" w:hAnsi="Cambria" w:cstheme="minorHAnsi"/>
        </w:rPr>
      </w:pPr>
    </w:p>
    <w:p w14:paraId="633CE2BC" w14:textId="31BD108F" w:rsidR="00ED4889" w:rsidRPr="00ED4889" w:rsidRDefault="00ED4889" w:rsidP="00ED4889">
      <w:pPr>
        <w:pStyle w:val="Paragraph"/>
        <w:spacing w:before="0" w:after="0" w:line="240" w:lineRule="auto"/>
        <w:rPr>
          <w:rFonts w:ascii="Cambria" w:hAnsi="Cambria" w:cstheme="minorHAnsi"/>
        </w:rPr>
      </w:pPr>
      <w:r w:rsidRPr="00ED4889">
        <w:rPr>
          <w:rFonts w:ascii="Cambria" w:hAnsi="Cambria" w:cstheme="minorHAnsi"/>
        </w:rPr>
        <w:t xml:space="preserve">Supportive Features – Security, Users Authentication, Users Registration, Data Confidentiality, Data Privacy, Ability to generate new reports, </w:t>
      </w:r>
      <w:r w:rsidRPr="00ED4889">
        <w:rPr>
          <w:rFonts w:ascii="Cambria" w:hAnsi="Cambria" w:cstheme="minorHAnsi"/>
        </w:rPr>
        <w:t>Postproduction</w:t>
      </w:r>
      <w:r w:rsidRPr="00ED4889">
        <w:rPr>
          <w:rFonts w:ascii="Cambria" w:hAnsi="Cambria" w:cstheme="minorHAnsi"/>
        </w:rPr>
        <w:t xml:space="preserve"> Support – Help Desk/Enhancements/Alerts </w:t>
      </w:r>
      <w:r w:rsidRPr="00ED4889">
        <w:rPr>
          <w:rFonts w:ascii="Cambria" w:hAnsi="Cambria" w:cstheme="minorHAnsi"/>
        </w:rPr>
        <w:t>etc.</w:t>
      </w:r>
      <w:r w:rsidRPr="00ED4889">
        <w:rPr>
          <w:rFonts w:ascii="Cambria" w:hAnsi="Cambria" w:cstheme="minorHAnsi"/>
        </w:rPr>
        <w:t xml:space="preserve"> will be supported. The system will Support multi-lingual to ensure users can enter the data in multiple languages. Easy to use screens and reports with security enabled based on </w:t>
      </w:r>
      <w:r w:rsidRPr="00ED4889">
        <w:rPr>
          <w:rFonts w:ascii="Cambria" w:hAnsi="Cambria" w:cstheme="minorHAnsi"/>
        </w:rPr>
        <w:t>users’</w:t>
      </w:r>
      <w:r w:rsidRPr="00ED4889">
        <w:rPr>
          <w:rFonts w:ascii="Cambria" w:hAnsi="Cambria" w:cstheme="minorHAnsi"/>
        </w:rPr>
        <w:t xml:space="preserve"> privileges.</w:t>
      </w:r>
    </w:p>
    <w:p w14:paraId="68F78928" w14:textId="77777777" w:rsidR="00ED4889" w:rsidRDefault="00ED4889" w:rsidP="00ED4889">
      <w:pPr>
        <w:pStyle w:val="Paragraph"/>
        <w:spacing w:before="0" w:after="0" w:line="240" w:lineRule="auto"/>
        <w:rPr>
          <w:rFonts w:ascii="Cambria" w:hAnsi="Cambria" w:cstheme="minorHAnsi"/>
        </w:rPr>
      </w:pPr>
    </w:p>
    <w:p w14:paraId="31D32B3A" w14:textId="1E597559" w:rsidR="00ED4889" w:rsidRPr="00ED4889" w:rsidRDefault="00ED4889" w:rsidP="00ED4889">
      <w:pPr>
        <w:pStyle w:val="Paragraph"/>
        <w:spacing w:before="0" w:after="0" w:line="240" w:lineRule="auto"/>
        <w:rPr>
          <w:rFonts w:ascii="Cambria" w:hAnsi="Cambria" w:cstheme="minorHAnsi"/>
        </w:rPr>
      </w:pPr>
      <w:r w:rsidRPr="00ED4889">
        <w:rPr>
          <w:rFonts w:ascii="Cambria" w:hAnsi="Cambria" w:cstheme="minorHAnsi"/>
        </w:rPr>
        <w:t xml:space="preserve">The system will be developed in multiple phases to ensure data is baselined &amp; base application is developed with data consolidation and reporting before we enable additional features &amp; Global </w:t>
      </w:r>
      <w:r w:rsidRPr="00ED4889">
        <w:rPr>
          <w:rFonts w:ascii="Cambria" w:hAnsi="Cambria" w:cstheme="minorHAnsi"/>
        </w:rPr>
        <w:t>rollout.</w:t>
      </w:r>
    </w:p>
    <w:p w14:paraId="230F42CF" w14:textId="77777777" w:rsidR="00ED4889" w:rsidRDefault="00ED4889" w:rsidP="00ED4889">
      <w:pPr>
        <w:spacing w:before="0" w:after="0" w:line="240" w:lineRule="auto"/>
        <w:rPr>
          <w:rFonts w:ascii="Cambria" w:hAnsi="Cambria"/>
          <w:sz w:val="22"/>
          <w:szCs w:val="22"/>
        </w:rPr>
      </w:pPr>
    </w:p>
    <w:p w14:paraId="13E97768" w14:textId="0868ED9E" w:rsidR="00AB4A25" w:rsidRDefault="00ED4889" w:rsidP="00ED4889">
      <w:pPr>
        <w:spacing w:before="0" w:after="0" w:line="240" w:lineRule="auto"/>
        <w:rPr>
          <w:rFonts w:ascii="Cambria" w:hAnsi="Cambria"/>
          <w:sz w:val="22"/>
          <w:szCs w:val="22"/>
        </w:rPr>
      </w:pPr>
      <w:r w:rsidRPr="00ED4889">
        <w:rPr>
          <w:rFonts w:ascii="Cambria" w:hAnsi="Cambria"/>
          <w:sz w:val="22"/>
          <w:szCs w:val="22"/>
        </w:rPr>
        <w:t xml:space="preserve">The system </w:t>
      </w:r>
      <w:r w:rsidR="0013795D">
        <w:rPr>
          <w:rFonts w:ascii="Cambria" w:hAnsi="Cambria"/>
          <w:sz w:val="22"/>
          <w:szCs w:val="22"/>
        </w:rPr>
        <w:t xml:space="preserve">has </w:t>
      </w:r>
      <w:r w:rsidR="000416BE">
        <w:rPr>
          <w:rFonts w:ascii="Cambria" w:hAnsi="Cambria"/>
          <w:sz w:val="22"/>
          <w:szCs w:val="22"/>
        </w:rPr>
        <w:t>following</w:t>
      </w:r>
      <w:r w:rsidR="0013795D">
        <w:rPr>
          <w:rFonts w:ascii="Cambria" w:hAnsi="Cambria"/>
          <w:sz w:val="22"/>
          <w:szCs w:val="22"/>
        </w:rPr>
        <w:t xml:space="preserve"> challenges</w:t>
      </w:r>
    </w:p>
    <w:p w14:paraId="24305454" w14:textId="7805864E"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Data Security - Data needs to be hosted in a safe environment in servers where data access is restricted as deemed fit.</w:t>
      </w:r>
    </w:p>
    <w:p w14:paraId="6D1FD675" w14:textId="765E3EE4"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Data Privacy - Due to strict regulations on data collection and usage (like General Data Protection Regulation - GDPR in EU) across the world, we need to ensure that we comply with the legal guidelines and prevent inadvertent privacy breaches. Further, this means that several data sets would need to be hosted across servers in different locations</w:t>
      </w:r>
    </w:p>
    <w:p w14:paraId="79732C54" w14:textId="48B6956B"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Data Quality - The incoming data might be filled in by different devotees in different formats, might be incomplete or incorrect.</w:t>
      </w:r>
    </w:p>
    <w:p w14:paraId="52788D06" w14:textId="3D831DD4"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Data Confidentiality - Need to ensure that a basic background check is done on people who request for the data for a specific purpose. The purpose should also be valid.</w:t>
      </w:r>
    </w:p>
    <w:p w14:paraId="75C6F86B" w14:textId="759E8357"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 xml:space="preserve">Language issue – Given the global spread of </w:t>
      </w:r>
      <w:r w:rsidR="0013795D">
        <w:rPr>
          <w:rFonts w:ascii="Cambria" w:hAnsi="Cambria"/>
          <w:sz w:val="22"/>
          <w:szCs w:val="22"/>
        </w:rPr>
        <w:t>participants</w:t>
      </w:r>
      <w:r w:rsidRPr="000416BE">
        <w:rPr>
          <w:rFonts w:ascii="Cambria" w:hAnsi="Cambria"/>
          <w:sz w:val="22"/>
          <w:szCs w:val="22"/>
        </w:rPr>
        <w:t xml:space="preserve"> including the Non-</w:t>
      </w:r>
      <w:r w:rsidRPr="000416BE">
        <w:rPr>
          <w:rFonts w:ascii="Cambria" w:hAnsi="Cambria"/>
          <w:sz w:val="22"/>
          <w:szCs w:val="22"/>
        </w:rPr>
        <w:t>English-speaking</w:t>
      </w:r>
      <w:r w:rsidRPr="000416BE">
        <w:rPr>
          <w:rFonts w:ascii="Cambria" w:hAnsi="Cambria"/>
          <w:sz w:val="22"/>
          <w:szCs w:val="22"/>
        </w:rPr>
        <w:t xml:space="preserve"> countries, it would not be possible to collect, store and report data only in English for all these countries.</w:t>
      </w:r>
    </w:p>
    <w:p w14:paraId="7998764B" w14:textId="6D3D014A" w:rsidR="000416BE" w:rsidRPr="000416BE" w:rsidRDefault="000416BE" w:rsidP="000416BE">
      <w:pPr>
        <w:pStyle w:val="ListParagraph"/>
        <w:numPr>
          <w:ilvl w:val="0"/>
          <w:numId w:val="42"/>
        </w:numPr>
        <w:spacing w:before="0" w:after="0" w:line="240" w:lineRule="auto"/>
        <w:rPr>
          <w:rFonts w:ascii="Cambria" w:hAnsi="Cambria"/>
          <w:sz w:val="22"/>
          <w:szCs w:val="22"/>
        </w:rPr>
      </w:pPr>
      <w:r w:rsidRPr="000416BE">
        <w:rPr>
          <w:rFonts w:ascii="Cambria" w:hAnsi="Cambria"/>
          <w:sz w:val="22"/>
          <w:szCs w:val="22"/>
        </w:rPr>
        <w:t>Cost of delivery – Need to ensure that the overall costs (mainly technical) are within the limits</w:t>
      </w:r>
      <w:r w:rsidR="0013795D">
        <w:rPr>
          <w:rFonts w:ascii="Cambria" w:hAnsi="Cambria"/>
          <w:sz w:val="22"/>
          <w:szCs w:val="22"/>
        </w:rPr>
        <w:t>.</w:t>
      </w:r>
    </w:p>
    <w:p w14:paraId="708F9E7F" w14:textId="26FA3B81" w:rsidR="000416BE" w:rsidRDefault="000416BE" w:rsidP="00ED4889">
      <w:pPr>
        <w:spacing w:before="0" w:after="0" w:line="240" w:lineRule="auto"/>
        <w:rPr>
          <w:rFonts w:ascii="Cambria" w:hAnsi="Cambria"/>
          <w:sz w:val="22"/>
          <w:szCs w:val="22"/>
        </w:rPr>
      </w:pPr>
    </w:p>
    <w:p w14:paraId="68C984D3" w14:textId="31980AE5" w:rsidR="00502A5F" w:rsidRDefault="00502A5F" w:rsidP="00ED4889">
      <w:pPr>
        <w:spacing w:before="0" w:after="0" w:line="240" w:lineRule="auto"/>
        <w:rPr>
          <w:rFonts w:ascii="Cambria" w:hAnsi="Cambria"/>
          <w:sz w:val="22"/>
          <w:szCs w:val="22"/>
        </w:rPr>
      </w:pPr>
      <w:r>
        <w:rPr>
          <w:rFonts w:ascii="Cambria" w:hAnsi="Cambria"/>
          <w:sz w:val="22"/>
          <w:szCs w:val="22"/>
        </w:rPr>
        <w:t>The application will be hosted in GCP. The following components will be used to develop the application.</w:t>
      </w:r>
    </w:p>
    <w:p w14:paraId="30E6B940" w14:textId="1E5D9FB9" w:rsidR="00502A5F" w:rsidRDefault="00502A5F" w:rsidP="00ED4889">
      <w:pPr>
        <w:spacing w:before="0" w:after="0" w:line="240" w:lineRule="auto"/>
        <w:rPr>
          <w:rFonts w:ascii="Cambria" w:hAnsi="Cambria"/>
          <w:sz w:val="22"/>
          <w:szCs w:val="22"/>
        </w:rPr>
      </w:pPr>
    </w:p>
    <w:p w14:paraId="08C53D06" w14:textId="22787440" w:rsidR="00502A5F" w:rsidRDefault="00502A5F" w:rsidP="00502A5F">
      <w:pPr>
        <w:pStyle w:val="ListParagraph"/>
        <w:numPr>
          <w:ilvl w:val="0"/>
          <w:numId w:val="43"/>
        </w:numPr>
        <w:spacing w:before="0" w:after="0" w:line="240" w:lineRule="auto"/>
        <w:rPr>
          <w:rFonts w:ascii="Cambria" w:hAnsi="Cambria"/>
          <w:sz w:val="22"/>
          <w:szCs w:val="22"/>
        </w:rPr>
      </w:pPr>
      <w:r>
        <w:rPr>
          <w:rFonts w:ascii="Cambria" w:hAnsi="Cambria"/>
          <w:sz w:val="22"/>
          <w:szCs w:val="22"/>
        </w:rPr>
        <w:t>Angular JS/</w:t>
      </w:r>
      <w:proofErr w:type="spellStart"/>
      <w:r>
        <w:rPr>
          <w:rFonts w:ascii="Cambria" w:hAnsi="Cambria"/>
          <w:sz w:val="22"/>
          <w:szCs w:val="22"/>
        </w:rPr>
        <w:t>Springboot</w:t>
      </w:r>
      <w:proofErr w:type="spellEnd"/>
      <w:r>
        <w:rPr>
          <w:rFonts w:ascii="Cambria" w:hAnsi="Cambria"/>
          <w:sz w:val="22"/>
          <w:szCs w:val="22"/>
        </w:rPr>
        <w:t xml:space="preserve"> – Using containers to host the application</w:t>
      </w:r>
      <w:r w:rsidR="009652F5">
        <w:rPr>
          <w:rFonts w:ascii="Cambria" w:hAnsi="Cambria"/>
          <w:sz w:val="22"/>
          <w:szCs w:val="22"/>
        </w:rPr>
        <w:t xml:space="preserve"> so that when there is more traffic, this can be expanded and contracted as necessary</w:t>
      </w:r>
    </w:p>
    <w:p w14:paraId="4F542A19" w14:textId="73322881" w:rsidR="00502A5F" w:rsidRDefault="00502A5F" w:rsidP="00502A5F">
      <w:pPr>
        <w:pStyle w:val="ListParagraph"/>
        <w:numPr>
          <w:ilvl w:val="0"/>
          <w:numId w:val="43"/>
        </w:numPr>
        <w:spacing w:before="0" w:after="0" w:line="240" w:lineRule="auto"/>
        <w:rPr>
          <w:rFonts w:ascii="Cambria" w:hAnsi="Cambria"/>
          <w:sz w:val="22"/>
          <w:szCs w:val="22"/>
        </w:rPr>
      </w:pPr>
      <w:r>
        <w:rPr>
          <w:rFonts w:ascii="Cambria" w:hAnsi="Cambria"/>
          <w:sz w:val="22"/>
          <w:szCs w:val="22"/>
        </w:rPr>
        <w:t>MySQL hosted in Google SQL</w:t>
      </w:r>
      <w:r w:rsidR="009652F5">
        <w:rPr>
          <w:rFonts w:ascii="Cambria" w:hAnsi="Cambria"/>
          <w:sz w:val="22"/>
          <w:szCs w:val="22"/>
        </w:rPr>
        <w:t xml:space="preserve"> – There is no special server necessary since this instance is hosted by Google.</w:t>
      </w:r>
    </w:p>
    <w:p w14:paraId="1AD135B1" w14:textId="4DE00B6C" w:rsidR="00502A5F" w:rsidRDefault="00502A5F" w:rsidP="00502A5F">
      <w:pPr>
        <w:pStyle w:val="ListParagraph"/>
        <w:numPr>
          <w:ilvl w:val="0"/>
          <w:numId w:val="43"/>
        </w:numPr>
        <w:spacing w:before="0" w:after="0" w:line="240" w:lineRule="auto"/>
        <w:rPr>
          <w:rFonts w:ascii="Cambria" w:hAnsi="Cambria"/>
          <w:sz w:val="22"/>
          <w:szCs w:val="22"/>
        </w:rPr>
      </w:pPr>
      <w:r>
        <w:rPr>
          <w:rFonts w:ascii="Cambria" w:hAnsi="Cambria"/>
          <w:sz w:val="22"/>
          <w:szCs w:val="22"/>
        </w:rPr>
        <w:t>Google Studio to display reports</w:t>
      </w:r>
    </w:p>
    <w:p w14:paraId="2723072D" w14:textId="7A05285D" w:rsidR="009652F5" w:rsidRPr="00502A5F" w:rsidRDefault="009652F5" w:rsidP="00502A5F">
      <w:pPr>
        <w:pStyle w:val="ListParagraph"/>
        <w:numPr>
          <w:ilvl w:val="0"/>
          <w:numId w:val="43"/>
        </w:numPr>
        <w:spacing w:before="0" w:after="0" w:line="240" w:lineRule="auto"/>
        <w:rPr>
          <w:rFonts w:ascii="Cambria" w:hAnsi="Cambria"/>
          <w:sz w:val="22"/>
          <w:szCs w:val="22"/>
        </w:rPr>
      </w:pPr>
      <w:r>
        <w:rPr>
          <w:rFonts w:ascii="Cambria" w:hAnsi="Cambria"/>
          <w:sz w:val="22"/>
          <w:szCs w:val="22"/>
        </w:rPr>
        <w:lastRenderedPageBreak/>
        <w:t>IAM solution to authenticate respective users and assign roles to the users</w:t>
      </w:r>
    </w:p>
    <w:p w14:paraId="1F89EF81" w14:textId="0FA88674" w:rsidR="00502A5F" w:rsidRDefault="00502A5F" w:rsidP="00ED4889">
      <w:pPr>
        <w:spacing w:before="0" w:after="0" w:line="240" w:lineRule="auto"/>
        <w:rPr>
          <w:rFonts w:ascii="Cambria" w:hAnsi="Cambria"/>
          <w:sz w:val="22"/>
          <w:szCs w:val="22"/>
        </w:rPr>
      </w:pPr>
    </w:p>
    <w:p w14:paraId="4F3ABAA0" w14:textId="2BC55F26" w:rsidR="00502A5F" w:rsidRDefault="00502A5F" w:rsidP="00ED4889">
      <w:pPr>
        <w:spacing w:before="0" w:after="0" w:line="240" w:lineRule="auto"/>
        <w:rPr>
          <w:rFonts w:ascii="Cambria" w:hAnsi="Cambria"/>
          <w:sz w:val="22"/>
          <w:szCs w:val="22"/>
        </w:rPr>
      </w:pPr>
      <w:r>
        <w:rPr>
          <w:rFonts w:ascii="Cambria" w:hAnsi="Cambria"/>
          <w:sz w:val="22"/>
          <w:szCs w:val="22"/>
        </w:rPr>
        <w:t xml:space="preserve">Due to privacy concerns, data may not leave the respective countries. As a result, some components may need to be hosted in different </w:t>
      </w:r>
      <w:r w:rsidR="009652F5">
        <w:rPr>
          <w:rFonts w:ascii="Cambria" w:hAnsi="Cambria"/>
          <w:sz w:val="22"/>
          <w:szCs w:val="22"/>
        </w:rPr>
        <w:t>countries.</w:t>
      </w:r>
    </w:p>
    <w:p w14:paraId="6B5DA069" w14:textId="77777777" w:rsidR="00502A5F" w:rsidRDefault="00502A5F" w:rsidP="00ED4889">
      <w:pPr>
        <w:spacing w:before="0" w:after="0" w:line="240" w:lineRule="auto"/>
        <w:rPr>
          <w:rFonts w:ascii="Cambria" w:hAnsi="Cambria"/>
          <w:sz w:val="22"/>
          <w:szCs w:val="22"/>
        </w:rPr>
      </w:pPr>
    </w:p>
    <w:p w14:paraId="3EAE4A00" w14:textId="32CED1A5" w:rsidR="00502A5F" w:rsidRDefault="00502A5F" w:rsidP="00ED4889">
      <w:pPr>
        <w:spacing w:before="0" w:after="0" w:line="240" w:lineRule="auto"/>
        <w:rPr>
          <w:rFonts w:ascii="Cambria" w:hAnsi="Cambria"/>
          <w:sz w:val="22"/>
          <w:szCs w:val="22"/>
        </w:rPr>
      </w:pPr>
      <w:r>
        <w:rPr>
          <w:rFonts w:ascii="Cambria" w:hAnsi="Cambria"/>
          <w:sz w:val="22"/>
          <w:szCs w:val="22"/>
        </w:rPr>
        <w:t>The UI needs to have the following service offerings.</w:t>
      </w:r>
    </w:p>
    <w:p w14:paraId="434D8307" w14:textId="77777777" w:rsidR="00502A5F" w:rsidRDefault="00502A5F" w:rsidP="00ED4889">
      <w:pPr>
        <w:spacing w:before="0" w:after="0" w:line="240" w:lineRule="auto"/>
        <w:rPr>
          <w:rFonts w:ascii="Cambria" w:hAnsi="Cambria"/>
          <w:sz w:val="22"/>
          <w:szCs w:val="22"/>
        </w:rPr>
      </w:pPr>
    </w:p>
    <w:tbl>
      <w:tblPr>
        <w:tblStyle w:val="TableGrid"/>
        <w:tblW w:w="0" w:type="auto"/>
        <w:tblLook w:val="04A0" w:firstRow="1" w:lastRow="0" w:firstColumn="1" w:lastColumn="0" w:noHBand="0" w:noVBand="1"/>
      </w:tblPr>
      <w:tblGrid>
        <w:gridCol w:w="960"/>
        <w:gridCol w:w="7300"/>
      </w:tblGrid>
      <w:tr w:rsidR="000416BE" w:rsidRPr="000416BE" w14:paraId="63E2F22F" w14:textId="77777777" w:rsidTr="000416BE">
        <w:trPr>
          <w:trHeight w:val="315"/>
        </w:trPr>
        <w:tc>
          <w:tcPr>
            <w:tcW w:w="960" w:type="dxa"/>
            <w:hideMark/>
          </w:tcPr>
          <w:p w14:paraId="3DA9C0E2" w14:textId="77777777" w:rsidR="000416BE" w:rsidRPr="000416BE" w:rsidRDefault="000416BE" w:rsidP="000416BE">
            <w:pPr>
              <w:spacing w:before="0" w:after="0" w:line="240" w:lineRule="auto"/>
              <w:rPr>
                <w:rFonts w:ascii="Cambria" w:hAnsi="Cambria"/>
                <w:b/>
                <w:bCs/>
                <w:sz w:val="22"/>
                <w:szCs w:val="22"/>
              </w:rPr>
            </w:pPr>
            <w:r w:rsidRPr="000416BE">
              <w:rPr>
                <w:rFonts w:ascii="Cambria" w:hAnsi="Cambria"/>
                <w:b/>
                <w:bCs/>
                <w:sz w:val="22"/>
                <w:szCs w:val="22"/>
                <w:lang w:val="en-GB"/>
              </w:rPr>
              <w:t>#</w:t>
            </w:r>
          </w:p>
        </w:tc>
        <w:tc>
          <w:tcPr>
            <w:tcW w:w="7300" w:type="dxa"/>
            <w:hideMark/>
          </w:tcPr>
          <w:p w14:paraId="345960CA" w14:textId="77777777" w:rsidR="000416BE" w:rsidRPr="000416BE" w:rsidRDefault="000416BE" w:rsidP="000416BE">
            <w:pPr>
              <w:spacing w:before="0" w:after="0" w:line="240" w:lineRule="auto"/>
              <w:rPr>
                <w:rFonts w:ascii="Cambria" w:hAnsi="Cambria"/>
                <w:b/>
                <w:bCs/>
                <w:sz w:val="22"/>
                <w:szCs w:val="22"/>
              </w:rPr>
            </w:pPr>
            <w:r w:rsidRPr="000416BE">
              <w:rPr>
                <w:rFonts w:ascii="Cambria" w:hAnsi="Cambria"/>
                <w:b/>
                <w:bCs/>
                <w:sz w:val="22"/>
                <w:szCs w:val="22"/>
                <w:lang w:val="en-GB"/>
              </w:rPr>
              <w:t>Service Offerings</w:t>
            </w:r>
          </w:p>
        </w:tc>
      </w:tr>
      <w:tr w:rsidR="000416BE" w:rsidRPr="000416BE" w14:paraId="6B1D3C6E" w14:textId="77777777" w:rsidTr="000416BE">
        <w:trPr>
          <w:trHeight w:val="315"/>
        </w:trPr>
        <w:tc>
          <w:tcPr>
            <w:tcW w:w="960" w:type="dxa"/>
            <w:hideMark/>
          </w:tcPr>
          <w:p w14:paraId="1471D5E2"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w:t>
            </w:r>
          </w:p>
        </w:tc>
        <w:tc>
          <w:tcPr>
            <w:tcW w:w="7300" w:type="dxa"/>
            <w:hideMark/>
          </w:tcPr>
          <w:p w14:paraId="6E270CA6"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Ability to Register new users</w:t>
            </w:r>
          </w:p>
        </w:tc>
      </w:tr>
      <w:tr w:rsidR="000416BE" w:rsidRPr="000416BE" w14:paraId="156E5D97" w14:textId="77777777" w:rsidTr="000416BE">
        <w:trPr>
          <w:trHeight w:val="315"/>
        </w:trPr>
        <w:tc>
          <w:tcPr>
            <w:tcW w:w="960" w:type="dxa"/>
            <w:hideMark/>
          </w:tcPr>
          <w:p w14:paraId="5BA4392D"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w:t>
            </w:r>
          </w:p>
        </w:tc>
        <w:tc>
          <w:tcPr>
            <w:tcW w:w="7300" w:type="dxa"/>
            <w:hideMark/>
          </w:tcPr>
          <w:p w14:paraId="46325EDF" w14:textId="154E0F1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Ability to enter, modify, delete </w:t>
            </w:r>
            <w:r>
              <w:rPr>
                <w:rFonts w:ascii="Cambria" w:hAnsi="Cambria"/>
                <w:sz w:val="22"/>
                <w:szCs w:val="22"/>
                <w:lang w:val="en-US"/>
              </w:rPr>
              <w:t>participant</w:t>
            </w:r>
            <w:r w:rsidRPr="000416BE">
              <w:rPr>
                <w:rFonts w:ascii="Cambria" w:hAnsi="Cambria"/>
                <w:sz w:val="22"/>
                <w:szCs w:val="22"/>
                <w:lang w:val="en-US"/>
              </w:rPr>
              <w:t xml:space="preserve"> data</w:t>
            </w:r>
          </w:p>
        </w:tc>
      </w:tr>
      <w:tr w:rsidR="000416BE" w:rsidRPr="000416BE" w14:paraId="06BA2DF9" w14:textId="77777777" w:rsidTr="000416BE">
        <w:trPr>
          <w:trHeight w:val="315"/>
        </w:trPr>
        <w:tc>
          <w:tcPr>
            <w:tcW w:w="960" w:type="dxa"/>
            <w:hideMark/>
          </w:tcPr>
          <w:p w14:paraId="460935C2"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3</w:t>
            </w:r>
          </w:p>
        </w:tc>
        <w:tc>
          <w:tcPr>
            <w:tcW w:w="7300" w:type="dxa"/>
            <w:hideMark/>
          </w:tcPr>
          <w:p w14:paraId="6A602D63"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Users permission (data, screen, search, report) and privileges</w:t>
            </w:r>
          </w:p>
        </w:tc>
      </w:tr>
      <w:tr w:rsidR="000416BE" w:rsidRPr="000416BE" w14:paraId="1C55BC33" w14:textId="77777777" w:rsidTr="000416BE">
        <w:trPr>
          <w:trHeight w:val="315"/>
        </w:trPr>
        <w:tc>
          <w:tcPr>
            <w:tcW w:w="960" w:type="dxa"/>
            <w:hideMark/>
          </w:tcPr>
          <w:p w14:paraId="2F82585D"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4</w:t>
            </w:r>
          </w:p>
        </w:tc>
        <w:tc>
          <w:tcPr>
            <w:tcW w:w="7300" w:type="dxa"/>
            <w:hideMark/>
          </w:tcPr>
          <w:p w14:paraId="3684B663"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Ability to upload data excel, database, mobile, web, database</w:t>
            </w:r>
          </w:p>
        </w:tc>
      </w:tr>
      <w:tr w:rsidR="000416BE" w:rsidRPr="000416BE" w14:paraId="2E5F90FA" w14:textId="77777777" w:rsidTr="000416BE">
        <w:trPr>
          <w:trHeight w:val="315"/>
        </w:trPr>
        <w:tc>
          <w:tcPr>
            <w:tcW w:w="960" w:type="dxa"/>
            <w:hideMark/>
          </w:tcPr>
          <w:p w14:paraId="2021A7E7"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5</w:t>
            </w:r>
          </w:p>
        </w:tc>
        <w:tc>
          <w:tcPr>
            <w:tcW w:w="7300" w:type="dxa"/>
            <w:hideMark/>
          </w:tcPr>
          <w:p w14:paraId="4633054F"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Ability to have basic search</w:t>
            </w:r>
          </w:p>
        </w:tc>
      </w:tr>
      <w:tr w:rsidR="000416BE" w:rsidRPr="000416BE" w14:paraId="3F651D11" w14:textId="77777777" w:rsidTr="000416BE">
        <w:trPr>
          <w:trHeight w:val="315"/>
        </w:trPr>
        <w:tc>
          <w:tcPr>
            <w:tcW w:w="960" w:type="dxa"/>
            <w:hideMark/>
          </w:tcPr>
          <w:p w14:paraId="2349822A"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6</w:t>
            </w:r>
          </w:p>
        </w:tc>
        <w:tc>
          <w:tcPr>
            <w:tcW w:w="7300" w:type="dxa"/>
            <w:hideMark/>
          </w:tcPr>
          <w:p w14:paraId="561359B3"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Ability to have advance search capability </w:t>
            </w:r>
          </w:p>
        </w:tc>
      </w:tr>
      <w:tr w:rsidR="000416BE" w:rsidRPr="000416BE" w14:paraId="1BCB6E8B" w14:textId="77777777" w:rsidTr="000416BE">
        <w:trPr>
          <w:trHeight w:val="315"/>
        </w:trPr>
        <w:tc>
          <w:tcPr>
            <w:tcW w:w="960" w:type="dxa"/>
            <w:hideMark/>
          </w:tcPr>
          <w:p w14:paraId="2518E461"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7</w:t>
            </w:r>
          </w:p>
        </w:tc>
        <w:tc>
          <w:tcPr>
            <w:tcW w:w="7300" w:type="dxa"/>
            <w:hideMark/>
          </w:tcPr>
          <w:p w14:paraId="46FE107D" w14:textId="345C3C7B"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Receive Alerts (email) based on Sadhana Practice</w:t>
            </w:r>
          </w:p>
        </w:tc>
      </w:tr>
      <w:tr w:rsidR="000416BE" w:rsidRPr="000416BE" w14:paraId="54F70EFE" w14:textId="77777777" w:rsidTr="000416BE">
        <w:trPr>
          <w:trHeight w:val="315"/>
        </w:trPr>
        <w:tc>
          <w:tcPr>
            <w:tcW w:w="960" w:type="dxa"/>
            <w:hideMark/>
          </w:tcPr>
          <w:p w14:paraId="665C89E2"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8</w:t>
            </w:r>
          </w:p>
        </w:tc>
        <w:tc>
          <w:tcPr>
            <w:tcW w:w="7300" w:type="dxa"/>
            <w:hideMark/>
          </w:tcPr>
          <w:p w14:paraId="07229692" w14:textId="079621C5"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Generate Reports on </w:t>
            </w:r>
            <w:r>
              <w:rPr>
                <w:rFonts w:ascii="Cambria" w:hAnsi="Cambria"/>
                <w:sz w:val="22"/>
                <w:szCs w:val="22"/>
                <w:lang w:val="en-US"/>
              </w:rPr>
              <w:t xml:space="preserve">participant </w:t>
            </w:r>
            <w:r w:rsidRPr="000416BE">
              <w:rPr>
                <w:rFonts w:ascii="Cambria" w:hAnsi="Cambria"/>
                <w:sz w:val="22"/>
                <w:szCs w:val="22"/>
                <w:lang w:val="en-US"/>
              </w:rPr>
              <w:t>Sadhana</w:t>
            </w:r>
          </w:p>
        </w:tc>
      </w:tr>
      <w:tr w:rsidR="000416BE" w:rsidRPr="000416BE" w14:paraId="5D40FEA6" w14:textId="77777777" w:rsidTr="000416BE">
        <w:trPr>
          <w:trHeight w:val="315"/>
        </w:trPr>
        <w:tc>
          <w:tcPr>
            <w:tcW w:w="960" w:type="dxa"/>
            <w:hideMark/>
          </w:tcPr>
          <w:p w14:paraId="250709B5"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9</w:t>
            </w:r>
          </w:p>
        </w:tc>
        <w:tc>
          <w:tcPr>
            <w:tcW w:w="7300" w:type="dxa"/>
            <w:hideMark/>
          </w:tcPr>
          <w:p w14:paraId="1A0C19A8" w14:textId="09030056"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Rec</w:t>
            </w:r>
            <w:r>
              <w:rPr>
                <w:rFonts w:ascii="Cambria" w:hAnsi="Cambria"/>
                <w:sz w:val="22"/>
                <w:szCs w:val="22"/>
                <w:lang w:val="en-US"/>
              </w:rPr>
              <w:t>eive</w:t>
            </w:r>
            <w:r w:rsidRPr="000416BE">
              <w:rPr>
                <w:rFonts w:ascii="Cambria" w:hAnsi="Cambria"/>
                <w:sz w:val="22"/>
                <w:szCs w:val="22"/>
                <w:lang w:val="en-US"/>
              </w:rPr>
              <w:t xml:space="preserve"> reports on email</w:t>
            </w:r>
          </w:p>
        </w:tc>
      </w:tr>
      <w:tr w:rsidR="000416BE" w:rsidRPr="000416BE" w14:paraId="6CC3CFE0" w14:textId="77777777" w:rsidTr="000416BE">
        <w:trPr>
          <w:trHeight w:val="315"/>
        </w:trPr>
        <w:tc>
          <w:tcPr>
            <w:tcW w:w="960" w:type="dxa"/>
            <w:hideMark/>
          </w:tcPr>
          <w:p w14:paraId="2175FE1F"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10</w:t>
            </w:r>
          </w:p>
        </w:tc>
        <w:tc>
          <w:tcPr>
            <w:tcW w:w="7300" w:type="dxa"/>
            <w:hideMark/>
          </w:tcPr>
          <w:p w14:paraId="46A2C09B" w14:textId="2D15E618"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Generate Reports on </w:t>
            </w:r>
            <w:r>
              <w:rPr>
                <w:rFonts w:ascii="Cambria" w:hAnsi="Cambria"/>
                <w:sz w:val="22"/>
                <w:szCs w:val="22"/>
                <w:lang w:val="en-US"/>
              </w:rPr>
              <w:t>participant</w:t>
            </w:r>
            <w:r w:rsidRPr="000416BE">
              <w:rPr>
                <w:rFonts w:ascii="Cambria" w:hAnsi="Cambria"/>
                <w:sz w:val="22"/>
                <w:szCs w:val="22"/>
                <w:lang w:val="en-US"/>
              </w:rPr>
              <w:t xml:space="preserve"> Geographical locations</w:t>
            </w:r>
          </w:p>
        </w:tc>
      </w:tr>
      <w:tr w:rsidR="000416BE" w:rsidRPr="000416BE" w14:paraId="5B1514A7" w14:textId="77777777" w:rsidTr="000416BE">
        <w:trPr>
          <w:trHeight w:val="315"/>
        </w:trPr>
        <w:tc>
          <w:tcPr>
            <w:tcW w:w="960" w:type="dxa"/>
            <w:hideMark/>
          </w:tcPr>
          <w:p w14:paraId="2F0AAED9"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11</w:t>
            </w:r>
          </w:p>
        </w:tc>
        <w:tc>
          <w:tcPr>
            <w:tcW w:w="7300" w:type="dxa"/>
            <w:hideMark/>
          </w:tcPr>
          <w:p w14:paraId="47E29904" w14:textId="4EBDD2CA"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Generate Reports on </w:t>
            </w:r>
            <w:r>
              <w:rPr>
                <w:rFonts w:ascii="Cambria" w:hAnsi="Cambria"/>
                <w:sz w:val="22"/>
                <w:szCs w:val="22"/>
                <w:lang w:val="en-US"/>
              </w:rPr>
              <w:t>participant</w:t>
            </w:r>
            <w:r w:rsidRPr="000416BE">
              <w:rPr>
                <w:rFonts w:ascii="Cambria" w:hAnsi="Cambria"/>
                <w:sz w:val="22"/>
                <w:szCs w:val="22"/>
                <w:lang w:val="en-US"/>
              </w:rPr>
              <w:t xml:space="preserve"> Daily Chanting</w:t>
            </w:r>
          </w:p>
        </w:tc>
      </w:tr>
      <w:tr w:rsidR="000416BE" w:rsidRPr="000416BE" w14:paraId="0611AE86" w14:textId="77777777" w:rsidTr="000416BE">
        <w:trPr>
          <w:trHeight w:val="315"/>
        </w:trPr>
        <w:tc>
          <w:tcPr>
            <w:tcW w:w="960" w:type="dxa"/>
            <w:hideMark/>
          </w:tcPr>
          <w:p w14:paraId="52C64194"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12</w:t>
            </w:r>
          </w:p>
        </w:tc>
        <w:tc>
          <w:tcPr>
            <w:tcW w:w="7300" w:type="dxa"/>
            <w:hideMark/>
          </w:tcPr>
          <w:p w14:paraId="1ACEAEB9" w14:textId="634C62ED"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Sector</w:t>
            </w:r>
            <w:r>
              <w:rPr>
                <w:rFonts w:ascii="Cambria" w:hAnsi="Cambria"/>
                <w:sz w:val="22"/>
                <w:szCs w:val="22"/>
                <w:lang w:val="en-US"/>
              </w:rPr>
              <w:t>-</w:t>
            </w:r>
            <w:r w:rsidRPr="000416BE">
              <w:rPr>
                <w:rFonts w:ascii="Cambria" w:hAnsi="Cambria"/>
                <w:sz w:val="22"/>
                <w:szCs w:val="22"/>
                <w:lang w:val="en-US"/>
              </w:rPr>
              <w:t>wise Sadhana Practice</w:t>
            </w:r>
          </w:p>
        </w:tc>
      </w:tr>
      <w:tr w:rsidR="000416BE" w:rsidRPr="000416BE" w14:paraId="0EF4A122" w14:textId="77777777" w:rsidTr="000416BE">
        <w:trPr>
          <w:trHeight w:val="315"/>
        </w:trPr>
        <w:tc>
          <w:tcPr>
            <w:tcW w:w="960" w:type="dxa"/>
            <w:hideMark/>
          </w:tcPr>
          <w:p w14:paraId="6F6110CF"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13</w:t>
            </w:r>
          </w:p>
        </w:tc>
        <w:tc>
          <w:tcPr>
            <w:tcW w:w="7300" w:type="dxa"/>
            <w:hideMark/>
          </w:tcPr>
          <w:p w14:paraId="79CED5FF" w14:textId="047C0C3F"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Zonal</w:t>
            </w:r>
            <w:r>
              <w:rPr>
                <w:rFonts w:ascii="Cambria" w:hAnsi="Cambria"/>
                <w:sz w:val="22"/>
                <w:szCs w:val="22"/>
                <w:lang w:val="en-US"/>
              </w:rPr>
              <w:t>-</w:t>
            </w:r>
            <w:r w:rsidRPr="000416BE">
              <w:rPr>
                <w:rFonts w:ascii="Cambria" w:hAnsi="Cambria"/>
                <w:sz w:val="22"/>
                <w:szCs w:val="22"/>
                <w:lang w:val="en-US"/>
              </w:rPr>
              <w:t>wise Sadhana practice</w:t>
            </w:r>
          </w:p>
        </w:tc>
      </w:tr>
      <w:tr w:rsidR="000416BE" w:rsidRPr="000416BE" w14:paraId="79066DD4" w14:textId="77777777" w:rsidTr="000416BE">
        <w:trPr>
          <w:trHeight w:val="315"/>
        </w:trPr>
        <w:tc>
          <w:tcPr>
            <w:tcW w:w="960" w:type="dxa"/>
            <w:hideMark/>
          </w:tcPr>
          <w:p w14:paraId="59D654D1"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14</w:t>
            </w:r>
          </w:p>
        </w:tc>
        <w:tc>
          <w:tcPr>
            <w:tcW w:w="7300" w:type="dxa"/>
            <w:hideMark/>
          </w:tcPr>
          <w:p w14:paraId="0E80AA00" w14:textId="25EE80D0"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Geographical Region</w:t>
            </w:r>
            <w:r>
              <w:rPr>
                <w:rFonts w:ascii="Cambria" w:hAnsi="Cambria"/>
                <w:sz w:val="22"/>
                <w:szCs w:val="22"/>
                <w:lang w:val="en-US"/>
              </w:rPr>
              <w:t>-</w:t>
            </w:r>
            <w:r w:rsidRPr="000416BE">
              <w:rPr>
                <w:rFonts w:ascii="Cambria" w:hAnsi="Cambria"/>
                <w:sz w:val="22"/>
                <w:szCs w:val="22"/>
                <w:lang w:val="en-US"/>
              </w:rPr>
              <w:t>wise Sadhana practice</w:t>
            </w:r>
          </w:p>
        </w:tc>
      </w:tr>
      <w:tr w:rsidR="000416BE" w:rsidRPr="000416BE" w14:paraId="7A3AE24C" w14:textId="77777777" w:rsidTr="000416BE">
        <w:trPr>
          <w:trHeight w:val="315"/>
        </w:trPr>
        <w:tc>
          <w:tcPr>
            <w:tcW w:w="960" w:type="dxa"/>
            <w:hideMark/>
          </w:tcPr>
          <w:p w14:paraId="06B06830"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15</w:t>
            </w:r>
          </w:p>
        </w:tc>
        <w:tc>
          <w:tcPr>
            <w:tcW w:w="7300" w:type="dxa"/>
            <w:hideMark/>
          </w:tcPr>
          <w:p w14:paraId="3899AAD1" w14:textId="49D080AE"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Country/Continent</w:t>
            </w:r>
            <w:r>
              <w:rPr>
                <w:rFonts w:ascii="Cambria" w:hAnsi="Cambria"/>
                <w:sz w:val="22"/>
                <w:szCs w:val="22"/>
                <w:lang w:val="en-US"/>
              </w:rPr>
              <w:t>-</w:t>
            </w:r>
            <w:r w:rsidRPr="000416BE">
              <w:rPr>
                <w:rFonts w:ascii="Cambria" w:hAnsi="Cambria"/>
                <w:sz w:val="22"/>
                <w:szCs w:val="22"/>
                <w:lang w:val="en-US"/>
              </w:rPr>
              <w:t>wise disciple strengths</w:t>
            </w:r>
          </w:p>
        </w:tc>
      </w:tr>
      <w:tr w:rsidR="000416BE" w:rsidRPr="000416BE" w14:paraId="7307F146" w14:textId="77777777" w:rsidTr="000416BE">
        <w:trPr>
          <w:trHeight w:val="315"/>
        </w:trPr>
        <w:tc>
          <w:tcPr>
            <w:tcW w:w="960" w:type="dxa"/>
            <w:hideMark/>
          </w:tcPr>
          <w:p w14:paraId="40087DAA"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16</w:t>
            </w:r>
          </w:p>
        </w:tc>
        <w:tc>
          <w:tcPr>
            <w:tcW w:w="7300" w:type="dxa"/>
            <w:hideMark/>
          </w:tcPr>
          <w:p w14:paraId="20C9A692" w14:textId="5EE57A3C"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Area</w:t>
            </w:r>
            <w:r>
              <w:rPr>
                <w:rFonts w:ascii="Cambria" w:hAnsi="Cambria"/>
                <w:sz w:val="22"/>
                <w:szCs w:val="22"/>
                <w:lang w:val="en-US"/>
              </w:rPr>
              <w:t>-</w:t>
            </w:r>
            <w:r w:rsidRPr="000416BE">
              <w:rPr>
                <w:rFonts w:ascii="Cambria" w:hAnsi="Cambria"/>
                <w:sz w:val="22"/>
                <w:szCs w:val="22"/>
                <w:lang w:val="en-US"/>
              </w:rPr>
              <w:t>wise Devotees skills</w:t>
            </w:r>
          </w:p>
        </w:tc>
      </w:tr>
      <w:tr w:rsidR="000416BE" w:rsidRPr="000416BE" w14:paraId="2AD45FFF" w14:textId="77777777" w:rsidTr="000416BE">
        <w:trPr>
          <w:trHeight w:val="315"/>
        </w:trPr>
        <w:tc>
          <w:tcPr>
            <w:tcW w:w="960" w:type="dxa"/>
            <w:hideMark/>
          </w:tcPr>
          <w:p w14:paraId="12BFFA27"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17</w:t>
            </w:r>
          </w:p>
        </w:tc>
        <w:tc>
          <w:tcPr>
            <w:tcW w:w="7300" w:type="dxa"/>
            <w:hideMark/>
          </w:tcPr>
          <w:p w14:paraId="69EC570C"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Request for New reports</w:t>
            </w:r>
          </w:p>
        </w:tc>
      </w:tr>
      <w:tr w:rsidR="000416BE" w:rsidRPr="000416BE" w14:paraId="6BD01CEE" w14:textId="77777777" w:rsidTr="000416BE">
        <w:trPr>
          <w:trHeight w:val="315"/>
        </w:trPr>
        <w:tc>
          <w:tcPr>
            <w:tcW w:w="960" w:type="dxa"/>
            <w:hideMark/>
          </w:tcPr>
          <w:p w14:paraId="30737E0C"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18</w:t>
            </w:r>
          </w:p>
        </w:tc>
        <w:tc>
          <w:tcPr>
            <w:tcW w:w="7300" w:type="dxa"/>
            <w:hideMark/>
          </w:tcPr>
          <w:p w14:paraId="59B765FA" w14:textId="248F46A3"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Mobile interface - Data </w:t>
            </w:r>
            <w:proofErr w:type="spellStart"/>
            <w:r w:rsidRPr="000416BE">
              <w:rPr>
                <w:rFonts w:ascii="Cambria" w:hAnsi="Cambria"/>
                <w:sz w:val="22"/>
                <w:szCs w:val="22"/>
                <w:lang w:val="en-US"/>
              </w:rPr>
              <w:t>Mgmt</w:t>
            </w:r>
            <w:proofErr w:type="spellEnd"/>
          </w:p>
        </w:tc>
      </w:tr>
      <w:tr w:rsidR="000416BE" w:rsidRPr="000416BE" w14:paraId="6D5C1572" w14:textId="77777777" w:rsidTr="000416BE">
        <w:trPr>
          <w:trHeight w:val="315"/>
        </w:trPr>
        <w:tc>
          <w:tcPr>
            <w:tcW w:w="960" w:type="dxa"/>
            <w:hideMark/>
          </w:tcPr>
          <w:p w14:paraId="29F2D2FE"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19</w:t>
            </w:r>
          </w:p>
        </w:tc>
        <w:tc>
          <w:tcPr>
            <w:tcW w:w="7300" w:type="dxa"/>
            <w:hideMark/>
          </w:tcPr>
          <w:p w14:paraId="63952FEA"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Mobile interface – Search</w:t>
            </w:r>
          </w:p>
        </w:tc>
      </w:tr>
      <w:tr w:rsidR="000416BE" w:rsidRPr="000416BE" w14:paraId="4C0F4895" w14:textId="77777777" w:rsidTr="000416BE">
        <w:trPr>
          <w:trHeight w:val="315"/>
        </w:trPr>
        <w:tc>
          <w:tcPr>
            <w:tcW w:w="960" w:type="dxa"/>
            <w:hideMark/>
          </w:tcPr>
          <w:p w14:paraId="00AFB6C5"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20</w:t>
            </w:r>
          </w:p>
        </w:tc>
        <w:tc>
          <w:tcPr>
            <w:tcW w:w="7300" w:type="dxa"/>
            <w:hideMark/>
          </w:tcPr>
          <w:p w14:paraId="70035CE2"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Mass Emailing</w:t>
            </w:r>
          </w:p>
        </w:tc>
      </w:tr>
      <w:tr w:rsidR="000416BE" w:rsidRPr="000416BE" w14:paraId="2EF2EF2D" w14:textId="77777777" w:rsidTr="000416BE">
        <w:trPr>
          <w:trHeight w:val="315"/>
        </w:trPr>
        <w:tc>
          <w:tcPr>
            <w:tcW w:w="960" w:type="dxa"/>
            <w:hideMark/>
          </w:tcPr>
          <w:p w14:paraId="03EA4B96"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22</w:t>
            </w:r>
          </w:p>
        </w:tc>
        <w:tc>
          <w:tcPr>
            <w:tcW w:w="7300" w:type="dxa"/>
            <w:hideMark/>
          </w:tcPr>
          <w:p w14:paraId="4E625F68" w14:textId="14EC7AA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Schedule Calendar/Activities with individual </w:t>
            </w:r>
            <w:r>
              <w:rPr>
                <w:rFonts w:ascii="Cambria" w:hAnsi="Cambria"/>
                <w:sz w:val="22"/>
                <w:szCs w:val="22"/>
                <w:lang w:val="en-US"/>
              </w:rPr>
              <w:t>participants</w:t>
            </w:r>
          </w:p>
        </w:tc>
      </w:tr>
      <w:tr w:rsidR="000416BE" w:rsidRPr="000416BE" w14:paraId="63CEC760" w14:textId="77777777" w:rsidTr="000416BE">
        <w:trPr>
          <w:trHeight w:val="315"/>
        </w:trPr>
        <w:tc>
          <w:tcPr>
            <w:tcW w:w="960" w:type="dxa"/>
            <w:hideMark/>
          </w:tcPr>
          <w:p w14:paraId="38CE5562"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23</w:t>
            </w:r>
          </w:p>
        </w:tc>
        <w:tc>
          <w:tcPr>
            <w:tcW w:w="7300" w:type="dxa"/>
            <w:hideMark/>
          </w:tcPr>
          <w:p w14:paraId="5EAE67BE"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 xml:space="preserve">Broadcast messages </w:t>
            </w:r>
          </w:p>
        </w:tc>
      </w:tr>
      <w:tr w:rsidR="000416BE" w:rsidRPr="000416BE" w14:paraId="498E62AB" w14:textId="77777777" w:rsidTr="000416BE">
        <w:trPr>
          <w:trHeight w:val="315"/>
        </w:trPr>
        <w:tc>
          <w:tcPr>
            <w:tcW w:w="960" w:type="dxa"/>
            <w:hideMark/>
          </w:tcPr>
          <w:p w14:paraId="0EC3A889"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24</w:t>
            </w:r>
          </w:p>
        </w:tc>
        <w:tc>
          <w:tcPr>
            <w:tcW w:w="7300" w:type="dxa"/>
            <w:hideMark/>
          </w:tcPr>
          <w:p w14:paraId="03255083"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Generate Analytics and identify root cause of the gap, Define Action plans</w:t>
            </w:r>
          </w:p>
        </w:tc>
      </w:tr>
      <w:tr w:rsidR="000416BE" w:rsidRPr="000416BE" w14:paraId="37D5EEBE" w14:textId="77777777" w:rsidTr="000416BE">
        <w:trPr>
          <w:trHeight w:val="315"/>
        </w:trPr>
        <w:tc>
          <w:tcPr>
            <w:tcW w:w="960" w:type="dxa"/>
            <w:hideMark/>
          </w:tcPr>
          <w:p w14:paraId="766C12FC"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GB"/>
              </w:rPr>
              <w:t>25</w:t>
            </w:r>
          </w:p>
        </w:tc>
        <w:tc>
          <w:tcPr>
            <w:tcW w:w="7300" w:type="dxa"/>
            <w:hideMark/>
          </w:tcPr>
          <w:p w14:paraId="2B214EBA" w14:textId="77777777" w:rsidR="000416BE" w:rsidRPr="000416BE" w:rsidRDefault="000416BE" w:rsidP="000416BE">
            <w:pPr>
              <w:spacing w:before="0" w:after="0" w:line="240" w:lineRule="auto"/>
              <w:rPr>
                <w:rFonts w:ascii="Cambria" w:hAnsi="Cambria"/>
                <w:sz w:val="22"/>
                <w:szCs w:val="22"/>
              </w:rPr>
            </w:pPr>
            <w:r w:rsidRPr="000416BE">
              <w:rPr>
                <w:rFonts w:ascii="Cambria" w:hAnsi="Cambria"/>
                <w:sz w:val="22"/>
                <w:szCs w:val="22"/>
                <w:lang w:val="en-US"/>
              </w:rPr>
              <w:t>Store all communications/interactions</w:t>
            </w:r>
          </w:p>
        </w:tc>
      </w:tr>
    </w:tbl>
    <w:p w14:paraId="01DCEB5A" w14:textId="154760C4" w:rsidR="000416BE" w:rsidRPr="00ED4889" w:rsidRDefault="000416BE" w:rsidP="000416BE">
      <w:pPr>
        <w:spacing w:before="0" w:after="0" w:line="240" w:lineRule="auto"/>
        <w:rPr>
          <w:rFonts w:ascii="Cambria" w:hAnsi="Cambria"/>
          <w:sz w:val="22"/>
          <w:szCs w:val="22"/>
        </w:rPr>
      </w:pPr>
    </w:p>
    <w:sectPr w:rsidR="000416BE" w:rsidRPr="00ED4889" w:rsidSect="000D024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11024" w14:textId="77777777" w:rsidR="00ED4889" w:rsidRDefault="00ED4889">
      <w:r>
        <w:separator/>
      </w:r>
    </w:p>
  </w:endnote>
  <w:endnote w:type="continuationSeparator" w:id="0">
    <w:p w14:paraId="6C407C45" w14:textId="77777777" w:rsidR="00ED4889" w:rsidRDefault="00ED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6853A" w14:textId="77777777" w:rsidR="00ED4889" w:rsidRDefault="00ED4889">
      <w:r>
        <w:separator/>
      </w:r>
    </w:p>
  </w:footnote>
  <w:footnote w:type="continuationSeparator" w:id="0">
    <w:p w14:paraId="6A787F58" w14:textId="77777777" w:rsidR="00ED4889" w:rsidRDefault="00ED4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3AAE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C264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864C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76DA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B20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164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9C39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05382"/>
    <w:lvl w:ilvl="0">
      <w:start w:val="1"/>
      <w:numFmt w:val="bullet"/>
      <w:lvlText w:val="–"/>
      <w:lvlJc w:val="left"/>
      <w:pPr>
        <w:tabs>
          <w:tab w:val="num" w:pos="567"/>
        </w:tabs>
        <w:ind w:left="567" w:hanging="284"/>
      </w:pPr>
      <w:rPr>
        <w:rFonts w:ascii="Arial" w:hAnsi="Arial" w:hint="default"/>
        <w:color w:val="auto"/>
      </w:rPr>
    </w:lvl>
  </w:abstractNum>
  <w:abstractNum w:abstractNumId="8" w15:restartNumberingAfterBreak="0">
    <w:nsid w:val="FFFFFF88"/>
    <w:multiLevelType w:val="singleLevel"/>
    <w:tmpl w:val="61A455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2F2F8"/>
    <w:lvl w:ilvl="0">
      <w:start w:val="1"/>
      <w:numFmt w:val="bullet"/>
      <w:lvlText w:val=""/>
      <w:lvlJc w:val="left"/>
      <w:pPr>
        <w:tabs>
          <w:tab w:val="num" w:pos="284"/>
        </w:tabs>
        <w:ind w:left="284" w:hanging="284"/>
      </w:pPr>
      <w:rPr>
        <w:rFonts w:ascii="Symbol" w:hAnsi="Symbol" w:hint="default"/>
      </w:rPr>
    </w:lvl>
  </w:abstractNum>
  <w:abstractNum w:abstractNumId="10" w15:restartNumberingAfterBreak="0">
    <w:nsid w:val="07B14C77"/>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B335066"/>
    <w:multiLevelType w:val="hybridMultilevel"/>
    <w:tmpl w:val="37529EC2"/>
    <w:lvl w:ilvl="0" w:tplc="9244B9BC">
      <w:start w:val="1"/>
      <w:numFmt w:val="bullet"/>
      <w:lvlText w:val="+"/>
      <w:lvlJc w:val="left"/>
      <w:pPr>
        <w:ind w:left="360" w:hanging="360"/>
      </w:pPr>
      <w:rPr>
        <w:rFonts w:ascii="Arial" w:hAnsi="Arial" w:hint="default"/>
        <w:color w:val="77AD1C" w:themeColor="accen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88F5400"/>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1A432239"/>
    <w:multiLevelType w:val="multilevel"/>
    <w:tmpl w:val="C32AACA6"/>
    <w:styleLink w:val="GoodmanList"/>
    <w:lvl w:ilvl="0">
      <w:start w:val="1"/>
      <w:numFmt w:val="lowerLetter"/>
      <w:pStyle w:val="List"/>
      <w:lvlText w:val="(%1)"/>
      <w:lvlJc w:val="left"/>
      <w:pPr>
        <w:tabs>
          <w:tab w:val="num" w:pos="1389"/>
        </w:tabs>
        <w:ind w:left="1389" w:hanging="680"/>
      </w:pPr>
      <w:rPr>
        <w:rFonts w:hint="default"/>
      </w:rPr>
    </w:lvl>
    <w:lvl w:ilvl="1">
      <w:start w:val="1"/>
      <w:numFmt w:val="lowerRoman"/>
      <w:lvlRestart w:val="0"/>
      <w:pStyle w:val="List2"/>
      <w:lvlText w:val="(%2)"/>
      <w:lvlJc w:val="left"/>
      <w:pPr>
        <w:tabs>
          <w:tab w:val="num" w:pos="2081"/>
        </w:tabs>
        <w:ind w:left="2081" w:hanging="663"/>
      </w:pPr>
      <w:rPr>
        <w:rFonts w:hint="default"/>
      </w:rPr>
    </w:lvl>
    <w:lvl w:ilvl="2">
      <w:start w:val="1"/>
      <w:numFmt w:val="upperLetter"/>
      <w:lvlRestart w:val="0"/>
      <w:pStyle w:val="List3"/>
      <w:lvlText w:val="(%3)"/>
      <w:lvlJc w:val="left"/>
      <w:pPr>
        <w:tabs>
          <w:tab w:val="num" w:pos="2722"/>
        </w:tabs>
        <w:ind w:left="2722" w:hanging="681"/>
      </w:pPr>
      <w:rPr>
        <w:rFonts w:hint="default"/>
      </w:rPr>
    </w:lvl>
    <w:lvl w:ilvl="3">
      <w:start w:val="1"/>
      <w:numFmt w:val="upperRoman"/>
      <w:lvlRestart w:val="0"/>
      <w:pStyle w:val="List4"/>
      <w:lvlText w:val="(%4)"/>
      <w:lvlJc w:val="left"/>
      <w:pPr>
        <w:tabs>
          <w:tab w:val="num" w:pos="3442"/>
        </w:tabs>
        <w:ind w:left="3442" w:hanging="72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25A0126F"/>
    <w:multiLevelType w:val="hybridMultilevel"/>
    <w:tmpl w:val="AA841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6B0C85"/>
    <w:multiLevelType w:val="multilevel"/>
    <w:tmpl w:val="788AB2BE"/>
    <w:numStyleLink w:val="GoodmanBullets"/>
  </w:abstractNum>
  <w:abstractNum w:abstractNumId="16" w15:restartNumberingAfterBreak="0">
    <w:nsid w:val="290E31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881D32"/>
    <w:multiLevelType w:val="multilevel"/>
    <w:tmpl w:val="69DCBC88"/>
    <w:numStyleLink w:val="NumberedHeadings"/>
  </w:abstractNum>
  <w:abstractNum w:abstractNumId="18" w15:restartNumberingAfterBreak="0">
    <w:nsid w:val="35EE2C21"/>
    <w:multiLevelType w:val="multilevel"/>
    <w:tmpl w:val="7AE6606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Restart w:val="0"/>
      <w:lvlText w:val="(%3)"/>
      <w:lvlJc w:val="left"/>
      <w:pPr>
        <w:ind w:left="1080" w:hanging="360"/>
      </w:pPr>
      <w:rPr>
        <w:rFonts w:hint="default"/>
      </w:rPr>
    </w:lvl>
    <w:lvl w:ilvl="3">
      <w:start w:val="1"/>
      <w:numFmt w:val="upperRoman"/>
      <w:lvlRestart w:val="0"/>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6285E14"/>
    <w:multiLevelType w:val="hybridMultilevel"/>
    <w:tmpl w:val="79B0D1C2"/>
    <w:lvl w:ilvl="0" w:tplc="54081B08">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0" w15:restartNumberingAfterBreak="0">
    <w:nsid w:val="39373D6E"/>
    <w:multiLevelType w:val="hybridMultilevel"/>
    <w:tmpl w:val="AFF0249E"/>
    <w:lvl w:ilvl="0" w:tplc="9244B9BC">
      <w:start w:val="1"/>
      <w:numFmt w:val="bullet"/>
      <w:lvlText w:val="+"/>
      <w:lvlJc w:val="left"/>
      <w:pPr>
        <w:ind w:left="720" w:hanging="360"/>
      </w:pPr>
      <w:rPr>
        <w:rFonts w:ascii="Arial" w:hAnsi="Arial" w:hint="default"/>
        <w:color w:val="77AD1C"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6E791E"/>
    <w:multiLevelType w:val="multilevel"/>
    <w:tmpl w:val="788AB2BE"/>
    <w:styleLink w:val="GoodmanBullets"/>
    <w:lvl w:ilvl="0">
      <w:start w:val="1"/>
      <w:numFmt w:val="bullet"/>
      <w:pStyle w:val="ListBullet"/>
      <w:lvlText w:val="+"/>
      <w:lvlJc w:val="left"/>
      <w:pPr>
        <w:tabs>
          <w:tab w:val="num" w:pos="284"/>
        </w:tabs>
        <w:ind w:left="284" w:hanging="284"/>
      </w:pPr>
      <w:rPr>
        <w:rFonts w:ascii="Arial" w:hAnsi="Arial" w:hint="default"/>
        <w:color w:val="77AD1C" w:themeColor="accent1"/>
      </w:rPr>
    </w:lvl>
    <w:lvl w:ilvl="1">
      <w:start w:val="1"/>
      <w:numFmt w:val="bullet"/>
      <w:pStyle w:val="ListBullet2"/>
      <w:lvlText w:val="-"/>
      <w:lvlJc w:val="left"/>
      <w:pPr>
        <w:tabs>
          <w:tab w:val="num" w:pos="567"/>
        </w:tabs>
        <w:ind w:left="567" w:hanging="283"/>
      </w:pPr>
      <w:rPr>
        <w:rFonts w:ascii="Arial" w:hAnsi="Arial" w:hint="default"/>
        <w:color w:val="77AD1C" w:themeColor="accent1"/>
      </w:rPr>
    </w:lvl>
    <w:lvl w:ilvl="2">
      <w:start w:val="1"/>
      <w:numFmt w:val="bullet"/>
      <w:pStyle w:val="ListBullet3"/>
      <w:lvlText w:val="◦"/>
      <w:lvlJc w:val="left"/>
      <w:pPr>
        <w:tabs>
          <w:tab w:val="num" w:pos="851"/>
        </w:tabs>
        <w:ind w:left="851" w:hanging="284"/>
      </w:pPr>
      <w:rPr>
        <w:rFonts w:ascii="Times New Roman" w:hAnsi="Times New Roman" w:cs="Times New Roman" w:hint="default"/>
        <w:color w:val="77AD1C" w:themeColor="accent1"/>
      </w:rPr>
    </w:lvl>
    <w:lvl w:ilvl="3">
      <w:start w:val="1"/>
      <w:numFmt w:val="bullet"/>
      <w:pStyle w:val="ListBullet4"/>
      <w:lvlText w:val="-"/>
      <w:lvlJc w:val="left"/>
      <w:pPr>
        <w:tabs>
          <w:tab w:val="num" w:pos="1134"/>
        </w:tabs>
        <w:ind w:left="1134" w:hanging="283"/>
      </w:pPr>
      <w:rPr>
        <w:rFonts w:ascii="Arial" w:hAnsi="Arial" w:hint="default"/>
        <w:color w:val="77AD1C" w:themeColor="accent1"/>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41B16B5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38630BA"/>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4024550"/>
    <w:multiLevelType w:val="multilevel"/>
    <w:tmpl w:val="69DCBC88"/>
    <w:styleLink w:val="NumberedHeadings"/>
    <w:lvl w:ilvl="0">
      <w:start w:val="1"/>
      <w:numFmt w:val="decimal"/>
      <w:pStyle w:val="NumberedHeading1"/>
      <w:lvlText w:val="%1"/>
      <w:lvlJc w:val="left"/>
      <w:pPr>
        <w:ind w:left="454" w:hanging="454"/>
      </w:pPr>
      <w:rPr>
        <w:rFonts w:hint="default"/>
      </w:rPr>
    </w:lvl>
    <w:lvl w:ilvl="1">
      <w:start w:val="1"/>
      <w:numFmt w:val="decimal"/>
      <w:pStyle w:val="NumberedHeading2"/>
      <w:lvlText w:val="%1.%2"/>
      <w:lvlJc w:val="left"/>
      <w:pPr>
        <w:ind w:left="454" w:hanging="454"/>
      </w:pPr>
      <w:rPr>
        <w:rFonts w:hint="default"/>
      </w:rPr>
    </w:lvl>
    <w:lvl w:ilvl="2">
      <w:start w:val="1"/>
      <w:numFmt w:val="decimal"/>
      <w:pStyle w:val="NumberedHeading3"/>
      <w:lvlText w:val="%1.%2.%3"/>
      <w:lvlJc w:val="left"/>
      <w:pPr>
        <w:ind w:left="454" w:hanging="454"/>
      </w:pPr>
      <w:rPr>
        <w:rFonts w:hint="default"/>
      </w:rPr>
    </w:lvl>
    <w:lvl w:ilvl="3">
      <w:start w:val="1"/>
      <w:numFmt w:val="none"/>
      <w:lvlText w:val=""/>
      <w:lvlJc w:val="left"/>
      <w:pPr>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25" w15:restartNumberingAfterBreak="0">
    <w:nsid w:val="47846193"/>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916CF2"/>
    <w:multiLevelType w:val="hybridMultilevel"/>
    <w:tmpl w:val="9C003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08613C"/>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55C811B3"/>
    <w:multiLevelType w:val="multilevel"/>
    <w:tmpl w:val="C32AACA6"/>
    <w:numStyleLink w:val="GoodmanList"/>
  </w:abstractNum>
  <w:abstractNum w:abstractNumId="29" w15:restartNumberingAfterBreak="0">
    <w:nsid w:val="5755211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051516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2732C8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7B17D9"/>
    <w:multiLevelType w:val="multilevel"/>
    <w:tmpl w:val="788AB2BE"/>
    <w:numStyleLink w:val="GoodmanBullets"/>
  </w:abstractNum>
  <w:abstractNum w:abstractNumId="33" w15:restartNumberingAfterBreak="0">
    <w:nsid w:val="6E45211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937498"/>
    <w:multiLevelType w:val="multilevel"/>
    <w:tmpl w:val="788AB2BE"/>
    <w:numStyleLink w:val="GoodmanBullets"/>
  </w:abstractNum>
  <w:abstractNum w:abstractNumId="35" w15:restartNumberingAfterBreak="0">
    <w:nsid w:val="76A621F7"/>
    <w:multiLevelType w:val="multilevel"/>
    <w:tmpl w:val="7A86CA0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79FE68B7"/>
    <w:multiLevelType w:val="hybridMultilevel"/>
    <w:tmpl w:val="708AE07C"/>
    <w:lvl w:ilvl="0" w:tplc="8BF4A6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987290"/>
    <w:multiLevelType w:val="multilevel"/>
    <w:tmpl w:val="788AB2BE"/>
    <w:numStyleLink w:val="GoodmanBullets"/>
  </w:abstractNum>
  <w:num w:numId="1">
    <w:abstractNumId w:val="9"/>
  </w:num>
  <w:num w:numId="2">
    <w:abstractNumId w:val="7"/>
  </w:num>
  <w:num w:numId="3">
    <w:abstractNumId w:val="6"/>
  </w:num>
  <w:num w:numId="4">
    <w:abstractNumId w:val="5"/>
  </w:num>
  <w:num w:numId="5">
    <w:abstractNumId w:val="4"/>
  </w:num>
  <w:num w:numId="6">
    <w:abstractNumId w:val="21"/>
  </w:num>
  <w:num w:numId="7">
    <w:abstractNumId w:val="34"/>
  </w:num>
  <w:num w:numId="8">
    <w:abstractNumId w:val="34"/>
  </w:num>
  <w:num w:numId="9">
    <w:abstractNumId w:val="34"/>
  </w:num>
  <w:num w:numId="10">
    <w:abstractNumId w:val="34"/>
  </w:num>
  <w:num w:numId="11">
    <w:abstractNumId w:val="8"/>
  </w:num>
  <w:num w:numId="12">
    <w:abstractNumId w:val="3"/>
  </w:num>
  <w:num w:numId="13">
    <w:abstractNumId w:val="2"/>
  </w:num>
  <w:num w:numId="14">
    <w:abstractNumId w:val="1"/>
  </w:num>
  <w:num w:numId="15">
    <w:abstractNumId w:val="0"/>
  </w:num>
  <w:num w:numId="16">
    <w:abstractNumId w:val="37"/>
  </w:num>
  <w:num w:numId="17">
    <w:abstractNumId w:val="24"/>
  </w:num>
  <w:num w:numId="18">
    <w:abstractNumId w:val="17"/>
  </w:num>
  <w:num w:numId="19">
    <w:abstractNumId w:val="15"/>
  </w:num>
  <w:num w:numId="20">
    <w:abstractNumId w:val="32"/>
  </w:num>
  <w:num w:numId="21">
    <w:abstractNumId w:val="11"/>
  </w:num>
  <w:num w:numId="22">
    <w:abstractNumId w:val="20"/>
  </w:num>
  <w:num w:numId="23">
    <w:abstractNumId w:val="29"/>
  </w:num>
  <w:num w:numId="24">
    <w:abstractNumId w:val="27"/>
    <w:lvlOverride w:ilvl="0">
      <w:lvl w:ilvl="0">
        <w:start w:val="1"/>
        <w:numFmt w:val="lowerLetter"/>
        <w:lvlText w:val="(%1)"/>
        <w:lvlJc w:val="left"/>
        <w:pPr>
          <w:tabs>
            <w:tab w:val="num" w:pos="1389"/>
          </w:tabs>
          <w:ind w:left="709" w:firstLine="0"/>
        </w:pPr>
        <w:rPr>
          <w:rFonts w:hint="default"/>
        </w:rPr>
      </w:lvl>
    </w:lvlOverride>
    <w:lvlOverride w:ilvl="1">
      <w:lvl w:ilvl="1">
        <w:start w:val="1"/>
        <w:numFmt w:val="lowerRoman"/>
        <w:lvlRestart w:val="0"/>
        <w:lvlText w:val="(%2)"/>
        <w:lvlJc w:val="left"/>
        <w:pPr>
          <w:tabs>
            <w:tab w:val="num" w:pos="2296"/>
          </w:tabs>
          <w:ind w:left="1616" w:firstLine="0"/>
        </w:pPr>
        <w:rPr>
          <w:rFonts w:hint="default"/>
        </w:rPr>
      </w:lvl>
    </w:lvlOverride>
    <w:lvlOverride w:ilvl="2">
      <w:lvl w:ilvl="2">
        <w:start w:val="1"/>
        <w:numFmt w:val="upperLetter"/>
        <w:lvlRestart w:val="0"/>
        <w:lvlText w:val="(%3)"/>
        <w:lvlJc w:val="left"/>
        <w:pPr>
          <w:tabs>
            <w:tab w:val="num" w:pos="3203"/>
          </w:tabs>
          <w:ind w:left="2523" w:firstLine="0"/>
        </w:pPr>
        <w:rPr>
          <w:rFonts w:hint="default"/>
        </w:rPr>
      </w:lvl>
    </w:lvlOverride>
    <w:lvlOverride w:ilvl="3">
      <w:lvl w:ilvl="3">
        <w:start w:val="1"/>
        <w:numFmt w:val="upperRoman"/>
        <w:lvlRestart w:val="0"/>
        <w:lvlText w:val="(%4)"/>
        <w:lvlJc w:val="left"/>
        <w:pPr>
          <w:tabs>
            <w:tab w:val="num" w:pos="4110"/>
          </w:tabs>
          <w:ind w:left="3430" w:firstLine="0"/>
        </w:pPr>
        <w:rPr>
          <w:rFonts w:hint="default"/>
        </w:rPr>
      </w:lvl>
    </w:lvlOverride>
    <w:lvlOverride w:ilvl="4">
      <w:lvl w:ilvl="4">
        <w:start w:val="1"/>
        <w:numFmt w:val="none"/>
        <w:lvlRestart w:val="0"/>
        <w:lvlText w:val=""/>
        <w:lvlJc w:val="left"/>
        <w:pPr>
          <w:tabs>
            <w:tab w:val="num" w:pos="5017"/>
          </w:tabs>
          <w:ind w:left="4337" w:firstLine="0"/>
        </w:pPr>
        <w:rPr>
          <w:rFonts w:hint="default"/>
        </w:rPr>
      </w:lvl>
    </w:lvlOverride>
    <w:lvlOverride w:ilvl="5">
      <w:lvl w:ilvl="5">
        <w:start w:val="1"/>
        <w:numFmt w:val="none"/>
        <w:lvlText w:val=""/>
        <w:lvlJc w:val="left"/>
        <w:pPr>
          <w:tabs>
            <w:tab w:val="num" w:pos="5924"/>
          </w:tabs>
          <w:ind w:left="5244" w:firstLine="0"/>
        </w:pPr>
        <w:rPr>
          <w:rFonts w:hint="default"/>
        </w:rPr>
      </w:lvl>
    </w:lvlOverride>
    <w:lvlOverride w:ilvl="6">
      <w:lvl w:ilvl="6">
        <w:start w:val="1"/>
        <w:numFmt w:val="none"/>
        <w:lvlText w:val=""/>
        <w:lvlJc w:val="left"/>
        <w:pPr>
          <w:tabs>
            <w:tab w:val="num" w:pos="6831"/>
          </w:tabs>
          <w:ind w:left="6151" w:firstLine="0"/>
        </w:pPr>
        <w:rPr>
          <w:rFonts w:hint="default"/>
        </w:rPr>
      </w:lvl>
    </w:lvlOverride>
    <w:lvlOverride w:ilvl="7">
      <w:lvl w:ilvl="7">
        <w:start w:val="1"/>
        <w:numFmt w:val="none"/>
        <w:lvlText w:val=""/>
        <w:lvlJc w:val="left"/>
        <w:pPr>
          <w:tabs>
            <w:tab w:val="num" w:pos="7738"/>
          </w:tabs>
          <w:ind w:left="7058" w:firstLine="0"/>
        </w:pPr>
        <w:rPr>
          <w:rFonts w:hint="default"/>
        </w:rPr>
      </w:lvl>
    </w:lvlOverride>
    <w:lvlOverride w:ilvl="8">
      <w:lvl w:ilvl="8">
        <w:start w:val="1"/>
        <w:numFmt w:val="none"/>
        <w:lvlText w:val=""/>
        <w:lvlJc w:val="left"/>
        <w:pPr>
          <w:tabs>
            <w:tab w:val="num" w:pos="8645"/>
          </w:tabs>
          <w:ind w:left="7965" w:firstLine="0"/>
        </w:pPr>
        <w:rPr>
          <w:rFonts w:hint="default"/>
        </w:rPr>
      </w:lvl>
    </w:lvlOverride>
  </w:num>
  <w:num w:numId="25">
    <w:abstractNumId w:val="10"/>
  </w:num>
  <w:num w:numId="26">
    <w:abstractNumId w:val="12"/>
  </w:num>
  <w:num w:numId="27">
    <w:abstractNumId w:val="30"/>
  </w:num>
  <w:num w:numId="28">
    <w:abstractNumId w:val="31"/>
  </w:num>
  <w:num w:numId="29">
    <w:abstractNumId w:val="27"/>
    <w:lvlOverride w:ilvl="0">
      <w:lvl w:ilvl="0">
        <w:numFmt w:val="decimal"/>
        <w:lvlText w:val=""/>
        <w:lvlJc w:val="left"/>
      </w:lvl>
    </w:lvlOverride>
    <w:lvlOverride w:ilvl="1">
      <w:lvl w:ilvl="1">
        <w:numFmt w:val="decimal"/>
        <w:lvlText w:val=""/>
        <w:lvlJc w:val="left"/>
      </w:lvl>
    </w:lvlOverride>
    <w:lvlOverride w:ilvl="2">
      <w:lvl w:ilvl="2">
        <w:start w:val="1"/>
        <w:numFmt w:val="upperLetter"/>
        <w:lvlText w:val="(%3)"/>
        <w:lvlJc w:val="left"/>
        <w:pPr>
          <w:ind w:left="1080" w:hanging="360"/>
        </w:pPr>
        <w:rPr>
          <w:rFonts w:hint="default"/>
        </w:rPr>
      </w:lvl>
    </w:lvlOverride>
    <w:lvlOverride w:ilvl="3">
      <w:lvl w:ilvl="3">
        <w:start w:val="1"/>
        <w:numFmt w:val="upperRoman"/>
        <w:lvlText w:val="(%4)"/>
        <w:lvlJc w:val="left"/>
        <w:pPr>
          <w:ind w:left="1440" w:hanging="360"/>
        </w:pPr>
        <w:rPr>
          <w:rFonts w:hint="default"/>
        </w:rPr>
      </w:lvl>
    </w:lvlOverride>
  </w:num>
  <w:num w:numId="30">
    <w:abstractNumId w:val="25"/>
  </w:num>
  <w:num w:numId="31">
    <w:abstractNumId w:val="23"/>
  </w:num>
  <w:num w:numId="32">
    <w:abstractNumId w:val="35"/>
  </w:num>
  <w:num w:numId="33">
    <w:abstractNumId w:val="22"/>
  </w:num>
  <w:num w:numId="34">
    <w:abstractNumId w:val="33"/>
  </w:num>
  <w:num w:numId="35">
    <w:abstractNumId w:val="16"/>
  </w:num>
  <w:num w:numId="36">
    <w:abstractNumId w:val="13"/>
  </w:num>
  <w:num w:numId="37">
    <w:abstractNumId w:val="28"/>
    <w:lvlOverride w:ilvl="0">
      <w:lvl w:ilvl="0">
        <w:numFmt w:val="decimal"/>
        <w:pStyle w:val="List"/>
        <w:lvlText w:val=""/>
        <w:lvlJc w:val="left"/>
      </w:lvl>
    </w:lvlOverride>
    <w:lvlOverride w:ilvl="1">
      <w:lvl w:ilvl="1">
        <w:numFmt w:val="decimal"/>
        <w:pStyle w:val="List2"/>
        <w:lvlText w:val=""/>
        <w:lvlJc w:val="left"/>
      </w:lvl>
    </w:lvlOverride>
    <w:lvlOverride w:ilvl="2">
      <w:lvl w:ilvl="2">
        <w:start w:val="1"/>
        <w:numFmt w:val="upperLetter"/>
        <w:lvlRestart w:val="0"/>
        <w:pStyle w:val="List3"/>
        <w:lvlText w:val="(%3)"/>
        <w:lvlJc w:val="left"/>
        <w:pPr>
          <w:tabs>
            <w:tab w:val="num" w:pos="2722"/>
          </w:tabs>
          <w:ind w:left="2722" w:hanging="681"/>
        </w:pPr>
        <w:rPr>
          <w:rFonts w:hint="default"/>
        </w:rPr>
      </w:lvl>
    </w:lvlOverride>
  </w:num>
  <w:num w:numId="38">
    <w:abstractNumId w:val="18"/>
  </w:num>
  <w:num w:numId="39">
    <w:abstractNumId w:val="27"/>
  </w:num>
  <w:num w:numId="40">
    <w:abstractNumId w:val="19"/>
  </w:num>
  <w:num w:numId="41">
    <w:abstractNumId w:val="14"/>
  </w:num>
  <w:num w:numId="42">
    <w:abstractNumId w:val="26"/>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89"/>
    <w:rsid w:val="0000152E"/>
    <w:rsid w:val="0003468A"/>
    <w:rsid w:val="00036DB4"/>
    <w:rsid w:val="000416BE"/>
    <w:rsid w:val="0009039A"/>
    <w:rsid w:val="0009756E"/>
    <w:rsid w:val="000A2EB6"/>
    <w:rsid w:val="000B2DE2"/>
    <w:rsid w:val="000B4A97"/>
    <w:rsid w:val="000D0242"/>
    <w:rsid w:val="000D3E14"/>
    <w:rsid w:val="000E0682"/>
    <w:rsid w:val="000E59E3"/>
    <w:rsid w:val="000F2CCA"/>
    <w:rsid w:val="001269EC"/>
    <w:rsid w:val="0013795D"/>
    <w:rsid w:val="00140CD5"/>
    <w:rsid w:val="001411E7"/>
    <w:rsid w:val="001A0AF6"/>
    <w:rsid w:val="001C0F0C"/>
    <w:rsid w:val="001C3361"/>
    <w:rsid w:val="001F21EF"/>
    <w:rsid w:val="00202D58"/>
    <w:rsid w:val="00202FEA"/>
    <w:rsid w:val="00205F4A"/>
    <w:rsid w:val="00261C5E"/>
    <w:rsid w:val="00262584"/>
    <w:rsid w:val="002858C6"/>
    <w:rsid w:val="00295A71"/>
    <w:rsid w:val="002D2BE8"/>
    <w:rsid w:val="002E0775"/>
    <w:rsid w:val="00306EDB"/>
    <w:rsid w:val="00310F9D"/>
    <w:rsid w:val="00346AEA"/>
    <w:rsid w:val="0036229F"/>
    <w:rsid w:val="00377C74"/>
    <w:rsid w:val="003A6A04"/>
    <w:rsid w:val="003C58B8"/>
    <w:rsid w:val="003E6C16"/>
    <w:rsid w:val="00405A0B"/>
    <w:rsid w:val="00415345"/>
    <w:rsid w:val="0042233E"/>
    <w:rsid w:val="004948D3"/>
    <w:rsid w:val="004C0442"/>
    <w:rsid w:val="004C578F"/>
    <w:rsid w:val="004D5CF5"/>
    <w:rsid w:val="004F26F0"/>
    <w:rsid w:val="00502A5F"/>
    <w:rsid w:val="005102BC"/>
    <w:rsid w:val="00520143"/>
    <w:rsid w:val="0055357D"/>
    <w:rsid w:val="005957B9"/>
    <w:rsid w:val="005F3F16"/>
    <w:rsid w:val="00607966"/>
    <w:rsid w:val="00614B49"/>
    <w:rsid w:val="00652FED"/>
    <w:rsid w:val="00685BEA"/>
    <w:rsid w:val="006B50DC"/>
    <w:rsid w:val="006D56B8"/>
    <w:rsid w:val="00710AC1"/>
    <w:rsid w:val="00731CB0"/>
    <w:rsid w:val="00750105"/>
    <w:rsid w:val="00791123"/>
    <w:rsid w:val="00860B8E"/>
    <w:rsid w:val="00863CAA"/>
    <w:rsid w:val="0086736B"/>
    <w:rsid w:val="00870633"/>
    <w:rsid w:val="00876850"/>
    <w:rsid w:val="00886210"/>
    <w:rsid w:val="00894DF8"/>
    <w:rsid w:val="008A713D"/>
    <w:rsid w:val="008C26DA"/>
    <w:rsid w:val="008D5EA7"/>
    <w:rsid w:val="008E2A05"/>
    <w:rsid w:val="00900962"/>
    <w:rsid w:val="00914C3C"/>
    <w:rsid w:val="0094197D"/>
    <w:rsid w:val="00961613"/>
    <w:rsid w:val="009652F5"/>
    <w:rsid w:val="009724FE"/>
    <w:rsid w:val="009A76B8"/>
    <w:rsid w:val="00A061F8"/>
    <w:rsid w:val="00A17EA8"/>
    <w:rsid w:val="00A21BB6"/>
    <w:rsid w:val="00A21D7B"/>
    <w:rsid w:val="00A27E3D"/>
    <w:rsid w:val="00A30631"/>
    <w:rsid w:val="00A3514A"/>
    <w:rsid w:val="00A5158A"/>
    <w:rsid w:val="00A63403"/>
    <w:rsid w:val="00AB4A25"/>
    <w:rsid w:val="00AD1646"/>
    <w:rsid w:val="00B16F6C"/>
    <w:rsid w:val="00B471B7"/>
    <w:rsid w:val="00B562C2"/>
    <w:rsid w:val="00BB2079"/>
    <w:rsid w:val="00BB4EDC"/>
    <w:rsid w:val="00BC78D7"/>
    <w:rsid w:val="00C265A4"/>
    <w:rsid w:val="00C30B83"/>
    <w:rsid w:val="00C5172B"/>
    <w:rsid w:val="00C62A1F"/>
    <w:rsid w:val="00C847D2"/>
    <w:rsid w:val="00CB6EFF"/>
    <w:rsid w:val="00CC4F30"/>
    <w:rsid w:val="00CD30A1"/>
    <w:rsid w:val="00CD4ECF"/>
    <w:rsid w:val="00CE3A03"/>
    <w:rsid w:val="00D255DA"/>
    <w:rsid w:val="00D27A61"/>
    <w:rsid w:val="00D37757"/>
    <w:rsid w:val="00D50673"/>
    <w:rsid w:val="00D50803"/>
    <w:rsid w:val="00D944EF"/>
    <w:rsid w:val="00DB3432"/>
    <w:rsid w:val="00DC41D9"/>
    <w:rsid w:val="00DC63C1"/>
    <w:rsid w:val="00DD004D"/>
    <w:rsid w:val="00DE4B10"/>
    <w:rsid w:val="00DF1EED"/>
    <w:rsid w:val="00DF4E82"/>
    <w:rsid w:val="00E03E87"/>
    <w:rsid w:val="00E56BE6"/>
    <w:rsid w:val="00E81E8D"/>
    <w:rsid w:val="00EA7361"/>
    <w:rsid w:val="00ED4889"/>
    <w:rsid w:val="00F81E70"/>
    <w:rsid w:val="00F85AF7"/>
    <w:rsid w:val="00FB22BC"/>
    <w:rsid w:val="00FD16A0"/>
    <w:rsid w:val="00FD65F6"/>
    <w:rsid w:val="00FF3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8BD19"/>
  <w15:chartTrackingRefBased/>
  <w15:docId w15:val="{6E8414F6-12BD-4CBE-B007-90F36427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B22BC"/>
    <w:pPr>
      <w:spacing w:before="60" w:after="60" w:line="240" w:lineRule="atLeast"/>
    </w:pPr>
    <w:rPr>
      <w:rFonts w:ascii="Arial" w:hAnsi="Arial"/>
      <w:szCs w:val="24"/>
    </w:rPr>
  </w:style>
  <w:style w:type="paragraph" w:styleId="Heading1">
    <w:name w:val="heading 1"/>
    <w:basedOn w:val="Normal"/>
    <w:next w:val="Normal"/>
    <w:qFormat/>
    <w:rsid w:val="00FB22BC"/>
    <w:pPr>
      <w:keepNext/>
      <w:spacing w:before="240"/>
      <w:outlineLvl w:val="0"/>
    </w:pPr>
    <w:rPr>
      <w:rFonts w:cs="Arial"/>
      <w:b/>
      <w:bCs/>
      <w:color w:val="77AD1C" w:themeColor="accent1"/>
      <w:sz w:val="28"/>
      <w:szCs w:val="32"/>
    </w:rPr>
  </w:style>
  <w:style w:type="paragraph" w:styleId="Heading2">
    <w:name w:val="heading 2"/>
    <w:basedOn w:val="Normal"/>
    <w:next w:val="Normal"/>
    <w:qFormat/>
    <w:rsid w:val="0094197D"/>
    <w:pPr>
      <w:keepNext/>
      <w:spacing w:before="240"/>
      <w:outlineLvl w:val="1"/>
    </w:pPr>
    <w:rPr>
      <w:rFonts w:cs="Arial"/>
      <w:b/>
      <w:bCs/>
      <w:iCs/>
      <w:color w:val="667378"/>
      <w:sz w:val="24"/>
      <w:szCs w:val="28"/>
    </w:rPr>
  </w:style>
  <w:style w:type="paragraph" w:styleId="Heading3">
    <w:name w:val="heading 3"/>
    <w:basedOn w:val="Normal"/>
    <w:next w:val="Normal"/>
    <w:qFormat/>
    <w:rsid w:val="00FB22BC"/>
    <w:pPr>
      <w:keepNext/>
      <w:spacing w:before="240"/>
      <w:outlineLvl w:val="2"/>
    </w:pPr>
    <w:rPr>
      <w:rFonts w:cs="Arial"/>
      <w:b/>
      <w:bCs/>
      <w:color w:val="667378" w:themeColor="background2"/>
      <w:szCs w:val="26"/>
    </w:rPr>
  </w:style>
  <w:style w:type="paragraph" w:styleId="Heading4">
    <w:name w:val="heading 4"/>
    <w:basedOn w:val="Normal"/>
    <w:next w:val="Normal"/>
    <w:link w:val="Heading4Char"/>
    <w:qFormat/>
    <w:rsid w:val="00FB22BC"/>
    <w:pPr>
      <w:keepNext/>
      <w:keepLines/>
      <w:spacing w:before="120"/>
      <w:outlineLvl w:val="3"/>
    </w:pPr>
    <w:rPr>
      <w:rFonts w:eastAsiaTheme="majorEastAsia" w:cstheme="majorBidi"/>
      <w:bCs/>
      <w:iCs/>
      <w:u w:val="single"/>
    </w:rPr>
  </w:style>
  <w:style w:type="paragraph" w:styleId="Heading5">
    <w:name w:val="heading 5"/>
    <w:basedOn w:val="Normal"/>
    <w:next w:val="Normal"/>
    <w:link w:val="Heading5Char"/>
    <w:qFormat/>
    <w:rsid w:val="00FB22BC"/>
    <w:pPr>
      <w:keepNext/>
      <w:keepLines/>
      <w:spacing w:before="120"/>
      <w:outlineLvl w:val="4"/>
    </w:pPr>
    <w:rPr>
      <w:rFonts w:eastAsiaTheme="majorEastAsia" w:cstheme="majorBidi"/>
      <w:i/>
    </w:rPr>
  </w:style>
  <w:style w:type="paragraph" w:styleId="Heading6">
    <w:name w:val="heading 6"/>
    <w:basedOn w:val="Normal"/>
    <w:next w:val="Normal"/>
    <w:link w:val="Heading6Char"/>
    <w:semiHidden/>
    <w:unhideWhenUsed/>
    <w:qFormat/>
    <w:rsid w:val="00B471B7"/>
    <w:pPr>
      <w:keepNext/>
      <w:keepLines/>
      <w:spacing w:before="200"/>
      <w:outlineLvl w:val="5"/>
    </w:pPr>
    <w:rPr>
      <w:rFonts w:asciiTheme="majorHAnsi" w:eastAsiaTheme="majorEastAsia" w:hAnsiTheme="majorHAnsi" w:cstheme="majorBidi"/>
      <w:iCs/>
      <w:color w:val="A54196" w:themeColor="accent5"/>
    </w:rPr>
  </w:style>
  <w:style w:type="paragraph" w:styleId="Heading7">
    <w:name w:val="heading 7"/>
    <w:basedOn w:val="Normal"/>
    <w:next w:val="Normal"/>
    <w:link w:val="Heading7Char"/>
    <w:semiHidden/>
    <w:unhideWhenUsed/>
    <w:qFormat/>
    <w:rsid w:val="00B471B7"/>
    <w:pPr>
      <w:keepNext/>
      <w:keepLines/>
      <w:spacing w:before="200"/>
      <w:outlineLvl w:val="6"/>
    </w:pPr>
    <w:rPr>
      <w:rFonts w:asciiTheme="majorHAnsi" w:eastAsiaTheme="majorEastAsia" w:hAnsiTheme="majorHAnsi" w:cstheme="majorBidi"/>
      <w:iCs/>
      <w:color w:val="A54196" w:themeColor="accent5"/>
    </w:rPr>
  </w:style>
  <w:style w:type="paragraph" w:styleId="Heading9">
    <w:name w:val="heading 9"/>
    <w:basedOn w:val="Normal"/>
    <w:next w:val="Normal"/>
    <w:link w:val="Heading9Char"/>
    <w:semiHidden/>
    <w:unhideWhenUsed/>
    <w:qFormat/>
    <w:rsid w:val="0000152E"/>
    <w:pPr>
      <w:keepNext/>
      <w:keepLines/>
      <w:spacing w:before="200"/>
      <w:outlineLvl w:val="8"/>
    </w:pPr>
    <w:rPr>
      <w:rFonts w:asciiTheme="majorHAnsi" w:eastAsiaTheme="majorEastAsia" w:hAnsiTheme="majorHAnsi" w:cstheme="majorBidi"/>
      <w:iCs/>
      <w:color w:val="A54196" w:themeColor="accent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894DF8"/>
    <w:pPr>
      <w:numPr>
        <w:numId w:val="20"/>
      </w:numPr>
    </w:pPr>
  </w:style>
  <w:style w:type="paragraph" w:styleId="ListBullet2">
    <w:name w:val="List Bullet 2"/>
    <w:basedOn w:val="Normal"/>
    <w:qFormat/>
    <w:rsid w:val="00894DF8"/>
    <w:pPr>
      <w:numPr>
        <w:ilvl w:val="1"/>
        <w:numId w:val="20"/>
      </w:numPr>
    </w:pPr>
  </w:style>
  <w:style w:type="paragraph" w:styleId="Footer">
    <w:name w:val="footer"/>
    <w:basedOn w:val="Normal"/>
    <w:rsid w:val="00DC63C1"/>
    <w:pPr>
      <w:tabs>
        <w:tab w:val="center" w:pos="4082"/>
        <w:tab w:val="right" w:pos="8222"/>
      </w:tabs>
      <w:spacing w:before="0" w:after="0" w:line="160" w:lineRule="atLeast"/>
    </w:pPr>
    <w:rPr>
      <w:sz w:val="14"/>
    </w:rPr>
  </w:style>
  <w:style w:type="paragraph" w:styleId="Header">
    <w:name w:val="header"/>
    <w:basedOn w:val="Normal"/>
    <w:rsid w:val="00DC63C1"/>
    <w:pPr>
      <w:tabs>
        <w:tab w:val="center" w:pos="4082"/>
        <w:tab w:val="right" w:pos="8222"/>
      </w:tabs>
      <w:spacing w:before="0" w:after="0" w:line="160" w:lineRule="atLeast"/>
    </w:pPr>
    <w:rPr>
      <w:sz w:val="14"/>
    </w:rPr>
  </w:style>
  <w:style w:type="paragraph" w:styleId="Caption">
    <w:name w:val="caption"/>
    <w:basedOn w:val="Normal"/>
    <w:next w:val="Normal"/>
    <w:rsid w:val="00DC63C1"/>
    <w:pPr>
      <w:spacing w:before="0" w:after="0"/>
    </w:pPr>
    <w:rPr>
      <w:bCs/>
      <w:sz w:val="16"/>
      <w:szCs w:val="20"/>
    </w:rPr>
  </w:style>
  <w:style w:type="table" w:customStyle="1" w:styleId="TableGoodman">
    <w:name w:val="Table_Goodman"/>
    <w:basedOn w:val="TableNormal"/>
    <w:rsid w:val="00731CB0"/>
    <w:rPr>
      <w:rFonts w:ascii="Arial" w:hAnsi="Arial"/>
      <w:color w:val="666666"/>
    </w:rPr>
    <w:tblPr>
      <w:tblBorders>
        <w:bottom w:val="single" w:sz="4" w:space="0" w:color="666666"/>
        <w:insideH w:val="single" w:sz="4" w:space="0" w:color="666666"/>
        <w:insideV w:val="single" w:sz="4" w:space="0" w:color="666666"/>
      </w:tblBorders>
      <w:tblCellMar>
        <w:top w:w="57" w:type="dxa"/>
        <w:left w:w="57" w:type="dxa"/>
        <w:bottom w:w="57" w:type="dxa"/>
        <w:right w:w="57" w:type="dxa"/>
      </w:tblCellMar>
    </w:tblPr>
    <w:tblStylePr w:type="firstRow">
      <w:rPr>
        <w:rFonts w:ascii="Arial" w:hAnsi="Arial"/>
        <w:b w:val="0"/>
        <w:i w:val="0"/>
        <w:color w:val="FFFFFF"/>
        <w:sz w:val="20"/>
      </w:rPr>
      <w:tblPr/>
      <w:trPr>
        <w:tblHeader/>
      </w:trPr>
      <w:tcPr>
        <w:tcBorders>
          <w:top w:val="nil"/>
          <w:left w:val="nil"/>
          <w:bottom w:val="nil"/>
          <w:right w:val="nil"/>
          <w:insideH w:val="nil"/>
          <w:insideV w:val="nil"/>
          <w:tl2br w:val="nil"/>
          <w:tr2bl w:val="nil"/>
        </w:tcBorders>
        <w:shd w:val="clear" w:color="auto" w:fill="77AD1C"/>
      </w:tcPr>
    </w:tblStylePr>
  </w:style>
  <w:style w:type="numbering" w:customStyle="1" w:styleId="GoodmanBullets">
    <w:name w:val="Goodman Bullets"/>
    <w:uiPriority w:val="99"/>
    <w:rsid w:val="00894DF8"/>
    <w:pPr>
      <w:numPr>
        <w:numId w:val="6"/>
      </w:numPr>
    </w:pPr>
  </w:style>
  <w:style w:type="paragraph" w:styleId="ListBullet3">
    <w:name w:val="List Bullet 3"/>
    <w:basedOn w:val="Normal"/>
    <w:qFormat/>
    <w:rsid w:val="00894DF8"/>
    <w:pPr>
      <w:numPr>
        <w:ilvl w:val="2"/>
        <w:numId w:val="20"/>
      </w:numPr>
      <w:contextualSpacing/>
    </w:pPr>
  </w:style>
  <w:style w:type="paragraph" w:styleId="ListBullet4">
    <w:name w:val="List Bullet 4"/>
    <w:basedOn w:val="Normal"/>
    <w:semiHidden/>
    <w:rsid w:val="00894DF8"/>
    <w:pPr>
      <w:numPr>
        <w:ilvl w:val="3"/>
        <w:numId w:val="20"/>
      </w:numPr>
      <w:contextualSpacing/>
    </w:pPr>
  </w:style>
  <w:style w:type="character" w:customStyle="1" w:styleId="Heading4Char">
    <w:name w:val="Heading 4 Char"/>
    <w:basedOn w:val="DefaultParagraphFont"/>
    <w:link w:val="Heading4"/>
    <w:rsid w:val="00FB22BC"/>
    <w:rPr>
      <w:rFonts w:ascii="Arial" w:eastAsiaTheme="majorEastAsia" w:hAnsi="Arial" w:cstheme="majorBidi"/>
      <w:bCs/>
      <w:iCs/>
      <w:szCs w:val="24"/>
      <w:u w:val="single"/>
    </w:rPr>
  </w:style>
  <w:style w:type="character" w:customStyle="1" w:styleId="Heading5Char">
    <w:name w:val="Heading 5 Char"/>
    <w:basedOn w:val="DefaultParagraphFont"/>
    <w:link w:val="Heading5"/>
    <w:rsid w:val="00FB22BC"/>
    <w:rPr>
      <w:rFonts w:ascii="Arial" w:eastAsiaTheme="majorEastAsia" w:hAnsi="Arial" w:cstheme="majorBidi"/>
      <w:i/>
      <w:szCs w:val="24"/>
    </w:rPr>
  </w:style>
  <w:style w:type="character" w:customStyle="1" w:styleId="Heading6Char">
    <w:name w:val="Heading 6 Char"/>
    <w:basedOn w:val="DefaultParagraphFont"/>
    <w:link w:val="Heading6"/>
    <w:semiHidden/>
    <w:rsid w:val="00B471B7"/>
    <w:rPr>
      <w:rFonts w:asciiTheme="majorHAnsi" w:eastAsiaTheme="majorEastAsia" w:hAnsiTheme="majorHAnsi" w:cstheme="majorBidi"/>
      <w:iCs/>
      <w:color w:val="A54196" w:themeColor="accent5"/>
      <w:szCs w:val="24"/>
    </w:rPr>
  </w:style>
  <w:style w:type="character" w:customStyle="1" w:styleId="Heading7Char">
    <w:name w:val="Heading 7 Char"/>
    <w:basedOn w:val="DefaultParagraphFont"/>
    <w:link w:val="Heading7"/>
    <w:semiHidden/>
    <w:rsid w:val="00B471B7"/>
    <w:rPr>
      <w:rFonts w:asciiTheme="majorHAnsi" w:eastAsiaTheme="majorEastAsia" w:hAnsiTheme="majorHAnsi" w:cstheme="majorBidi"/>
      <w:iCs/>
      <w:color w:val="A54196" w:themeColor="accent5"/>
      <w:szCs w:val="24"/>
    </w:rPr>
  </w:style>
  <w:style w:type="character" w:customStyle="1" w:styleId="Heading9Char">
    <w:name w:val="Heading 9 Char"/>
    <w:basedOn w:val="DefaultParagraphFont"/>
    <w:link w:val="Heading9"/>
    <w:semiHidden/>
    <w:rsid w:val="0000152E"/>
    <w:rPr>
      <w:rFonts w:asciiTheme="majorHAnsi" w:eastAsiaTheme="majorEastAsia" w:hAnsiTheme="majorHAnsi" w:cstheme="majorBidi"/>
      <w:iCs/>
      <w:color w:val="A54196" w:themeColor="accent5"/>
    </w:rPr>
  </w:style>
  <w:style w:type="paragraph" w:styleId="TOCHeading">
    <w:name w:val="TOC Heading"/>
    <w:basedOn w:val="Heading1"/>
    <w:next w:val="Normal"/>
    <w:uiPriority w:val="39"/>
    <w:semiHidden/>
    <w:unhideWhenUsed/>
    <w:qFormat/>
    <w:rsid w:val="00405A0B"/>
    <w:pPr>
      <w:keepLines/>
      <w:spacing w:before="480"/>
      <w:outlineLvl w:val="9"/>
    </w:pPr>
    <w:rPr>
      <w:rFonts w:asciiTheme="majorHAnsi" w:eastAsiaTheme="majorEastAsia" w:hAnsiTheme="majorHAnsi" w:cstheme="majorBidi"/>
      <w:szCs w:val="28"/>
    </w:rPr>
  </w:style>
  <w:style w:type="character" w:styleId="IntenseEmphasis">
    <w:name w:val="Intense Emphasis"/>
    <w:basedOn w:val="DefaultParagraphFont"/>
    <w:uiPriority w:val="21"/>
    <w:semiHidden/>
    <w:rsid w:val="00405A0B"/>
    <w:rPr>
      <w:b/>
      <w:bCs/>
      <w:i/>
      <w:iCs/>
      <w:color w:val="77AD1C" w:themeColor="accent1"/>
    </w:rPr>
  </w:style>
  <w:style w:type="paragraph" w:styleId="TOC1">
    <w:name w:val="toc 1"/>
    <w:basedOn w:val="Normal"/>
    <w:next w:val="Normal"/>
    <w:rsid w:val="00FB22BC"/>
    <w:rPr>
      <w:color w:val="667378" w:themeColor="background2"/>
    </w:rPr>
  </w:style>
  <w:style w:type="paragraph" w:styleId="TOC2">
    <w:name w:val="toc 2"/>
    <w:basedOn w:val="Normal"/>
    <w:next w:val="Normal"/>
    <w:rsid w:val="00FB22BC"/>
    <w:pPr>
      <w:ind w:left="198"/>
    </w:pPr>
    <w:rPr>
      <w:color w:val="667378" w:themeColor="background2"/>
    </w:rPr>
  </w:style>
  <w:style w:type="paragraph" w:styleId="TOC3">
    <w:name w:val="toc 3"/>
    <w:basedOn w:val="Normal"/>
    <w:next w:val="Normal"/>
    <w:rsid w:val="00FB22BC"/>
    <w:pPr>
      <w:ind w:left="403"/>
    </w:pPr>
    <w:rPr>
      <w:color w:val="667378" w:themeColor="background2"/>
    </w:rPr>
  </w:style>
  <w:style w:type="paragraph" w:styleId="ListBullet5">
    <w:name w:val="List Bullet 5"/>
    <w:basedOn w:val="Normal"/>
    <w:semiHidden/>
    <w:rsid w:val="000B4A97"/>
    <w:pPr>
      <w:numPr>
        <w:numId w:val="5"/>
      </w:numPr>
      <w:contextualSpacing/>
    </w:pPr>
  </w:style>
  <w:style w:type="paragraph" w:customStyle="1" w:styleId="NumberedHeading1">
    <w:name w:val="Numbered Heading 1"/>
    <w:basedOn w:val="Heading1"/>
    <w:qFormat/>
    <w:rsid w:val="00FD65F6"/>
    <w:pPr>
      <w:numPr>
        <w:numId w:val="18"/>
      </w:numPr>
      <w:ind w:left="709" w:hanging="709"/>
    </w:pPr>
  </w:style>
  <w:style w:type="paragraph" w:customStyle="1" w:styleId="NumberedHeading2">
    <w:name w:val="Numbered Heading 2"/>
    <w:basedOn w:val="NumberedHeading1"/>
    <w:qFormat/>
    <w:rsid w:val="00FB22BC"/>
    <w:pPr>
      <w:numPr>
        <w:ilvl w:val="1"/>
      </w:numPr>
      <w:ind w:left="709" w:hanging="709"/>
    </w:pPr>
    <w:rPr>
      <w:color w:val="667378" w:themeColor="background2"/>
      <w:sz w:val="24"/>
    </w:rPr>
  </w:style>
  <w:style w:type="paragraph" w:customStyle="1" w:styleId="NumberedHeading3">
    <w:name w:val="Numbered Heading 3"/>
    <w:basedOn w:val="NumberedHeading2"/>
    <w:qFormat/>
    <w:rsid w:val="0094197D"/>
    <w:pPr>
      <w:numPr>
        <w:ilvl w:val="2"/>
      </w:numPr>
      <w:ind w:left="709" w:hanging="709"/>
    </w:pPr>
    <w:rPr>
      <w:sz w:val="20"/>
    </w:rPr>
  </w:style>
  <w:style w:type="numbering" w:customStyle="1" w:styleId="NumberedHeadings">
    <w:name w:val="Numbered Headings"/>
    <w:uiPriority w:val="99"/>
    <w:rsid w:val="00DD004D"/>
    <w:pPr>
      <w:numPr>
        <w:numId w:val="17"/>
      </w:numPr>
    </w:pPr>
  </w:style>
  <w:style w:type="numbering" w:customStyle="1" w:styleId="GoodmanList">
    <w:name w:val="Goodman List"/>
    <w:uiPriority w:val="99"/>
    <w:rsid w:val="0086736B"/>
    <w:pPr>
      <w:numPr>
        <w:numId w:val="36"/>
      </w:numPr>
    </w:pPr>
  </w:style>
  <w:style w:type="paragraph" w:styleId="List">
    <w:name w:val="List"/>
    <w:basedOn w:val="Normal"/>
    <w:rsid w:val="00DC63C1"/>
    <w:pPr>
      <w:numPr>
        <w:numId w:val="37"/>
      </w:numPr>
      <w:spacing w:before="0"/>
      <w:contextualSpacing/>
    </w:pPr>
  </w:style>
  <w:style w:type="paragraph" w:styleId="List2">
    <w:name w:val="List 2"/>
    <w:basedOn w:val="Normal"/>
    <w:rsid w:val="00DC63C1"/>
    <w:pPr>
      <w:numPr>
        <w:ilvl w:val="1"/>
        <w:numId w:val="37"/>
      </w:numPr>
      <w:spacing w:before="0"/>
      <w:contextualSpacing/>
    </w:pPr>
  </w:style>
  <w:style w:type="paragraph" w:styleId="List3">
    <w:name w:val="List 3"/>
    <w:basedOn w:val="Normal"/>
    <w:rsid w:val="00DC63C1"/>
    <w:pPr>
      <w:numPr>
        <w:ilvl w:val="2"/>
        <w:numId w:val="37"/>
      </w:numPr>
      <w:spacing w:before="0"/>
      <w:ind w:left="2721" w:hanging="680"/>
      <w:contextualSpacing/>
    </w:pPr>
  </w:style>
  <w:style w:type="paragraph" w:styleId="List4">
    <w:name w:val="List 4"/>
    <w:basedOn w:val="Normal"/>
    <w:rsid w:val="00DC63C1"/>
    <w:pPr>
      <w:numPr>
        <w:ilvl w:val="3"/>
        <w:numId w:val="37"/>
      </w:numPr>
      <w:spacing w:before="0" w:after="140"/>
      <w:contextualSpacing/>
    </w:pPr>
  </w:style>
  <w:style w:type="character" w:customStyle="1" w:styleId="AppendixHighlight">
    <w:name w:val="Appendix Highlight"/>
    <w:basedOn w:val="DefaultParagraphFont"/>
    <w:uiPriority w:val="1"/>
    <w:rsid w:val="00D50803"/>
    <w:rPr>
      <w:rFonts w:ascii="Arial" w:hAnsi="Arial"/>
      <w:b/>
      <w:sz w:val="20"/>
    </w:rPr>
  </w:style>
  <w:style w:type="paragraph" w:customStyle="1" w:styleId="Paragraph">
    <w:name w:val="Paragraph"/>
    <w:basedOn w:val="Normal"/>
    <w:qFormat/>
    <w:rsid w:val="00ED4889"/>
    <w:pPr>
      <w:spacing w:before="80" w:after="80" w:line="276" w:lineRule="auto"/>
      <w:jc w:val="both"/>
    </w:pPr>
    <w:rPr>
      <w:rFonts w:asciiTheme="minorHAnsi" w:eastAsiaTheme="minorHAnsi" w:hAnsiTheme="minorHAnsi" w:cstheme="minorBidi"/>
      <w:sz w:val="22"/>
      <w:szCs w:val="22"/>
      <w:lang w:val="en-US" w:eastAsia="en-US"/>
    </w:rPr>
  </w:style>
  <w:style w:type="table" w:styleId="TableGrid">
    <w:name w:val="Table Grid"/>
    <w:basedOn w:val="TableNormal"/>
    <w:rsid w:val="00041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041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04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oodman">
  <a:themeElements>
    <a:clrScheme name="Goodman Colours">
      <a:dk1>
        <a:sysClr val="windowText" lastClr="000000"/>
      </a:dk1>
      <a:lt1>
        <a:srgbClr val="FFFFFF"/>
      </a:lt1>
      <a:dk2>
        <a:srgbClr val="000000"/>
      </a:dk2>
      <a:lt2>
        <a:srgbClr val="667378"/>
      </a:lt2>
      <a:accent1>
        <a:srgbClr val="77AD1C"/>
      </a:accent1>
      <a:accent2>
        <a:srgbClr val="F58223"/>
      </a:accent2>
      <a:accent3>
        <a:srgbClr val="00AFEB"/>
      </a:accent3>
      <a:accent4>
        <a:srgbClr val="FAB914"/>
      </a:accent4>
      <a:accent5>
        <a:srgbClr val="A54196"/>
      </a:accent5>
      <a:accent6>
        <a:srgbClr val="5B5B5B"/>
      </a:accent6>
      <a:hlink>
        <a:srgbClr val="77AD1C"/>
      </a:hlink>
      <a:folHlink>
        <a:srgbClr val="00AFEB"/>
      </a:folHlink>
    </a:clrScheme>
    <a:fontScheme name="Goodman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2FDC57D88ECC4AB59425D8F75ABE8B" ma:contentTypeVersion="11" ma:contentTypeDescription="Create a new document." ma:contentTypeScope="" ma:versionID="08eaf8a5f07fd4982c700139170e3d77">
  <xsd:schema xmlns:xsd="http://www.w3.org/2001/XMLSchema" xmlns:xs="http://www.w3.org/2001/XMLSchema" xmlns:p="http://schemas.microsoft.com/office/2006/metadata/properties" xmlns:ns3="4d8dca77-6730-4883-8980-6fe031e6c09e" xmlns:ns4="482b65ee-9c5a-42a5-b007-574255479afe" targetNamespace="http://schemas.microsoft.com/office/2006/metadata/properties" ma:root="true" ma:fieldsID="c2ebe1609419696b8effdaa4f7651e57" ns3:_="" ns4:_="">
    <xsd:import namespace="4d8dca77-6730-4883-8980-6fe031e6c09e"/>
    <xsd:import namespace="482b65ee-9c5a-42a5-b007-574255479afe"/>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dca77-6730-4883-8980-6fe031e6c0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2b65ee-9c5a-42a5-b007-574255479afe"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E3C59-EB2E-41DF-98AB-AB7AD61AA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dca77-6730-4883-8980-6fe031e6c09e"/>
    <ds:schemaRef ds:uri="482b65ee-9c5a-42a5-b007-574255479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97114-AC7D-4162-9D98-8FC1276E6B06}">
  <ds:schemaRefs>
    <ds:schemaRef ds:uri="http://schemas.microsoft.com/sharepoint/v3/contenttype/forms"/>
  </ds:schemaRefs>
</ds:datastoreItem>
</file>

<file path=customXml/itemProps3.xml><?xml version="1.0" encoding="utf-8"?>
<ds:datastoreItem xmlns:ds="http://schemas.openxmlformats.org/officeDocument/2006/customXml" ds:itemID="{9888AEE8-9A19-4DEE-A3FA-6AD07143D841}">
  <ds:schemaRefs>
    <ds:schemaRef ds:uri="482b65ee-9c5a-42a5-b007-574255479af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8dca77-6730-4883-8980-6fe031e6c09e"/>
    <ds:schemaRef ds:uri="http://www.w3.org/XML/1998/namespace"/>
    <ds:schemaRef ds:uri="http://purl.org/dc/dcmitype/"/>
  </ds:schemaRefs>
</ds:datastoreItem>
</file>

<file path=customXml/itemProps4.xml><?xml version="1.0" encoding="utf-8"?>
<ds:datastoreItem xmlns:ds="http://schemas.openxmlformats.org/officeDocument/2006/customXml" ds:itemID="{E5157561-6F65-4CB2-8A24-31C224B7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658</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Goodman</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Subramanian</dc:creator>
  <cp:keywords/>
  <dc:description/>
  <cp:lastModifiedBy>Anand Subramanian</cp:lastModifiedBy>
  <cp:revision>2</cp:revision>
  <cp:lastPrinted>2012-05-10T02:36:00Z</cp:lastPrinted>
  <dcterms:created xsi:type="dcterms:W3CDTF">2020-08-13T10:45:00Z</dcterms:created>
  <dcterms:modified xsi:type="dcterms:W3CDTF">2020-08-13T12:13:00Z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0x010100642FDC57D88ECC4AB59425D8F75ABE8B</vt:lpwstr>
  </property>
</Properties>
</file>