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Lora" w:cs="Lora" w:eastAsia="Lora" w:hAnsi="Lora"/>
          <w:sz w:val="28"/>
          <w:szCs w:val="28"/>
        </w:rPr>
      </w:pPr>
      <w:r w:rsidDel="00000000" w:rsidR="00000000" w:rsidRPr="00000000">
        <w:rPr>
          <w:rFonts w:ascii="Lora" w:cs="Lora" w:eastAsia="Lora" w:hAnsi="Lora"/>
          <w:sz w:val="28"/>
          <w:szCs w:val="28"/>
          <w:rtl w:val="0"/>
        </w:rPr>
        <w:t xml:space="preserve">Không chỉ là một chiếc áo đồng phục, Áo Khoa Đoàn Khoa Mạng Máy tính và Truyền thông còn là biểu tượng của sự gắn kết và niềm tự hào của sinh viên trong khoa.</w:t>
      </w:r>
    </w:p>
    <w:p w:rsidR="00000000" w:rsidDel="00000000" w:rsidP="00000000" w:rsidRDefault="00000000" w:rsidRPr="00000000" w14:paraId="00000002">
      <w:pPr>
        <w:rPr>
          <w:rFonts w:ascii="Lora" w:cs="Lora" w:eastAsia="Lora" w:hAnsi="Lora"/>
          <w:sz w:val="28"/>
          <w:szCs w:val="28"/>
        </w:rPr>
      </w:pPr>
      <w:r w:rsidDel="00000000" w:rsidR="00000000" w:rsidRPr="00000000">
        <w:rPr>
          <w:rtl w:val="0"/>
        </w:rPr>
      </w:r>
    </w:p>
    <w:p w:rsidR="00000000" w:rsidDel="00000000" w:rsidP="00000000" w:rsidRDefault="00000000" w:rsidRPr="00000000" w14:paraId="00000003">
      <w:pPr>
        <w:rPr>
          <w:rFonts w:ascii="Lora" w:cs="Lora" w:eastAsia="Lora" w:hAnsi="Lora"/>
          <w:sz w:val="28"/>
          <w:szCs w:val="28"/>
        </w:rPr>
      </w:pPr>
      <w:r w:rsidDel="00000000" w:rsidR="00000000" w:rsidRPr="00000000">
        <w:rPr>
          <w:rFonts w:ascii="Lora" w:cs="Lora" w:eastAsia="Lora" w:hAnsi="Lora"/>
          <w:sz w:val="28"/>
          <w:szCs w:val="28"/>
          <w:rtl w:val="0"/>
        </w:rPr>
        <w:t xml:space="preserve">Với thiết kế đen phối đỏ hiện đại, chất liệu thun cotton cá sấu 100% co giãn 4 chiều, cùng logo và họa tiết được thêu tỉ mỉ, chiếc áo mang đến sự thoải mái, bền đẹp và phù hợp cho mọi hoạt động học tập, phong trào và sự kiện.</w:t>
      </w:r>
    </w:p>
    <w:p w:rsidR="00000000" w:rsidDel="00000000" w:rsidP="00000000" w:rsidRDefault="00000000" w:rsidRPr="00000000" w14:paraId="00000004">
      <w:pPr>
        <w:rPr>
          <w:rFonts w:ascii="Lora" w:cs="Lora" w:eastAsia="Lora" w:hAnsi="Lora"/>
          <w:sz w:val="28"/>
          <w:szCs w:val="28"/>
        </w:rPr>
      </w:pPr>
      <w:r w:rsidDel="00000000" w:rsidR="00000000" w:rsidRPr="00000000">
        <w:rPr>
          <w:rtl w:val="0"/>
        </w:rPr>
      </w:r>
    </w:p>
    <w:p w:rsidR="00000000" w:rsidDel="00000000" w:rsidP="00000000" w:rsidRDefault="00000000" w:rsidRPr="00000000" w14:paraId="00000005">
      <w:pPr>
        <w:rPr>
          <w:rFonts w:ascii="Lora" w:cs="Lora" w:eastAsia="Lora" w:hAnsi="Lora"/>
          <w:sz w:val="28"/>
          <w:szCs w:val="28"/>
        </w:rPr>
      </w:pPr>
      <w:r w:rsidDel="00000000" w:rsidR="00000000" w:rsidRPr="00000000">
        <w:rPr>
          <w:rFonts w:ascii="Andika" w:cs="Andika" w:eastAsia="Andika" w:hAnsi="Andika"/>
          <w:sz w:val="28"/>
          <w:szCs w:val="28"/>
          <w:rtl w:val="0"/>
        </w:rPr>
        <w:t xml:space="preserve">Khoác lên màu áo khoa – Lan tỏa tinh thần MMT&amp;TT.</w:t>
      </w:r>
    </w:p>
    <w:p w:rsidR="00000000" w:rsidDel="00000000" w:rsidP="00000000" w:rsidRDefault="00000000" w:rsidRPr="00000000" w14:paraId="00000006">
      <w:pPr>
        <w:rPr>
          <w:rFonts w:ascii="Lora" w:cs="Lora" w:eastAsia="Lora" w:hAnsi="Lora"/>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