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ora" w:cs="Lora" w:eastAsia="Lora" w:hAnsi="Lora"/>
          <w:sz w:val="28"/>
          <w:szCs w:val="28"/>
        </w:rPr>
      </w:pPr>
      <w:bookmarkStart w:colFirst="0" w:colLast="0" w:name="_60ez42v2940c" w:id="0"/>
      <w:bookmarkEnd w:id="0"/>
      <w:r w:rsidDel="00000000" w:rsidR="00000000" w:rsidRPr="00000000">
        <w:rPr>
          <w:rtl w:val="0"/>
        </w:rPr>
      </w:r>
    </w:p>
    <w:p w:rsidR="00000000" w:rsidDel="00000000" w:rsidP="00000000" w:rsidRDefault="00000000" w:rsidRPr="00000000" w14:paraId="00000002">
      <w:pPr>
        <w:rPr>
          <w:rFonts w:ascii="Lora" w:cs="Lora" w:eastAsia="Lora" w:hAnsi="Lora"/>
          <w:sz w:val="28"/>
          <w:szCs w:val="28"/>
        </w:rPr>
      </w:pPr>
      <w:r w:rsidDel="00000000" w:rsidR="00000000" w:rsidRPr="00000000">
        <w:rPr>
          <w:rFonts w:ascii="Lora" w:cs="Lora" w:eastAsia="Lora" w:hAnsi="Lora"/>
          <w:sz w:val="28"/>
          <w:szCs w:val="28"/>
          <w:rtl w:val="0"/>
        </w:rPr>
        <w:t xml:space="preserve">Danh hiệu "Thanh niên tiên tiến làm theo lời Bác" là sự ghi nhận dành cho những đoàn viên, sinh viên có thành tích tiêu biểu trong học tập, nghiên cứu khoa học, tình nguyện, công tác Đoàn – Hội và rèn luyện. Đây là động lực để mỗi sinh viên không ngừng phấn đấu, phát huy tinh thần trách nhiệm, bản lĩnh và khát vọng cống hiến.</w:t>
      </w:r>
    </w:p>
    <w:p w:rsidR="00000000" w:rsidDel="00000000" w:rsidP="00000000" w:rsidRDefault="00000000" w:rsidRPr="00000000" w14:paraId="00000003">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4">
      <w:pPr>
        <w:rPr>
          <w:rFonts w:ascii="Lora" w:cs="Lora" w:eastAsia="Lora" w:hAnsi="Lora"/>
          <w:sz w:val="28"/>
          <w:szCs w:val="28"/>
        </w:rPr>
      </w:pPr>
      <w:r w:rsidDel="00000000" w:rsidR="00000000" w:rsidRPr="00000000">
        <w:rPr>
          <w:rFonts w:ascii="Lora" w:cs="Lora" w:eastAsia="Lora" w:hAnsi="Lora"/>
          <w:sz w:val="28"/>
          <w:szCs w:val="28"/>
          <w:rtl w:val="0"/>
        </w:rPr>
        <w:t xml:space="preserve">Nhiều sinh viên Khoa Mạng máy tính và Truyền thông đã vinh dự đạt danh hiệu này qua các năm, góp phần khẳng định truyền thống học tập, sáng tạo và tiên phong của sinh viên Khoa. Đây cũng là niềm tự hào và nguồn cảm hứng để các thế hệ sinh viên tiếp tục nỗ lực, rèn luyện và lan tỏa những giá trị tốt đẹp trong cộng đồng.</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