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Prerequisite: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720"/>
        <w:rPr>
          <w:u w:val="none"/>
        </w:rPr>
      </w:pPr>
      <w:r w:rsidDel="00000000" w:rsidR="00000000" w:rsidRPr="00000000">
        <w:rPr>
          <w:rtl w:val="0"/>
        </w:rPr>
        <w:t xml:space="preserve">Used version 2 of the dds-app image.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720"/>
        <w:rPr>
          <w:u w:val="none"/>
        </w:rPr>
      </w:pPr>
      <w:r w:rsidDel="00000000" w:rsidR="00000000" w:rsidRPr="00000000">
        <w:rPr>
          <w:rtl w:val="0"/>
        </w:rPr>
        <w:t xml:space="preserve">Allow $APP_ARGS to provide domainId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720"/>
        <w:rPr>
          <w:u w:val="none"/>
        </w:rPr>
      </w:pPr>
      <w:r w:rsidDel="00000000" w:rsidR="00000000" w:rsidRPr="00000000">
        <w:rPr>
          <w:rtl w:val="0"/>
        </w:rPr>
        <w:t xml:space="preserve">Don’t need to expose ports(service) anymore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720"/>
        <w:rPr>
          <w:u w:val="none"/>
        </w:rPr>
      </w:pPr>
      <w:r w:rsidDel="00000000" w:rsidR="00000000" w:rsidRPr="00000000">
        <w:rPr>
          <w:rtl w:val="0"/>
        </w:rPr>
        <w:t xml:space="preserve">Pub-sub on Openshift using multicast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new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new-project pub-sub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new publisher with domainId = 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new-app --name publisher --docker-image=docker.io/pnminh/publisher  --env APP_ARGS=7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new subscriber with domainId = 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new-app --name subscriber --docker-image=docker.io/pnminh/subscriber --env APP_ARGS=7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no communication due to multicast is disabled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logs dc/subscriber --since 10s</w:t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sec…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enable multicast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annotate netnamespace pub-sub netnamespace.network.openshift.io/multicast-enabled=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netnamespace.network.openshift.io/pub-sub annotated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communication begins as multicast is enabled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logs dc/subscriber --since 10s</w:t>
              <w:br w:type="textWrapping"/>
              <w:t xml:space="preserve">Received data</w:t>
              <w:br w:type="textWrapping"/>
              <w:br w:type="textWrapping"/>
              <w:t xml:space="preserve">   msg: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World! count:141, time:Tue Apr 14 18:40:44 2020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  <w:t xml:space="preserve">Received data</w:t>
              <w:br w:type="textWrapping"/>
              <w:br w:type="textWrapping"/>
              <w:t xml:space="preserve">   msg: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World! count:142, time:Tue Apr 14 18:40:48 2020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sec…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use a different domainId for publisher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env dc/publisher --env APP_ARGS=6</w:t>
              <w:br w:type="textWrapping"/>
              <w:t xml:space="preserve">deploymentconfig.apps.openshift.io/publisher updated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no communication due to publisher and subscriber using different domainIds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logs dc/subscriber --since 10s</w:t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update subscriber to use the same domainId with the publisher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env dc/subscriber --env APP_ARGS=6</w:t>
              <w:br w:type="textWrapping"/>
              <w:t xml:space="preserve">deploymentconfig.apps.openshift.io/subscriber updated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communication started successfully as expected as pub-sub use same domainId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 oc logs dc/subscriber --since 10s</w:t>
              <w:br w:type="textWrapping"/>
              <w:t xml:space="preserve">Received data</w:t>
              <w:br w:type="textWrapping"/>
              <w:br w:type="textWrapping"/>
              <w:t xml:space="preserve">   msg: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World! count:46, time:Tue Apr 14 18:46:18 2020</w:t>
              <w:br w:type="textWrapping"/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HelloWorld subscriber sleeping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4 sec...</w:t>
              <w:br w:type="textWrapping"/>
              <w:t xml:space="preserve">Received data</w:t>
              <w:br w:type="textWrapping"/>
              <w:br w:type="textWrapping"/>
              <w:t xml:space="preserve">   msg: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World! count:47, time:Tue Apr 14 18:46:22 2020</w:t>
              <w:br w:type="textWrapping"/>
              <w:t xml:space="preserve">"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Routing services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Routing service on OCP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files to build routing services: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mkdir routing-service &amp;&amp;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routing-service</w:t>
              <w:br w:type="textWrapping"/>
              <w:t xml:space="preserve">$ cp -rf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$NDDSHOME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/resource/app/lib/x64Linux2.6gcc4.4.5 ./lib</w:t>
              <w:br w:type="textWrapping"/>
              <w:t xml:space="preserve">$ cp -rf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$NDDSHOME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/resource/app/bin/x64Linux2.6gcc4.4.5/rtiroutingservice 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new Dockerfile for routing service: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ubuntu: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18.04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/app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. /app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Add the apps to the 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ENV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PATH=$PATH:/app \</w:t>
              <w:br w:type="textWrapping"/>
              <w:t xml:space="preserve">   LD_LIBRARY_PATH=$LD_LIBRARY_PATH:/app/lib \</w:t>
              <w:br w:type="textWrapping"/>
              <w:t xml:space="preserve">   CFG_NAME=default \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ARG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=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./rtiroutingservice -cfgFile ./config.xml -cfgName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1"/>
                <w:szCs w:val="21"/>
                <w:shd w:fill="333333" w:val="clear"/>
                <w:rtl w:val="0"/>
              </w:rPr>
              <w:t xml:space="preserve">$CFG_NAME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1"/>
                <w:szCs w:val="21"/>
                <w:shd w:fill="333333" w:val="clear"/>
                <w:rtl w:val="0"/>
              </w:rPr>
              <w:t xml:space="preserve">$ARGS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Create docker image and push to docker registry.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Create a new config.xml file for the routing service. There are 4 environment variables that need to be used at runtime to be used with the files: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IP address and port: PUBLIC_ADDR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 binding port: SERVER_PORT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Domain ID to be used with external routing service: WAN_DOMAIN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Domain ID to be used with the real services: LAN_DOMAIN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?&gt;</w:t>
      </w:r>
    </w:p>
    <w:p w:rsidR="00000000" w:rsidDel="00000000" w:rsidP="00000000" w:rsidRDefault="00000000" w:rsidRPr="00000000" w14:paraId="0000001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http://www.w3.org/2001/XMLSchema-instance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noNamespaceSchemaLocation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http://community.rti.com/schema/6.0.0/rti_routing_service.xsd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qos_library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TCP_WAN_Demo_lib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qos_profile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TCP_WAN_Demo_profile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participant_qos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transport_builtin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&lt;!--&lt;mask&gt;UDPv4&lt;/mask&gt;--&gt;</w:t>
      </w:r>
    </w:p>
    <w:p w:rsidR="00000000" w:rsidDel="00000000" w:rsidP="00000000" w:rsidRDefault="00000000" w:rsidRPr="00000000" w14:paraId="0000002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MASK_NONE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transport_builtin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dds.transport.load_plugins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nddstransporttcp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dds.transport.TCPv4.tcp1.create_function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NDDS_Transport_TCPv4_create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dds.transport.TCPv4.tcp1.parent.classid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NDDS_TRANSPORT_CLASSID_TCPV4_WAN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dds.transport.TCPv4.tcp1.public_address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$(PUBLIC_ADDR)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dds.transport.TCPv4.tcp1.server_bind_port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$(SERVER_PORT)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dds.transport.TCPv4.tcp1.disable_nagle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participant_qos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qos_profile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qos_library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routing_service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TCPWAN_UDPLAN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$(WAN_DOMAIN)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participant_qos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base_name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TCP_WAN_Demo_lib::TCP_WAN_Demo_profile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4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$(LAN_DOMAIN)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routing_service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Create configmap from the config.xml file (to be used by the routing service)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oc create configmap routingservice-inbound --from-file=config.xml</w:t>
              <w:br w:type="textWrapping"/>
              <w:t xml:space="preserve">configmap/routingservice-inbound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Create routing service statefuleset resource (routingservice_statefulset.yaml). This statefuleset does: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routing service image from registry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configMap for the config.xml file created above as a volume in the current directory (the directory where the app is running)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all environment variables used by the config.xml. Note that the LAN_DOMAIN variable needs to be set to the same value with publisher and subscriber domainId above, e.g. (6)</w:t>
      </w:r>
    </w:p>
    <w:p w:rsidR="00000000" w:rsidDel="00000000" w:rsidP="00000000" w:rsidRDefault="00000000" w:rsidRPr="00000000" w14:paraId="0000007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7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StatefulSet</w:t>
      </w:r>
    </w:p>
    <w:p w:rsidR="00000000" w:rsidDel="00000000" w:rsidP="00000000" w:rsidRDefault="00000000" w:rsidRPr="00000000" w14:paraId="0000007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</w:t>
      </w:r>
    </w:p>
    <w:p w:rsidR="00000000" w:rsidDel="00000000" w:rsidP="00000000" w:rsidRDefault="00000000" w:rsidRPr="00000000" w14:paraId="0000007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routing-service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# has to match .spec.template.metadata.labels</w:t>
      </w:r>
    </w:p>
    <w:p w:rsidR="00000000" w:rsidDel="00000000" w:rsidP="00000000" w:rsidRDefault="00000000" w:rsidRPr="00000000" w14:paraId="0000007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routing-service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routing-service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# has to match .spec.selector.matchLabels</w:t>
      </w:r>
    </w:p>
    <w:p w:rsidR="00000000" w:rsidDel="00000000" w:rsidP="00000000" w:rsidRDefault="00000000" w:rsidRPr="00000000" w14:paraId="0000008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routing-service</w:t>
      </w:r>
    </w:p>
    <w:p w:rsidR="00000000" w:rsidDel="00000000" w:rsidP="00000000" w:rsidRDefault="00000000" w:rsidRPr="00000000" w14:paraId="0000008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docker.io/pnminh/dds-routingservice</w:t>
      </w:r>
    </w:p>
    <w:p w:rsidR="00000000" w:rsidDel="00000000" w:rsidP="00000000" w:rsidRDefault="00000000" w:rsidRPr="00000000" w14:paraId="0000008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7400</w:t>
      </w:r>
    </w:p>
    <w:p w:rsidR="00000000" w:rsidDel="00000000" w:rsidP="00000000" w:rsidRDefault="00000000" w:rsidRPr="00000000" w14:paraId="0000008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config-volume</w:t>
      </w:r>
    </w:p>
    <w:p w:rsidR="00000000" w:rsidDel="00000000" w:rsidP="00000000" w:rsidRDefault="00000000" w:rsidRPr="00000000" w14:paraId="0000008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/app/config.xml</w:t>
      </w:r>
    </w:p>
    <w:p w:rsidR="00000000" w:rsidDel="00000000" w:rsidP="00000000" w:rsidRDefault="00000000" w:rsidRPr="00000000" w14:paraId="0000008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subPath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config.xml</w:t>
      </w:r>
    </w:p>
    <w:p w:rsidR="00000000" w:rsidDel="00000000" w:rsidP="00000000" w:rsidRDefault="00000000" w:rsidRPr="00000000" w14:paraId="0000008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CFG_NAME</w:t>
      </w:r>
    </w:p>
    <w:p w:rsidR="00000000" w:rsidDel="00000000" w:rsidP="00000000" w:rsidRDefault="00000000" w:rsidRPr="00000000" w14:paraId="0000008E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F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ARGS</w:t>
      </w:r>
    </w:p>
    <w:p w:rsidR="00000000" w:rsidDel="00000000" w:rsidP="00000000" w:rsidRDefault="00000000" w:rsidRPr="00000000" w14:paraId="00000090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-verbosity 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PUBLIC_ADDR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# value for dds.transport.TCPv4.tcp1.public_address</w:t>
      </w:r>
    </w:p>
    <w:p w:rsidR="00000000" w:rsidDel="00000000" w:rsidP="00000000" w:rsidRDefault="00000000" w:rsidRPr="00000000" w14:paraId="00000092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10.15.74.53:7400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3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SERVER_PORT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# has to match containerPort. value for dds.transport.TCPv4.tcp1.server_bind_port</w:t>
      </w:r>
    </w:p>
    <w:p w:rsidR="00000000" w:rsidDel="00000000" w:rsidP="00000000" w:rsidRDefault="00000000" w:rsidRPr="00000000" w14:paraId="00000094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7400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WAN_DOMAIN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# value for WAN domain ID</w:t>
      </w:r>
    </w:p>
    <w:p w:rsidR="00000000" w:rsidDel="00000000" w:rsidP="00000000" w:rsidRDefault="00000000" w:rsidRPr="00000000" w14:paraId="00000096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7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i w:val="1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LAN_DOMAIN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a4a"/>
          <w:sz w:val="21"/>
          <w:szCs w:val="21"/>
          <w:rtl w:val="0"/>
        </w:rPr>
        <w:t xml:space="preserve"># value for LAN domain ID</w:t>
      </w:r>
    </w:p>
    <w:p w:rsidR="00000000" w:rsidDel="00000000" w:rsidP="00000000" w:rsidRDefault="00000000" w:rsidRPr="00000000" w14:paraId="00000098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9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config-volume</w:t>
      </w:r>
    </w:p>
    <w:p w:rsidR="00000000" w:rsidDel="00000000" w:rsidP="00000000" w:rsidRDefault="00000000" w:rsidRPr="00000000" w14:paraId="0000009B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configMap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routingservice-inbound</w:t>
      </w:r>
    </w:p>
    <w:p w:rsidR="00000000" w:rsidDel="00000000" w:rsidP="00000000" w:rsidRDefault="00000000" w:rsidRPr="00000000" w14:paraId="0000009D">
      <w:pPr>
        <w:widowControl w:val="0"/>
        <w:shd w:fill="212121" w:val="clear"/>
        <w:spacing w:line="325.71428571428567" w:lineRule="auto"/>
        <w:ind w:left="1440" w:hanging="144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Apply the resource: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oc apply -f routingservice_statefulset.yaml </w:t>
              <w:br w:type="textWrapping"/>
              <w:t xml:space="preserve">statefulset.apps/rs-tcp created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 oc get statefulsets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    READY   AGE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rs-tcp   1/1     3m16s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oc get pod/rs-tcp-0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      READY   STATUS    RESTARTS   AGE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rs-tcp-0   1/1     Running   0          4m27s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Make sure the routing service can see all the participants. Here HelloWorld example is recognized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oc logs pod/rs-tcp-0 --tail=5</w:t>
              <w:br w:type="textWrapping"/>
              <w:t xml:space="preserve">[/routing_services/RS-TCP/domain_routes/TCPWAN_UDPLAN|STREAM_DISCOVERED|/sessions/Session|/routes/Forward@Example HelloWorld|ENABLE] </w:t>
              <w:br w:type="textWrapping"/>
              <w:t xml:space="preserve">[/routing_services/RS-TCP/domain_routes/TCPWAN_UDPLAN/sessions/Session/routes/Backward@Example HelloWorld/inputs/Input1|ENABLE] stream=Example HelloWorld</w:t>
              <w:br w:type="textWrapping"/>
              <w:t xml:space="preserve">[/routing_services/RS-TCP/domain_routes/TCPWAN_UDPLAN/sessions/Session/routes/Backward@Example HelloWorld/outputs/Output1|ENABLE] stream=Example HelloWorld</w:t>
              <w:br w:type="textWrapping"/>
              <w:t xml:space="preserve">[/routing_services/RS-TCP/domain_routes/TCPWAN_UDPLAN/sessions/Session/routes/Backward@Example HelloWorld/inputs/Input1] subscription matched: current_count_change=1, current_count=1</w:t>
              <w:br w:type="textWrapping"/>
              <w:t xml:space="preserve">[/routing_services/RS-TCP/domain_routes/TCPWAN_UDPLAN/sessions/Session/routes/Backward@Exa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tl w:val="0"/>
        </w:rPr>
        <w:t xml:space="preserve">Create a service for the routing service with external IP so it can talk to the external routing service .In this scenario we create a ClusterIP service (routingservice_clusterIP_service.yaml).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D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E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AF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</w:t>
      </w:r>
    </w:p>
    <w:p w:rsidR="00000000" w:rsidDel="00000000" w:rsidP="00000000" w:rsidRDefault="00000000" w:rsidRPr="00000000" w14:paraId="000000B1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ClusterIP</w:t>
      </w:r>
    </w:p>
    <w:p w:rsidR="00000000" w:rsidDel="00000000" w:rsidP="00000000" w:rsidRDefault="00000000" w:rsidRPr="00000000" w14:paraId="000000B3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statefulset.kubernetes.io/pod-name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rs-tcp-0</w:t>
      </w:r>
    </w:p>
    <w:p w:rsidR="00000000" w:rsidDel="00000000" w:rsidP="00000000" w:rsidRDefault="00000000" w:rsidRPr="00000000" w14:paraId="000000B5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B7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7400</w:t>
      </w:r>
    </w:p>
    <w:p w:rsidR="00000000" w:rsidDel="00000000" w:rsidP="00000000" w:rsidRDefault="00000000" w:rsidRPr="00000000" w14:paraId="000000B8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7400</w:t>
      </w:r>
    </w:p>
    <w:p w:rsidR="00000000" w:rsidDel="00000000" w:rsidP="00000000" w:rsidRDefault="00000000" w:rsidRPr="00000000" w14:paraId="000000B9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externalIPs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10.15.74.53</w:t>
      </w:r>
    </w:p>
    <w:p w:rsidR="00000000" w:rsidDel="00000000" w:rsidP="00000000" w:rsidRDefault="00000000" w:rsidRPr="00000000" w14:paraId="000000BB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left="1440"/>
        <w:rPr/>
      </w:pPr>
      <w:r w:rsidDel="00000000" w:rsidR="00000000" w:rsidRPr="00000000">
        <w:rPr>
          <w:rtl w:val="0"/>
        </w:rPr>
        <w:t xml:space="preserve"> NodePort service can also be used (routingservice_nodePort_service.yaml)</w:t>
      </w:r>
    </w:p>
    <w:p w:rsidR="00000000" w:rsidDel="00000000" w:rsidP="00000000" w:rsidRDefault="00000000" w:rsidRPr="00000000" w14:paraId="000000BF">
      <w:pPr>
        <w:widowControl w:val="0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C1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C2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C3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rs-tcp-nodeport</w:t>
      </w:r>
    </w:p>
    <w:p w:rsidR="00000000" w:rsidDel="00000000" w:rsidP="00000000" w:rsidRDefault="00000000" w:rsidRPr="00000000" w14:paraId="000000C5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C7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statefulset.kubernetes.io/pod-name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rs-tcp-0</w:t>
      </w:r>
    </w:p>
    <w:p w:rsidR="00000000" w:rsidDel="00000000" w:rsidP="00000000" w:rsidRDefault="00000000" w:rsidRPr="00000000" w14:paraId="000000C9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CB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7400</w:t>
      </w:r>
    </w:p>
    <w:p w:rsidR="00000000" w:rsidDel="00000000" w:rsidP="00000000" w:rsidRDefault="00000000" w:rsidRPr="00000000" w14:paraId="000000CC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30008</w:t>
      </w:r>
    </w:p>
    <w:p w:rsidR="00000000" w:rsidDel="00000000" w:rsidP="00000000" w:rsidRDefault="00000000" w:rsidRPr="00000000" w14:paraId="000000CD">
      <w:pPr>
        <w:widowControl w:val="0"/>
        <w:shd w:fill="212121" w:val="clear"/>
        <w:spacing w:line="325.71428571428567" w:lineRule="auto"/>
        <w:ind w:left="144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/>
      </w:pPr>
      <w:r w:rsidDel="00000000" w:rsidR="00000000" w:rsidRPr="00000000">
        <w:rPr>
          <w:rtl w:val="0"/>
        </w:rPr>
        <w:t xml:space="preserve">Apply the resource (clusterIP service in this scenario):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oc apply -f routingservice_clusterIP_service.yaml </w:t>
              <w:br w:type="textWrapping"/>
              <w:t xml:space="preserve">service/rs-tcp configured</w:t>
              <w:br w:type="textWrapping"/>
              <w:t xml:space="preserve">$ oc get svc rs-tcp </w:t>
              <w:br w:type="textWrapping"/>
              <w:t xml:space="preserve">NAME     TYPE        CLUSTER-IP      EXTERNAL-IP   PORT(S)    AGE</w:t>
              <w:br w:type="textWrapping"/>
              <w:t xml:space="preserve">rs-tcp   ClusterIP   172.30.136.10   10.15.74.53   7400/TCP   5m5s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Testing NodPort type does not require any extra configurations, but setting cluster externalIP requires the setup for egress for the namespace where the routing service lives: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oc patch hostsubnet ocp4-worker0 --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=merge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'{"egressIPs": ["10.15.74.52","10.15.74.53"]}'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hostsubnet.network.openshift.io/ocp4-worker0 patched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make sure the IP is not used by other namespace</w:t>
              <w:br w:type="textWrapping"/>
              <w:t xml:space="preserve">$ oc patch netnamespace pub-sub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merge -p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'{"egressIPs": ["10.15.74.53"]}'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netnamespace.network.openshift.io/pub-sub patched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Routing service on dev node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 create a config file, rs-extern.xml. 3 environment variables need to be provided: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INITIAL_PEERS: tcp protocol with the OCP’s routing service public IP and port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WAN_DOMAIN: The same wan domainId with the OCP’s routing service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LAN_DOMAIN: The local domainId, will need to match the one used by local publisher/subscriber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?&gt;</w:t>
      </w:r>
    </w:p>
    <w:p w:rsidR="00000000" w:rsidDel="00000000" w:rsidP="00000000" w:rsidRDefault="00000000" w:rsidRPr="00000000" w14:paraId="000000DD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http://www.w3.org/2001/XMLSchema-instance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noNamespaceSchemaLocation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http://community.rti.com/schema/6.0.1/6.0.0/rti_routin</w:t>
      </w:r>
    </w:p>
    <w:p w:rsidR="00000000" w:rsidDel="00000000" w:rsidP="00000000" w:rsidRDefault="00000000" w:rsidRPr="00000000" w14:paraId="000000DE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g_service.xsd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F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routing_service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RS-TCP-EXTERN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0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TCPWAN_UDPLAN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1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2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$(WAN_DOMAIN)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participant_qos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discovery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initial_peers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$(INITIAL_PEERS)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initial_peers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discovery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transport_builtin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MASK_NONE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transport_builtin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dds.transport.load_plugins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dds.transport.TCPv4.tcp1.library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nddstransporttcp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dds.transport.TCPv4.tcp1.create_function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NDDS_Transport_TCPv4_create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dds.transport.TCPv4.tcp1.parent.classid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NDDS_TRANSPORT_CLASSID_TCPV4_WAN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dds.transport.TCPv4.tcp1.server_bind_port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dds.transport.TCPv4.tcp1.disable_nagle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participant_qos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B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$(LAN_DOMAIN)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E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AllForward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F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1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AllBackward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A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publish_with_original_info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C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IMMEDIATE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creation_mode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rti/*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deny_topic_name_filter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auto_topic_route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domain_route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routing_service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widowControl w:val="0"/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a script file to add environment variables, rs_extern_envs.sh, note that the local domainID is set to 11.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#! 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INITIAL_PEERS=tcpv4_wan://10.15.74.53:7400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WAN_DOMAIN=100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LAN_DOMAIN=11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the script to install the variables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chmod +x rs_extern_envs.sh</w:t>
              <w:br w:type="textWrapping"/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rs_extern_envs.sh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the external routing service and the publisher/subscriber: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rtiroutingservice -cfgFile ./rs-extern.xml -cfgName RS-TCP-EXTERN -verbosity 5</w:t>
              <w:br w:type="textWrapping"/>
              <w:t xml:space="preserve">$ HelloWorld_publisher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Troubleshooting: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case we cannot see the traffic go through, one way to debug is to use tcpdump: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tcpdump -i any host 10.15.74.53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