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5C22D" w14:textId="77777777" w:rsidR="00F572C6" w:rsidRDefault="002A2BEA" w:rsidP="00614684">
      <w:pPr>
        <w:tabs>
          <w:tab w:val="left" w:pos="1800"/>
          <w:tab w:val="left" w:pos="3015"/>
        </w:tabs>
        <w:sectPr w:rsidR="00F572C6" w:rsidSect="008153EB">
          <w:headerReference w:type="default" r:id="rId11"/>
          <w:footerReference w:type="default" r:id="rId12"/>
          <w:headerReference w:type="first" r:id="rId13"/>
          <w:footerReference w:type="first" r:id="rId14"/>
          <w:type w:val="continuous"/>
          <w:pgSz w:w="12240" w:h="15840" w:code="181"/>
          <w:pgMar w:top="1440" w:right="1440" w:bottom="1440" w:left="1440" w:header="720" w:footer="720" w:gutter="0"/>
          <w:pgNumType w:fmt="lowerRoman" w:start="1"/>
          <w:cols w:space="720"/>
          <w:titlePg/>
          <w:docGrid w:linePitch="326"/>
        </w:sectPr>
      </w:pPr>
      <w:bookmarkStart w:id="0" w:name="_Toc131909737"/>
      <w:bookmarkStart w:id="1" w:name="_Toc131922506"/>
      <w:bookmarkStart w:id="2" w:name="_Toc131925442"/>
      <w:bookmarkStart w:id="3" w:name="_Toc131925488"/>
      <w:bookmarkStart w:id="4" w:name="_Toc224638697"/>
      <w:bookmarkStart w:id="5" w:name="_Toc224638774"/>
      <w:bookmarkStart w:id="6" w:name="_Toc225321100"/>
      <w:bookmarkStart w:id="7" w:name="_Toc225321603"/>
      <w:bookmarkStart w:id="8" w:name="_Toc225577220"/>
      <w:bookmarkStart w:id="9" w:name="_Toc225583133"/>
      <w:r>
        <w:tab/>
      </w:r>
    </w:p>
    <w:bookmarkEnd w:id="0"/>
    <w:bookmarkEnd w:id="1"/>
    <w:bookmarkEnd w:id="2"/>
    <w:bookmarkEnd w:id="3"/>
    <w:bookmarkEnd w:id="4"/>
    <w:bookmarkEnd w:id="5"/>
    <w:bookmarkEnd w:id="6"/>
    <w:bookmarkEnd w:id="7"/>
    <w:bookmarkEnd w:id="8"/>
    <w:bookmarkEnd w:id="9"/>
    <w:p w14:paraId="6A0A5E05" w14:textId="2032A148" w:rsidR="00852533" w:rsidRPr="002038DB" w:rsidRDefault="00287972" w:rsidP="00C75C83">
      <w:pPr>
        <w:pStyle w:val="EERETitle0"/>
        <w:rPr>
          <w:sz w:val="34"/>
          <w:szCs w:val="34"/>
        </w:rPr>
      </w:pPr>
      <w:r w:rsidRPr="002038DB">
        <w:rPr>
          <w:sz w:val="34"/>
          <w:szCs w:val="34"/>
        </w:rPr>
        <w:lastRenderedPageBreak/>
        <w:t>C</w:t>
      </w:r>
      <w:r w:rsidR="005073ED" w:rsidRPr="002038DB">
        <w:rPr>
          <w:sz w:val="34"/>
          <w:szCs w:val="34"/>
        </w:rPr>
        <w:t xml:space="preserve">OMMERCIAL </w:t>
      </w:r>
      <w:r w:rsidRPr="002038DB">
        <w:rPr>
          <w:sz w:val="34"/>
          <w:szCs w:val="34"/>
        </w:rPr>
        <w:t>PACE</w:t>
      </w:r>
      <w:r w:rsidR="005073ED" w:rsidRPr="002038DB">
        <w:rPr>
          <w:sz w:val="34"/>
          <w:szCs w:val="34"/>
        </w:rPr>
        <w:t xml:space="preserve"> MARKET ASSESSMENT TOOL</w:t>
      </w:r>
      <w:r w:rsidR="00FD01F6" w:rsidRPr="002038DB">
        <w:rPr>
          <w:sz w:val="34"/>
          <w:szCs w:val="34"/>
        </w:rPr>
        <w:t xml:space="preserve"> </w:t>
      </w:r>
      <w:r w:rsidR="002F7538" w:rsidRPr="002038DB">
        <w:rPr>
          <w:sz w:val="34"/>
          <w:szCs w:val="34"/>
        </w:rPr>
        <w:t>User Guide</w:t>
      </w:r>
    </w:p>
    <w:p w14:paraId="34367B33" w14:textId="77777777" w:rsidR="00824940" w:rsidRPr="00824940" w:rsidRDefault="00824940" w:rsidP="00824940">
      <w:pPr>
        <w:pStyle w:val="EEREBodyText"/>
      </w:pPr>
    </w:p>
    <w:p w14:paraId="6A95AB83" w14:textId="0C95A321" w:rsidR="00C75C83" w:rsidRDefault="00C75C83" w:rsidP="00283D63">
      <w:pPr>
        <w:pStyle w:val="EEREBodyText"/>
      </w:pPr>
    </w:p>
    <w:p w14:paraId="0B277E4A" w14:textId="09D31C15" w:rsidR="00687196" w:rsidRPr="00C75C83" w:rsidRDefault="00687196" w:rsidP="00C75C83">
      <w:pPr>
        <w:pStyle w:val="EEREHead01NotinTOC"/>
      </w:pPr>
      <w:r w:rsidRPr="00C75C83">
        <w:t>Table of Contents</w:t>
      </w:r>
    </w:p>
    <w:sdt>
      <w:sdtPr>
        <w:rPr>
          <w:rFonts w:asciiTheme="minorHAnsi" w:eastAsiaTheme="minorHAnsi" w:hAnsiTheme="minorHAnsi" w:cstheme="minorBidi"/>
          <w:sz w:val="22"/>
          <w:szCs w:val="22"/>
        </w:rPr>
        <w:id w:val="-1766997898"/>
        <w:docPartObj>
          <w:docPartGallery w:val="Table of Contents"/>
          <w:docPartUnique/>
        </w:docPartObj>
      </w:sdtPr>
      <w:sdtEndPr>
        <w:rPr>
          <w:b/>
          <w:bCs/>
          <w:noProof/>
        </w:rPr>
      </w:sdtEndPr>
      <w:sdtContent>
        <w:p w14:paraId="705F3692" w14:textId="7D34DB83" w:rsidR="00F015AB" w:rsidRDefault="00F015AB" w:rsidP="004A76D0">
          <w:pPr>
            <w:pStyle w:val="EEREBodyText"/>
          </w:pPr>
        </w:p>
        <w:p w14:paraId="43ED8F52" w14:textId="72AA972F" w:rsidR="00EB52D0" w:rsidRDefault="00F015AB">
          <w:pPr>
            <w:pStyle w:val="TOC1"/>
            <w:rPr>
              <w:rFonts w:asciiTheme="minorHAnsi" w:eastAsiaTheme="minorEastAsia" w:hAnsiTheme="minorHAnsi"/>
              <w:noProof/>
              <w:kern w:val="0"/>
            </w:rPr>
          </w:pPr>
          <w:r>
            <w:fldChar w:fldCharType="begin"/>
          </w:r>
          <w:r>
            <w:instrText xml:space="preserve"> TOC \o "1-3" \h \z \u </w:instrText>
          </w:r>
          <w:r>
            <w:fldChar w:fldCharType="separate"/>
          </w:r>
          <w:hyperlink w:anchor="_Toc67399504" w:history="1">
            <w:r w:rsidR="00EB52D0" w:rsidRPr="0069403C">
              <w:rPr>
                <w:rStyle w:val="Hyperlink"/>
                <w:noProof/>
              </w:rPr>
              <w:t>Background</w:t>
            </w:r>
            <w:r w:rsidR="00EB52D0">
              <w:rPr>
                <w:noProof/>
                <w:webHidden/>
              </w:rPr>
              <w:tab/>
            </w:r>
            <w:r w:rsidR="00EB52D0">
              <w:rPr>
                <w:noProof/>
                <w:webHidden/>
              </w:rPr>
              <w:fldChar w:fldCharType="begin"/>
            </w:r>
            <w:r w:rsidR="00EB52D0">
              <w:rPr>
                <w:noProof/>
                <w:webHidden/>
              </w:rPr>
              <w:instrText xml:space="preserve"> PAGEREF _Toc67399504 \h </w:instrText>
            </w:r>
            <w:r w:rsidR="00EB52D0">
              <w:rPr>
                <w:noProof/>
                <w:webHidden/>
              </w:rPr>
            </w:r>
            <w:r w:rsidR="00EB52D0">
              <w:rPr>
                <w:noProof/>
                <w:webHidden/>
              </w:rPr>
              <w:fldChar w:fldCharType="separate"/>
            </w:r>
            <w:r w:rsidR="00EB52D0">
              <w:rPr>
                <w:noProof/>
                <w:webHidden/>
              </w:rPr>
              <w:t>3</w:t>
            </w:r>
            <w:r w:rsidR="00EB52D0">
              <w:rPr>
                <w:noProof/>
                <w:webHidden/>
              </w:rPr>
              <w:fldChar w:fldCharType="end"/>
            </w:r>
          </w:hyperlink>
        </w:p>
        <w:p w14:paraId="0BA006E6" w14:textId="743C86CF" w:rsidR="00EB52D0" w:rsidRDefault="00C46807">
          <w:pPr>
            <w:pStyle w:val="TOC1"/>
            <w:rPr>
              <w:rFonts w:asciiTheme="minorHAnsi" w:eastAsiaTheme="minorEastAsia" w:hAnsiTheme="minorHAnsi"/>
              <w:noProof/>
              <w:kern w:val="0"/>
            </w:rPr>
          </w:pPr>
          <w:hyperlink w:anchor="_Toc67399505" w:history="1">
            <w:r w:rsidR="00EB52D0" w:rsidRPr="0069403C">
              <w:rPr>
                <w:rStyle w:val="Hyperlink"/>
                <w:noProof/>
              </w:rPr>
              <w:t>User Inputs</w:t>
            </w:r>
            <w:r w:rsidR="00EB52D0">
              <w:rPr>
                <w:noProof/>
                <w:webHidden/>
              </w:rPr>
              <w:tab/>
            </w:r>
            <w:r w:rsidR="00EB52D0">
              <w:rPr>
                <w:noProof/>
                <w:webHidden/>
              </w:rPr>
              <w:fldChar w:fldCharType="begin"/>
            </w:r>
            <w:r w:rsidR="00EB52D0">
              <w:rPr>
                <w:noProof/>
                <w:webHidden/>
              </w:rPr>
              <w:instrText xml:space="preserve"> PAGEREF _Toc67399505 \h </w:instrText>
            </w:r>
            <w:r w:rsidR="00EB52D0">
              <w:rPr>
                <w:noProof/>
                <w:webHidden/>
              </w:rPr>
            </w:r>
            <w:r w:rsidR="00EB52D0">
              <w:rPr>
                <w:noProof/>
                <w:webHidden/>
              </w:rPr>
              <w:fldChar w:fldCharType="separate"/>
            </w:r>
            <w:r w:rsidR="00EB52D0">
              <w:rPr>
                <w:noProof/>
                <w:webHidden/>
              </w:rPr>
              <w:t>4</w:t>
            </w:r>
            <w:r w:rsidR="00EB52D0">
              <w:rPr>
                <w:noProof/>
                <w:webHidden/>
              </w:rPr>
              <w:fldChar w:fldCharType="end"/>
            </w:r>
          </w:hyperlink>
        </w:p>
        <w:p w14:paraId="15354B52" w14:textId="6D2AD510" w:rsidR="00EB52D0" w:rsidRDefault="00C46807">
          <w:pPr>
            <w:pStyle w:val="TOC1"/>
            <w:rPr>
              <w:rFonts w:asciiTheme="minorHAnsi" w:eastAsiaTheme="minorEastAsia" w:hAnsiTheme="minorHAnsi"/>
              <w:noProof/>
              <w:kern w:val="0"/>
            </w:rPr>
          </w:pPr>
          <w:hyperlink w:anchor="_Toc67399506" w:history="1">
            <w:r w:rsidR="00EB52D0" w:rsidRPr="0069403C">
              <w:rPr>
                <w:rStyle w:val="Hyperlink"/>
                <w:noProof/>
              </w:rPr>
              <w:t>Interpreting the Results</w:t>
            </w:r>
            <w:r w:rsidR="00EB52D0">
              <w:rPr>
                <w:noProof/>
                <w:webHidden/>
              </w:rPr>
              <w:tab/>
            </w:r>
            <w:r w:rsidR="00EB52D0">
              <w:rPr>
                <w:noProof/>
                <w:webHidden/>
              </w:rPr>
              <w:fldChar w:fldCharType="begin"/>
            </w:r>
            <w:r w:rsidR="00EB52D0">
              <w:rPr>
                <w:noProof/>
                <w:webHidden/>
              </w:rPr>
              <w:instrText xml:space="preserve"> PAGEREF _Toc67399506 \h </w:instrText>
            </w:r>
            <w:r w:rsidR="00EB52D0">
              <w:rPr>
                <w:noProof/>
                <w:webHidden/>
              </w:rPr>
            </w:r>
            <w:r w:rsidR="00EB52D0">
              <w:rPr>
                <w:noProof/>
                <w:webHidden/>
              </w:rPr>
              <w:fldChar w:fldCharType="separate"/>
            </w:r>
            <w:r w:rsidR="00EB52D0">
              <w:rPr>
                <w:noProof/>
                <w:webHidden/>
              </w:rPr>
              <w:t>7</w:t>
            </w:r>
            <w:r w:rsidR="00EB52D0">
              <w:rPr>
                <w:noProof/>
                <w:webHidden/>
              </w:rPr>
              <w:fldChar w:fldCharType="end"/>
            </w:r>
          </w:hyperlink>
        </w:p>
        <w:p w14:paraId="3897513F" w14:textId="7B612996" w:rsidR="00EB52D0" w:rsidRDefault="00C46807">
          <w:pPr>
            <w:pStyle w:val="TOC2"/>
            <w:rPr>
              <w:rFonts w:asciiTheme="minorHAnsi" w:eastAsiaTheme="minorEastAsia" w:hAnsiTheme="minorHAnsi" w:cstheme="minorBidi"/>
              <w:noProof/>
              <w:kern w:val="0"/>
            </w:rPr>
          </w:pPr>
          <w:hyperlink w:anchor="_Toc67399507" w:history="1">
            <w:r w:rsidR="00EB52D0" w:rsidRPr="0069403C">
              <w:rPr>
                <w:rStyle w:val="Hyperlink"/>
                <w:noProof/>
              </w:rPr>
              <w:t>Organization</w:t>
            </w:r>
            <w:r w:rsidR="00EB52D0">
              <w:rPr>
                <w:noProof/>
                <w:webHidden/>
              </w:rPr>
              <w:tab/>
            </w:r>
            <w:r w:rsidR="00EB52D0">
              <w:rPr>
                <w:noProof/>
                <w:webHidden/>
              </w:rPr>
              <w:fldChar w:fldCharType="begin"/>
            </w:r>
            <w:r w:rsidR="00EB52D0">
              <w:rPr>
                <w:noProof/>
                <w:webHidden/>
              </w:rPr>
              <w:instrText xml:space="preserve"> PAGEREF _Toc67399507 \h </w:instrText>
            </w:r>
            <w:r w:rsidR="00EB52D0">
              <w:rPr>
                <w:noProof/>
                <w:webHidden/>
              </w:rPr>
            </w:r>
            <w:r w:rsidR="00EB52D0">
              <w:rPr>
                <w:noProof/>
                <w:webHidden/>
              </w:rPr>
              <w:fldChar w:fldCharType="separate"/>
            </w:r>
            <w:r w:rsidR="00EB52D0">
              <w:rPr>
                <w:noProof/>
                <w:webHidden/>
              </w:rPr>
              <w:t>7</w:t>
            </w:r>
            <w:r w:rsidR="00EB52D0">
              <w:rPr>
                <w:noProof/>
                <w:webHidden/>
              </w:rPr>
              <w:fldChar w:fldCharType="end"/>
            </w:r>
          </w:hyperlink>
        </w:p>
        <w:p w14:paraId="2014AA2A" w14:textId="1FFBF389" w:rsidR="00EB52D0" w:rsidRDefault="00C46807">
          <w:pPr>
            <w:pStyle w:val="TOC2"/>
            <w:rPr>
              <w:rFonts w:asciiTheme="minorHAnsi" w:eastAsiaTheme="minorEastAsia" w:hAnsiTheme="minorHAnsi" w:cstheme="minorBidi"/>
              <w:noProof/>
              <w:kern w:val="0"/>
            </w:rPr>
          </w:pPr>
          <w:hyperlink w:anchor="_Toc67399508" w:history="1">
            <w:r w:rsidR="00EB52D0" w:rsidRPr="0069403C">
              <w:rPr>
                <w:rStyle w:val="Hyperlink"/>
                <w:noProof/>
              </w:rPr>
              <w:t>Section 2.0: Building Characteristics Summary</w:t>
            </w:r>
            <w:r w:rsidR="00EB52D0">
              <w:rPr>
                <w:noProof/>
                <w:webHidden/>
              </w:rPr>
              <w:tab/>
            </w:r>
            <w:r w:rsidR="00EB52D0">
              <w:rPr>
                <w:noProof/>
                <w:webHidden/>
              </w:rPr>
              <w:fldChar w:fldCharType="begin"/>
            </w:r>
            <w:r w:rsidR="00EB52D0">
              <w:rPr>
                <w:noProof/>
                <w:webHidden/>
              </w:rPr>
              <w:instrText xml:space="preserve"> PAGEREF _Toc67399508 \h </w:instrText>
            </w:r>
            <w:r w:rsidR="00EB52D0">
              <w:rPr>
                <w:noProof/>
                <w:webHidden/>
              </w:rPr>
            </w:r>
            <w:r w:rsidR="00EB52D0">
              <w:rPr>
                <w:noProof/>
                <w:webHidden/>
              </w:rPr>
              <w:fldChar w:fldCharType="separate"/>
            </w:r>
            <w:r w:rsidR="00EB52D0">
              <w:rPr>
                <w:noProof/>
                <w:webHidden/>
              </w:rPr>
              <w:t>8</w:t>
            </w:r>
            <w:r w:rsidR="00EB52D0">
              <w:rPr>
                <w:noProof/>
                <w:webHidden/>
              </w:rPr>
              <w:fldChar w:fldCharType="end"/>
            </w:r>
          </w:hyperlink>
        </w:p>
        <w:p w14:paraId="53D0E3A6" w14:textId="4AFCA7A2" w:rsidR="00EB52D0" w:rsidRDefault="00C46807">
          <w:pPr>
            <w:pStyle w:val="TOC2"/>
            <w:rPr>
              <w:rFonts w:asciiTheme="minorHAnsi" w:eastAsiaTheme="minorEastAsia" w:hAnsiTheme="minorHAnsi" w:cstheme="minorBidi"/>
              <w:noProof/>
              <w:kern w:val="0"/>
            </w:rPr>
          </w:pPr>
          <w:hyperlink w:anchor="_Toc67399509" w:history="1">
            <w:r w:rsidR="00EB52D0" w:rsidRPr="0069403C">
              <w:rPr>
                <w:rStyle w:val="Hyperlink"/>
                <w:noProof/>
              </w:rPr>
              <w:t>Section 3.0: Energy Use Analysis</w:t>
            </w:r>
            <w:r w:rsidR="00EB52D0">
              <w:rPr>
                <w:noProof/>
                <w:webHidden/>
              </w:rPr>
              <w:tab/>
            </w:r>
            <w:r w:rsidR="00EB52D0">
              <w:rPr>
                <w:noProof/>
                <w:webHidden/>
              </w:rPr>
              <w:fldChar w:fldCharType="begin"/>
            </w:r>
            <w:r w:rsidR="00EB52D0">
              <w:rPr>
                <w:noProof/>
                <w:webHidden/>
              </w:rPr>
              <w:instrText xml:space="preserve"> PAGEREF _Toc67399509 \h </w:instrText>
            </w:r>
            <w:r w:rsidR="00EB52D0">
              <w:rPr>
                <w:noProof/>
                <w:webHidden/>
              </w:rPr>
            </w:r>
            <w:r w:rsidR="00EB52D0">
              <w:rPr>
                <w:noProof/>
                <w:webHidden/>
              </w:rPr>
              <w:fldChar w:fldCharType="separate"/>
            </w:r>
            <w:r w:rsidR="00EB52D0">
              <w:rPr>
                <w:noProof/>
                <w:webHidden/>
              </w:rPr>
              <w:t>9</w:t>
            </w:r>
            <w:r w:rsidR="00EB52D0">
              <w:rPr>
                <w:noProof/>
                <w:webHidden/>
              </w:rPr>
              <w:fldChar w:fldCharType="end"/>
            </w:r>
          </w:hyperlink>
        </w:p>
        <w:p w14:paraId="0FBA41B5" w14:textId="5D0E80B5" w:rsidR="00EB52D0" w:rsidRDefault="00C46807">
          <w:pPr>
            <w:pStyle w:val="TOC2"/>
            <w:rPr>
              <w:rFonts w:asciiTheme="minorHAnsi" w:eastAsiaTheme="minorEastAsia" w:hAnsiTheme="minorHAnsi" w:cstheme="minorBidi"/>
              <w:noProof/>
              <w:kern w:val="0"/>
            </w:rPr>
          </w:pPr>
          <w:hyperlink w:anchor="_Toc67399510" w:history="1">
            <w:r w:rsidR="00EB52D0" w:rsidRPr="0069403C">
              <w:rPr>
                <w:rStyle w:val="Hyperlink"/>
                <w:noProof/>
              </w:rPr>
              <w:t>Section 4.0: Energy Savings Potential Analysis</w:t>
            </w:r>
            <w:r w:rsidR="00EB52D0">
              <w:rPr>
                <w:noProof/>
                <w:webHidden/>
              </w:rPr>
              <w:tab/>
            </w:r>
            <w:r w:rsidR="00EB52D0">
              <w:rPr>
                <w:noProof/>
                <w:webHidden/>
              </w:rPr>
              <w:fldChar w:fldCharType="begin"/>
            </w:r>
            <w:r w:rsidR="00EB52D0">
              <w:rPr>
                <w:noProof/>
                <w:webHidden/>
              </w:rPr>
              <w:instrText xml:space="preserve"> PAGEREF _Toc67399510 \h </w:instrText>
            </w:r>
            <w:r w:rsidR="00EB52D0">
              <w:rPr>
                <w:noProof/>
                <w:webHidden/>
              </w:rPr>
            </w:r>
            <w:r w:rsidR="00EB52D0">
              <w:rPr>
                <w:noProof/>
                <w:webHidden/>
              </w:rPr>
              <w:fldChar w:fldCharType="separate"/>
            </w:r>
            <w:r w:rsidR="00EB52D0">
              <w:rPr>
                <w:noProof/>
                <w:webHidden/>
              </w:rPr>
              <w:t>11</w:t>
            </w:r>
            <w:r w:rsidR="00EB52D0">
              <w:rPr>
                <w:noProof/>
                <w:webHidden/>
              </w:rPr>
              <w:fldChar w:fldCharType="end"/>
            </w:r>
          </w:hyperlink>
        </w:p>
        <w:p w14:paraId="77776D87" w14:textId="50D11ABF" w:rsidR="00EB52D0" w:rsidRDefault="00C46807">
          <w:pPr>
            <w:pStyle w:val="TOC2"/>
            <w:rPr>
              <w:rFonts w:asciiTheme="minorHAnsi" w:eastAsiaTheme="minorEastAsia" w:hAnsiTheme="minorHAnsi" w:cstheme="minorBidi"/>
              <w:noProof/>
              <w:kern w:val="0"/>
            </w:rPr>
          </w:pPr>
          <w:hyperlink w:anchor="_Toc67399511" w:history="1">
            <w:r w:rsidR="00EB52D0" w:rsidRPr="0069403C">
              <w:rPr>
                <w:rStyle w:val="Hyperlink"/>
                <w:noProof/>
              </w:rPr>
              <w:t>Conclusion</w:t>
            </w:r>
            <w:r w:rsidR="00EB52D0">
              <w:rPr>
                <w:noProof/>
                <w:webHidden/>
              </w:rPr>
              <w:tab/>
            </w:r>
            <w:r w:rsidR="00EB52D0">
              <w:rPr>
                <w:noProof/>
                <w:webHidden/>
              </w:rPr>
              <w:fldChar w:fldCharType="begin"/>
            </w:r>
            <w:r w:rsidR="00EB52D0">
              <w:rPr>
                <w:noProof/>
                <w:webHidden/>
              </w:rPr>
              <w:instrText xml:space="preserve"> PAGEREF _Toc67399511 \h </w:instrText>
            </w:r>
            <w:r w:rsidR="00EB52D0">
              <w:rPr>
                <w:noProof/>
                <w:webHidden/>
              </w:rPr>
            </w:r>
            <w:r w:rsidR="00EB52D0">
              <w:rPr>
                <w:noProof/>
                <w:webHidden/>
              </w:rPr>
              <w:fldChar w:fldCharType="separate"/>
            </w:r>
            <w:r w:rsidR="00EB52D0">
              <w:rPr>
                <w:noProof/>
                <w:webHidden/>
              </w:rPr>
              <w:t>14</w:t>
            </w:r>
            <w:r w:rsidR="00EB52D0">
              <w:rPr>
                <w:noProof/>
                <w:webHidden/>
              </w:rPr>
              <w:fldChar w:fldCharType="end"/>
            </w:r>
          </w:hyperlink>
        </w:p>
        <w:p w14:paraId="0FBD5F8D" w14:textId="3BB1DDC3" w:rsidR="00F015AB" w:rsidRDefault="00F015AB">
          <w:r>
            <w:rPr>
              <w:b/>
              <w:bCs/>
              <w:noProof/>
            </w:rPr>
            <w:fldChar w:fldCharType="end"/>
          </w:r>
        </w:p>
      </w:sdtContent>
    </w:sdt>
    <w:p w14:paraId="02E91525" w14:textId="021FE1C2" w:rsidR="00C75C83" w:rsidRDefault="00C75C83">
      <w:pPr>
        <w:spacing w:after="0" w:line="240" w:lineRule="auto"/>
        <w:rPr>
          <w:rFonts w:ascii="Times New Roman" w:eastAsia="Times" w:hAnsi="Times New Roman" w:cs="Times New Roman"/>
          <w:sz w:val="21"/>
          <w:szCs w:val="20"/>
        </w:rPr>
      </w:pPr>
      <w:r>
        <w:br w:type="page"/>
      </w:r>
    </w:p>
    <w:p w14:paraId="015BCA6E" w14:textId="32829600" w:rsidR="00130716" w:rsidRDefault="00130716" w:rsidP="002560AA">
      <w:pPr>
        <w:pStyle w:val="EEREHead01"/>
      </w:pPr>
      <w:bookmarkStart w:id="10" w:name="_Toc67399504"/>
      <w:r>
        <w:lastRenderedPageBreak/>
        <w:t>Background</w:t>
      </w:r>
      <w:bookmarkEnd w:id="10"/>
    </w:p>
    <w:p w14:paraId="52331C10" w14:textId="4456DC93" w:rsidR="006F0984" w:rsidRDefault="00D450F9" w:rsidP="006F0984">
      <w:pPr>
        <w:pStyle w:val="EEREBodyText"/>
      </w:pPr>
      <w:r w:rsidRPr="00D450F9">
        <w:rPr>
          <w:noProof/>
        </w:rPr>
        <w:t>The purpose of</w:t>
      </w:r>
      <w:r w:rsidR="00B52B55">
        <w:rPr>
          <w:noProof/>
        </w:rPr>
        <w:t xml:space="preserve"> the C</w:t>
      </w:r>
      <w:r w:rsidR="002676A3">
        <w:rPr>
          <w:noProof/>
        </w:rPr>
        <w:t xml:space="preserve">ommercial </w:t>
      </w:r>
      <w:r w:rsidR="00B52B55">
        <w:rPr>
          <w:noProof/>
        </w:rPr>
        <w:t>PACE</w:t>
      </w:r>
      <w:r w:rsidR="002676A3">
        <w:rPr>
          <w:noProof/>
        </w:rPr>
        <w:t xml:space="preserve"> Market Assessment</w:t>
      </w:r>
      <w:r w:rsidR="00B52B55">
        <w:rPr>
          <w:noProof/>
        </w:rPr>
        <w:t xml:space="preserve"> Tool</w:t>
      </w:r>
      <w:r w:rsidR="00114C76">
        <w:rPr>
          <w:noProof/>
        </w:rPr>
        <w:t xml:space="preserve"> </w:t>
      </w:r>
      <w:r w:rsidRPr="00D450F9">
        <w:rPr>
          <w:noProof/>
        </w:rPr>
        <w:t>is to provide</w:t>
      </w:r>
      <w:r w:rsidR="002676A3">
        <w:rPr>
          <w:noProof/>
        </w:rPr>
        <w:t xml:space="preserve"> state and local</w:t>
      </w:r>
      <w:r w:rsidRPr="00D450F9">
        <w:rPr>
          <w:noProof/>
        </w:rPr>
        <w:t xml:space="preserve"> jurisdictions with relevant data, estimations, and analyses to inform commercial property assessed clean energy (C-PACE) program creation, planning, and implementation. Th</w:t>
      </w:r>
      <w:r w:rsidR="0028277C">
        <w:rPr>
          <w:noProof/>
        </w:rPr>
        <w:t>e tool</w:t>
      </w:r>
      <w:r w:rsidRPr="00D450F9">
        <w:rPr>
          <w:noProof/>
        </w:rPr>
        <w:t xml:space="preserve"> is a </w:t>
      </w:r>
      <w:r w:rsidR="00AC7559">
        <w:rPr>
          <w:noProof/>
        </w:rPr>
        <w:t>product</w:t>
      </w:r>
      <w:r w:rsidRPr="00D450F9">
        <w:rPr>
          <w:noProof/>
        </w:rPr>
        <w:t xml:space="preserve"> of the U.S. Department of Energy's (DOE) Commercial PACE Working Group and reflects input from Working Group participants.</w:t>
      </w:r>
      <w:r w:rsidR="00992FB7">
        <w:rPr>
          <w:rStyle w:val="FootnoteReference"/>
          <w:noProof/>
        </w:rPr>
        <w:footnoteReference w:id="2"/>
      </w:r>
    </w:p>
    <w:p w14:paraId="69499FD2" w14:textId="15981277" w:rsidR="00B90989" w:rsidRDefault="0028277C" w:rsidP="00CA716D">
      <w:pPr>
        <w:pStyle w:val="EEREBodyText"/>
        <w:rPr>
          <w:noProof/>
        </w:rPr>
      </w:pPr>
      <w:r>
        <w:rPr>
          <w:noProof/>
        </w:rPr>
        <w:t>The tool generates a user-defined market assessment</w:t>
      </w:r>
      <w:r w:rsidR="00B90989" w:rsidRPr="00B90989">
        <w:rPr>
          <w:noProof/>
        </w:rPr>
        <w:t xml:space="preserve"> report </w:t>
      </w:r>
      <w:r>
        <w:rPr>
          <w:noProof/>
        </w:rPr>
        <w:t xml:space="preserve">of </w:t>
      </w:r>
      <w:r w:rsidR="00B90989" w:rsidRPr="00B90989">
        <w:rPr>
          <w:noProof/>
        </w:rPr>
        <w:t>a specific city, county, or state's commercial energy consumption and savings potential broken down by building use</w:t>
      </w:r>
      <w:r w:rsidR="00261006">
        <w:rPr>
          <w:noProof/>
        </w:rPr>
        <w:t xml:space="preserve"> </w:t>
      </w:r>
      <w:r w:rsidR="00B90989" w:rsidRPr="00B90989">
        <w:rPr>
          <w:noProof/>
        </w:rPr>
        <w:t>type and end use</w:t>
      </w:r>
      <w:r w:rsidR="00261006">
        <w:rPr>
          <w:noProof/>
        </w:rPr>
        <w:t>. The tool is</w:t>
      </w:r>
      <w:r w:rsidR="00B90989" w:rsidRPr="00B90989">
        <w:rPr>
          <w:noProof/>
        </w:rPr>
        <w:t xml:space="preserve"> based on</w:t>
      </w:r>
      <w:r>
        <w:rPr>
          <w:noProof/>
        </w:rPr>
        <w:t xml:space="preserve"> a methodology developed by Pacific Northwest National Laboratory</w:t>
      </w:r>
      <w:r w:rsidR="009F16A1">
        <w:rPr>
          <w:noProof/>
        </w:rPr>
        <w:t xml:space="preserve"> (PNNL)</w:t>
      </w:r>
      <w:r>
        <w:rPr>
          <w:noProof/>
        </w:rPr>
        <w:t xml:space="preserve"> using</w:t>
      </w:r>
      <w:r w:rsidR="00B90989" w:rsidRPr="00B90989">
        <w:rPr>
          <w:noProof/>
        </w:rPr>
        <w:t xml:space="preserve"> data from DOE's Commercial Building Inventor</w:t>
      </w:r>
      <w:r w:rsidR="00EB53F7">
        <w:rPr>
          <w:noProof/>
        </w:rPr>
        <w:t>ies</w:t>
      </w:r>
      <w:r w:rsidR="002676A3">
        <w:rPr>
          <w:noProof/>
        </w:rPr>
        <w:t xml:space="preserve"> (</w:t>
      </w:r>
      <w:r w:rsidR="009F16A1">
        <w:rPr>
          <w:noProof/>
        </w:rPr>
        <w:t xml:space="preserve">dated </w:t>
      </w:r>
      <w:r w:rsidR="002676A3">
        <w:rPr>
          <w:noProof/>
        </w:rPr>
        <w:t>2019)</w:t>
      </w:r>
      <w:r w:rsidR="00992FB7">
        <w:rPr>
          <w:rStyle w:val="FootnoteReference"/>
          <w:noProof/>
        </w:rPr>
        <w:footnoteReference w:id="3"/>
      </w:r>
      <w:r w:rsidR="002038DB">
        <w:rPr>
          <w:noProof/>
        </w:rPr>
        <w:t xml:space="preserve">, </w:t>
      </w:r>
      <w:r w:rsidR="00121EA7">
        <w:rPr>
          <w:noProof/>
        </w:rPr>
        <w:t xml:space="preserve">which is estimated </w:t>
      </w:r>
      <w:r w:rsidR="00E42FFA">
        <w:rPr>
          <w:noProof/>
        </w:rPr>
        <w:t>primarily from</w:t>
      </w:r>
      <w:r w:rsidR="00121EA7">
        <w:rPr>
          <w:noProof/>
        </w:rPr>
        <w:t xml:space="preserve"> </w:t>
      </w:r>
      <w:r w:rsidR="002038DB">
        <w:rPr>
          <w:noProof/>
        </w:rPr>
        <w:t>CoStar</w:t>
      </w:r>
      <w:r w:rsidR="00E42FFA">
        <w:rPr>
          <w:noProof/>
        </w:rPr>
        <w:t xml:space="preserve"> Realty Information, Inc. (www.costar.com)</w:t>
      </w:r>
      <w:r w:rsidR="002038DB">
        <w:rPr>
          <w:noProof/>
        </w:rPr>
        <w:t xml:space="preserve"> building</w:t>
      </w:r>
      <w:r w:rsidR="008756BA">
        <w:rPr>
          <w:noProof/>
        </w:rPr>
        <w:t xml:space="preserve"> stock</w:t>
      </w:r>
      <w:r w:rsidR="002038DB">
        <w:rPr>
          <w:noProof/>
        </w:rPr>
        <w:t xml:space="preserve"> data,</w:t>
      </w:r>
      <w:r w:rsidR="00B90989" w:rsidRPr="00B90989">
        <w:rPr>
          <w:noProof/>
        </w:rPr>
        <w:t xml:space="preserve"> and the 2012 Commercial Building Energy Consumption Survey (CBECS).</w:t>
      </w:r>
      <w:r w:rsidR="005540DC">
        <w:rPr>
          <w:rStyle w:val="FootnoteReference"/>
          <w:noProof/>
        </w:rPr>
        <w:footnoteReference w:id="4"/>
      </w:r>
    </w:p>
    <w:p w14:paraId="2DD2527A" w14:textId="7459F060" w:rsidR="002038DB" w:rsidRDefault="002038DB" w:rsidP="00CA716D">
      <w:pPr>
        <w:pStyle w:val="EEREBodyText"/>
        <w:rPr>
          <w:noProof/>
        </w:rPr>
      </w:pPr>
      <w:r>
        <w:rPr>
          <w:noProof/>
        </w:rPr>
        <w:t xml:space="preserve">The tool can generate results for any state, any county with more than 20 buildings, and any city with more than 1,000 commercial buildings. </w:t>
      </w:r>
    </w:p>
    <w:p w14:paraId="40E2E40F" w14:textId="59FA2F39" w:rsidR="00B90989" w:rsidRDefault="00824940" w:rsidP="00CA716D">
      <w:pPr>
        <w:pStyle w:val="EEREBodyText"/>
        <w:rPr>
          <w:noProof/>
        </w:rPr>
      </w:pPr>
      <w:r>
        <w:rPr>
          <w:noProof/>
        </w:rPr>
        <mc:AlternateContent>
          <mc:Choice Requires="wpg">
            <w:drawing>
              <wp:anchor distT="0" distB="0" distL="228600" distR="228600" simplePos="0" relativeHeight="251657217" behindDoc="1" locked="0" layoutInCell="1" allowOverlap="1" wp14:anchorId="394051E2" wp14:editId="4D910350">
                <wp:simplePos x="0" y="0"/>
                <wp:positionH relativeFrom="margin">
                  <wp:posOffset>2247900</wp:posOffset>
                </wp:positionH>
                <wp:positionV relativeFrom="margin">
                  <wp:posOffset>2609850</wp:posOffset>
                </wp:positionV>
                <wp:extent cx="3448050" cy="173355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3448050" cy="1733550"/>
                          <a:chOff x="0" y="1"/>
                          <a:chExt cx="1794824" cy="5130497"/>
                        </a:xfrm>
                      </wpg:grpSpPr>
                      <wps:wsp>
                        <wps:cNvPr id="202" name="Rectangle 202"/>
                        <wps:cNvSpPr/>
                        <wps:spPr>
                          <a:xfrm>
                            <a:off x="0" y="1"/>
                            <a:ext cx="1794824" cy="190684"/>
                          </a:xfrm>
                          <a:prstGeom prst="rect">
                            <a:avLst/>
                          </a:prstGeom>
                          <a:solidFill>
                            <a:srgbClr val="017A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809116"/>
                            <a:ext cx="1794348" cy="4321382"/>
                          </a:xfrm>
                          <a:prstGeom prst="rect">
                            <a:avLst/>
                          </a:prstGeom>
                          <a:solidFill>
                            <a:srgbClr val="017A3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B20CE" w14:textId="3DFC1842" w:rsidR="00B25CB5" w:rsidRDefault="00B25CB5" w:rsidP="00B90989">
                              <w:pPr>
                                <w:spacing w:after="120" w:line="264" w:lineRule="auto"/>
                                <w:rPr>
                                  <w:color w:val="FFFFFF" w:themeColor="background1"/>
                                  <w:sz w:val="20"/>
                                  <w:szCs w:val="20"/>
                                </w:rPr>
                              </w:pPr>
                              <w:r>
                                <w:rPr>
                                  <w:color w:val="FFFFFF" w:themeColor="background1"/>
                                  <w:sz w:val="20"/>
                                  <w:szCs w:val="20"/>
                                </w:rPr>
                                <w:t xml:space="preserve">Use this Tool to: </w:t>
                              </w:r>
                            </w:p>
                            <w:p w14:paraId="13210EDC" w14:textId="2B8A3BA5" w:rsidR="00B25CB5" w:rsidRDefault="00B25CB5" w:rsidP="002676A3">
                              <w:pPr>
                                <w:pStyle w:val="ListParagraph"/>
                                <w:numPr>
                                  <w:ilvl w:val="0"/>
                                  <w:numId w:val="17"/>
                                </w:numPr>
                                <w:autoSpaceDE w:val="0"/>
                                <w:autoSpaceDN w:val="0"/>
                                <w:adjustRightInd w:val="0"/>
                                <w:spacing w:after="0" w:line="240" w:lineRule="auto"/>
                                <w:rPr>
                                  <w:rFonts w:eastAsia="Times New Roman" w:cs="Arial"/>
                                  <w:color w:val="F2F2F2" w:themeColor="background1" w:themeShade="F2"/>
                                  <w:sz w:val="20"/>
                                  <w:szCs w:val="20"/>
                                </w:rPr>
                              </w:pPr>
                              <w:r w:rsidRPr="002676A3">
                                <w:rPr>
                                  <w:rFonts w:eastAsia="Times New Roman" w:cs="Arial"/>
                                  <w:color w:val="F2F2F2" w:themeColor="background1" w:themeShade="F2"/>
                                  <w:sz w:val="20"/>
                                  <w:szCs w:val="20"/>
                                </w:rPr>
                                <w:t>Gain a more complete understanding of the market that could be served by a C-PACE program (e.g., number, types of buildings) and the</w:t>
                              </w:r>
                              <w:r>
                                <w:rPr>
                                  <w:rFonts w:eastAsia="Times New Roman" w:cs="Arial"/>
                                  <w:color w:val="F2F2F2" w:themeColor="background1" w:themeShade="F2"/>
                                  <w:sz w:val="20"/>
                                  <w:szCs w:val="20"/>
                                </w:rPr>
                                <w:t xml:space="preserve"> opportunity available</w:t>
                              </w:r>
                              <w:r w:rsidRPr="002676A3">
                                <w:rPr>
                                  <w:rFonts w:eastAsia="Times New Roman" w:cs="Arial"/>
                                  <w:color w:val="F2F2F2" w:themeColor="background1" w:themeShade="F2"/>
                                  <w:sz w:val="20"/>
                                  <w:szCs w:val="20"/>
                                </w:rPr>
                                <w:t xml:space="preserve"> (e.g., energy and cost savings)</w:t>
                              </w:r>
                            </w:p>
                            <w:p w14:paraId="65325B7F" w14:textId="269371B4" w:rsidR="00B25CB5" w:rsidRPr="002676A3" w:rsidRDefault="00B25CB5" w:rsidP="002676A3">
                              <w:pPr>
                                <w:pStyle w:val="ListParagraph"/>
                                <w:numPr>
                                  <w:ilvl w:val="0"/>
                                  <w:numId w:val="17"/>
                                </w:numPr>
                                <w:autoSpaceDE w:val="0"/>
                                <w:autoSpaceDN w:val="0"/>
                                <w:adjustRightInd w:val="0"/>
                                <w:spacing w:after="0" w:line="240" w:lineRule="auto"/>
                                <w:rPr>
                                  <w:rFonts w:eastAsia="Times New Roman" w:cs="Arial"/>
                                  <w:color w:val="FFFFFF" w:themeColor="background1"/>
                                  <w:sz w:val="20"/>
                                  <w:szCs w:val="20"/>
                                </w:rPr>
                              </w:pPr>
                              <w:r>
                                <w:rPr>
                                  <w:rFonts w:eastAsia="Times New Roman" w:cs="Arial"/>
                                  <w:color w:val="FFFFFF" w:themeColor="background1"/>
                                  <w:sz w:val="20"/>
                                  <w:szCs w:val="20"/>
                                </w:rPr>
                                <w:t xml:space="preserve">Accelerate </w:t>
                              </w:r>
                              <w:r w:rsidRPr="002676A3">
                                <w:rPr>
                                  <w:rFonts w:eastAsia="Times New Roman" w:cs="Arial"/>
                                  <w:color w:val="FFFFFF" w:themeColor="background1"/>
                                  <w:sz w:val="20"/>
                                  <w:szCs w:val="20"/>
                                </w:rPr>
                                <w:t>uptake of C-PACE financing</w:t>
                              </w:r>
                              <w:r>
                                <w:rPr>
                                  <w:rFonts w:eastAsia="Times New Roman" w:cs="Arial"/>
                                  <w:color w:val="FFFFFF" w:themeColor="background1"/>
                                  <w:sz w:val="20"/>
                                  <w:szCs w:val="20"/>
                                </w:rPr>
                                <w:t xml:space="preserve"> by targeting marketing, training, and resources towards high-potential market segments identified by the tool. </w:t>
                              </w:r>
                            </w:p>
                            <w:p w14:paraId="0A0B441A" w14:textId="77777777" w:rsidR="00B25CB5" w:rsidRPr="002676A3" w:rsidRDefault="00B25CB5" w:rsidP="002676A3">
                              <w:pPr>
                                <w:pStyle w:val="ListParagraph"/>
                                <w:autoSpaceDE w:val="0"/>
                                <w:autoSpaceDN w:val="0"/>
                                <w:adjustRightInd w:val="0"/>
                                <w:spacing w:after="0" w:line="240" w:lineRule="auto"/>
                                <w:rPr>
                                  <w:rFonts w:eastAsia="Times New Roman" w:cs="Arial"/>
                                  <w:color w:val="F2F2F2" w:themeColor="background1" w:themeShade="F2"/>
                                  <w:sz w:val="20"/>
                                  <w:szCs w:val="20"/>
                                </w:rPr>
                              </w:pPr>
                            </w:p>
                            <w:p w14:paraId="0B3B6E40" w14:textId="77777777" w:rsidR="00B25CB5" w:rsidRPr="00BB5F89" w:rsidRDefault="00B25CB5" w:rsidP="00B90989">
                              <w:pPr>
                                <w:spacing w:after="120" w:line="264" w:lineRule="auto"/>
                                <w:rPr>
                                  <w:color w:val="FFFFFF" w:themeColor="background1"/>
                                  <w:sz w:val="20"/>
                                  <w:szCs w:val="20"/>
                                </w:rPr>
                              </w:pPr>
                            </w:p>
                          </w:txbxContent>
                        </wps:txbx>
                        <wps:bodyPr rot="0" spcFirstLastPara="0" vertOverflow="overflow" horzOverflow="overflow" vert="horz" wrap="square" lIns="91440" tIns="91440" rIns="91440" bIns="45720" numCol="1" spcCol="0" rtlCol="0" fromWordArt="0" anchor="t" anchorCtr="0" forceAA="0" compatLnSpc="1">
                          <a:prstTxWarp prst="textNoShape">
                            <a:avLst/>
                          </a:prstTxWarp>
                          <a:noAutofit/>
                        </wps:bodyPr>
                      </wps:wsp>
                      <wps:wsp>
                        <wps:cNvPr id="204" name="Text Box 204"/>
                        <wps:cNvSpPr txBox="1"/>
                        <wps:spPr>
                          <a:xfrm>
                            <a:off x="0" y="185431"/>
                            <a:ext cx="1794348" cy="62368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664E3" w14:textId="38FB815C" w:rsidR="00B25CB5" w:rsidRPr="00BE1893" w:rsidRDefault="00B25CB5" w:rsidP="006F0984">
                              <w:pPr>
                                <w:pStyle w:val="NoSpacing"/>
                                <w:jc w:val="center"/>
                                <w:rPr>
                                  <w:rFonts w:asciiTheme="majorHAnsi" w:eastAsiaTheme="majorEastAsia" w:hAnsiTheme="majorHAnsi" w:cstheme="majorBidi"/>
                                  <w:caps/>
                                  <w:color w:val="017A3E"/>
                                  <w:sz w:val="26"/>
                                  <w:szCs w:val="26"/>
                                </w:rPr>
                              </w:pPr>
                              <w:r>
                                <w:rPr>
                                  <w:rFonts w:asciiTheme="majorHAnsi" w:eastAsiaTheme="majorEastAsia" w:hAnsiTheme="majorHAnsi" w:cstheme="majorBidi"/>
                                  <w:caps/>
                                  <w:color w:val="017A3E"/>
                                  <w:sz w:val="26"/>
                                  <w:szCs w:val="26"/>
                                </w:rPr>
                                <w:t>HOW THE tool can inform decisions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051E2" id="Group 201" o:spid="_x0000_s1026" style="position:absolute;margin-left:177pt;margin-top:205.5pt;width:271.5pt;height:136.5pt;z-index:-251659263;mso-wrap-distance-left:18pt;mso-wrap-distance-right:18pt;mso-position-horizontal-relative:margin;mso-position-vertical-relative:margin;mso-width-relative:margin;mso-height-relative:margin" coordorigin="" coordsize="17948,5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">
                <v:rect id="Rectangle 202" o:spid="_x0000_s1027" style="position:absolute;width:17948;height: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" fillcolor="#017a3e" stroked="f" strokeweight="2pt"/>
                <v:rect id="Rectangle 203" o:spid="_x0000_s1028" style="position:absolute;top:8091;width:17943;height:4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" fillcolor="#017a3e" stroked="f" strokeweight="2pt">
                  <v:textbox inset=",7.2pt">
                    <w:txbxContent>
                      <w:p w14:paraId="442B20CE" w14:textId="3DFC1842" w:rsidR="00B25CB5" w:rsidRDefault="00B25CB5" w:rsidP="00B90989">
                        <w:pPr>
                          <w:spacing w:after="120" w:line="264" w:lineRule="auto"/>
                          <w:rPr>
                            <w:color w:val="FFFFFF" w:themeColor="background1"/>
                            <w:sz w:val="20"/>
                            <w:szCs w:val="20"/>
                          </w:rPr>
                        </w:pPr>
                        <w:r>
                          <w:rPr>
                            <w:color w:val="FFFFFF" w:themeColor="background1"/>
                            <w:sz w:val="20"/>
                            <w:szCs w:val="20"/>
                          </w:rPr>
                          <w:t xml:space="preserve">Use this Tool to: </w:t>
                        </w:r>
                      </w:p>
                      <w:p w14:paraId="13210EDC" w14:textId="2B8A3BA5" w:rsidR="00B25CB5" w:rsidRDefault="00B25CB5" w:rsidP="002676A3">
                        <w:pPr>
                          <w:pStyle w:val="ListParagraph"/>
                          <w:numPr>
                            <w:ilvl w:val="0"/>
                            <w:numId w:val="17"/>
                          </w:numPr>
                          <w:autoSpaceDE w:val="0"/>
                          <w:autoSpaceDN w:val="0"/>
                          <w:adjustRightInd w:val="0"/>
                          <w:spacing w:after="0" w:line="240" w:lineRule="auto"/>
                          <w:rPr>
                            <w:rFonts w:eastAsia="Times New Roman" w:cs="Arial"/>
                            <w:color w:val="F2F2F2" w:themeColor="background1" w:themeShade="F2"/>
                            <w:sz w:val="20"/>
                            <w:szCs w:val="20"/>
                          </w:rPr>
                        </w:pPr>
                        <w:r w:rsidRPr="002676A3">
                          <w:rPr>
                            <w:rFonts w:eastAsia="Times New Roman" w:cs="Arial"/>
                            <w:color w:val="F2F2F2" w:themeColor="background1" w:themeShade="F2"/>
                            <w:sz w:val="20"/>
                            <w:szCs w:val="20"/>
                          </w:rPr>
                          <w:t>Gain a more complete understanding of the market that could be served by a C-PACE program (e.g., number, types of buildings) and the</w:t>
                        </w:r>
                        <w:r>
                          <w:rPr>
                            <w:rFonts w:eastAsia="Times New Roman" w:cs="Arial"/>
                            <w:color w:val="F2F2F2" w:themeColor="background1" w:themeShade="F2"/>
                            <w:sz w:val="20"/>
                            <w:szCs w:val="20"/>
                          </w:rPr>
                          <w:t xml:space="preserve"> opportunity available</w:t>
                        </w:r>
                        <w:r w:rsidRPr="002676A3">
                          <w:rPr>
                            <w:rFonts w:eastAsia="Times New Roman" w:cs="Arial"/>
                            <w:color w:val="F2F2F2" w:themeColor="background1" w:themeShade="F2"/>
                            <w:sz w:val="20"/>
                            <w:szCs w:val="20"/>
                          </w:rPr>
                          <w:t xml:space="preserve"> (e.g., energy and cost savings)</w:t>
                        </w:r>
                      </w:p>
                      <w:p w14:paraId="65325B7F" w14:textId="269371B4" w:rsidR="00B25CB5" w:rsidRPr="002676A3" w:rsidRDefault="00B25CB5" w:rsidP="002676A3">
                        <w:pPr>
                          <w:pStyle w:val="ListParagraph"/>
                          <w:numPr>
                            <w:ilvl w:val="0"/>
                            <w:numId w:val="17"/>
                          </w:numPr>
                          <w:autoSpaceDE w:val="0"/>
                          <w:autoSpaceDN w:val="0"/>
                          <w:adjustRightInd w:val="0"/>
                          <w:spacing w:after="0" w:line="240" w:lineRule="auto"/>
                          <w:rPr>
                            <w:rFonts w:eastAsia="Times New Roman" w:cs="Arial"/>
                            <w:color w:val="FFFFFF" w:themeColor="background1"/>
                            <w:sz w:val="20"/>
                            <w:szCs w:val="20"/>
                          </w:rPr>
                        </w:pPr>
                        <w:r>
                          <w:rPr>
                            <w:rFonts w:eastAsia="Times New Roman" w:cs="Arial"/>
                            <w:color w:val="FFFFFF" w:themeColor="background1"/>
                            <w:sz w:val="20"/>
                            <w:szCs w:val="20"/>
                          </w:rPr>
                          <w:t xml:space="preserve">Accelerate </w:t>
                        </w:r>
                        <w:r w:rsidRPr="002676A3">
                          <w:rPr>
                            <w:rFonts w:eastAsia="Times New Roman" w:cs="Arial"/>
                            <w:color w:val="FFFFFF" w:themeColor="background1"/>
                            <w:sz w:val="20"/>
                            <w:szCs w:val="20"/>
                          </w:rPr>
                          <w:t>uptake of C-PACE financing</w:t>
                        </w:r>
                        <w:r>
                          <w:rPr>
                            <w:rFonts w:eastAsia="Times New Roman" w:cs="Arial"/>
                            <w:color w:val="FFFFFF" w:themeColor="background1"/>
                            <w:sz w:val="20"/>
                            <w:szCs w:val="20"/>
                          </w:rPr>
                          <w:t xml:space="preserve"> by targeting marketing, training, and resources towards high-potential market segments identified by the tool. </w:t>
                        </w:r>
                      </w:p>
                      <w:p w14:paraId="0A0B441A" w14:textId="77777777" w:rsidR="00B25CB5" w:rsidRPr="002676A3" w:rsidRDefault="00B25CB5" w:rsidP="002676A3">
                        <w:pPr>
                          <w:pStyle w:val="ListParagraph"/>
                          <w:autoSpaceDE w:val="0"/>
                          <w:autoSpaceDN w:val="0"/>
                          <w:adjustRightInd w:val="0"/>
                          <w:spacing w:after="0" w:line="240" w:lineRule="auto"/>
                          <w:rPr>
                            <w:rFonts w:eastAsia="Times New Roman" w:cs="Arial"/>
                            <w:color w:val="F2F2F2" w:themeColor="background1" w:themeShade="F2"/>
                            <w:sz w:val="20"/>
                            <w:szCs w:val="20"/>
                          </w:rPr>
                        </w:pPr>
                      </w:p>
                      <w:p w14:paraId="0B3B6E40" w14:textId="77777777" w:rsidR="00B25CB5" w:rsidRPr="00BB5F89" w:rsidRDefault="00B25CB5" w:rsidP="00B90989">
                        <w:pPr>
                          <w:spacing w:after="120" w:line="264" w:lineRule="auto"/>
                          <w:rPr>
                            <w:color w:val="FFFFFF" w:themeColor="background1"/>
                            <w:sz w:val="20"/>
                            <w:szCs w:val="20"/>
                          </w:rPr>
                        </w:pPr>
                      </w:p>
                    </w:txbxContent>
                  </v:textbox>
                </v:rect>
                <v:shapetype id="_x0000_t202" coordsize="21600,21600" o:spt="202" path="m,l,21600r21600,l21600,xe">
                  <v:stroke joinstyle="miter"/>
                  <v:path gradientshapeok="t" o:connecttype="rect"/>
                </v:shapetype>
                <v:shape id="Text Box 204" o:spid="_x0000_s1029" type="#_x0000_t202" style="position:absolute;top:1854;width:17943;height:6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" fillcolor="white [3212]" stroked="f" strokeweight=".5pt">
                  <v:textbox inset="0,0,0,0">
                    <w:txbxContent>
                      <w:p w14:paraId="459664E3" w14:textId="38FB815C" w:rsidR="00B25CB5" w:rsidRPr="00BE1893" w:rsidRDefault="00B25CB5" w:rsidP="006F0984">
                        <w:pPr>
                          <w:pStyle w:val="NoSpacing"/>
                          <w:jc w:val="center"/>
                          <w:rPr>
                            <w:rFonts w:asciiTheme="majorHAnsi" w:eastAsiaTheme="majorEastAsia" w:hAnsiTheme="majorHAnsi" w:cstheme="majorBidi"/>
                            <w:caps/>
                            <w:color w:val="017A3E"/>
                            <w:sz w:val="26"/>
                            <w:szCs w:val="26"/>
                          </w:rPr>
                        </w:pPr>
                        <w:r>
                          <w:rPr>
                            <w:rFonts w:asciiTheme="majorHAnsi" w:eastAsiaTheme="majorEastAsia" w:hAnsiTheme="majorHAnsi" w:cstheme="majorBidi"/>
                            <w:caps/>
                            <w:color w:val="017A3E"/>
                            <w:sz w:val="26"/>
                            <w:szCs w:val="26"/>
                          </w:rPr>
                          <w:t>HOW THE tool can inform decisions</w:t>
                        </w:r>
                      </w:p>
                    </w:txbxContent>
                  </v:textbox>
                </v:shape>
                <w10:wrap type="square" anchorx="margin" anchory="margin"/>
              </v:group>
            </w:pict>
          </mc:Fallback>
        </mc:AlternateContent>
      </w:r>
      <w:r w:rsidR="00B90989" w:rsidRPr="00B90989">
        <w:rPr>
          <w:noProof/>
        </w:rPr>
        <w:t>The information provided by this</w:t>
      </w:r>
      <w:r w:rsidR="0028277C">
        <w:rPr>
          <w:noProof/>
        </w:rPr>
        <w:t xml:space="preserve"> market assessment</w:t>
      </w:r>
      <w:r w:rsidR="00B90989" w:rsidRPr="00B90989">
        <w:rPr>
          <w:noProof/>
        </w:rPr>
        <w:t xml:space="preserve"> report does not predict the cost or energy savings of a specific C-PACE program, the level of C-PACE program uptake that might occur in the jurisdiction, or the suitability of C-PACE financing for a particular building. Rather, this report identifies jurisdiction-specific energy end uses, building use</w:t>
      </w:r>
      <w:r w:rsidR="00C97D4E">
        <w:rPr>
          <w:noProof/>
        </w:rPr>
        <w:t xml:space="preserve"> </w:t>
      </w:r>
      <w:r w:rsidR="00B90989" w:rsidRPr="00B90989">
        <w:rPr>
          <w:noProof/>
        </w:rPr>
        <w:t>types, and building technologies that a</w:t>
      </w:r>
      <w:r w:rsidR="00522840">
        <w:rPr>
          <w:noProof/>
        </w:rPr>
        <w:t xml:space="preserve"> decision maker can consider</w:t>
      </w:r>
      <w:r w:rsidR="00B90989" w:rsidRPr="00B90989">
        <w:rPr>
          <w:noProof/>
        </w:rPr>
        <w:t xml:space="preserve"> to</w:t>
      </w:r>
      <w:r w:rsidR="00522840">
        <w:rPr>
          <w:noProof/>
        </w:rPr>
        <w:t xml:space="preserve"> justify joining or creating a C-PACE program and to</w:t>
      </w:r>
      <w:r w:rsidR="00B90989" w:rsidRPr="00B90989">
        <w:rPr>
          <w:noProof/>
        </w:rPr>
        <w:t xml:space="preserve"> more effectively allocate limited resources</w:t>
      </w:r>
      <w:r w:rsidR="00522840">
        <w:rPr>
          <w:noProof/>
        </w:rPr>
        <w:t xml:space="preserve"> (e.g., marketing and partnership resources) to</w:t>
      </w:r>
      <w:r w:rsidR="00B90989" w:rsidRPr="00B90989">
        <w:rPr>
          <w:noProof/>
        </w:rPr>
        <w:t xml:space="preserve"> maximize energy savings and investment. The information presented in this report should be interpreted in the context of important local considerations (e.g., C-PACE program boundaries, development trends, property value trends, commercial benchmarking ordinances). </w:t>
      </w:r>
    </w:p>
    <w:p w14:paraId="77870089" w14:textId="77777777" w:rsidR="005073ED" w:rsidRDefault="00B90989" w:rsidP="00CA716D">
      <w:pPr>
        <w:pStyle w:val="EEREBodyText"/>
        <w:rPr>
          <w:noProof/>
        </w:rPr>
      </w:pPr>
      <w:r w:rsidRPr="00B90989">
        <w:rPr>
          <w:noProof/>
        </w:rPr>
        <w:t>This report may be used to inform C-PACE program decisions related to goal setting, allocation of resources (e.g., what building types hold the greatest energy savings potential), and partnership building with property owners or contractors (e.g., what types of contractors install the technologies with the highest energy savings potential).</w:t>
      </w:r>
    </w:p>
    <w:p w14:paraId="5895FE7B" w14:textId="459108E5" w:rsidR="003F756D" w:rsidRDefault="005073ED" w:rsidP="00CA716D">
      <w:pPr>
        <w:pStyle w:val="EEREBodyText"/>
        <w:rPr>
          <w:noProof/>
        </w:rPr>
      </w:pPr>
      <w:r>
        <w:rPr>
          <w:noProof/>
        </w:rPr>
        <w:t>The C</w:t>
      </w:r>
      <w:r w:rsidR="0028277C">
        <w:rPr>
          <w:noProof/>
        </w:rPr>
        <w:t xml:space="preserve">ommercial </w:t>
      </w:r>
      <w:r>
        <w:rPr>
          <w:noProof/>
        </w:rPr>
        <w:t>PACE Market Assessment Tool is an Excel-based tool available for download.</w:t>
      </w:r>
      <w:r w:rsidR="003F756D">
        <w:rPr>
          <w:noProof/>
        </w:rPr>
        <w:t xml:space="preserve"> The file size is approximately 50 MB in size.</w:t>
      </w:r>
      <w:r>
        <w:rPr>
          <w:noProof/>
        </w:rPr>
        <w:t xml:space="preserve"> </w:t>
      </w:r>
      <w:r w:rsidR="00C93D18">
        <w:rPr>
          <w:noProof/>
        </w:rPr>
        <w:t>For optimal</w:t>
      </w:r>
      <w:r>
        <w:rPr>
          <w:noProof/>
        </w:rPr>
        <w:t xml:space="preserve"> readability, </w:t>
      </w:r>
      <w:r w:rsidR="003F756D">
        <w:rPr>
          <w:noProof/>
        </w:rPr>
        <w:t>download the version compatible with your operating system:</w:t>
      </w:r>
    </w:p>
    <w:p w14:paraId="7120F657" w14:textId="44AD4BE3" w:rsidR="003F756D" w:rsidRDefault="003F756D" w:rsidP="008F274D">
      <w:pPr>
        <w:pStyle w:val="EEREBodyText"/>
        <w:numPr>
          <w:ilvl w:val="0"/>
          <w:numId w:val="16"/>
        </w:numPr>
        <w:rPr>
          <w:noProof/>
        </w:rPr>
      </w:pPr>
      <w:r>
        <w:rPr>
          <w:noProof/>
        </w:rPr>
        <w:t>PC Version</w:t>
      </w:r>
      <w:r w:rsidR="002038DB">
        <w:rPr>
          <w:noProof/>
        </w:rPr>
        <w:t xml:space="preserve"> [</w:t>
      </w:r>
      <w:r w:rsidR="002038DB" w:rsidRPr="002038DB">
        <w:rPr>
          <w:noProof/>
          <w:highlight w:val="yellow"/>
        </w:rPr>
        <w:t>INSERT LINK</w:t>
      </w:r>
      <w:r w:rsidR="002038DB">
        <w:rPr>
          <w:noProof/>
        </w:rPr>
        <w:t>]</w:t>
      </w:r>
    </w:p>
    <w:p w14:paraId="03D9A708" w14:textId="2398A3D2" w:rsidR="006F0984" w:rsidRDefault="003F756D" w:rsidP="008F274D">
      <w:pPr>
        <w:pStyle w:val="EEREBodyText"/>
        <w:numPr>
          <w:ilvl w:val="0"/>
          <w:numId w:val="16"/>
        </w:numPr>
        <w:rPr>
          <w:noProof/>
        </w:rPr>
      </w:pPr>
      <w:r>
        <w:rPr>
          <w:noProof/>
        </w:rPr>
        <w:t>Mac (iOS) Version</w:t>
      </w:r>
      <w:r w:rsidR="002038DB">
        <w:rPr>
          <w:noProof/>
        </w:rPr>
        <w:t xml:space="preserve"> [</w:t>
      </w:r>
      <w:r w:rsidR="002038DB" w:rsidRPr="002038DB">
        <w:rPr>
          <w:noProof/>
          <w:highlight w:val="yellow"/>
        </w:rPr>
        <w:t>INSERT LINK</w:t>
      </w:r>
      <w:r w:rsidR="002038DB">
        <w:rPr>
          <w:noProof/>
        </w:rPr>
        <w:t>]</w:t>
      </w:r>
      <w:r w:rsidR="006F0984">
        <w:rPr>
          <w:noProof/>
        </w:rPr>
        <w:br w:type="page"/>
      </w:r>
    </w:p>
    <w:p w14:paraId="109E3DAD" w14:textId="022E9042" w:rsidR="008F3F20" w:rsidRDefault="005073ED" w:rsidP="00D26DFA">
      <w:pPr>
        <w:pStyle w:val="EEREHead01"/>
      </w:pPr>
      <w:bookmarkStart w:id="11" w:name="_Toc67399505"/>
      <w:r>
        <w:lastRenderedPageBreak/>
        <w:t>User</w:t>
      </w:r>
      <w:r w:rsidR="00D26DFA">
        <w:t xml:space="preserve"> </w:t>
      </w:r>
      <w:r w:rsidR="008F3F20">
        <w:t>Inputs</w:t>
      </w:r>
      <w:bookmarkEnd w:id="11"/>
    </w:p>
    <w:p w14:paraId="2F6AA4B4" w14:textId="7E79C42C" w:rsidR="00824940" w:rsidRPr="00824940" w:rsidRDefault="00824940" w:rsidP="00824940">
      <w:pPr>
        <w:pStyle w:val="EEREBodyText"/>
      </w:pPr>
      <w:r>
        <w:t>This guide uses the city of Washington, D</w:t>
      </w:r>
      <w:r w:rsidR="003F756D">
        <w:t>.</w:t>
      </w:r>
      <w:r>
        <w:t>C</w:t>
      </w:r>
      <w:r w:rsidR="003F756D">
        <w:t>.</w:t>
      </w:r>
      <w:r>
        <w:t xml:space="preserve"> as an example jurisdiction.</w:t>
      </w:r>
    </w:p>
    <w:p w14:paraId="0B984B53" w14:textId="73157A2B" w:rsidR="008F3F20" w:rsidRDefault="00B7588D" w:rsidP="002D1E34">
      <w:pPr>
        <w:pStyle w:val="EEREBodyText"/>
        <w:numPr>
          <w:ilvl w:val="0"/>
          <w:numId w:val="8"/>
        </w:numPr>
      </w:pPr>
      <w:r>
        <w:rPr>
          <w:noProof/>
        </w:rPr>
        <w:drawing>
          <wp:anchor distT="0" distB="0" distL="114300" distR="114300" simplePos="0" relativeHeight="251656191" behindDoc="0" locked="0" layoutInCell="1" allowOverlap="1" wp14:anchorId="153FBD3B" wp14:editId="27AD0CCE">
            <wp:simplePos x="0" y="0"/>
            <wp:positionH relativeFrom="margin">
              <wp:posOffset>0</wp:posOffset>
            </wp:positionH>
            <wp:positionV relativeFrom="paragraph">
              <wp:posOffset>311150</wp:posOffset>
            </wp:positionV>
            <wp:extent cx="5943600" cy="467233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72330"/>
                    </a:xfrm>
                    <a:prstGeom prst="rect">
                      <a:avLst/>
                    </a:prstGeom>
                  </pic:spPr>
                </pic:pic>
              </a:graphicData>
            </a:graphic>
            <wp14:sizeRelH relativeFrom="page">
              <wp14:pctWidth>0</wp14:pctWidth>
            </wp14:sizeRelH>
            <wp14:sizeRelV relativeFrom="page">
              <wp14:pctHeight>0</wp14:pctHeight>
            </wp14:sizeRelV>
          </wp:anchor>
        </w:drawing>
      </w:r>
      <w:r w:rsidR="00443BB4">
        <w:rPr>
          <w:noProof/>
        </w:rPr>
        <mc:AlternateContent>
          <mc:Choice Requires="wps">
            <w:drawing>
              <wp:anchor distT="0" distB="0" distL="114300" distR="114300" simplePos="0" relativeHeight="251657219" behindDoc="0" locked="0" layoutInCell="1" allowOverlap="1" wp14:anchorId="1BF44E36" wp14:editId="41B01195">
                <wp:simplePos x="0" y="0"/>
                <wp:positionH relativeFrom="column">
                  <wp:posOffset>133350</wp:posOffset>
                </wp:positionH>
                <wp:positionV relativeFrom="paragraph">
                  <wp:posOffset>4730750</wp:posOffset>
                </wp:positionV>
                <wp:extent cx="533400" cy="276225"/>
                <wp:effectExtent l="57150" t="19050" r="38100" b="104775"/>
                <wp:wrapNone/>
                <wp:docPr id="13" name="Oval 13"/>
                <wp:cNvGraphicFramePr/>
                <a:graphic xmlns:a="http://schemas.openxmlformats.org/drawingml/2006/main">
                  <a:graphicData uri="http://schemas.microsoft.com/office/word/2010/wordprocessingShape">
                    <wps:wsp>
                      <wps:cNvSpPr/>
                      <wps:spPr>
                        <a:xfrm>
                          <a:off x="0" y="0"/>
                          <a:ext cx="533400" cy="27622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5BB369" id="Oval 13" o:spid="_x0000_s1026" style="position:absolute;margin-left:10.5pt;margin-top:372.5pt;width:42pt;height:21.75pt;z-index:2516572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" filled="f" strokecolor="red" strokeweight="1.5pt">
                <v:shadow on="t" color="black" opacity="22937f" origin=",.5" offset="0,.63889mm"/>
              </v:oval>
            </w:pict>
          </mc:Fallback>
        </mc:AlternateContent>
      </w:r>
      <w:r w:rsidR="008F3F20">
        <w:t>Navigate to the “Inputs” tab in the spreadsheet.</w:t>
      </w:r>
    </w:p>
    <w:p w14:paraId="32C49DD5" w14:textId="529D2EB3" w:rsidR="008F3F20" w:rsidRDefault="008F3F20" w:rsidP="008F3F20">
      <w:pPr>
        <w:pStyle w:val="EEREBodyText"/>
      </w:pPr>
    </w:p>
    <w:p w14:paraId="44442A05" w14:textId="76445F85" w:rsidR="008F3F20" w:rsidRDefault="007E64EE" w:rsidP="002D1E34">
      <w:pPr>
        <w:pStyle w:val="EEREBodyText"/>
        <w:numPr>
          <w:ilvl w:val="0"/>
          <w:numId w:val="8"/>
        </w:numPr>
      </w:pPr>
      <w:r>
        <w:rPr>
          <w:noProof/>
        </w:rPr>
        <mc:AlternateContent>
          <mc:Choice Requires="wps">
            <w:drawing>
              <wp:anchor distT="0" distB="0" distL="114300" distR="114300" simplePos="0" relativeHeight="251657220" behindDoc="0" locked="0" layoutInCell="1" allowOverlap="1" wp14:anchorId="21EE9850" wp14:editId="0C37014D">
                <wp:simplePos x="0" y="0"/>
                <wp:positionH relativeFrom="column">
                  <wp:posOffset>1933575</wp:posOffset>
                </wp:positionH>
                <wp:positionV relativeFrom="paragraph">
                  <wp:posOffset>625475</wp:posOffset>
                </wp:positionV>
                <wp:extent cx="1266825" cy="247650"/>
                <wp:effectExtent l="57150" t="19050" r="28575" b="95250"/>
                <wp:wrapNone/>
                <wp:docPr id="16" name="Oval 16"/>
                <wp:cNvGraphicFramePr/>
                <a:graphic xmlns:a="http://schemas.openxmlformats.org/drawingml/2006/main">
                  <a:graphicData uri="http://schemas.microsoft.com/office/word/2010/wordprocessingShape">
                    <wps:wsp>
                      <wps:cNvSpPr/>
                      <wps:spPr>
                        <a:xfrm>
                          <a:off x="0" y="0"/>
                          <a:ext cx="1266825" cy="24765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8E75B" id="Oval 16" o:spid="_x0000_s1026" style="position:absolute;margin-left:152.25pt;margin-top:49.25pt;width:99.75pt;height:19.5pt;z-index:251657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" filled="f" strokecolor="red" strokeweight="1.5pt">
                <v:shadow on="t" color="black" opacity="22937f" origin=",.5" offset="0,.63889mm"/>
              </v:oval>
            </w:pict>
          </mc:Fallback>
        </mc:AlternateContent>
      </w:r>
      <w:r>
        <w:rPr>
          <w:noProof/>
        </w:rPr>
        <w:drawing>
          <wp:anchor distT="0" distB="0" distL="114300" distR="114300" simplePos="0" relativeHeight="251657216" behindDoc="0" locked="0" layoutInCell="1" allowOverlap="1" wp14:anchorId="0D6C5194" wp14:editId="3BAA8EBD">
            <wp:simplePos x="0" y="0"/>
            <wp:positionH relativeFrom="margin">
              <wp:align>left</wp:align>
            </wp:positionH>
            <wp:positionV relativeFrom="paragraph">
              <wp:posOffset>387985</wp:posOffset>
            </wp:positionV>
            <wp:extent cx="5943600" cy="1009650"/>
            <wp:effectExtent l="19050" t="19050" r="19050" b="190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0507"/>
                    <a:stretch/>
                  </pic:blipFill>
                  <pic:spPr bwMode="auto">
                    <a:xfrm>
                      <a:off x="0" y="0"/>
                      <a:ext cx="5943600" cy="1009650"/>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3F20">
        <w:t>Determine if you are conducting a city-level, county-level, or state-level analysis. In the highlight</w:t>
      </w:r>
      <w:r w:rsidR="003F756D">
        <w:t>ed</w:t>
      </w:r>
      <w:r w:rsidR="008F3F20">
        <w:t xml:space="preserve"> cell next to “Analysis Level”, enter the appropriate choice using the drop-down menu.</w:t>
      </w:r>
    </w:p>
    <w:p w14:paraId="566F6A72" w14:textId="4F1F13B8" w:rsidR="008F3F20" w:rsidRDefault="00E106A0" w:rsidP="00E23430">
      <w:pPr>
        <w:pStyle w:val="ListParagraph"/>
        <w:ind w:left="0"/>
        <w:jc w:val="center"/>
      </w:pPr>
      <w:r>
        <w:rPr>
          <w:noProof/>
        </w:rPr>
        <mc:AlternateContent>
          <mc:Choice Requires="wps">
            <w:drawing>
              <wp:anchor distT="0" distB="0" distL="114300" distR="114300" simplePos="0" relativeHeight="251693062" behindDoc="0" locked="0" layoutInCell="1" allowOverlap="1" wp14:anchorId="1D21053A" wp14:editId="38115DD0">
                <wp:simplePos x="0" y="0"/>
                <wp:positionH relativeFrom="column">
                  <wp:posOffset>3762375</wp:posOffset>
                </wp:positionH>
                <wp:positionV relativeFrom="paragraph">
                  <wp:posOffset>1932940</wp:posOffset>
                </wp:positionV>
                <wp:extent cx="1076325" cy="342900"/>
                <wp:effectExtent l="0" t="0" r="9525" b="0"/>
                <wp:wrapNone/>
                <wp:docPr id="52" name="Rectangle 52"/>
                <wp:cNvGraphicFramePr/>
                <a:graphic xmlns:a="http://schemas.openxmlformats.org/drawingml/2006/main">
                  <a:graphicData uri="http://schemas.microsoft.com/office/word/2010/wordprocessingShape">
                    <wps:wsp>
                      <wps:cNvSpPr/>
                      <wps:spPr>
                        <a:xfrm>
                          <a:off x="0" y="0"/>
                          <a:ext cx="1076325" cy="3429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36E07" id="Rectangle 52" o:spid="_x0000_s1026" style="position:absolute;margin-left:296.25pt;margin-top:152.2pt;width:84.75pt;height:27pt;z-index:2516930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" fillcolor="white [3212]" stroked="f"/>
            </w:pict>
          </mc:Fallback>
        </mc:AlternateContent>
      </w:r>
    </w:p>
    <w:p w14:paraId="047D4FEA" w14:textId="13981A11" w:rsidR="008F3F20" w:rsidRDefault="0002366A" w:rsidP="002D1E34">
      <w:pPr>
        <w:pStyle w:val="EEREBodyText"/>
        <w:numPr>
          <w:ilvl w:val="0"/>
          <w:numId w:val="8"/>
        </w:numPr>
      </w:pPr>
      <w:r>
        <w:rPr>
          <w:noProof/>
        </w:rPr>
        <w:lastRenderedPageBreak/>
        <w:drawing>
          <wp:anchor distT="0" distB="0" distL="114300" distR="114300" simplePos="0" relativeHeight="251657221" behindDoc="0" locked="0" layoutInCell="1" allowOverlap="1" wp14:anchorId="6BED5725" wp14:editId="46CD83A9">
            <wp:simplePos x="0" y="0"/>
            <wp:positionH relativeFrom="column">
              <wp:posOffset>0</wp:posOffset>
            </wp:positionH>
            <wp:positionV relativeFrom="paragraph">
              <wp:posOffset>466725</wp:posOffset>
            </wp:positionV>
            <wp:extent cx="5943600" cy="923925"/>
            <wp:effectExtent l="19050" t="19050" r="19050" b="285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3616"/>
                    <a:stretch/>
                  </pic:blipFill>
                  <pic:spPr bwMode="auto">
                    <a:xfrm>
                      <a:off x="0" y="0"/>
                      <a:ext cx="5943600" cy="923925"/>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3430">
        <w:rPr>
          <w:noProof/>
        </w:rPr>
        <mc:AlternateContent>
          <mc:Choice Requires="wps">
            <w:drawing>
              <wp:anchor distT="0" distB="0" distL="114300" distR="114300" simplePos="0" relativeHeight="251657222" behindDoc="0" locked="0" layoutInCell="1" allowOverlap="1" wp14:anchorId="60054792" wp14:editId="726E0B35">
                <wp:simplePos x="0" y="0"/>
                <wp:positionH relativeFrom="column">
                  <wp:posOffset>1905000</wp:posOffset>
                </wp:positionH>
                <wp:positionV relativeFrom="paragraph">
                  <wp:posOffset>839470</wp:posOffset>
                </wp:positionV>
                <wp:extent cx="1266825" cy="190500"/>
                <wp:effectExtent l="57150" t="19050" r="28575" b="95250"/>
                <wp:wrapNone/>
                <wp:docPr id="20" name="Oval 20"/>
                <wp:cNvGraphicFramePr/>
                <a:graphic xmlns:a="http://schemas.openxmlformats.org/drawingml/2006/main">
                  <a:graphicData uri="http://schemas.microsoft.com/office/word/2010/wordprocessingShape">
                    <wps:wsp>
                      <wps:cNvSpPr/>
                      <wps:spPr>
                        <a:xfrm>
                          <a:off x="0" y="0"/>
                          <a:ext cx="1266825" cy="1905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E0951" id="Oval 20" o:spid="_x0000_s1026" style="position:absolute;margin-left:150pt;margin-top:66.1pt;width:99.75pt;height:15pt;z-index:251657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" filled="f" strokecolor="red" strokeweight="1.5pt">
                <v:shadow on="t" color="black" opacity="22937f" origin=",.5" offset="0,.63889mm"/>
              </v:oval>
            </w:pict>
          </mc:Fallback>
        </mc:AlternateContent>
      </w:r>
      <w:r w:rsidR="008F3F20">
        <w:t>Select the state</w:t>
      </w:r>
      <w:r w:rsidR="003F756D">
        <w:t xml:space="preserve"> that corresponds with</w:t>
      </w:r>
      <w:r w:rsidR="008F3F20">
        <w:t xml:space="preserve"> your</w:t>
      </w:r>
      <w:r w:rsidR="003F756D">
        <w:t xml:space="preserve"> analysis </w:t>
      </w:r>
      <w:r w:rsidR="008F3F20">
        <w:t>using the drop-down menu in the highlighted cell next to “State Code”.</w:t>
      </w:r>
      <w:r w:rsidR="00E23430" w:rsidRPr="00E23430">
        <w:rPr>
          <w:noProof/>
        </w:rPr>
        <w:t xml:space="preserve"> </w:t>
      </w:r>
    </w:p>
    <w:p w14:paraId="091D6300" w14:textId="77682B88" w:rsidR="008F3F20" w:rsidRDefault="008F3F20" w:rsidP="008F3F20">
      <w:pPr>
        <w:pStyle w:val="EEREBodyText"/>
      </w:pPr>
    </w:p>
    <w:p w14:paraId="5CFC685A" w14:textId="1C39F397" w:rsidR="003F756D" w:rsidRDefault="00E23430" w:rsidP="002D1E34">
      <w:pPr>
        <w:pStyle w:val="EEREBodyText"/>
        <w:numPr>
          <w:ilvl w:val="0"/>
          <w:numId w:val="8"/>
        </w:numPr>
      </w:pPr>
      <w:r>
        <w:t>If conducting a state-level analysis, skip to step 5. If conducting a county-level analysis, select the name of the county using the drop-down menu in the highlighted cell next to “County”. If conducting a city-level analysis, select the name of the city using the drop-down menu in the highlighted cell next to “City”.</w:t>
      </w:r>
      <w:r w:rsidR="006A0B41">
        <w:t xml:space="preserve"> </w:t>
      </w:r>
    </w:p>
    <w:p w14:paraId="672DC81D" w14:textId="5B5AB2EF" w:rsidR="008F3F20" w:rsidRPr="00946E6A" w:rsidRDefault="00946E6A" w:rsidP="003F756D">
      <w:pPr>
        <w:pStyle w:val="EEREBodyText"/>
        <w:ind w:left="720"/>
        <w:rPr>
          <w:i/>
          <w:iCs/>
        </w:rPr>
      </w:pPr>
      <w:r>
        <w:rPr>
          <w:noProof/>
        </w:rPr>
        <mc:AlternateContent>
          <mc:Choice Requires="wps">
            <w:drawing>
              <wp:anchor distT="0" distB="0" distL="114300" distR="114300" simplePos="0" relativeHeight="251661318" behindDoc="0" locked="0" layoutInCell="1" allowOverlap="1" wp14:anchorId="6ED8F339" wp14:editId="4CA837BD">
                <wp:simplePos x="0" y="0"/>
                <wp:positionH relativeFrom="column">
                  <wp:posOffset>1924050</wp:posOffset>
                </wp:positionH>
                <wp:positionV relativeFrom="paragraph">
                  <wp:posOffset>1156970</wp:posOffset>
                </wp:positionV>
                <wp:extent cx="1266825" cy="190500"/>
                <wp:effectExtent l="57150" t="19050" r="28575" b="95250"/>
                <wp:wrapNone/>
                <wp:docPr id="4" name="Oval 4"/>
                <wp:cNvGraphicFramePr/>
                <a:graphic xmlns:a="http://schemas.openxmlformats.org/drawingml/2006/main">
                  <a:graphicData uri="http://schemas.microsoft.com/office/word/2010/wordprocessingShape">
                    <wps:wsp>
                      <wps:cNvSpPr/>
                      <wps:spPr>
                        <a:xfrm>
                          <a:off x="0" y="0"/>
                          <a:ext cx="1266825" cy="1905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2D5DD" id="Oval 4" o:spid="_x0000_s1026" style="position:absolute;margin-left:151.5pt;margin-top:91.1pt;width:99.75pt;height:15pt;z-index:251661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" filled="f" strokecolor="red" strokeweight="1.5pt">
                <v:shadow on="t" color="black" opacity="22937f" origin=",.5" offset="0,.63889mm"/>
              </v:oval>
            </w:pict>
          </mc:Fallback>
        </mc:AlternateContent>
      </w:r>
      <w:r>
        <w:rPr>
          <w:noProof/>
        </w:rPr>
        <w:drawing>
          <wp:anchor distT="0" distB="0" distL="114300" distR="114300" simplePos="0" relativeHeight="251659270" behindDoc="0" locked="0" layoutInCell="1" allowOverlap="1" wp14:anchorId="5FB5E6D8" wp14:editId="3DC4C744">
            <wp:simplePos x="0" y="0"/>
            <wp:positionH relativeFrom="margin">
              <wp:align>left</wp:align>
            </wp:positionH>
            <wp:positionV relativeFrom="paragraph">
              <wp:posOffset>466725</wp:posOffset>
            </wp:positionV>
            <wp:extent cx="5943600" cy="962025"/>
            <wp:effectExtent l="19050" t="19050" r="19050" b="285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600"/>
                    <a:stretch/>
                  </pic:blipFill>
                  <pic:spPr bwMode="auto">
                    <a:xfrm>
                      <a:off x="0" y="0"/>
                      <a:ext cx="5943600" cy="962025"/>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B41" w:rsidRPr="00946E6A">
        <w:rPr>
          <w:i/>
          <w:iCs/>
        </w:rPr>
        <w:t>Note that only counties with more than 20 buildings and cities with more than 1,000 buildings are included in the drop-down table for each state.</w:t>
      </w:r>
    </w:p>
    <w:p w14:paraId="176EA216" w14:textId="1F190A68" w:rsidR="006B47DF" w:rsidRDefault="00E106A0" w:rsidP="006B47DF">
      <w:pPr>
        <w:pStyle w:val="EEREBodyText"/>
      </w:pPr>
      <w:r>
        <w:rPr>
          <w:noProof/>
        </w:rPr>
        <mc:AlternateContent>
          <mc:Choice Requires="wps">
            <w:drawing>
              <wp:anchor distT="0" distB="0" distL="114300" distR="114300" simplePos="0" relativeHeight="251697158" behindDoc="0" locked="0" layoutInCell="1" allowOverlap="1" wp14:anchorId="16F5535F" wp14:editId="5646A60C">
                <wp:simplePos x="0" y="0"/>
                <wp:positionH relativeFrom="column">
                  <wp:posOffset>3524250</wp:posOffset>
                </wp:positionH>
                <wp:positionV relativeFrom="paragraph">
                  <wp:posOffset>2095500</wp:posOffset>
                </wp:positionV>
                <wp:extent cx="1076325" cy="342900"/>
                <wp:effectExtent l="0" t="0" r="9525" b="0"/>
                <wp:wrapNone/>
                <wp:docPr id="54" name="Rectangle 54"/>
                <wp:cNvGraphicFramePr/>
                <a:graphic xmlns:a="http://schemas.openxmlformats.org/drawingml/2006/main">
                  <a:graphicData uri="http://schemas.microsoft.com/office/word/2010/wordprocessingShape">
                    <wps:wsp>
                      <wps:cNvSpPr/>
                      <wps:spPr>
                        <a:xfrm>
                          <a:off x="0" y="0"/>
                          <a:ext cx="1076325" cy="3429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E78846" id="Rectangle 54" o:spid="_x0000_s1026" style="position:absolute;margin-left:277.5pt;margin-top:165pt;width:84.75pt;height:27pt;z-index:2516971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" fillcolor="white [3212]" stroked="f"/>
            </w:pict>
          </mc:Fallback>
        </mc:AlternateContent>
      </w:r>
      <w:r w:rsidR="006B47DF">
        <w:br w:type="page"/>
      </w:r>
    </w:p>
    <w:p w14:paraId="52F05728" w14:textId="6D749105" w:rsidR="00744008" w:rsidRDefault="006B47DF" w:rsidP="002D1E34">
      <w:pPr>
        <w:pStyle w:val="EEREBodyText"/>
        <w:numPr>
          <w:ilvl w:val="0"/>
          <w:numId w:val="8"/>
        </w:numPr>
      </w:pPr>
      <w:r>
        <w:rPr>
          <w:noProof/>
        </w:rPr>
        <w:lastRenderedPageBreak/>
        <mc:AlternateContent>
          <mc:Choice Requires="wps">
            <w:drawing>
              <wp:anchor distT="0" distB="0" distL="114300" distR="114300" simplePos="0" relativeHeight="251711494" behindDoc="0" locked="0" layoutInCell="1" allowOverlap="1" wp14:anchorId="0C4AE351" wp14:editId="65947BD7">
                <wp:simplePos x="0" y="0"/>
                <wp:positionH relativeFrom="column">
                  <wp:posOffset>542925</wp:posOffset>
                </wp:positionH>
                <wp:positionV relativeFrom="paragraph">
                  <wp:posOffset>4441190</wp:posOffset>
                </wp:positionV>
                <wp:extent cx="790575" cy="219075"/>
                <wp:effectExtent l="57150" t="19050" r="28575" b="104775"/>
                <wp:wrapNone/>
                <wp:docPr id="6" name="Oval 6"/>
                <wp:cNvGraphicFramePr/>
                <a:graphic xmlns:a="http://schemas.openxmlformats.org/drawingml/2006/main">
                  <a:graphicData uri="http://schemas.microsoft.com/office/word/2010/wordprocessingShape">
                    <wps:wsp>
                      <wps:cNvSpPr/>
                      <wps:spPr>
                        <a:xfrm>
                          <a:off x="0" y="0"/>
                          <a:ext cx="790575" cy="21907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F884F" id="Oval 6" o:spid="_x0000_s1026" style="position:absolute;margin-left:42.75pt;margin-top:349.7pt;width:62.25pt;height:17.25pt;z-index:2517114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" filled="f" strokecolor="red" strokeweight="1.5pt">
                <v:shadow on="t" color="black" opacity="22937f" origin=",.5" offset="0,.63889mm"/>
              </v:oval>
            </w:pict>
          </mc:Fallback>
        </mc:AlternateContent>
      </w:r>
      <w:r>
        <w:rPr>
          <w:noProof/>
        </w:rPr>
        <w:drawing>
          <wp:anchor distT="0" distB="0" distL="114300" distR="114300" simplePos="0" relativeHeight="251710470" behindDoc="0" locked="0" layoutInCell="1" allowOverlap="1" wp14:anchorId="6ED51F98" wp14:editId="1A9CA02E">
            <wp:simplePos x="0" y="0"/>
            <wp:positionH relativeFrom="margin">
              <wp:align>right</wp:align>
            </wp:positionH>
            <wp:positionV relativeFrom="paragraph">
              <wp:posOffset>323215</wp:posOffset>
            </wp:positionV>
            <wp:extent cx="5943600" cy="434721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47210"/>
                    </a:xfrm>
                    <a:prstGeom prst="rect">
                      <a:avLst/>
                    </a:prstGeom>
                  </pic:spPr>
                </pic:pic>
              </a:graphicData>
            </a:graphic>
            <wp14:sizeRelH relativeFrom="page">
              <wp14:pctWidth>0</wp14:pctWidth>
            </wp14:sizeRelH>
            <wp14:sizeRelV relativeFrom="page">
              <wp14:pctHeight>0</wp14:pctHeight>
            </wp14:sizeRelV>
          </wp:anchor>
        </w:drawing>
      </w:r>
      <w:r w:rsidR="00D8452D">
        <w:t>Proceed to the “Report PDF” tab to see the results of your customized analysis.</w:t>
      </w:r>
    </w:p>
    <w:p w14:paraId="3603E8E6" w14:textId="041D9F5C" w:rsidR="00744008" w:rsidRDefault="00744008" w:rsidP="00744008">
      <w:pPr>
        <w:pStyle w:val="EEREBodyText"/>
      </w:pPr>
    </w:p>
    <w:p w14:paraId="25411295" w14:textId="426EC045" w:rsidR="00DD0280" w:rsidRDefault="006B47DF" w:rsidP="002D1E34">
      <w:pPr>
        <w:pStyle w:val="EEREBodyText"/>
        <w:numPr>
          <w:ilvl w:val="0"/>
          <w:numId w:val="8"/>
        </w:numPr>
      </w:pPr>
      <w:r>
        <w:rPr>
          <w:noProof/>
        </w:rPr>
        <mc:AlternateContent>
          <mc:Choice Requires="wps">
            <w:drawing>
              <wp:anchor distT="0" distB="0" distL="114300" distR="114300" simplePos="0" relativeHeight="251667462" behindDoc="0" locked="0" layoutInCell="1" allowOverlap="1" wp14:anchorId="66A65C06" wp14:editId="0F901740">
                <wp:simplePos x="0" y="0"/>
                <wp:positionH relativeFrom="margin">
                  <wp:posOffset>85725</wp:posOffset>
                </wp:positionH>
                <wp:positionV relativeFrom="paragraph">
                  <wp:posOffset>1876425</wp:posOffset>
                </wp:positionV>
                <wp:extent cx="638175" cy="238125"/>
                <wp:effectExtent l="57150" t="19050" r="28575" b="104775"/>
                <wp:wrapNone/>
                <wp:docPr id="8" name="Oval 8"/>
                <wp:cNvGraphicFramePr/>
                <a:graphic xmlns:a="http://schemas.openxmlformats.org/drawingml/2006/main">
                  <a:graphicData uri="http://schemas.microsoft.com/office/word/2010/wordprocessingShape">
                    <wps:wsp>
                      <wps:cNvSpPr/>
                      <wps:spPr>
                        <a:xfrm>
                          <a:off x="0" y="0"/>
                          <a:ext cx="638175" cy="23812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D5804" id="Oval 8" o:spid="_x0000_s1026" style="position:absolute;margin-left:6.75pt;margin-top:147.75pt;width:50.25pt;height:18.75pt;z-index:2516674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" filled="f" strokecolor="red" strokeweight="1.5pt">
                <v:shadow on="t" color="black" opacity="22937f" origin=",.5" offset="0,.63889mm"/>
                <w10:wrap anchorx="margin"/>
              </v:oval>
            </w:pict>
          </mc:Fallback>
        </mc:AlternateContent>
      </w:r>
      <w:r>
        <w:rPr>
          <w:noProof/>
        </w:rPr>
        <w:drawing>
          <wp:anchor distT="0" distB="0" distL="114300" distR="114300" simplePos="0" relativeHeight="251665414" behindDoc="0" locked="0" layoutInCell="1" allowOverlap="1" wp14:anchorId="04A2ADD3" wp14:editId="026179B2">
            <wp:simplePos x="0" y="0"/>
            <wp:positionH relativeFrom="margin">
              <wp:align>left</wp:align>
            </wp:positionH>
            <wp:positionV relativeFrom="paragraph">
              <wp:posOffset>301625</wp:posOffset>
            </wp:positionV>
            <wp:extent cx="5943600" cy="1990725"/>
            <wp:effectExtent l="19050" t="19050" r="19050" b="285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36201"/>
                    <a:stretch/>
                  </pic:blipFill>
                  <pic:spPr bwMode="auto">
                    <a:xfrm>
                      <a:off x="0" y="0"/>
                      <a:ext cx="5943600" cy="1990725"/>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756D">
        <w:t>To produce a PDF report</w:t>
      </w:r>
      <w:r w:rsidR="002C2B64">
        <w:t xml:space="preserve"> of your jurisdiction</w:t>
      </w:r>
      <w:r w:rsidR="003F756D">
        <w:t>, g</w:t>
      </w:r>
      <w:r w:rsidR="00E9112D">
        <w:t xml:space="preserve">o to File &gt; Save as Adobe </w:t>
      </w:r>
      <w:r w:rsidR="008C7BE2">
        <w:t>PDF.</w:t>
      </w:r>
      <w:r w:rsidR="00E9112D">
        <w:t xml:space="preserve"> </w:t>
      </w:r>
    </w:p>
    <w:p w14:paraId="76341347" w14:textId="332FAB95" w:rsidR="00BA746E" w:rsidRDefault="00BA746E" w:rsidP="00BA746E">
      <w:pPr>
        <w:pStyle w:val="ListParagraph"/>
      </w:pPr>
    </w:p>
    <w:p w14:paraId="2E7200AC" w14:textId="1AAB61EC" w:rsidR="00BA746E" w:rsidRDefault="00BA746E" w:rsidP="00DA3408">
      <w:pPr>
        <w:pStyle w:val="EEREBodyText"/>
      </w:pPr>
    </w:p>
    <w:p w14:paraId="2DFA45B2" w14:textId="03375AFF" w:rsidR="008F3F20" w:rsidRDefault="008F3F20" w:rsidP="00D26DFA">
      <w:pPr>
        <w:pStyle w:val="EEREHead01"/>
      </w:pPr>
      <w:bookmarkStart w:id="12" w:name="_Toc67399506"/>
      <w:r>
        <w:lastRenderedPageBreak/>
        <w:t>Interpreting the Results</w:t>
      </w:r>
      <w:bookmarkEnd w:id="12"/>
    </w:p>
    <w:p w14:paraId="2B39B767" w14:textId="19559EFB" w:rsidR="00D26DFA" w:rsidRDefault="001F6284" w:rsidP="00791B81">
      <w:pPr>
        <w:pStyle w:val="EEREBodyText"/>
      </w:pPr>
      <w:r>
        <w:t xml:space="preserve">The </w:t>
      </w:r>
      <w:r w:rsidRPr="009E3132">
        <w:t xml:space="preserve">contents of the </w:t>
      </w:r>
      <w:r w:rsidR="002C2B64" w:rsidRPr="009E3132">
        <w:t xml:space="preserve">Market Assessment of Energy Use and Savings Potential for Commercial Buildings, or report, </w:t>
      </w:r>
      <w:r w:rsidRPr="009E3132">
        <w:t>are automatically updated based on the</w:t>
      </w:r>
      <w:r w:rsidR="002C2B64" w:rsidRPr="009E3132">
        <w:t xml:space="preserve"> user</w:t>
      </w:r>
      <w:r w:rsidRPr="009E3132">
        <w:t xml:space="preserve"> inputs</w:t>
      </w:r>
      <w:r w:rsidR="0062255B" w:rsidRPr="009E3132">
        <w:t xml:space="preserve">. The user must first </w:t>
      </w:r>
      <w:r w:rsidR="00BF52F9" w:rsidRPr="009E3132">
        <w:t>complete the “Inputs” tab before</w:t>
      </w:r>
      <w:r w:rsidR="002C2B64" w:rsidRPr="009E3132">
        <w:t xml:space="preserve"> the report can be created</w:t>
      </w:r>
      <w:r w:rsidR="00BF52F9">
        <w:t xml:space="preserve">. </w:t>
      </w:r>
    </w:p>
    <w:p w14:paraId="3BCFF2F6" w14:textId="5E0488C3" w:rsidR="00D26DFA" w:rsidRPr="004A76D0" w:rsidRDefault="00D26DFA" w:rsidP="004A76D0">
      <w:pPr>
        <w:pStyle w:val="EEREHead02"/>
      </w:pPr>
      <w:bookmarkStart w:id="13" w:name="_Toc67399507"/>
      <w:r w:rsidRPr="004A76D0">
        <w:t>Organization</w:t>
      </w:r>
      <w:bookmarkEnd w:id="13"/>
    </w:p>
    <w:p w14:paraId="2FAFF0EC" w14:textId="603DBEDC" w:rsidR="00791B81" w:rsidRDefault="00BF52F9" w:rsidP="00791B81">
      <w:pPr>
        <w:pStyle w:val="EEREBodyText"/>
      </w:pPr>
      <w:r>
        <w:t>The report is organized into four main sections, in addition to an executive summary and appendix:</w:t>
      </w:r>
    </w:p>
    <w:p w14:paraId="3DD01A99" w14:textId="4F090BE4" w:rsidR="009F159D" w:rsidRPr="00830784" w:rsidRDefault="009F159D" w:rsidP="002D1E34">
      <w:pPr>
        <w:pStyle w:val="EEREBodyText"/>
        <w:numPr>
          <w:ilvl w:val="0"/>
          <w:numId w:val="9"/>
        </w:numPr>
        <w:spacing w:after="0"/>
        <w:rPr>
          <w:b/>
          <w:bCs/>
        </w:rPr>
      </w:pPr>
      <w:r w:rsidRPr="00830784">
        <w:rPr>
          <w:b/>
          <w:bCs/>
        </w:rPr>
        <w:t>Executive Summary</w:t>
      </w:r>
    </w:p>
    <w:p w14:paraId="0C84E756" w14:textId="311487F7" w:rsidR="00310204" w:rsidRDefault="00E81999" w:rsidP="002D1E34">
      <w:pPr>
        <w:pStyle w:val="EEREBodyText"/>
        <w:numPr>
          <w:ilvl w:val="1"/>
          <w:numId w:val="9"/>
        </w:numPr>
      </w:pPr>
      <w:r>
        <w:t>H</w:t>
      </w:r>
      <w:r w:rsidR="00310204">
        <w:t>ighlights</w:t>
      </w:r>
      <w:r>
        <w:t xml:space="preserve"> actionable</w:t>
      </w:r>
      <w:r w:rsidR="00310204">
        <w:t xml:space="preserve"> takeaways</w:t>
      </w:r>
      <w:r w:rsidR="00522840">
        <w:t xml:space="preserve"> and key metrics</w:t>
      </w:r>
      <w:r w:rsidR="00310204">
        <w:t xml:space="preserve"> from the report</w:t>
      </w:r>
      <w:r>
        <w:t xml:space="preserve"> including building </w:t>
      </w:r>
      <w:r w:rsidR="005817C1">
        <w:t>count, building</w:t>
      </w:r>
      <w:r w:rsidR="00502854">
        <w:t xml:space="preserve"> use types, energy consum</w:t>
      </w:r>
      <w:r>
        <w:t>ption among</w:t>
      </w:r>
      <w:r w:rsidR="00502854">
        <w:t xml:space="preserve"> use types, and the</w:t>
      </w:r>
      <w:r w:rsidR="00830784">
        <w:t xml:space="preserve"> use types with the largest potential for energy savings. Supporting tables and graphs are provided as well</w:t>
      </w:r>
      <w:r w:rsidR="00D26DFA">
        <w:t>.</w:t>
      </w:r>
    </w:p>
    <w:p w14:paraId="4DBE27AA" w14:textId="5832D59D" w:rsidR="009F159D" w:rsidRPr="0024544D" w:rsidRDefault="009F159D" w:rsidP="002D1E34">
      <w:pPr>
        <w:pStyle w:val="EEREBodyText"/>
        <w:numPr>
          <w:ilvl w:val="0"/>
          <w:numId w:val="10"/>
        </w:numPr>
        <w:spacing w:after="0"/>
        <w:rPr>
          <w:b/>
          <w:bCs/>
        </w:rPr>
      </w:pPr>
      <w:r w:rsidRPr="0024544D">
        <w:rPr>
          <w:b/>
          <w:bCs/>
        </w:rPr>
        <w:t>Introduction</w:t>
      </w:r>
    </w:p>
    <w:p w14:paraId="3139CDA4" w14:textId="4EF27485" w:rsidR="0024544D" w:rsidRDefault="000C1AEB" w:rsidP="002D1E34">
      <w:pPr>
        <w:pStyle w:val="EEREBodyText"/>
        <w:numPr>
          <w:ilvl w:val="1"/>
          <w:numId w:val="10"/>
        </w:numPr>
      </w:pPr>
      <w:r>
        <w:t>E</w:t>
      </w:r>
      <w:r w:rsidR="0024544D">
        <w:t>laborates on the background of the report, the report structure, and important</w:t>
      </w:r>
      <w:r>
        <w:t xml:space="preserve"> methodological considerations and</w:t>
      </w:r>
      <w:r w:rsidR="0024544D">
        <w:t xml:space="preserve"> limitations. </w:t>
      </w:r>
    </w:p>
    <w:p w14:paraId="136573BA" w14:textId="46FD0F52" w:rsidR="009F159D" w:rsidRPr="00C43963" w:rsidRDefault="009F159D" w:rsidP="002D1E34">
      <w:pPr>
        <w:pStyle w:val="EEREBodyText"/>
        <w:numPr>
          <w:ilvl w:val="0"/>
          <w:numId w:val="10"/>
        </w:numPr>
        <w:spacing w:after="0"/>
        <w:rPr>
          <w:b/>
          <w:bCs/>
        </w:rPr>
      </w:pPr>
      <w:r w:rsidRPr="00C43963">
        <w:rPr>
          <w:b/>
          <w:bCs/>
        </w:rPr>
        <w:t>Building Characteristics Summary</w:t>
      </w:r>
    </w:p>
    <w:p w14:paraId="2CE6145C" w14:textId="371C12F3" w:rsidR="00C43963" w:rsidRDefault="000C1AEB" w:rsidP="002D1E34">
      <w:pPr>
        <w:pStyle w:val="EEREBodyText"/>
        <w:numPr>
          <w:ilvl w:val="1"/>
          <w:numId w:val="10"/>
        </w:numPr>
      </w:pPr>
      <w:r>
        <w:t>S</w:t>
      </w:r>
      <w:r w:rsidR="00C43963">
        <w:t>ummarizes the building stock data</w:t>
      </w:r>
      <w:r>
        <w:t xml:space="preserve"> corresponding with the user</w:t>
      </w:r>
      <w:r w:rsidR="004572E4">
        <w:t>’s selected jurisdiction.</w:t>
      </w:r>
      <w:r w:rsidR="00C43963">
        <w:t xml:space="preserve"> Included are summary statistics of building size, count, </w:t>
      </w:r>
      <w:r w:rsidR="00323E0F">
        <w:t>vintage (age), occupancy type, and ownership type for each building use type.</w:t>
      </w:r>
    </w:p>
    <w:p w14:paraId="01E89D3D" w14:textId="66692025" w:rsidR="006F7BB4" w:rsidRPr="006F7BB4" w:rsidRDefault="009F159D" w:rsidP="002D1E34">
      <w:pPr>
        <w:pStyle w:val="EEREBodyText"/>
        <w:numPr>
          <w:ilvl w:val="0"/>
          <w:numId w:val="10"/>
        </w:numPr>
        <w:spacing w:after="0"/>
        <w:rPr>
          <w:b/>
          <w:bCs/>
        </w:rPr>
      </w:pPr>
      <w:r w:rsidRPr="006F7BB4">
        <w:rPr>
          <w:b/>
          <w:bCs/>
        </w:rPr>
        <w:t>Energy Use Analysis</w:t>
      </w:r>
    </w:p>
    <w:p w14:paraId="6A030B7F" w14:textId="2B099E82" w:rsidR="006F7BB4" w:rsidRDefault="000C1AEB" w:rsidP="002D1E34">
      <w:pPr>
        <w:pStyle w:val="EEREBodyText"/>
        <w:numPr>
          <w:ilvl w:val="1"/>
          <w:numId w:val="10"/>
        </w:numPr>
      </w:pPr>
      <w:r>
        <w:t>D</w:t>
      </w:r>
      <w:r w:rsidR="003C45DB">
        <w:t>etails the energy estimate (e.g., energy use intensity, energy consumption)</w:t>
      </w:r>
      <w:r w:rsidR="00B7591E">
        <w:t xml:space="preserve"> for each building use type and energy end use.</w:t>
      </w:r>
      <w:r w:rsidR="00C763DB">
        <w:t xml:space="preserve"> </w:t>
      </w:r>
    </w:p>
    <w:p w14:paraId="7E92ED30" w14:textId="6D783DD8" w:rsidR="009F159D" w:rsidRPr="002669EE" w:rsidRDefault="009F159D" w:rsidP="002D1E34">
      <w:pPr>
        <w:pStyle w:val="EEREBodyText"/>
        <w:numPr>
          <w:ilvl w:val="0"/>
          <w:numId w:val="10"/>
        </w:numPr>
        <w:spacing w:after="0"/>
        <w:rPr>
          <w:b/>
          <w:bCs/>
        </w:rPr>
      </w:pPr>
      <w:r w:rsidRPr="002669EE">
        <w:rPr>
          <w:b/>
          <w:bCs/>
        </w:rPr>
        <w:t>Retrofit Cost and Savings</w:t>
      </w:r>
    </w:p>
    <w:p w14:paraId="42AFF99B" w14:textId="740D9054" w:rsidR="000C1AEB" w:rsidRDefault="000C1AEB" w:rsidP="000C1AEB">
      <w:pPr>
        <w:pStyle w:val="EEREBodyText"/>
        <w:numPr>
          <w:ilvl w:val="1"/>
          <w:numId w:val="10"/>
        </w:numPr>
        <w:spacing w:after="0"/>
      </w:pPr>
      <w:r>
        <w:t>Estimates</w:t>
      </w:r>
      <w:r w:rsidR="00F218A5">
        <w:t xml:space="preserve"> the energy savings potential for various retrofit technologies </w:t>
      </w:r>
      <w:r w:rsidR="00B66B80">
        <w:t xml:space="preserve">(e.g., wall insulation, </w:t>
      </w:r>
      <w:r w:rsidR="00985A8E">
        <w:t xml:space="preserve">heat pump system) </w:t>
      </w:r>
      <w:r w:rsidR="00F218A5">
        <w:t>for each building use type</w:t>
      </w:r>
      <w:r>
        <w:t xml:space="preserve"> within the user-defined jurisdiction</w:t>
      </w:r>
      <w:r w:rsidR="00F218A5">
        <w:t>.</w:t>
      </w:r>
      <w:r w:rsidR="00985A8E">
        <w:t xml:space="preserve"> The analysis is based on a data-driven prediction model using energy simulation results.</w:t>
      </w:r>
      <w:r w:rsidR="009322E6">
        <w:t xml:space="preserve"> </w:t>
      </w:r>
      <w:r>
        <w:t xml:space="preserve"> The section is divided into two parts: Section 4.1 includes the results for buildings with lifetime energy savings greater than the estimated retrofit cost, or a savings-to-investment ratio greater than one. Section 4.2 includes all buildings regardless of the estimated retrofit cost</w:t>
      </w:r>
    </w:p>
    <w:p w14:paraId="3A650C94" w14:textId="77777777" w:rsidR="000C1AEB" w:rsidRDefault="000C1AEB" w:rsidP="000C1AEB">
      <w:pPr>
        <w:pStyle w:val="EEREBodyText"/>
        <w:spacing w:after="0"/>
        <w:ind w:left="1440"/>
      </w:pPr>
    </w:p>
    <w:p w14:paraId="157DADB7" w14:textId="61E2AA4B" w:rsidR="00ED31C6" w:rsidRPr="00B12D5D" w:rsidRDefault="00ED31C6" w:rsidP="002D1E34">
      <w:pPr>
        <w:pStyle w:val="EEREBodyText"/>
        <w:numPr>
          <w:ilvl w:val="0"/>
          <w:numId w:val="9"/>
        </w:numPr>
        <w:spacing w:after="0"/>
        <w:rPr>
          <w:b/>
          <w:bCs/>
        </w:rPr>
      </w:pPr>
      <w:r w:rsidRPr="00B12D5D">
        <w:rPr>
          <w:b/>
          <w:bCs/>
        </w:rPr>
        <w:t>Appendix: Use Type Mapping</w:t>
      </w:r>
    </w:p>
    <w:p w14:paraId="7EBF1447" w14:textId="39678CDC" w:rsidR="00044FAA" w:rsidRDefault="000C1AEB" w:rsidP="002D1E34">
      <w:pPr>
        <w:pStyle w:val="EEREBodyText"/>
        <w:numPr>
          <w:ilvl w:val="1"/>
          <w:numId w:val="9"/>
        </w:numPr>
      </w:pPr>
      <w:r>
        <w:t>S</w:t>
      </w:r>
      <w:r w:rsidR="00B12D5D">
        <w:t>hows how the building use types are mapped between the datasets. Th</w:t>
      </w:r>
      <w:r>
        <w:t>e</w:t>
      </w:r>
      <w:r w:rsidR="00B12D5D">
        <w:t xml:space="preserve"> </w:t>
      </w:r>
      <w:r w:rsidR="005F6BB9">
        <w:t>appendix gives</w:t>
      </w:r>
      <w:r w:rsidR="00B12D5D">
        <w:t xml:space="preserve"> users an understanding of what</w:t>
      </w:r>
      <w:r w:rsidR="009322E6">
        <w:t xml:space="preserve"> types of buildings are included in the</w:t>
      </w:r>
      <w:r>
        <w:t xml:space="preserve"> different datasets used</w:t>
      </w:r>
      <w:r w:rsidR="009322E6">
        <w:t>.</w:t>
      </w:r>
    </w:p>
    <w:p w14:paraId="5493A2AC" w14:textId="77777777" w:rsidR="00D00000" w:rsidRDefault="00D00000" w:rsidP="00D00000">
      <w:pPr>
        <w:pStyle w:val="EEREBodyText"/>
        <w:ind w:left="1440"/>
      </w:pPr>
    </w:p>
    <w:p w14:paraId="3B554C51" w14:textId="0100C592" w:rsidR="00BE7318" w:rsidRDefault="00E27929" w:rsidP="004A76D0">
      <w:pPr>
        <w:pStyle w:val="EEREHead02"/>
      </w:pPr>
      <w:bookmarkStart w:id="14" w:name="_Toc67399508"/>
      <w:r>
        <w:t>Section 2.0: Building Characteristics Summary</w:t>
      </w:r>
      <w:bookmarkEnd w:id="14"/>
    </w:p>
    <w:p w14:paraId="5B960470" w14:textId="2DB54C6D" w:rsidR="002434E8" w:rsidRDefault="001D5440" w:rsidP="00BE7318">
      <w:pPr>
        <w:pStyle w:val="EEREBodyText"/>
      </w:pPr>
      <w:r>
        <w:t xml:space="preserve">This section summarizes the building stock data used in the analysis. </w:t>
      </w:r>
      <w:r w:rsidR="002434E8">
        <w:t>T</w:t>
      </w:r>
      <w:r w:rsidR="0027261B" w:rsidRPr="0027261B">
        <w:t xml:space="preserve">he building stock data used in this analysis </w:t>
      </w:r>
      <w:r w:rsidR="00F46B58">
        <w:t>includes</w:t>
      </w:r>
      <w:r w:rsidR="0027261B" w:rsidRPr="0027261B">
        <w:t xml:space="preserve"> most commercial buildings in the </w:t>
      </w:r>
      <w:r w:rsidR="008C7BE2" w:rsidRPr="0027261B">
        <w:t>U.S.</w:t>
      </w:r>
      <w:r w:rsidR="008C7BE2">
        <w:t xml:space="preserve"> but</w:t>
      </w:r>
      <w:r w:rsidR="0027261B" w:rsidRPr="0027261B">
        <w:t xml:space="preserve"> </w:t>
      </w:r>
      <w:r w:rsidR="002434E8">
        <w:t>does</w:t>
      </w:r>
      <w:r w:rsidR="0027261B" w:rsidRPr="0027261B">
        <w:t xml:space="preserve"> not include every building. Therefore, the building count and size in this section may be smaller than expected, depending on the jurisdiction.</w:t>
      </w:r>
    </w:p>
    <w:p w14:paraId="317B6F53" w14:textId="6BE78BE0" w:rsidR="006D648E" w:rsidRDefault="006D648E" w:rsidP="0034576A">
      <w:pPr>
        <w:pStyle w:val="EEREBodyText"/>
      </w:pPr>
      <w:r w:rsidRPr="006D648E">
        <w:t xml:space="preserve">Table 1 displays the percentage of buildings in each use type less than 10,000 square feet and greater than 10,000 square feet. </w:t>
      </w:r>
      <w:r>
        <w:t>Ten thousand</w:t>
      </w:r>
      <w:r w:rsidRPr="006D648E">
        <w:t xml:space="preserve"> square feet is a threshold building size below which potential energy savings are often lower, resulting in a potentially weaker business case for C-PACE financing.</w:t>
      </w:r>
      <w:r>
        <w:t xml:space="preserve"> In this example, approximately 95% of multifamily space and office space is over 10,000 square feet.</w:t>
      </w:r>
    </w:p>
    <w:tbl>
      <w:tblPr>
        <w:tblW w:w="8864" w:type="dxa"/>
        <w:tblLook w:val="04A0" w:firstRow="1" w:lastRow="0" w:firstColumn="1" w:lastColumn="0" w:noHBand="0" w:noVBand="1"/>
      </w:tblPr>
      <w:tblGrid>
        <w:gridCol w:w="2222"/>
        <w:gridCol w:w="261"/>
        <w:gridCol w:w="261"/>
        <w:gridCol w:w="1519"/>
        <w:gridCol w:w="1519"/>
        <w:gridCol w:w="2207"/>
        <w:gridCol w:w="1136"/>
      </w:tblGrid>
      <w:tr w:rsidR="00D47D9A" w:rsidRPr="00D47D9A" w14:paraId="5D46E677" w14:textId="77777777" w:rsidTr="00D47D9A">
        <w:trPr>
          <w:trHeight w:val="315"/>
        </w:trPr>
        <w:tc>
          <w:tcPr>
            <w:tcW w:w="7728" w:type="dxa"/>
            <w:gridSpan w:val="6"/>
            <w:tcBorders>
              <w:top w:val="nil"/>
              <w:left w:val="nil"/>
              <w:bottom w:val="nil"/>
              <w:right w:val="nil"/>
            </w:tcBorders>
            <w:shd w:val="clear" w:color="auto" w:fill="auto"/>
            <w:noWrap/>
            <w:vAlign w:val="bottom"/>
            <w:hideMark/>
          </w:tcPr>
          <w:p w14:paraId="65158A92" w14:textId="77777777" w:rsidR="00D47D9A" w:rsidRPr="00D47D9A" w:rsidRDefault="00D47D9A" w:rsidP="00D47D9A">
            <w:pPr>
              <w:spacing w:after="0" w:line="240" w:lineRule="auto"/>
              <w:rPr>
                <w:rFonts w:ascii="Arial" w:eastAsia="Times New Roman" w:hAnsi="Arial" w:cs="Arial"/>
                <w:b/>
                <w:bCs/>
                <w:color w:val="ED7D31"/>
                <w:sz w:val="18"/>
                <w:szCs w:val="18"/>
              </w:rPr>
            </w:pPr>
            <w:r w:rsidRPr="00D47D9A">
              <w:rPr>
                <w:rFonts w:ascii="Arial" w:eastAsia="Times New Roman" w:hAnsi="Arial" w:cs="Arial"/>
                <w:b/>
                <w:bCs/>
                <w:color w:val="ED7D31"/>
                <w:sz w:val="18"/>
                <w:szCs w:val="18"/>
              </w:rPr>
              <w:lastRenderedPageBreak/>
              <w:t>Table 1.     Building size and count information by building use type</w:t>
            </w:r>
          </w:p>
        </w:tc>
        <w:tc>
          <w:tcPr>
            <w:tcW w:w="1136" w:type="dxa"/>
            <w:tcBorders>
              <w:top w:val="nil"/>
              <w:left w:val="nil"/>
              <w:bottom w:val="nil"/>
              <w:right w:val="nil"/>
            </w:tcBorders>
            <w:shd w:val="clear" w:color="auto" w:fill="auto"/>
            <w:noWrap/>
            <w:vAlign w:val="bottom"/>
            <w:hideMark/>
          </w:tcPr>
          <w:p w14:paraId="0671F815" w14:textId="77777777" w:rsidR="00D47D9A" w:rsidRPr="00D47D9A" w:rsidRDefault="00D47D9A" w:rsidP="00D47D9A">
            <w:pPr>
              <w:spacing w:after="0" w:line="240" w:lineRule="auto"/>
              <w:rPr>
                <w:rFonts w:ascii="Arial" w:eastAsia="Times New Roman" w:hAnsi="Arial" w:cs="Arial"/>
                <w:b/>
                <w:bCs/>
                <w:color w:val="ED7D31"/>
                <w:sz w:val="18"/>
                <w:szCs w:val="18"/>
              </w:rPr>
            </w:pPr>
          </w:p>
        </w:tc>
      </w:tr>
      <w:tr w:rsidR="00D47D9A" w:rsidRPr="00D47D9A" w14:paraId="5DE98C58" w14:textId="77777777" w:rsidTr="00D47D9A">
        <w:trPr>
          <w:trHeight w:val="315"/>
        </w:trPr>
        <w:tc>
          <w:tcPr>
            <w:tcW w:w="2483" w:type="dxa"/>
            <w:gridSpan w:val="3"/>
            <w:vMerge w:val="restart"/>
            <w:tcBorders>
              <w:top w:val="single" w:sz="8" w:space="0" w:color="auto"/>
              <w:left w:val="single" w:sz="8" w:space="0" w:color="auto"/>
              <w:bottom w:val="single" w:sz="4" w:space="0" w:color="000000"/>
              <w:right w:val="single" w:sz="4" w:space="0" w:color="000000"/>
            </w:tcBorders>
            <w:shd w:val="clear" w:color="000000" w:fill="FF9933"/>
            <w:noWrap/>
            <w:vAlign w:val="center"/>
            <w:hideMark/>
          </w:tcPr>
          <w:p w14:paraId="04043CD9" w14:textId="77777777" w:rsidR="00D47D9A" w:rsidRPr="00001CB0" w:rsidRDefault="00D47D9A" w:rsidP="00D47D9A">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Use Type</w:t>
            </w:r>
          </w:p>
        </w:tc>
        <w:tc>
          <w:tcPr>
            <w:tcW w:w="5245" w:type="dxa"/>
            <w:gridSpan w:val="3"/>
            <w:tcBorders>
              <w:top w:val="single" w:sz="8" w:space="0" w:color="auto"/>
              <w:left w:val="nil"/>
              <w:bottom w:val="single" w:sz="4" w:space="0" w:color="auto"/>
              <w:right w:val="single" w:sz="4" w:space="0" w:color="auto"/>
            </w:tcBorders>
            <w:shd w:val="clear" w:color="000000" w:fill="FF9933"/>
            <w:noWrap/>
            <w:vAlign w:val="center"/>
            <w:hideMark/>
          </w:tcPr>
          <w:p w14:paraId="319F0D9A" w14:textId="77777777" w:rsidR="00D47D9A" w:rsidRPr="00001CB0" w:rsidRDefault="00D47D9A" w:rsidP="00D47D9A">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Floor Area</w:t>
            </w:r>
          </w:p>
        </w:tc>
        <w:tc>
          <w:tcPr>
            <w:tcW w:w="1136" w:type="dxa"/>
            <w:vMerge w:val="restart"/>
            <w:tcBorders>
              <w:top w:val="single" w:sz="8" w:space="0" w:color="auto"/>
              <w:left w:val="nil"/>
              <w:bottom w:val="single" w:sz="4" w:space="0" w:color="000000"/>
              <w:right w:val="single" w:sz="8" w:space="0" w:color="auto"/>
            </w:tcBorders>
            <w:shd w:val="clear" w:color="000000" w:fill="FF9933"/>
            <w:vAlign w:val="center"/>
            <w:hideMark/>
          </w:tcPr>
          <w:p w14:paraId="3DD98C56" w14:textId="77777777" w:rsidR="00D47D9A" w:rsidRPr="00001CB0" w:rsidRDefault="00D47D9A" w:rsidP="00D47D9A">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Building Count</w:t>
            </w:r>
          </w:p>
        </w:tc>
      </w:tr>
      <w:tr w:rsidR="00D47D9A" w:rsidRPr="00D47D9A" w14:paraId="08B244D3" w14:textId="77777777" w:rsidTr="00D47D9A">
        <w:trPr>
          <w:trHeight w:val="315"/>
        </w:trPr>
        <w:tc>
          <w:tcPr>
            <w:tcW w:w="2483" w:type="dxa"/>
            <w:gridSpan w:val="3"/>
            <w:vMerge/>
            <w:tcBorders>
              <w:top w:val="single" w:sz="8" w:space="0" w:color="auto"/>
              <w:left w:val="single" w:sz="8" w:space="0" w:color="auto"/>
              <w:bottom w:val="single" w:sz="4" w:space="0" w:color="000000"/>
              <w:right w:val="single" w:sz="4" w:space="0" w:color="000000"/>
            </w:tcBorders>
            <w:vAlign w:val="center"/>
            <w:hideMark/>
          </w:tcPr>
          <w:p w14:paraId="63B9E249" w14:textId="77777777" w:rsidR="00D47D9A" w:rsidRPr="00001CB0" w:rsidRDefault="00D47D9A" w:rsidP="00D47D9A">
            <w:pPr>
              <w:spacing w:after="0" w:line="240" w:lineRule="auto"/>
              <w:rPr>
                <w:rFonts w:ascii="Arial" w:eastAsia="Times New Roman" w:hAnsi="Arial" w:cs="Arial"/>
                <w:b/>
                <w:bCs/>
                <w:color w:val="000000"/>
                <w:sz w:val="16"/>
                <w:szCs w:val="16"/>
              </w:rPr>
            </w:pPr>
          </w:p>
        </w:tc>
        <w:tc>
          <w:tcPr>
            <w:tcW w:w="1519" w:type="dxa"/>
            <w:tcBorders>
              <w:top w:val="nil"/>
              <w:left w:val="nil"/>
              <w:bottom w:val="single" w:sz="4" w:space="0" w:color="auto"/>
              <w:right w:val="single" w:sz="4" w:space="0" w:color="auto"/>
            </w:tcBorders>
            <w:shd w:val="clear" w:color="000000" w:fill="FF9933"/>
            <w:noWrap/>
            <w:vAlign w:val="center"/>
            <w:hideMark/>
          </w:tcPr>
          <w:p w14:paraId="6D2AEDF2" w14:textId="77777777" w:rsidR="00D47D9A" w:rsidRPr="00001CB0" w:rsidRDefault="00D47D9A" w:rsidP="00D47D9A">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&lt; 10,000</w:t>
            </w:r>
          </w:p>
        </w:tc>
        <w:tc>
          <w:tcPr>
            <w:tcW w:w="1519" w:type="dxa"/>
            <w:tcBorders>
              <w:top w:val="nil"/>
              <w:left w:val="nil"/>
              <w:bottom w:val="single" w:sz="4" w:space="0" w:color="auto"/>
              <w:right w:val="single" w:sz="4" w:space="0" w:color="auto"/>
            </w:tcBorders>
            <w:shd w:val="clear" w:color="000000" w:fill="FF9933"/>
            <w:noWrap/>
            <w:vAlign w:val="center"/>
            <w:hideMark/>
          </w:tcPr>
          <w:p w14:paraId="22F75E8B" w14:textId="77777777" w:rsidR="00D47D9A" w:rsidRPr="00001CB0" w:rsidRDefault="00D47D9A" w:rsidP="00D47D9A">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&gt; 10,000</w:t>
            </w:r>
          </w:p>
        </w:tc>
        <w:tc>
          <w:tcPr>
            <w:tcW w:w="2207" w:type="dxa"/>
            <w:tcBorders>
              <w:top w:val="single" w:sz="4" w:space="0" w:color="auto"/>
              <w:left w:val="nil"/>
              <w:bottom w:val="single" w:sz="4" w:space="0" w:color="auto"/>
              <w:right w:val="single" w:sz="4" w:space="0" w:color="auto"/>
            </w:tcBorders>
            <w:shd w:val="clear" w:color="000000" w:fill="FF9933"/>
            <w:noWrap/>
            <w:vAlign w:val="center"/>
            <w:hideMark/>
          </w:tcPr>
          <w:p w14:paraId="06F2B744" w14:textId="77777777" w:rsidR="00D47D9A" w:rsidRPr="00001CB0" w:rsidRDefault="00D47D9A" w:rsidP="00D47D9A">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Total (</w:t>
            </w:r>
            <w:proofErr w:type="spellStart"/>
            <w:r w:rsidRPr="00001CB0">
              <w:rPr>
                <w:rFonts w:ascii="Arial" w:eastAsia="Times New Roman" w:hAnsi="Arial" w:cs="Arial"/>
                <w:b/>
                <w:bCs/>
                <w:color w:val="000000"/>
                <w:sz w:val="16"/>
                <w:szCs w:val="16"/>
              </w:rPr>
              <w:t>sq.ft</w:t>
            </w:r>
            <w:proofErr w:type="spellEnd"/>
            <w:r w:rsidRPr="00001CB0">
              <w:rPr>
                <w:rFonts w:ascii="Arial" w:eastAsia="Times New Roman" w:hAnsi="Arial" w:cs="Arial"/>
                <w:b/>
                <w:bCs/>
                <w:color w:val="000000"/>
                <w:sz w:val="16"/>
                <w:szCs w:val="16"/>
              </w:rPr>
              <w:t>.)</w:t>
            </w:r>
          </w:p>
        </w:tc>
        <w:tc>
          <w:tcPr>
            <w:tcW w:w="1136" w:type="dxa"/>
            <w:vMerge/>
            <w:tcBorders>
              <w:top w:val="single" w:sz="8" w:space="0" w:color="auto"/>
              <w:left w:val="nil"/>
              <w:bottom w:val="single" w:sz="4" w:space="0" w:color="000000"/>
              <w:right w:val="single" w:sz="8" w:space="0" w:color="auto"/>
            </w:tcBorders>
            <w:vAlign w:val="center"/>
            <w:hideMark/>
          </w:tcPr>
          <w:p w14:paraId="286D6B18" w14:textId="77777777" w:rsidR="00D47D9A" w:rsidRPr="00001CB0" w:rsidRDefault="00D47D9A" w:rsidP="00D47D9A">
            <w:pPr>
              <w:spacing w:after="0" w:line="240" w:lineRule="auto"/>
              <w:rPr>
                <w:rFonts w:ascii="Arial" w:eastAsia="Times New Roman" w:hAnsi="Arial" w:cs="Arial"/>
                <w:b/>
                <w:bCs/>
                <w:color w:val="000000"/>
                <w:sz w:val="16"/>
                <w:szCs w:val="16"/>
              </w:rPr>
            </w:pPr>
          </w:p>
        </w:tc>
      </w:tr>
      <w:tr w:rsidR="00D47D9A" w:rsidRPr="00D47D9A" w14:paraId="6DD32A35" w14:textId="77777777" w:rsidTr="00D47D9A">
        <w:trPr>
          <w:trHeight w:val="330"/>
        </w:trPr>
        <w:tc>
          <w:tcPr>
            <w:tcW w:w="2347" w:type="dxa"/>
            <w:gridSpan w:val="2"/>
            <w:tcBorders>
              <w:top w:val="nil"/>
              <w:left w:val="single" w:sz="8" w:space="0" w:color="auto"/>
              <w:bottom w:val="nil"/>
              <w:right w:val="nil"/>
            </w:tcBorders>
            <w:shd w:val="clear" w:color="auto" w:fill="auto"/>
            <w:noWrap/>
            <w:vAlign w:val="bottom"/>
            <w:hideMark/>
          </w:tcPr>
          <w:p w14:paraId="3A07029B"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Education</w:t>
            </w:r>
          </w:p>
        </w:tc>
        <w:tc>
          <w:tcPr>
            <w:tcW w:w="136" w:type="dxa"/>
            <w:tcBorders>
              <w:top w:val="nil"/>
              <w:left w:val="nil"/>
              <w:bottom w:val="nil"/>
              <w:right w:val="single" w:sz="4" w:space="0" w:color="auto"/>
            </w:tcBorders>
            <w:shd w:val="clear" w:color="auto" w:fill="auto"/>
            <w:noWrap/>
            <w:vAlign w:val="bottom"/>
            <w:hideMark/>
          </w:tcPr>
          <w:p w14:paraId="39FBD7BD"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auto" w:fill="auto"/>
            <w:noWrap/>
            <w:vAlign w:val="bottom"/>
            <w:hideMark/>
          </w:tcPr>
          <w:p w14:paraId="0D9048ED"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1.5%</w:t>
            </w:r>
          </w:p>
        </w:tc>
        <w:tc>
          <w:tcPr>
            <w:tcW w:w="1519" w:type="dxa"/>
            <w:tcBorders>
              <w:top w:val="nil"/>
              <w:left w:val="nil"/>
              <w:bottom w:val="nil"/>
              <w:right w:val="nil"/>
            </w:tcBorders>
            <w:shd w:val="clear" w:color="auto" w:fill="auto"/>
            <w:noWrap/>
            <w:vAlign w:val="bottom"/>
            <w:hideMark/>
          </w:tcPr>
          <w:p w14:paraId="734A68B6"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98.5%</w:t>
            </w:r>
          </w:p>
        </w:tc>
        <w:tc>
          <w:tcPr>
            <w:tcW w:w="2207" w:type="dxa"/>
            <w:tcBorders>
              <w:top w:val="nil"/>
              <w:left w:val="nil"/>
              <w:bottom w:val="nil"/>
              <w:right w:val="single" w:sz="4" w:space="0" w:color="000000"/>
            </w:tcBorders>
            <w:shd w:val="clear" w:color="auto" w:fill="auto"/>
            <w:noWrap/>
            <w:vAlign w:val="bottom"/>
            <w:hideMark/>
          </w:tcPr>
          <w:p w14:paraId="08A00C4D"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8,540,000</w:t>
            </w:r>
          </w:p>
        </w:tc>
        <w:tc>
          <w:tcPr>
            <w:tcW w:w="1136" w:type="dxa"/>
            <w:tcBorders>
              <w:top w:val="nil"/>
              <w:left w:val="nil"/>
              <w:bottom w:val="nil"/>
              <w:right w:val="single" w:sz="8" w:space="0" w:color="auto"/>
            </w:tcBorders>
            <w:shd w:val="clear" w:color="auto" w:fill="auto"/>
            <w:noWrap/>
            <w:vAlign w:val="bottom"/>
            <w:hideMark/>
          </w:tcPr>
          <w:p w14:paraId="7F0494F3"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123</w:t>
            </w:r>
          </w:p>
        </w:tc>
      </w:tr>
      <w:tr w:rsidR="00D47D9A" w:rsidRPr="00D47D9A" w14:paraId="1F644361" w14:textId="77777777" w:rsidTr="00D47D9A">
        <w:trPr>
          <w:trHeight w:val="285"/>
        </w:trPr>
        <w:tc>
          <w:tcPr>
            <w:tcW w:w="2347" w:type="dxa"/>
            <w:gridSpan w:val="2"/>
            <w:tcBorders>
              <w:top w:val="nil"/>
              <w:left w:val="single" w:sz="8" w:space="0" w:color="auto"/>
              <w:bottom w:val="nil"/>
              <w:right w:val="nil"/>
            </w:tcBorders>
            <w:shd w:val="clear" w:color="000000" w:fill="E7E6E6"/>
            <w:noWrap/>
            <w:vAlign w:val="bottom"/>
            <w:hideMark/>
          </w:tcPr>
          <w:p w14:paraId="59071DE0"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Enclosed Mall</w:t>
            </w:r>
          </w:p>
        </w:tc>
        <w:tc>
          <w:tcPr>
            <w:tcW w:w="136" w:type="dxa"/>
            <w:tcBorders>
              <w:top w:val="nil"/>
              <w:left w:val="nil"/>
              <w:bottom w:val="nil"/>
              <w:right w:val="single" w:sz="4" w:space="0" w:color="auto"/>
            </w:tcBorders>
            <w:shd w:val="clear" w:color="000000" w:fill="E7E6E6"/>
            <w:noWrap/>
            <w:vAlign w:val="bottom"/>
            <w:hideMark/>
          </w:tcPr>
          <w:p w14:paraId="01120680"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000000" w:fill="E7E6E6"/>
            <w:noWrap/>
            <w:vAlign w:val="bottom"/>
            <w:hideMark/>
          </w:tcPr>
          <w:p w14:paraId="2B901419"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0.0%</w:t>
            </w:r>
          </w:p>
        </w:tc>
        <w:tc>
          <w:tcPr>
            <w:tcW w:w="1519" w:type="dxa"/>
            <w:tcBorders>
              <w:top w:val="nil"/>
              <w:left w:val="nil"/>
              <w:bottom w:val="nil"/>
              <w:right w:val="nil"/>
            </w:tcBorders>
            <w:shd w:val="clear" w:color="000000" w:fill="E7E6E6"/>
            <w:noWrap/>
            <w:vAlign w:val="bottom"/>
            <w:hideMark/>
          </w:tcPr>
          <w:p w14:paraId="515FD461"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100.0%</w:t>
            </w:r>
          </w:p>
        </w:tc>
        <w:tc>
          <w:tcPr>
            <w:tcW w:w="2207" w:type="dxa"/>
            <w:tcBorders>
              <w:top w:val="nil"/>
              <w:left w:val="nil"/>
              <w:bottom w:val="nil"/>
              <w:right w:val="single" w:sz="4" w:space="0" w:color="000000"/>
            </w:tcBorders>
            <w:shd w:val="clear" w:color="000000" w:fill="E7E6E6"/>
            <w:noWrap/>
            <w:vAlign w:val="bottom"/>
            <w:hideMark/>
          </w:tcPr>
          <w:p w14:paraId="646375A6"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146,700</w:t>
            </w:r>
          </w:p>
        </w:tc>
        <w:tc>
          <w:tcPr>
            <w:tcW w:w="1136" w:type="dxa"/>
            <w:tcBorders>
              <w:top w:val="nil"/>
              <w:left w:val="nil"/>
              <w:bottom w:val="nil"/>
              <w:right w:val="single" w:sz="8" w:space="0" w:color="auto"/>
            </w:tcBorders>
            <w:shd w:val="clear" w:color="000000" w:fill="E7E6E6"/>
            <w:noWrap/>
            <w:vAlign w:val="bottom"/>
            <w:hideMark/>
          </w:tcPr>
          <w:p w14:paraId="56A552BF"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w:t>
            </w:r>
          </w:p>
        </w:tc>
      </w:tr>
      <w:tr w:rsidR="00D47D9A" w:rsidRPr="00D47D9A" w14:paraId="494E5AE6" w14:textId="77777777" w:rsidTr="00D47D9A">
        <w:trPr>
          <w:trHeight w:val="300"/>
        </w:trPr>
        <w:tc>
          <w:tcPr>
            <w:tcW w:w="2347" w:type="dxa"/>
            <w:gridSpan w:val="2"/>
            <w:tcBorders>
              <w:top w:val="nil"/>
              <w:left w:val="single" w:sz="8" w:space="0" w:color="auto"/>
              <w:bottom w:val="nil"/>
              <w:right w:val="nil"/>
            </w:tcBorders>
            <w:shd w:val="clear" w:color="auto" w:fill="auto"/>
            <w:noWrap/>
            <w:vAlign w:val="bottom"/>
            <w:hideMark/>
          </w:tcPr>
          <w:p w14:paraId="6479997B"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Food Sales</w:t>
            </w:r>
          </w:p>
        </w:tc>
        <w:tc>
          <w:tcPr>
            <w:tcW w:w="136" w:type="dxa"/>
            <w:tcBorders>
              <w:top w:val="nil"/>
              <w:left w:val="nil"/>
              <w:bottom w:val="nil"/>
              <w:right w:val="single" w:sz="4" w:space="0" w:color="auto"/>
            </w:tcBorders>
            <w:shd w:val="clear" w:color="auto" w:fill="auto"/>
            <w:noWrap/>
            <w:vAlign w:val="bottom"/>
            <w:hideMark/>
          </w:tcPr>
          <w:p w14:paraId="2801FB32"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auto" w:fill="auto"/>
            <w:noWrap/>
            <w:vAlign w:val="bottom"/>
            <w:hideMark/>
          </w:tcPr>
          <w:p w14:paraId="6F0E7C23"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14.5%</w:t>
            </w:r>
          </w:p>
        </w:tc>
        <w:tc>
          <w:tcPr>
            <w:tcW w:w="1519" w:type="dxa"/>
            <w:tcBorders>
              <w:top w:val="nil"/>
              <w:left w:val="nil"/>
              <w:bottom w:val="nil"/>
              <w:right w:val="nil"/>
            </w:tcBorders>
            <w:shd w:val="clear" w:color="auto" w:fill="auto"/>
            <w:noWrap/>
            <w:vAlign w:val="bottom"/>
            <w:hideMark/>
          </w:tcPr>
          <w:p w14:paraId="19BD35CA"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85.5%</w:t>
            </w:r>
          </w:p>
        </w:tc>
        <w:tc>
          <w:tcPr>
            <w:tcW w:w="2207" w:type="dxa"/>
            <w:tcBorders>
              <w:top w:val="nil"/>
              <w:left w:val="nil"/>
              <w:bottom w:val="nil"/>
              <w:right w:val="single" w:sz="4" w:space="0" w:color="000000"/>
            </w:tcBorders>
            <w:shd w:val="clear" w:color="auto" w:fill="auto"/>
            <w:noWrap/>
            <w:vAlign w:val="bottom"/>
            <w:hideMark/>
          </w:tcPr>
          <w:p w14:paraId="0AC54F97"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861,200</w:t>
            </w:r>
          </w:p>
        </w:tc>
        <w:tc>
          <w:tcPr>
            <w:tcW w:w="1136" w:type="dxa"/>
            <w:tcBorders>
              <w:top w:val="nil"/>
              <w:left w:val="nil"/>
              <w:bottom w:val="nil"/>
              <w:right w:val="single" w:sz="8" w:space="0" w:color="auto"/>
            </w:tcBorders>
            <w:shd w:val="clear" w:color="auto" w:fill="auto"/>
            <w:noWrap/>
            <w:vAlign w:val="bottom"/>
            <w:hideMark/>
          </w:tcPr>
          <w:p w14:paraId="4E8B1917"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76</w:t>
            </w:r>
          </w:p>
        </w:tc>
      </w:tr>
      <w:tr w:rsidR="00D47D9A" w:rsidRPr="00D47D9A" w14:paraId="0737D6F8" w14:textId="77777777" w:rsidTr="00D47D9A">
        <w:trPr>
          <w:trHeight w:val="300"/>
        </w:trPr>
        <w:tc>
          <w:tcPr>
            <w:tcW w:w="2347" w:type="dxa"/>
            <w:gridSpan w:val="2"/>
            <w:tcBorders>
              <w:top w:val="nil"/>
              <w:left w:val="single" w:sz="8" w:space="0" w:color="auto"/>
              <w:bottom w:val="nil"/>
              <w:right w:val="nil"/>
            </w:tcBorders>
            <w:shd w:val="clear" w:color="000000" w:fill="E7E6E6"/>
            <w:noWrap/>
            <w:vAlign w:val="bottom"/>
            <w:hideMark/>
          </w:tcPr>
          <w:p w14:paraId="5E0217B3"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Food Service</w:t>
            </w:r>
          </w:p>
        </w:tc>
        <w:tc>
          <w:tcPr>
            <w:tcW w:w="136" w:type="dxa"/>
            <w:tcBorders>
              <w:top w:val="nil"/>
              <w:left w:val="nil"/>
              <w:bottom w:val="nil"/>
              <w:right w:val="single" w:sz="4" w:space="0" w:color="auto"/>
            </w:tcBorders>
            <w:shd w:val="clear" w:color="000000" w:fill="E7E6E6"/>
            <w:noWrap/>
            <w:vAlign w:val="bottom"/>
            <w:hideMark/>
          </w:tcPr>
          <w:p w14:paraId="11540852"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000000" w:fill="E7E6E6"/>
            <w:noWrap/>
            <w:vAlign w:val="bottom"/>
            <w:hideMark/>
          </w:tcPr>
          <w:p w14:paraId="5FCFE08B"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78.1%</w:t>
            </w:r>
          </w:p>
        </w:tc>
        <w:tc>
          <w:tcPr>
            <w:tcW w:w="1519" w:type="dxa"/>
            <w:tcBorders>
              <w:top w:val="nil"/>
              <w:left w:val="nil"/>
              <w:bottom w:val="nil"/>
              <w:right w:val="nil"/>
            </w:tcBorders>
            <w:shd w:val="clear" w:color="000000" w:fill="E7E6E6"/>
            <w:noWrap/>
            <w:vAlign w:val="bottom"/>
            <w:hideMark/>
          </w:tcPr>
          <w:p w14:paraId="44E61B86"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21.9%</w:t>
            </w:r>
          </w:p>
        </w:tc>
        <w:tc>
          <w:tcPr>
            <w:tcW w:w="2207" w:type="dxa"/>
            <w:tcBorders>
              <w:top w:val="nil"/>
              <w:left w:val="nil"/>
              <w:bottom w:val="nil"/>
              <w:right w:val="single" w:sz="4" w:space="0" w:color="000000"/>
            </w:tcBorders>
            <w:shd w:val="clear" w:color="000000" w:fill="E7E6E6"/>
            <w:noWrap/>
            <w:vAlign w:val="bottom"/>
            <w:hideMark/>
          </w:tcPr>
          <w:p w14:paraId="4ABAB427"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1,135,100</w:t>
            </w:r>
          </w:p>
        </w:tc>
        <w:tc>
          <w:tcPr>
            <w:tcW w:w="1136" w:type="dxa"/>
            <w:tcBorders>
              <w:top w:val="nil"/>
              <w:left w:val="nil"/>
              <w:bottom w:val="nil"/>
              <w:right w:val="single" w:sz="8" w:space="0" w:color="auto"/>
            </w:tcBorders>
            <w:shd w:val="clear" w:color="000000" w:fill="E7E6E6"/>
            <w:noWrap/>
            <w:vAlign w:val="bottom"/>
            <w:hideMark/>
          </w:tcPr>
          <w:p w14:paraId="779E1927"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276</w:t>
            </w:r>
          </w:p>
        </w:tc>
      </w:tr>
      <w:tr w:rsidR="00D47D9A" w:rsidRPr="00D47D9A" w14:paraId="67C1F24B" w14:textId="77777777" w:rsidTr="00ED4260">
        <w:trPr>
          <w:trHeight w:val="300"/>
        </w:trPr>
        <w:tc>
          <w:tcPr>
            <w:tcW w:w="2222" w:type="dxa"/>
            <w:tcBorders>
              <w:top w:val="nil"/>
              <w:left w:val="single" w:sz="4" w:space="0" w:color="auto"/>
              <w:bottom w:val="nil"/>
              <w:right w:val="nil"/>
            </w:tcBorders>
            <w:shd w:val="clear" w:color="auto" w:fill="auto"/>
            <w:noWrap/>
            <w:vAlign w:val="bottom"/>
            <w:hideMark/>
          </w:tcPr>
          <w:p w14:paraId="0B02C701" w14:textId="5FA6CF99" w:rsidR="00D47D9A" w:rsidRPr="00001CB0" w:rsidRDefault="00ED4260"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Inpatient Healthcare</w:t>
            </w:r>
          </w:p>
        </w:tc>
        <w:tc>
          <w:tcPr>
            <w:tcW w:w="125" w:type="dxa"/>
            <w:tcBorders>
              <w:top w:val="nil"/>
              <w:left w:val="nil"/>
              <w:bottom w:val="nil"/>
              <w:right w:val="nil"/>
            </w:tcBorders>
            <w:shd w:val="clear" w:color="auto" w:fill="auto"/>
            <w:noWrap/>
            <w:vAlign w:val="bottom"/>
            <w:hideMark/>
          </w:tcPr>
          <w:p w14:paraId="049934E1" w14:textId="77777777" w:rsidR="00D47D9A" w:rsidRPr="00001CB0" w:rsidRDefault="00D47D9A" w:rsidP="00D47D9A">
            <w:pPr>
              <w:spacing w:after="0" w:line="240" w:lineRule="auto"/>
              <w:rPr>
                <w:rFonts w:ascii="Times New Roman" w:eastAsia="Times New Roman" w:hAnsi="Times New Roman" w:cs="Times New Roman"/>
                <w:sz w:val="16"/>
                <w:szCs w:val="16"/>
              </w:rPr>
            </w:pPr>
          </w:p>
        </w:tc>
        <w:tc>
          <w:tcPr>
            <w:tcW w:w="136" w:type="dxa"/>
            <w:tcBorders>
              <w:top w:val="nil"/>
              <w:left w:val="nil"/>
              <w:bottom w:val="nil"/>
              <w:right w:val="single" w:sz="4" w:space="0" w:color="auto"/>
            </w:tcBorders>
            <w:shd w:val="clear" w:color="auto" w:fill="auto"/>
            <w:noWrap/>
            <w:vAlign w:val="bottom"/>
            <w:hideMark/>
          </w:tcPr>
          <w:p w14:paraId="048E421B"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auto" w:fill="auto"/>
            <w:noWrap/>
            <w:vAlign w:val="bottom"/>
            <w:hideMark/>
          </w:tcPr>
          <w:p w14:paraId="608AB948"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0.1%</w:t>
            </w:r>
          </w:p>
        </w:tc>
        <w:tc>
          <w:tcPr>
            <w:tcW w:w="1519" w:type="dxa"/>
            <w:tcBorders>
              <w:top w:val="nil"/>
              <w:left w:val="nil"/>
              <w:bottom w:val="nil"/>
              <w:right w:val="nil"/>
            </w:tcBorders>
            <w:shd w:val="clear" w:color="auto" w:fill="auto"/>
            <w:noWrap/>
            <w:vAlign w:val="bottom"/>
            <w:hideMark/>
          </w:tcPr>
          <w:p w14:paraId="44F2F731"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99.9%</w:t>
            </w:r>
          </w:p>
        </w:tc>
        <w:tc>
          <w:tcPr>
            <w:tcW w:w="2207" w:type="dxa"/>
            <w:tcBorders>
              <w:top w:val="nil"/>
              <w:left w:val="nil"/>
              <w:bottom w:val="nil"/>
              <w:right w:val="single" w:sz="4" w:space="0" w:color="000000"/>
            </w:tcBorders>
            <w:shd w:val="clear" w:color="auto" w:fill="auto"/>
            <w:noWrap/>
            <w:vAlign w:val="bottom"/>
            <w:hideMark/>
          </w:tcPr>
          <w:p w14:paraId="3801EC31"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11,005,400</w:t>
            </w:r>
          </w:p>
        </w:tc>
        <w:tc>
          <w:tcPr>
            <w:tcW w:w="1136" w:type="dxa"/>
            <w:tcBorders>
              <w:top w:val="nil"/>
              <w:left w:val="nil"/>
              <w:bottom w:val="nil"/>
              <w:right w:val="single" w:sz="8" w:space="0" w:color="auto"/>
            </w:tcBorders>
            <w:shd w:val="clear" w:color="auto" w:fill="auto"/>
            <w:noWrap/>
            <w:vAlign w:val="bottom"/>
            <w:hideMark/>
          </w:tcPr>
          <w:p w14:paraId="3CCEE207"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28</w:t>
            </w:r>
          </w:p>
        </w:tc>
      </w:tr>
      <w:tr w:rsidR="00D47D9A" w:rsidRPr="00D47D9A" w14:paraId="7E7B35A4" w14:textId="77777777" w:rsidTr="00D47D9A">
        <w:trPr>
          <w:trHeight w:val="300"/>
        </w:trPr>
        <w:tc>
          <w:tcPr>
            <w:tcW w:w="2347" w:type="dxa"/>
            <w:gridSpan w:val="2"/>
            <w:tcBorders>
              <w:top w:val="nil"/>
              <w:left w:val="single" w:sz="8" w:space="0" w:color="auto"/>
              <w:bottom w:val="nil"/>
              <w:right w:val="nil"/>
            </w:tcBorders>
            <w:shd w:val="clear" w:color="000000" w:fill="E7E6E6"/>
            <w:noWrap/>
            <w:vAlign w:val="bottom"/>
            <w:hideMark/>
          </w:tcPr>
          <w:p w14:paraId="16791997"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Laboratory</w:t>
            </w:r>
          </w:p>
        </w:tc>
        <w:tc>
          <w:tcPr>
            <w:tcW w:w="136" w:type="dxa"/>
            <w:tcBorders>
              <w:top w:val="nil"/>
              <w:left w:val="nil"/>
              <w:bottom w:val="nil"/>
              <w:right w:val="single" w:sz="4" w:space="0" w:color="auto"/>
            </w:tcBorders>
            <w:shd w:val="clear" w:color="000000" w:fill="E7E6E6"/>
            <w:noWrap/>
            <w:vAlign w:val="bottom"/>
            <w:hideMark/>
          </w:tcPr>
          <w:p w14:paraId="3ED77060"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000000" w:fill="E7E6E6"/>
            <w:noWrap/>
            <w:vAlign w:val="bottom"/>
            <w:hideMark/>
          </w:tcPr>
          <w:p w14:paraId="69FEE764"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1.7%</w:t>
            </w:r>
          </w:p>
        </w:tc>
        <w:tc>
          <w:tcPr>
            <w:tcW w:w="1519" w:type="dxa"/>
            <w:tcBorders>
              <w:top w:val="nil"/>
              <w:left w:val="nil"/>
              <w:bottom w:val="nil"/>
              <w:right w:val="nil"/>
            </w:tcBorders>
            <w:shd w:val="clear" w:color="000000" w:fill="E7E6E6"/>
            <w:noWrap/>
            <w:vAlign w:val="bottom"/>
            <w:hideMark/>
          </w:tcPr>
          <w:p w14:paraId="72FFE355"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98.3%</w:t>
            </w:r>
          </w:p>
        </w:tc>
        <w:tc>
          <w:tcPr>
            <w:tcW w:w="2207" w:type="dxa"/>
            <w:tcBorders>
              <w:top w:val="nil"/>
              <w:left w:val="nil"/>
              <w:bottom w:val="nil"/>
              <w:right w:val="single" w:sz="4" w:space="0" w:color="000000"/>
            </w:tcBorders>
            <w:shd w:val="clear" w:color="000000" w:fill="E7E6E6"/>
            <w:noWrap/>
            <w:vAlign w:val="bottom"/>
            <w:hideMark/>
          </w:tcPr>
          <w:p w14:paraId="5DC12552"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444,000</w:t>
            </w:r>
          </w:p>
        </w:tc>
        <w:tc>
          <w:tcPr>
            <w:tcW w:w="1136" w:type="dxa"/>
            <w:tcBorders>
              <w:top w:val="nil"/>
              <w:left w:val="nil"/>
              <w:bottom w:val="nil"/>
              <w:right w:val="single" w:sz="8" w:space="0" w:color="auto"/>
            </w:tcBorders>
            <w:shd w:val="clear" w:color="000000" w:fill="E7E6E6"/>
            <w:noWrap/>
            <w:vAlign w:val="bottom"/>
            <w:hideMark/>
          </w:tcPr>
          <w:p w14:paraId="55C194ED"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w:t>
            </w:r>
          </w:p>
        </w:tc>
      </w:tr>
      <w:tr w:rsidR="00D47D9A" w:rsidRPr="00D47D9A" w14:paraId="0703EFC8" w14:textId="77777777" w:rsidTr="00D47D9A">
        <w:trPr>
          <w:trHeight w:val="300"/>
        </w:trPr>
        <w:tc>
          <w:tcPr>
            <w:tcW w:w="2347" w:type="dxa"/>
            <w:gridSpan w:val="2"/>
            <w:tcBorders>
              <w:top w:val="nil"/>
              <w:left w:val="single" w:sz="8" w:space="0" w:color="auto"/>
              <w:bottom w:val="nil"/>
              <w:right w:val="nil"/>
            </w:tcBorders>
            <w:shd w:val="clear" w:color="auto" w:fill="auto"/>
            <w:noWrap/>
            <w:vAlign w:val="bottom"/>
            <w:hideMark/>
          </w:tcPr>
          <w:p w14:paraId="57C5C3D8"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Lodging</w:t>
            </w:r>
          </w:p>
        </w:tc>
        <w:tc>
          <w:tcPr>
            <w:tcW w:w="136" w:type="dxa"/>
            <w:tcBorders>
              <w:top w:val="nil"/>
              <w:left w:val="nil"/>
              <w:bottom w:val="nil"/>
              <w:right w:val="single" w:sz="4" w:space="0" w:color="auto"/>
            </w:tcBorders>
            <w:shd w:val="clear" w:color="auto" w:fill="auto"/>
            <w:noWrap/>
            <w:vAlign w:val="bottom"/>
            <w:hideMark/>
          </w:tcPr>
          <w:p w14:paraId="58F72BA1"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auto" w:fill="auto"/>
            <w:noWrap/>
            <w:vAlign w:val="bottom"/>
            <w:hideMark/>
          </w:tcPr>
          <w:p w14:paraId="1D51AA7D"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0.6%</w:t>
            </w:r>
          </w:p>
        </w:tc>
        <w:tc>
          <w:tcPr>
            <w:tcW w:w="1519" w:type="dxa"/>
            <w:tcBorders>
              <w:top w:val="nil"/>
              <w:left w:val="nil"/>
              <w:bottom w:val="nil"/>
              <w:right w:val="nil"/>
            </w:tcBorders>
            <w:shd w:val="clear" w:color="auto" w:fill="auto"/>
            <w:noWrap/>
            <w:vAlign w:val="bottom"/>
            <w:hideMark/>
          </w:tcPr>
          <w:p w14:paraId="61063F92"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99.4%</w:t>
            </w:r>
          </w:p>
        </w:tc>
        <w:tc>
          <w:tcPr>
            <w:tcW w:w="2207" w:type="dxa"/>
            <w:tcBorders>
              <w:top w:val="nil"/>
              <w:left w:val="nil"/>
              <w:bottom w:val="nil"/>
              <w:right w:val="single" w:sz="4" w:space="0" w:color="000000"/>
            </w:tcBorders>
            <w:shd w:val="clear" w:color="auto" w:fill="auto"/>
            <w:noWrap/>
            <w:vAlign w:val="bottom"/>
            <w:hideMark/>
          </w:tcPr>
          <w:p w14:paraId="47C1ACCA"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34,040,600</w:t>
            </w:r>
          </w:p>
        </w:tc>
        <w:tc>
          <w:tcPr>
            <w:tcW w:w="1136" w:type="dxa"/>
            <w:tcBorders>
              <w:top w:val="nil"/>
              <w:left w:val="nil"/>
              <w:bottom w:val="nil"/>
              <w:right w:val="single" w:sz="8" w:space="0" w:color="auto"/>
            </w:tcBorders>
            <w:shd w:val="clear" w:color="auto" w:fill="auto"/>
            <w:noWrap/>
            <w:vAlign w:val="bottom"/>
            <w:hideMark/>
          </w:tcPr>
          <w:p w14:paraId="6C0E98AC"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252</w:t>
            </w:r>
          </w:p>
        </w:tc>
      </w:tr>
      <w:tr w:rsidR="00D47D9A" w:rsidRPr="00D47D9A" w14:paraId="57AFD604" w14:textId="77777777" w:rsidTr="00D47D9A">
        <w:trPr>
          <w:trHeight w:val="300"/>
        </w:trPr>
        <w:tc>
          <w:tcPr>
            <w:tcW w:w="2347" w:type="dxa"/>
            <w:gridSpan w:val="2"/>
            <w:tcBorders>
              <w:top w:val="nil"/>
              <w:left w:val="single" w:sz="8" w:space="0" w:color="auto"/>
              <w:bottom w:val="nil"/>
              <w:right w:val="nil"/>
            </w:tcBorders>
            <w:shd w:val="clear" w:color="000000" w:fill="E7E6E6"/>
            <w:noWrap/>
            <w:vAlign w:val="bottom"/>
            <w:hideMark/>
          </w:tcPr>
          <w:p w14:paraId="3D127158"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Multifamily</w:t>
            </w:r>
          </w:p>
        </w:tc>
        <w:tc>
          <w:tcPr>
            <w:tcW w:w="136" w:type="dxa"/>
            <w:tcBorders>
              <w:top w:val="nil"/>
              <w:left w:val="nil"/>
              <w:bottom w:val="nil"/>
              <w:right w:val="single" w:sz="4" w:space="0" w:color="auto"/>
            </w:tcBorders>
            <w:shd w:val="clear" w:color="000000" w:fill="E7E6E6"/>
            <w:noWrap/>
            <w:vAlign w:val="bottom"/>
            <w:hideMark/>
          </w:tcPr>
          <w:p w14:paraId="079324D3"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000000" w:fill="E7E6E6"/>
            <w:noWrap/>
            <w:vAlign w:val="bottom"/>
            <w:hideMark/>
          </w:tcPr>
          <w:p w14:paraId="32F85CB0"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6.1%</w:t>
            </w:r>
          </w:p>
        </w:tc>
        <w:tc>
          <w:tcPr>
            <w:tcW w:w="1519" w:type="dxa"/>
            <w:tcBorders>
              <w:top w:val="nil"/>
              <w:left w:val="nil"/>
              <w:bottom w:val="nil"/>
              <w:right w:val="nil"/>
            </w:tcBorders>
            <w:shd w:val="clear" w:color="000000" w:fill="E7E6E6"/>
            <w:noWrap/>
            <w:vAlign w:val="bottom"/>
            <w:hideMark/>
          </w:tcPr>
          <w:p w14:paraId="7D08A1F4"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93.9%</w:t>
            </w:r>
          </w:p>
        </w:tc>
        <w:tc>
          <w:tcPr>
            <w:tcW w:w="2207" w:type="dxa"/>
            <w:tcBorders>
              <w:top w:val="nil"/>
              <w:left w:val="nil"/>
              <w:bottom w:val="nil"/>
              <w:right w:val="single" w:sz="4" w:space="0" w:color="000000"/>
            </w:tcBorders>
            <w:shd w:val="clear" w:color="000000" w:fill="E7E6E6"/>
            <w:noWrap/>
            <w:vAlign w:val="bottom"/>
            <w:hideMark/>
          </w:tcPr>
          <w:p w14:paraId="4F39FB8F"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235,131,400</w:t>
            </w:r>
          </w:p>
        </w:tc>
        <w:tc>
          <w:tcPr>
            <w:tcW w:w="1136" w:type="dxa"/>
            <w:tcBorders>
              <w:top w:val="nil"/>
              <w:left w:val="nil"/>
              <w:bottom w:val="nil"/>
              <w:right w:val="single" w:sz="8" w:space="0" w:color="auto"/>
            </w:tcBorders>
            <w:shd w:val="clear" w:color="000000" w:fill="E7E6E6"/>
            <w:noWrap/>
            <w:vAlign w:val="bottom"/>
            <w:hideMark/>
          </w:tcPr>
          <w:p w14:paraId="7E7488C4"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5,540</w:t>
            </w:r>
          </w:p>
        </w:tc>
      </w:tr>
      <w:tr w:rsidR="00D47D9A" w:rsidRPr="00D47D9A" w14:paraId="58A4E555" w14:textId="77777777" w:rsidTr="00D47D9A">
        <w:trPr>
          <w:trHeight w:val="300"/>
        </w:trPr>
        <w:tc>
          <w:tcPr>
            <w:tcW w:w="2483" w:type="dxa"/>
            <w:gridSpan w:val="3"/>
            <w:tcBorders>
              <w:top w:val="nil"/>
              <w:left w:val="single" w:sz="8" w:space="0" w:color="auto"/>
              <w:bottom w:val="nil"/>
              <w:right w:val="single" w:sz="4" w:space="0" w:color="000000"/>
            </w:tcBorders>
            <w:shd w:val="clear" w:color="auto" w:fill="auto"/>
            <w:noWrap/>
            <w:vAlign w:val="bottom"/>
            <w:hideMark/>
          </w:tcPr>
          <w:p w14:paraId="0FB23963"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Nonrefrigerated Warehouse</w:t>
            </w:r>
          </w:p>
        </w:tc>
        <w:tc>
          <w:tcPr>
            <w:tcW w:w="1519" w:type="dxa"/>
            <w:tcBorders>
              <w:top w:val="nil"/>
              <w:left w:val="nil"/>
              <w:bottom w:val="nil"/>
              <w:right w:val="nil"/>
            </w:tcBorders>
            <w:shd w:val="clear" w:color="auto" w:fill="auto"/>
            <w:noWrap/>
            <w:vAlign w:val="bottom"/>
            <w:hideMark/>
          </w:tcPr>
          <w:p w14:paraId="43504DF3"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9.1%</w:t>
            </w:r>
          </w:p>
        </w:tc>
        <w:tc>
          <w:tcPr>
            <w:tcW w:w="1519" w:type="dxa"/>
            <w:tcBorders>
              <w:top w:val="nil"/>
              <w:left w:val="nil"/>
              <w:bottom w:val="nil"/>
              <w:right w:val="nil"/>
            </w:tcBorders>
            <w:shd w:val="clear" w:color="auto" w:fill="auto"/>
            <w:noWrap/>
            <w:vAlign w:val="bottom"/>
            <w:hideMark/>
          </w:tcPr>
          <w:p w14:paraId="7ACB4BF3"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90.9%</w:t>
            </w:r>
          </w:p>
        </w:tc>
        <w:tc>
          <w:tcPr>
            <w:tcW w:w="2207" w:type="dxa"/>
            <w:tcBorders>
              <w:top w:val="nil"/>
              <w:left w:val="nil"/>
              <w:bottom w:val="nil"/>
              <w:right w:val="single" w:sz="4" w:space="0" w:color="000000"/>
            </w:tcBorders>
            <w:shd w:val="clear" w:color="auto" w:fill="auto"/>
            <w:noWrap/>
            <w:vAlign w:val="bottom"/>
            <w:hideMark/>
          </w:tcPr>
          <w:p w14:paraId="642D9FF6"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9,943,400</w:t>
            </w:r>
          </w:p>
        </w:tc>
        <w:tc>
          <w:tcPr>
            <w:tcW w:w="1136" w:type="dxa"/>
            <w:tcBorders>
              <w:top w:val="nil"/>
              <w:left w:val="nil"/>
              <w:bottom w:val="nil"/>
              <w:right w:val="single" w:sz="8" w:space="0" w:color="auto"/>
            </w:tcBorders>
            <w:shd w:val="clear" w:color="auto" w:fill="auto"/>
            <w:noWrap/>
            <w:vAlign w:val="bottom"/>
            <w:hideMark/>
          </w:tcPr>
          <w:p w14:paraId="455E95C8"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381</w:t>
            </w:r>
          </w:p>
        </w:tc>
      </w:tr>
      <w:tr w:rsidR="00D47D9A" w:rsidRPr="00D47D9A" w14:paraId="35D5FD90" w14:textId="77777777" w:rsidTr="00D47D9A">
        <w:trPr>
          <w:trHeight w:val="300"/>
        </w:trPr>
        <w:tc>
          <w:tcPr>
            <w:tcW w:w="2347" w:type="dxa"/>
            <w:gridSpan w:val="2"/>
            <w:tcBorders>
              <w:top w:val="nil"/>
              <w:left w:val="single" w:sz="8" w:space="0" w:color="auto"/>
              <w:bottom w:val="nil"/>
              <w:right w:val="nil"/>
            </w:tcBorders>
            <w:shd w:val="clear" w:color="000000" w:fill="E7E6E6"/>
            <w:noWrap/>
            <w:vAlign w:val="bottom"/>
            <w:hideMark/>
          </w:tcPr>
          <w:p w14:paraId="48FED940"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Nursing</w:t>
            </w:r>
          </w:p>
        </w:tc>
        <w:tc>
          <w:tcPr>
            <w:tcW w:w="136" w:type="dxa"/>
            <w:tcBorders>
              <w:top w:val="nil"/>
              <w:left w:val="nil"/>
              <w:bottom w:val="nil"/>
              <w:right w:val="single" w:sz="4" w:space="0" w:color="auto"/>
            </w:tcBorders>
            <w:shd w:val="clear" w:color="000000" w:fill="E7E6E6"/>
            <w:noWrap/>
            <w:vAlign w:val="bottom"/>
            <w:hideMark/>
          </w:tcPr>
          <w:p w14:paraId="73E15140"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000000" w:fill="E7E6E6"/>
            <w:noWrap/>
            <w:vAlign w:val="bottom"/>
            <w:hideMark/>
          </w:tcPr>
          <w:p w14:paraId="25F6FEC2"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2.2%</w:t>
            </w:r>
          </w:p>
        </w:tc>
        <w:tc>
          <w:tcPr>
            <w:tcW w:w="1519" w:type="dxa"/>
            <w:tcBorders>
              <w:top w:val="nil"/>
              <w:left w:val="nil"/>
              <w:bottom w:val="nil"/>
              <w:right w:val="nil"/>
            </w:tcBorders>
            <w:shd w:val="clear" w:color="000000" w:fill="E7E6E6"/>
            <w:noWrap/>
            <w:vAlign w:val="bottom"/>
            <w:hideMark/>
          </w:tcPr>
          <w:p w14:paraId="0F9831B8"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97.8%</w:t>
            </w:r>
          </w:p>
        </w:tc>
        <w:tc>
          <w:tcPr>
            <w:tcW w:w="2207" w:type="dxa"/>
            <w:tcBorders>
              <w:top w:val="nil"/>
              <w:left w:val="nil"/>
              <w:bottom w:val="nil"/>
              <w:right w:val="single" w:sz="4" w:space="0" w:color="000000"/>
            </w:tcBorders>
            <w:shd w:val="clear" w:color="000000" w:fill="E7E6E6"/>
            <w:noWrap/>
            <w:vAlign w:val="bottom"/>
            <w:hideMark/>
          </w:tcPr>
          <w:p w14:paraId="5CB82021"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2,764,600</w:t>
            </w:r>
          </w:p>
        </w:tc>
        <w:tc>
          <w:tcPr>
            <w:tcW w:w="1136" w:type="dxa"/>
            <w:tcBorders>
              <w:top w:val="nil"/>
              <w:left w:val="nil"/>
              <w:bottom w:val="nil"/>
              <w:right w:val="single" w:sz="8" w:space="0" w:color="auto"/>
            </w:tcBorders>
            <w:shd w:val="clear" w:color="000000" w:fill="E7E6E6"/>
            <w:noWrap/>
            <w:vAlign w:val="bottom"/>
            <w:hideMark/>
          </w:tcPr>
          <w:p w14:paraId="1EB58C59"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38</w:t>
            </w:r>
          </w:p>
        </w:tc>
      </w:tr>
      <w:tr w:rsidR="00D47D9A" w:rsidRPr="00D47D9A" w14:paraId="75430755" w14:textId="77777777" w:rsidTr="00D47D9A">
        <w:trPr>
          <w:trHeight w:val="300"/>
        </w:trPr>
        <w:tc>
          <w:tcPr>
            <w:tcW w:w="2222" w:type="dxa"/>
            <w:tcBorders>
              <w:top w:val="nil"/>
              <w:left w:val="single" w:sz="8" w:space="0" w:color="auto"/>
              <w:bottom w:val="nil"/>
              <w:right w:val="nil"/>
            </w:tcBorders>
            <w:shd w:val="clear" w:color="auto" w:fill="auto"/>
            <w:noWrap/>
            <w:vAlign w:val="bottom"/>
            <w:hideMark/>
          </w:tcPr>
          <w:p w14:paraId="6D6D3EDF"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Office</w:t>
            </w:r>
          </w:p>
        </w:tc>
        <w:tc>
          <w:tcPr>
            <w:tcW w:w="125" w:type="dxa"/>
            <w:tcBorders>
              <w:top w:val="nil"/>
              <w:left w:val="nil"/>
              <w:bottom w:val="nil"/>
              <w:right w:val="nil"/>
            </w:tcBorders>
            <w:shd w:val="clear" w:color="auto" w:fill="auto"/>
            <w:noWrap/>
            <w:vAlign w:val="bottom"/>
            <w:hideMark/>
          </w:tcPr>
          <w:p w14:paraId="1311EEBF" w14:textId="77777777" w:rsidR="00D47D9A" w:rsidRPr="00001CB0" w:rsidRDefault="00D47D9A" w:rsidP="00D47D9A">
            <w:pPr>
              <w:spacing w:after="0" w:line="240" w:lineRule="auto"/>
              <w:rPr>
                <w:rFonts w:ascii="Arial" w:eastAsia="Times New Roman" w:hAnsi="Arial" w:cs="Arial"/>
                <w:color w:val="000000"/>
                <w:sz w:val="16"/>
                <w:szCs w:val="16"/>
              </w:rPr>
            </w:pPr>
          </w:p>
        </w:tc>
        <w:tc>
          <w:tcPr>
            <w:tcW w:w="136" w:type="dxa"/>
            <w:tcBorders>
              <w:top w:val="nil"/>
              <w:left w:val="nil"/>
              <w:bottom w:val="nil"/>
              <w:right w:val="single" w:sz="4" w:space="0" w:color="auto"/>
            </w:tcBorders>
            <w:shd w:val="clear" w:color="auto" w:fill="auto"/>
            <w:noWrap/>
            <w:vAlign w:val="bottom"/>
            <w:hideMark/>
          </w:tcPr>
          <w:p w14:paraId="3200C112"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auto" w:fill="auto"/>
            <w:noWrap/>
            <w:vAlign w:val="bottom"/>
            <w:hideMark/>
          </w:tcPr>
          <w:p w14:paraId="61FBA568"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4.5%</w:t>
            </w:r>
          </w:p>
        </w:tc>
        <w:tc>
          <w:tcPr>
            <w:tcW w:w="1519" w:type="dxa"/>
            <w:tcBorders>
              <w:top w:val="nil"/>
              <w:left w:val="nil"/>
              <w:bottom w:val="nil"/>
              <w:right w:val="nil"/>
            </w:tcBorders>
            <w:shd w:val="clear" w:color="auto" w:fill="auto"/>
            <w:noWrap/>
            <w:vAlign w:val="bottom"/>
            <w:hideMark/>
          </w:tcPr>
          <w:p w14:paraId="0E0566C5"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95.5%</w:t>
            </w:r>
          </w:p>
        </w:tc>
        <w:tc>
          <w:tcPr>
            <w:tcW w:w="2207" w:type="dxa"/>
            <w:tcBorders>
              <w:top w:val="nil"/>
              <w:left w:val="nil"/>
              <w:bottom w:val="nil"/>
              <w:right w:val="single" w:sz="4" w:space="0" w:color="000000"/>
            </w:tcBorders>
            <w:shd w:val="clear" w:color="auto" w:fill="auto"/>
            <w:noWrap/>
            <w:vAlign w:val="bottom"/>
            <w:hideMark/>
          </w:tcPr>
          <w:p w14:paraId="00443AD5"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182,142,600</w:t>
            </w:r>
          </w:p>
        </w:tc>
        <w:tc>
          <w:tcPr>
            <w:tcW w:w="1136" w:type="dxa"/>
            <w:tcBorders>
              <w:top w:val="nil"/>
              <w:left w:val="nil"/>
              <w:bottom w:val="nil"/>
              <w:right w:val="single" w:sz="8" w:space="0" w:color="auto"/>
            </w:tcBorders>
            <w:shd w:val="clear" w:color="auto" w:fill="auto"/>
            <w:noWrap/>
            <w:vAlign w:val="bottom"/>
            <w:hideMark/>
          </w:tcPr>
          <w:p w14:paraId="5491B7BF"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3,540</w:t>
            </w:r>
          </w:p>
        </w:tc>
      </w:tr>
      <w:tr w:rsidR="00D47D9A" w:rsidRPr="00D47D9A" w14:paraId="2812B4AF" w14:textId="77777777" w:rsidTr="00D47D9A">
        <w:trPr>
          <w:trHeight w:val="300"/>
        </w:trPr>
        <w:tc>
          <w:tcPr>
            <w:tcW w:w="2222" w:type="dxa"/>
            <w:tcBorders>
              <w:top w:val="nil"/>
              <w:left w:val="single" w:sz="8" w:space="0" w:color="auto"/>
              <w:bottom w:val="nil"/>
              <w:right w:val="nil"/>
            </w:tcBorders>
            <w:shd w:val="clear" w:color="000000" w:fill="E7E6E6"/>
            <w:noWrap/>
            <w:vAlign w:val="bottom"/>
            <w:hideMark/>
          </w:tcPr>
          <w:p w14:paraId="277D3427"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Other</w:t>
            </w:r>
          </w:p>
        </w:tc>
        <w:tc>
          <w:tcPr>
            <w:tcW w:w="125" w:type="dxa"/>
            <w:tcBorders>
              <w:top w:val="nil"/>
              <w:left w:val="nil"/>
              <w:bottom w:val="nil"/>
              <w:right w:val="nil"/>
            </w:tcBorders>
            <w:shd w:val="clear" w:color="000000" w:fill="E7E6E6"/>
            <w:noWrap/>
            <w:vAlign w:val="bottom"/>
            <w:hideMark/>
          </w:tcPr>
          <w:p w14:paraId="094681C8"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36" w:type="dxa"/>
            <w:tcBorders>
              <w:top w:val="nil"/>
              <w:left w:val="nil"/>
              <w:bottom w:val="nil"/>
              <w:right w:val="single" w:sz="4" w:space="0" w:color="auto"/>
            </w:tcBorders>
            <w:shd w:val="clear" w:color="000000" w:fill="E7E6E6"/>
            <w:noWrap/>
            <w:vAlign w:val="bottom"/>
            <w:hideMark/>
          </w:tcPr>
          <w:p w14:paraId="70ED7F50"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000000" w:fill="E7E6E6"/>
            <w:noWrap/>
            <w:vAlign w:val="bottom"/>
            <w:hideMark/>
          </w:tcPr>
          <w:p w14:paraId="623A1FF7"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5.0%</w:t>
            </w:r>
          </w:p>
        </w:tc>
        <w:tc>
          <w:tcPr>
            <w:tcW w:w="1519" w:type="dxa"/>
            <w:tcBorders>
              <w:top w:val="nil"/>
              <w:left w:val="nil"/>
              <w:bottom w:val="nil"/>
              <w:right w:val="nil"/>
            </w:tcBorders>
            <w:shd w:val="clear" w:color="000000" w:fill="E7E6E6"/>
            <w:noWrap/>
            <w:vAlign w:val="bottom"/>
            <w:hideMark/>
          </w:tcPr>
          <w:p w14:paraId="6AE922F7"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95.0%</w:t>
            </w:r>
          </w:p>
        </w:tc>
        <w:tc>
          <w:tcPr>
            <w:tcW w:w="2207" w:type="dxa"/>
            <w:tcBorders>
              <w:top w:val="nil"/>
              <w:left w:val="nil"/>
              <w:bottom w:val="nil"/>
              <w:right w:val="single" w:sz="4" w:space="0" w:color="000000"/>
            </w:tcBorders>
            <w:shd w:val="clear" w:color="000000" w:fill="E7E6E6"/>
            <w:noWrap/>
            <w:vAlign w:val="bottom"/>
            <w:hideMark/>
          </w:tcPr>
          <w:p w14:paraId="0CEF4E93"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7,649,200</w:t>
            </w:r>
          </w:p>
        </w:tc>
        <w:tc>
          <w:tcPr>
            <w:tcW w:w="1136" w:type="dxa"/>
            <w:tcBorders>
              <w:top w:val="nil"/>
              <w:left w:val="nil"/>
              <w:bottom w:val="nil"/>
              <w:right w:val="single" w:sz="8" w:space="0" w:color="auto"/>
            </w:tcBorders>
            <w:shd w:val="clear" w:color="000000" w:fill="E7E6E6"/>
            <w:noWrap/>
            <w:vAlign w:val="bottom"/>
            <w:hideMark/>
          </w:tcPr>
          <w:p w14:paraId="53A62628"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176</w:t>
            </w:r>
          </w:p>
        </w:tc>
      </w:tr>
      <w:tr w:rsidR="00D47D9A" w:rsidRPr="00D47D9A" w14:paraId="34A8D506" w14:textId="77777777" w:rsidTr="00D47D9A">
        <w:trPr>
          <w:trHeight w:val="300"/>
        </w:trPr>
        <w:tc>
          <w:tcPr>
            <w:tcW w:w="2483" w:type="dxa"/>
            <w:gridSpan w:val="3"/>
            <w:tcBorders>
              <w:top w:val="nil"/>
              <w:left w:val="single" w:sz="8" w:space="0" w:color="auto"/>
              <w:bottom w:val="nil"/>
              <w:right w:val="single" w:sz="4" w:space="0" w:color="000000"/>
            </w:tcBorders>
            <w:shd w:val="clear" w:color="auto" w:fill="auto"/>
            <w:noWrap/>
            <w:vAlign w:val="bottom"/>
            <w:hideMark/>
          </w:tcPr>
          <w:p w14:paraId="70AA637B"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Outpatient Healthcare</w:t>
            </w:r>
          </w:p>
        </w:tc>
        <w:tc>
          <w:tcPr>
            <w:tcW w:w="1519" w:type="dxa"/>
            <w:tcBorders>
              <w:top w:val="nil"/>
              <w:left w:val="nil"/>
              <w:bottom w:val="nil"/>
              <w:right w:val="nil"/>
            </w:tcBorders>
            <w:shd w:val="clear" w:color="auto" w:fill="auto"/>
            <w:noWrap/>
            <w:vAlign w:val="bottom"/>
            <w:hideMark/>
          </w:tcPr>
          <w:p w14:paraId="53B75194"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5.1%</w:t>
            </w:r>
          </w:p>
        </w:tc>
        <w:tc>
          <w:tcPr>
            <w:tcW w:w="1519" w:type="dxa"/>
            <w:tcBorders>
              <w:top w:val="nil"/>
              <w:left w:val="nil"/>
              <w:bottom w:val="nil"/>
              <w:right w:val="nil"/>
            </w:tcBorders>
            <w:shd w:val="clear" w:color="auto" w:fill="auto"/>
            <w:noWrap/>
            <w:vAlign w:val="bottom"/>
            <w:hideMark/>
          </w:tcPr>
          <w:p w14:paraId="3AC18A2F"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94.9%</w:t>
            </w:r>
          </w:p>
        </w:tc>
        <w:tc>
          <w:tcPr>
            <w:tcW w:w="2207" w:type="dxa"/>
            <w:tcBorders>
              <w:top w:val="nil"/>
              <w:left w:val="nil"/>
              <w:bottom w:val="nil"/>
              <w:right w:val="single" w:sz="4" w:space="0" w:color="000000"/>
            </w:tcBorders>
            <w:shd w:val="clear" w:color="auto" w:fill="auto"/>
            <w:noWrap/>
            <w:vAlign w:val="bottom"/>
            <w:hideMark/>
          </w:tcPr>
          <w:p w14:paraId="2DDF0ABC"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3,353,200</w:t>
            </w:r>
          </w:p>
        </w:tc>
        <w:tc>
          <w:tcPr>
            <w:tcW w:w="1136" w:type="dxa"/>
            <w:tcBorders>
              <w:top w:val="nil"/>
              <w:left w:val="nil"/>
              <w:bottom w:val="nil"/>
              <w:right w:val="single" w:sz="8" w:space="0" w:color="auto"/>
            </w:tcBorders>
            <w:shd w:val="clear" w:color="auto" w:fill="auto"/>
            <w:noWrap/>
            <w:vAlign w:val="bottom"/>
            <w:hideMark/>
          </w:tcPr>
          <w:p w14:paraId="60ABAA15"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75</w:t>
            </w:r>
          </w:p>
        </w:tc>
      </w:tr>
      <w:tr w:rsidR="00D47D9A" w:rsidRPr="00D47D9A" w14:paraId="3A7A410D" w14:textId="77777777" w:rsidTr="00D47D9A">
        <w:trPr>
          <w:trHeight w:val="300"/>
        </w:trPr>
        <w:tc>
          <w:tcPr>
            <w:tcW w:w="2347" w:type="dxa"/>
            <w:gridSpan w:val="2"/>
            <w:tcBorders>
              <w:top w:val="nil"/>
              <w:left w:val="single" w:sz="8" w:space="0" w:color="auto"/>
              <w:bottom w:val="nil"/>
              <w:right w:val="nil"/>
            </w:tcBorders>
            <w:shd w:val="clear" w:color="000000" w:fill="E7E6E6"/>
            <w:noWrap/>
            <w:vAlign w:val="bottom"/>
            <w:hideMark/>
          </w:tcPr>
          <w:p w14:paraId="4C012883"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Public Assembly</w:t>
            </w:r>
          </w:p>
        </w:tc>
        <w:tc>
          <w:tcPr>
            <w:tcW w:w="136" w:type="dxa"/>
            <w:tcBorders>
              <w:top w:val="nil"/>
              <w:left w:val="nil"/>
              <w:bottom w:val="nil"/>
              <w:right w:val="single" w:sz="4" w:space="0" w:color="auto"/>
            </w:tcBorders>
            <w:shd w:val="clear" w:color="000000" w:fill="E7E6E6"/>
            <w:noWrap/>
            <w:vAlign w:val="bottom"/>
            <w:hideMark/>
          </w:tcPr>
          <w:p w14:paraId="637C018E"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000000" w:fill="E7E6E6"/>
            <w:noWrap/>
            <w:vAlign w:val="bottom"/>
            <w:hideMark/>
          </w:tcPr>
          <w:p w14:paraId="275487DE"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6.6%</w:t>
            </w:r>
          </w:p>
        </w:tc>
        <w:tc>
          <w:tcPr>
            <w:tcW w:w="1519" w:type="dxa"/>
            <w:tcBorders>
              <w:top w:val="nil"/>
              <w:left w:val="nil"/>
              <w:bottom w:val="nil"/>
              <w:right w:val="nil"/>
            </w:tcBorders>
            <w:shd w:val="clear" w:color="000000" w:fill="E7E6E6"/>
            <w:noWrap/>
            <w:vAlign w:val="bottom"/>
            <w:hideMark/>
          </w:tcPr>
          <w:p w14:paraId="70ED1CF9"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93.4%</w:t>
            </w:r>
          </w:p>
        </w:tc>
        <w:tc>
          <w:tcPr>
            <w:tcW w:w="2207" w:type="dxa"/>
            <w:tcBorders>
              <w:top w:val="nil"/>
              <w:left w:val="nil"/>
              <w:bottom w:val="nil"/>
              <w:right w:val="single" w:sz="4" w:space="0" w:color="000000"/>
            </w:tcBorders>
            <w:shd w:val="clear" w:color="000000" w:fill="E7E6E6"/>
            <w:noWrap/>
            <w:vAlign w:val="bottom"/>
            <w:hideMark/>
          </w:tcPr>
          <w:p w14:paraId="537D67AE"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4,661,300</w:t>
            </w:r>
          </w:p>
        </w:tc>
        <w:tc>
          <w:tcPr>
            <w:tcW w:w="1136" w:type="dxa"/>
            <w:tcBorders>
              <w:top w:val="nil"/>
              <w:left w:val="nil"/>
              <w:bottom w:val="nil"/>
              <w:right w:val="single" w:sz="8" w:space="0" w:color="auto"/>
            </w:tcBorders>
            <w:shd w:val="clear" w:color="000000" w:fill="E7E6E6"/>
            <w:noWrap/>
            <w:vAlign w:val="bottom"/>
            <w:hideMark/>
          </w:tcPr>
          <w:p w14:paraId="0CFF555B"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122</w:t>
            </w:r>
          </w:p>
        </w:tc>
      </w:tr>
      <w:tr w:rsidR="00D47D9A" w:rsidRPr="00D47D9A" w14:paraId="445A183E" w14:textId="77777777" w:rsidTr="00D47D9A">
        <w:trPr>
          <w:trHeight w:val="300"/>
        </w:trPr>
        <w:tc>
          <w:tcPr>
            <w:tcW w:w="2483" w:type="dxa"/>
            <w:gridSpan w:val="3"/>
            <w:tcBorders>
              <w:top w:val="nil"/>
              <w:left w:val="single" w:sz="8" w:space="0" w:color="auto"/>
              <w:bottom w:val="nil"/>
              <w:right w:val="single" w:sz="4" w:space="0" w:color="000000"/>
            </w:tcBorders>
            <w:shd w:val="clear" w:color="auto" w:fill="auto"/>
            <w:noWrap/>
            <w:vAlign w:val="bottom"/>
            <w:hideMark/>
          </w:tcPr>
          <w:p w14:paraId="7F1E6403"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Public Order and Safety</w:t>
            </w:r>
          </w:p>
        </w:tc>
        <w:tc>
          <w:tcPr>
            <w:tcW w:w="1519" w:type="dxa"/>
            <w:tcBorders>
              <w:top w:val="nil"/>
              <w:left w:val="nil"/>
              <w:bottom w:val="nil"/>
              <w:right w:val="nil"/>
            </w:tcBorders>
            <w:shd w:val="clear" w:color="auto" w:fill="auto"/>
            <w:noWrap/>
            <w:vAlign w:val="bottom"/>
            <w:hideMark/>
          </w:tcPr>
          <w:p w14:paraId="4BEFD48E"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10.7%</w:t>
            </w:r>
          </w:p>
        </w:tc>
        <w:tc>
          <w:tcPr>
            <w:tcW w:w="1519" w:type="dxa"/>
            <w:tcBorders>
              <w:top w:val="nil"/>
              <w:left w:val="nil"/>
              <w:bottom w:val="nil"/>
              <w:right w:val="nil"/>
            </w:tcBorders>
            <w:shd w:val="clear" w:color="auto" w:fill="auto"/>
            <w:noWrap/>
            <w:vAlign w:val="bottom"/>
            <w:hideMark/>
          </w:tcPr>
          <w:p w14:paraId="4ABA2307"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89.3%</w:t>
            </w:r>
          </w:p>
        </w:tc>
        <w:tc>
          <w:tcPr>
            <w:tcW w:w="2207" w:type="dxa"/>
            <w:tcBorders>
              <w:top w:val="nil"/>
              <w:left w:val="nil"/>
              <w:bottom w:val="nil"/>
              <w:right w:val="single" w:sz="4" w:space="0" w:color="000000"/>
            </w:tcBorders>
            <w:shd w:val="clear" w:color="auto" w:fill="auto"/>
            <w:noWrap/>
            <w:vAlign w:val="bottom"/>
            <w:hideMark/>
          </w:tcPr>
          <w:p w14:paraId="61DE9C68"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596,500</w:t>
            </w:r>
          </w:p>
        </w:tc>
        <w:tc>
          <w:tcPr>
            <w:tcW w:w="1136" w:type="dxa"/>
            <w:tcBorders>
              <w:top w:val="nil"/>
              <w:left w:val="nil"/>
              <w:bottom w:val="nil"/>
              <w:right w:val="single" w:sz="8" w:space="0" w:color="auto"/>
            </w:tcBorders>
            <w:shd w:val="clear" w:color="auto" w:fill="auto"/>
            <w:noWrap/>
            <w:vAlign w:val="bottom"/>
            <w:hideMark/>
          </w:tcPr>
          <w:p w14:paraId="34232BF5"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18</w:t>
            </w:r>
          </w:p>
        </w:tc>
      </w:tr>
      <w:tr w:rsidR="00D47D9A" w:rsidRPr="00D47D9A" w14:paraId="2830C3B0" w14:textId="77777777" w:rsidTr="00D47D9A">
        <w:trPr>
          <w:trHeight w:val="300"/>
        </w:trPr>
        <w:tc>
          <w:tcPr>
            <w:tcW w:w="2483" w:type="dxa"/>
            <w:gridSpan w:val="3"/>
            <w:tcBorders>
              <w:top w:val="nil"/>
              <w:left w:val="single" w:sz="8" w:space="0" w:color="auto"/>
              <w:bottom w:val="nil"/>
              <w:right w:val="single" w:sz="4" w:space="0" w:color="000000"/>
            </w:tcBorders>
            <w:shd w:val="clear" w:color="000000" w:fill="E7E6E6"/>
            <w:noWrap/>
            <w:vAlign w:val="bottom"/>
            <w:hideMark/>
          </w:tcPr>
          <w:p w14:paraId="4F60CBE1"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Refrigerated Warehouse</w:t>
            </w:r>
          </w:p>
        </w:tc>
        <w:tc>
          <w:tcPr>
            <w:tcW w:w="1519" w:type="dxa"/>
            <w:tcBorders>
              <w:top w:val="nil"/>
              <w:left w:val="nil"/>
              <w:bottom w:val="nil"/>
              <w:right w:val="nil"/>
            </w:tcBorders>
            <w:shd w:val="clear" w:color="000000" w:fill="E7E6E6"/>
            <w:noWrap/>
            <w:vAlign w:val="bottom"/>
            <w:hideMark/>
          </w:tcPr>
          <w:p w14:paraId="4F7A49E8"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20.7%</w:t>
            </w:r>
          </w:p>
        </w:tc>
        <w:tc>
          <w:tcPr>
            <w:tcW w:w="1519" w:type="dxa"/>
            <w:tcBorders>
              <w:top w:val="nil"/>
              <w:left w:val="nil"/>
              <w:bottom w:val="nil"/>
              <w:right w:val="nil"/>
            </w:tcBorders>
            <w:shd w:val="clear" w:color="000000" w:fill="E7E6E6"/>
            <w:noWrap/>
            <w:vAlign w:val="bottom"/>
            <w:hideMark/>
          </w:tcPr>
          <w:p w14:paraId="21723AF3"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79.3%</w:t>
            </w:r>
          </w:p>
        </w:tc>
        <w:tc>
          <w:tcPr>
            <w:tcW w:w="2207" w:type="dxa"/>
            <w:tcBorders>
              <w:top w:val="nil"/>
              <w:left w:val="nil"/>
              <w:bottom w:val="nil"/>
              <w:right w:val="single" w:sz="4" w:space="0" w:color="000000"/>
            </w:tcBorders>
            <w:shd w:val="clear" w:color="000000" w:fill="E7E6E6"/>
            <w:noWrap/>
            <w:vAlign w:val="bottom"/>
            <w:hideMark/>
          </w:tcPr>
          <w:p w14:paraId="364C44CF"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40,600</w:t>
            </w:r>
          </w:p>
        </w:tc>
        <w:tc>
          <w:tcPr>
            <w:tcW w:w="1136" w:type="dxa"/>
            <w:tcBorders>
              <w:top w:val="nil"/>
              <w:left w:val="nil"/>
              <w:bottom w:val="nil"/>
              <w:right w:val="single" w:sz="8" w:space="0" w:color="auto"/>
            </w:tcBorders>
            <w:shd w:val="clear" w:color="000000" w:fill="E7E6E6"/>
            <w:noWrap/>
            <w:vAlign w:val="bottom"/>
            <w:hideMark/>
          </w:tcPr>
          <w:p w14:paraId="26F88C72"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w:t>
            </w:r>
          </w:p>
        </w:tc>
      </w:tr>
      <w:tr w:rsidR="00D47D9A" w:rsidRPr="00D47D9A" w14:paraId="20FAAF82" w14:textId="77777777" w:rsidTr="00D47D9A">
        <w:trPr>
          <w:trHeight w:val="300"/>
        </w:trPr>
        <w:tc>
          <w:tcPr>
            <w:tcW w:w="2347" w:type="dxa"/>
            <w:gridSpan w:val="2"/>
            <w:tcBorders>
              <w:top w:val="nil"/>
              <w:left w:val="single" w:sz="8" w:space="0" w:color="auto"/>
              <w:bottom w:val="nil"/>
              <w:right w:val="nil"/>
            </w:tcBorders>
            <w:shd w:val="clear" w:color="auto" w:fill="auto"/>
            <w:noWrap/>
            <w:vAlign w:val="bottom"/>
            <w:hideMark/>
          </w:tcPr>
          <w:p w14:paraId="71CFFB58"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Religious Worship</w:t>
            </w:r>
          </w:p>
        </w:tc>
        <w:tc>
          <w:tcPr>
            <w:tcW w:w="136" w:type="dxa"/>
            <w:tcBorders>
              <w:top w:val="nil"/>
              <w:left w:val="nil"/>
              <w:bottom w:val="nil"/>
              <w:right w:val="single" w:sz="4" w:space="0" w:color="auto"/>
            </w:tcBorders>
            <w:shd w:val="clear" w:color="auto" w:fill="auto"/>
            <w:noWrap/>
            <w:vAlign w:val="bottom"/>
            <w:hideMark/>
          </w:tcPr>
          <w:p w14:paraId="52EA58F4"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auto" w:fill="auto"/>
            <w:noWrap/>
            <w:vAlign w:val="bottom"/>
            <w:hideMark/>
          </w:tcPr>
          <w:p w14:paraId="03635765"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28.9%</w:t>
            </w:r>
          </w:p>
        </w:tc>
        <w:tc>
          <w:tcPr>
            <w:tcW w:w="1519" w:type="dxa"/>
            <w:tcBorders>
              <w:top w:val="nil"/>
              <w:left w:val="nil"/>
              <w:bottom w:val="nil"/>
              <w:right w:val="nil"/>
            </w:tcBorders>
            <w:shd w:val="clear" w:color="auto" w:fill="auto"/>
            <w:noWrap/>
            <w:vAlign w:val="bottom"/>
            <w:hideMark/>
          </w:tcPr>
          <w:p w14:paraId="151C6D80"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71.1%</w:t>
            </w:r>
          </w:p>
        </w:tc>
        <w:tc>
          <w:tcPr>
            <w:tcW w:w="2207" w:type="dxa"/>
            <w:tcBorders>
              <w:top w:val="nil"/>
              <w:left w:val="nil"/>
              <w:bottom w:val="nil"/>
              <w:right w:val="single" w:sz="4" w:space="0" w:color="000000"/>
            </w:tcBorders>
            <w:shd w:val="clear" w:color="auto" w:fill="auto"/>
            <w:noWrap/>
            <w:vAlign w:val="bottom"/>
            <w:hideMark/>
          </w:tcPr>
          <w:p w14:paraId="7EA176A0"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3,884,200</w:t>
            </w:r>
          </w:p>
        </w:tc>
        <w:tc>
          <w:tcPr>
            <w:tcW w:w="1136" w:type="dxa"/>
            <w:tcBorders>
              <w:top w:val="nil"/>
              <w:left w:val="nil"/>
              <w:bottom w:val="nil"/>
              <w:right w:val="single" w:sz="8" w:space="0" w:color="auto"/>
            </w:tcBorders>
            <w:shd w:val="clear" w:color="auto" w:fill="auto"/>
            <w:noWrap/>
            <w:vAlign w:val="bottom"/>
            <w:hideMark/>
          </w:tcPr>
          <w:p w14:paraId="1350E1FF"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362</w:t>
            </w:r>
          </w:p>
        </w:tc>
      </w:tr>
      <w:tr w:rsidR="00D47D9A" w:rsidRPr="00D47D9A" w14:paraId="49F4B2CD" w14:textId="77777777" w:rsidTr="00D47D9A">
        <w:trPr>
          <w:trHeight w:val="300"/>
        </w:trPr>
        <w:tc>
          <w:tcPr>
            <w:tcW w:w="2222" w:type="dxa"/>
            <w:tcBorders>
              <w:top w:val="nil"/>
              <w:left w:val="single" w:sz="8" w:space="0" w:color="auto"/>
              <w:bottom w:val="nil"/>
              <w:right w:val="nil"/>
            </w:tcBorders>
            <w:shd w:val="clear" w:color="000000" w:fill="E7E6E6"/>
            <w:noWrap/>
            <w:vAlign w:val="bottom"/>
            <w:hideMark/>
          </w:tcPr>
          <w:p w14:paraId="4C2BC6B9"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Retail</w:t>
            </w:r>
          </w:p>
        </w:tc>
        <w:tc>
          <w:tcPr>
            <w:tcW w:w="125" w:type="dxa"/>
            <w:tcBorders>
              <w:top w:val="nil"/>
              <w:left w:val="nil"/>
              <w:bottom w:val="nil"/>
              <w:right w:val="nil"/>
            </w:tcBorders>
            <w:shd w:val="clear" w:color="000000" w:fill="E7E6E6"/>
            <w:noWrap/>
            <w:vAlign w:val="bottom"/>
            <w:hideMark/>
          </w:tcPr>
          <w:p w14:paraId="46737F66"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36" w:type="dxa"/>
            <w:tcBorders>
              <w:top w:val="nil"/>
              <w:left w:val="nil"/>
              <w:bottom w:val="nil"/>
              <w:right w:val="single" w:sz="4" w:space="0" w:color="auto"/>
            </w:tcBorders>
            <w:shd w:val="clear" w:color="000000" w:fill="E7E6E6"/>
            <w:noWrap/>
            <w:vAlign w:val="bottom"/>
            <w:hideMark/>
          </w:tcPr>
          <w:p w14:paraId="57EB3DE0"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000000" w:fill="E7E6E6"/>
            <w:noWrap/>
            <w:vAlign w:val="bottom"/>
            <w:hideMark/>
          </w:tcPr>
          <w:p w14:paraId="76B1A1B3"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30.6%</w:t>
            </w:r>
          </w:p>
        </w:tc>
        <w:tc>
          <w:tcPr>
            <w:tcW w:w="1519" w:type="dxa"/>
            <w:tcBorders>
              <w:top w:val="nil"/>
              <w:left w:val="nil"/>
              <w:bottom w:val="nil"/>
              <w:right w:val="nil"/>
            </w:tcBorders>
            <w:shd w:val="clear" w:color="000000" w:fill="E7E6E6"/>
            <w:noWrap/>
            <w:vAlign w:val="bottom"/>
            <w:hideMark/>
          </w:tcPr>
          <w:p w14:paraId="17953C60"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69.4%</w:t>
            </w:r>
          </w:p>
        </w:tc>
        <w:tc>
          <w:tcPr>
            <w:tcW w:w="2207" w:type="dxa"/>
            <w:tcBorders>
              <w:top w:val="nil"/>
              <w:left w:val="nil"/>
              <w:bottom w:val="nil"/>
              <w:right w:val="single" w:sz="4" w:space="0" w:color="000000"/>
            </w:tcBorders>
            <w:shd w:val="clear" w:color="000000" w:fill="E7E6E6"/>
            <w:noWrap/>
            <w:vAlign w:val="bottom"/>
            <w:hideMark/>
          </w:tcPr>
          <w:p w14:paraId="5339FB87"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15,366,300</w:t>
            </w:r>
          </w:p>
        </w:tc>
        <w:tc>
          <w:tcPr>
            <w:tcW w:w="1136" w:type="dxa"/>
            <w:tcBorders>
              <w:top w:val="nil"/>
              <w:left w:val="nil"/>
              <w:bottom w:val="nil"/>
              <w:right w:val="single" w:sz="8" w:space="0" w:color="auto"/>
            </w:tcBorders>
            <w:shd w:val="clear" w:color="000000" w:fill="E7E6E6"/>
            <w:noWrap/>
            <w:vAlign w:val="bottom"/>
            <w:hideMark/>
          </w:tcPr>
          <w:p w14:paraId="72733CE9"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1,824</w:t>
            </w:r>
          </w:p>
        </w:tc>
      </w:tr>
      <w:tr w:rsidR="00D47D9A" w:rsidRPr="00D47D9A" w14:paraId="4602BAB7" w14:textId="77777777" w:rsidTr="00D47D9A">
        <w:trPr>
          <w:trHeight w:val="300"/>
        </w:trPr>
        <w:tc>
          <w:tcPr>
            <w:tcW w:w="2347" w:type="dxa"/>
            <w:gridSpan w:val="2"/>
            <w:tcBorders>
              <w:top w:val="nil"/>
              <w:left w:val="single" w:sz="8" w:space="0" w:color="auto"/>
              <w:bottom w:val="nil"/>
              <w:right w:val="nil"/>
            </w:tcBorders>
            <w:shd w:val="clear" w:color="auto" w:fill="auto"/>
            <w:noWrap/>
            <w:vAlign w:val="bottom"/>
            <w:hideMark/>
          </w:tcPr>
          <w:p w14:paraId="4B7C3B90" w14:textId="77777777" w:rsidR="00D47D9A" w:rsidRPr="00001CB0" w:rsidRDefault="00D47D9A" w:rsidP="00D47D9A">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Service</w:t>
            </w:r>
          </w:p>
        </w:tc>
        <w:tc>
          <w:tcPr>
            <w:tcW w:w="136" w:type="dxa"/>
            <w:tcBorders>
              <w:top w:val="nil"/>
              <w:left w:val="nil"/>
              <w:bottom w:val="nil"/>
              <w:right w:val="single" w:sz="4" w:space="0" w:color="auto"/>
            </w:tcBorders>
            <w:shd w:val="clear" w:color="auto" w:fill="auto"/>
            <w:noWrap/>
            <w:vAlign w:val="bottom"/>
            <w:hideMark/>
          </w:tcPr>
          <w:p w14:paraId="7805DC06"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519" w:type="dxa"/>
            <w:tcBorders>
              <w:top w:val="nil"/>
              <w:left w:val="nil"/>
              <w:bottom w:val="nil"/>
              <w:right w:val="nil"/>
            </w:tcBorders>
            <w:shd w:val="clear" w:color="auto" w:fill="auto"/>
            <w:noWrap/>
            <w:vAlign w:val="bottom"/>
            <w:hideMark/>
          </w:tcPr>
          <w:p w14:paraId="13D6D4C8"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49.5%</w:t>
            </w:r>
          </w:p>
        </w:tc>
        <w:tc>
          <w:tcPr>
            <w:tcW w:w="1519" w:type="dxa"/>
            <w:tcBorders>
              <w:top w:val="nil"/>
              <w:left w:val="nil"/>
              <w:bottom w:val="nil"/>
              <w:right w:val="nil"/>
            </w:tcBorders>
            <w:shd w:val="clear" w:color="auto" w:fill="auto"/>
            <w:noWrap/>
            <w:vAlign w:val="bottom"/>
            <w:hideMark/>
          </w:tcPr>
          <w:p w14:paraId="33ADC736"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50.5%</w:t>
            </w:r>
          </w:p>
        </w:tc>
        <w:tc>
          <w:tcPr>
            <w:tcW w:w="2207" w:type="dxa"/>
            <w:tcBorders>
              <w:top w:val="nil"/>
              <w:left w:val="nil"/>
              <w:bottom w:val="single" w:sz="4" w:space="0" w:color="auto"/>
              <w:right w:val="single" w:sz="4" w:space="0" w:color="000000"/>
            </w:tcBorders>
            <w:shd w:val="clear" w:color="auto" w:fill="auto"/>
            <w:noWrap/>
            <w:vAlign w:val="bottom"/>
            <w:hideMark/>
          </w:tcPr>
          <w:p w14:paraId="2CC03231"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1,175,500</w:t>
            </w:r>
          </w:p>
        </w:tc>
        <w:tc>
          <w:tcPr>
            <w:tcW w:w="1136" w:type="dxa"/>
            <w:tcBorders>
              <w:top w:val="nil"/>
              <w:left w:val="nil"/>
              <w:bottom w:val="nil"/>
              <w:right w:val="single" w:sz="8" w:space="0" w:color="auto"/>
            </w:tcBorders>
            <w:shd w:val="clear" w:color="auto" w:fill="auto"/>
            <w:noWrap/>
            <w:vAlign w:val="bottom"/>
            <w:hideMark/>
          </w:tcPr>
          <w:p w14:paraId="645257E4" w14:textId="77777777" w:rsidR="00D47D9A" w:rsidRPr="00001CB0" w:rsidRDefault="00D47D9A" w:rsidP="00D47D9A">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229</w:t>
            </w:r>
          </w:p>
        </w:tc>
      </w:tr>
      <w:tr w:rsidR="00D47D9A" w:rsidRPr="00D47D9A" w14:paraId="0649AA6A" w14:textId="77777777" w:rsidTr="00D47D9A">
        <w:trPr>
          <w:trHeight w:val="315"/>
        </w:trPr>
        <w:tc>
          <w:tcPr>
            <w:tcW w:w="2347" w:type="dxa"/>
            <w:gridSpan w:val="2"/>
            <w:tcBorders>
              <w:top w:val="single" w:sz="4" w:space="0" w:color="auto"/>
              <w:left w:val="single" w:sz="8" w:space="0" w:color="auto"/>
              <w:bottom w:val="single" w:sz="8" w:space="0" w:color="auto"/>
              <w:right w:val="nil"/>
            </w:tcBorders>
            <w:shd w:val="clear" w:color="auto" w:fill="auto"/>
            <w:noWrap/>
            <w:vAlign w:val="bottom"/>
            <w:hideMark/>
          </w:tcPr>
          <w:p w14:paraId="71C1E61B" w14:textId="77777777" w:rsidR="00D47D9A" w:rsidRPr="00001CB0" w:rsidRDefault="00D47D9A" w:rsidP="00D47D9A">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All Buildings</w:t>
            </w:r>
          </w:p>
        </w:tc>
        <w:tc>
          <w:tcPr>
            <w:tcW w:w="136" w:type="dxa"/>
            <w:tcBorders>
              <w:top w:val="single" w:sz="4" w:space="0" w:color="auto"/>
              <w:left w:val="nil"/>
              <w:bottom w:val="single" w:sz="8" w:space="0" w:color="auto"/>
              <w:right w:val="single" w:sz="4" w:space="0" w:color="auto"/>
            </w:tcBorders>
            <w:shd w:val="clear" w:color="auto" w:fill="auto"/>
            <w:noWrap/>
            <w:vAlign w:val="bottom"/>
            <w:hideMark/>
          </w:tcPr>
          <w:p w14:paraId="36A57BAA" w14:textId="77777777" w:rsidR="00D47D9A" w:rsidRPr="00001CB0" w:rsidRDefault="00D47D9A" w:rsidP="00D47D9A">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 </w:t>
            </w:r>
          </w:p>
        </w:tc>
        <w:tc>
          <w:tcPr>
            <w:tcW w:w="1519" w:type="dxa"/>
            <w:tcBorders>
              <w:top w:val="single" w:sz="4" w:space="0" w:color="auto"/>
              <w:left w:val="nil"/>
              <w:bottom w:val="single" w:sz="8" w:space="0" w:color="auto"/>
              <w:right w:val="nil"/>
            </w:tcBorders>
            <w:shd w:val="clear" w:color="auto" w:fill="auto"/>
            <w:noWrap/>
            <w:vAlign w:val="bottom"/>
            <w:hideMark/>
          </w:tcPr>
          <w:p w14:paraId="05860B4B" w14:textId="77777777" w:rsidR="00D47D9A" w:rsidRPr="00001CB0" w:rsidRDefault="00D47D9A" w:rsidP="00D47D9A">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6.1%</w:t>
            </w:r>
          </w:p>
        </w:tc>
        <w:tc>
          <w:tcPr>
            <w:tcW w:w="1519" w:type="dxa"/>
            <w:tcBorders>
              <w:top w:val="single" w:sz="4" w:space="0" w:color="auto"/>
              <w:left w:val="nil"/>
              <w:bottom w:val="single" w:sz="8" w:space="0" w:color="auto"/>
              <w:right w:val="nil"/>
            </w:tcBorders>
            <w:shd w:val="clear" w:color="auto" w:fill="auto"/>
            <w:noWrap/>
            <w:vAlign w:val="bottom"/>
            <w:hideMark/>
          </w:tcPr>
          <w:p w14:paraId="026BEA42" w14:textId="77777777" w:rsidR="00D47D9A" w:rsidRPr="00001CB0" w:rsidRDefault="00D47D9A" w:rsidP="00D47D9A">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93.9%</w:t>
            </w:r>
          </w:p>
        </w:tc>
        <w:tc>
          <w:tcPr>
            <w:tcW w:w="2207" w:type="dxa"/>
            <w:tcBorders>
              <w:top w:val="single" w:sz="4" w:space="0" w:color="auto"/>
              <w:left w:val="nil"/>
              <w:bottom w:val="single" w:sz="8" w:space="0" w:color="auto"/>
              <w:right w:val="single" w:sz="4" w:space="0" w:color="000000"/>
            </w:tcBorders>
            <w:shd w:val="clear" w:color="auto" w:fill="auto"/>
            <w:noWrap/>
            <w:vAlign w:val="bottom"/>
            <w:hideMark/>
          </w:tcPr>
          <w:p w14:paraId="01068753" w14:textId="77777777" w:rsidR="00D47D9A" w:rsidRPr="00001CB0" w:rsidRDefault="00D47D9A" w:rsidP="00D47D9A">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522,881,800</w:t>
            </w:r>
          </w:p>
        </w:tc>
        <w:tc>
          <w:tcPr>
            <w:tcW w:w="1136" w:type="dxa"/>
            <w:tcBorders>
              <w:top w:val="single" w:sz="4" w:space="0" w:color="auto"/>
              <w:left w:val="nil"/>
              <w:bottom w:val="single" w:sz="8" w:space="0" w:color="auto"/>
              <w:right w:val="single" w:sz="8" w:space="0" w:color="auto"/>
            </w:tcBorders>
            <w:shd w:val="clear" w:color="auto" w:fill="auto"/>
            <w:noWrap/>
            <w:vAlign w:val="bottom"/>
            <w:hideMark/>
          </w:tcPr>
          <w:p w14:paraId="7282281C" w14:textId="77777777" w:rsidR="00D47D9A" w:rsidRPr="00001CB0" w:rsidRDefault="00D47D9A" w:rsidP="00D47D9A">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13,066</w:t>
            </w:r>
          </w:p>
        </w:tc>
      </w:tr>
    </w:tbl>
    <w:p w14:paraId="40D5809C" w14:textId="731E18F4" w:rsidR="00C97AEB" w:rsidRDefault="00C97AEB" w:rsidP="0034576A">
      <w:pPr>
        <w:pStyle w:val="EEREBodyText"/>
      </w:pPr>
    </w:p>
    <w:p w14:paraId="64B04060" w14:textId="22283ED4" w:rsidR="00D00000" w:rsidRDefault="00D00000" w:rsidP="0034576A">
      <w:pPr>
        <w:pStyle w:val="EEREBodyText"/>
      </w:pPr>
    </w:p>
    <w:p w14:paraId="7CFF0B27" w14:textId="5F5BC396" w:rsidR="00D00000" w:rsidRDefault="00D00000" w:rsidP="0034576A">
      <w:pPr>
        <w:pStyle w:val="EEREBodyText"/>
      </w:pPr>
    </w:p>
    <w:p w14:paraId="5E6B4B66" w14:textId="55387633" w:rsidR="00D00000" w:rsidRDefault="00D00000" w:rsidP="0034576A">
      <w:pPr>
        <w:pStyle w:val="EEREBodyText"/>
      </w:pPr>
    </w:p>
    <w:p w14:paraId="721B5CD0" w14:textId="1EC4930C" w:rsidR="00D00000" w:rsidRDefault="00D00000" w:rsidP="0034576A">
      <w:pPr>
        <w:pStyle w:val="EEREBodyText"/>
      </w:pPr>
    </w:p>
    <w:p w14:paraId="7649F405" w14:textId="0E235AA8" w:rsidR="00D00000" w:rsidRDefault="00D00000" w:rsidP="0034576A">
      <w:pPr>
        <w:pStyle w:val="EEREBodyText"/>
      </w:pPr>
    </w:p>
    <w:p w14:paraId="7D5995CD" w14:textId="70D4D135" w:rsidR="00D00000" w:rsidRDefault="00D00000" w:rsidP="0034576A">
      <w:pPr>
        <w:pStyle w:val="EEREBodyText"/>
      </w:pPr>
    </w:p>
    <w:p w14:paraId="2F6AC249" w14:textId="2DAC30E1" w:rsidR="00D00000" w:rsidRDefault="00D00000" w:rsidP="0034576A">
      <w:pPr>
        <w:pStyle w:val="EEREBodyText"/>
      </w:pPr>
    </w:p>
    <w:p w14:paraId="41DBF0B8" w14:textId="2DAE998A" w:rsidR="00D00000" w:rsidRDefault="00D00000" w:rsidP="0034576A">
      <w:pPr>
        <w:pStyle w:val="EEREBodyText"/>
      </w:pPr>
    </w:p>
    <w:p w14:paraId="1E44FCAE" w14:textId="579E65DE" w:rsidR="00D00000" w:rsidRDefault="00D00000" w:rsidP="0034576A">
      <w:pPr>
        <w:pStyle w:val="EEREBodyText"/>
      </w:pPr>
    </w:p>
    <w:p w14:paraId="72B6DA80" w14:textId="6BE94D12" w:rsidR="00D00000" w:rsidRDefault="00D00000" w:rsidP="0034576A">
      <w:pPr>
        <w:pStyle w:val="EEREBodyText"/>
      </w:pPr>
    </w:p>
    <w:p w14:paraId="703E8D05" w14:textId="77777777" w:rsidR="00D00000" w:rsidRDefault="00D00000" w:rsidP="0034576A">
      <w:pPr>
        <w:pStyle w:val="EEREBodyText"/>
      </w:pPr>
    </w:p>
    <w:p w14:paraId="599770B8" w14:textId="7C8AE4C0" w:rsidR="00B5079F" w:rsidRDefault="001C18CE" w:rsidP="0034576A">
      <w:pPr>
        <w:pStyle w:val="EEREBodyText"/>
      </w:pPr>
      <w:r>
        <w:lastRenderedPageBreak/>
        <w:t>Table 2 shows the distribution of building floor area within vintage</w:t>
      </w:r>
      <w:r w:rsidR="006D648E">
        <w:t>, or age</w:t>
      </w:r>
      <w:r>
        <w:t xml:space="preserve"> ranges.</w:t>
      </w:r>
      <w:r w:rsidR="00B14FA3">
        <w:t xml:space="preserve"> Some use types, such as inpatient healthcare and education</w:t>
      </w:r>
      <w:r w:rsidR="00192C81">
        <w:t>, are more likely to have properties with no age reported</w:t>
      </w:r>
      <w:r w:rsidR="00C97AEB">
        <w:t>.</w:t>
      </w:r>
      <w:r w:rsidR="00665815">
        <w:t xml:space="preserve"> Th</w:t>
      </w:r>
      <w:r w:rsidR="00D00000">
        <w:t>e</w:t>
      </w:r>
      <w:r w:rsidR="00665815">
        <w:t xml:space="preserve"> data does not reflect buildings that have received upgrades since </w:t>
      </w:r>
      <w:r w:rsidR="001B760B">
        <w:t>construction</w:t>
      </w:r>
      <w:r w:rsidR="00D00000">
        <w:t>. However,</w:t>
      </w:r>
      <w:r w:rsidR="00665815">
        <w:t xml:space="preserve"> the age of</w:t>
      </w:r>
      <w:r w:rsidR="00D00000">
        <w:t xml:space="preserve"> building</w:t>
      </w:r>
      <w:r w:rsidR="00665815">
        <w:t xml:space="preserve"> use types can be an indicator as to which </w:t>
      </w:r>
      <w:r w:rsidR="003A4583">
        <w:t>building</w:t>
      </w:r>
      <w:r w:rsidR="00D00000">
        <w:t xml:space="preserve"> use types have</w:t>
      </w:r>
      <w:r w:rsidR="008A2781">
        <w:t xml:space="preserve"> high retrofit potential due to aging</w:t>
      </w:r>
      <w:r w:rsidR="00D00000">
        <w:t xml:space="preserve"> equipment</w:t>
      </w:r>
      <w:r w:rsidR="003A4583">
        <w:t>.</w:t>
      </w:r>
    </w:p>
    <w:tbl>
      <w:tblPr>
        <w:tblW w:w="5000" w:type="pct"/>
        <w:tblLook w:val="04A0" w:firstRow="1" w:lastRow="0" w:firstColumn="1" w:lastColumn="0" w:noHBand="0" w:noVBand="1"/>
      </w:tblPr>
      <w:tblGrid>
        <w:gridCol w:w="1513"/>
        <w:gridCol w:w="384"/>
        <w:gridCol w:w="507"/>
        <w:gridCol w:w="854"/>
        <w:gridCol w:w="769"/>
        <w:gridCol w:w="799"/>
        <w:gridCol w:w="769"/>
        <w:gridCol w:w="769"/>
        <w:gridCol w:w="743"/>
        <w:gridCol w:w="1163"/>
        <w:gridCol w:w="1090"/>
      </w:tblGrid>
      <w:tr w:rsidR="00B4282D" w:rsidRPr="00B4282D" w14:paraId="43A19EAA" w14:textId="77777777" w:rsidTr="00001CB0">
        <w:trPr>
          <w:trHeight w:val="315"/>
        </w:trPr>
        <w:tc>
          <w:tcPr>
            <w:tcW w:w="5000" w:type="pct"/>
            <w:gridSpan w:val="11"/>
            <w:tcBorders>
              <w:top w:val="nil"/>
              <w:left w:val="nil"/>
              <w:bottom w:val="nil"/>
              <w:right w:val="nil"/>
            </w:tcBorders>
            <w:shd w:val="clear" w:color="auto" w:fill="auto"/>
            <w:noWrap/>
            <w:vAlign w:val="bottom"/>
            <w:hideMark/>
          </w:tcPr>
          <w:p w14:paraId="1DE70B1A" w14:textId="4790E56E" w:rsidR="00B4282D" w:rsidRPr="00B4282D" w:rsidRDefault="00B4282D" w:rsidP="00B4282D">
            <w:pPr>
              <w:spacing w:after="0" w:line="240" w:lineRule="auto"/>
              <w:rPr>
                <w:rFonts w:ascii="Times New Roman" w:eastAsia="Times New Roman" w:hAnsi="Times New Roman" w:cs="Times New Roman"/>
                <w:sz w:val="18"/>
                <w:szCs w:val="18"/>
              </w:rPr>
            </w:pPr>
            <w:r w:rsidRPr="00B4282D">
              <w:rPr>
                <w:rFonts w:ascii="Arial" w:eastAsia="Times New Roman" w:hAnsi="Arial" w:cs="Arial"/>
                <w:b/>
                <w:bCs/>
                <w:color w:val="ED7D31"/>
                <w:sz w:val="18"/>
                <w:szCs w:val="18"/>
              </w:rPr>
              <w:t>Table 2.     Building vintage distribution by building use type</w:t>
            </w:r>
          </w:p>
        </w:tc>
      </w:tr>
      <w:tr w:rsidR="00B4282D" w:rsidRPr="00B4282D" w14:paraId="2379495E" w14:textId="77777777" w:rsidTr="008C352D">
        <w:trPr>
          <w:trHeight w:val="510"/>
        </w:trPr>
        <w:tc>
          <w:tcPr>
            <w:tcW w:w="1284" w:type="pct"/>
            <w:gridSpan w:val="3"/>
            <w:tcBorders>
              <w:top w:val="single" w:sz="8" w:space="0" w:color="auto"/>
              <w:left w:val="single" w:sz="8" w:space="0" w:color="auto"/>
              <w:bottom w:val="single" w:sz="4" w:space="0" w:color="auto"/>
              <w:right w:val="single" w:sz="4" w:space="0" w:color="000000"/>
            </w:tcBorders>
            <w:shd w:val="clear" w:color="000000" w:fill="FF9933"/>
            <w:vAlign w:val="center"/>
            <w:hideMark/>
          </w:tcPr>
          <w:p w14:paraId="2A50BEC5" w14:textId="77777777" w:rsidR="00B4282D" w:rsidRPr="00001CB0" w:rsidRDefault="00B4282D" w:rsidP="00B4282D">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Use Type</w:t>
            </w:r>
          </w:p>
        </w:tc>
        <w:tc>
          <w:tcPr>
            <w:tcW w:w="456" w:type="pct"/>
            <w:tcBorders>
              <w:top w:val="single" w:sz="8" w:space="0" w:color="auto"/>
              <w:left w:val="nil"/>
              <w:bottom w:val="single" w:sz="4" w:space="0" w:color="auto"/>
              <w:right w:val="nil"/>
            </w:tcBorders>
            <w:shd w:val="clear" w:color="000000" w:fill="FF9933"/>
            <w:vAlign w:val="center"/>
            <w:hideMark/>
          </w:tcPr>
          <w:p w14:paraId="76B34B54" w14:textId="77777777" w:rsidR="00B4282D" w:rsidRPr="00001CB0" w:rsidRDefault="00B4282D" w:rsidP="00B4282D">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Before 1940</w:t>
            </w:r>
          </w:p>
        </w:tc>
        <w:tc>
          <w:tcPr>
            <w:tcW w:w="411" w:type="pct"/>
            <w:tcBorders>
              <w:top w:val="single" w:sz="8" w:space="0" w:color="auto"/>
              <w:left w:val="nil"/>
              <w:bottom w:val="single" w:sz="4" w:space="0" w:color="auto"/>
              <w:right w:val="nil"/>
            </w:tcBorders>
            <w:shd w:val="clear" w:color="000000" w:fill="FF9933"/>
            <w:vAlign w:val="center"/>
            <w:hideMark/>
          </w:tcPr>
          <w:p w14:paraId="575DC575" w14:textId="77777777" w:rsidR="00B4282D" w:rsidRPr="00001CB0" w:rsidRDefault="00B4282D" w:rsidP="00B4282D">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1940 - 1960</w:t>
            </w:r>
          </w:p>
        </w:tc>
        <w:tc>
          <w:tcPr>
            <w:tcW w:w="427" w:type="pct"/>
            <w:tcBorders>
              <w:top w:val="single" w:sz="8" w:space="0" w:color="auto"/>
              <w:left w:val="nil"/>
              <w:bottom w:val="single" w:sz="4" w:space="0" w:color="auto"/>
              <w:right w:val="nil"/>
            </w:tcBorders>
            <w:shd w:val="clear" w:color="000000" w:fill="FF9933"/>
            <w:vAlign w:val="center"/>
            <w:hideMark/>
          </w:tcPr>
          <w:p w14:paraId="436D01BB" w14:textId="77777777" w:rsidR="00B4282D" w:rsidRPr="00001CB0" w:rsidRDefault="00B4282D" w:rsidP="00B4282D">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1960 - 1980</w:t>
            </w:r>
          </w:p>
        </w:tc>
        <w:tc>
          <w:tcPr>
            <w:tcW w:w="411" w:type="pct"/>
            <w:tcBorders>
              <w:top w:val="single" w:sz="8" w:space="0" w:color="auto"/>
              <w:left w:val="nil"/>
              <w:bottom w:val="single" w:sz="4" w:space="0" w:color="auto"/>
              <w:right w:val="nil"/>
            </w:tcBorders>
            <w:shd w:val="clear" w:color="000000" w:fill="FF9933"/>
            <w:vAlign w:val="center"/>
            <w:hideMark/>
          </w:tcPr>
          <w:p w14:paraId="47E82FCF" w14:textId="77777777" w:rsidR="00B4282D" w:rsidRPr="00001CB0" w:rsidRDefault="00B4282D" w:rsidP="00B4282D">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1980 - 2000</w:t>
            </w:r>
          </w:p>
        </w:tc>
        <w:tc>
          <w:tcPr>
            <w:tcW w:w="411" w:type="pct"/>
            <w:tcBorders>
              <w:top w:val="single" w:sz="8" w:space="0" w:color="auto"/>
              <w:left w:val="nil"/>
              <w:bottom w:val="single" w:sz="4" w:space="0" w:color="auto"/>
              <w:right w:val="nil"/>
            </w:tcBorders>
            <w:shd w:val="clear" w:color="000000" w:fill="FF9933"/>
            <w:vAlign w:val="center"/>
            <w:hideMark/>
          </w:tcPr>
          <w:p w14:paraId="317EFFFA" w14:textId="77777777" w:rsidR="00B4282D" w:rsidRPr="00001CB0" w:rsidRDefault="00B4282D" w:rsidP="00B4282D">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2000 - 2017</w:t>
            </w:r>
          </w:p>
        </w:tc>
        <w:tc>
          <w:tcPr>
            <w:tcW w:w="397" w:type="pct"/>
            <w:tcBorders>
              <w:top w:val="single" w:sz="8" w:space="0" w:color="auto"/>
              <w:left w:val="nil"/>
              <w:bottom w:val="single" w:sz="4" w:space="0" w:color="auto"/>
              <w:right w:val="nil"/>
            </w:tcBorders>
            <w:shd w:val="clear" w:color="000000" w:fill="FF9933"/>
            <w:vAlign w:val="center"/>
            <w:hideMark/>
          </w:tcPr>
          <w:p w14:paraId="702EE33F" w14:textId="77777777" w:rsidR="00B4282D" w:rsidRPr="00001CB0" w:rsidRDefault="00B4282D" w:rsidP="00B4282D">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After 2017</w:t>
            </w:r>
          </w:p>
        </w:tc>
        <w:tc>
          <w:tcPr>
            <w:tcW w:w="621" w:type="pct"/>
            <w:tcBorders>
              <w:top w:val="single" w:sz="8" w:space="0" w:color="auto"/>
              <w:left w:val="nil"/>
              <w:bottom w:val="single" w:sz="4" w:space="0" w:color="auto"/>
              <w:right w:val="nil"/>
            </w:tcBorders>
            <w:shd w:val="clear" w:color="000000" w:fill="FF9933"/>
            <w:vAlign w:val="center"/>
            <w:hideMark/>
          </w:tcPr>
          <w:p w14:paraId="51D0E863" w14:textId="77777777" w:rsidR="00B4282D" w:rsidRPr="00001CB0" w:rsidRDefault="00B4282D" w:rsidP="00B4282D">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No Age Reported</w:t>
            </w:r>
          </w:p>
        </w:tc>
        <w:tc>
          <w:tcPr>
            <w:tcW w:w="582" w:type="pct"/>
            <w:tcBorders>
              <w:top w:val="single" w:sz="8" w:space="0" w:color="auto"/>
              <w:left w:val="single" w:sz="4" w:space="0" w:color="auto"/>
              <w:bottom w:val="single" w:sz="4" w:space="0" w:color="auto"/>
              <w:right w:val="single" w:sz="8" w:space="0" w:color="auto"/>
            </w:tcBorders>
            <w:shd w:val="clear" w:color="000000" w:fill="FF9933"/>
            <w:vAlign w:val="center"/>
            <w:hideMark/>
          </w:tcPr>
          <w:p w14:paraId="56700B95" w14:textId="77777777" w:rsidR="00B4282D" w:rsidRPr="00001CB0" w:rsidRDefault="00B4282D" w:rsidP="00B4282D">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Average Vintage</w:t>
            </w:r>
          </w:p>
        </w:tc>
      </w:tr>
      <w:tr w:rsidR="00AB6A13" w:rsidRPr="00B4282D" w14:paraId="7D240E9C" w14:textId="77777777" w:rsidTr="00422BDD">
        <w:trPr>
          <w:trHeight w:val="300"/>
        </w:trPr>
        <w:tc>
          <w:tcPr>
            <w:tcW w:w="1013" w:type="pct"/>
            <w:gridSpan w:val="2"/>
            <w:tcBorders>
              <w:top w:val="nil"/>
              <w:left w:val="single" w:sz="8" w:space="0" w:color="auto"/>
              <w:bottom w:val="nil"/>
              <w:right w:val="nil"/>
            </w:tcBorders>
            <w:shd w:val="clear" w:color="auto" w:fill="auto"/>
            <w:noWrap/>
            <w:vAlign w:val="bottom"/>
            <w:hideMark/>
          </w:tcPr>
          <w:p w14:paraId="7F0066BF"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Education</w:t>
            </w:r>
          </w:p>
        </w:tc>
        <w:tc>
          <w:tcPr>
            <w:tcW w:w="271" w:type="pct"/>
            <w:tcBorders>
              <w:top w:val="nil"/>
              <w:left w:val="nil"/>
              <w:bottom w:val="nil"/>
              <w:right w:val="single" w:sz="4" w:space="0" w:color="auto"/>
            </w:tcBorders>
            <w:shd w:val="clear" w:color="auto" w:fill="auto"/>
            <w:noWrap/>
            <w:vAlign w:val="bottom"/>
            <w:hideMark/>
          </w:tcPr>
          <w:p w14:paraId="4D72B827"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auto" w:fill="auto"/>
            <w:noWrap/>
            <w:vAlign w:val="center"/>
            <w:hideMark/>
          </w:tcPr>
          <w:p w14:paraId="450F994B" w14:textId="15E8055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w:t>
            </w:r>
          </w:p>
        </w:tc>
        <w:tc>
          <w:tcPr>
            <w:tcW w:w="411" w:type="pct"/>
            <w:tcBorders>
              <w:top w:val="nil"/>
              <w:left w:val="nil"/>
              <w:bottom w:val="nil"/>
              <w:right w:val="nil"/>
            </w:tcBorders>
            <w:shd w:val="clear" w:color="auto" w:fill="auto"/>
            <w:noWrap/>
            <w:vAlign w:val="center"/>
            <w:hideMark/>
          </w:tcPr>
          <w:p w14:paraId="0278A605" w14:textId="2168A4C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5%</w:t>
            </w:r>
          </w:p>
        </w:tc>
        <w:tc>
          <w:tcPr>
            <w:tcW w:w="427" w:type="pct"/>
            <w:tcBorders>
              <w:top w:val="nil"/>
              <w:left w:val="nil"/>
              <w:bottom w:val="nil"/>
              <w:right w:val="nil"/>
            </w:tcBorders>
            <w:shd w:val="clear" w:color="auto" w:fill="auto"/>
            <w:noWrap/>
            <w:vAlign w:val="center"/>
            <w:hideMark/>
          </w:tcPr>
          <w:p w14:paraId="6985C423" w14:textId="43DF4CE8"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23%</w:t>
            </w:r>
          </w:p>
        </w:tc>
        <w:tc>
          <w:tcPr>
            <w:tcW w:w="411" w:type="pct"/>
            <w:tcBorders>
              <w:top w:val="nil"/>
              <w:left w:val="nil"/>
              <w:bottom w:val="nil"/>
              <w:right w:val="nil"/>
            </w:tcBorders>
            <w:shd w:val="clear" w:color="auto" w:fill="auto"/>
            <w:noWrap/>
            <w:vAlign w:val="center"/>
            <w:hideMark/>
          </w:tcPr>
          <w:p w14:paraId="4BC26701" w14:textId="689F0DA5"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21%</w:t>
            </w:r>
          </w:p>
        </w:tc>
        <w:tc>
          <w:tcPr>
            <w:tcW w:w="411" w:type="pct"/>
            <w:tcBorders>
              <w:top w:val="nil"/>
              <w:left w:val="nil"/>
              <w:bottom w:val="nil"/>
              <w:right w:val="nil"/>
            </w:tcBorders>
            <w:shd w:val="clear" w:color="auto" w:fill="auto"/>
            <w:noWrap/>
            <w:vAlign w:val="center"/>
            <w:hideMark/>
          </w:tcPr>
          <w:p w14:paraId="7BF67E9B" w14:textId="51F7B0F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17%</w:t>
            </w:r>
          </w:p>
        </w:tc>
        <w:tc>
          <w:tcPr>
            <w:tcW w:w="397" w:type="pct"/>
            <w:tcBorders>
              <w:top w:val="nil"/>
              <w:left w:val="nil"/>
              <w:bottom w:val="nil"/>
              <w:right w:val="nil"/>
            </w:tcBorders>
            <w:shd w:val="clear" w:color="auto" w:fill="auto"/>
            <w:noWrap/>
            <w:vAlign w:val="center"/>
            <w:hideMark/>
          </w:tcPr>
          <w:p w14:paraId="3A63FA11" w14:textId="0F79ACF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8%</w:t>
            </w:r>
          </w:p>
        </w:tc>
        <w:tc>
          <w:tcPr>
            <w:tcW w:w="621" w:type="pct"/>
            <w:tcBorders>
              <w:top w:val="nil"/>
              <w:left w:val="nil"/>
              <w:bottom w:val="nil"/>
              <w:right w:val="nil"/>
            </w:tcBorders>
            <w:shd w:val="clear" w:color="auto" w:fill="auto"/>
            <w:noWrap/>
            <w:vAlign w:val="center"/>
            <w:hideMark/>
          </w:tcPr>
          <w:p w14:paraId="287D3E76" w14:textId="2E9E09BA"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23%</w:t>
            </w:r>
          </w:p>
        </w:tc>
        <w:tc>
          <w:tcPr>
            <w:tcW w:w="582" w:type="pct"/>
            <w:tcBorders>
              <w:top w:val="nil"/>
              <w:left w:val="single" w:sz="4" w:space="0" w:color="auto"/>
              <w:bottom w:val="nil"/>
              <w:right w:val="single" w:sz="8" w:space="0" w:color="auto"/>
            </w:tcBorders>
            <w:shd w:val="clear" w:color="auto" w:fill="auto"/>
            <w:noWrap/>
            <w:vAlign w:val="center"/>
            <w:hideMark/>
          </w:tcPr>
          <w:p w14:paraId="67D1F800" w14:textId="7DB9A61F"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1979.0</w:t>
            </w:r>
          </w:p>
        </w:tc>
      </w:tr>
      <w:tr w:rsidR="00AB6A13" w:rsidRPr="00B4282D" w14:paraId="7F6EC500" w14:textId="77777777" w:rsidTr="00422BDD">
        <w:trPr>
          <w:trHeight w:val="342"/>
        </w:trPr>
        <w:tc>
          <w:tcPr>
            <w:tcW w:w="1013" w:type="pct"/>
            <w:gridSpan w:val="2"/>
            <w:tcBorders>
              <w:top w:val="nil"/>
              <w:left w:val="single" w:sz="8" w:space="0" w:color="auto"/>
              <w:bottom w:val="nil"/>
              <w:right w:val="nil"/>
            </w:tcBorders>
            <w:shd w:val="clear" w:color="000000" w:fill="E7E6E6"/>
            <w:noWrap/>
            <w:vAlign w:val="bottom"/>
            <w:hideMark/>
          </w:tcPr>
          <w:p w14:paraId="6B51651D"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Enclosed Mall</w:t>
            </w:r>
          </w:p>
        </w:tc>
        <w:tc>
          <w:tcPr>
            <w:tcW w:w="271" w:type="pct"/>
            <w:tcBorders>
              <w:top w:val="nil"/>
              <w:left w:val="nil"/>
              <w:bottom w:val="nil"/>
              <w:right w:val="single" w:sz="4" w:space="0" w:color="auto"/>
            </w:tcBorders>
            <w:shd w:val="clear" w:color="000000" w:fill="E7E6E6"/>
            <w:noWrap/>
            <w:vAlign w:val="bottom"/>
            <w:hideMark/>
          </w:tcPr>
          <w:p w14:paraId="2CA0FFD9"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000000" w:fill="E7E6E6"/>
            <w:noWrap/>
            <w:vAlign w:val="center"/>
            <w:hideMark/>
          </w:tcPr>
          <w:p w14:paraId="3783FA7B" w14:textId="2E0F3CB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411" w:type="pct"/>
            <w:tcBorders>
              <w:top w:val="nil"/>
              <w:left w:val="nil"/>
              <w:bottom w:val="nil"/>
              <w:right w:val="nil"/>
            </w:tcBorders>
            <w:shd w:val="clear" w:color="000000" w:fill="E7E6E6"/>
            <w:noWrap/>
            <w:vAlign w:val="center"/>
            <w:hideMark/>
          </w:tcPr>
          <w:p w14:paraId="5D2D0192" w14:textId="2884A7B4"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427" w:type="pct"/>
            <w:tcBorders>
              <w:top w:val="nil"/>
              <w:left w:val="nil"/>
              <w:bottom w:val="nil"/>
              <w:right w:val="nil"/>
            </w:tcBorders>
            <w:shd w:val="clear" w:color="000000" w:fill="E7E6E6"/>
            <w:noWrap/>
            <w:vAlign w:val="center"/>
            <w:hideMark/>
          </w:tcPr>
          <w:p w14:paraId="22A2236B" w14:textId="352FCA35"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14%</w:t>
            </w:r>
          </w:p>
        </w:tc>
        <w:tc>
          <w:tcPr>
            <w:tcW w:w="411" w:type="pct"/>
            <w:tcBorders>
              <w:top w:val="nil"/>
              <w:left w:val="nil"/>
              <w:bottom w:val="nil"/>
              <w:right w:val="nil"/>
            </w:tcBorders>
            <w:shd w:val="clear" w:color="000000" w:fill="E7E6E6"/>
            <w:noWrap/>
            <w:vAlign w:val="center"/>
            <w:hideMark/>
          </w:tcPr>
          <w:p w14:paraId="4135907F" w14:textId="48DD9E1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38%</w:t>
            </w:r>
          </w:p>
        </w:tc>
        <w:tc>
          <w:tcPr>
            <w:tcW w:w="411" w:type="pct"/>
            <w:tcBorders>
              <w:top w:val="nil"/>
              <w:left w:val="nil"/>
              <w:bottom w:val="nil"/>
              <w:right w:val="nil"/>
            </w:tcBorders>
            <w:shd w:val="clear" w:color="000000" w:fill="E7E6E6"/>
            <w:noWrap/>
            <w:vAlign w:val="center"/>
            <w:hideMark/>
          </w:tcPr>
          <w:p w14:paraId="3EF51CB2" w14:textId="0E8AB56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39%</w:t>
            </w:r>
          </w:p>
        </w:tc>
        <w:tc>
          <w:tcPr>
            <w:tcW w:w="397" w:type="pct"/>
            <w:tcBorders>
              <w:top w:val="nil"/>
              <w:left w:val="nil"/>
              <w:bottom w:val="nil"/>
              <w:right w:val="nil"/>
            </w:tcBorders>
            <w:shd w:val="clear" w:color="000000" w:fill="E7E6E6"/>
            <w:noWrap/>
            <w:vAlign w:val="center"/>
            <w:hideMark/>
          </w:tcPr>
          <w:p w14:paraId="5C5ABA38" w14:textId="673FEB42"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6%</w:t>
            </w:r>
          </w:p>
        </w:tc>
        <w:tc>
          <w:tcPr>
            <w:tcW w:w="621" w:type="pct"/>
            <w:tcBorders>
              <w:top w:val="nil"/>
              <w:left w:val="nil"/>
              <w:bottom w:val="nil"/>
              <w:right w:val="nil"/>
            </w:tcBorders>
            <w:shd w:val="clear" w:color="000000" w:fill="E7E6E6"/>
            <w:noWrap/>
            <w:vAlign w:val="center"/>
            <w:hideMark/>
          </w:tcPr>
          <w:p w14:paraId="1FA6E338" w14:textId="699E4A6C"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582" w:type="pct"/>
            <w:tcBorders>
              <w:top w:val="nil"/>
              <w:left w:val="single" w:sz="4" w:space="0" w:color="auto"/>
              <w:bottom w:val="nil"/>
              <w:right w:val="single" w:sz="8" w:space="0" w:color="auto"/>
            </w:tcBorders>
            <w:shd w:val="clear" w:color="000000" w:fill="E7E6E6"/>
            <w:noWrap/>
            <w:vAlign w:val="center"/>
            <w:hideMark/>
          </w:tcPr>
          <w:p w14:paraId="60678BE5" w14:textId="47D59BCB"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1996.2</w:t>
            </w:r>
          </w:p>
        </w:tc>
      </w:tr>
      <w:tr w:rsidR="00AB6A13" w:rsidRPr="00B4282D" w14:paraId="0522AB6D" w14:textId="77777777" w:rsidTr="00422BDD">
        <w:trPr>
          <w:trHeight w:val="300"/>
        </w:trPr>
        <w:tc>
          <w:tcPr>
            <w:tcW w:w="808" w:type="pct"/>
            <w:tcBorders>
              <w:top w:val="nil"/>
              <w:left w:val="single" w:sz="4" w:space="0" w:color="auto"/>
              <w:bottom w:val="nil"/>
              <w:right w:val="nil"/>
            </w:tcBorders>
            <w:shd w:val="clear" w:color="auto" w:fill="auto"/>
            <w:noWrap/>
            <w:vAlign w:val="bottom"/>
            <w:hideMark/>
          </w:tcPr>
          <w:p w14:paraId="63D207D9" w14:textId="12370513"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Food Sales</w:t>
            </w:r>
          </w:p>
        </w:tc>
        <w:tc>
          <w:tcPr>
            <w:tcW w:w="205" w:type="pct"/>
            <w:tcBorders>
              <w:top w:val="nil"/>
              <w:left w:val="nil"/>
              <w:bottom w:val="nil"/>
              <w:right w:val="nil"/>
            </w:tcBorders>
            <w:shd w:val="clear" w:color="auto" w:fill="auto"/>
            <w:noWrap/>
            <w:vAlign w:val="bottom"/>
            <w:hideMark/>
          </w:tcPr>
          <w:p w14:paraId="0B83F537" w14:textId="77777777" w:rsidR="00AB6A13" w:rsidRPr="00001CB0" w:rsidRDefault="00AB6A13" w:rsidP="00AB6A13">
            <w:pPr>
              <w:spacing w:after="0" w:line="240" w:lineRule="auto"/>
              <w:rPr>
                <w:rFonts w:ascii="Times New Roman" w:eastAsia="Times New Roman" w:hAnsi="Times New Roman" w:cs="Times New Roman"/>
                <w:sz w:val="16"/>
                <w:szCs w:val="16"/>
              </w:rPr>
            </w:pPr>
          </w:p>
        </w:tc>
        <w:tc>
          <w:tcPr>
            <w:tcW w:w="271" w:type="pct"/>
            <w:tcBorders>
              <w:top w:val="nil"/>
              <w:left w:val="nil"/>
              <w:bottom w:val="nil"/>
              <w:right w:val="single" w:sz="4" w:space="0" w:color="auto"/>
            </w:tcBorders>
            <w:shd w:val="clear" w:color="auto" w:fill="auto"/>
            <w:noWrap/>
            <w:vAlign w:val="bottom"/>
            <w:hideMark/>
          </w:tcPr>
          <w:p w14:paraId="6062E93D" w14:textId="2768C995" w:rsidR="00AB6A13" w:rsidRPr="00001CB0" w:rsidRDefault="00AB6A13" w:rsidP="00AB6A13">
            <w:pPr>
              <w:spacing w:after="0" w:line="240" w:lineRule="auto"/>
              <w:rPr>
                <w:rFonts w:ascii="Arial" w:eastAsia="Times New Roman" w:hAnsi="Arial" w:cs="Arial"/>
                <w:color w:val="000000"/>
                <w:sz w:val="16"/>
                <w:szCs w:val="16"/>
              </w:rPr>
            </w:pPr>
          </w:p>
        </w:tc>
        <w:tc>
          <w:tcPr>
            <w:tcW w:w="456" w:type="pct"/>
            <w:tcBorders>
              <w:top w:val="nil"/>
              <w:left w:val="nil"/>
              <w:bottom w:val="nil"/>
              <w:right w:val="nil"/>
            </w:tcBorders>
            <w:shd w:val="clear" w:color="auto" w:fill="auto"/>
            <w:noWrap/>
            <w:vAlign w:val="center"/>
            <w:hideMark/>
          </w:tcPr>
          <w:p w14:paraId="4D9AB415" w14:textId="1C0E2ADC"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411" w:type="pct"/>
            <w:tcBorders>
              <w:top w:val="nil"/>
              <w:left w:val="nil"/>
              <w:bottom w:val="nil"/>
              <w:right w:val="nil"/>
            </w:tcBorders>
            <w:shd w:val="clear" w:color="auto" w:fill="auto"/>
            <w:noWrap/>
            <w:vAlign w:val="center"/>
            <w:hideMark/>
          </w:tcPr>
          <w:p w14:paraId="42FB6B30" w14:textId="18F05D48"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427" w:type="pct"/>
            <w:tcBorders>
              <w:top w:val="nil"/>
              <w:left w:val="nil"/>
              <w:bottom w:val="nil"/>
              <w:right w:val="nil"/>
            </w:tcBorders>
            <w:shd w:val="clear" w:color="auto" w:fill="auto"/>
            <w:noWrap/>
            <w:vAlign w:val="center"/>
            <w:hideMark/>
          </w:tcPr>
          <w:p w14:paraId="424BD6F2" w14:textId="600173F5"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10%</w:t>
            </w:r>
          </w:p>
        </w:tc>
        <w:tc>
          <w:tcPr>
            <w:tcW w:w="411" w:type="pct"/>
            <w:tcBorders>
              <w:top w:val="nil"/>
              <w:left w:val="nil"/>
              <w:bottom w:val="nil"/>
              <w:right w:val="nil"/>
            </w:tcBorders>
            <w:shd w:val="clear" w:color="auto" w:fill="auto"/>
            <w:noWrap/>
            <w:vAlign w:val="center"/>
            <w:hideMark/>
          </w:tcPr>
          <w:p w14:paraId="7281D8D4" w14:textId="1784AC0C"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40%</w:t>
            </w:r>
          </w:p>
        </w:tc>
        <w:tc>
          <w:tcPr>
            <w:tcW w:w="411" w:type="pct"/>
            <w:tcBorders>
              <w:top w:val="nil"/>
              <w:left w:val="nil"/>
              <w:bottom w:val="nil"/>
              <w:right w:val="nil"/>
            </w:tcBorders>
            <w:shd w:val="clear" w:color="auto" w:fill="auto"/>
            <w:noWrap/>
            <w:vAlign w:val="center"/>
            <w:hideMark/>
          </w:tcPr>
          <w:p w14:paraId="7A6831D3" w14:textId="58B38166"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45%</w:t>
            </w:r>
          </w:p>
        </w:tc>
        <w:tc>
          <w:tcPr>
            <w:tcW w:w="397" w:type="pct"/>
            <w:tcBorders>
              <w:top w:val="nil"/>
              <w:left w:val="nil"/>
              <w:bottom w:val="nil"/>
              <w:right w:val="nil"/>
            </w:tcBorders>
            <w:shd w:val="clear" w:color="auto" w:fill="auto"/>
            <w:noWrap/>
            <w:vAlign w:val="center"/>
            <w:hideMark/>
          </w:tcPr>
          <w:p w14:paraId="0A4C72C0" w14:textId="0D3613A2"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w:t>
            </w:r>
          </w:p>
        </w:tc>
        <w:tc>
          <w:tcPr>
            <w:tcW w:w="621" w:type="pct"/>
            <w:tcBorders>
              <w:top w:val="nil"/>
              <w:left w:val="nil"/>
              <w:bottom w:val="nil"/>
              <w:right w:val="nil"/>
            </w:tcBorders>
            <w:shd w:val="clear" w:color="auto" w:fill="auto"/>
            <w:noWrap/>
            <w:vAlign w:val="center"/>
            <w:hideMark/>
          </w:tcPr>
          <w:p w14:paraId="31DAF669" w14:textId="6C3A2F88"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w:t>
            </w:r>
          </w:p>
        </w:tc>
        <w:tc>
          <w:tcPr>
            <w:tcW w:w="582" w:type="pct"/>
            <w:tcBorders>
              <w:top w:val="nil"/>
              <w:left w:val="single" w:sz="4" w:space="0" w:color="auto"/>
              <w:bottom w:val="nil"/>
              <w:right w:val="single" w:sz="8" w:space="0" w:color="auto"/>
            </w:tcBorders>
            <w:shd w:val="clear" w:color="auto" w:fill="auto"/>
            <w:noWrap/>
            <w:vAlign w:val="center"/>
            <w:hideMark/>
          </w:tcPr>
          <w:p w14:paraId="382BD8A3" w14:textId="67AAF1D5"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1984.9</w:t>
            </w:r>
          </w:p>
        </w:tc>
      </w:tr>
      <w:tr w:rsidR="00AB6A13" w:rsidRPr="00B4282D" w14:paraId="23771278" w14:textId="77777777" w:rsidTr="00422BDD">
        <w:trPr>
          <w:trHeight w:val="300"/>
        </w:trPr>
        <w:tc>
          <w:tcPr>
            <w:tcW w:w="1013" w:type="pct"/>
            <w:gridSpan w:val="2"/>
            <w:tcBorders>
              <w:top w:val="nil"/>
              <w:left w:val="single" w:sz="8" w:space="0" w:color="auto"/>
              <w:bottom w:val="nil"/>
              <w:right w:val="nil"/>
            </w:tcBorders>
            <w:shd w:val="clear" w:color="000000" w:fill="E7E6E6"/>
            <w:noWrap/>
            <w:vAlign w:val="bottom"/>
            <w:hideMark/>
          </w:tcPr>
          <w:p w14:paraId="1E172FA5"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Food Service</w:t>
            </w:r>
          </w:p>
        </w:tc>
        <w:tc>
          <w:tcPr>
            <w:tcW w:w="271" w:type="pct"/>
            <w:tcBorders>
              <w:top w:val="nil"/>
              <w:left w:val="nil"/>
              <w:bottom w:val="nil"/>
              <w:right w:val="single" w:sz="4" w:space="0" w:color="auto"/>
            </w:tcBorders>
            <w:shd w:val="clear" w:color="000000" w:fill="E7E6E6"/>
            <w:noWrap/>
            <w:vAlign w:val="bottom"/>
            <w:hideMark/>
          </w:tcPr>
          <w:p w14:paraId="7A8B8582"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000000" w:fill="E7E6E6"/>
            <w:noWrap/>
            <w:vAlign w:val="center"/>
            <w:hideMark/>
          </w:tcPr>
          <w:p w14:paraId="558DD1BF" w14:textId="790B938E"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5%</w:t>
            </w:r>
          </w:p>
        </w:tc>
        <w:tc>
          <w:tcPr>
            <w:tcW w:w="411" w:type="pct"/>
            <w:tcBorders>
              <w:top w:val="nil"/>
              <w:left w:val="nil"/>
              <w:bottom w:val="nil"/>
              <w:right w:val="nil"/>
            </w:tcBorders>
            <w:shd w:val="clear" w:color="000000" w:fill="E7E6E6"/>
            <w:noWrap/>
            <w:vAlign w:val="center"/>
            <w:hideMark/>
          </w:tcPr>
          <w:p w14:paraId="3CB4809A" w14:textId="4D8766FF"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12%</w:t>
            </w:r>
          </w:p>
        </w:tc>
        <w:tc>
          <w:tcPr>
            <w:tcW w:w="427" w:type="pct"/>
            <w:tcBorders>
              <w:top w:val="nil"/>
              <w:left w:val="nil"/>
              <w:bottom w:val="nil"/>
              <w:right w:val="nil"/>
            </w:tcBorders>
            <w:shd w:val="clear" w:color="000000" w:fill="E7E6E6"/>
            <w:noWrap/>
            <w:vAlign w:val="center"/>
            <w:hideMark/>
          </w:tcPr>
          <w:p w14:paraId="73B66337" w14:textId="7EAC36E1"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22%</w:t>
            </w:r>
          </w:p>
        </w:tc>
        <w:tc>
          <w:tcPr>
            <w:tcW w:w="411" w:type="pct"/>
            <w:tcBorders>
              <w:top w:val="nil"/>
              <w:left w:val="nil"/>
              <w:bottom w:val="nil"/>
              <w:right w:val="nil"/>
            </w:tcBorders>
            <w:shd w:val="clear" w:color="000000" w:fill="E7E6E6"/>
            <w:noWrap/>
            <w:vAlign w:val="center"/>
            <w:hideMark/>
          </w:tcPr>
          <w:p w14:paraId="37093BED" w14:textId="4D6AB018"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31%</w:t>
            </w:r>
          </w:p>
        </w:tc>
        <w:tc>
          <w:tcPr>
            <w:tcW w:w="411" w:type="pct"/>
            <w:tcBorders>
              <w:top w:val="nil"/>
              <w:left w:val="nil"/>
              <w:bottom w:val="nil"/>
              <w:right w:val="nil"/>
            </w:tcBorders>
            <w:shd w:val="clear" w:color="000000" w:fill="E7E6E6"/>
            <w:noWrap/>
            <w:vAlign w:val="center"/>
            <w:hideMark/>
          </w:tcPr>
          <w:p w14:paraId="784CD22E" w14:textId="3D0C818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24%</w:t>
            </w:r>
          </w:p>
        </w:tc>
        <w:tc>
          <w:tcPr>
            <w:tcW w:w="397" w:type="pct"/>
            <w:tcBorders>
              <w:top w:val="nil"/>
              <w:left w:val="nil"/>
              <w:bottom w:val="nil"/>
              <w:right w:val="nil"/>
            </w:tcBorders>
            <w:shd w:val="clear" w:color="000000" w:fill="E7E6E6"/>
            <w:noWrap/>
            <w:vAlign w:val="center"/>
            <w:hideMark/>
          </w:tcPr>
          <w:p w14:paraId="36281BCF" w14:textId="2E96C40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w:t>
            </w:r>
          </w:p>
        </w:tc>
        <w:tc>
          <w:tcPr>
            <w:tcW w:w="621" w:type="pct"/>
            <w:tcBorders>
              <w:top w:val="nil"/>
              <w:left w:val="nil"/>
              <w:bottom w:val="nil"/>
              <w:right w:val="nil"/>
            </w:tcBorders>
            <w:shd w:val="clear" w:color="000000" w:fill="E7E6E6"/>
            <w:noWrap/>
            <w:vAlign w:val="center"/>
            <w:hideMark/>
          </w:tcPr>
          <w:p w14:paraId="3BBF99A9" w14:textId="19F6461A"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w:t>
            </w:r>
          </w:p>
        </w:tc>
        <w:tc>
          <w:tcPr>
            <w:tcW w:w="582" w:type="pct"/>
            <w:tcBorders>
              <w:top w:val="nil"/>
              <w:left w:val="single" w:sz="4" w:space="0" w:color="auto"/>
              <w:bottom w:val="nil"/>
              <w:right w:val="single" w:sz="8" w:space="0" w:color="auto"/>
            </w:tcBorders>
            <w:shd w:val="clear" w:color="000000" w:fill="E7E6E6"/>
            <w:noWrap/>
            <w:vAlign w:val="center"/>
            <w:hideMark/>
          </w:tcPr>
          <w:p w14:paraId="4076AA7B" w14:textId="56002FD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1982.0</w:t>
            </w:r>
          </w:p>
        </w:tc>
      </w:tr>
      <w:tr w:rsidR="00AB6A13" w:rsidRPr="00B4282D" w14:paraId="2DB9165A" w14:textId="77777777" w:rsidTr="00422BDD">
        <w:trPr>
          <w:trHeight w:val="300"/>
        </w:trPr>
        <w:tc>
          <w:tcPr>
            <w:tcW w:w="1013" w:type="pct"/>
            <w:gridSpan w:val="2"/>
            <w:tcBorders>
              <w:top w:val="nil"/>
              <w:left w:val="single" w:sz="8" w:space="0" w:color="auto"/>
              <w:bottom w:val="nil"/>
              <w:right w:val="nil"/>
            </w:tcBorders>
            <w:shd w:val="clear" w:color="auto" w:fill="auto"/>
            <w:noWrap/>
            <w:vAlign w:val="bottom"/>
            <w:hideMark/>
          </w:tcPr>
          <w:p w14:paraId="2A0C3AA5"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Inpatient Healthcare</w:t>
            </w:r>
          </w:p>
        </w:tc>
        <w:tc>
          <w:tcPr>
            <w:tcW w:w="271" w:type="pct"/>
            <w:tcBorders>
              <w:top w:val="nil"/>
              <w:left w:val="nil"/>
              <w:bottom w:val="nil"/>
              <w:right w:val="single" w:sz="4" w:space="0" w:color="auto"/>
            </w:tcBorders>
            <w:shd w:val="clear" w:color="auto" w:fill="auto"/>
            <w:noWrap/>
            <w:vAlign w:val="bottom"/>
            <w:hideMark/>
          </w:tcPr>
          <w:p w14:paraId="3232967F"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auto" w:fill="auto"/>
            <w:noWrap/>
            <w:vAlign w:val="center"/>
            <w:hideMark/>
          </w:tcPr>
          <w:p w14:paraId="59C455B6" w14:textId="5202A380"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411" w:type="pct"/>
            <w:tcBorders>
              <w:top w:val="nil"/>
              <w:left w:val="nil"/>
              <w:bottom w:val="nil"/>
              <w:right w:val="nil"/>
            </w:tcBorders>
            <w:shd w:val="clear" w:color="auto" w:fill="auto"/>
            <w:noWrap/>
            <w:vAlign w:val="center"/>
            <w:hideMark/>
          </w:tcPr>
          <w:p w14:paraId="5C18FD35" w14:textId="2A4D1EAB"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6%</w:t>
            </w:r>
          </w:p>
        </w:tc>
        <w:tc>
          <w:tcPr>
            <w:tcW w:w="427" w:type="pct"/>
            <w:tcBorders>
              <w:top w:val="nil"/>
              <w:left w:val="nil"/>
              <w:bottom w:val="nil"/>
              <w:right w:val="nil"/>
            </w:tcBorders>
            <w:shd w:val="clear" w:color="auto" w:fill="auto"/>
            <w:noWrap/>
            <w:vAlign w:val="center"/>
            <w:hideMark/>
          </w:tcPr>
          <w:p w14:paraId="45B6CF24" w14:textId="31DD7FB1"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13%</w:t>
            </w:r>
          </w:p>
        </w:tc>
        <w:tc>
          <w:tcPr>
            <w:tcW w:w="411" w:type="pct"/>
            <w:tcBorders>
              <w:top w:val="nil"/>
              <w:left w:val="nil"/>
              <w:bottom w:val="nil"/>
              <w:right w:val="nil"/>
            </w:tcBorders>
            <w:shd w:val="clear" w:color="auto" w:fill="auto"/>
            <w:noWrap/>
            <w:vAlign w:val="center"/>
            <w:hideMark/>
          </w:tcPr>
          <w:p w14:paraId="11357FB5" w14:textId="3EC793B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38%</w:t>
            </w:r>
          </w:p>
        </w:tc>
        <w:tc>
          <w:tcPr>
            <w:tcW w:w="411" w:type="pct"/>
            <w:tcBorders>
              <w:top w:val="nil"/>
              <w:left w:val="nil"/>
              <w:bottom w:val="nil"/>
              <w:right w:val="nil"/>
            </w:tcBorders>
            <w:shd w:val="clear" w:color="auto" w:fill="auto"/>
            <w:noWrap/>
            <w:vAlign w:val="center"/>
            <w:hideMark/>
          </w:tcPr>
          <w:p w14:paraId="4C70FE3F" w14:textId="2AF181FA"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25%</w:t>
            </w:r>
          </w:p>
        </w:tc>
        <w:tc>
          <w:tcPr>
            <w:tcW w:w="397" w:type="pct"/>
            <w:tcBorders>
              <w:top w:val="nil"/>
              <w:left w:val="nil"/>
              <w:bottom w:val="nil"/>
              <w:right w:val="nil"/>
            </w:tcBorders>
            <w:shd w:val="clear" w:color="auto" w:fill="auto"/>
            <w:noWrap/>
            <w:vAlign w:val="center"/>
            <w:hideMark/>
          </w:tcPr>
          <w:p w14:paraId="25D69945" w14:textId="3653C7A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5%</w:t>
            </w:r>
          </w:p>
        </w:tc>
        <w:tc>
          <w:tcPr>
            <w:tcW w:w="621" w:type="pct"/>
            <w:tcBorders>
              <w:top w:val="nil"/>
              <w:left w:val="nil"/>
              <w:bottom w:val="nil"/>
              <w:right w:val="nil"/>
            </w:tcBorders>
            <w:shd w:val="clear" w:color="auto" w:fill="auto"/>
            <w:noWrap/>
            <w:vAlign w:val="center"/>
            <w:hideMark/>
          </w:tcPr>
          <w:p w14:paraId="34C2B280" w14:textId="7A79F8E5"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13%</w:t>
            </w:r>
          </w:p>
        </w:tc>
        <w:tc>
          <w:tcPr>
            <w:tcW w:w="582" w:type="pct"/>
            <w:tcBorders>
              <w:top w:val="nil"/>
              <w:left w:val="single" w:sz="4" w:space="0" w:color="auto"/>
              <w:bottom w:val="nil"/>
              <w:right w:val="single" w:sz="8" w:space="0" w:color="auto"/>
            </w:tcBorders>
            <w:shd w:val="clear" w:color="auto" w:fill="auto"/>
            <w:noWrap/>
            <w:vAlign w:val="center"/>
            <w:hideMark/>
          </w:tcPr>
          <w:p w14:paraId="2C46A873" w14:textId="3BE0FF76"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1997.8</w:t>
            </w:r>
          </w:p>
        </w:tc>
      </w:tr>
      <w:tr w:rsidR="00AB6A13" w:rsidRPr="00B4282D" w14:paraId="25E81476" w14:textId="77777777" w:rsidTr="00422BDD">
        <w:trPr>
          <w:trHeight w:val="300"/>
        </w:trPr>
        <w:tc>
          <w:tcPr>
            <w:tcW w:w="1013" w:type="pct"/>
            <w:gridSpan w:val="2"/>
            <w:tcBorders>
              <w:top w:val="nil"/>
              <w:left w:val="single" w:sz="8" w:space="0" w:color="auto"/>
              <w:bottom w:val="nil"/>
              <w:right w:val="nil"/>
            </w:tcBorders>
            <w:shd w:val="clear" w:color="000000" w:fill="E7E6E6"/>
            <w:noWrap/>
            <w:vAlign w:val="bottom"/>
            <w:hideMark/>
          </w:tcPr>
          <w:p w14:paraId="309B349E"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Laboratory</w:t>
            </w:r>
          </w:p>
        </w:tc>
        <w:tc>
          <w:tcPr>
            <w:tcW w:w="271" w:type="pct"/>
            <w:tcBorders>
              <w:top w:val="nil"/>
              <w:left w:val="nil"/>
              <w:bottom w:val="nil"/>
              <w:right w:val="single" w:sz="4" w:space="0" w:color="auto"/>
            </w:tcBorders>
            <w:shd w:val="clear" w:color="000000" w:fill="E7E6E6"/>
            <w:noWrap/>
            <w:vAlign w:val="bottom"/>
            <w:hideMark/>
          </w:tcPr>
          <w:p w14:paraId="4D3E5489"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000000" w:fill="E7E6E6"/>
            <w:noWrap/>
            <w:vAlign w:val="center"/>
            <w:hideMark/>
          </w:tcPr>
          <w:p w14:paraId="6B3DDC04" w14:textId="5CED80D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w:t>
            </w:r>
          </w:p>
        </w:tc>
        <w:tc>
          <w:tcPr>
            <w:tcW w:w="411" w:type="pct"/>
            <w:tcBorders>
              <w:top w:val="nil"/>
              <w:left w:val="nil"/>
              <w:bottom w:val="nil"/>
              <w:right w:val="nil"/>
            </w:tcBorders>
            <w:shd w:val="clear" w:color="000000" w:fill="E7E6E6"/>
            <w:noWrap/>
            <w:vAlign w:val="center"/>
            <w:hideMark/>
          </w:tcPr>
          <w:p w14:paraId="3F2E73E6" w14:textId="082FB46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w:t>
            </w:r>
          </w:p>
        </w:tc>
        <w:tc>
          <w:tcPr>
            <w:tcW w:w="427" w:type="pct"/>
            <w:tcBorders>
              <w:top w:val="nil"/>
              <w:left w:val="nil"/>
              <w:bottom w:val="nil"/>
              <w:right w:val="nil"/>
            </w:tcBorders>
            <w:shd w:val="clear" w:color="000000" w:fill="E7E6E6"/>
            <w:noWrap/>
            <w:vAlign w:val="center"/>
            <w:hideMark/>
          </w:tcPr>
          <w:p w14:paraId="74210E80" w14:textId="7D79267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10%</w:t>
            </w:r>
          </w:p>
        </w:tc>
        <w:tc>
          <w:tcPr>
            <w:tcW w:w="411" w:type="pct"/>
            <w:tcBorders>
              <w:top w:val="nil"/>
              <w:left w:val="nil"/>
              <w:bottom w:val="nil"/>
              <w:right w:val="nil"/>
            </w:tcBorders>
            <w:shd w:val="clear" w:color="000000" w:fill="E7E6E6"/>
            <w:noWrap/>
            <w:vAlign w:val="center"/>
            <w:hideMark/>
          </w:tcPr>
          <w:p w14:paraId="33363D6F" w14:textId="4102D52B"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69%</w:t>
            </w:r>
          </w:p>
        </w:tc>
        <w:tc>
          <w:tcPr>
            <w:tcW w:w="411" w:type="pct"/>
            <w:tcBorders>
              <w:top w:val="nil"/>
              <w:left w:val="nil"/>
              <w:bottom w:val="nil"/>
              <w:right w:val="nil"/>
            </w:tcBorders>
            <w:shd w:val="clear" w:color="000000" w:fill="E7E6E6"/>
            <w:noWrap/>
            <w:vAlign w:val="center"/>
            <w:hideMark/>
          </w:tcPr>
          <w:p w14:paraId="42DFABC2" w14:textId="5D918775"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15%</w:t>
            </w:r>
          </w:p>
        </w:tc>
        <w:tc>
          <w:tcPr>
            <w:tcW w:w="397" w:type="pct"/>
            <w:tcBorders>
              <w:top w:val="nil"/>
              <w:left w:val="nil"/>
              <w:bottom w:val="nil"/>
              <w:right w:val="nil"/>
            </w:tcBorders>
            <w:shd w:val="clear" w:color="000000" w:fill="E7E6E6"/>
            <w:noWrap/>
            <w:vAlign w:val="center"/>
            <w:hideMark/>
          </w:tcPr>
          <w:p w14:paraId="19CD028D" w14:textId="1B5DDAF5"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w:t>
            </w:r>
          </w:p>
        </w:tc>
        <w:tc>
          <w:tcPr>
            <w:tcW w:w="621" w:type="pct"/>
            <w:tcBorders>
              <w:top w:val="nil"/>
              <w:left w:val="nil"/>
              <w:bottom w:val="nil"/>
              <w:right w:val="nil"/>
            </w:tcBorders>
            <w:shd w:val="clear" w:color="000000" w:fill="E7E6E6"/>
            <w:noWrap/>
            <w:vAlign w:val="center"/>
            <w:hideMark/>
          </w:tcPr>
          <w:p w14:paraId="68E7A33A" w14:textId="424ADFFF"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582" w:type="pct"/>
            <w:tcBorders>
              <w:top w:val="nil"/>
              <w:left w:val="single" w:sz="4" w:space="0" w:color="auto"/>
              <w:bottom w:val="nil"/>
              <w:right w:val="single" w:sz="8" w:space="0" w:color="auto"/>
            </w:tcBorders>
            <w:shd w:val="clear" w:color="000000" w:fill="E7E6E6"/>
            <w:noWrap/>
            <w:vAlign w:val="center"/>
            <w:hideMark/>
          </w:tcPr>
          <w:p w14:paraId="196DD744" w14:textId="464CB76C"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1988.8</w:t>
            </w:r>
          </w:p>
        </w:tc>
      </w:tr>
      <w:tr w:rsidR="00AB6A13" w:rsidRPr="00B4282D" w14:paraId="74DE3541" w14:textId="77777777" w:rsidTr="00422BDD">
        <w:trPr>
          <w:trHeight w:val="300"/>
        </w:trPr>
        <w:tc>
          <w:tcPr>
            <w:tcW w:w="1013" w:type="pct"/>
            <w:gridSpan w:val="2"/>
            <w:tcBorders>
              <w:top w:val="nil"/>
              <w:left w:val="single" w:sz="8" w:space="0" w:color="auto"/>
              <w:bottom w:val="nil"/>
              <w:right w:val="nil"/>
            </w:tcBorders>
            <w:shd w:val="clear" w:color="auto" w:fill="auto"/>
            <w:noWrap/>
            <w:vAlign w:val="bottom"/>
            <w:hideMark/>
          </w:tcPr>
          <w:p w14:paraId="5365B4A7"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Lodging</w:t>
            </w:r>
          </w:p>
        </w:tc>
        <w:tc>
          <w:tcPr>
            <w:tcW w:w="271" w:type="pct"/>
            <w:tcBorders>
              <w:top w:val="nil"/>
              <w:left w:val="nil"/>
              <w:bottom w:val="nil"/>
              <w:right w:val="single" w:sz="4" w:space="0" w:color="auto"/>
            </w:tcBorders>
            <w:shd w:val="clear" w:color="auto" w:fill="auto"/>
            <w:noWrap/>
            <w:vAlign w:val="bottom"/>
            <w:hideMark/>
          </w:tcPr>
          <w:p w14:paraId="7FD056F0"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auto" w:fill="auto"/>
            <w:noWrap/>
            <w:vAlign w:val="center"/>
            <w:hideMark/>
          </w:tcPr>
          <w:p w14:paraId="76A42115" w14:textId="22821BF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7%</w:t>
            </w:r>
          </w:p>
        </w:tc>
        <w:tc>
          <w:tcPr>
            <w:tcW w:w="411" w:type="pct"/>
            <w:tcBorders>
              <w:top w:val="nil"/>
              <w:left w:val="nil"/>
              <w:bottom w:val="nil"/>
              <w:right w:val="nil"/>
            </w:tcBorders>
            <w:shd w:val="clear" w:color="auto" w:fill="auto"/>
            <w:noWrap/>
            <w:vAlign w:val="center"/>
            <w:hideMark/>
          </w:tcPr>
          <w:p w14:paraId="1196120D" w14:textId="4FB6EC0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w:t>
            </w:r>
          </w:p>
        </w:tc>
        <w:tc>
          <w:tcPr>
            <w:tcW w:w="427" w:type="pct"/>
            <w:tcBorders>
              <w:top w:val="nil"/>
              <w:left w:val="nil"/>
              <w:bottom w:val="nil"/>
              <w:right w:val="nil"/>
            </w:tcBorders>
            <w:shd w:val="clear" w:color="auto" w:fill="auto"/>
            <w:noWrap/>
            <w:vAlign w:val="center"/>
            <w:hideMark/>
          </w:tcPr>
          <w:p w14:paraId="453F3418" w14:textId="34FC68B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13%</w:t>
            </w:r>
          </w:p>
        </w:tc>
        <w:tc>
          <w:tcPr>
            <w:tcW w:w="411" w:type="pct"/>
            <w:tcBorders>
              <w:top w:val="nil"/>
              <w:left w:val="nil"/>
              <w:bottom w:val="nil"/>
              <w:right w:val="nil"/>
            </w:tcBorders>
            <w:shd w:val="clear" w:color="auto" w:fill="auto"/>
            <w:noWrap/>
            <w:vAlign w:val="center"/>
            <w:hideMark/>
          </w:tcPr>
          <w:p w14:paraId="24BE5F7A" w14:textId="0A7F626E"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36%</w:t>
            </w:r>
          </w:p>
        </w:tc>
        <w:tc>
          <w:tcPr>
            <w:tcW w:w="411" w:type="pct"/>
            <w:tcBorders>
              <w:top w:val="nil"/>
              <w:left w:val="nil"/>
              <w:bottom w:val="nil"/>
              <w:right w:val="nil"/>
            </w:tcBorders>
            <w:shd w:val="clear" w:color="auto" w:fill="auto"/>
            <w:noWrap/>
            <w:vAlign w:val="center"/>
            <w:hideMark/>
          </w:tcPr>
          <w:p w14:paraId="36618E3B" w14:textId="32181376"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28%</w:t>
            </w:r>
          </w:p>
        </w:tc>
        <w:tc>
          <w:tcPr>
            <w:tcW w:w="397" w:type="pct"/>
            <w:tcBorders>
              <w:top w:val="nil"/>
              <w:left w:val="nil"/>
              <w:bottom w:val="nil"/>
              <w:right w:val="nil"/>
            </w:tcBorders>
            <w:shd w:val="clear" w:color="auto" w:fill="auto"/>
            <w:noWrap/>
            <w:vAlign w:val="center"/>
            <w:hideMark/>
          </w:tcPr>
          <w:p w14:paraId="579A4F24" w14:textId="45F87D71"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8%</w:t>
            </w:r>
          </w:p>
        </w:tc>
        <w:tc>
          <w:tcPr>
            <w:tcW w:w="621" w:type="pct"/>
            <w:tcBorders>
              <w:top w:val="nil"/>
              <w:left w:val="nil"/>
              <w:bottom w:val="nil"/>
              <w:right w:val="nil"/>
            </w:tcBorders>
            <w:shd w:val="clear" w:color="auto" w:fill="auto"/>
            <w:noWrap/>
            <w:vAlign w:val="center"/>
            <w:hideMark/>
          </w:tcPr>
          <w:p w14:paraId="55DAEC85" w14:textId="0927BD1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6%</w:t>
            </w:r>
          </w:p>
        </w:tc>
        <w:tc>
          <w:tcPr>
            <w:tcW w:w="582" w:type="pct"/>
            <w:tcBorders>
              <w:top w:val="nil"/>
              <w:left w:val="single" w:sz="4" w:space="0" w:color="auto"/>
              <w:bottom w:val="nil"/>
              <w:right w:val="single" w:sz="8" w:space="0" w:color="auto"/>
            </w:tcBorders>
            <w:shd w:val="clear" w:color="auto" w:fill="auto"/>
            <w:noWrap/>
            <w:vAlign w:val="center"/>
            <w:hideMark/>
          </w:tcPr>
          <w:p w14:paraId="4AB09F5B" w14:textId="5D676884"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1987.5</w:t>
            </w:r>
          </w:p>
        </w:tc>
      </w:tr>
      <w:tr w:rsidR="00AB6A13" w:rsidRPr="00B4282D" w14:paraId="1400096A" w14:textId="77777777" w:rsidTr="00422BDD">
        <w:trPr>
          <w:trHeight w:val="300"/>
        </w:trPr>
        <w:tc>
          <w:tcPr>
            <w:tcW w:w="1013" w:type="pct"/>
            <w:gridSpan w:val="2"/>
            <w:tcBorders>
              <w:top w:val="nil"/>
              <w:left w:val="single" w:sz="8" w:space="0" w:color="auto"/>
              <w:bottom w:val="nil"/>
              <w:right w:val="nil"/>
            </w:tcBorders>
            <w:shd w:val="clear" w:color="000000" w:fill="E7E6E6"/>
            <w:noWrap/>
            <w:vAlign w:val="bottom"/>
            <w:hideMark/>
          </w:tcPr>
          <w:p w14:paraId="0BADFE98"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Multifamily</w:t>
            </w:r>
          </w:p>
        </w:tc>
        <w:tc>
          <w:tcPr>
            <w:tcW w:w="271" w:type="pct"/>
            <w:tcBorders>
              <w:top w:val="nil"/>
              <w:left w:val="nil"/>
              <w:bottom w:val="nil"/>
              <w:right w:val="single" w:sz="4" w:space="0" w:color="auto"/>
            </w:tcBorders>
            <w:shd w:val="clear" w:color="000000" w:fill="E7E6E6"/>
            <w:noWrap/>
            <w:vAlign w:val="bottom"/>
            <w:hideMark/>
          </w:tcPr>
          <w:p w14:paraId="2D0CC9FD"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000000" w:fill="E7E6E6"/>
            <w:noWrap/>
            <w:vAlign w:val="center"/>
            <w:hideMark/>
          </w:tcPr>
          <w:p w14:paraId="5EADAE4C" w14:textId="189BAC1B"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411" w:type="pct"/>
            <w:tcBorders>
              <w:top w:val="nil"/>
              <w:left w:val="nil"/>
              <w:bottom w:val="nil"/>
              <w:right w:val="nil"/>
            </w:tcBorders>
            <w:shd w:val="clear" w:color="000000" w:fill="E7E6E6"/>
            <w:noWrap/>
            <w:vAlign w:val="center"/>
            <w:hideMark/>
          </w:tcPr>
          <w:p w14:paraId="48048D13" w14:textId="7FFF79B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w:t>
            </w:r>
          </w:p>
        </w:tc>
        <w:tc>
          <w:tcPr>
            <w:tcW w:w="427" w:type="pct"/>
            <w:tcBorders>
              <w:top w:val="nil"/>
              <w:left w:val="nil"/>
              <w:bottom w:val="nil"/>
              <w:right w:val="nil"/>
            </w:tcBorders>
            <w:shd w:val="clear" w:color="000000" w:fill="E7E6E6"/>
            <w:noWrap/>
            <w:vAlign w:val="center"/>
            <w:hideMark/>
          </w:tcPr>
          <w:p w14:paraId="71A4E838" w14:textId="67BBBEB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w:t>
            </w:r>
          </w:p>
        </w:tc>
        <w:tc>
          <w:tcPr>
            <w:tcW w:w="411" w:type="pct"/>
            <w:tcBorders>
              <w:top w:val="nil"/>
              <w:left w:val="nil"/>
              <w:bottom w:val="nil"/>
              <w:right w:val="nil"/>
            </w:tcBorders>
            <w:shd w:val="clear" w:color="000000" w:fill="E7E6E6"/>
            <w:noWrap/>
            <w:vAlign w:val="center"/>
            <w:hideMark/>
          </w:tcPr>
          <w:p w14:paraId="5E6D8FC6" w14:textId="47D19DA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30%</w:t>
            </w:r>
          </w:p>
        </w:tc>
        <w:tc>
          <w:tcPr>
            <w:tcW w:w="411" w:type="pct"/>
            <w:tcBorders>
              <w:top w:val="nil"/>
              <w:left w:val="nil"/>
              <w:bottom w:val="nil"/>
              <w:right w:val="nil"/>
            </w:tcBorders>
            <w:shd w:val="clear" w:color="000000" w:fill="E7E6E6"/>
            <w:noWrap/>
            <w:vAlign w:val="center"/>
            <w:hideMark/>
          </w:tcPr>
          <w:p w14:paraId="2C317A45" w14:textId="5E74D3D6"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30%</w:t>
            </w:r>
          </w:p>
        </w:tc>
        <w:tc>
          <w:tcPr>
            <w:tcW w:w="397" w:type="pct"/>
            <w:tcBorders>
              <w:top w:val="nil"/>
              <w:left w:val="nil"/>
              <w:bottom w:val="nil"/>
              <w:right w:val="nil"/>
            </w:tcBorders>
            <w:shd w:val="clear" w:color="000000" w:fill="E7E6E6"/>
            <w:noWrap/>
            <w:vAlign w:val="center"/>
            <w:hideMark/>
          </w:tcPr>
          <w:p w14:paraId="012C6CA8" w14:textId="7F49A818"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14%</w:t>
            </w:r>
          </w:p>
        </w:tc>
        <w:tc>
          <w:tcPr>
            <w:tcW w:w="621" w:type="pct"/>
            <w:tcBorders>
              <w:top w:val="nil"/>
              <w:left w:val="nil"/>
              <w:bottom w:val="nil"/>
              <w:right w:val="nil"/>
            </w:tcBorders>
            <w:shd w:val="clear" w:color="000000" w:fill="E7E6E6"/>
            <w:noWrap/>
            <w:vAlign w:val="center"/>
            <w:hideMark/>
          </w:tcPr>
          <w:p w14:paraId="2051165D" w14:textId="10B2AEC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582" w:type="pct"/>
            <w:tcBorders>
              <w:top w:val="nil"/>
              <w:left w:val="single" w:sz="4" w:space="0" w:color="auto"/>
              <w:bottom w:val="nil"/>
              <w:right w:val="single" w:sz="8" w:space="0" w:color="auto"/>
            </w:tcBorders>
            <w:shd w:val="clear" w:color="000000" w:fill="E7E6E6"/>
            <w:noWrap/>
            <w:vAlign w:val="center"/>
            <w:hideMark/>
          </w:tcPr>
          <w:p w14:paraId="61D3C381" w14:textId="0DB4513A"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1979.8</w:t>
            </w:r>
          </w:p>
        </w:tc>
      </w:tr>
      <w:tr w:rsidR="008C352D" w:rsidRPr="00B4282D" w14:paraId="4BE4EE13" w14:textId="77777777" w:rsidTr="00422BDD">
        <w:trPr>
          <w:trHeight w:val="300"/>
        </w:trPr>
        <w:tc>
          <w:tcPr>
            <w:tcW w:w="1284" w:type="pct"/>
            <w:gridSpan w:val="3"/>
            <w:tcBorders>
              <w:top w:val="nil"/>
              <w:left w:val="single" w:sz="8" w:space="0" w:color="auto"/>
              <w:bottom w:val="nil"/>
              <w:right w:val="single" w:sz="4" w:space="0" w:color="000000"/>
            </w:tcBorders>
            <w:shd w:val="clear" w:color="auto" w:fill="auto"/>
            <w:noWrap/>
            <w:vAlign w:val="bottom"/>
            <w:hideMark/>
          </w:tcPr>
          <w:p w14:paraId="6075E5B2" w14:textId="77777777" w:rsidR="008C352D" w:rsidRPr="00001CB0" w:rsidRDefault="008C352D" w:rsidP="008C352D">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Nonrefrigerated Warehouse</w:t>
            </w:r>
          </w:p>
        </w:tc>
        <w:tc>
          <w:tcPr>
            <w:tcW w:w="456" w:type="pct"/>
            <w:tcBorders>
              <w:top w:val="nil"/>
              <w:left w:val="nil"/>
              <w:bottom w:val="nil"/>
              <w:right w:val="nil"/>
            </w:tcBorders>
            <w:shd w:val="clear" w:color="auto" w:fill="auto"/>
            <w:noWrap/>
            <w:vAlign w:val="center"/>
            <w:hideMark/>
          </w:tcPr>
          <w:p w14:paraId="25F9D4BA" w14:textId="38F98C9B"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w:t>
            </w:r>
          </w:p>
        </w:tc>
        <w:tc>
          <w:tcPr>
            <w:tcW w:w="411" w:type="pct"/>
            <w:tcBorders>
              <w:top w:val="nil"/>
              <w:left w:val="nil"/>
              <w:bottom w:val="nil"/>
              <w:right w:val="nil"/>
            </w:tcBorders>
            <w:shd w:val="clear" w:color="auto" w:fill="auto"/>
            <w:noWrap/>
            <w:vAlign w:val="center"/>
            <w:hideMark/>
          </w:tcPr>
          <w:p w14:paraId="7C62AF18" w14:textId="3CCD065C"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7%</w:t>
            </w:r>
          </w:p>
        </w:tc>
        <w:tc>
          <w:tcPr>
            <w:tcW w:w="427" w:type="pct"/>
            <w:tcBorders>
              <w:top w:val="nil"/>
              <w:left w:val="nil"/>
              <w:bottom w:val="nil"/>
              <w:right w:val="nil"/>
            </w:tcBorders>
            <w:shd w:val="clear" w:color="auto" w:fill="auto"/>
            <w:noWrap/>
            <w:vAlign w:val="center"/>
            <w:hideMark/>
          </w:tcPr>
          <w:p w14:paraId="70E42F84" w14:textId="7A7ADEBC"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26%</w:t>
            </w:r>
          </w:p>
        </w:tc>
        <w:tc>
          <w:tcPr>
            <w:tcW w:w="411" w:type="pct"/>
            <w:tcBorders>
              <w:top w:val="nil"/>
              <w:left w:val="nil"/>
              <w:bottom w:val="nil"/>
              <w:right w:val="nil"/>
            </w:tcBorders>
            <w:shd w:val="clear" w:color="auto" w:fill="auto"/>
            <w:noWrap/>
            <w:vAlign w:val="center"/>
            <w:hideMark/>
          </w:tcPr>
          <w:p w14:paraId="7CFFC845" w14:textId="182F07EC"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34%</w:t>
            </w:r>
          </w:p>
        </w:tc>
        <w:tc>
          <w:tcPr>
            <w:tcW w:w="411" w:type="pct"/>
            <w:tcBorders>
              <w:top w:val="nil"/>
              <w:left w:val="nil"/>
              <w:bottom w:val="nil"/>
              <w:right w:val="nil"/>
            </w:tcBorders>
            <w:shd w:val="clear" w:color="auto" w:fill="auto"/>
            <w:noWrap/>
            <w:vAlign w:val="center"/>
            <w:hideMark/>
          </w:tcPr>
          <w:p w14:paraId="7BB2FFDD" w14:textId="0D8465A5"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21%</w:t>
            </w:r>
          </w:p>
        </w:tc>
        <w:tc>
          <w:tcPr>
            <w:tcW w:w="397" w:type="pct"/>
            <w:tcBorders>
              <w:top w:val="nil"/>
              <w:left w:val="nil"/>
              <w:bottom w:val="nil"/>
              <w:right w:val="nil"/>
            </w:tcBorders>
            <w:shd w:val="clear" w:color="auto" w:fill="auto"/>
            <w:noWrap/>
            <w:vAlign w:val="center"/>
            <w:hideMark/>
          </w:tcPr>
          <w:p w14:paraId="1D0ECAC8" w14:textId="3C596131"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8%</w:t>
            </w:r>
          </w:p>
        </w:tc>
        <w:tc>
          <w:tcPr>
            <w:tcW w:w="621" w:type="pct"/>
            <w:tcBorders>
              <w:top w:val="nil"/>
              <w:left w:val="nil"/>
              <w:bottom w:val="nil"/>
              <w:right w:val="nil"/>
            </w:tcBorders>
            <w:shd w:val="clear" w:color="auto" w:fill="auto"/>
            <w:noWrap/>
            <w:vAlign w:val="center"/>
            <w:hideMark/>
          </w:tcPr>
          <w:p w14:paraId="5B861A1F" w14:textId="2BD0DAAD"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w:t>
            </w:r>
          </w:p>
        </w:tc>
        <w:tc>
          <w:tcPr>
            <w:tcW w:w="582" w:type="pct"/>
            <w:tcBorders>
              <w:top w:val="nil"/>
              <w:left w:val="single" w:sz="4" w:space="0" w:color="auto"/>
              <w:bottom w:val="nil"/>
              <w:right w:val="single" w:sz="8" w:space="0" w:color="auto"/>
            </w:tcBorders>
            <w:shd w:val="clear" w:color="auto" w:fill="auto"/>
            <w:noWrap/>
            <w:vAlign w:val="center"/>
            <w:hideMark/>
          </w:tcPr>
          <w:p w14:paraId="42A4EB55" w14:textId="78156387"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1982.9</w:t>
            </w:r>
          </w:p>
        </w:tc>
      </w:tr>
      <w:tr w:rsidR="00AB6A13" w:rsidRPr="00B4282D" w14:paraId="663AF26D" w14:textId="77777777" w:rsidTr="00422BDD">
        <w:trPr>
          <w:trHeight w:val="300"/>
        </w:trPr>
        <w:tc>
          <w:tcPr>
            <w:tcW w:w="1013" w:type="pct"/>
            <w:gridSpan w:val="2"/>
            <w:tcBorders>
              <w:top w:val="nil"/>
              <w:left w:val="single" w:sz="8" w:space="0" w:color="auto"/>
              <w:bottom w:val="nil"/>
              <w:right w:val="nil"/>
            </w:tcBorders>
            <w:shd w:val="clear" w:color="000000" w:fill="E7E6E6"/>
            <w:noWrap/>
            <w:vAlign w:val="bottom"/>
            <w:hideMark/>
          </w:tcPr>
          <w:p w14:paraId="288E32B5"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Nursing</w:t>
            </w:r>
          </w:p>
        </w:tc>
        <w:tc>
          <w:tcPr>
            <w:tcW w:w="271" w:type="pct"/>
            <w:tcBorders>
              <w:top w:val="nil"/>
              <w:left w:val="nil"/>
              <w:bottom w:val="nil"/>
              <w:right w:val="single" w:sz="4" w:space="0" w:color="auto"/>
            </w:tcBorders>
            <w:shd w:val="clear" w:color="000000" w:fill="E7E6E6"/>
            <w:noWrap/>
            <w:vAlign w:val="bottom"/>
            <w:hideMark/>
          </w:tcPr>
          <w:p w14:paraId="723C217E"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000000" w:fill="E7E6E6"/>
            <w:noWrap/>
            <w:vAlign w:val="center"/>
            <w:hideMark/>
          </w:tcPr>
          <w:p w14:paraId="07DDD384" w14:textId="4BDA2382"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411" w:type="pct"/>
            <w:tcBorders>
              <w:top w:val="nil"/>
              <w:left w:val="nil"/>
              <w:bottom w:val="nil"/>
              <w:right w:val="nil"/>
            </w:tcBorders>
            <w:shd w:val="clear" w:color="000000" w:fill="E7E6E6"/>
            <w:noWrap/>
            <w:vAlign w:val="center"/>
            <w:hideMark/>
          </w:tcPr>
          <w:p w14:paraId="6408226D" w14:textId="7C153C7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427" w:type="pct"/>
            <w:tcBorders>
              <w:top w:val="nil"/>
              <w:left w:val="nil"/>
              <w:bottom w:val="nil"/>
              <w:right w:val="nil"/>
            </w:tcBorders>
            <w:shd w:val="clear" w:color="000000" w:fill="E7E6E6"/>
            <w:noWrap/>
            <w:vAlign w:val="center"/>
            <w:hideMark/>
          </w:tcPr>
          <w:p w14:paraId="271DA7A2" w14:textId="071DDDF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11%</w:t>
            </w:r>
          </w:p>
        </w:tc>
        <w:tc>
          <w:tcPr>
            <w:tcW w:w="411" w:type="pct"/>
            <w:tcBorders>
              <w:top w:val="nil"/>
              <w:left w:val="nil"/>
              <w:bottom w:val="nil"/>
              <w:right w:val="nil"/>
            </w:tcBorders>
            <w:shd w:val="clear" w:color="000000" w:fill="E7E6E6"/>
            <w:noWrap/>
            <w:vAlign w:val="center"/>
            <w:hideMark/>
          </w:tcPr>
          <w:p w14:paraId="37B4CB3E" w14:textId="61BBF081"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34%</w:t>
            </w:r>
          </w:p>
        </w:tc>
        <w:tc>
          <w:tcPr>
            <w:tcW w:w="411" w:type="pct"/>
            <w:tcBorders>
              <w:top w:val="nil"/>
              <w:left w:val="nil"/>
              <w:bottom w:val="nil"/>
              <w:right w:val="nil"/>
            </w:tcBorders>
            <w:shd w:val="clear" w:color="000000" w:fill="E7E6E6"/>
            <w:noWrap/>
            <w:vAlign w:val="center"/>
            <w:hideMark/>
          </w:tcPr>
          <w:p w14:paraId="2DE5D7C0" w14:textId="4AF5BF58"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42%</w:t>
            </w:r>
          </w:p>
        </w:tc>
        <w:tc>
          <w:tcPr>
            <w:tcW w:w="397" w:type="pct"/>
            <w:tcBorders>
              <w:top w:val="nil"/>
              <w:left w:val="nil"/>
              <w:bottom w:val="nil"/>
              <w:right w:val="nil"/>
            </w:tcBorders>
            <w:shd w:val="clear" w:color="000000" w:fill="E7E6E6"/>
            <w:noWrap/>
            <w:vAlign w:val="center"/>
            <w:hideMark/>
          </w:tcPr>
          <w:p w14:paraId="6592AC80" w14:textId="1C7CB7E6"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10%</w:t>
            </w:r>
          </w:p>
        </w:tc>
        <w:tc>
          <w:tcPr>
            <w:tcW w:w="621" w:type="pct"/>
            <w:tcBorders>
              <w:top w:val="nil"/>
              <w:left w:val="nil"/>
              <w:bottom w:val="nil"/>
              <w:right w:val="nil"/>
            </w:tcBorders>
            <w:shd w:val="clear" w:color="000000" w:fill="E7E6E6"/>
            <w:noWrap/>
            <w:vAlign w:val="center"/>
            <w:hideMark/>
          </w:tcPr>
          <w:p w14:paraId="46F09CD7" w14:textId="7A509C42"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582" w:type="pct"/>
            <w:tcBorders>
              <w:top w:val="nil"/>
              <w:left w:val="single" w:sz="4" w:space="0" w:color="auto"/>
              <w:bottom w:val="nil"/>
              <w:right w:val="single" w:sz="8" w:space="0" w:color="auto"/>
            </w:tcBorders>
            <w:shd w:val="clear" w:color="000000" w:fill="E7E6E6"/>
            <w:noWrap/>
            <w:vAlign w:val="center"/>
            <w:hideMark/>
          </w:tcPr>
          <w:p w14:paraId="17BDC4FE" w14:textId="47FB0EBC"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1995.2</w:t>
            </w:r>
          </w:p>
        </w:tc>
      </w:tr>
      <w:tr w:rsidR="00AB6A13" w:rsidRPr="00B4282D" w14:paraId="21AC422A" w14:textId="77777777" w:rsidTr="00422BDD">
        <w:trPr>
          <w:trHeight w:val="300"/>
        </w:trPr>
        <w:tc>
          <w:tcPr>
            <w:tcW w:w="808" w:type="pct"/>
            <w:tcBorders>
              <w:top w:val="nil"/>
              <w:left w:val="single" w:sz="8" w:space="0" w:color="auto"/>
              <w:bottom w:val="nil"/>
              <w:right w:val="nil"/>
            </w:tcBorders>
            <w:shd w:val="clear" w:color="auto" w:fill="auto"/>
            <w:noWrap/>
            <w:vAlign w:val="bottom"/>
            <w:hideMark/>
          </w:tcPr>
          <w:p w14:paraId="7E733B9A"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Office</w:t>
            </w:r>
          </w:p>
        </w:tc>
        <w:tc>
          <w:tcPr>
            <w:tcW w:w="205" w:type="pct"/>
            <w:tcBorders>
              <w:top w:val="nil"/>
              <w:left w:val="nil"/>
              <w:bottom w:val="nil"/>
              <w:right w:val="nil"/>
            </w:tcBorders>
            <w:shd w:val="clear" w:color="auto" w:fill="auto"/>
            <w:noWrap/>
            <w:vAlign w:val="bottom"/>
            <w:hideMark/>
          </w:tcPr>
          <w:p w14:paraId="25C27464" w14:textId="77777777" w:rsidR="00AB6A13" w:rsidRPr="00001CB0" w:rsidRDefault="00AB6A13" w:rsidP="00AB6A13">
            <w:pPr>
              <w:spacing w:after="0" w:line="240" w:lineRule="auto"/>
              <w:rPr>
                <w:rFonts w:ascii="Arial" w:eastAsia="Times New Roman" w:hAnsi="Arial" w:cs="Arial"/>
                <w:color w:val="000000"/>
                <w:sz w:val="16"/>
                <w:szCs w:val="16"/>
              </w:rPr>
            </w:pPr>
          </w:p>
        </w:tc>
        <w:tc>
          <w:tcPr>
            <w:tcW w:w="271" w:type="pct"/>
            <w:tcBorders>
              <w:top w:val="nil"/>
              <w:left w:val="nil"/>
              <w:bottom w:val="nil"/>
              <w:right w:val="single" w:sz="4" w:space="0" w:color="auto"/>
            </w:tcBorders>
            <w:shd w:val="clear" w:color="auto" w:fill="auto"/>
            <w:noWrap/>
            <w:vAlign w:val="bottom"/>
            <w:hideMark/>
          </w:tcPr>
          <w:p w14:paraId="2FF7D41B" w14:textId="2CCD1B03" w:rsidR="00AB6A13" w:rsidRPr="00001CB0" w:rsidRDefault="00AB6A13" w:rsidP="00AB6A13">
            <w:pPr>
              <w:spacing w:after="0" w:line="240" w:lineRule="auto"/>
              <w:rPr>
                <w:rFonts w:ascii="Arial" w:eastAsia="Times New Roman" w:hAnsi="Arial" w:cs="Arial"/>
                <w:color w:val="000000"/>
                <w:sz w:val="16"/>
                <w:szCs w:val="16"/>
              </w:rPr>
            </w:pPr>
          </w:p>
        </w:tc>
        <w:tc>
          <w:tcPr>
            <w:tcW w:w="456" w:type="pct"/>
            <w:tcBorders>
              <w:top w:val="nil"/>
              <w:left w:val="nil"/>
              <w:bottom w:val="nil"/>
              <w:right w:val="nil"/>
            </w:tcBorders>
            <w:shd w:val="clear" w:color="auto" w:fill="auto"/>
            <w:noWrap/>
            <w:vAlign w:val="center"/>
            <w:hideMark/>
          </w:tcPr>
          <w:p w14:paraId="5190D6FD" w14:textId="77AC970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7%</w:t>
            </w:r>
          </w:p>
        </w:tc>
        <w:tc>
          <w:tcPr>
            <w:tcW w:w="411" w:type="pct"/>
            <w:tcBorders>
              <w:top w:val="nil"/>
              <w:left w:val="nil"/>
              <w:bottom w:val="nil"/>
              <w:right w:val="nil"/>
            </w:tcBorders>
            <w:shd w:val="clear" w:color="auto" w:fill="auto"/>
            <w:noWrap/>
            <w:vAlign w:val="center"/>
            <w:hideMark/>
          </w:tcPr>
          <w:p w14:paraId="3C94972E" w14:textId="0DBC16B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427" w:type="pct"/>
            <w:tcBorders>
              <w:top w:val="nil"/>
              <w:left w:val="nil"/>
              <w:bottom w:val="nil"/>
              <w:right w:val="nil"/>
            </w:tcBorders>
            <w:shd w:val="clear" w:color="auto" w:fill="auto"/>
            <w:noWrap/>
            <w:vAlign w:val="center"/>
            <w:hideMark/>
          </w:tcPr>
          <w:p w14:paraId="2B788F70" w14:textId="09EE948C"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w:t>
            </w:r>
          </w:p>
        </w:tc>
        <w:tc>
          <w:tcPr>
            <w:tcW w:w="411" w:type="pct"/>
            <w:tcBorders>
              <w:top w:val="nil"/>
              <w:left w:val="nil"/>
              <w:bottom w:val="nil"/>
              <w:right w:val="nil"/>
            </w:tcBorders>
            <w:shd w:val="clear" w:color="auto" w:fill="auto"/>
            <w:noWrap/>
            <w:vAlign w:val="center"/>
            <w:hideMark/>
          </w:tcPr>
          <w:p w14:paraId="4B23795A" w14:textId="5474DFBF"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39%</w:t>
            </w:r>
          </w:p>
        </w:tc>
        <w:tc>
          <w:tcPr>
            <w:tcW w:w="411" w:type="pct"/>
            <w:tcBorders>
              <w:top w:val="nil"/>
              <w:left w:val="nil"/>
              <w:bottom w:val="nil"/>
              <w:right w:val="nil"/>
            </w:tcBorders>
            <w:shd w:val="clear" w:color="auto" w:fill="auto"/>
            <w:noWrap/>
            <w:vAlign w:val="center"/>
            <w:hideMark/>
          </w:tcPr>
          <w:p w14:paraId="2AF35E58" w14:textId="1B152826"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18%</w:t>
            </w:r>
          </w:p>
        </w:tc>
        <w:tc>
          <w:tcPr>
            <w:tcW w:w="397" w:type="pct"/>
            <w:tcBorders>
              <w:top w:val="nil"/>
              <w:left w:val="nil"/>
              <w:bottom w:val="nil"/>
              <w:right w:val="nil"/>
            </w:tcBorders>
            <w:shd w:val="clear" w:color="auto" w:fill="auto"/>
            <w:noWrap/>
            <w:vAlign w:val="center"/>
            <w:hideMark/>
          </w:tcPr>
          <w:p w14:paraId="557717FB" w14:textId="68D6F312"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7%</w:t>
            </w:r>
          </w:p>
        </w:tc>
        <w:tc>
          <w:tcPr>
            <w:tcW w:w="621" w:type="pct"/>
            <w:tcBorders>
              <w:top w:val="nil"/>
              <w:left w:val="nil"/>
              <w:bottom w:val="nil"/>
              <w:right w:val="nil"/>
            </w:tcBorders>
            <w:shd w:val="clear" w:color="auto" w:fill="auto"/>
            <w:noWrap/>
            <w:vAlign w:val="center"/>
            <w:hideMark/>
          </w:tcPr>
          <w:p w14:paraId="54DFD2FF" w14:textId="132CE2EE"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6%</w:t>
            </w:r>
          </w:p>
        </w:tc>
        <w:tc>
          <w:tcPr>
            <w:tcW w:w="582" w:type="pct"/>
            <w:tcBorders>
              <w:top w:val="nil"/>
              <w:left w:val="single" w:sz="4" w:space="0" w:color="auto"/>
              <w:bottom w:val="nil"/>
              <w:right w:val="single" w:sz="8" w:space="0" w:color="auto"/>
            </w:tcBorders>
            <w:shd w:val="clear" w:color="auto" w:fill="auto"/>
            <w:noWrap/>
            <w:vAlign w:val="center"/>
            <w:hideMark/>
          </w:tcPr>
          <w:p w14:paraId="29AE602C" w14:textId="7C87B73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1977.7</w:t>
            </w:r>
          </w:p>
        </w:tc>
      </w:tr>
      <w:tr w:rsidR="00AB6A13" w:rsidRPr="00B4282D" w14:paraId="5C0D4690" w14:textId="77777777" w:rsidTr="00422BDD">
        <w:trPr>
          <w:trHeight w:val="330"/>
        </w:trPr>
        <w:tc>
          <w:tcPr>
            <w:tcW w:w="808" w:type="pct"/>
            <w:tcBorders>
              <w:top w:val="nil"/>
              <w:left w:val="single" w:sz="8" w:space="0" w:color="auto"/>
              <w:bottom w:val="nil"/>
              <w:right w:val="nil"/>
            </w:tcBorders>
            <w:shd w:val="clear" w:color="000000" w:fill="E7E6E6"/>
            <w:noWrap/>
            <w:vAlign w:val="bottom"/>
            <w:hideMark/>
          </w:tcPr>
          <w:p w14:paraId="6873185A"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Other</w:t>
            </w:r>
          </w:p>
        </w:tc>
        <w:tc>
          <w:tcPr>
            <w:tcW w:w="205" w:type="pct"/>
            <w:tcBorders>
              <w:top w:val="nil"/>
              <w:left w:val="nil"/>
              <w:bottom w:val="nil"/>
              <w:right w:val="nil"/>
            </w:tcBorders>
            <w:shd w:val="clear" w:color="000000" w:fill="E7E6E6"/>
            <w:noWrap/>
            <w:vAlign w:val="bottom"/>
            <w:hideMark/>
          </w:tcPr>
          <w:p w14:paraId="227A1F65"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271" w:type="pct"/>
            <w:tcBorders>
              <w:top w:val="nil"/>
              <w:left w:val="nil"/>
              <w:bottom w:val="nil"/>
              <w:right w:val="single" w:sz="4" w:space="0" w:color="auto"/>
            </w:tcBorders>
            <w:shd w:val="clear" w:color="000000" w:fill="E7E6E6"/>
            <w:noWrap/>
            <w:vAlign w:val="bottom"/>
            <w:hideMark/>
          </w:tcPr>
          <w:p w14:paraId="42133258" w14:textId="339F2D36" w:rsidR="00AB6A13" w:rsidRPr="00001CB0" w:rsidRDefault="00AB6A13" w:rsidP="00AB6A13">
            <w:pPr>
              <w:spacing w:after="0" w:line="240" w:lineRule="auto"/>
              <w:rPr>
                <w:rFonts w:ascii="Arial" w:eastAsia="Times New Roman" w:hAnsi="Arial" w:cs="Arial"/>
                <w:color w:val="000000"/>
                <w:sz w:val="16"/>
                <w:szCs w:val="16"/>
              </w:rPr>
            </w:pPr>
          </w:p>
        </w:tc>
        <w:tc>
          <w:tcPr>
            <w:tcW w:w="456" w:type="pct"/>
            <w:tcBorders>
              <w:top w:val="nil"/>
              <w:left w:val="nil"/>
              <w:bottom w:val="nil"/>
              <w:right w:val="nil"/>
            </w:tcBorders>
            <w:shd w:val="clear" w:color="000000" w:fill="E7E6E6"/>
            <w:noWrap/>
            <w:vAlign w:val="center"/>
            <w:hideMark/>
          </w:tcPr>
          <w:p w14:paraId="757F2CD6" w14:textId="43967D74"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w:t>
            </w:r>
          </w:p>
        </w:tc>
        <w:tc>
          <w:tcPr>
            <w:tcW w:w="411" w:type="pct"/>
            <w:tcBorders>
              <w:top w:val="nil"/>
              <w:left w:val="nil"/>
              <w:bottom w:val="nil"/>
              <w:right w:val="nil"/>
            </w:tcBorders>
            <w:shd w:val="clear" w:color="000000" w:fill="E7E6E6"/>
            <w:noWrap/>
            <w:vAlign w:val="center"/>
            <w:hideMark/>
          </w:tcPr>
          <w:p w14:paraId="2AE809E6" w14:textId="623E2D6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5%</w:t>
            </w:r>
          </w:p>
        </w:tc>
        <w:tc>
          <w:tcPr>
            <w:tcW w:w="427" w:type="pct"/>
            <w:tcBorders>
              <w:top w:val="nil"/>
              <w:left w:val="nil"/>
              <w:bottom w:val="nil"/>
              <w:right w:val="nil"/>
            </w:tcBorders>
            <w:shd w:val="clear" w:color="000000" w:fill="E7E6E6"/>
            <w:noWrap/>
            <w:vAlign w:val="center"/>
            <w:hideMark/>
          </w:tcPr>
          <w:p w14:paraId="22D095A6" w14:textId="2E248E2A"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21%</w:t>
            </w:r>
          </w:p>
        </w:tc>
        <w:tc>
          <w:tcPr>
            <w:tcW w:w="411" w:type="pct"/>
            <w:tcBorders>
              <w:top w:val="nil"/>
              <w:left w:val="nil"/>
              <w:bottom w:val="nil"/>
              <w:right w:val="nil"/>
            </w:tcBorders>
            <w:shd w:val="clear" w:color="000000" w:fill="E7E6E6"/>
            <w:noWrap/>
            <w:vAlign w:val="center"/>
            <w:hideMark/>
          </w:tcPr>
          <w:p w14:paraId="3709B3A8" w14:textId="6E9167D8"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32%</w:t>
            </w:r>
          </w:p>
        </w:tc>
        <w:tc>
          <w:tcPr>
            <w:tcW w:w="411" w:type="pct"/>
            <w:tcBorders>
              <w:top w:val="nil"/>
              <w:left w:val="nil"/>
              <w:bottom w:val="nil"/>
              <w:right w:val="nil"/>
            </w:tcBorders>
            <w:shd w:val="clear" w:color="000000" w:fill="E7E6E6"/>
            <w:noWrap/>
            <w:vAlign w:val="center"/>
            <w:hideMark/>
          </w:tcPr>
          <w:p w14:paraId="0A3E1046" w14:textId="34B44C4F"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16%</w:t>
            </w:r>
          </w:p>
        </w:tc>
        <w:tc>
          <w:tcPr>
            <w:tcW w:w="397" w:type="pct"/>
            <w:tcBorders>
              <w:top w:val="nil"/>
              <w:left w:val="nil"/>
              <w:bottom w:val="nil"/>
              <w:right w:val="nil"/>
            </w:tcBorders>
            <w:shd w:val="clear" w:color="000000" w:fill="E7E6E6"/>
            <w:noWrap/>
            <w:vAlign w:val="center"/>
            <w:hideMark/>
          </w:tcPr>
          <w:p w14:paraId="0A02F18C" w14:textId="4AB4EC0B"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9%</w:t>
            </w:r>
          </w:p>
        </w:tc>
        <w:tc>
          <w:tcPr>
            <w:tcW w:w="621" w:type="pct"/>
            <w:tcBorders>
              <w:top w:val="nil"/>
              <w:left w:val="nil"/>
              <w:bottom w:val="nil"/>
              <w:right w:val="nil"/>
            </w:tcBorders>
            <w:shd w:val="clear" w:color="000000" w:fill="E7E6E6"/>
            <w:noWrap/>
            <w:vAlign w:val="center"/>
            <w:hideMark/>
          </w:tcPr>
          <w:p w14:paraId="2DF95077" w14:textId="64E7AEA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15%</w:t>
            </w:r>
          </w:p>
        </w:tc>
        <w:tc>
          <w:tcPr>
            <w:tcW w:w="582" w:type="pct"/>
            <w:tcBorders>
              <w:top w:val="nil"/>
              <w:left w:val="single" w:sz="4" w:space="0" w:color="auto"/>
              <w:bottom w:val="nil"/>
              <w:right w:val="single" w:sz="8" w:space="0" w:color="auto"/>
            </w:tcBorders>
            <w:shd w:val="clear" w:color="000000" w:fill="E7E6E6"/>
            <w:noWrap/>
            <w:vAlign w:val="center"/>
            <w:hideMark/>
          </w:tcPr>
          <w:p w14:paraId="5090BF72" w14:textId="3F04ACA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1979.8</w:t>
            </w:r>
          </w:p>
        </w:tc>
      </w:tr>
      <w:tr w:rsidR="008C352D" w:rsidRPr="00B4282D" w14:paraId="30EDF5D6" w14:textId="77777777" w:rsidTr="00422BDD">
        <w:trPr>
          <w:trHeight w:val="300"/>
        </w:trPr>
        <w:tc>
          <w:tcPr>
            <w:tcW w:w="1284" w:type="pct"/>
            <w:gridSpan w:val="3"/>
            <w:tcBorders>
              <w:top w:val="nil"/>
              <w:left w:val="single" w:sz="8" w:space="0" w:color="auto"/>
              <w:bottom w:val="nil"/>
              <w:right w:val="single" w:sz="4" w:space="0" w:color="000000"/>
            </w:tcBorders>
            <w:shd w:val="clear" w:color="auto" w:fill="auto"/>
            <w:noWrap/>
            <w:vAlign w:val="bottom"/>
            <w:hideMark/>
          </w:tcPr>
          <w:p w14:paraId="0458ED77" w14:textId="77777777" w:rsidR="008C352D" w:rsidRPr="00001CB0" w:rsidRDefault="008C352D" w:rsidP="008C352D">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Outpatient Healthcare</w:t>
            </w:r>
          </w:p>
        </w:tc>
        <w:tc>
          <w:tcPr>
            <w:tcW w:w="456" w:type="pct"/>
            <w:tcBorders>
              <w:top w:val="nil"/>
              <w:left w:val="nil"/>
              <w:bottom w:val="nil"/>
              <w:right w:val="nil"/>
            </w:tcBorders>
            <w:shd w:val="clear" w:color="auto" w:fill="auto"/>
            <w:noWrap/>
            <w:vAlign w:val="center"/>
            <w:hideMark/>
          </w:tcPr>
          <w:p w14:paraId="629A97F7" w14:textId="0EC11CD0"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411" w:type="pct"/>
            <w:tcBorders>
              <w:top w:val="nil"/>
              <w:left w:val="nil"/>
              <w:bottom w:val="nil"/>
              <w:right w:val="nil"/>
            </w:tcBorders>
            <w:shd w:val="clear" w:color="auto" w:fill="auto"/>
            <w:noWrap/>
            <w:vAlign w:val="center"/>
            <w:hideMark/>
          </w:tcPr>
          <w:p w14:paraId="5FC4BF3D" w14:textId="0BC76940"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w:t>
            </w:r>
          </w:p>
        </w:tc>
        <w:tc>
          <w:tcPr>
            <w:tcW w:w="427" w:type="pct"/>
            <w:tcBorders>
              <w:top w:val="nil"/>
              <w:left w:val="nil"/>
              <w:bottom w:val="nil"/>
              <w:right w:val="nil"/>
            </w:tcBorders>
            <w:shd w:val="clear" w:color="auto" w:fill="auto"/>
            <w:noWrap/>
            <w:vAlign w:val="center"/>
            <w:hideMark/>
          </w:tcPr>
          <w:p w14:paraId="19E95F34" w14:textId="1378E009"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w:t>
            </w:r>
          </w:p>
        </w:tc>
        <w:tc>
          <w:tcPr>
            <w:tcW w:w="411" w:type="pct"/>
            <w:tcBorders>
              <w:top w:val="nil"/>
              <w:left w:val="nil"/>
              <w:bottom w:val="nil"/>
              <w:right w:val="nil"/>
            </w:tcBorders>
            <w:shd w:val="clear" w:color="auto" w:fill="auto"/>
            <w:noWrap/>
            <w:vAlign w:val="center"/>
            <w:hideMark/>
          </w:tcPr>
          <w:p w14:paraId="28F611C7" w14:textId="2BD532C0"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31%</w:t>
            </w:r>
          </w:p>
        </w:tc>
        <w:tc>
          <w:tcPr>
            <w:tcW w:w="411" w:type="pct"/>
            <w:tcBorders>
              <w:top w:val="nil"/>
              <w:left w:val="nil"/>
              <w:bottom w:val="nil"/>
              <w:right w:val="nil"/>
            </w:tcBorders>
            <w:shd w:val="clear" w:color="auto" w:fill="auto"/>
            <w:noWrap/>
            <w:vAlign w:val="center"/>
            <w:hideMark/>
          </w:tcPr>
          <w:p w14:paraId="0314C881" w14:textId="4386CA69"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32%</w:t>
            </w:r>
          </w:p>
        </w:tc>
        <w:tc>
          <w:tcPr>
            <w:tcW w:w="397" w:type="pct"/>
            <w:tcBorders>
              <w:top w:val="nil"/>
              <w:left w:val="nil"/>
              <w:bottom w:val="nil"/>
              <w:right w:val="nil"/>
            </w:tcBorders>
            <w:shd w:val="clear" w:color="auto" w:fill="auto"/>
            <w:noWrap/>
            <w:vAlign w:val="center"/>
            <w:hideMark/>
          </w:tcPr>
          <w:p w14:paraId="4F5C9BBC" w14:textId="6EC665F1"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11%</w:t>
            </w:r>
          </w:p>
        </w:tc>
        <w:tc>
          <w:tcPr>
            <w:tcW w:w="621" w:type="pct"/>
            <w:tcBorders>
              <w:top w:val="nil"/>
              <w:left w:val="nil"/>
              <w:bottom w:val="nil"/>
              <w:right w:val="nil"/>
            </w:tcBorders>
            <w:shd w:val="clear" w:color="auto" w:fill="auto"/>
            <w:noWrap/>
            <w:vAlign w:val="center"/>
            <w:hideMark/>
          </w:tcPr>
          <w:p w14:paraId="2ECF4ED8" w14:textId="13D95189"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w:t>
            </w:r>
          </w:p>
        </w:tc>
        <w:tc>
          <w:tcPr>
            <w:tcW w:w="582" w:type="pct"/>
            <w:tcBorders>
              <w:top w:val="nil"/>
              <w:left w:val="single" w:sz="4" w:space="0" w:color="auto"/>
              <w:bottom w:val="nil"/>
              <w:right w:val="single" w:sz="8" w:space="0" w:color="auto"/>
            </w:tcBorders>
            <w:shd w:val="clear" w:color="auto" w:fill="auto"/>
            <w:noWrap/>
            <w:vAlign w:val="center"/>
            <w:hideMark/>
          </w:tcPr>
          <w:p w14:paraId="62109340" w14:textId="5BB41AE9"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1990.6</w:t>
            </w:r>
          </w:p>
        </w:tc>
      </w:tr>
      <w:tr w:rsidR="00AB6A13" w:rsidRPr="00B4282D" w14:paraId="48FBAEA1" w14:textId="77777777" w:rsidTr="00422BDD">
        <w:trPr>
          <w:trHeight w:val="300"/>
        </w:trPr>
        <w:tc>
          <w:tcPr>
            <w:tcW w:w="1013" w:type="pct"/>
            <w:gridSpan w:val="2"/>
            <w:tcBorders>
              <w:top w:val="nil"/>
              <w:left w:val="single" w:sz="8" w:space="0" w:color="auto"/>
              <w:bottom w:val="nil"/>
              <w:right w:val="nil"/>
            </w:tcBorders>
            <w:shd w:val="clear" w:color="000000" w:fill="E7E6E6"/>
            <w:noWrap/>
            <w:vAlign w:val="bottom"/>
            <w:hideMark/>
          </w:tcPr>
          <w:p w14:paraId="33FCE8B0"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Public Assembly</w:t>
            </w:r>
          </w:p>
        </w:tc>
        <w:tc>
          <w:tcPr>
            <w:tcW w:w="271" w:type="pct"/>
            <w:tcBorders>
              <w:top w:val="nil"/>
              <w:left w:val="nil"/>
              <w:bottom w:val="nil"/>
              <w:right w:val="single" w:sz="4" w:space="0" w:color="auto"/>
            </w:tcBorders>
            <w:shd w:val="clear" w:color="000000" w:fill="E7E6E6"/>
            <w:noWrap/>
            <w:vAlign w:val="bottom"/>
            <w:hideMark/>
          </w:tcPr>
          <w:p w14:paraId="08776888"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000000" w:fill="E7E6E6"/>
            <w:noWrap/>
            <w:vAlign w:val="center"/>
            <w:hideMark/>
          </w:tcPr>
          <w:p w14:paraId="67F1CC8C" w14:textId="72986764"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411" w:type="pct"/>
            <w:tcBorders>
              <w:top w:val="nil"/>
              <w:left w:val="nil"/>
              <w:bottom w:val="nil"/>
              <w:right w:val="nil"/>
            </w:tcBorders>
            <w:shd w:val="clear" w:color="000000" w:fill="E7E6E6"/>
            <w:noWrap/>
            <w:vAlign w:val="center"/>
            <w:hideMark/>
          </w:tcPr>
          <w:p w14:paraId="4240F7F7" w14:textId="73701241"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427" w:type="pct"/>
            <w:tcBorders>
              <w:top w:val="nil"/>
              <w:left w:val="nil"/>
              <w:bottom w:val="nil"/>
              <w:right w:val="nil"/>
            </w:tcBorders>
            <w:shd w:val="clear" w:color="000000" w:fill="E7E6E6"/>
            <w:noWrap/>
            <w:vAlign w:val="center"/>
            <w:hideMark/>
          </w:tcPr>
          <w:p w14:paraId="5175A827" w14:textId="1CABBDF4"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9%</w:t>
            </w:r>
          </w:p>
        </w:tc>
        <w:tc>
          <w:tcPr>
            <w:tcW w:w="411" w:type="pct"/>
            <w:tcBorders>
              <w:top w:val="nil"/>
              <w:left w:val="nil"/>
              <w:bottom w:val="nil"/>
              <w:right w:val="nil"/>
            </w:tcBorders>
            <w:shd w:val="clear" w:color="000000" w:fill="E7E6E6"/>
            <w:noWrap/>
            <w:vAlign w:val="center"/>
            <w:hideMark/>
          </w:tcPr>
          <w:p w14:paraId="29C0CFD0" w14:textId="1FA86475"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28%</w:t>
            </w:r>
          </w:p>
        </w:tc>
        <w:tc>
          <w:tcPr>
            <w:tcW w:w="411" w:type="pct"/>
            <w:tcBorders>
              <w:top w:val="nil"/>
              <w:left w:val="nil"/>
              <w:bottom w:val="nil"/>
              <w:right w:val="nil"/>
            </w:tcBorders>
            <w:shd w:val="clear" w:color="000000" w:fill="E7E6E6"/>
            <w:noWrap/>
            <w:vAlign w:val="center"/>
            <w:hideMark/>
          </w:tcPr>
          <w:p w14:paraId="64F12AC3" w14:textId="3BE33761"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17%</w:t>
            </w:r>
          </w:p>
        </w:tc>
        <w:tc>
          <w:tcPr>
            <w:tcW w:w="397" w:type="pct"/>
            <w:tcBorders>
              <w:top w:val="nil"/>
              <w:left w:val="nil"/>
              <w:bottom w:val="nil"/>
              <w:right w:val="nil"/>
            </w:tcBorders>
            <w:shd w:val="clear" w:color="000000" w:fill="E7E6E6"/>
            <w:noWrap/>
            <w:vAlign w:val="center"/>
            <w:hideMark/>
          </w:tcPr>
          <w:p w14:paraId="130270A1" w14:textId="545C83E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621" w:type="pct"/>
            <w:tcBorders>
              <w:top w:val="nil"/>
              <w:left w:val="nil"/>
              <w:bottom w:val="nil"/>
              <w:right w:val="nil"/>
            </w:tcBorders>
            <w:shd w:val="clear" w:color="000000" w:fill="E7E6E6"/>
            <w:noWrap/>
            <w:vAlign w:val="center"/>
            <w:hideMark/>
          </w:tcPr>
          <w:p w14:paraId="5FA798A5" w14:textId="710CBFCB"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38%</w:t>
            </w:r>
          </w:p>
        </w:tc>
        <w:tc>
          <w:tcPr>
            <w:tcW w:w="582" w:type="pct"/>
            <w:tcBorders>
              <w:top w:val="nil"/>
              <w:left w:val="single" w:sz="4" w:space="0" w:color="auto"/>
              <w:bottom w:val="nil"/>
              <w:right w:val="single" w:sz="8" w:space="0" w:color="auto"/>
            </w:tcBorders>
            <w:shd w:val="clear" w:color="000000" w:fill="E7E6E6"/>
            <w:noWrap/>
            <w:vAlign w:val="center"/>
            <w:hideMark/>
          </w:tcPr>
          <w:p w14:paraId="3B97C8B5" w14:textId="19AD08B7"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1980.1</w:t>
            </w:r>
          </w:p>
        </w:tc>
      </w:tr>
      <w:tr w:rsidR="008C352D" w:rsidRPr="00B4282D" w14:paraId="1EB87011" w14:textId="77777777" w:rsidTr="00422BDD">
        <w:trPr>
          <w:trHeight w:val="300"/>
        </w:trPr>
        <w:tc>
          <w:tcPr>
            <w:tcW w:w="1284" w:type="pct"/>
            <w:gridSpan w:val="3"/>
            <w:tcBorders>
              <w:top w:val="nil"/>
              <w:left w:val="single" w:sz="8" w:space="0" w:color="auto"/>
              <w:bottom w:val="nil"/>
              <w:right w:val="single" w:sz="4" w:space="0" w:color="000000"/>
            </w:tcBorders>
            <w:shd w:val="clear" w:color="auto" w:fill="auto"/>
            <w:noWrap/>
            <w:vAlign w:val="bottom"/>
            <w:hideMark/>
          </w:tcPr>
          <w:p w14:paraId="7A673F62" w14:textId="77777777" w:rsidR="008C352D" w:rsidRPr="00001CB0" w:rsidRDefault="008C352D" w:rsidP="008C352D">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Public Order and Safety</w:t>
            </w:r>
          </w:p>
        </w:tc>
        <w:tc>
          <w:tcPr>
            <w:tcW w:w="456" w:type="pct"/>
            <w:tcBorders>
              <w:top w:val="nil"/>
              <w:left w:val="nil"/>
              <w:bottom w:val="nil"/>
              <w:right w:val="nil"/>
            </w:tcBorders>
            <w:shd w:val="clear" w:color="auto" w:fill="auto"/>
            <w:noWrap/>
            <w:vAlign w:val="center"/>
            <w:hideMark/>
          </w:tcPr>
          <w:p w14:paraId="65F79E31" w14:textId="2D8FB009"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w:t>
            </w:r>
          </w:p>
        </w:tc>
        <w:tc>
          <w:tcPr>
            <w:tcW w:w="411" w:type="pct"/>
            <w:tcBorders>
              <w:top w:val="nil"/>
              <w:left w:val="nil"/>
              <w:bottom w:val="nil"/>
              <w:right w:val="nil"/>
            </w:tcBorders>
            <w:shd w:val="clear" w:color="auto" w:fill="auto"/>
            <w:noWrap/>
            <w:vAlign w:val="center"/>
            <w:hideMark/>
          </w:tcPr>
          <w:p w14:paraId="677CA6EC" w14:textId="34BDC428"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12%</w:t>
            </w:r>
          </w:p>
        </w:tc>
        <w:tc>
          <w:tcPr>
            <w:tcW w:w="427" w:type="pct"/>
            <w:tcBorders>
              <w:top w:val="nil"/>
              <w:left w:val="nil"/>
              <w:bottom w:val="nil"/>
              <w:right w:val="nil"/>
            </w:tcBorders>
            <w:shd w:val="clear" w:color="auto" w:fill="auto"/>
            <w:noWrap/>
            <w:vAlign w:val="center"/>
            <w:hideMark/>
          </w:tcPr>
          <w:p w14:paraId="341CA5DE" w14:textId="7A23FC49"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76%</w:t>
            </w:r>
          </w:p>
        </w:tc>
        <w:tc>
          <w:tcPr>
            <w:tcW w:w="411" w:type="pct"/>
            <w:tcBorders>
              <w:top w:val="nil"/>
              <w:left w:val="nil"/>
              <w:bottom w:val="nil"/>
              <w:right w:val="nil"/>
            </w:tcBorders>
            <w:shd w:val="clear" w:color="auto" w:fill="auto"/>
            <w:noWrap/>
            <w:vAlign w:val="center"/>
            <w:hideMark/>
          </w:tcPr>
          <w:p w14:paraId="4A141256" w14:textId="7BF594E2"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411" w:type="pct"/>
            <w:tcBorders>
              <w:top w:val="nil"/>
              <w:left w:val="nil"/>
              <w:bottom w:val="nil"/>
              <w:right w:val="nil"/>
            </w:tcBorders>
            <w:shd w:val="clear" w:color="auto" w:fill="auto"/>
            <w:noWrap/>
            <w:vAlign w:val="center"/>
            <w:hideMark/>
          </w:tcPr>
          <w:p w14:paraId="7F103B2A" w14:textId="7B00A07F"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397" w:type="pct"/>
            <w:tcBorders>
              <w:top w:val="nil"/>
              <w:left w:val="nil"/>
              <w:bottom w:val="nil"/>
              <w:right w:val="nil"/>
            </w:tcBorders>
            <w:shd w:val="clear" w:color="auto" w:fill="auto"/>
            <w:noWrap/>
            <w:vAlign w:val="center"/>
            <w:hideMark/>
          </w:tcPr>
          <w:p w14:paraId="2CBAB6DD" w14:textId="1DE12214"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621" w:type="pct"/>
            <w:tcBorders>
              <w:top w:val="nil"/>
              <w:left w:val="nil"/>
              <w:bottom w:val="nil"/>
              <w:right w:val="nil"/>
            </w:tcBorders>
            <w:shd w:val="clear" w:color="auto" w:fill="auto"/>
            <w:noWrap/>
            <w:vAlign w:val="center"/>
            <w:hideMark/>
          </w:tcPr>
          <w:p w14:paraId="120618D3" w14:textId="52CF9106"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8%</w:t>
            </w:r>
          </w:p>
        </w:tc>
        <w:tc>
          <w:tcPr>
            <w:tcW w:w="582" w:type="pct"/>
            <w:tcBorders>
              <w:top w:val="nil"/>
              <w:left w:val="single" w:sz="4" w:space="0" w:color="auto"/>
              <w:bottom w:val="nil"/>
              <w:right w:val="single" w:sz="8" w:space="0" w:color="auto"/>
            </w:tcBorders>
            <w:shd w:val="clear" w:color="auto" w:fill="auto"/>
            <w:noWrap/>
            <w:vAlign w:val="center"/>
            <w:hideMark/>
          </w:tcPr>
          <w:p w14:paraId="0EF316A5" w14:textId="6DEAEF75" w:rsidR="008C352D" w:rsidRPr="00422BDD" w:rsidRDefault="008C352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1950.0</w:t>
            </w:r>
          </w:p>
        </w:tc>
      </w:tr>
      <w:tr w:rsidR="00422BDD" w:rsidRPr="00B4282D" w14:paraId="4A81C94E" w14:textId="77777777" w:rsidTr="00422BDD">
        <w:trPr>
          <w:trHeight w:val="300"/>
        </w:trPr>
        <w:tc>
          <w:tcPr>
            <w:tcW w:w="1284" w:type="pct"/>
            <w:gridSpan w:val="3"/>
            <w:tcBorders>
              <w:top w:val="nil"/>
              <w:left w:val="single" w:sz="8" w:space="0" w:color="auto"/>
              <w:bottom w:val="nil"/>
              <w:right w:val="single" w:sz="4" w:space="0" w:color="000000"/>
            </w:tcBorders>
            <w:shd w:val="clear" w:color="000000" w:fill="E7E6E6"/>
            <w:noWrap/>
            <w:vAlign w:val="bottom"/>
            <w:hideMark/>
          </w:tcPr>
          <w:p w14:paraId="24AFF187" w14:textId="77777777" w:rsidR="00422BDD" w:rsidRPr="00001CB0" w:rsidRDefault="00422BDD" w:rsidP="00422BDD">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Refrigerated Warehouse</w:t>
            </w:r>
          </w:p>
        </w:tc>
        <w:tc>
          <w:tcPr>
            <w:tcW w:w="456" w:type="pct"/>
            <w:tcBorders>
              <w:top w:val="nil"/>
              <w:left w:val="nil"/>
              <w:bottom w:val="nil"/>
              <w:right w:val="nil"/>
            </w:tcBorders>
            <w:shd w:val="clear" w:color="000000" w:fill="E7E6E6"/>
            <w:noWrap/>
            <w:vAlign w:val="center"/>
            <w:hideMark/>
          </w:tcPr>
          <w:p w14:paraId="0CD1881C" w14:textId="7D10900F" w:rsidR="00422BDD" w:rsidRPr="00422BDD" w:rsidRDefault="00422BD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411" w:type="pct"/>
            <w:tcBorders>
              <w:top w:val="nil"/>
              <w:left w:val="nil"/>
              <w:bottom w:val="nil"/>
              <w:right w:val="nil"/>
            </w:tcBorders>
            <w:shd w:val="clear" w:color="000000" w:fill="E7E6E6"/>
            <w:noWrap/>
            <w:vAlign w:val="center"/>
            <w:hideMark/>
          </w:tcPr>
          <w:p w14:paraId="5D5F5943" w14:textId="0E9FF3E6" w:rsidR="00422BDD" w:rsidRPr="00422BDD" w:rsidRDefault="00422BD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427" w:type="pct"/>
            <w:tcBorders>
              <w:top w:val="nil"/>
              <w:left w:val="nil"/>
              <w:bottom w:val="nil"/>
              <w:right w:val="nil"/>
            </w:tcBorders>
            <w:shd w:val="clear" w:color="000000" w:fill="E7E6E6"/>
            <w:noWrap/>
            <w:vAlign w:val="center"/>
            <w:hideMark/>
          </w:tcPr>
          <w:p w14:paraId="2DF036EF" w14:textId="5C7DD855" w:rsidR="00422BDD" w:rsidRPr="00422BDD" w:rsidRDefault="00422BD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14%</w:t>
            </w:r>
          </w:p>
        </w:tc>
        <w:tc>
          <w:tcPr>
            <w:tcW w:w="411" w:type="pct"/>
            <w:tcBorders>
              <w:top w:val="nil"/>
              <w:left w:val="nil"/>
              <w:bottom w:val="nil"/>
              <w:right w:val="nil"/>
            </w:tcBorders>
            <w:shd w:val="clear" w:color="000000" w:fill="E7E6E6"/>
            <w:noWrap/>
            <w:vAlign w:val="center"/>
            <w:hideMark/>
          </w:tcPr>
          <w:p w14:paraId="73782F42" w14:textId="71EF98A1" w:rsidR="00422BDD" w:rsidRPr="00422BDD" w:rsidRDefault="00422BD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66%</w:t>
            </w:r>
          </w:p>
        </w:tc>
        <w:tc>
          <w:tcPr>
            <w:tcW w:w="411" w:type="pct"/>
            <w:tcBorders>
              <w:top w:val="nil"/>
              <w:left w:val="nil"/>
              <w:bottom w:val="nil"/>
              <w:right w:val="nil"/>
            </w:tcBorders>
            <w:shd w:val="clear" w:color="000000" w:fill="E7E6E6"/>
            <w:noWrap/>
            <w:vAlign w:val="center"/>
            <w:hideMark/>
          </w:tcPr>
          <w:p w14:paraId="64B9FF45" w14:textId="39D45A65" w:rsidR="00422BDD" w:rsidRPr="00422BDD" w:rsidRDefault="00422BD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397" w:type="pct"/>
            <w:tcBorders>
              <w:top w:val="nil"/>
              <w:left w:val="nil"/>
              <w:bottom w:val="nil"/>
              <w:right w:val="nil"/>
            </w:tcBorders>
            <w:shd w:val="clear" w:color="000000" w:fill="E7E6E6"/>
            <w:noWrap/>
            <w:vAlign w:val="center"/>
            <w:hideMark/>
          </w:tcPr>
          <w:p w14:paraId="4E82E37D" w14:textId="6E8498B9" w:rsidR="00422BDD" w:rsidRPr="00422BDD" w:rsidRDefault="00422BD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21%</w:t>
            </w:r>
          </w:p>
        </w:tc>
        <w:tc>
          <w:tcPr>
            <w:tcW w:w="621" w:type="pct"/>
            <w:tcBorders>
              <w:top w:val="nil"/>
              <w:left w:val="nil"/>
              <w:bottom w:val="nil"/>
              <w:right w:val="nil"/>
            </w:tcBorders>
            <w:shd w:val="clear" w:color="000000" w:fill="E7E6E6"/>
            <w:noWrap/>
            <w:vAlign w:val="center"/>
            <w:hideMark/>
          </w:tcPr>
          <w:p w14:paraId="0E5E220F" w14:textId="169CFBB9" w:rsidR="00422BDD" w:rsidRPr="00422BDD" w:rsidRDefault="00422BD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0%</w:t>
            </w:r>
          </w:p>
        </w:tc>
        <w:tc>
          <w:tcPr>
            <w:tcW w:w="582" w:type="pct"/>
            <w:tcBorders>
              <w:top w:val="nil"/>
              <w:left w:val="single" w:sz="4" w:space="0" w:color="auto"/>
              <w:bottom w:val="nil"/>
              <w:right w:val="single" w:sz="8" w:space="0" w:color="auto"/>
            </w:tcBorders>
            <w:shd w:val="clear" w:color="000000" w:fill="E7E6E6"/>
            <w:noWrap/>
            <w:vAlign w:val="center"/>
            <w:hideMark/>
          </w:tcPr>
          <w:p w14:paraId="4C4D3F4A" w14:textId="68B2A91A" w:rsidR="00422BDD" w:rsidRPr="00422BDD" w:rsidRDefault="00422BDD"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1990.0</w:t>
            </w:r>
          </w:p>
        </w:tc>
      </w:tr>
      <w:tr w:rsidR="00AB6A13" w:rsidRPr="00B4282D" w14:paraId="7AC77C95" w14:textId="77777777" w:rsidTr="00422BDD">
        <w:trPr>
          <w:trHeight w:val="300"/>
        </w:trPr>
        <w:tc>
          <w:tcPr>
            <w:tcW w:w="1013" w:type="pct"/>
            <w:gridSpan w:val="2"/>
            <w:tcBorders>
              <w:top w:val="nil"/>
              <w:left w:val="single" w:sz="8" w:space="0" w:color="auto"/>
              <w:bottom w:val="nil"/>
              <w:right w:val="nil"/>
            </w:tcBorders>
            <w:shd w:val="clear" w:color="auto" w:fill="auto"/>
            <w:noWrap/>
            <w:vAlign w:val="bottom"/>
            <w:hideMark/>
          </w:tcPr>
          <w:p w14:paraId="7014A3DA"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Religious Worship</w:t>
            </w:r>
          </w:p>
        </w:tc>
        <w:tc>
          <w:tcPr>
            <w:tcW w:w="271" w:type="pct"/>
            <w:tcBorders>
              <w:top w:val="nil"/>
              <w:left w:val="nil"/>
              <w:bottom w:val="nil"/>
              <w:right w:val="single" w:sz="4" w:space="0" w:color="auto"/>
            </w:tcBorders>
            <w:shd w:val="clear" w:color="auto" w:fill="auto"/>
            <w:noWrap/>
            <w:vAlign w:val="bottom"/>
            <w:hideMark/>
          </w:tcPr>
          <w:p w14:paraId="62DEDF53"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auto" w:fill="auto"/>
            <w:noWrap/>
            <w:vAlign w:val="center"/>
            <w:hideMark/>
          </w:tcPr>
          <w:p w14:paraId="1B2A5A2E" w14:textId="07DEC7E6"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w:t>
            </w:r>
          </w:p>
        </w:tc>
        <w:tc>
          <w:tcPr>
            <w:tcW w:w="411" w:type="pct"/>
            <w:tcBorders>
              <w:top w:val="nil"/>
              <w:left w:val="nil"/>
              <w:bottom w:val="nil"/>
              <w:right w:val="nil"/>
            </w:tcBorders>
            <w:shd w:val="clear" w:color="auto" w:fill="auto"/>
            <w:noWrap/>
            <w:vAlign w:val="center"/>
            <w:hideMark/>
          </w:tcPr>
          <w:p w14:paraId="42D2672F" w14:textId="1AAD0AF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5%</w:t>
            </w:r>
          </w:p>
        </w:tc>
        <w:tc>
          <w:tcPr>
            <w:tcW w:w="427" w:type="pct"/>
            <w:tcBorders>
              <w:top w:val="nil"/>
              <w:left w:val="nil"/>
              <w:bottom w:val="nil"/>
              <w:right w:val="nil"/>
            </w:tcBorders>
            <w:shd w:val="clear" w:color="auto" w:fill="auto"/>
            <w:noWrap/>
            <w:vAlign w:val="center"/>
            <w:hideMark/>
          </w:tcPr>
          <w:p w14:paraId="1CCD5310" w14:textId="27E06C94"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25%</w:t>
            </w:r>
          </w:p>
        </w:tc>
        <w:tc>
          <w:tcPr>
            <w:tcW w:w="411" w:type="pct"/>
            <w:tcBorders>
              <w:top w:val="nil"/>
              <w:left w:val="nil"/>
              <w:bottom w:val="nil"/>
              <w:right w:val="nil"/>
            </w:tcBorders>
            <w:shd w:val="clear" w:color="auto" w:fill="auto"/>
            <w:noWrap/>
            <w:vAlign w:val="center"/>
            <w:hideMark/>
          </w:tcPr>
          <w:p w14:paraId="0BF85040" w14:textId="3A8DFD5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21%</w:t>
            </w:r>
          </w:p>
        </w:tc>
        <w:tc>
          <w:tcPr>
            <w:tcW w:w="411" w:type="pct"/>
            <w:tcBorders>
              <w:top w:val="nil"/>
              <w:left w:val="nil"/>
              <w:bottom w:val="nil"/>
              <w:right w:val="nil"/>
            </w:tcBorders>
            <w:shd w:val="clear" w:color="auto" w:fill="auto"/>
            <w:noWrap/>
            <w:vAlign w:val="center"/>
            <w:hideMark/>
          </w:tcPr>
          <w:p w14:paraId="502B6D02" w14:textId="7D6ABC42"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397" w:type="pct"/>
            <w:tcBorders>
              <w:top w:val="nil"/>
              <w:left w:val="nil"/>
              <w:bottom w:val="nil"/>
              <w:right w:val="nil"/>
            </w:tcBorders>
            <w:shd w:val="clear" w:color="auto" w:fill="auto"/>
            <w:noWrap/>
            <w:vAlign w:val="center"/>
            <w:hideMark/>
          </w:tcPr>
          <w:p w14:paraId="2D01C3B0" w14:textId="63E70EA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w:t>
            </w:r>
          </w:p>
        </w:tc>
        <w:tc>
          <w:tcPr>
            <w:tcW w:w="621" w:type="pct"/>
            <w:tcBorders>
              <w:top w:val="nil"/>
              <w:left w:val="nil"/>
              <w:bottom w:val="nil"/>
              <w:right w:val="nil"/>
            </w:tcBorders>
            <w:shd w:val="clear" w:color="auto" w:fill="auto"/>
            <w:noWrap/>
            <w:vAlign w:val="center"/>
            <w:hideMark/>
          </w:tcPr>
          <w:p w14:paraId="37BD083C" w14:textId="1CB542B4"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43%</w:t>
            </w:r>
          </w:p>
        </w:tc>
        <w:tc>
          <w:tcPr>
            <w:tcW w:w="582" w:type="pct"/>
            <w:tcBorders>
              <w:top w:val="nil"/>
              <w:left w:val="single" w:sz="4" w:space="0" w:color="auto"/>
              <w:bottom w:val="nil"/>
              <w:right w:val="single" w:sz="8" w:space="0" w:color="auto"/>
            </w:tcBorders>
            <w:shd w:val="clear" w:color="auto" w:fill="auto"/>
            <w:noWrap/>
            <w:vAlign w:val="center"/>
            <w:hideMark/>
          </w:tcPr>
          <w:p w14:paraId="69F1C2B5" w14:textId="7921422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1976.0</w:t>
            </w:r>
          </w:p>
        </w:tc>
      </w:tr>
      <w:tr w:rsidR="00AB6A13" w:rsidRPr="00B4282D" w14:paraId="55D6E7E1" w14:textId="77777777" w:rsidTr="00422BDD">
        <w:trPr>
          <w:trHeight w:val="300"/>
        </w:trPr>
        <w:tc>
          <w:tcPr>
            <w:tcW w:w="808" w:type="pct"/>
            <w:tcBorders>
              <w:top w:val="nil"/>
              <w:left w:val="single" w:sz="8" w:space="0" w:color="auto"/>
              <w:bottom w:val="nil"/>
              <w:right w:val="nil"/>
            </w:tcBorders>
            <w:shd w:val="clear" w:color="000000" w:fill="E7E6E6"/>
            <w:noWrap/>
            <w:vAlign w:val="bottom"/>
            <w:hideMark/>
          </w:tcPr>
          <w:p w14:paraId="5203505F"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Retail</w:t>
            </w:r>
          </w:p>
        </w:tc>
        <w:tc>
          <w:tcPr>
            <w:tcW w:w="205" w:type="pct"/>
            <w:tcBorders>
              <w:top w:val="nil"/>
              <w:left w:val="nil"/>
              <w:bottom w:val="nil"/>
              <w:right w:val="nil"/>
            </w:tcBorders>
            <w:shd w:val="clear" w:color="000000" w:fill="E7E6E6"/>
            <w:noWrap/>
            <w:vAlign w:val="bottom"/>
            <w:hideMark/>
          </w:tcPr>
          <w:p w14:paraId="642F2A3F"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271" w:type="pct"/>
            <w:tcBorders>
              <w:top w:val="nil"/>
              <w:left w:val="nil"/>
              <w:bottom w:val="nil"/>
              <w:right w:val="single" w:sz="4" w:space="0" w:color="auto"/>
            </w:tcBorders>
            <w:shd w:val="clear" w:color="000000" w:fill="E7E6E6"/>
            <w:noWrap/>
            <w:vAlign w:val="bottom"/>
            <w:hideMark/>
          </w:tcPr>
          <w:p w14:paraId="007495A5" w14:textId="6317B064" w:rsidR="00AB6A13" w:rsidRPr="00001CB0" w:rsidRDefault="00AB6A13" w:rsidP="00AB6A13">
            <w:pPr>
              <w:spacing w:after="0" w:line="240" w:lineRule="auto"/>
              <w:rPr>
                <w:rFonts w:ascii="Arial" w:eastAsia="Times New Roman" w:hAnsi="Arial" w:cs="Arial"/>
                <w:color w:val="000000"/>
                <w:sz w:val="16"/>
                <w:szCs w:val="16"/>
              </w:rPr>
            </w:pPr>
          </w:p>
        </w:tc>
        <w:tc>
          <w:tcPr>
            <w:tcW w:w="456" w:type="pct"/>
            <w:tcBorders>
              <w:top w:val="nil"/>
              <w:left w:val="nil"/>
              <w:bottom w:val="nil"/>
              <w:right w:val="nil"/>
            </w:tcBorders>
            <w:shd w:val="clear" w:color="000000" w:fill="E7E6E6"/>
            <w:noWrap/>
            <w:vAlign w:val="center"/>
            <w:hideMark/>
          </w:tcPr>
          <w:p w14:paraId="139D9DDB" w14:textId="29218F65"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w:t>
            </w:r>
          </w:p>
        </w:tc>
        <w:tc>
          <w:tcPr>
            <w:tcW w:w="411" w:type="pct"/>
            <w:tcBorders>
              <w:top w:val="nil"/>
              <w:left w:val="nil"/>
              <w:bottom w:val="nil"/>
              <w:right w:val="nil"/>
            </w:tcBorders>
            <w:shd w:val="clear" w:color="000000" w:fill="E7E6E6"/>
            <w:noWrap/>
            <w:vAlign w:val="center"/>
            <w:hideMark/>
          </w:tcPr>
          <w:p w14:paraId="20BD95E8" w14:textId="5EE2231A"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6%</w:t>
            </w:r>
          </w:p>
        </w:tc>
        <w:tc>
          <w:tcPr>
            <w:tcW w:w="427" w:type="pct"/>
            <w:tcBorders>
              <w:top w:val="nil"/>
              <w:left w:val="nil"/>
              <w:bottom w:val="nil"/>
              <w:right w:val="nil"/>
            </w:tcBorders>
            <w:shd w:val="clear" w:color="000000" w:fill="E7E6E6"/>
            <w:noWrap/>
            <w:vAlign w:val="center"/>
            <w:hideMark/>
          </w:tcPr>
          <w:p w14:paraId="242C9EDE" w14:textId="7FE55DEB"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22%</w:t>
            </w:r>
          </w:p>
        </w:tc>
        <w:tc>
          <w:tcPr>
            <w:tcW w:w="411" w:type="pct"/>
            <w:tcBorders>
              <w:top w:val="nil"/>
              <w:left w:val="nil"/>
              <w:bottom w:val="nil"/>
              <w:right w:val="nil"/>
            </w:tcBorders>
            <w:shd w:val="clear" w:color="000000" w:fill="E7E6E6"/>
            <w:noWrap/>
            <w:vAlign w:val="center"/>
            <w:hideMark/>
          </w:tcPr>
          <w:p w14:paraId="5ED7619B" w14:textId="44CF98E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34%</w:t>
            </w:r>
          </w:p>
        </w:tc>
        <w:tc>
          <w:tcPr>
            <w:tcW w:w="411" w:type="pct"/>
            <w:tcBorders>
              <w:top w:val="nil"/>
              <w:left w:val="nil"/>
              <w:bottom w:val="nil"/>
              <w:right w:val="nil"/>
            </w:tcBorders>
            <w:shd w:val="clear" w:color="000000" w:fill="E7E6E6"/>
            <w:noWrap/>
            <w:vAlign w:val="center"/>
            <w:hideMark/>
          </w:tcPr>
          <w:p w14:paraId="07C86D49" w14:textId="42E22893"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25%</w:t>
            </w:r>
          </w:p>
        </w:tc>
        <w:tc>
          <w:tcPr>
            <w:tcW w:w="397" w:type="pct"/>
            <w:tcBorders>
              <w:top w:val="nil"/>
              <w:left w:val="nil"/>
              <w:bottom w:val="nil"/>
              <w:right w:val="nil"/>
            </w:tcBorders>
            <w:shd w:val="clear" w:color="000000" w:fill="E7E6E6"/>
            <w:noWrap/>
            <w:vAlign w:val="center"/>
            <w:hideMark/>
          </w:tcPr>
          <w:p w14:paraId="2F154FF4" w14:textId="7815F79F"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5%</w:t>
            </w:r>
          </w:p>
        </w:tc>
        <w:tc>
          <w:tcPr>
            <w:tcW w:w="621" w:type="pct"/>
            <w:tcBorders>
              <w:top w:val="nil"/>
              <w:left w:val="nil"/>
              <w:bottom w:val="nil"/>
              <w:right w:val="nil"/>
            </w:tcBorders>
            <w:shd w:val="clear" w:color="000000" w:fill="E7E6E6"/>
            <w:noWrap/>
            <w:vAlign w:val="center"/>
            <w:hideMark/>
          </w:tcPr>
          <w:p w14:paraId="5FA91396" w14:textId="38B7E8E4"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5%</w:t>
            </w:r>
          </w:p>
        </w:tc>
        <w:tc>
          <w:tcPr>
            <w:tcW w:w="582" w:type="pct"/>
            <w:tcBorders>
              <w:top w:val="nil"/>
              <w:left w:val="single" w:sz="4" w:space="0" w:color="auto"/>
              <w:bottom w:val="nil"/>
              <w:right w:val="single" w:sz="8" w:space="0" w:color="auto"/>
            </w:tcBorders>
            <w:shd w:val="clear" w:color="000000" w:fill="E7E6E6"/>
            <w:noWrap/>
            <w:vAlign w:val="center"/>
            <w:hideMark/>
          </w:tcPr>
          <w:p w14:paraId="74615A6C" w14:textId="5CA28C3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1978.8</w:t>
            </w:r>
          </w:p>
        </w:tc>
      </w:tr>
      <w:tr w:rsidR="00AB6A13" w:rsidRPr="00B4282D" w14:paraId="1BD96324" w14:textId="77777777" w:rsidTr="00422BDD">
        <w:trPr>
          <w:trHeight w:val="300"/>
        </w:trPr>
        <w:tc>
          <w:tcPr>
            <w:tcW w:w="1013" w:type="pct"/>
            <w:gridSpan w:val="2"/>
            <w:tcBorders>
              <w:top w:val="nil"/>
              <w:left w:val="single" w:sz="8" w:space="0" w:color="auto"/>
              <w:bottom w:val="nil"/>
              <w:right w:val="nil"/>
            </w:tcBorders>
            <w:shd w:val="clear" w:color="auto" w:fill="auto"/>
            <w:noWrap/>
            <w:vAlign w:val="bottom"/>
            <w:hideMark/>
          </w:tcPr>
          <w:p w14:paraId="308A8C50"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Service</w:t>
            </w:r>
          </w:p>
        </w:tc>
        <w:tc>
          <w:tcPr>
            <w:tcW w:w="271" w:type="pct"/>
            <w:tcBorders>
              <w:top w:val="nil"/>
              <w:left w:val="nil"/>
              <w:bottom w:val="nil"/>
              <w:right w:val="single" w:sz="4" w:space="0" w:color="auto"/>
            </w:tcBorders>
            <w:shd w:val="clear" w:color="auto" w:fill="auto"/>
            <w:noWrap/>
            <w:vAlign w:val="bottom"/>
            <w:hideMark/>
          </w:tcPr>
          <w:p w14:paraId="4E35B047" w14:textId="77777777" w:rsidR="00AB6A13" w:rsidRPr="00001CB0" w:rsidRDefault="00AB6A13" w:rsidP="00AB6A13">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56" w:type="pct"/>
            <w:tcBorders>
              <w:top w:val="nil"/>
              <w:left w:val="nil"/>
              <w:bottom w:val="nil"/>
              <w:right w:val="nil"/>
            </w:tcBorders>
            <w:shd w:val="clear" w:color="auto" w:fill="auto"/>
            <w:noWrap/>
            <w:vAlign w:val="center"/>
            <w:hideMark/>
          </w:tcPr>
          <w:p w14:paraId="7CB87E1D" w14:textId="3D622550"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w:t>
            </w:r>
          </w:p>
        </w:tc>
        <w:tc>
          <w:tcPr>
            <w:tcW w:w="411" w:type="pct"/>
            <w:tcBorders>
              <w:top w:val="nil"/>
              <w:left w:val="nil"/>
              <w:bottom w:val="nil"/>
              <w:right w:val="nil"/>
            </w:tcBorders>
            <w:shd w:val="clear" w:color="auto" w:fill="auto"/>
            <w:noWrap/>
            <w:vAlign w:val="center"/>
            <w:hideMark/>
          </w:tcPr>
          <w:p w14:paraId="4CCB1512" w14:textId="6298FA46"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10%</w:t>
            </w:r>
          </w:p>
        </w:tc>
        <w:tc>
          <w:tcPr>
            <w:tcW w:w="427" w:type="pct"/>
            <w:tcBorders>
              <w:top w:val="nil"/>
              <w:left w:val="nil"/>
              <w:bottom w:val="nil"/>
              <w:right w:val="nil"/>
            </w:tcBorders>
            <w:shd w:val="clear" w:color="auto" w:fill="auto"/>
            <w:noWrap/>
            <w:vAlign w:val="center"/>
            <w:hideMark/>
          </w:tcPr>
          <w:p w14:paraId="25F43B2B" w14:textId="4BF0394E"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38%</w:t>
            </w:r>
          </w:p>
        </w:tc>
        <w:tc>
          <w:tcPr>
            <w:tcW w:w="411" w:type="pct"/>
            <w:tcBorders>
              <w:top w:val="nil"/>
              <w:left w:val="nil"/>
              <w:bottom w:val="nil"/>
              <w:right w:val="nil"/>
            </w:tcBorders>
            <w:shd w:val="clear" w:color="auto" w:fill="auto"/>
            <w:noWrap/>
            <w:vAlign w:val="center"/>
            <w:hideMark/>
          </w:tcPr>
          <w:p w14:paraId="258E9C1E" w14:textId="184271FD"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32%</w:t>
            </w:r>
          </w:p>
        </w:tc>
        <w:tc>
          <w:tcPr>
            <w:tcW w:w="411" w:type="pct"/>
            <w:tcBorders>
              <w:top w:val="nil"/>
              <w:left w:val="nil"/>
              <w:bottom w:val="nil"/>
              <w:right w:val="nil"/>
            </w:tcBorders>
            <w:shd w:val="clear" w:color="auto" w:fill="auto"/>
            <w:noWrap/>
            <w:vAlign w:val="center"/>
            <w:hideMark/>
          </w:tcPr>
          <w:p w14:paraId="6B07E6EA" w14:textId="69222119"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9%</w:t>
            </w:r>
          </w:p>
        </w:tc>
        <w:tc>
          <w:tcPr>
            <w:tcW w:w="397" w:type="pct"/>
            <w:tcBorders>
              <w:top w:val="nil"/>
              <w:left w:val="nil"/>
              <w:bottom w:val="nil"/>
              <w:right w:val="nil"/>
            </w:tcBorders>
            <w:shd w:val="clear" w:color="auto" w:fill="auto"/>
            <w:noWrap/>
            <w:vAlign w:val="center"/>
            <w:hideMark/>
          </w:tcPr>
          <w:p w14:paraId="29328BCE" w14:textId="491A94EB"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2%</w:t>
            </w:r>
          </w:p>
        </w:tc>
        <w:tc>
          <w:tcPr>
            <w:tcW w:w="621" w:type="pct"/>
            <w:tcBorders>
              <w:top w:val="nil"/>
              <w:left w:val="nil"/>
              <w:bottom w:val="nil"/>
              <w:right w:val="nil"/>
            </w:tcBorders>
            <w:shd w:val="clear" w:color="auto" w:fill="auto"/>
            <w:noWrap/>
            <w:vAlign w:val="center"/>
            <w:hideMark/>
          </w:tcPr>
          <w:p w14:paraId="132A2DCA" w14:textId="0CC0A67C"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6%</w:t>
            </w:r>
          </w:p>
        </w:tc>
        <w:tc>
          <w:tcPr>
            <w:tcW w:w="582" w:type="pct"/>
            <w:tcBorders>
              <w:top w:val="nil"/>
              <w:left w:val="single" w:sz="4" w:space="0" w:color="auto"/>
              <w:bottom w:val="nil"/>
              <w:right w:val="single" w:sz="8" w:space="0" w:color="auto"/>
            </w:tcBorders>
            <w:shd w:val="clear" w:color="auto" w:fill="auto"/>
            <w:noWrap/>
            <w:vAlign w:val="center"/>
            <w:hideMark/>
          </w:tcPr>
          <w:p w14:paraId="542B4A97" w14:textId="34544974" w:rsidR="00AB6A13" w:rsidRPr="00422BDD" w:rsidRDefault="00AB6A13" w:rsidP="00422BDD">
            <w:pPr>
              <w:spacing w:after="0" w:line="240" w:lineRule="auto"/>
              <w:jc w:val="right"/>
              <w:rPr>
                <w:rFonts w:ascii="Arial" w:eastAsia="Times New Roman" w:hAnsi="Arial" w:cs="Arial"/>
                <w:color w:val="000000"/>
                <w:sz w:val="16"/>
                <w:szCs w:val="16"/>
              </w:rPr>
            </w:pPr>
            <w:r w:rsidRPr="00422BDD">
              <w:rPr>
                <w:rFonts w:ascii="Arial" w:hAnsi="Arial" w:cs="Arial"/>
                <w:color w:val="000000"/>
                <w:sz w:val="16"/>
                <w:szCs w:val="16"/>
              </w:rPr>
              <w:t>1977.9</w:t>
            </w:r>
          </w:p>
        </w:tc>
      </w:tr>
      <w:tr w:rsidR="00AB6A13" w:rsidRPr="00B4282D" w14:paraId="3C8B062A" w14:textId="77777777" w:rsidTr="00422BDD">
        <w:trPr>
          <w:trHeight w:val="315"/>
        </w:trPr>
        <w:tc>
          <w:tcPr>
            <w:tcW w:w="1013" w:type="pct"/>
            <w:gridSpan w:val="2"/>
            <w:tcBorders>
              <w:top w:val="single" w:sz="4" w:space="0" w:color="auto"/>
              <w:left w:val="single" w:sz="8" w:space="0" w:color="auto"/>
              <w:bottom w:val="single" w:sz="8" w:space="0" w:color="auto"/>
              <w:right w:val="nil"/>
            </w:tcBorders>
            <w:shd w:val="clear" w:color="000000" w:fill="E7E6E6"/>
            <w:noWrap/>
            <w:vAlign w:val="bottom"/>
            <w:hideMark/>
          </w:tcPr>
          <w:p w14:paraId="7DBD1F36" w14:textId="77777777" w:rsidR="00AB6A13" w:rsidRPr="00001CB0" w:rsidRDefault="00AB6A13" w:rsidP="00AB6A13">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All Buildings</w:t>
            </w:r>
          </w:p>
        </w:tc>
        <w:tc>
          <w:tcPr>
            <w:tcW w:w="271" w:type="pct"/>
            <w:tcBorders>
              <w:top w:val="single" w:sz="4" w:space="0" w:color="auto"/>
              <w:left w:val="nil"/>
              <w:bottom w:val="single" w:sz="8" w:space="0" w:color="auto"/>
              <w:right w:val="single" w:sz="4" w:space="0" w:color="auto"/>
            </w:tcBorders>
            <w:shd w:val="clear" w:color="000000" w:fill="E7E6E6"/>
            <w:noWrap/>
            <w:vAlign w:val="bottom"/>
            <w:hideMark/>
          </w:tcPr>
          <w:p w14:paraId="5B63513A" w14:textId="77777777" w:rsidR="00AB6A13" w:rsidRPr="00001CB0" w:rsidRDefault="00AB6A13" w:rsidP="00AB6A13">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 </w:t>
            </w:r>
          </w:p>
        </w:tc>
        <w:tc>
          <w:tcPr>
            <w:tcW w:w="456" w:type="pct"/>
            <w:tcBorders>
              <w:top w:val="single" w:sz="4" w:space="0" w:color="auto"/>
              <w:left w:val="nil"/>
              <w:bottom w:val="single" w:sz="8" w:space="0" w:color="auto"/>
              <w:right w:val="nil"/>
            </w:tcBorders>
            <w:shd w:val="clear" w:color="000000" w:fill="E7E6E6"/>
            <w:noWrap/>
            <w:vAlign w:val="center"/>
            <w:hideMark/>
          </w:tcPr>
          <w:p w14:paraId="0C300C98" w14:textId="36F70665" w:rsidR="00AB6A13" w:rsidRPr="00422BDD" w:rsidRDefault="00AB6A13" w:rsidP="00422BDD">
            <w:pPr>
              <w:spacing w:after="0" w:line="240" w:lineRule="auto"/>
              <w:jc w:val="right"/>
              <w:rPr>
                <w:rFonts w:ascii="Arial" w:eastAsia="Times New Roman" w:hAnsi="Arial" w:cs="Arial"/>
                <w:b/>
                <w:bCs/>
                <w:color w:val="000000"/>
                <w:sz w:val="16"/>
                <w:szCs w:val="16"/>
              </w:rPr>
            </w:pPr>
            <w:r w:rsidRPr="00422BDD">
              <w:rPr>
                <w:rFonts w:ascii="Arial" w:hAnsi="Arial" w:cs="Arial"/>
                <w:b/>
                <w:bCs/>
                <w:color w:val="000000"/>
                <w:sz w:val="16"/>
                <w:szCs w:val="16"/>
              </w:rPr>
              <w:t>4%</w:t>
            </w:r>
          </w:p>
        </w:tc>
        <w:tc>
          <w:tcPr>
            <w:tcW w:w="411" w:type="pct"/>
            <w:tcBorders>
              <w:top w:val="single" w:sz="4" w:space="0" w:color="auto"/>
              <w:left w:val="nil"/>
              <w:bottom w:val="single" w:sz="8" w:space="0" w:color="auto"/>
              <w:right w:val="nil"/>
            </w:tcBorders>
            <w:shd w:val="clear" w:color="000000" w:fill="E7E6E6"/>
            <w:noWrap/>
            <w:vAlign w:val="center"/>
            <w:hideMark/>
          </w:tcPr>
          <w:p w14:paraId="2A5FD3A0" w14:textId="1A6F139A" w:rsidR="00AB6A13" w:rsidRPr="00422BDD" w:rsidRDefault="00AB6A13" w:rsidP="00422BDD">
            <w:pPr>
              <w:spacing w:after="0" w:line="240" w:lineRule="auto"/>
              <w:jc w:val="right"/>
              <w:rPr>
                <w:rFonts w:ascii="Arial" w:eastAsia="Times New Roman" w:hAnsi="Arial" w:cs="Arial"/>
                <w:b/>
                <w:bCs/>
                <w:color w:val="000000"/>
                <w:sz w:val="16"/>
                <w:szCs w:val="16"/>
              </w:rPr>
            </w:pPr>
            <w:r w:rsidRPr="00422BDD">
              <w:rPr>
                <w:rFonts w:ascii="Arial" w:hAnsi="Arial" w:cs="Arial"/>
                <w:b/>
                <w:bCs/>
                <w:color w:val="000000"/>
                <w:sz w:val="16"/>
                <w:szCs w:val="16"/>
              </w:rPr>
              <w:t>5%</w:t>
            </w:r>
          </w:p>
        </w:tc>
        <w:tc>
          <w:tcPr>
            <w:tcW w:w="427" w:type="pct"/>
            <w:tcBorders>
              <w:top w:val="single" w:sz="4" w:space="0" w:color="auto"/>
              <w:left w:val="nil"/>
              <w:bottom w:val="single" w:sz="8" w:space="0" w:color="auto"/>
              <w:right w:val="nil"/>
            </w:tcBorders>
            <w:shd w:val="clear" w:color="000000" w:fill="E7E6E6"/>
            <w:noWrap/>
            <w:vAlign w:val="center"/>
            <w:hideMark/>
          </w:tcPr>
          <w:p w14:paraId="394661A4" w14:textId="37D76068" w:rsidR="00AB6A13" w:rsidRPr="00422BDD" w:rsidRDefault="00AB6A13" w:rsidP="00422BDD">
            <w:pPr>
              <w:spacing w:after="0" w:line="240" w:lineRule="auto"/>
              <w:jc w:val="right"/>
              <w:rPr>
                <w:rFonts w:ascii="Arial" w:eastAsia="Times New Roman" w:hAnsi="Arial" w:cs="Arial"/>
                <w:b/>
                <w:bCs/>
                <w:color w:val="000000"/>
                <w:sz w:val="16"/>
                <w:szCs w:val="16"/>
              </w:rPr>
            </w:pPr>
            <w:r w:rsidRPr="00422BDD">
              <w:rPr>
                <w:rFonts w:ascii="Arial" w:hAnsi="Arial" w:cs="Arial"/>
                <w:b/>
                <w:bCs/>
                <w:color w:val="000000"/>
                <w:sz w:val="16"/>
                <w:szCs w:val="16"/>
              </w:rPr>
              <w:t>21%</w:t>
            </w:r>
          </w:p>
        </w:tc>
        <w:tc>
          <w:tcPr>
            <w:tcW w:w="411" w:type="pct"/>
            <w:tcBorders>
              <w:top w:val="single" w:sz="4" w:space="0" w:color="auto"/>
              <w:left w:val="nil"/>
              <w:bottom w:val="single" w:sz="8" w:space="0" w:color="auto"/>
              <w:right w:val="nil"/>
            </w:tcBorders>
            <w:shd w:val="clear" w:color="000000" w:fill="E7E6E6"/>
            <w:noWrap/>
            <w:vAlign w:val="center"/>
            <w:hideMark/>
          </w:tcPr>
          <w:p w14:paraId="5C1C931D" w14:textId="22E286FE" w:rsidR="00AB6A13" w:rsidRPr="00422BDD" w:rsidRDefault="00AB6A13" w:rsidP="00422BDD">
            <w:pPr>
              <w:spacing w:after="0" w:line="240" w:lineRule="auto"/>
              <w:jc w:val="right"/>
              <w:rPr>
                <w:rFonts w:ascii="Arial" w:eastAsia="Times New Roman" w:hAnsi="Arial" w:cs="Arial"/>
                <w:b/>
                <w:bCs/>
                <w:color w:val="000000"/>
                <w:sz w:val="16"/>
                <w:szCs w:val="16"/>
              </w:rPr>
            </w:pPr>
            <w:r w:rsidRPr="00422BDD">
              <w:rPr>
                <w:rFonts w:ascii="Arial" w:hAnsi="Arial" w:cs="Arial"/>
                <w:b/>
                <w:bCs/>
                <w:color w:val="000000"/>
                <w:sz w:val="16"/>
                <w:szCs w:val="16"/>
              </w:rPr>
              <w:t>35%</w:t>
            </w:r>
          </w:p>
        </w:tc>
        <w:tc>
          <w:tcPr>
            <w:tcW w:w="411" w:type="pct"/>
            <w:tcBorders>
              <w:top w:val="single" w:sz="4" w:space="0" w:color="auto"/>
              <w:left w:val="nil"/>
              <w:bottom w:val="single" w:sz="8" w:space="0" w:color="auto"/>
              <w:right w:val="nil"/>
            </w:tcBorders>
            <w:shd w:val="clear" w:color="000000" w:fill="E7E6E6"/>
            <w:noWrap/>
            <w:vAlign w:val="center"/>
            <w:hideMark/>
          </w:tcPr>
          <w:p w14:paraId="4F44A4C3" w14:textId="242138B6" w:rsidR="00AB6A13" w:rsidRPr="00422BDD" w:rsidRDefault="00AB6A13" w:rsidP="00422BDD">
            <w:pPr>
              <w:spacing w:after="0" w:line="240" w:lineRule="auto"/>
              <w:jc w:val="right"/>
              <w:rPr>
                <w:rFonts w:ascii="Arial" w:eastAsia="Times New Roman" w:hAnsi="Arial" w:cs="Arial"/>
                <w:b/>
                <w:bCs/>
                <w:color w:val="000000"/>
                <w:sz w:val="16"/>
                <w:szCs w:val="16"/>
              </w:rPr>
            </w:pPr>
            <w:r w:rsidRPr="00422BDD">
              <w:rPr>
                <w:rFonts w:ascii="Arial" w:hAnsi="Arial" w:cs="Arial"/>
                <w:b/>
                <w:bCs/>
                <w:color w:val="000000"/>
                <w:sz w:val="16"/>
                <w:szCs w:val="16"/>
              </w:rPr>
              <w:t>23%</w:t>
            </w:r>
          </w:p>
        </w:tc>
        <w:tc>
          <w:tcPr>
            <w:tcW w:w="397" w:type="pct"/>
            <w:tcBorders>
              <w:top w:val="single" w:sz="4" w:space="0" w:color="auto"/>
              <w:left w:val="nil"/>
              <w:bottom w:val="single" w:sz="8" w:space="0" w:color="auto"/>
              <w:right w:val="nil"/>
            </w:tcBorders>
            <w:shd w:val="clear" w:color="000000" w:fill="E7E6E6"/>
            <w:noWrap/>
            <w:vAlign w:val="center"/>
            <w:hideMark/>
          </w:tcPr>
          <w:p w14:paraId="1771B5E4" w14:textId="17F458E3" w:rsidR="00AB6A13" w:rsidRPr="00422BDD" w:rsidRDefault="00AB6A13" w:rsidP="00422BDD">
            <w:pPr>
              <w:spacing w:after="0" w:line="240" w:lineRule="auto"/>
              <w:jc w:val="right"/>
              <w:rPr>
                <w:rFonts w:ascii="Arial" w:eastAsia="Times New Roman" w:hAnsi="Arial" w:cs="Arial"/>
                <w:b/>
                <w:bCs/>
                <w:color w:val="000000"/>
                <w:sz w:val="16"/>
                <w:szCs w:val="16"/>
              </w:rPr>
            </w:pPr>
            <w:r w:rsidRPr="00422BDD">
              <w:rPr>
                <w:rFonts w:ascii="Arial" w:hAnsi="Arial" w:cs="Arial"/>
                <w:b/>
                <w:bCs/>
                <w:color w:val="000000"/>
                <w:sz w:val="16"/>
                <w:szCs w:val="16"/>
              </w:rPr>
              <w:t>7%</w:t>
            </w:r>
          </w:p>
        </w:tc>
        <w:tc>
          <w:tcPr>
            <w:tcW w:w="621" w:type="pct"/>
            <w:tcBorders>
              <w:top w:val="single" w:sz="4" w:space="0" w:color="auto"/>
              <w:left w:val="nil"/>
              <w:bottom w:val="single" w:sz="8" w:space="0" w:color="auto"/>
              <w:right w:val="nil"/>
            </w:tcBorders>
            <w:shd w:val="clear" w:color="000000" w:fill="E7E6E6"/>
            <w:noWrap/>
            <w:vAlign w:val="center"/>
            <w:hideMark/>
          </w:tcPr>
          <w:p w14:paraId="005BB8A2" w14:textId="499F9A22" w:rsidR="00AB6A13" w:rsidRPr="00422BDD" w:rsidRDefault="00AB6A13" w:rsidP="00422BDD">
            <w:pPr>
              <w:spacing w:after="0" w:line="240" w:lineRule="auto"/>
              <w:jc w:val="right"/>
              <w:rPr>
                <w:rFonts w:ascii="Arial" w:eastAsia="Times New Roman" w:hAnsi="Arial" w:cs="Arial"/>
                <w:b/>
                <w:bCs/>
                <w:color w:val="000000"/>
                <w:sz w:val="16"/>
                <w:szCs w:val="16"/>
              </w:rPr>
            </w:pPr>
            <w:r w:rsidRPr="00422BDD">
              <w:rPr>
                <w:rFonts w:ascii="Arial" w:hAnsi="Arial" w:cs="Arial"/>
                <w:b/>
                <w:bCs/>
                <w:color w:val="000000"/>
                <w:sz w:val="16"/>
                <w:szCs w:val="16"/>
              </w:rPr>
              <w:t>5%</w:t>
            </w:r>
          </w:p>
        </w:tc>
        <w:tc>
          <w:tcPr>
            <w:tcW w:w="582" w:type="pct"/>
            <w:tcBorders>
              <w:top w:val="single" w:sz="4" w:space="0" w:color="auto"/>
              <w:left w:val="single" w:sz="4" w:space="0" w:color="auto"/>
              <w:bottom w:val="single" w:sz="8" w:space="0" w:color="auto"/>
              <w:right w:val="single" w:sz="8" w:space="0" w:color="auto"/>
            </w:tcBorders>
            <w:shd w:val="clear" w:color="000000" w:fill="E7E6E6"/>
            <w:noWrap/>
            <w:vAlign w:val="center"/>
            <w:hideMark/>
          </w:tcPr>
          <w:p w14:paraId="59C6D94B" w14:textId="21BB122B" w:rsidR="00AB6A13" w:rsidRPr="00422BDD" w:rsidRDefault="00AB6A13" w:rsidP="00422BDD">
            <w:pPr>
              <w:spacing w:after="0" w:line="240" w:lineRule="auto"/>
              <w:jc w:val="right"/>
              <w:rPr>
                <w:rFonts w:ascii="Arial" w:eastAsia="Times New Roman" w:hAnsi="Arial" w:cs="Arial"/>
                <w:b/>
                <w:bCs/>
                <w:color w:val="000000"/>
                <w:sz w:val="16"/>
                <w:szCs w:val="16"/>
              </w:rPr>
            </w:pPr>
            <w:r w:rsidRPr="00422BDD">
              <w:rPr>
                <w:rFonts w:ascii="Arial" w:hAnsi="Arial" w:cs="Arial"/>
                <w:b/>
                <w:bCs/>
                <w:color w:val="000000"/>
                <w:sz w:val="16"/>
                <w:szCs w:val="16"/>
              </w:rPr>
              <w:t>1980.6</w:t>
            </w:r>
          </w:p>
        </w:tc>
      </w:tr>
    </w:tbl>
    <w:p w14:paraId="41EE0233" w14:textId="77777777" w:rsidR="00D00000" w:rsidRDefault="00D00000" w:rsidP="00BE7318">
      <w:pPr>
        <w:pStyle w:val="EEREBodyText"/>
      </w:pPr>
    </w:p>
    <w:p w14:paraId="41DF0E61" w14:textId="0339014E" w:rsidR="00D00000" w:rsidRDefault="00D00000" w:rsidP="00BE7318">
      <w:pPr>
        <w:pStyle w:val="EEREBodyText"/>
      </w:pPr>
      <w:r>
        <w:rPr>
          <w:noProof/>
        </w:rPr>
        <mc:AlternateContent>
          <mc:Choice Requires="wpg">
            <w:drawing>
              <wp:anchor distT="45720" distB="45720" distL="182880" distR="182880" simplePos="0" relativeHeight="251704326" behindDoc="0" locked="0" layoutInCell="1" allowOverlap="1" wp14:anchorId="3FB48FB4" wp14:editId="6A4648B5">
                <wp:simplePos x="0" y="0"/>
                <wp:positionH relativeFrom="margin">
                  <wp:posOffset>3162300</wp:posOffset>
                </wp:positionH>
                <wp:positionV relativeFrom="margin">
                  <wp:posOffset>5457825</wp:posOffset>
                </wp:positionV>
                <wp:extent cx="2974340" cy="1419225"/>
                <wp:effectExtent l="0" t="0" r="16510" b="28575"/>
                <wp:wrapSquare wrapText="bothSides"/>
                <wp:docPr id="61" name="Group 61"/>
                <wp:cNvGraphicFramePr/>
                <a:graphic xmlns:a="http://schemas.openxmlformats.org/drawingml/2006/main">
                  <a:graphicData uri="http://schemas.microsoft.com/office/word/2010/wordprocessingGroup">
                    <wpg:wgp>
                      <wpg:cNvGrpSpPr/>
                      <wpg:grpSpPr>
                        <a:xfrm>
                          <a:off x="0" y="0"/>
                          <a:ext cx="2974340" cy="1419225"/>
                          <a:chOff x="0" y="7164"/>
                          <a:chExt cx="3570339" cy="1053076"/>
                        </a:xfrm>
                      </wpg:grpSpPr>
                      <wps:wsp>
                        <wps:cNvPr id="62" name="Rectangle 62"/>
                        <wps:cNvSpPr/>
                        <wps:spPr>
                          <a:xfrm>
                            <a:off x="0" y="7164"/>
                            <a:ext cx="3567447" cy="279979"/>
                          </a:xfrm>
                          <a:prstGeom prst="rect">
                            <a:avLst/>
                          </a:prstGeom>
                          <a:solidFill>
                            <a:schemeClr val="accent5"/>
                          </a:solid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4EA9F" w14:textId="0628C1C6" w:rsidR="00B25CB5" w:rsidRPr="00EE5688" w:rsidRDefault="00B25CB5" w:rsidP="00B23FBB">
                              <w:pPr>
                                <w:spacing w:after="0"/>
                                <w:jc w:val="center"/>
                                <w:rPr>
                                  <w:rFonts w:asciiTheme="majorHAnsi" w:eastAsiaTheme="majorEastAsia" w:hAnsiTheme="majorHAnsi" w:cstheme="majorBidi"/>
                                  <w:color w:val="FFFFFF" w:themeColor="background1"/>
                                  <w:szCs w:val="24"/>
                                </w:rPr>
                              </w:pPr>
                              <w:r>
                                <w:rPr>
                                  <w:rFonts w:asciiTheme="majorHAnsi" w:eastAsiaTheme="majorEastAsia" w:hAnsiTheme="majorHAnsi" w:cstheme="majorBidi"/>
                                  <w:color w:val="FFFFFF" w:themeColor="background1"/>
                                  <w:szCs w:val="24"/>
                                </w:rPr>
                                <w:t>IMPORTANT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252681"/>
                            <a:ext cx="3570339" cy="807559"/>
                          </a:xfrm>
                          <a:prstGeom prst="rect">
                            <a:avLst/>
                          </a:prstGeom>
                          <a:no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48D9A2A3" w14:textId="23F6DFB4" w:rsidR="00B25CB5" w:rsidRPr="00EE5688" w:rsidRDefault="00B25CB5" w:rsidP="00B23FBB">
                              <w:pPr>
                                <w:spacing w:after="120" w:line="240" w:lineRule="auto"/>
                                <w:jc w:val="both"/>
                                <w:rPr>
                                  <w:caps/>
                                  <w:color w:val="017A3E" w:themeColor="accent5"/>
                                </w:rPr>
                              </w:pPr>
                              <w:r w:rsidRPr="00B23FBB">
                                <w:rPr>
                                  <w:color w:val="017A3E" w:themeColor="accent5"/>
                                </w:rPr>
                                <w:t>This analysis relies on a large sample of buildings to provide accurate results. Look at the number of buildings included for each use type when interpreting the results.</w:t>
                              </w:r>
                              <w:r>
                                <w:rPr>
                                  <w:color w:val="017A3E" w:themeColor="accent5"/>
                                </w:rPr>
                                <w:t xml:space="preserve"> Use types with fewer than 30 buildings will have a higher degree of uncertainty.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48FB4" id="Group 61" o:spid="_x0000_s1030" style="position:absolute;margin-left:249pt;margin-top:429.75pt;width:234.2pt;height:111.75pt;z-index:251704326;mso-wrap-distance-left:14.4pt;mso-wrap-distance-top:3.6pt;mso-wrap-distance-right:14.4pt;mso-wrap-distance-bottom:3.6pt;mso-position-horizontal-relative:margin;mso-position-vertical-relative:margin;mso-width-relative:margin;mso-height-relative:margin" coordorigin=",71" coordsize="35703,10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">
                <v:rect id="Rectangle 62" o:spid="_x0000_s1031" style="position:absolute;top:71;width:35674;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" fillcolor="#017a3e [3208]" strokecolor="#017a3e [3208]" strokeweight=".5pt">
                  <v:textbox>
                    <w:txbxContent>
                      <w:p w14:paraId="42F4EA9F" w14:textId="0628C1C6" w:rsidR="00B25CB5" w:rsidRPr="00EE5688" w:rsidRDefault="00B25CB5" w:rsidP="00B23FBB">
                        <w:pPr>
                          <w:spacing w:after="0"/>
                          <w:jc w:val="center"/>
                          <w:rPr>
                            <w:rFonts w:asciiTheme="majorHAnsi" w:eastAsiaTheme="majorEastAsia" w:hAnsiTheme="majorHAnsi" w:cstheme="majorBidi"/>
                            <w:color w:val="FFFFFF" w:themeColor="background1"/>
                            <w:szCs w:val="24"/>
                          </w:rPr>
                        </w:pPr>
                        <w:r>
                          <w:rPr>
                            <w:rFonts w:asciiTheme="majorHAnsi" w:eastAsiaTheme="majorEastAsia" w:hAnsiTheme="majorHAnsi" w:cstheme="majorBidi"/>
                            <w:color w:val="FFFFFF" w:themeColor="background1"/>
                            <w:szCs w:val="24"/>
                          </w:rPr>
                          <w:t>IMPORTANT CONSIDERATION</w:t>
                        </w:r>
                      </w:p>
                    </w:txbxContent>
                  </v:textbox>
                </v:rect>
                <v:shape id="Text Box 63" o:spid="_x0000_s1032" type="#_x0000_t202" style="position:absolute;top:2526;width:35703;height:8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" filled="f" strokecolor="#017a3e [3208]" strokeweight=".5pt">
                  <v:textbox inset=",7.2pt,,0">
                    <w:txbxContent>
                      <w:p w14:paraId="48D9A2A3" w14:textId="23F6DFB4" w:rsidR="00B25CB5" w:rsidRPr="00EE5688" w:rsidRDefault="00B25CB5" w:rsidP="00B23FBB">
                        <w:pPr>
                          <w:spacing w:after="120" w:line="240" w:lineRule="auto"/>
                          <w:jc w:val="both"/>
                          <w:rPr>
                            <w:caps/>
                            <w:color w:val="017A3E" w:themeColor="accent5"/>
                          </w:rPr>
                        </w:pPr>
                        <w:r w:rsidRPr="00B23FBB">
                          <w:rPr>
                            <w:color w:val="017A3E" w:themeColor="accent5"/>
                          </w:rPr>
                          <w:t>This analysis relies on a large sample of buildings to provide accurate results. Look at the number of buildings included for each use type when interpreting the results.</w:t>
                        </w:r>
                        <w:r>
                          <w:rPr>
                            <w:color w:val="017A3E" w:themeColor="accent5"/>
                          </w:rPr>
                          <w:t xml:space="preserve"> Use types with fewer than 30 buildings will have a higher degree of uncertainty.</w:t>
                        </w:r>
                      </w:p>
                    </w:txbxContent>
                  </v:textbox>
                </v:shape>
                <w10:wrap type="square" anchorx="margin" anchory="margin"/>
              </v:group>
            </w:pict>
          </mc:Fallback>
        </mc:AlternateContent>
      </w:r>
      <w:r w:rsidR="00C575E2">
        <w:t>Table 3 and Table 4 show the distribution of buildings between occupancy types (e.g., leased, owner occupied) and ownership type (e.g., government, private)</w:t>
      </w:r>
      <w:r w:rsidR="00192C81">
        <w:t>, respectively</w:t>
      </w:r>
      <w:r w:rsidR="00C575E2">
        <w:t>.</w:t>
      </w:r>
      <w:r w:rsidR="003C45FB">
        <w:t xml:space="preserve"> Note that t</w:t>
      </w:r>
      <w:r w:rsidR="003C45FB" w:rsidRPr="003C45FB">
        <w:t>h</w:t>
      </w:r>
      <w:r w:rsidR="002822F6">
        <w:t>e information presented in these tables</w:t>
      </w:r>
      <w:r w:rsidR="003C45FB">
        <w:t>, unlike the previous tables,</w:t>
      </w:r>
      <w:r w:rsidR="003C45FB" w:rsidRPr="003C45FB">
        <w:t xml:space="preserve"> is averaged at the census division level</w:t>
      </w:r>
      <w:r w:rsidR="00167F0F">
        <w:t>,</w:t>
      </w:r>
      <w:r w:rsidR="003C45FB">
        <w:rPr>
          <w:rStyle w:val="FootnoteReference"/>
        </w:rPr>
        <w:footnoteReference w:id="5"/>
      </w:r>
      <w:r w:rsidR="003C45FB" w:rsidRPr="003C45FB">
        <w:t xml:space="preserve"> which is the most granular geographic information provided by the</w:t>
      </w:r>
      <w:r w:rsidR="002822F6">
        <w:t xml:space="preserve"> </w:t>
      </w:r>
      <w:r w:rsidR="003D4974">
        <w:t>data source (</w:t>
      </w:r>
      <w:r>
        <w:t xml:space="preserve">i.e., </w:t>
      </w:r>
      <w:r w:rsidR="002822F6">
        <w:t>CBECS</w:t>
      </w:r>
      <w:r w:rsidR="003D4974">
        <w:t>)</w:t>
      </w:r>
      <w:r w:rsidR="003C45FB" w:rsidRPr="003C45FB">
        <w:t xml:space="preserve">. There may be variation between the census division level and jurisdiction level. </w:t>
      </w:r>
      <w:r w:rsidR="004C3DBD">
        <w:t>This information can be used to</w:t>
      </w:r>
      <w:r w:rsidR="003C45FB" w:rsidRPr="003C45FB">
        <w:t xml:space="preserve"> inform C-PACE program structure</w:t>
      </w:r>
      <w:r w:rsidR="002822F6">
        <w:t xml:space="preserve"> </w:t>
      </w:r>
      <w:r w:rsidR="004C3DBD">
        <w:t xml:space="preserve">and </w:t>
      </w:r>
      <w:r w:rsidR="003C45FB" w:rsidRPr="003C45FB">
        <w:t>allocat</w:t>
      </w:r>
      <w:r w:rsidR="002822F6">
        <w:t>ion of</w:t>
      </w:r>
      <w:r w:rsidR="003C45FB" w:rsidRPr="003C45FB">
        <w:t xml:space="preserve"> marketing</w:t>
      </w:r>
      <w:r w:rsidR="002822F6">
        <w:t xml:space="preserve"> and engagement</w:t>
      </w:r>
      <w:r w:rsidR="003C45FB" w:rsidRPr="003C45FB">
        <w:t xml:space="preserve"> resources to different ownership types.</w:t>
      </w:r>
      <w:r w:rsidR="005D1B7C">
        <w:t xml:space="preserve"> For example, </w:t>
      </w:r>
      <w:r w:rsidR="00A4388A">
        <w:t>in the</w:t>
      </w:r>
      <w:r w:rsidR="002822F6">
        <w:t xml:space="preserve"> table</w:t>
      </w:r>
      <w:r w:rsidR="00A4388A">
        <w:t xml:space="preserve"> below, 67% of retail</w:t>
      </w:r>
      <w:r w:rsidR="002822F6">
        <w:t xml:space="preserve"> properties</w:t>
      </w:r>
      <w:r w:rsidR="00A4388A">
        <w:t xml:space="preserve"> </w:t>
      </w:r>
      <w:r w:rsidR="002822F6">
        <w:t>are</w:t>
      </w:r>
      <w:r w:rsidR="00A4388A">
        <w:t xml:space="preserve"> leased to</w:t>
      </w:r>
      <w:r w:rsidR="002822F6">
        <w:t xml:space="preserve"> a</w:t>
      </w:r>
      <w:r w:rsidR="00A4388A">
        <w:t xml:space="preserve"> tenant</w:t>
      </w:r>
      <w:r w:rsidR="00417604">
        <w:t>, which means depending on the lease structure,</w:t>
      </w:r>
      <w:r w:rsidR="002822F6">
        <w:t xml:space="preserve"> both</w:t>
      </w:r>
      <w:r w:rsidR="00417604">
        <w:t xml:space="preserve"> the tenant and the owner may need to be engaged</w:t>
      </w:r>
      <w:r w:rsidR="002822F6">
        <w:t xml:space="preserve"> as part of C-PACE marketing efforts.</w:t>
      </w:r>
    </w:p>
    <w:tbl>
      <w:tblPr>
        <w:tblW w:w="5000" w:type="pct"/>
        <w:tblLook w:val="04A0" w:firstRow="1" w:lastRow="0" w:firstColumn="1" w:lastColumn="0" w:noHBand="0" w:noVBand="1"/>
      </w:tblPr>
      <w:tblGrid>
        <w:gridCol w:w="2521"/>
        <w:gridCol w:w="264"/>
        <w:gridCol w:w="264"/>
        <w:gridCol w:w="263"/>
        <w:gridCol w:w="1516"/>
        <w:gridCol w:w="316"/>
        <w:gridCol w:w="1277"/>
        <w:gridCol w:w="773"/>
        <w:gridCol w:w="773"/>
        <w:gridCol w:w="695"/>
        <w:gridCol w:w="698"/>
      </w:tblGrid>
      <w:tr w:rsidR="0047575C" w:rsidRPr="0047575C" w14:paraId="03559E2B" w14:textId="77777777" w:rsidTr="0047575C">
        <w:trPr>
          <w:trHeight w:val="315"/>
        </w:trPr>
        <w:tc>
          <w:tcPr>
            <w:tcW w:w="5000" w:type="pct"/>
            <w:gridSpan w:val="11"/>
            <w:tcBorders>
              <w:top w:val="nil"/>
              <w:left w:val="nil"/>
              <w:bottom w:val="nil"/>
              <w:right w:val="nil"/>
            </w:tcBorders>
            <w:shd w:val="clear" w:color="auto" w:fill="auto"/>
            <w:noWrap/>
            <w:vAlign w:val="bottom"/>
            <w:hideMark/>
          </w:tcPr>
          <w:p w14:paraId="479A3E52" w14:textId="1C1FFE1A" w:rsidR="0047575C" w:rsidRPr="0047575C" w:rsidRDefault="0047575C" w:rsidP="0047575C">
            <w:pPr>
              <w:spacing w:after="0" w:line="240" w:lineRule="auto"/>
              <w:rPr>
                <w:rFonts w:ascii="Times New Roman" w:eastAsia="Times New Roman" w:hAnsi="Times New Roman" w:cs="Times New Roman"/>
                <w:sz w:val="18"/>
                <w:szCs w:val="18"/>
              </w:rPr>
            </w:pPr>
            <w:r w:rsidRPr="0047575C">
              <w:rPr>
                <w:rFonts w:ascii="Arial" w:eastAsia="Times New Roman" w:hAnsi="Arial" w:cs="Arial"/>
                <w:b/>
                <w:bCs/>
                <w:color w:val="ED7D31"/>
                <w:sz w:val="18"/>
                <w:szCs w:val="18"/>
              </w:rPr>
              <w:lastRenderedPageBreak/>
              <w:t>Table 3.     Occupancy type distribution by building use type</w:t>
            </w:r>
          </w:p>
        </w:tc>
      </w:tr>
      <w:tr w:rsidR="0047575C" w:rsidRPr="0047575C" w14:paraId="6487FB60" w14:textId="77777777" w:rsidTr="0047575C">
        <w:trPr>
          <w:trHeight w:val="660"/>
        </w:trPr>
        <w:tc>
          <w:tcPr>
            <w:tcW w:w="1629" w:type="pct"/>
            <w:gridSpan w:val="3"/>
            <w:tcBorders>
              <w:top w:val="single" w:sz="8" w:space="0" w:color="auto"/>
              <w:left w:val="single" w:sz="8" w:space="0" w:color="auto"/>
              <w:bottom w:val="single" w:sz="4" w:space="0" w:color="auto"/>
              <w:right w:val="single" w:sz="4" w:space="0" w:color="000000"/>
            </w:tcBorders>
            <w:shd w:val="clear" w:color="000000" w:fill="FF9933"/>
            <w:vAlign w:val="center"/>
            <w:hideMark/>
          </w:tcPr>
          <w:p w14:paraId="06A18AF3" w14:textId="77777777" w:rsidR="0047575C" w:rsidRPr="00001CB0" w:rsidRDefault="0047575C" w:rsidP="0047575C">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Use Type</w:t>
            </w:r>
          </w:p>
        </w:tc>
        <w:tc>
          <w:tcPr>
            <w:tcW w:w="950" w:type="pct"/>
            <w:gridSpan w:val="2"/>
            <w:tcBorders>
              <w:top w:val="single" w:sz="8" w:space="0" w:color="auto"/>
              <w:left w:val="nil"/>
              <w:bottom w:val="single" w:sz="4" w:space="0" w:color="auto"/>
              <w:right w:val="nil"/>
            </w:tcBorders>
            <w:shd w:val="clear" w:color="000000" w:fill="FF9933"/>
            <w:vAlign w:val="center"/>
            <w:hideMark/>
          </w:tcPr>
          <w:p w14:paraId="7E5C5002" w14:textId="77777777" w:rsidR="0047575C" w:rsidRPr="00001CB0" w:rsidRDefault="0047575C" w:rsidP="0047575C">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Combination Occupied and Leased</w:t>
            </w:r>
          </w:p>
        </w:tc>
        <w:tc>
          <w:tcPr>
            <w:tcW w:w="851" w:type="pct"/>
            <w:gridSpan w:val="2"/>
            <w:tcBorders>
              <w:top w:val="single" w:sz="8" w:space="0" w:color="auto"/>
              <w:left w:val="nil"/>
              <w:bottom w:val="single" w:sz="4" w:space="0" w:color="auto"/>
              <w:right w:val="nil"/>
            </w:tcBorders>
            <w:shd w:val="clear" w:color="000000" w:fill="FF9933"/>
            <w:noWrap/>
            <w:vAlign w:val="center"/>
            <w:hideMark/>
          </w:tcPr>
          <w:p w14:paraId="367664B9" w14:textId="77777777" w:rsidR="0047575C" w:rsidRPr="00001CB0" w:rsidRDefault="0047575C" w:rsidP="0047575C">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Leased to Tenant</w:t>
            </w:r>
          </w:p>
        </w:tc>
        <w:tc>
          <w:tcPr>
            <w:tcW w:w="826" w:type="pct"/>
            <w:gridSpan w:val="2"/>
            <w:tcBorders>
              <w:top w:val="single" w:sz="8" w:space="0" w:color="auto"/>
              <w:left w:val="nil"/>
              <w:bottom w:val="single" w:sz="4" w:space="0" w:color="auto"/>
              <w:right w:val="nil"/>
            </w:tcBorders>
            <w:shd w:val="clear" w:color="000000" w:fill="FF9933"/>
            <w:noWrap/>
            <w:vAlign w:val="center"/>
            <w:hideMark/>
          </w:tcPr>
          <w:p w14:paraId="7702DAC1" w14:textId="77777777" w:rsidR="0047575C" w:rsidRPr="00001CB0" w:rsidRDefault="0047575C" w:rsidP="0047575C">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Owner Occupied</w:t>
            </w:r>
          </w:p>
        </w:tc>
        <w:tc>
          <w:tcPr>
            <w:tcW w:w="743" w:type="pct"/>
            <w:gridSpan w:val="2"/>
            <w:tcBorders>
              <w:top w:val="single" w:sz="8" w:space="0" w:color="auto"/>
              <w:left w:val="nil"/>
              <w:bottom w:val="single" w:sz="4" w:space="0" w:color="auto"/>
              <w:right w:val="single" w:sz="8" w:space="0" w:color="000000"/>
            </w:tcBorders>
            <w:shd w:val="clear" w:color="000000" w:fill="FF9933"/>
            <w:noWrap/>
            <w:vAlign w:val="center"/>
            <w:hideMark/>
          </w:tcPr>
          <w:p w14:paraId="438F1E3E" w14:textId="77777777" w:rsidR="0047575C" w:rsidRPr="00001CB0" w:rsidRDefault="0047575C" w:rsidP="0047575C">
            <w:pPr>
              <w:spacing w:after="0" w:line="240" w:lineRule="auto"/>
              <w:jc w:val="center"/>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Not Applicable</w:t>
            </w:r>
          </w:p>
        </w:tc>
      </w:tr>
      <w:tr w:rsidR="0047575C" w:rsidRPr="0047575C" w14:paraId="6C413F85" w14:textId="77777777" w:rsidTr="0047575C">
        <w:trPr>
          <w:trHeight w:val="300"/>
        </w:trPr>
        <w:tc>
          <w:tcPr>
            <w:tcW w:w="1488" w:type="pct"/>
            <w:gridSpan w:val="2"/>
            <w:tcBorders>
              <w:top w:val="nil"/>
              <w:left w:val="single" w:sz="8" w:space="0" w:color="auto"/>
              <w:bottom w:val="nil"/>
              <w:right w:val="nil"/>
            </w:tcBorders>
            <w:shd w:val="clear" w:color="auto" w:fill="auto"/>
            <w:noWrap/>
            <w:vAlign w:val="bottom"/>
            <w:hideMark/>
          </w:tcPr>
          <w:p w14:paraId="4FC37D52"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Education</w:t>
            </w:r>
          </w:p>
        </w:tc>
        <w:tc>
          <w:tcPr>
            <w:tcW w:w="141" w:type="pct"/>
            <w:tcBorders>
              <w:top w:val="nil"/>
              <w:left w:val="nil"/>
              <w:bottom w:val="nil"/>
              <w:right w:val="single" w:sz="4" w:space="0" w:color="auto"/>
            </w:tcBorders>
            <w:shd w:val="clear" w:color="auto" w:fill="auto"/>
            <w:noWrap/>
            <w:vAlign w:val="bottom"/>
            <w:hideMark/>
          </w:tcPr>
          <w:p w14:paraId="19AB9EC3"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auto" w:fill="auto"/>
            <w:noWrap/>
            <w:vAlign w:val="bottom"/>
            <w:hideMark/>
          </w:tcPr>
          <w:p w14:paraId="67F66EDC"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7407EDD2"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w:t>
            </w:r>
          </w:p>
        </w:tc>
        <w:tc>
          <w:tcPr>
            <w:tcW w:w="169" w:type="pct"/>
            <w:tcBorders>
              <w:top w:val="nil"/>
              <w:left w:val="nil"/>
              <w:bottom w:val="nil"/>
              <w:right w:val="nil"/>
            </w:tcBorders>
            <w:shd w:val="clear" w:color="auto" w:fill="auto"/>
            <w:noWrap/>
            <w:vAlign w:val="bottom"/>
            <w:hideMark/>
          </w:tcPr>
          <w:p w14:paraId="6F3B93D0"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5BA27C96"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w:t>
            </w:r>
          </w:p>
        </w:tc>
        <w:tc>
          <w:tcPr>
            <w:tcW w:w="413" w:type="pct"/>
            <w:tcBorders>
              <w:top w:val="nil"/>
              <w:left w:val="nil"/>
              <w:bottom w:val="nil"/>
              <w:right w:val="nil"/>
            </w:tcBorders>
            <w:shd w:val="clear" w:color="auto" w:fill="auto"/>
            <w:noWrap/>
            <w:vAlign w:val="bottom"/>
            <w:hideMark/>
          </w:tcPr>
          <w:p w14:paraId="0392613C"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21A8ED00"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93%</w:t>
            </w:r>
          </w:p>
        </w:tc>
        <w:tc>
          <w:tcPr>
            <w:tcW w:w="371" w:type="pct"/>
            <w:tcBorders>
              <w:top w:val="nil"/>
              <w:left w:val="nil"/>
              <w:bottom w:val="nil"/>
              <w:right w:val="nil"/>
            </w:tcBorders>
            <w:shd w:val="clear" w:color="auto" w:fill="auto"/>
            <w:noWrap/>
            <w:vAlign w:val="bottom"/>
            <w:hideMark/>
          </w:tcPr>
          <w:p w14:paraId="6898E74C"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4CEE47B1"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23B5D3F7" w14:textId="77777777" w:rsidTr="0047575C">
        <w:trPr>
          <w:trHeight w:val="300"/>
        </w:trPr>
        <w:tc>
          <w:tcPr>
            <w:tcW w:w="1488" w:type="pct"/>
            <w:gridSpan w:val="2"/>
            <w:tcBorders>
              <w:top w:val="nil"/>
              <w:left w:val="single" w:sz="8" w:space="0" w:color="auto"/>
              <w:bottom w:val="nil"/>
              <w:right w:val="nil"/>
            </w:tcBorders>
            <w:shd w:val="clear" w:color="000000" w:fill="E7E6E6"/>
            <w:noWrap/>
            <w:vAlign w:val="bottom"/>
            <w:hideMark/>
          </w:tcPr>
          <w:p w14:paraId="1E2EB293"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Enclosed Mall</w:t>
            </w:r>
          </w:p>
        </w:tc>
        <w:tc>
          <w:tcPr>
            <w:tcW w:w="141" w:type="pct"/>
            <w:tcBorders>
              <w:top w:val="nil"/>
              <w:left w:val="nil"/>
              <w:bottom w:val="nil"/>
              <w:right w:val="single" w:sz="4" w:space="0" w:color="auto"/>
            </w:tcBorders>
            <w:shd w:val="clear" w:color="000000" w:fill="E7E6E6"/>
            <w:noWrap/>
            <w:vAlign w:val="bottom"/>
            <w:hideMark/>
          </w:tcPr>
          <w:p w14:paraId="0085828E"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000000" w:fill="E7E6E6"/>
            <w:noWrap/>
            <w:vAlign w:val="bottom"/>
            <w:hideMark/>
          </w:tcPr>
          <w:p w14:paraId="1CEE2A33"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810" w:type="pct"/>
            <w:tcBorders>
              <w:top w:val="nil"/>
              <w:left w:val="nil"/>
              <w:bottom w:val="nil"/>
              <w:right w:val="nil"/>
            </w:tcBorders>
            <w:shd w:val="clear" w:color="000000" w:fill="E7E6E6"/>
            <w:noWrap/>
            <w:vAlign w:val="bottom"/>
            <w:hideMark/>
          </w:tcPr>
          <w:p w14:paraId="77D5AB3C"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85%</w:t>
            </w:r>
          </w:p>
        </w:tc>
        <w:tc>
          <w:tcPr>
            <w:tcW w:w="169" w:type="pct"/>
            <w:tcBorders>
              <w:top w:val="nil"/>
              <w:left w:val="nil"/>
              <w:bottom w:val="nil"/>
              <w:right w:val="nil"/>
            </w:tcBorders>
            <w:shd w:val="clear" w:color="000000" w:fill="E7E6E6"/>
            <w:noWrap/>
            <w:vAlign w:val="bottom"/>
            <w:hideMark/>
          </w:tcPr>
          <w:p w14:paraId="5B1717CA"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682" w:type="pct"/>
            <w:tcBorders>
              <w:top w:val="nil"/>
              <w:left w:val="nil"/>
              <w:bottom w:val="nil"/>
              <w:right w:val="nil"/>
            </w:tcBorders>
            <w:shd w:val="clear" w:color="000000" w:fill="E7E6E6"/>
            <w:noWrap/>
            <w:vAlign w:val="bottom"/>
            <w:hideMark/>
          </w:tcPr>
          <w:p w14:paraId="1FF893B3" w14:textId="1145AFDB"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15%</w:t>
            </w:r>
          </w:p>
        </w:tc>
        <w:tc>
          <w:tcPr>
            <w:tcW w:w="413" w:type="pct"/>
            <w:tcBorders>
              <w:top w:val="nil"/>
              <w:left w:val="nil"/>
              <w:bottom w:val="nil"/>
              <w:right w:val="nil"/>
            </w:tcBorders>
            <w:shd w:val="clear" w:color="000000" w:fill="E7E6E6"/>
            <w:noWrap/>
            <w:vAlign w:val="bottom"/>
            <w:hideMark/>
          </w:tcPr>
          <w:p w14:paraId="1E470269"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13" w:type="pct"/>
            <w:tcBorders>
              <w:top w:val="nil"/>
              <w:left w:val="nil"/>
              <w:bottom w:val="nil"/>
              <w:right w:val="nil"/>
            </w:tcBorders>
            <w:shd w:val="clear" w:color="000000" w:fill="E7E6E6"/>
            <w:noWrap/>
            <w:vAlign w:val="bottom"/>
            <w:hideMark/>
          </w:tcPr>
          <w:p w14:paraId="25343B7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c>
          <w:tcPr>
            <w:tcW w:w="371" w:type="pct"/>
            <w:tcBorders>
              <w:top w:val="nil"/>
              <w:left w:val="nil"/>
              <w:bottom w:val="nil"/>
              <w:right w:val="nil"/>
            </w:tcBorders>
            <w:shd w:val="clear" w:color="000000" w:fill="E7E6E6"/>
            <w:noWrap/>
            <w:vAlign w:val="bottom"/>
            <w:hideMark/>
          </w:tcPr>
          <w:p w14:paraId="5FD9ABA7"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372" w:type="pct"/>
            <w:tcBorders>
              <w:top w:val="nil"/>
              <w:left w:val="nil"/>
              <w:bottom w:val="nil"/>
              <w:right w:val="single" w:sz="8" w:space="0" w:color="auto"/>
            </w:tcBorders>
            <w:shd w:val="clear" w:color="000000" w:fill="E7E6E6"/>
            <w:noWrap/>
            <w:vAlign w:val="bottom"/>
            <w:hideMark/>
          </w:tcPr>
          <w:p w14:paraId="3C9B0FB1"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4E06D3E1" w14:textId="77777777" w:rsidTr="0047575C">
        <w:trPr>
          <w:trHeight w:val="300"/>
        </w:trPr>
        <w:tc>
          <w:tcPr>
            <w:tcW w:w="1347" w:type="pct"/>
            <w:tcBorders>
              <w:top w:val="nil"/>
              <w:left w:val="single" w:sz="4" w:space="0" w:color="auto"/>
              <w:bottom w:val="nil"/>
              <w:right w:val="nil"/>
            </w:tcBorders>
            <w:shd w:val="clear" w:color="auto" w:fill="auto"/>
            <w:noWrap/>
            <w:vAlign w:val="bottom"/>
            <w:hideMark/>
          </w:tcPr>
          <w:p w14:paraId="0F226C27" w14:textId="77C2990A"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Food Sales</w:t>
            </w:r>
          </w:p>
        </w:tc>
        <w:tc>
          <w:tcPr>
            <w:tcW w:w="141" w:type="pct"/>
            <w:tcBorders>
              <w:top w:val="nil"/>
              <w:left w:val="nil"/>
              <w:bottom w:val="nil"/>
              <w:right w:val="nil"/>
            </w:tcBorders>
            <w:shd w:val="clear" w:color="auto" w:fill="auto"/>
            <w:noWrap/>
            <w:vAlign w:val="bottom"/>
            <w:hideMark/>
          </w:tcPr>
          <w:p w14:paraId="369BBD74" w14:textId="77777777" w:rsidR="0047575C" w:rsidRPr="00001CB0" w:rsidRDefault="0047575C" w:rsidP="0047575C">
            <w:pPr>
              <w:spacing w:after="0" w:line="240" w:lineRule="auto"/>
              <w:rPr>
                <w:rFonts w:ascii="Times New Roman" w:eastAsia="Times New Roman" w:hAnsi="Times New Roman" w:cs="Times New Roman"/>
                <w:sz w:val="16"/>
                <w:szCs w:val="16"/>
              </w:rPr>
            </w:pPr>
          </w:p>
        </w:tc>
        <w:tc>
          <w:tcPr>
            <w:tcW w:w="141" w:type="pct"/>
            <w:tcBorders>
              <w:top w:val="nil"/>
              <w:left w:val="nil"/>
              <w:bottom w:val="nil"/>
              <w:right w:val="single" w:sz="4" w:space="0" w:color="auto"/>
            </w:tcBorders>
            <w:shd w:val="clear" w:color="auto" w:fill="auto"/>
            <w:noWrap/>
            <w:vAlign w:val="bottom"/>
            <w:hideMark/>
          </w:tcPr>
          <w:p w14:paraId="0FBFE834"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auto" w:fill="auto"/>
            <w:noWrap/>
            <w:vAlign w:val="bottom"/>
            <w:hideMark/>
          </w:tcPr>
          <w:p w14:paraId="503BDD4B"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23A56E40"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10%</w:t>
            </w:r>
          </w:p>
        </w:tc>
        <w:tc>
          <w:tcPr>
            <w:tcW w:w="169" w:type="pct"/>
            <w:tcBorders>
              <w:top w:val="nil"/>
              <w:left w:val="nil"/>
              <w:bottom w:val="nil"/>
              <w:right w:val="nil"/>
            </w:tcBorders>
            <w:shd w:val="clear" w:color="auto" w:fill="auto"/>
            <w:noWrap/>
            <w:vAlign w:val="bottom"/>
            <w:hideMark/>
          </w:tcPr>
          <w:p w14:paraId="1C834539"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7303697B"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52%</w:t>
            </w:r>
          </w:p>
        </w:tc>
        <w:tc>
          <w:tcPr>
            <w:tcW w:w="413" w:type="pct"/>
            <w:tcBorders>
              <w:top w:val="nil"/>
              <w:left w:val="nil"/>
              <w:bottom w:val="nil"/>
              <w:right w:val="nil"/>
            </w:tcBorders>
            <w:shd w:val="clear" w:color="auto" w:fill="auto"/>
            <w:noWrap/>
            <w:vAlign w:val="bottom"/>
            <w:hideMark/>
          </w:tcPr>
          <w:p w14:paraId="64F2825A"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467F9B79"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38%</w:t>
            </w:r>
          </w:p>
        </w:tc>
        <w:tc>
          <w:tcPr>
            <w:tcW w:w="371" w:type="pct"/>
            <w:tcBorders>
              <w:top w:val="nil"/>
              <w:left w:val="nil"/>
              <w:bottom w:val="nil"/>
              <w:right w:val="nil"/>
            </w:tcBorders>
            <w:shd w:val="clear" w:color="auto" w:fill="auto"/>
            <w:noWrap/>
            <w:vAlign w:val="bottom"/>
            <w:hideMark/>
          </w:tcPr>
          <w:p w14:paraId="287C5690"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4511917A"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7279D60B" w14:textId="77777777" w:rsidTr="0047575C">
        <w:trPr>
          <w:trHeight w:val="300"/>
        </w:trPr>
        <w:tc>
          <w:tcPr>
            <w:tcW w:w="1488" w:type="pct"/>
            <w:gridSpan w:val="2"/>
            <w:tcBorders>
              <w:top w:val="nil"/>
              <w:left w:val="single" w:sz="8" w:space="0" w:color="auto"/>
              <w:bottom w:val="nil"/>
              <w:right w:val="nil"/>
            </w:tcBorders>
            <w:shd w:val="clear" w:color="000000" w:fill="E7E6E6"/>
            <w:noWrap/>
            <w:vAlign w:val="bottom"/>
            <w:hideMark/>
          </w:tcPr>
          <w:p w14:paraId="76FB416A"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Food Service</w:t>
            </w:r>
          </w:p>
        </w:tc>
        <w:tc>
          <w:tcPr>
            <w:tcW w:w="141" w:type="pct"/>
            <w:tcBorders>
              <w:top w:val="nil"/>
              <w:left w:val="nil"/>
              <w:bottom w:val="nil"/>
              <w:right w:val="single" w:sz="4" w:space="0" w:color="auto"/>
            </w:tcBorders>
            <w:shd w:val="clear" w:color="000000" w:fill="E7E6E6"/>
            <w:noWrap/>
            <w:vAlign w:val="bottom"/>
            <w:hideMark/>
          </w:tcPr>
          <w:p w14:paraId="2009882E"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000000" w:fill="E7E6E6"/>
            <w:noWrap/>
            <w:vAlign w:val="bottom"/>
            <w:hideMark/>
          </w:tcPr>
          <w:p w14:paraId="28BA0C2D"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810" w:type="pct"/>
            <w:tcBorders>
              <w:top w:val="nil"/>
              <w:left w:val="nil"/>
              <w:bottom w:val="nil"/>
              <w:right w:val="nil"/>
            </w:tcBorders>
            <w:shd w:val="clear" w:color="000000" w:fill="E7E6E6"/>
            <w:noWrap/>
            <w:vAlign w:val="bottom"/>
            <w:hideMark/>
          </w:tcPr>
          <w:p w14:paraId="0471EE6C"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w:t>
            </w:r>
          </w:p>
        </w:tc>
        <w:tc>
          <w:tcPr>
            <w:tcW w:w="169" w:type="pct"/>
            <w:tcBorders>
              <w:top w:val="nil"/>
              <w:left w:val="nil"/>
              <w:bottom w:val="nil"/>
              <w:right w:val="nil"/>
            </w:tcBorders>
            <w:shd w:val="clear" w:color="000000" w:fill="E7E6E6"/>
            <w:noWrap/>
            <w:vAlign w:val="bottom"/>
            <w:hideMark/>
          </w:tcPr>
          <w:p w14:paraId="21D45112"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682" w:type="pct"/>
            <w:tcBorders>
              <w:top w:val="nil"/>
              <w:left w:val="nil"/>
              <w:bottom w:val="nil"/>
              <w:right w:val="nil"/>
            </w:tcBorders>
            <w:shd w:val="clear" w:color="000000" w:fill="E7E6E6"/>
            <w:noWrap/>
            <w:vAlign w:val="bottom"/>
            <w:hideMark/>
          </w:tcPr>
          <w:p w14:paraId="6936DCFA"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36%</w:t>
            </w:r>
          </w:p>
        </w:tc>
        <w:tc>
          <w:tcPr>
            <w:tcW w:w="413" w:type="pct"/>
            <w:tcBorders>
              <w:top w:val="nil"/>
              <w:left w:val="nil"/>
              <w:bottom w:val="nil"/>
              <w:right w:val="nil"/>
            </w:tcBorders>
            <w:shd w:val="clear" w:color="000000" w:fill="E7E6E6"/>
            <w:noWrap/>
            <w:vAlign w:val="bottom"/>
            <w:hideMark/>
          </w:tcPr>
          <w:p w14:paraId="78C860EC"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13" w:type="pct"/>
            <w:tcBorders>
              <w:top w:val="nil"/>
              <w:left w:val="nil"/>
              <w:bottom w:val="nil"/>
              <w:right w:val="nil"/>
            </w:tcBorders>
            <w:shd w:val="clear" w:color="000000" w:fill="E7E6E6"/>
            <w:noWrap/>
            <w:vAlign w:val="bottom"/>
            <w:hideMark/>
          </w:tcPr>
          <w:p w14:paraId="3A3B3279"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62%</w:t>
            </w:r>
          </w:p>
        </w:tc>
        <w:tc>
          <w:tcPr>
            <w:tcW w:w="371" w:type="pct"/>
            <w:tcBorders>
              <w:top w:val="nil"/>
              <w:left w:val="nil"/>
              <w:bottom w:val="nil"/>
              <w:right w:val="nil"/>
            </w:tcBorders>
            <w:shd w:val="clear" w:color="000000" w:fill="E7E6E6"/>
            <w:noWrap/>
            <w:vAlign w:val="bottom"/>
            <w:hideMark/>
          </w:tcPr>
          <w:p w14:paraId="0C0C25CD"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372" w:type="pct"/>
            <w:tcBorders>
              <w:top w:val="nil"/>
              <w:left w:val="nil"/>
              <w:bottom w:val="nil"/>
              <w:right w:val="single" w:sz="8" w:space="0" w:color="auto"/>
            </w:tcBorders>
            <w:shd w:val="clear" w:color="000000" w:fill="E7E6E6"/>
            <w:noWrap/>
            <w:vAlign w:val="bottom"/>
            <w:hideMark/>
          </w:tcPr>
          <w:p w14:paraId="4912D4C8"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04CBA8F6" w14:textId="77777777" w:rsidTr="0047575C">
        <w:trPr>
          <w:trHeight w:val="300"/>
        </w:trPr>
        <w:tc>
          <w:tcPr>
            <w:tcW w:w="1488" w:type="pct"/>
            <w:gridSpan w:val="2"/>
            <w:tcBorders>
              <w:top w:val="nil"/>
              <w:left w:val="single" w:sz="8" w:space="0" w:color="auto"/>
              <w:bottom w:val="nil"/>
              <w:right w:val="nil"/>
            </w:tcBorders>
            <w:shd w:val="clear" w:color="auto" w:fill="auto"/>
            <w:noWrap/>
            <w:vAlign w:val="bottom"/>
            <w:hideMark/>
          </w:tcPr>
          <w:p w14:paraId="47155896"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Inpatient Healthcare</w:t>
            </w:r>
          </w:p>
        </w:tc>
        <w:tc>
          <w:tcPr>
            <w:tcW w:w="141" w:type="pct"/>
            <w:tcBorders>
              <w:top w:val="nil"/>
              <w:left w:val="nil"/>
              <w:bottom w:val="nil"/>
              <w:right w:val="single" w:sz="4" w:space="0" w:color="auto"/>
            </w:tcBorders>
            <w:shd w:val="clear" w:color="auto" w:fill="auto"/>
            <w:noWrap/>
            <w:vAlign w:val="bottom"/>
            <w:hideMark/>
          </w:tcPr>
          <w:p w14:paraId="18F43E3F"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auto" w:fill="auto"/>
            <w:noWrap/>
            <w:vAlign w:val="bottom"/>
            <w:hideMark/>
          </w:tcPr>
          <w:p w14:paraId="6D04C2DD"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6AB4792A"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18%</w:t>
            </w:r>
          </w:p>
        </w:tc>
        <w:tc>
          <w:tcPr>
            <w:tcW w:w="169" w:type="pct"/>
            <w:tcBorders>
              <w:top w:val="nil"/>
              <w:left w:val="nil"/>
              <w:bottom w:val="nil"/>
              <w:right w:val="nil"/>
            </w:tcBorders>
            <w:shd w:val="clear" w:color="auto" w:fill="auto"/>
            <w:noWrap/>
            <w:vAlign w:val="bottom"/>
            <w:hideMark/>
          </w:tcPr>
          <w:p w14:paraId="28993B38"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19818998"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w:t>
            </w:r>
          </w:p>
        </w:tc>
        <w:tc>
          <w:tcPr>
            <w:tcW w:w="413" w:type="pct"/>
            <w:tcBorders>
              <w:top w:val="nil"/>
              <w:left w:val="nil"/>
              <w:bottom w:val="nil"/>
              <w:right w:val="nil"/>
            </w:tcBorders>
            <w:shd w:val="clear" w:color="auto" w:fill="auto"/>
            <w:noWrap/>
            <w:vAlign w:val="bottom"/>
            <w:hideMark/>
          </w:tcPr>
          <w:p w14:paraId="1988532E"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1DEBBFB7"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80%</w:t>
            </w:r>
          </w:p>
        </w:tc>
        <w:tc>
          <w:tcPr>
            <w:tcW w:w="371" w:type="pct"/>
            <w:tcBorders>
              <w:top w:val="nil"/>
              <w:left w:val="nil"/>
              <w:bottom w:val="nil"/>
              <w:right w:val="nil"/>
            </w:tcBorders>
            <w:shd w:val="clear" w:color="auto" w:fill="auto"/>
            <w:noWrap/>
            <w:vAlign w:val="bottom"/>
            <w:hideMark/>
          </w:tcPr>
          <w:p w14:paraId="78268533"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78D0FECB"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12F0DBC3" w14:textId="77777777" w:rsidTr="0047575C">
        <w:trPr>
          <w:trHeight w:val="300"/>
        </w:trPr>
        <w:tc>
          <w:tcPr>
            <w:tcW w:w="1488" w:type="pct"/>
            <w:gridSpan w:val="2"/>
            <w:tcBorders>
              <w:top w:val="nil"/>
              <w:left w:val="single" w:sz="8" w:space="0" w:color="auto"/>
              <w:bottom w:val="nil"/>
              <w:right w:val="nil"/>
            </w:tcBorders>
            <w:shd w:val="clear" w:color="000000" w:fill="E7E6E6"/>
            <w:noWrap/>
            <w:vAlign w:val="bottom"/>
            <w:hideMark/>
          </w:tcPr>
          <w:p w14:paraId="141D988C"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Laboratory</w:t>
            </w:r>
          </w:p>
        </w:tc>
        <w:tc>
          <w:tcPr>
            <w:tcW w:w="141" w:type="pct"/>
            <w:tcBorders>
              <w:top w:val="nil"/>
              <w:left w:val="nil"/>
              <w:bottom w:val="nil"/>
              <w:right w:val="single" w:sz="4" w:space="0" w:color="auto"/>
            </w:tcBorders>
            <w:shd w:val="clear" w:color="000000" w:fill="E7E6E6"/>
            <w:noWrap/>
            <w:vAlign w:val="bottom"/>
            <w:hideMark/>
          </w:tcPr>
          <w:p w14:paraId="4E71E8A8"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000000" w:fill="E7E6E6"/>
            <w:noWrap/>
            <w:vAlign w:val="bottom"/>
            <w:hideMark/>
          </w:tcPr>
          <w:p w14:paraId="02F75EE9"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810" w:type="pct"/>
            <w:tcBorders>
              <w:top w:val="nil"/>
              <w:left w:val="nil"/>
              <w:bottom w:val="nil"/>
              <w:right w:val="nil"/>
            </w:tcBorders>
            <w:shd w:val="clear" w:color="000000" w:fill="E7E6E6"/>
            <w:noWrap/>
            <w:vAlign w:val="bottom"/>
            <w:hideMark/>
          </w:tcPr>
          <w:p w14:paraId="6700B701"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w:t>
            </w:r>
          </w:p>
        </w:tc>
        <w:tc>
          <w:tcPr>
            <w:tcW w:w="169" w:type="pct"/>
            <w:tcBorders>
              <w:top w:val="nil"/>
              <w:left w:val="nil"/>
              <w:bottom w:val="nil"/>
              <w:right w:val="nil"/>
            </w:tcBorders>
            <w:shd w:val="clear" w:color="000000" w:fill="E7E6E6"/>
            <w:noWrap/>
            <w:vAlign w:val="bottom"/>
            <w:hideMark/>
          </w:tcPr>
          <w:p w14:paraId="2179A192"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682" w:type="pct"/>
            <w:tcBorders>
              <w:top w:val="nil"/>
              <w:left w:val="nil"/>
              <w:bottom w:val="nil"/>
              <w:right w:val="nil"/>
            </w:tcBorders>
            <w:shd w:val="clear" w:color="000000" w:fill="E7E6E6"/>
            <w:noWrap/>
            <w:vAlign w:val="bottom"/>
            <w:hideMark/>
          </w:tcPr>
          <w:p w14:paraId="5238205A"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15%</w:t>
            </w:r>
          </w:p>
        </w:tc>
        <w:tc>
          <w:tcPr>
            <w:tcW w:w="413" w:type="pct"/>
            <w:tcBorders>
              <w:top w:val="nil"/>
              <w:left w:val="nil"/>
              <w:bottom w:val="nil"/>
              <w:right w:val="nil"/>
            </w:tcBorders>
            <w:shd w:val="clear" w:color="000000" w:fill="E7E6E6"/>
            <w:noWrap/>
            <w:vAlign w:val="bottom"/>
            <w:hideMark/>
          </w:tcPr>
          <w:p w14:paraId="4E3DED0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13" w:type="pct"/>
            <w:tcBorders>
              <w:top w:val="nil"/>
              <w:left w:val="nil"/>
              <w:bottom w:val="nil"/>
              <w:right w:val="nil"/>
            </w:tcBorders>
            <w:shd w:val="clear" w:color="000000" w:fill="E7E6E6"/>
            <w:noWrap/>
            <w:vAlign w:val="bottom"/>
            <w:hideMark/>
          </w:tcPr>
          <w:p w14:paraId="38BAA7DE"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81%</w:t>
            </w:r>
          </w:p>
        </w:tc>
        <w:tc>
          <w:tcPr>
            <w:tcW w:w="371" w:type="pct"/>
            <w:tcBorders>
              <w:top w:val="nil"/>
              <w:left w:val="nil"/>
              <w:bottom w:val="nil"/>
              <w:right w:val="nil"/>
            </w:tcBorders>
            <w:shd w:val="clear" w:color="000000" w:fill="E7E6E6"/>
            <w:noWrap/>
            <w:vAlign w:val="bottom"/>
            <w:hideMark/>
          </w:tcPr>
          <w:p w14:paraId="6BC6BB53"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372" w:type="pct"/>
            <w:tcBorders>
              <w:top w:val="nil"/>
              <w:left w:val="nil"/>
              <w:bottom w:val="nil"/>
              <w:right w:val="single" w:sz="8" w:space="0" w:color="auto"/>
            </w:tcBorders>
            <w:shd w:val="clear" w:color="000000" w:fill="E7E6E6"/>
            <w:noWrap/>
            <w:vAlign w:val="bottom"/>
            <w:hideMark/>
          </w:tcPr>
          <w:p w14:paraId="420D4A86"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7307AB29" w14:textId="77777777" w:rsidTr="0047575C">
        <w:trPr>
          <w:trHeight w:val="300"/>
        </w:trPr>
        <w:tc>
          <w:tcPr>
            <w:tcW w:w="1488" w:type="pct"/>
            <w:gridSpan w:val="2"/>
            <w:tcBorders>
              <w:top w:val="nil"/>
              <w:left w:val="single" w:sz="8" w:space="0" w:color="auto"/>
              <w:bottom w:val="nil"/>
              <w:right w:val="nil"/>
            </w:tcBorders>
            <w:shd w:val="clear" w:color="auto" w:fill="auto"/>
            <w:noWrap/>
            <w:vAlign w:val="bottom"/>
            <w:hideMark/>
          </w:tcPr>
          <w:p w14:paraId="3D2B7C97"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Lodging</w:t>
            </w:r>
          </w:p>
        </w:tc>
        <w:tc>
          <w:tcPr>
            <w:tcW w:w="141" w:type="pct"/>
            <w:tcBorders>
              <w:top w:val="nil"/>
              <w:left w:val="nil"/>
              <w:bottom w:val="nil"/>
              <w:right w:val="single" w:sz="4" w:space="0" w:color="auto"/>
            </w:tcBorders>
            <w:shd w:val="clear" w:color="auto" w:fill="auto"/>
            <w:noWrap/>
            <w:vAlign w:val="bottom"/>
            <w:hideMark/>
          </w:tcPr>
          <w:p w14:paraId="485781E6"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auto" w:fill="auto"/>
            <w:noWrap/>
            <w:vAlign w:val="bottom"/>
            <w:hideMark/>
          </w:tcPr>
          <w:p w14:paraId="601F349C"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28323FA2"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w:t>
            </w:r>
          </w:p>
        </w:tc>
        <w:tc>
          <w:tcPr>
            <w:tcW w:w="169" w:type="pct"/>
            <w:tcBorders>
              <w:top w:val="nil"/>
              <w:left w:val="nil"/>
              <w:bottom w:val="nil"/>
              <w:right w:val="nil"/>
            </w:tcBorders>
            <w:shd w:val="clear" w:color="auto" w:fill="auto"/>
            <w:noWrap/>
            <w:vAlign w:val="bottom"/>
            <w:hideMark/>
          </w:tcPr>
          <w:p w14:paraId="2ABFE01A"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1E050C68"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31%</w:t>
            </w:r>
          </w:p>
        </w:tc>
        <w:tc>
          <w:tcPr>
            <w:tcW w:w="413" w:type="pct"/>
            <w:tcBorders>
              <w:top w:val="nil"/>
              <w:left w:val="nil"/>
              <w:bottom w:val="nil"/>
              <w:right w:val="nil"/>
            </w:tcBorders>
            <w:shd w:val="clear" w:color="auto" w:fill="auto"/>
            <w:noWrap/>
            <w:vAlign w:val="bottom"/>
            <w:hideMark/>
          </w:tcPr>
          <w:p w14:paraId="42B9A5C8"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6719C5BE"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65%</w:t>
            </w:r>
          </w:p>
        </w:tc>
        <w:tc>
          <w:tcPr>
            <w:tcW w:w="371" w:type="pct"/>
            <w:tcBorders>
              <w:top w:val="nil"/>
              <w:left w:val="nil"/>
              <w:bottom w:val="nil"/>
              <w:right w:val="nil"/>
            </w:tcBorders>
            <w:shd w:val="clear" w:color="auto" w:fill="auto"/>
            <w:noWrap/>
            <w:vAlign w:val="bottom"/>
            <w:hideMark/>
          </w:tcPr>
          <w:p w14:paraId="62C3ECED"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11653750"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4C15322F" w14:textId="77777777" w:rsidTr="0047575C">
        <w:trPr>
          <w:trHeight w:val="300"/>
        </w:trPr>
        <w:tc>
          <w:tcPr>
            <w:tcW w:w="1488" w:type="pct"/>
            <w:gridSpan w:val="2"/>
            <w:tcBorders>
              <w:top w:val="nil"/>
              <w:left w:val="single" w:sz="8" w:space="0" w:color="auto"/>
              <w:bottom w:val="nil"/>
              <w:right w:val="nil"/>
            </w:tcBorders>
            <w:shd w:val="clear" w:color="000000" w:fill="E7E6E6"/>
            <w:noWrap/>
            <w:vAlign w:val="bottom"/>
            <w:hideMark/>
          </w:tcPr>
          <w:p w14:paraId="083E3F74"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Multifamily</w:t>
            </w:r>
          </w:p>
        </w:tc>
        <w:tc>
          <w:tcPr>
            <w:tcW w:w="141" w:type="pct"/>
            <w:tcBorders>
              <w:top w:val="nil"/>
              <w:left w:val="nil"/>
              <w:bottom w:val="nil"/>
              <w:right w:val="single" w:sz="4" w:space="0" w:color="auto"/>
            </w:tcBorders>
            <w:shd w:val="clear" w:color="000000" w:fill="E7E6E6"/>
            <w:noWrap/>
            <w:vAlign w:val="bottom"/>
            <w:hideMark/>
          </w:tcPr>
          <w:p w14:paraId="57150CD9"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000000" w:fill="E7E6E6"/>
            <w:noWrap/>
            <w:vAlign w:val="bottom"/>
            <w:hideMark/>
          </w:tcPr>
          <w:p w14:paraId="5D9AB427"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810" w:type="pct"/>
            <w:tcBorders>
              <w:top w:val="nil"/>
              <w:left w:val="nil"/>
              <w:bottom w:val="nil"/>
              <w:right w:val="nil"/>
            </w:tcBorders>
            <w:shd w:val="clear" w:color="000000" w:fill="E7E6E6"/>
            <w:noWrap/>
            <w:vAlign w:val="bottom"/>
            <w:hideMark/>
          </w:tcPr>
          <w:p w14:paraId="12FE1569"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c>
          <w:tcPr>
            <w:tcW w:w="169" w:type="pct"/>
            <w:tcBorders>
              <w:top w:val="nil"/>
              <w:left w:val="nil"/>
              <w:bottom w:val="nil"/>
              <w:right w:val="nil"/>
            </w:tcBorders>
            <w:shd w:val="clear" w:color="000000" w:fill="E7E6E6"/>
            <w:noWrap/>
            <w:vAlign w:val="bottom"/>
            <w:hideMark/>
          </w:tcPr>
          <w:p w14:paraId="38881D6F"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682" w:type="pct"/>
            <w:tcBorders>
              <w:top w:val="nil"/>
              <w:left w:val="nil"/>
              <w:bottom w:val="nil"/>
              <w:right w:val="nil"/>
            </w:tcBorders>
            <w:shd w:val="clear" w:color="000000" w:fill="E7E6E6"/>
            <w:noWrap/>
            <w:vAlign w:val="bottom"/>
            <w:hideMark/>
          </w:tcPr>
          <w:p w14:paraId="58DDFF51"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75%</w:t>
            </w:r>
          </w:p>
        </w:tc>
        <w:tc>
          <w:tcPr>
            <w:tcW w:w="413" w:type="pct"/>
            <w:tcBorders>
              <w:top w:val="nil"/>
              <w:left w:val="nil"/>
              <w:bottom w:val="nil"/>
              <w:right w:val="nil"/>
            </w:tcBorders>
            <w:shd w:val="clear" w:color="000000" w:fill="E7E6E6"/>
            <w:noWrap/>
            <w:vAlign w:val="bottom"/>
            <w:hideMark/>
          </w:tcPr>
          <w:p w14:paraId="5798B804"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13" w:type="pct"/>
            <w:tcBorders>
              <w:top w:val="nil"/>
              <w:left w:val="nil"/>
              <w:bottom w:val="nil"/>
              <w:right w:val="nil"/>
            </w:tcBorders>
            <w:shd w:val="clear" w:color="000000" w:fill="E7E6E6"/>
            <w:noWrap/>
            <w:vAlign w:val="bottom"/>
            <w:hideMark/>
          </w:tcPr>
          <w:p w14:paraId="18D85962"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21%</w:t>
            </w:r>
          </w:p>
        </w:tc>
        <w:tc>
          <w:tcPr>
            <w:tcW w:w="371" w:type="pct"/>
            <w:tcBorders>
              <w:top w:val="nil"/>
              <w:left w:val="nil"/>
              <w:bottom w:val="nil"/>
              <w:right w:val="nil"/>
            </w:tcBorders>
            <w:shd w:val="clear" w:color="000000" w:fill="E7E6E6"/>
            <w:noWrap/>
            <w:vAlign w:val="bottom"/>
            <w:hideMark/>
          </w:tcPr>
          <w:p w14:paraId="3EE9B59B"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372" w:type="pct"/>
            <w:tcBorders>
              <w:top w:val="nil"/>
              <w:left w:val="nil"/>
              <w:bottom w:val="nil"/>
              <w:right w:val="single" w:sz="8" w:space="0" w:color="auto"/>
            </w:tcBorders>
            <w:shd w:val="clear" w:color="000000" w:fill="E7E6E6"/>
            <w:noWrap/>
            <w:vAlign w:val="bottom"/>
            <w:hideMark/>
          </w:tcPr>
          <w:p w14:paraId="26E8CD3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w:t>
            </w:r>
          </w:p>
        </w:tc>
      </w:tr>
      <w:tr w:rsidR="0047575C" w:rsidRPr="0047575C" w14:paraId="217F734F" w14:textId="77777777" w:rsidTr="0047575C">
        <w:trPr>
          <w:trHeight w:val="300"/>
        </w:trPr>
        <w:tc>
          <w:tcPr>
            <w:tcW w:w="1629" w:type="pct"/>
            <w:gridSpan w:val="3"/>
            <w:tcBorders>
              <w:top w:val="nil"/>
              <w:left w:val="single" w:sz="8" w:space="0" w:color="auto"/>
              <w:bottom w:val="nil"/>
              <w:right w:val="single" w:sz="4" w:space="0" w:color="000000"/>
            </w:tcBorders>
            <w:shd w:val="clear" w:color="auto" w:fill="auto"/>
            <w:noWrap/>
            <w:vAlign w:val="bottom"/>
            <w:hideMark/>
          </w:tcPr>
          <w:p w14:paraId="64331D4C"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Nonrefrigerated Warehouse</w:t>
            </w:r>
          </w:p>
        </w:tc>
        <w:tc>
          <w:tcPr>
            <w:tcW w:w="140" w:type="pct"/>
            <w:tcBorders>
              <w:top w:val="nil"/>
              <w:left w:val="nil"/>
              <w:bottom w:val="nil"/>
              <w:right w:val="nil"/>
            </w:tcBorders>
            <w:shd w:val="clear" w:color="auto" w:fill="auto"/>
            <w:noWrap/>
            <w:vAlign w:val="bottom"/>
            <w:hideMark/>
          </w:tcPr>
          <w:p w14:paraId="17F7DFDA"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1B536F9C"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11%</w:t>
            </w:r>
          </w:p>
        </w:tc>
        <w:tc>
          <w:tcPr>
            <w:tcW w:w="169" w:type="pct"/>
            <w:tcBorders>
              <w:top w:val="nil"/>
              <w:left w:val="nil"/>
              <w:bottom w:val="nil"/>
              <w:right w:val="nil"/>
            </w:tcBorders>
            <w:shd w:val="clear" w:color="auto" w:fill="auto"/>
            <w:noWrap/>
            <w:vAlign w:val="bottom"/>
            <w:hideMark/>
          </w:tcPr>
          <w:p w14:paraId="6AED7D19"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33E52896"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57%</w:t>
            </w:r>
          </w:p>
        </w:tc>
        <w:tc>
          <w:tcPr>
            <w:tcW w:w="413" w:type="pct"/>
            <w:tcBorders>
              <w:top w:val="nil"/>
              <w:left w:val="nil"/>
              <w:bottom w:val="nil"/>
              <w:right w:val="nil"/>
            </w:tcBorders>
            <w:shd w:val="clear" w:color="auto" w:fill="auto"/>
            <w:noWrap/>
            <w:vAlign w:val="bottom"/>
            <w:hideMark/>
          </w:tcPr>
          <w:p w14:paraId="7952C9BF"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78129A9F"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32%</w:t>
            </w:r>
          </w:p>
        </w:tc>
        <w:tc>
          <w:tcPr>
            <w:tcW w:w="371" w:type="pct"/>
            <w:tcBorders>
              <w:top w:val="nil"/>
              <w:left w:val="nil"/>
              <w:bottom w:val="nil"/>
              <w:right w:val="nil"/>
            </w:tcBorders>
            <w:shd w:val="clear" w:color="auto" w:fill="auto"/>
            <w:noWrap/>
            <w:vAlign w:val="bottom"/>
            <w:hideMark/>
          </w:tcPr>
          <w:p w14:paraId="7CC2B7E0"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5514FECA"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1F72970E" w14:textId="77777777" w:rsidTr="0047575C">
        <w:trPr>
          <w:trHeight w:val="300"/>
        </w:trPr>
        <w:tc>
          <w:tcPr>
            <w:tcW w:w="1488" w:type="pct"/>
            <w:gridSpan w:val="2"/>
            <w:tcBorders>
              <w:top w:val="nil"/>
              <w:left w:val="single" w:sz="8" w:space="0" w:color="auto"/>
              <w:bottom w:val="nil"/>
              <w:right w:val="nil"/>
            </w:tcBorders>
            <w:shd w:val="clear" w:color="000000" w:fill="E7E6E6"/>
            <w:noWrap/>
            <w:vAlign w:val="bottom"/>
            <w:hideMark/>
          </w:tcPr>
          <w:p w14:paraId="31777511"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Nursing</w:t>
            </w:r>
          </w:p>
        </w:tc>
        <w:tc>
          <w:tcPr>
            <w:tcW w:w="141" w:type="pct"/>
            <w:tcBorders>
              <w:top w:val="nil"/>
              <w:left w:val="nil"/>
              <w:bottom w:val="nil"/>
              <w:right w:val="single" w:sz="4" w:space="0" w:color="auto"/>
            </w:tcBorders>
            <w:shd w:val="clear" w:color="000000" w:fill="E7E6E6"/>
            <w:noWrap/>
            <w:vAlign w:val="bottom"/>
            <w:hideMark/>
          </w:tcPr>
          <w:p w14:paraId="4ED2DF12"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000000" w:fill="E7E6E6"/>
            <w:noWrap/>
            <w:vAlign w:val="bottom"/>
            <w:hideMark/>
          </w:tcPr>
          <w:p w14:paraId="0AC4A3D6"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810" w:type="pct"/>
            <w:tcBorders>
              <w:top w:val="nil"/>
              <w:left w:val="nil"/>
              <w:bottom w:val="nil"/>
              <w:right w:val="nil"/>
            </w:tcBorders>
            <w:shd w:val="clear" w:color="000000" w:fill="E7E6E6"/>
            <w:noWrap/>
            <w:vAlign w:val="bottom"/>
            <w:hideMark/>
          </w:tcPr>
          <w:p w14:paraId="34CE0A9B"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w:t>
            </w:r>
          </w:p>
        </w:tc>
        <w:tc>
          <w:tcPr>
            <w:tcW w:w="169" w:type="pct"/>
            <w:tcBorders>
              <w:top w:val="nil"/>
              <w:left w:val="nil"/>
              <w:bottom w:val="nil"/>
              <w:right w:val="nil"/>
            </w:tcBorders>
            <w:shd w:val="clear" w:color="000000" w:fill="E7E6E6"/>
            <w:noWrap/>
            <w:vAlign w:val="bottom"/>
            <w:hideMark/>
          </w:tcPr>
          <w:p w14:paraId="5F79A92F"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682" w:type="pct"/>
            <w:tcBorders>
              <w:top w:val="nil"/>
              <w:left w:val="nil"/>
              <w:bottom w:val="nil"/>
              <w:right w:val="nil"/>
            </w:tcBorders>
            <w:shd w:val="clear" w:color="000000" w:fill="E7E6E6"/>
            <w:noWrap/>
            <w:vAlign w:val="bottom"/>
            <w:hideMark/>
          </w:tcPr>
          <w:p w14:paraId="595C57D9"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18%</w:t>
            </w:r>
          </w:p>
        </w:tc>
        <w:tc>
          <w:tcPr>
            <w:tcW w:w="413" w:type="pct"/>
            <w:tcBorders>
              <w:top w:val="nil"/>
              <w:left w:val="nil"/>
              <w:bottom w:val="nil"/>
              <w:right w:val="nil"/>
            </w:tcBorders>
            <w:shd w:val="clear" w:color="000000" w:fill="E7E6E6"/>
            <w:noWrap/>
            <w:vAlign w:val="bottom"/>
            <w:hideMark/>
          </w:tcPr>
          <w:p w14:paraId="46A30FA0"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13" w:type="pct"/>
            <w:tcBorders>
              <w:top w:val="nil"/>
              <w:left w:val="nil"/>
              <w:bottom w:val="nil"/>
              <w:right w:val="nil"/>
            </w:tcBorders>
            <w:shd w:val="clear" w:color="000000" w:fill="E7E6E6"/>
            <w:noWrap/>
            <w:vAlign w:val="bottom"/>
            <w:hideMark/>
          </w:tcPr>
          <w:p w14:paraId="789B4743"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79%</w:t>
            </w:r>
          </w:p>
        </w:tc>
        <w:tc>
          <w:tcPr>
            <w:tcW w:w="371" w:type="pct"/>
            <w:tcBorders>
              <w:top w:val="nil"/>
              <w:left w:val="nil"/>
              <w:bottom w:val="nil"/>
              <w:right w:val="nil"/>
            </w:tcBorders>
            <w:shd w:val="clear" w:color="000000" w:fill="E7E6E6"/>
            <w:noWrap/>
            <w:vAlign w:val="bottom"/>
            <w:hideMark/>
          </w:tcPr>
          <w:p w14:paraId="7809C2E2"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372" w:type="pct"/>
            <w:tcBorders>
              <w:top w:val="nil"/>
              <w:left w:val="nil"/>
              <w:bottom w:val="nil"/>
              <w:right w:val="single" w:sz="8" w:space="0" w:color="auto"/>
            </w:tcBorders>
            <w:shd w:val="clear" w:color="000000" w:fill="E7E6E6"/>
            <w:noWrap/>
            <w:vAlign w:val="bottom"/>
            <w:hideMark/>
          </w:tcPr>
          <w:p w14:paraId="29864786"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3EE43B2D" w14:textId="77777777" w:rsidTr="0047575C">
        <w:trPr>
          <w:trHeight w:val="300"/>
        </w:trPr>
        <w:tc>
          <w:tcPr>
            <w:tcW w:w="1347" w:type="pct"/>
            <w:tcBorders>
              <w:top w:val="nil"/>
              <w:left w:val="single" w:sz="8" w:space="0" w:color="auto"/>
              <w:bottom w:val="nil"/>
              <w:right w:val="nil"/>
            </w:tcBorders>
            <w:shd w:val="clear" w:color="auto" w:fill="auto"/>
            <w:noWrap/>
            <w:vAlign w:val="bottom"/>
            <w:hideMark/>
          </w:tcPr>
          <w:p w14:paraId="0A19B07B"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Office</w:t>
            </w:r>
          </w:p>
        </w:tc>
        <w:tc>
          <w:tcPr>
            <w:tcW w:w="141" w:type="pct"/>
            <w:tcBorders>
              <w:top w:val="nil"/>
              <w:left w:val="nil"/>
              <w:bottom w:val="nil"/>
              <w:right w:val="nil"/>
            </w:tcBorders>
            <w:shd w:val="clear" w:color="auto" w:fill="auto"/>
            <w:noWrap/>
            <w:vAlign w:val="bottom"/>
            <w:hideMark/>
          </w:tcPr>
          <w:p w14:paraId="16942199"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141" w:type="pct"/>
            <w:tcBorders>
              <w:top w:val="nil"/>
              <w:left w:val="nil"/>
              <w:bottom w:val="nil"/>
              <w:right w:val="single" w:sz="4" w:space="0" w:color="auto"/>
            </w:tcBorders>
            <w:shd w:val="clear" w:color="auto" w:fill="auto"/>
            <w:noWrap/>
            <w:vAlign w:val="bottom"/>
            <w:hideMark/>
          </w:tcPr>
          <w:p w14:paraId="4BD9A5ED"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auto" w:fill="auto"/>
            <w:noWrap/>
            <w:vAlign w:val="bottom"/>
            <w:hideMark/>
          </w:tcPr>
          <w:p w14:paraId="77BF498A"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0075282D"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23%</w:t>
            </w:r>
          </w:p>
        </w:tc>
        <w:tc>
          <w:tcPr>
            <w:tcW w:w="169" w:type="pct"/>
            <w:tcBorders>
              <w:top w:val="nil"/>
              <w:left w:val="nil"/>
              <w:bottom w:val="nil"/>
              <w:right w:val="nil"/>
            </w:tcBorders>
            <w:shd w:val="clear" w:color="auto" w:fill="auto"/>
            <w:noWrap/>
            <w:vAlign w:val="bottom"/>
            <w:hideMark/>
          </w:tcPr>
          <w:p w14:paraId="2992EF56"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04F4776F"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40%</w:t>
            </w:r>
          </w:p>
        </w:tc>
        <w:tc>
          <w:tcPr>
            <w:tcW w:w="413" w:type="pct"/>
            <w:tcBorders>
              <w:top w:val="nil"/>
              <w:left w:val="nil"/>
              <w:bottom w:val="nil"/>
              <w:right w:val="nil"/>
            </w:tcBorders>
            <w:shd w:val="clear" w:color="auto" w:fill="auto"/>
            <w:noWrap/>
            <w:vAlign w:val="bottom"/>
            <w:hideMark/>
          </w:tcPr>
          <w:p w14:paraId="31969D5A"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7A1F547B"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37%</w:t>
            </w:r>
          </w:p>
        </w:tc>
        <w:tc>
          <w:tcPr>
            <w:tcW w:w="371" w:type="pct"/>
            <w:tcBorders>
              <w:top w:val="nil"/>
              <w:left w:val="nil"/>
              <w:bottom w:val="nil"/>
              <w:right w:val="nil"/>
            </w:tcBorders>
            <w:shd w:val="clear" w:color="auto" w:fill="auto"/>
            <w:noWrap/>
            <w:vAlign w:val="bottom"/>
            <w:hideMark/>
          </w:tcPr>
          <w:p w14:paraId="1EF8DF85"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4CA3B1AE"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751F6B48" w14:textId="77777777" w:rsidTr="0047575C">
        <w:trPr>
          <w:trHeight w:val="300"/>
        </w:trPr>
        <w:tc>
          <w:tcPr>
            <w:tcW w:w="1347" w:type="pct"/>
            <w:tcBorders>
              <w:top w:val="nil"/>
              <w:left w:val="single" w:sz="8" w:space="0" w:color="auto"/>
              <w:bottom w:val="nil"/>
              <w:right w:val="nil"/>
            </w:tcBorders>
            <w:shd w:val="clear" w:color="000000" w:fill="E7E6E6"/>
            <w:noWrap/>
            <w:vAlign w:val="bottom"/>
            <w:hideMark/>
          </w:tcPr>
          <w:p w14:paraId="54BEF474"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Other</w:t>
            </w:r>
          </w:p>
        </w:tc>
        <w:tc>
          <w:tcPr>
            <w:tcW w:w="141" w:type="pct"/>
            <w:tcBorders>
              <w:top w:val="nil"/>
              <w:left w:val="nil"/>
              <w:bottom w:val="nil"/>
              <w:right w:val="nil"/>
            </w:tcBorders>
            <w:shd w:val="clear" w:color="000000" w:fill="E7E6E6"/>
            <w:noWrap/>
            <w:vAlign w:val="bottom"/>
            <w:hideMark/>
          </w:tcPr>
          <w:p w14:paraId="3CB4EE71"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1" w:type="pct"/>
            <w:tcBorders>
              <w:top w:val="nil"/>
              <w:left w:val="nil"/>
              <w:bottom w:val="nil"/>
              <w:right w:val="single" w:sz="4" w:space="0" w:color="auto"/>
            </w:tcBorders>
            <w:shd w:val="clear" w:color="000000" w:fill="E7E6E6"/>
            <w:noWrap/>
            <w:vAlign w:val="bottom"/>
            <w:hideMark/>
          </w:tcPr>
          <w:p w14:paraId="042C38E6"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000000" w:fill="E7E6E6"/>
            <w:noWrap/>
            <w:vAlign w:val="bottom"/>
            <w:hideMark/>
          </w:tcPr>
          <w:p w14:paraId="2F8F8CD9"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810" w:type="pct"/>
            <w:tcBorders>
              <w:top w:val="nil"/>
              <w:left w:val="nil"/>
              <w:bottom w:val="nil"/>
              <w:right w:val="nil"/>
            </w:tcBorders>
            <w:shd w:val="clear" w:color="000000" w:fill="E7E6E6"/>
            <w:noWrap/>
            <w:vAlign w:val="bottom"/>
            <w:hideMark/>
          </w:tcPr>
          <w:p w14:paraId="311B2AA3"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12%</w:t>
            </w:r>
          </w:p>
        </w:tc>
        <w:tc>
          <w:tcPr>
            <w:tcW w:w="169" w:type="pct"/>
            <w:tcBorders>
              <w:top w:val="nil"/>
              <w:left w:val="nil"/>
              <w:bottom w:val="nil"/>
              <w:right w:val="nil"/>
            </w:tcBorders>
            <w:shd w:val="clear" w:color="000000" w:fill="E7E6E6"/>
            <w:noWrap/>
            <w:vAlign w:val="bottom"/>
            <w:hideMark/>
          </w:tcPr>
          <w:p w14:paraId="7A3F85D4"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682" w:type="pct"/>
            <w:tcBorders>
              <w:top w:val="nil"/>
              <w:left w:val="nil"/>
              <w:bottom w:val="nil"/>
              <w:right w:val="nil"/>
            </w:tcBorders>
            <w:shd w:val="clear" w:color="000000" w:fill="E7E6E6"/>
            <w:noWrap/>
            <w:vAlign w:val="bottom"/>
            <w:hideMark/>
          </w:tcPr>
          <w:p w14:paraId="71FE1551"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w:t>
            </w:r>
          </w:p>
        </w:tc>
        <w:tc>
          <w:tcPr>
            <w:tcW w:w="413" w:type="pct"/>
            <w:tcBorders>
              <w:top w:val="nil"/>
              <w:left w:val="nil"/>
              <w:bottom w:val="nil"/>
              <w:right w:val="nil"/>
            </w:tcBorders>
            <w:shd w:val="clear" w:color="000000" w:fill="E7E6E6"/>
            <w:noWrap/>
            <w:vAlign w:val="bottom"/>
            <w:hideMark/>
          </w:tcPr>
          <w:p w14:paraId="3B84B5A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13" w:type="pct"/>
            <w:tcBorders>
              <w:top w:val="nil"/>
              <w:left w:val="nil"/>
              <w:bottom w:val="nil"/>
              <w:right w:val="nil"/>
            </w:tcBorders>
            <w:shd w:val="clear" w:color="000000" w:fill="E7E6E6"/>
            <w:noWrap/>
            <w:vAlign w:val="bottom"/>
            <w:hideMark/>
          </w:tcPr>
          <w:p w14:paraId="6D394019"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83%</w:t>
            </w:r>
          </w:p>
        </w:tc>
        <w:tc>
          <w:tcPr>
            <w:tcW w:w="371" w:type="pct"/>
            <w:tcBorders>
              <w:top w:val="nil"/>
              <w:left w:val="nil"/>
              <w:bottom w:val="nil"/>
              <w:right w:val="nil"/>
            </w:tcBorders>
            <w:shd w:val="clear" w:color="000000" w:fill="E7E6E6"/>
            <w:noWrap/>
            <w:vAlign w:val="bottom"/>
            <w:hideMark/>
          </w:tcPr>
          <w:p w14:paraId="485CF206"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372" w:type="pct"/>
            <w:tcBorders>
              <w:top w:val="nil"/>
              <w:left w:val="nil"/>
              <w:bottom w:val="nil"/>
              <w:right w:val="single" w:sz="8" w:space="0" w:color="auto"/>
            </w:tcBorders>
            <w:shd w:val="clear" w:color="000000" w:fill="E7E6E6"/>
            <w:noWrap/>
            <w:vAlign w:val="bottom"/>
            <w:hideMark/>
          </w:tcPr>
          <w:p w14:paraId="30BD9C3C"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5FBA973B" w14:textId="77777777" w:rsidTr="0047575C">
        <w:trPr>
          <w:trHeight w:val="300"/>
        </w:trPr>
        <w:tc>
          <w:tcPr>
            <w:tcW w:w="1629" w:type="pct"/>
            <w:gridSpan w:val="3"/>
            <w:tcBorders>
              <w:top w:val="nil"/>
              <w:left w:val="single" w:sz="8" w:space="0" w:color="auto"/>
              <w:bottom w:val="nil"/>
              <w:right w:val="single" w:sz="4" w:space="0" w:color="000000"/>
            </w:tcBorders>
            <w:shd w:val="clear" w:color="auto" w:fill="auto"/>
            <w:noWrap/>
            <w:vAlign w:val="bottom"/>
            <w:hideMark/>
          </w:tcPr>
          <w:p w14:paraId="51639FEB"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Outpatient Healthcare</w:t>
            </w:r>
          </w:p>
        </w:tc>
        <w:tc>
          <w:tcPr>
            <w:tcW w:w="140" w:type="pct"/>
            <w:tcBorders>
              <w:top w:val="nil"/>
              <w:left w:val="nil"/>
              <w:bottom w:val="nil"/>
              <w:right w:val="nil"/>
            </w:tcBorders>
            <w:shd w:val="clear" w:color="auto" w:fill="auto"/>
            <w:noWrap/>
            <w:vAlign w:val="bottom"/>
            <w:hideMark/>
          </w:tcPr>
          <w:p w14:paraId="75FAD076"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321C33C2"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33%</w:t>
            </w:r>
          </w:p>
        </w:tc>
        <w:tc>
          <w:tcPr>
            <w:tcW w:w="169" w:type="pct"/>
            <w:tcBorders>
              <w:top w:val="nil"/>
              <w:left w:val="nil"/>
              <w:bottom w:val="nil"/>
              <w:right w:val="nil"/>
            </w:tcBorders>
            <w:shd w:val="clear" w:color="auto" w:fill="auto"/>
            <w:noWrap/>
            <w:vAlign w:val="bottom"/>
            <w:hideMark/>
          </w:tcPr>
          <w:p w14:paraId="7EFA5ABC"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6577E684"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40%</w:t>
            </w:r>
          </w:p>
        </w:tc>
        <w:tc>
          <w:tcPr>
            <w:tcW w:w="413" w:type="pct"/>
            <w:tcBorders>
              <w:top w:val="nil"/>
              <w:left w:val="nil"/>
              <w:bottom w:val="nil"/>
              <w:right w:val="nil"/>
            </w:tcBorders>
            <w:shd w:val="clear" w:color="auto" w:fill="auto"/>
            <w:noWrap/>
            <w:vAlign w:val="bottom"/>
            <w:hideMark/>
          </w:tcPr>
          <w:p w14:paraId="43D3387C"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192AC16B"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27%</w:t>
            </w:r>
          </w:p>
        </w:tc>
        <w:tc>
          <w:tcPr>
            <w:tcW w:w="371" w:type="pct"/>
            <w:tcBorders>
              <w:top w:val="nil"/>
              <w:left w:val="nil"/>
              <w:bottom w:val="nil"/>
              <w:right w:val="nil"/>
            </w:tcBorders>
            <w:shd w:val="clear" w:color="auto" w:fill="auto"/>
            <w:noWrap/>
            <w:vAlign w:val="bottom"/>
            <w:hideMark/>
          </w:tcPr>
          <w:p w14:paraId="184AED95"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0D891A17"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038A6C31" w14:textId="77777777" w:rsidTr="0047575C">
        <w:trPr>
          <w:trHeight w:val="300"/>
        </w:trPr>
        <w:tc>
          <w:tcPr>
            <w:tcW w:w="1488" w:type="pct"/>
            <w:gridSpan w:val="2"/>
            <w:tcBorders>
              <w:top w:val="nil"/>
              <w:left w:val="single" w:sz="8" w:space="0" w:color="auto"/>
              <w:bottom w:val="nil"/>
              <w:right w:val="nil"/>
            </w:tcBorders>
            <w:shd w:val="clear" w:color="000000" w:fill="E7E6E6"/>
            <w:noWrap/>
            <w:vAlign w:val="bottom"/>
            <w:hideMark/>
          </w:tcPr>
          <w:p w14:paraId="14489917"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Public Assembly</w:t>
            </w:r>
          </w:p>
        </w:tc>
        <w:tc>
          <w:tcPr>
            <w:tcW w:w="141" w:type="pct"/>
            <w:tcBorders>
              <w:top w:val="nil"/>
              <w:left w:val="nil"/>
              <w:bottom w:val="nil"/>
              <w:right w:val="single" w:sz="4" w:space="0" w:color="auto"/>
            </w:tcBorders>
            <w:shd w:val="clear" w:color="000000" w:fill="E7E6E6"/>
            <w:noWrap/>
            <w:vAlign w:val="bottom"/>
            <w:hideMark/>
          </w:tcPr>
          <w:p w14:paraId="4025B4FD"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000000" w:fill="E7E6E6"/>
            <w:noWrap/>
            <w:vAlign w:val="bottom"/>
            <w:hideMark/>
          </w:tcPr>
          <w:p w14:paraId="019D1924"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810" w:type="pct"/>
            <w:tcBorders>
              <w:top w:val="nil"/>
              <w:left w:val="nil"/>
              <w:bottom w:val="nil"/>
              <w:right w:val="nil"/>
            </w:tcBorders>
            <w:shd w:val="clear" w:color="000000" w:fill="E7E6E6"/>
            <w:noWrap/>
            <w:vAlign w:val="bottom"/>
            <w:hideMark/>
          </w:tcPr>
          <w:p w14:paraId="02DA3BA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20%</w:t>
            </w:r>
          </w:p>
        </w:tc>
        <w:tc>
          <w:tcPr>
            <w:tcW w:w="169" w:type="pct"/>
            <w:tcBorders>
              <w:top w:val="nil"/>
              <w:left w:val="nil"/>
              <w:bottom w:val="nil"/>
              <w:right w:val="nil"/>
            </w:tcBorders>
            <w:shd w:val="clear" w:color="000000" w:fill="E7E6E6"/>
            <w:noWrap/>
            <w:vAlign w:val="bottom"/>
            <w:hideMark/>
          </w:tcPr>
          <w:p w14:paraId="092ED9F3"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682" w:type="pct"/>
            <w:tcBorders>
              <w:top w:val="nil"/>
              <w:left w:val="nil"/>
              <w:bottom w:val="nil"/>
              <w:right w:val="nil"/>
            </w:tcBorders>
            <w:shd w:val="clear" w:color="000000" w:fill="E7E6E6"/>
            <w:noWrap/>
            <w:vAlign w:val="bottom"/>
            <w:hideMark/>
          </w:tcPr>
          <w:p w14:paraId="656BF64F"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15%</w:t>
            </w:r>
          </w:p>
        </w:tc>
        <w:tc>
          <w:tcPr>
            <w:tcW w:w="413" w:type="pct"/>
            <w:tcBorders>
              <w:top w:val="nil"/>
              <w:left w:val="nil"/>
              <w:bottom w:val="nil"/>
              <w:right w:val="nil"/>
            </w:tcBorders>
            <w:shd w:val="clear" w:color="000000" w:fill="E7E6E6"/>
            <w:noWrap/>
            <w:vAlign w:val="bottom"/>
            <w:hideMark/>
          </w:tcPr>
          <w:p w14:paraId="79D51AA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13" w:type="pct"/>
            <w:tcBorders>
              <w:top w:val="nil"/>
              <w:left w:val="nil"/>
              <w:bottom w:val="nil"/>
              <w:right w:val="nil"/>
            </w:tcBorders>
            <w:shd w:val="clear" w:color="000000" w:fill="E7E6E6"/>
            <w:noWrap/>
            <w:vAlign w:val="bottom"/>
            <w:hideMark/>
          </w:tcPr>
          <w:p w14:paraId="7F6C2CE4"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65%</w:t>
            </w:r>
          </w:p>
        </w:tc>
        <w:tc>
          <w:tcPr>
            <w:tcW w:w="371" w:type="pct"/>
            <w:tcBorders>
              <w:top w:val="nil"/>
              <w:left w:val="nil"/>
              <w:bottom w:val="nil"/>
              <w:right w:val="nil"/>
            </w:tcBorders>
            <w:shd w:val="clear" w:color="000000" w:fill="E7E6E6"/>
            <w:noWrap/>
            <w:vAlign w:val="bottom"/>
            <w:hideMark/>
          </w:tcPr>
          <w:p w14:paraId="740317E4"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372" w:type="pct"/>
            <w:tcBorders>
              <w:top w:val="nil"/>
              <w:left w:val="nil"/>
              <w:bottom w:val="nil"/>
              <w:right w:val="single" w:sz="8" w:space="0" w:color="auto"/>
            </w:tcBorders>
            <w:shd w:val="clear" w:color="000000" w:fill="E7E6E6"/>
            <w:noWrap/>
            <w:vAlign w:val="bottom"/>
            <w:hideMark/>
          </w:tcPr>
          <w:p w14:paraId="35B889C7"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5EE6729A" w14:textId="77777777" w:rsidTr="0047575C">
        <w:trPr>
          <w:trHeight w:val="300"/>
        </w:trPr>
        <w:tc>
          <w:tcPr>
            <w:tcW w:w="1629" w:type="pct"/>
            <w:gridSpan w:val="3"/>
            <w:tcBorders>
              <w:top w:val="nil"/>
              <w:left w:val="single" w:sz="8" w:space="0" w:color="auto"/>
              <w:bottom w:val="nil"/>
              <w:right w:val="single" w:sz="4" w:space="0" w:color="000000"/>
            </w:tcBorders>
            <w:shd w:val="clear" w:color="auto" w:fill="auto"/>
            <w:noWrap/>
            <w:vAlign w:val="bottom"/>
            <w:hideMark/>
          </w:tcPr>
          <w:p w14:paraId="70653F8E"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Public Order and Safety</w:t>
            </w:r>
          </w:p>
        </w:tc>
        <w:tc>
          <w:tcPr>
            <w:tcW w:w="140" w:type="pct"/>
            <w:tcBorders>
              <w:top w:val="nil"/>
              <w:left w:val="nil"/>
              <w:bottom w:val="nil"/>
              <w:right w:val="nil"/>
            </w:tcBorders>
            <w:shd w:val="clear" w:color="auto" w:fill="auto"/>
            <w:noWrap/>
            <w:vAlign w:val="bottom"/>
            <w:hideMark/>
          </w:tcPr>
          <w:p w14:paraId="77442DC8"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0D9D53F6"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10%</w:t>
            </w:r>
          </w:p>
        </w:tc>
        <w:tc>
          <w:tcPr>
            <w:tcW w:w="169" w:type="pct"/>
            <w:tcBorders>
              <w:top w:val="nil"/>
              <w:left w:val="nil"/>
              <w:bottom w:val="nil"/>
              <w:right w:val="nil"/>
            </w:tcBorders>
            <w:shd w:val="clear" w:color="auto" w:fill="auto"/>
            <w:noWrap/>
            <w:vAlign w:val="bottom"/>
            <w:hideMark/>
          </w:tcPr>
          <w:p w14:paraId="67AAB30C"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1AA3B36C"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18%</w:t>
            </w:r>
          </w:p>
        </w:tc>
        <w:tc>
          <w:tcPr>
            <w:tcW w:w="413" w:type="pct"/>
            <w:tcBorders>
              <w:top w:val="nil"/>
              <w:left w:val="nil"/>
              <w:bottom w:val="nil"/>
              <w:right w:val="nil"/>
            </w:tcBorders>
            <w:shd w:val="clear" w:color="auto" w:fill="auto"/>
            <w:noWrap/>
            <w:vAlign w:val="bottom"/>
            <w:hideMark/>
          </w:tcPr>
          <w:p w14:paraId="1526E478"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101785D8"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72%</w:t>
            </w:r>
          </w:p>
        </w:tc>
        <w:tc>
          <w:tcPr>
            <w:tcW w:w="371" w:type="pct"/>
            <w:tcBorders>
              <w:top w:val="nil"/>
              <w:left w:val="nil"/>
              <w:bottom w:val="nil"/>
              <w:right w:val="nil"/>
            </w:tcBorders>
            <w:shd w:val="clear" w:color="auto" w:fill="auto"/>
            <w:noWrap/>
            <w:vAlign w:val="bottom"/>
            <w:hideMark/>
          </w:tcPr>
          <w:p w14:paraId="7176766C"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68AA0DF6"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4134BBDD" w14:textId="77777777" w:rsidTr="0047575C">
        <w:trPr>
          <w:trHeight w:val="300"/>
        </w:trPr>
        <w:tc>
          <w:tcPr>
            <w:tcW w:w="1629" w:type="pct"/>
            <w:gridSpan w:val="3"/>
            <w:tcBorders>
              <w:top w:val="nil"/>
              <w:left w:val="single" w:sz="8" w:space="0" w:color="auto"/>
              <w:bottom w:val="nil"/>
              <w:right w:val="single" w:sz="4" w:space="0" w:color="000000"/>
            </w:tcBorders>
            <w:shd w:val="clear" w:color="000000" w:fill="E7E6E6"/>
            <w:noWrap/>
            <w:vAlign w:val="bottom"/>
            <w:hideMark/>
          </w:tcPr>
          <w:p w14:paraId="49C76EC9"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Refrigerated Warehouse</w:t>
            </w:r>
          </w:p>
        </w:tc>
        <w:tc>
          <w:tcPr>
            <w:tcW w:w="140" w:type="pct"/>
            <w:tcBorders>
              <w:top w:val="nil"/>
              <w:left w:val="nil"/>
              <w:bottom w:val="nil"/>
              <w:right w:val="nil"/>
            </w:tcBorders>
            <w:shd w:val="clear" w:color="000000" w:fill="E7E6E6"/>
            <w:noWrap/>
            <w:vAlign w:val="bottom"/>
            <w:hideMark/>
          </w:tcPr>
          <w:p w14:paraId="02F203FE"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810" w:type="pct"/>
            <w:tcBorders>
              <w:top w:val="nil"/>
              <w:left w:val="nil"/>
              <w:bottom w:val="nil"/>
              <w:right w:val="nil"/>
            </w:tcBorders>
            <w:shd w:val="clear" w:color="000000" w:fill="E7E6E6"/>
            <w:noWrap/>
            <w:vAlign w:val="bottom"/>
            <w:hideMark/>
          </w:tcPr>
          <w:p w14:paraId="198FDB20"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34%</w:t>
            </w:r>
          </w:p>
        </w:tc>
        <w:tc>
          <w:tcPr>
            <w:tcW w:w="169" w:type="pct"/>
            <w:tcBorders>
              <w:top w:val="nil"/>
              <w:left w:val="nil"/>
              <w:bottom w:val="nil"/>
              <w:right w:val="nil"/>
            </w:tcBorders>
            <w:shd w:val="clear" w:color="000000" w:fill="E7E6E6"/>
            <w:noWrap/>
            <w:vAlign w:val="bottom"/>
            <w:hideMark/>
          </w:tcPr>
          <w:p w14:paraId="3ED628C7"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682" w:type="pct"/>
            <w:tcBorders>
              <w:top w:val="nil"/>
              <w:left w:val="nil"/>
              <w:bottom w:val="nil"/>
              <w:right w:val="nil"/>
            </w:tcBorders>
            <w:shd w:val="clear" w:color="000000" w:fill="E7E6E6"/>
            <w:noWrap/>
            <w:vAlign w:val="bottom"/>
            <w:hideMark/>
          </w:tcPr>
          <w:p w14:paraId="38E7361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16%</w:t>
            </w:r>
          </w:p>
        </w:tc>
        <w:tc>
          <w:tcPr>
            <w:tcW w:w="413" w:type="pct"/>
            <w:tcBorders>
              <w:top w:val="nil"/>
              <w:left w:val="nil"/>
              <w:bottom w:val="nil"/>
              <w:right w:val="nil"/>
            </w:tcBorders>
            <w:shd w:val="clear" w:color="000000" w:fill="E7E6E6"/>
            <w:noWrap/>
            <w:vAlign w:val="bottom"/>
            <w:hideMark/>
          </w:tcPr>
          <w:p w14:paraId="19128AAA"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13" w:type="pct"/>
            <w:tcBorders>
              <w:top w:val="nil"/>
              <w:left w:val="nil"/>
              <w:bottom w:val="nil"/>
              <w:right w:val="nil"/>
            </w:tcBorders>
            <w:shd w:val="clear" w:color="000000" w:fill="E7E6E6"/>
            <w:noWrap/>
            <w:vAlign w:val="bottom"/>
            <w:hideMark/>
          </w:tcPr>
          <w:p w14:paraId="775E56B9"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49%</w:t>
            </w:r>
          </w:p>
        </w:tc>
        <w:tc>
          <w:tcPr>
            <w:tcW w:w="371" w:type="pct"/>
            <w:tcBorders>
              <w:top w:val="nil"/>
              <w:left w:val="nil"/>
              <w:bottom w:val="nil"/>
              <w:right w:val="nil"/>
            </w:tcBorders>
            <w:shd w:val="clear" w:color="000000" w:fill="E7E6E6"/>
            <w:noWrap/>
            <w:vAlign w:val="bottom"/>
            <w:hideMark/>
          </w:tcPr>
          <w:p w14:paraId="7931F588"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372" w:type="pct"/>
            <w:tcBorders>
              <w:top w:val="nil"/>
              <w:left w:val="nil"/>
              <w:bottom w:val="nil"/>
              <w:right w:val="single" w:sz="8" w:space="0" w:color="auto"/>
            </w:tcBorders>
            <w:shd w:val="clear" w:color="000000" w:fill="E7E6E6"/>
            <w:noWrap/>
            <w:vAlign w:val="bottom"/>
            <w:hideMark/>
          </w:tcPr>
          <w:p w14:paraId="0CA56C34"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54F442BF" w14:textId="77777777" w:rsidTr="0047575C">
        <w:trPr>
          <w:trHeight w:val="300"/>
        </w:trPr>
        <w:tc>
          <w:tcPr>
            <w:tcW w:w="1488" w:type="pct"/>
            <w:gridSpan w:val="2"/>
            <w:tcBorders>
              <w:top w:val="nil"/>
              <w:left w:val="single" w:sz="8" w:space="0" w:color="auto"/>
              <w:bottom w:val="nil"/>
              <w:right w:val="nil"/>
            </w:tcBorders>
            <w:shd w:val="clear" w:color="auto" w:fill="auto"/>
            <w:noWrap/>
            <w:vAlign w:val="bottom"/>
            <w:hideMark/>
          </w:tcPr>
          <w:p w14:paraId="1F17F73C"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Religious Worship</w:t>
            </w:r>
          </w:p>
        </w:tc>
        <w:tc>
          <w:tcPr>
            <w:tcW w:w="141" w:type="pct"/>
            <w:tcBorders>
              <w:top w:val="nil"/>
              <w:left w:val="nil"/>
              <w:bottom w:val="nil"/>
              <w:right w:val="single" w:sz="4" w:space="0" w:color="auto"/>
            </w:tcBorders>
            <w:shd w:val="clear" w:color="auto" w:fill="auto"/>
            <w:noWrap/>
            <w:vAlign w:val="bottom"/>
            <w:hideMark/>
          </w:tcPr>
          <w:p w14:paraId="75748C7D"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auto" w:fill="auto"/>
            <w:noWrap/>
            <w:vAlign w:val="bottom"/>
            <w:hideMark/>
          </w:tcPr>
          <w:p w14:paraId="133E937F"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62AD1AD1"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11%</w:t>
            </w:r>
          </w:p>
        </w:tc>
        <w:tc>
          <w:tcPr>
            <w:tcW w:w="169" w:type="pct"/>
            <w:tcBorders>
              <w:top w:val="nil"/>
              <w:left w:val="nil"/>
              <w:bottom w:val="nil"/>
              <w:right w:val="nil"/>
            </w:tcBorders>
            <w:shd w:val="clear" w:color="auto" w:fill="auto"/>
            <w:noWrap/>
            <w:vAlign w:val="bottom"/>
            <w:hideMark/>
          </w:tcPr>
          <w:p w14:paraId="25EAC029"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39DA9E84"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4%</w:t>
            </w:r>
          </w:p>
        </w:tc>
        <w:tc>
          <w:tcPr>
            <w:tcW w:w="413" w:type="pct"/>
            <w:tcBorders>
              <w:top w:val="nil"/>
              <w:left w:val="nil"/>
              <w:bottom w:val="nil"/>
              <w:right w:val="nil"/>
            </w:tcBorders>
            <w:shd w:val="clear" w:color="auto" w:fill="auto"/>
            <w:noWrap/>
            <w:vAlign w:val="bottom"/>
            <w:hideMark/>
          </w:tcPr>
          <w:p w14:paraId="12FFFB95"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01633D81"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85%</w:t>
            </w:r>
          </w:p>
        </w:tc>
        <w:tc>
          <w:tcPr>
            <w:tcW w:w="371" w:type="pct"/>
            <w:tcBorders>
              <w:top w:val="nil"/>
              <w:left w:val="nil"/>
              <w:bottom w:val="nil"/>
              <w:right w:val="nil"/>
            </w:tcBorders>
            <w:shd w:val="clear" w:color="auto" w:fill="auto"/>
            <w:noWrap/>
            <w:vAlign w:val="bottom"/>
            <w:hideMark/>
          </w:tcPr>
          <w:p w14:paraId="573B1E15"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11FDE98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186D4369" w14:textId="77777777" w:rsidTr="0047575C">
        <w:trPr>
          <w:trHeight w:val="300"/>
        </w:trPr>
        <w:tc>
          <w:tcPr>
            <w:tcW w:w="1347" w:type="pct"/>
            <w:tcBorders>
              <w:top w:val="nil"/>
              <w:left w:val="single" w:sz="8" w:space="0" w:color="auto"/>
              <w:bottom w:val="nil"/>
              <w:right w:val="nil"/>
            </w:tcBorders>
            <w:shd w:val="clear" w:color="000000" w:fill="E7E6E6"/>
            <w:noWrap/>
            <w:vAlign w:val="bottom"/>
            <w:hideMark/>
          </w:tcPr>
          <w:p w14:paraId="39B17267"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Retail</w:t>
            </w:r>
          </w:p>
        </w:tc>
        <w:tc>
          <w:tcPr>
            <w:tcW w:w="141" w:type="pct"/>
            <w:tcBorders>
              <w:top w:val="nil"/>
              <w:left w:val="nil"/>
              <w:bottom w:val="nil"/>
              <w:right w:val="nil"/>
            </w:tcBorders>
            <w:shd w:val="clear" w:color="000000" w:fill="E7E6E6"/>
            <w:noWrap/>
            <w:vAlign w:val="bottom"/>
            <w:hideMark/>
          </w:tcPr>
          <w:p w14:paraId="677EAB2A"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1" w:type="pct"/>
            <w:tcBorders>
              <w:top w:val="nil"/>
              <w:left w:val="nil"/>
              <w:bottom w:val="nil"/>
              <w:right w:val="single" w:sz="4" w:space="0" w:color="auto"/>
            </w:tcBorders>
            <w:shd w:val="clear" w:color="000000" w:fill="E7E6E6"/>
            <w:noWrap/>
            <w:vAlign w:val="bottom"/>
            <w:hideMark/>
          </w:tcPr>
          <w:p w14:paraId="01794A9F"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000000" w:fill="E7E6E6"/>
            <w:noWrap/>
            <w:vAlign w:val="bottom"/>
            <w:hideMark/>
          </w:tcPr>
          <w:p w14:paraId="25305981"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810" w:type="pct"/>
            <w:tcBorders>
              <w:top w:val="nil"/>
              <w:left w:val="nil"/>
              <w:bottom w:val="nil"/>
              <w:right w:val="nil"/>
            </w:tcBorders>
            <w:shd w:val="clear" w:color="000000" w:fill="E7E6E6"/>
            <w:noWrap/>
            <w:vAlign w:val="bottom"/>
            <w:hideMark/>
          </w:tcPr>
          <w:p w14:paraId="4AE675FE"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10%</w:t>
            </w:r>
          </w:p>
        </w:tc>
        <w:tc>
          <w:tcPr>
            <w:tcW w:w="169" w:type="pct"/>
            <w:tcBorders>
              <w:top w:val="nil"/>
              <w:left w:val="nil"/>
              <w:bottom w:val="nil"/>
              <w:right w:val="nil"/>
            </w:tcBorders>
            <w:shd w:val="clear" w:color="000000" w:fill="E7E6E6"/>
            <w:noWrap/>
            <w:vAlign w:val="bottom"/>
            <w:hideMark/>
          </w:tcPr>
          <w:p w14:paraId="0649653C"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682" w:type="pct"/>
            <w:tcBorders>
              <w:top w:val="nil"/>
              <w:left w:val="nil"/>
              <w:bottom w:val="nil"/>
              <w:right w:val="nil"/>
            </w:tcBorders>
            <w:shd w:val="clear" w:color="000000" w:fill="E7E6E6"/>
            <w:noWrap/>
            <w:vAlign w:val="bottom"/>
            <w:hideMark/>
          </w:tcPr>
          <w:p w14:paraId="48BD636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67%</w:t>
            </w:r>
          </w:p>
        </w:tc>
        <w:tc>
          <w:tcPr>
            <w:tcW w:w="413" w:type="pct"/>
            <w:tcBorders>
              <w:top w:val="nil"/>
              <w:left w:val="nil"/>
              <w:bottom w:val="nil"/>
              <w:right w:val="nil"/>
            </w:tcBorders>
            <w:shd w:val="clear" w:color="000000" w:fill="E7E6E6"/>
            <w:noWrap/>
            <w:vAlign w:val="bottom"/>
            <w:hideMark/>
          </w:tcPr>
          <w:p w14:paraId="249B072A"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413" w:type="pct"/>
            <w:tcBorders>
              <w:top w:val="nil"/>
              <w:left w:val="nil"/>
              <w:bottom w:val="nil"/>
              <w:right w:val="nil"/>
            </w:tcBorders>
            <w:shd w:val="clear" w:color="000000" w:fill="E7E6E6"/>
            <w:noWrap/>
            <w:vAlign w:val="bottom"/>
            <w:hideMark/>
          </w:tcPr>
          <w:p w14:paraId="6A6E9831"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23%</w:t>
            </w:r>
          </w:p>
        </w:tc>
        <w:tc>
          <w:tcPr>
            <w:tcW w:w="371" w:type="pct"/>
            <w:tcBorders>
              <w:top w:val="nil"/>
              <w:left w:val="nil"/>
              <w:bottom w:val="nil"/>
              <w:right w:val="nil"/>
            </w:tcBorders>
            <w:shd w:val="clear" w:color="000000" w:fill="E7E6E6"/>
            <w:noWrap/>
            <w:vAlign w:val="bottom"/>
            <w:hideMark/>
          </w:tcPr>
          <w:p w14:paraId="2FD18A03"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372" w:type="pct"/>
            <w:tcBorders>
              <w:top w:val="nil"/>
              <w:left w:val="nil"/>
              <w:bottom w:val="nil"/>
              <w:right w:val="single" w:sz="8" w:space="0" w:color="auto"/>
            </w:tcBorders>
            <w:shd w:val="clear" w:color="000000" w:fill="E7E6E6"/>
            <w:noWrap/>
            <w:vAlign w:val="bottom"/>
            <w:hideMark/>
          </w:tcPr>
          <w:p w14:paraId="14A85262"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07F63A40" w14:textId="77777777" w:rsidTr="0047575C">
        <w:trPr>
          <w:trHeight w:val="300"/>
        </w:trPr>
        <w:tc>
          <w:tcPr>
            <w:tcW w:w="1488" w:type="pct"/>
            <w:gridSpan w:val="2"/>
            <w:tcBorders>
              <w:top w:val="nil"/>
              <w:left w:val="single" w:sz="8" w:space="0" w:color="auto"/>
              <w:bottom w:val="nil"/>
              <w:right w:val="nil"/>
            </w:tcBorders>
            <w:shd w:val="clear" w:color="auto" w:fill="auto"/>
            <w:noWrap/>
            <w:vAlign w:val="bottom"/>
            <w:hideMark/>
          </w:tcPr>
          <w:p w14:paraId="32BFC366"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Service</w:t>
            </w:r>
          </w:p>
        </w:tc>
        <w:tc>
          <w:tcPr>
            <w:tcW w:w="141" w:type="pct"/>
            <w:tcBorders>
              <w:top w:val="nil"/>
              <w:left w:val="nil"/>
              <w:bottom w:val="nil"/>
              <w:right w:val="single" w:sz="4" w:space="0" w:color="auto"/>
            </w:tcBorders>
            <w:shd w:val="clear" w:color="auto" w:fill="auto"/>
            <w:noWrap/>
            <w:vAlign w:val="bottom"/>
            <w:hideMark/>
          </w:tcPr>
          <w:p w14:paraId="01B7F900" w14:textId="77777777" w:rsidR="0047575C" w:rsidRPr="00001CB0" w:rsidRDefault="0047575C" w:rsidP="0047575C">
            <w:pPr>
              <w:spacing w:after="0" w:line="240" w:lineRule="auto"/>
              <w:rPr>
                <w:rFonts w:ascii="Arial" w:eastAsia="Times New Roman" w:hAnsi="Arial" w:cs="Arial"/>
                <w:color w:val="000000"/>
                <w:sz w:val="16"/>
                <w:szCs w:val="16"/>
              </w:rPr>
            </w:pPr>
            <w:r w:rsidRPr="00001CB0">
              <w:rPr>
                <w:rFonts w:ascii="Arial" w:eastAsia="Times New Roman" w:hAnsi="Arial" w:cs="Arial"/>
                <w:color w:val="000000"/>
                <w:sz w:val="16"/>
                <w:szCs w:val="16"/>
              </w:rPr>
              <w:t> </w:t>
            </w:r>
          </w:p>
        </w:tc>
        <w:tc>
          <w:tcPr>
            <w:tcW w:w="140" w:type="pct"/>
            <w:tcBorders>
              <w:top w:val="nil"/>
              <w:left w:val="nil"/>
              <w:bottom w:val="nil"/>
              <w:right w:val="nil"/>
            </w:tcBorders>
            <w:shd w:val="clear" w:color="auto" w:fill="auto"/>
            <w:noWrap/>
            <w:vAlign w:val="bottom"/>
            <w:hideMark/>
          </w:tcPr>
          <w:p w14:paraId="09D8196B" w14:textId="77777777" w:rsidR="0047575C" w:rsidRPr="00001CB0" w:rsidRDefault="0047575C" w:rsidP="0047575C">
            <w:pPr>
              <w:spacing w:after="0" w:line="240" w:lineRule="auto"/>
              <w:rPr>
                <w:rFonts w:ascii="Arial" w:eastAsia="Times New Roman" w:hAnsi="Arial" w:cs="Arial"/>
                <w:color w:val="000000"/>
                <w:sz w:val="16"/>
                <w:szCs w:val="16"/>
              </w:rPr>
            </w:pPr>
          </w:p>
        </w:tc>
        <w:tc>
          <w:tcPr>
            <w:tcW w:w="810" w:type="pct"/>
            <w:tcBorders>
              <w:top w:val="nil"/>
              <w:left w:val="nil"/>
              <w:bottom w:val="nil"/>
              <w:right w:val="nil"/>
            </w:tcBorders>
            <w:shd w:val="clear" w:color="auto" w:fill="auto"/>
            <w:noWrap/>
            <w:vAlign w:val="bottom"/>
            <w:hideMark/>
          </w:tcPr>
          <w:p w14:paraId="4253DBFD"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10%</w:t>
            </w:r>
          </w:p>
        </w:tc>
        <w:tc>
          <w:tcPr>
            <w:tcW w:w="169" w:type="pct"/>
            <w:tcBorders>
              <w:top w:val="nil"/>
              <w:left w:val="nil"/>
              <w:bottom w:val="nil"/>
              <w:right w:val="nil"/>
            </w:tcBorders>
            <w:shd w:val="clear" w:color="auto" w:fill="auto"/>
            <w:noWrap/>
            <w:vAlign w:val="bottom"/>
            <w:hideMark/>
          </w:tcPr>
          <w:p w14:paraId="262B59A3"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682" w:type="pct"/>
            <w:tcBorders>
              <w:top w:val="nil"/>
              <w:left w:val="nil"/>
              <w:bottom w:val="nil"/>
              <w:right w:val="nil"/>
            </w:tcBorders>
            <w:shd w:val="clear" w:color="auto" w:fill="auto"/>
            <w:noWrap/>
            <w:vAlign w:val="bottom"/>
            <w:hideMark/>
          </w:tcPr>
          <w:p w14:paraId="681A7983"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51%</w:t>
            </w:r>
          </w:p>
        </w:tc>
        <w:tc>
          <w:tcPr>
            <w:tcW w:w="413" w:type="pct"/>
            <w:tcBorders>
              <w:top w:val="nil"/>
              <w:left w:val="nil"/>
              <w:bottom w:val="nil"/>
              <w:right w:val="nil"/>
            </w:tcBorders>
            <w:shd w:val="clear" w:color="auto" w:fill="auto"/>
            <w:noWrap/>
            <w:vAlign w:val="bottom"/>
            <w:hideMark/>
          </w:tcPr>
          <w:p w14:paraId="5AB47260"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413" w:type="pct"/>
            <w:tcBorders>
              <w:top w:val="nil"/>
              <w:left w:val="nil"/>
              <w:bottom w:val="nil"/>
              <w:right w:val="nil"/>
            </w:tcBorders>
            <w:shd w:val="clear" w:color="auto" w:fill="auto"/>
            <w:noWrap/>
            <w:vAlign w:val="bottom"/>
            <w:hideMark/>
          </w:tcPr>
          <w:p w14:paraId="5794BA4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39%</w:t>
            </w:r>
          </w:p>
        </w:tc>
        <w:tc>
          <w:tcPr>
            <w:tcW w:w="371" w:type="pct"/>
            <w:tcBorders>
              <w:top w:val="nil"/>
              <w:left w:val="nil"/>
              <w:bottom w:val="nil"/>
              <w:right w:val="nil"/>
            </w:tcBorders>
            <w:shd w:val="clear" w:color="auto" w:fill="auto"/>
            <w:noWrap/>
            <w:vAlign w:val="bottom"/>
            <w:hideMark/>
          </w:tcPr>
          <w:p w14:paraId="7FBACA65" w14:textId="77777777" w:rsidR="0047575C" w:rsidRPr="00001CB0" w:rsidRDefault="0047575C" w:rsidP="0047575C">
            <w:pPr>
              <w:spacing w:after="0" w:line="240" w:lineRule="auto"/>
              <w:jc w:val="right"/>
              <w:rPr>
                <w:rFonts w:ascii="Arial" w:eastAsia="Times New Roman" w:hAnsi="Arial" w:cs="Arial"/>
                <w:color w:val="000000"/>
                <w:sz w:val="16"/>
                <w:szCs w:val="16"/>
              </w:rPr>
            </w:pPr>
          </w:p>
        </w:tc>
        <w:tc>
          <w:tcPr>
            <w:tcW w:w="372" w:type="pct"/>
            <w:tcBorders>
              <w:top w:val="nil"/>
              <w:left w:val="nil"/>
              <w:bottom w:val="nil"/>
              <w:right w:val="single" w:sz="8" w:space="0" w:color="auto"/>
            </w:tcBorders>
            <w:shd w:val="clear" w:color="auto" w:fill="auto"/>
            <w:noWrap/>
            <w:vAlign w:val="bottom"/>
            <w:hideMark/>
          </w:tcPr>
          <w:p w14:paraId="3BF38305" w14:textId="77777777" w:rsidR="0047575C" w:rsidRPr="00001CB0" w:rsidRDefault="0047575C" w:rsidP="0047575C">
            <w:pPr>
              <w:spacing w:after="0" w:line="240" w:lineRule="auto"/>
              <w:jc w:val="right"/>
              <w:rPr>
                <w:rFonts w:ascii="Arial" w:eastAsia="Times New Roman" w:hAnsi="Arial" w:cs="Arial"/>
                <w:color w:val="000000"/>
                <w:sz w:val="16"/>
                <w:szCs w:val="16"/>
              </w:rPr>
            </w:pPr>
            <w:r w:rsidRPr="00001CB0">
              <w:rPr>
                <w:rFonts w:ascii="Arial" w:eastAsia="Times New Roman" w:hAnsi="Arial" w:cs="Arial"/>
                <w:color w:val="000000"/>
                <w:sz w:val="16"/>
                <w:szCs w:val="16"/>
              </w:rPr>
              <w:t>0%</w:t>
            </w:r>
          </w:p>
        </w:tc>
      </w:tr>
      <w:tr w:rsidR="0047575C" w:rsidRPr="0047575C" w14:paraId="4490EB23" w14:textId="77777777" w:rsidTr="0047575C">
        <w:trPr>
          <w:trHeight w:val="315"/>
        </w:trPr>
        <w:tc>
          <w:tcPr>
            <w:tcW w:w="1488" w:type="pct"/>
            <w:gridSpan w:val="2"/>
            <w:tcBorders>
              <w:top w:val="single" w:sz="4" w:space="0" w:color="auto"/>
              <w:left w:val="single" w:sz="8" w:space="0" w:color="auto"/>
              <w:bottom w:val="single" w:sz="8" w:space="0" w:color="auto"/>
              <w:right w:val="nil"/>
            </w:tcBorders>
            <w:shd w:val="clear" w:color="000000" w:fill="E7E6E6"/>
            <w:noWrap/>
            <w:vAlign w:val="bottom"/>
            <w:hideMark/>
          </w:tcPr>
          <w:p w14:paraId="0C255E27" w14:textId="77777777" w:rsidR="0047575C" w:rsidRPr="00001CB0" w:rsidRDefault="0047575C" w:rsidP="0047575C">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All Buildings</w:t>
            </w:r>
          </w:p>
        </w:tc>
        <w:tc>
          <w:tcPr>
            <w:tcW w:w="141" w:type="pct"/>
            <w:tcBorders>
              <w:top w:val="single" w:sz="4" w:space="0" w:color="auto"/>
              <w:left w:val="nil"/>
              <w:bottom w:val="single" w:sz="8" w:space="0" w:color="auto"/>
              <w:right w:val="single" w:sz="4" w:space="0" w:color="auto"/>
            </w:tcBorders>
            <w:shd w:val="clear" w:color="000000" w:fill="E7E6E6"/>
            <w:noWrap/>
            <w:vAlign w:val="bottom"/>
            <w:hideMark/>
          </w:tcPr>
          <w:p w14:paraId="1099BACA" w14:textId="77777777" w:rsidR="0047575C" w:rsidRPr="00001CB0" w:rsidRDefault="0047575C" w:rsidP="0047575C">
            <w:pPr>
              <w:spacing w:after="0" w:line="240" w:lineRule="auto"/>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 </w:t>
            </w:r>
          </w:p>
        </w:tc>
        <w:tc>
          <w:tcPr>
            <w:tcW w:w="140" w:type="pct"/>
            <w:tcBorders>
              <w:top w:val="single" w:sz="4" w:space="0" w:color="auto"/>
              <w:left w:val="nil"/>
              <w:bottom w:val="single" w:sz="8" w:space="0" w:color="auto"/>
              <w:right w:val="nil"/>
            </w:tcBorders>
            <w:shd w:val="clear" w:color="000000" w:fill="E7E6E6"/>
            <w:noWrap/>
            <w:vAlign w:val="bottom"/>
            <w:hideMark/>
          </w:tcPr>
          <w:p w14:paraId="749F88D5" w14:textId="77777777" w:rsidR="0047575C" w:rsidRPr="00001CB0" w:rsidRDefault="0047575C" w:rsidP="0047575C">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 </w:t>
            </w:r>
          </w:p>
        </w:tc>
        <w:tc>
          <w:tcPr>
            <w:tcW w:w="810" w:type="pct"/>
            <w:tcBorders>
              <w:top w:val="single" w:sz="4" w:space="0" w:color="auto"/>
              <w:left w:val="nil"/>
              <w:bottom w:val="single" w:sz="8" w:space="0" w:color="auto"/>
              <w:right w:val="nil"/>
            </w:tcBorders>
            <w:shd w:val="clear" w:color="000000" w:fill="E7E6E6"/>
            <w:noWrap/>
            <w:vAlign w:val="bottom"/>
            <w:hideMark/>
          </w:tcPr>
          <w:p w14:paraId="27514F16" w14:textId="77777777" w:rsidR="0047575C" w:rsidRPr="00001CB0" w:rsidRDefault="0047575C" w:rsidP="0047575C">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13%</w:t>
            </w:r>
          </w:p>
        </w:tc>
        <w:tc>
          <w:tcPr>
            <w:tcW w:w="169" w:type="pct"/>
            <w:tcBorders>
              <w:top w:val="single" w:sz="4" w:space="0" w:color="auto"/>
              <w:left w:val="nil"/>
              <w:bottom w:val="single" w:sz="8" w:space="0" w:color="auto"/>
              <w:right w:val="nil"/>
            </w:tcBorders>
            <w:shd w:val="clear" w:color="000000" w:fill="E7E6E6"/>
            <w:noWrap/>
            <w:vAlign w:val="bottom"/>
            <w:hideMark/>
          </w:tcPr>
          <w:p w14:paraId="7553D4A2" w14:textId="77777777" w:rsidR="0047575C" w:rsidRPr="00001CB0" w:rsidRDefault="0047575C" w:rsidP="0047575C">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 </w:t>
            </w:r>
          </w:p>
        </w:tc>
        <w:tc>
          <w:tcPr>
            <w:tcW w:w="682" w:type="pct"/>
            <w:tcBorders>
              <w:top w:val="single" w:sz="4" w:space="0" w:color="auto"/>
              <w:left w:val="nil"/>
              <w:bottom w:val="single" w:sz="8" w:space="0" w:color="auto"/>
              <w:right w:val="nil"/>
            </w:tcBorders>
            <w:shd w:val="clear" w:color="000000" w:fill="E7E6E6"/>
            <w:noWrap/>
            <w:vAlign w:val="bottom"/>
            <w:hideMark/>
          </w:tcPr>
          <w:p w14:paraId="2C113C4B" w14:textId="77777777" w:rsidR="0047575C" w:rsidRPr="00001CB0" w:rsidRDefault="0047575C" w:rsidP="0047575C">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34%</w:t>
            </w:r>
          </w:p>
        </w:tc>
        <w:tc>
          <w:tcPr>
            <w:tcW w:w="413" w:type="pct"/>
            <w:tcBorders>
              <w:top w:val="single" w:sz="4" w:space="0" w:color="auto"/>
              <w:left w:val="nil"/>
              <w:bottom w:val="single" w:sz="8" w:space="0" w:color="auto"/>
              <w:right w:val="nil"/>
            </w:tcBorders>
            <w:shd w:val="clear" w:color="000000" w:fill="E7E6E6"/>
            <w:noWrap/>
            <w:vAlign w:val="bottom"/>
            <w:hideMark/>
          </w:tcPr>
          <w:p w14:paraId="2C42E363" w14:textId="77777777" w:rsidR="0047575C" w:rsidRPr="00001CB0" w:rsidRDefault="0047575C" w:rsidP="0047575C">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 </w:t>
            </w:r>
          </w:p>
        </w:tc>
        <w:tc>
          <w:tcPr>
            <w:tcW w:w="413" w:type="pct"/>
            <w:tcBorders>
              <w:top w:val="single" w:sz="4" w:space="0" w:color="auto"/>
              <w:left w:val="nil"/>
              <w:bottom w:val="single" w:sz="8" w:space="0" w:color="auto"/>
              <w:right w:val="nil"/>
            </w:tcBorders>
            <w:shd w:val="clear" w:color="000000" w:fill="E7E6E6"/>
            <w:noWrap/>
            <w:vAlign w:val="bottom"/>
            <w:hideMark/>
          </w:tcPr>
          <w:p w14:paraId="1D1A1426" w14:textId="77777777" w:rsidR="0047575C" w:rsidRPr="00001CB0" w:rsidRDefault="0047575C" w:rsidP="0047575C">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51%</w:t>
            </w:r>
          </w:p>
        </w:tc>
        <w:tc>
          <w:tcPr>
            <w:tcW w:w="371" w:type="pct"/>
            <w:tcBorders>
              <w:top w:val="single" w:sz="4" w:space="0" w:color="auto"/>
              <w:left w:val="nil"/>
              <w:bottom w:val="single" w:sz="8" w:space="0" w:color="auto"/>
              <w:right w:val="nil"/>
            </w:tcBorders>
            <w:shd w:val="clear" w:color="000000" w:fill="E7E6E6"/>
            <w:noWrap/>
            <w:vAlign w:val="bottom"/>
            <w:hideMark/>
          </w:tcPr>
          <w:p w14:paraId="0C83BEB7" w14:textId="77777777" w:rsidR="0047575C" w:rsidRPr="00001CB0" w:rsidRDefault="0047575C" w:rsidP="0047575C">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 </w:t>
            </w:r>
          </w:p>
        </w:tc>
        <w:tc>
          <w:tcPr>
            <w:tcW w:w="372" w:type="pct"/>
            <w:tcBorders>
              <w:top w:val="single" w:sz="4" w:space="0" w:color="auto"/>
              <w:left w:val="nil"/>
              <w:bottom w:val="single" w:sz="8" w:space="0" w:color="auto"/>
              <w:right w:val="single" w:sz="8" w:space="0" w:color="auto"/>
            </w:tcBorders>
            <w:shd w:val="clear" w:color="000000" w:fill="E7E6E6"/>
            <w:noWrap/>
            <w:vAlign w:val="bottom"/>
            <w:hideMark/>
          </w:tcPr>
          <w:p w14:paraId="35381BD8" w14:textId="77777777" w:rsidR="0047575C" w:rsidRPr="00001CB0" w:rsidRDefault="0047575C" w:rsidP="0047575C">
            <w:pPr>
              <w:spacing w:after="0" w:line="240" w:lineRule="auto"/>
              <w:jc w:val="right"/>
              <w:rPr>
                <w:rFonts w:ascii="Arial" w:eastAsia="Times New Roman" w:hAnsi="Arial" w:cs="Arial"/>
                <w:b/>
                <w:bCs/>
                <w:color w:val="000000"/>
                <w:sz w:val="16"/>
                <w:szCs w:val="16"/>
              </w:rPr>
            </w:pPr>
            <w:r w:rsidRPr="00001CB0">
              <w:rPr>
                <w:rFonts w:ascii="Arial" w:eastAsia="Times New Roman" w:hAnsi="Arial" w:cs="Arial"/>
                <w:b/>
                <w:bCs/>
                <w:color w:val="000000"/>
                <w:sz w:val="16"/>
                <w:szCs w:val="16"/>
              </w:rPr>
              <w:t>2%</w:t>
            </w:r>
          </w:p>
        </w:tc>
      </w:tr>
    </w:tbl>
    <w:p w14:paraId="7C180228" w14:textId="4A0BC4A6" w:rsidR="00C575E2" w:rsidRDefault="00C575E2" w:rsidP="00BE7318">
      <w:pPr>
        <w:pStyle w:val="EEREBodyText"/>
      </w:pPr>
    </w:p>
    <w:p w14:paraId="05C1FF36" w14:textId="39E84F35" w:rsidR="001B760B" w:rsidRDefault="001B760B" w:rsidP="004A76D0">
      <w:pPr>
        <w:pStyle w:val="EEREHead02"/>
      </w:pPr>
      <w:bookmarkStart w:id="15" w:name="_Toc67399509"/>
      <w:r>
        <w:t>Section 3.0: Energy Use Analysis</w:t>
      </w:r>
      <w:bookmarkEnd w:id="15"/>
    </w:p>
    <w:p w14:paraId="0408439C" w14:textId="60DE6F32" w:rsidR="001B760B" w:rsidRDefault="00317774" w:rsidP="001B760B">
      <w:pPr>
        <w:pStyle w:val="EEREBodyText"/>
      </w:pPr>
      <w:r>
        <w:t>This section excludes the following building use types that are included in Section 2.0:</w:t>
      </w:r>
    </w:p>
    <w:p w14:paraId="73C78008" w14:textId="53BC6363" w:rsidR="00317774" w:rsidRDefault="00317774" w:rsidP="002D1E34">
      <w:pPr>
        <w:pStyle w:val="EEREBodyText"/>
        <w:numPr>
          <w:ilvl w:val="0"/>
          <w:numId w:val="13"/>
        </w:numPr>
        <w:spacing w:after="0"/>
      </w:pPr>
      <w:r>
        <w:t>Multi-family</w:t>
      </w:r>
    </w:p>
    <w:p w14:paraId="2ADCFDAE" w14:textId="357E39C0" w:rsidR="00317774" w:rsidRDefault="00313075" w:rsidP="002D1E34">
      <w:pPr>
        <w:pStyle w:val="EEREBodyText"/>
        <w:numPr>
          <w:ilvl w:val="0"/>
          <w:numId w:val="13"/>
        </w:numPr>
        <w:spacing w:after="0"/>
      </w:pPr>
      <w:r>
        <w:t>Laboratory</w:t>
      </w:r>
    </w:p>
    <w:p w14:paraId="4093A7A4" w14:textId="64A69DF7" w:rsidR="00313075" w:rsidRDefault="00313075" w:rsidP="002D1E34">
      <w:pPr>
        <w:pStyle w:val="EEREBodyText"/>
        <w:numPr>
          <w:ilvl w:val="0"/>
          <w:numId w:val="13"/>
        </w:numPr>
        <w:spacing w:after="0"/>
      </w:pPr>
      <w:r>
        <w:t>Enclosed mall</w:t>
      </w:r>
    </w:p>
    <w:p w14:paraId="2B458A26" w14:textId="3323F7AA" w:rsidR="00313075" w:rsidRDefault="00313075" w:rsidP="002D1E34">
      <w:pPr>
        <w:pStyle w:val="EEREBodyText"/>
        <w:numPr>
          <w:ilvl w:val="0"/>
          <w:numId w:val="13"/>
        </w:numPr>
        <w:spacing w:after="0"/>
      </w:pPr>
      <w:r>
        <w:t>Public assembly and safety</w:t>
      </w:r>
    </w:p>
    <w:p w14:paraId="6B0ABB92" w14:textId="2444A142" w:rsidR="00313075" w:rsidRDefault="00313075" w:rsidP="002D1E34">
      <w:pPr>
        <w:pStyle w:val="EEREBodyText"/>
        <w:numPr>
          <w:ilvl w:val="0"/>
          <w:numId w:val="13"/>
        </w:numPr>
      </w:pPr>
      <w:r>
        <w:t>Other</w:t>
      </w:r>
      <w:r w:rsidR="006B0FD7">
        <w:rPr>
          <w:rStyle w:val="FootnoteReference"/>
        </w:rPr>
        <w:footnoteReference w:id="6"/>
      </w:r>
    </w:p>
    <w:p w14:paraId="20FE8487" w14:textId="77777777" w:rsidR="00717361" w:rsidRDefault="00E0433F" w:rsidP="00313075">
      <w:pPr>
        <w:pStyle w:val="EEREBodyText"/>
      </w:pPr>
      <w:r>
        <w:t>These use types are excluded because they</w:t>
      </w:r>
      <w:r w:rsidR="00D00000">
        <w:t xml:space="preserve"> are</w:t>
      </w:r>
      <w:r>
        <w:t xml:space="preserve"> not applicable</w:t>
      </w:r>
      <w:r w:rsidR="00D00000">
        <w:t xml:space="preserve"> for</w:t>
      </w:r>
      <w:r>
        <w:t xml:space="preserve"> C-PACE programs</w:t>
      </w:r>
      <w:r w:rsidR="00D00000">
        <w:t xml:space="preserve"> (e.g., public facilities)</w:t>
      </w:r>
      <w:r>
        <w:t xml:space="preserve">, </w:t>
      </w:r>
      <w:r w:rsidR="001C5AF5">
        <w:t>have limited sample size in most jurisdictions, or lack suitable data to estimate the energy use</w:t>
      </w:r>
      <w:r w:rsidR="00D00000">
        <w:t xml:space="preserve"> (e.g., multi-family buildings)</w:t>
      </w:r>
      <w:r w:rsidR="001C5AF5">
        <w:t>.</w:t>
      </w:r>
    </w:p>
    <w:p w14:paraId="57F4DDFD" w14:textId="350D9E74" w:rsidR="00313075" w:rsidRDefault="00F66697" w:rsidP="00313075">
      <w:pPr>
        <w:pStyle w:val="EEREBodyText"/>
      </w:pPr>
      <w:r>
        <w:lastRenderedPageBreak/>
        <w:t xml:space="preserve">There are </w:t>
      </w:r>
      <w:r w:rsidR="005B4056">
        <w:t>two</w:t>
      </w:r>
      <w:r>
        <w:t xml:space="preserve"> important considerations for this section before interpreting the results:</w:t>
      </w:r>
    </w:p>
    <w:p w14:paraId="7DC471B0" w14:textId="6684A38D" w:rsidR="00F66697" w:rsidRPr="00D91231" w:rsidRDefault="00F66697" w:rsidP="002D1E34">
      <w:pPr>
        <w:pStyle w:val="ListParagraph"/>
        <w:numPr>
          <w:ilvl w:val="0"/>
          <w:numId w:val="11"/>
        </w:numPr>
        <w:spacing w:line="240" w:lineRule="auto"/>
        <w:rPr>
          <w:rFonts w:ascii="Times New Roman" w:eastAsia="Times" w:hAnsi="Times New Roman" w:cs="Times New Roman"/>
          <w:b/>
          <w:bCs/>
          <w:sz w:val="21"/>
          <w:szCs w:val="21"/>
        </w:rPr>
      </w:pPr>
      <w:r w:rsidRPr="003C3960">
        <w:rPr>
          <w:rFonts w:ascii="Times New Roman" w:hAnsi="Times New Roman" w:cs="Times New Roman"/>
          <w:b/>
          <w:bCs/>
          <w:sz w:val="21"/>
          <w:szCs w:val="21"/>
        </w:rPr>
        <w:t xml:space="preserve">Sample Size: </w:t>
      </w:r>
      <w:r w:rsidRPr="003C3960">
        <w:rPr>
          <w:rFonts w:ascii="Times New Roman" w:hAnsi="Times New Roman" w:cs="Times New Roman"/>
          <w:sz w:val="21"/>
          <w:szCs w:val="21"/>
        </w:rPr>
        <w:t xml:space="preserve">The analysis used in this report relies on aggregated results (i.e., does not accurately predict the </w:t>
      </w:r>
      <w:r w:rsidR="00153E40">
        <w:rPr>
          <w:rFonts w:ascii="Times New Roman" w:hAnsi="Times New Roman" w:cs="Times New Roman"/>
          <w:sz w:val="21"/>
          <w:szCs w:val="21"/>
        </w:rPr>
        <w:t>energy use</w:t>
      </w:r>
      <w:r w:rsidRPr="003C3960">
        <w:rPr>
          <w:rFonts w:ascii="Times New Roman" w:hAnsi="Times New Roman" w:cs="Times New Roman"/>
          <w:sz w:val="21"/>
          <w:szCs w:val="21"/>
        </w:rPr>
        <w:t xml:space="preserve"> of individual or small numbers of buildings</w:t>
      </w:r>
      <w:r w:rsidR="005B4056">
        <w:rPr>
          <w:rFonts w:ascii="Times New Roman" w:hAnsi="Times New Roman" w:cs="Times New Roman"/>
          <w:sz w:val="21"/>
          <w:szCs w:val="21"/>
        </w:rPr>
        <w:t>,</w:t>
      </w:r>
      <w:r w:rsidRPr="003C3960">
        <w:rPr>
          <w:rFonts w:ascii="Times New Roman" w:hAnsi="Times New Roman" w:cs="Times New Roman"/>
          <w:sz w:val="21"/>
          <w:szCs w:val="21"/>
        </w:rPr>
        <w:t xml:space="preserve"> but gives more accurate results for large sample sizes). Consider the total number of buildings and number of buildings in each use type when using the results</w:t>
      </w:r>
      <w:r w:rsidR="00153E40">
        <w:rPr>
          <w:rFonts w:ascii="Times New Roman" w:hAnsi="Times New Roman" w:cs="Times New Roman"/>
          <w:sz w:val="21"/>
          <w:szCs w:val="21"/>
        </w:rPr>
        <w:t xml:space="preserve"> (see Table 1 or Table 5)</w:t>
      </w:r>
      <w:r w:rsidRPr="003C3960">
        <w:rPr>
          <w:rFonts w:ascii="Times New Roman" w:hAnsi="Times New Roman" w:cs="Times New Roman"/>
          <w:sz w:val="21"/>
          <w:szCs w:val="21"/>
        </w:rPr>
        <w:t>. Use types with fewer buildings within a jurisdiction (e.g., use types with fewer than 30 buildings) will yield less accurate results. Use types with few buildings may not be desired as the focus of C-PACE</w:t>
      </w:r>
      <w:r w:rsidR="000877C7">
        <w:rPr>
          <w:rFonts w:ascii="Times New Roman" w:hAnsi="Times New Roman" w:cs="Times New Roman"/>
          <w:sz w:val="21"/>
          <w:szCs w:val="21"/>
        </w:rPr>
        <w:t xml:space="preserve"> program marketing efforts.</w:t>
      </w:r>
    </w:p>
    <w:p w14:paraId="3B22E3F7" w14:textId="007262E8" w:rsidR="000877C7" w:rsidRPr="005B4056" w:rsidRDefault="00F66697" w:rsidP="00EC6DDD">
      <w:pPr>
        <w:pStyle w:val="EEREBodyText"/>
        <w:numPr>
          <w:ilvl w:val="0"/>
          <w:numId w:val="11"/>
        </w:numPr>
        <w:rPr>
          <w:b/>
          <w:bCs/>
        </w:rPr>
      </w:pPr>
      <w:r>
        <w:rPr>
          <w:b/>
          <w:bCs/>
        </w:rPr>
        <w:t>Local variations:</w:t>
      </w:r>
      <w:r w:rsidRPr="00300620">
        <w:t xml:space="preserve"> </w:t>
      </w:r>
      <w:r>
        <w:t>T</w:t>
      </w:r>
      <w:r w:rsidRPr="00300620">
        <w:t xml:space="preserve">his analysis estimates local energy use with regional energy data applied to local building stock data. The accuracy of the results of this analysis depends on how closely the local </w:t>
      </w:r>
      <w:r w:rsidR="003C7F55">
        <w:t>portfolio</w:t>
      </w:r>
      <w:r w:rsidRPr="00300620">
        <w:t xml:space="preserve"> </w:t>
      </w:r>
      <w:r w:rsidR="003C7F55">
        <w:t>aligns</w:t>
      </w:r>
      <w:r w:rsidRPr="00300620">
        <w:t xml:space="preserve"> </w:t>
      </w:r>
      <w:r w:rsidR="003C7F55">
        <w:t>with</w:t>
      </w:r>
      <w:r w:rsidRPr="00300620">
        <w:t xml:space="preserve"> regional energy use. For example, if local buildings are very efficient compared to the region due to investment in local energy efficiency programs, incentives, and education, this will likely</w:t>
      </w:r>
      <w:r w:rsidR="000877C7">
        <w:t xml:space="preserve"> result in an</w:t>
      </w:r>
      <w:r w:rsidR="00932EED">
        <w:t xml:space="preserve"> </w:t>
      </w:r>
      <w:r w:rsidRPr="00300620">
        <w:t>overestimate</w:t>
      </w:r>
      <w:r w:rsidR="000877C7">
        <w:t xml:space="preserve"> of</w:t>
      </w:r>
      <w:r w:rsidRPr="00300620">
        <w:t xml:space="preserve"> actual energy use</w:t>
      </w:r>
      <w:r w:rsidR="000877C7">
        <w:t xml:space="preserve"> and energy savings potential</w:t>
      </w:r>
      <w:r w:rsidRPr="00300620">
        <w:t>.</w:t>
      </w:r>
    </w:p>
    <w:p w14:paraId="7F65D6F2" w14:textId="62B70C5F" w:rsidR="00EC6DDD" w:rsidRDefault="00CD616C" w:rsidP="00EC6DDD">
      <w:pPr>
        <w:pStyle w:val="EEREBodyText"/>
      </w:pPr>
      <w:r>
        <w:t xml:space="preserve">Table 5 shows </w:t>
      </w:r>
      <w:r w:rsidR="00416A2C">
        <w:t>the estimated energy consumption by use type. The results are presented in building size ranges (</w:t>
      </w:r>
      <w:r w:rsidR="005B4056">
        <w:t xml:space="preserve">i.e., </w:t>
      </w:r>
      <w:r w:rsidR="000877C7">
        <w:t xml:space="preserve">under </w:t>
      </w:r>
      <w:r w:rsidR="00416A2C">
        <w:t>10</w:t>
      </w:r>
      <w:r w:rsidR="000877C7">
        <w:t>,000</w:t>
      </w:r>
      <w:r w:rsidR="005B4056">
        <w:t xml:space="preserve"> square feet, or </w:t>
      </w:r>
      <w:proofErr w:type="spellStart"/>
      <w:r w:rsidR="005B4056">
        <w:t>sq.ft</w:t>
      </w:r>
      <w:proofErr w:type="spellEnd"/>
      <w:r w:rsidR="005B4056">
        <w:t>.</w:t>
      </w:r>
      <w:r w:rsidR="000877C7">
        <w:t>;</w:t>
      </w:r>
      <w:r w:rsidR="00416A2C">
        <w:t xml:space="preserve"> 10</w:t>
      </w:r>
      <w:r w:rsidR="000877C7">
        <w:t>,000</w:t>
      </w:r>
      <w:r w:rsidR="00416A2C">
        <w:t>-50</w:t>
      </w:r>
      <w:r w:rsidR="000877C7">
        <w:t>,000</w:t>
      </w:r>
      <w:r w:rsidR="00416A2C">
        <w:t xml:space="preserve"> </w:t>
      </w:r>
      <w:proofErr w:type="spellStart"/>
      <w:r w:rsidR="00416A2C">
        <w:t>sq.ft</w:t>
      </w:r>
      <w:proofErr w:type="spellEnd"/>
      <w:r w:rsidR="005B4056">
        <w:t>.</w:t>
      </w:r>
      <w:r w:rsidR="000877C7">
        <w:t>;</w:t>
      </w:r>
      <w:r w:rsidR="00416A2C">
        <w:t xml:space="preserve"> and </w:t>
      </w:r>
      <w:r w:rsidR="000877C7">
        <w:t xml:space="preserve">over </w:t>
      </w:r>
      <w:r w:rsidR="00416A2C">
        <w:t>50</w:t>
      </w:r>
      <w:r w:rsidR="000877C7">
        <w:t>,000</w:t>
      </w:r>
      <w:r w:rsidR="00416A2C">
        <w:t xml:space="preserve"> </w:t>
      </w:r>
      <w:proofErr w:type="spellStart"/>
      <w:r w:rsidR="00416A2C">
        <w:t>sq.ft</w:t>
      </w:r>
      <w:proofErr w:type="spellEnd"/>
      <w:r w:rsidR="00416A2C">
        <w:t xml:space="preserve">.) </w:t>
      </w:r>
      <w:r w:rsidR="000877C7">
        <w:t>as one way to segment the market by small, medium, and large buildings.</w:t>
      </w:r>
      <w:r w:rsidR="00E955DD">
        <w:t xml:space="preserve"> Note the units of energy consumption</w:t>
      </w:r>
      <w:r w:rsidR="00974860">
        <w:t xml:space="preserve"> in</w:t>
      </w:r>
      <w:r w:rsidR="00E955DD">
        <w:t xml:space="preserve"> the table heading (e.g., </w:t>
      </w:r>
      <w:proofErr w:type="spellStart"/>
      <w:r w:rsidR="00E955DD">
        <w:t>G</w:t>
      </w:r>
      <w:r w:rsidR="005B4056">
        <w:t>B</w:t>
      </w:r>
      <w:r w:rsidR="00E955DD">
        <w:t>tu</w:t>
      </w:r>
      <w:proofErr w:type="spellEnd"/>
      <w:r w:rsidR="00E955DD">
        <w:t>/year</w:t>
      </w:r>
      <w:r w:rsidR="00974860">
        <w:t>, or giga British thermal units</w:t>
      </w:r>
      <w:r w:rsidR="00E955DD">
        <w:t xml:space="preserve"> in the example below)</w:t>
      </w:r>
      <w:r w:rsidR="00AE2DF2">
        <w:t xml:space="preserve">. The units will change depending on the size of the values in the table to accommodate </w:t>
      </w:r>
      <w:r w:rsidR="00974860">
        <w:t>different</w:t>
      </w:r>
      <w:r w:rsidR="00AE2DF2">
        <w:t xml:space="preserve"> sized jurisdictions.</w:t>
      </w:r>
      <w:r w:rsidR="00EC6DDD">
        <w:t xml:space="preserve"> In the figure below, office buildings consume the most energy overall (11,312 </w:t>
      </w:r>
      <w:proofErr w:type="spellStart"/>
      <w:r w:rsidR="00EC6DDD">
        <w:t>G</w:t>
      </w:r>
      <w:r w:rsidR="005B4056">
        <w:t>B</w:t>
      </w:r>
      <w:r w:rsidR="00EC6DDD">
        <w:t>tu</w:t>
      </w:r>
      <w:proofErr w:type="spellEnd"/>
      <w:r w:rsidR="00EC6DDD">
        <w:t>/year)</w:t>
      </w:r>
      <w:r w:rsidR="004A475F">
        <w:t>, which is concentrated in buildings greater than 50</w:t>
      </w:r>
      <w:r w:rsidR="005B4056">
        <w:t>,000</w:t>
      </w:r>
      <w:r w:rsidR="004A475F">
        <w:t xml:space="preserve"> square feet</w:t>
      </w:r>
      <w:r w:rsidR="00EC6DDD">
        <w:t>. Th</w:t>
      </w:r>
      <w:r w:rsidR="00974860">
        <w:t>is estimate is based on</w:t>
      </w:r>
      <w:r w:rsidR="00EC6DDD">
        <w:t xml:space="preserve"> </w:t>
      </w:r>
      <w:r w:rsidR="00886A5E">
        <w:t>3,430</w:t>
      </w:r>
      <w:r w:rsidR="00EC6DDD">
        <w:t xml:space="preserve"> buildings</w:t>
      </w:r>
      <w:r w:rsidR="00B03DF0">
        <w:t xml:space="preserve"> (much greater than 30)</w:t>
      </w:r>
      <w:r w:rsidR="00EC6DDD">
        <w:t>, meaning th</w:t>
      </w:r>
      <w:r w:rsidR="00974860">
        <w:t xml:space="preserve">e </w:t>
      </w:r>
      <w:r w:rsidR="00EE3F31">
        <w:t xml:space="preserve">calculation </w:t>
      </w:r>
      <w:r w:rsidR="00974860">
        <w:t>is</w:t>
      </w:r>
      <w:r w:rsidR="00EE3F31">
        <w:t xml:space="preserve"> based on</w:t>
      </w:r>
      <w:r w:rsidR="00974860">
        <w:t xml:space="preserve"> a</w:t>
      </w:r>
      <w:r w:rsidR="00EC6DDD">
        <w:t xml:space="preserve"> reliable</w:t>
      </w:r>
      <w:r w:rsidR="002B38F5">
        <w:t xml:space="preserve"> </w:t>
      </w:r>
      <w:r w:rsidR="00EC6DDD">
        <w:t>sample size.</w:t>
      </w:r>
    </w:p>
    <w:tbl>
      <w:tblPr>
        <w:tblW w:w="0" w:type="auto"/>
        <w:tblLook w:val="04A0" w:firstRow="1" w:lastRow="0" w:firstColumn="1" w:lastColumn="0" w:noHBand="0" w:noVBand="1"/>
      </w:tblPr>
      <w:tblGrid>
        <w:gridCol w:w="1137"/>
        <w:gridCol w:w="400"/>
        <w:gridCol w:w="469"/>
        <w:gridCol w:w="1053"/>
        <w:gridCol w:w="923"/>
        <w:gridCol w:w="923"/>
        <w:gridCol w:w="923"/>
        <w:gridCol w:w="843"/>
        <w:gridCol w:w="843"/>
        <w:gridCol w:w="923"/>
        <w:gridCol w:w="923"/>
      </w:tblGrid>
      <w:tr w:rsidR="00042724" w:rsidRPr="00042724" w14:paraId="376D94BA" w14:textId="77777777" w:rsidTr="008C7BE2">
        <w:trPr>
          <w:trHeight w:val="315"/>
        </w:trPr>
        <w:tc>
          <w:tcPr>
            <w:tcW w:w="0" w:type="auto"/>
            <w:gridSpan w:val="11"/>
            <w:tcBorders>
              <w:top w:val="nil"/>
              <w:left w:val="nil"/>
              <w:bottom w:val="nil"/>
              <w:right w:val="nil"/>
            </w:tcBorders>
            <w:shd w:val="clear" w:color="auto" w:fill="auto"/>
            <w:noWrap/>
            <w:vAlign w:val="bottom"/>
            <w:hideMark/>
          </w:tcPr>
          <w:p w14:paraId="2E741C47" w14:textId="207D305B" w:rsidR="00042724" w:rsidRPr="00042724" w:rsidRDefault="00042724" w:rsidP="00042724">
            <w:pPr>
              <w:spacing w:after="0" w:line="240" w:lineRule="auto"/>
              <w:rPr>
                <w:rFonts w:ascii="Times New Roman" w:eastAsia="Times New Roman" w:hAnsi="Times New Roman" w:cs="Times New Roman"/>
                <w:sz w:val="18"/>
                <w:szCs w:val="18"/>
              </w:rPr>
            </w:pPr>
            <w:r w:rsidRPr="00042724">
              <w:rPr>
                <w:rFonts w:ascii="Arial" w:eastAsia="Times New Roman" w:hAnsi="Arial" w:cs="Arial"/>
                <w:b/>
                <w:bCs/>
                <w:color w:val="ED7D31"/>
                <w:sz w:val="18"/>
                <w:szCs w:val="18"/>
              </w:rPr>
              <w:t xml:space="preserve">Table 5.     Energy consumption in </w:t>
            </w:r>
            <w:proofErr w:type="spellStart"/>
            <w:r w:rsidRPr="00042724">
              <w:rPr>
                <w:rFonts w:ascii="Arial" w:eastAsia="Times New Roman" w:hAnsi="Arial" w:cs="Arial"/>
                <w:b/>
                <w:bCs/>
                <w:color w:val="ED7D31"/>
                <w:sz w:val="18"/>
                <w:szCs w:val="18"/>
              </w:rPr>
              <w:t>GBtu</w:t>
            </w:r>
            <w:proofErr w:type="spellEnd"/>
            <w:r w:rsidRPr="00042724">
              <w:rPr>
                <w:rFonts w:ascii="Arial" w:eastAsia="Times New Roman" w:hAnsi="Arial" w:cs="Arial"/>
                <w:b/>
                <w:bCs/>
                <w:color w:val="ED7D31"/>
                <w:sz w:val="18"/>
                <w:szCs w:val="18"/>
              </w:rPr>
              <w:t>/year and building count by floor area range</w:t>
            </w:r>
          </w:p>
        </w:tc>
      </w:tr>
      <w:tr w:rsidR="00042724" w:rsidRPr="00042724" w14:paraId="0359CA8F" w14:textId="77777777" w:rsidTr="008C7BE2">
        <w:trPr>
          <w:trHeight w:val="300"/>
        </w:trPr>
        <w:tc>
          <w:tcPr>
            <w:tcW w:w="2016" w:type="dxa"/>
            <w:gridSpan w:val="3"/>
            <w:vMerge w:val="restart"/>
            <w:tcBorders>
              <w:top w:val="single" w:sz="8" w:space="0" w:color="auto"/>
              <w:left w:val="single" w:sz="8" w:space="0" w:color="auto"/>
              <w:bottom w:val="single" w:sz="4" w:space="0" w:color="000000"/>
              <w:right w:val="nil"/>
            </w:tcBorders>
            <w:shd w:val="clear" w:color="000000" w:fill="FF9933"/>
            <w:vAlign w:val="center"/>
            <w:hideMark/>
          </w:tcPr>
          <w:p w14:paraId="01EF819C" w14:textId="77777777"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Use Type</w:t>
            </w:r>
          </w:p>
        </w:tc>
        <w:tc>
          <w:tcPr>
            <w:tcW w:w="1975" w:type="dxa"/>
            <w:gridSpan w:val="2"/>
            <w:tcBorders>
              <w:top w:val="single" w:sz="8" w:space="0" w:color="auto"/>
              <w:left w:val="single" w:sz="4" w:space="0" w:color="auto"/>
              <w:bottom w:val="single" w:sz="4" w:space="0" w:color="auto"/>
              <w:right w:val="single" w:sz="4" w:space="0" w:color="000000"/>
            </w:tcBorders>
            <w:shd w:val="clear" w:color="000000" w:fill="FF9933"/>
            <w:vAlign w:val="center"/>
            <w:hideMark/>
          </w:tcPr>
          <w:p w14:paraId="5C4BEF93" w14:textId="285A992E"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&lt; 10</w:t>
            </w:r>
            <w:r w:rsidR="005B4056" w:rsidRPr="008C7BE2">
              <w:rPr>
                <w:rFonts w:ascii="Arial" w:eastAsia="Times New Roman" w:hAnsi="Arial" w:cs="Arial"/>
                <w:b/>
                <w:bCs/>
                <w:color w:val="000000"/>
                <w:sz w:val="16"/>
                <w:szCs w:val="16"/>
              </w:rPr>
              <w:t>,000</w:t>
            </w:r>
            <w:r w:rsidRPr="008C7BE2">
              <w:rPr>
                <w:rFonts w:ascii="Arial" w:eastAsia="Times New Roman" w:hAnsi="Arial" w:cs="Arial"/>
                <w:b/>
                <w:bCs/>
                <w:color w:val="000000"/>
                <w:sz w:val="16"/>
                <w:szCs w:val="16"/>
              </w:rPr>
              <w:t xml:space="preserve"> </w:t>
            </w:r>
            <w:proofErr w:type="spellStart"/>
            <w:proofErr w:type="gramStart"/>
            <w:r w:rsidRPr="008C7BE2">
              <w:rPr>
                <w:rFonts w:ascii="Arial" w:eastAsia="Times New Roman" w:hAnsi="Arial" w:cs="Arial"/>
                <w:b/>
                <w:bCs/>
                <w:color w:val="000000"/>
                <w:sz w:val="16"/>
                <w:szCs w:val="16"/>
              </w:rPr>
              <w:t>sq.ft</w:t>
            </w:r>
            <w:proofErr w:type="spellEnd"/>
            <w:proofErr w:type="gramEnd"/>
          </w:p>
        </w:tc>
        <w:tc>
          <w:tcPr>
            <w:tcW w:w="0" w:type="auto"/>
            <w:gridSpan w:val="2"/>
            <w:tcBorders>
              <w:top w:val="single" w:sz="8" w:space="0" w:color="auto"/>
              <w:left w:val="nil"/>
              <w:bottom w:val="single" w:sz="4" w:space="0" w:color="auto"/>
              <w:right w:val="nil"/>
            </w:tcBorders>
            <w:shd w:val="clear" w:color="000000" w:fill="FF9933"/>
            <w:vAlign w:val="center"/>
            <w:hideMark/>
          </w:tcPr>
          <w:p w14:paraId="6832B331" w14:textId="2848C986"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10</w:t>
            </w:r>
            <w:r w:rsidR="005B4056" w:rsidRPr="008C7BE2">
              <w:rPr>
                <w:rFonts w:ascii="Arial" w:eastAsia="Times New Roman" w:hAnsi="Arial" w:cs="Arial"/>
                <w:b/>
                <w:bCs/>
                <w:color w:val="000000"/>
                <w:sz w:val="16"/>
                <w:szCs w:val="16"/>
              </w:rPr>
              <w:t>,000</w:t>
            </w:r>
            <w:r w:rsidRPr="008C7BE2">
              <w:rPr>
                <w:rFonts w:ascii="Arial" w:eastAsia="Times New Roman" w:hAnsi="Arial" w:cs="Arial"/>
                <w:b/>
                <w:bCs/>
                <w:color w:val="000000"/>
                <w:sz w:val="16"/>
                <w:szCs w:val="16"/>
              </w:rPr>
              <w:t xml:space="preserve"> </w:t>
            </w:r>
            <w:r w:rsidR="005B4056" w:rsidRPr="008C7BE2">
              <w:rPr>
                <w:rFonts w:ascii="Arial" w:eastAsia="Times New Roman" w:hAnsi="Arial" w:cs="Arial"/>
                <w:b/>
                <w:bCs/>
                <w:color w:val="000000"/>
                <w:sz w:val="16"/>
                <w:szCs w:val="16"/>
              </w:rPr>
              <w:t>–</w:t>
            </w:r>
            <w:r w:rsidRPr="008C7BE2">
              <w:rPr>
                <w:rFonts w:ascii="Arial" w:eastAsia="Times New Roman" w:hAnsi="Arial" w:cs="Arial"/>
                <w:b/>
                <w:bCs/>
                <w:color w:val="000000"/>
                <w:sz w:val="16"/>
                <w:szCs w:val="16"/>
              </w:rPr>
              <w:t xml:space="preserve"> 50</w:t>
            </w:r>
            <w:r w:rsidR="005B4056" w:rsidRPr="008C7BE2">
              <w:rPr>
                <w:rFonts w:ascii="Arial" w:eastAsia="Times New Roman" w:hAnsi="Arial" w:cs="Arial"/>
                <w:b/>
                <w:bCs/>
                <w:color w:val="000000"/>
                <w:sz w:val="16"/>
                <w:szCs w:val="16"/>
              </w:rPr>
              <w:t>,000</w:t>
            </w:r>
            <w:r w:rsidRPr="008C7BE2">
              <w:rPr>
                <w:rFonts w:ascii="Arial" w:eastAsia="Times New Roman" w:hAnsi="Arial" w:cs="Arial"/>
                <w:b/>
                <w:bCs/>
                <w:color w:val="000000"/>
                <w:sz w:val="16"/>
                <w:szCs w:val="16"/>
              </w:rPr>
              <w:t xml:space="preserve"> </w:t>
            </w:r>
            <w:proofErr w:type="spellStart"/>
            <w:r w:rsidRPr="008C7BE2">
              <w:rPr>
                <w:rFonts w:ascii="Arial" w:eastAsia="Times New Roman" w:hAnsi="Arial" w:cs="Arial"/>
                <w:b/>
                <w:bCs/>
                <w:color w:val="000000"/>
                <w:sz w:val="16"/>
                <w:szCs w:val="16"/>
              </w:rPr>
              <w:t>sq.ft</w:t>
            </w:r>
            <w:proofErr w:type="spellEnd"/>
            <w:r w:rsidRPr="008C7BE2">
              <w:rPr>
                <w:rFonts w:ascii="Arial" w:eastAsia="Times New Roman" w:hAnsi="Arial" w:cs="Arial"/>
                <w:b/>
                <w:bCs/>
                <w:color w:val="000000"/>
                <w:sz w:val="16"/>
                <w:szCs w:val="16"/>
              </w:rPr>
              <w:t>.</w:t>
            </w:r>
          </w:p>
        </w:tc>
        <w:tc>
          <w:tcPr>
            <w:tcW w:w="0" w:type="auto"/>
            <w:gridSpan w:val="2"/>
            <w:tcBorders>
              <w:top w:val="single" w:sz="8" w:space="0" w:color="auto"/>
              <w:left w:val="single" w:sz="4" w:space="0" w:color="auto"/>
              <w:bottom w:val="single" w:sz="4" w:space="0" w:color="auto"/>
              <w:right w:val="single" w:sz="4" w:space="0" w:color="000000"/>
            </w:tcBorders>
            <w:shd w:val="clear" w:color="000000" w:fill="FF9933"/>
            <w:vAlign w:val="center"/>
            <w:hideMark/>
          </w:tcPr>
          <w:p w14:paraId="7C115901" w14:textId="67ABC9E9"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&gt; 50</w:t>
            </w:r>
            <w:r w:rsidR="005B4056" w:rsidRPr="008C7BE2">
              <w:rPr>
                <w:rFonts w:ascii="Arial" w:eastAsia="Times New Roman" w:hAnsi="Arial" w:cs="Arial"/>
                <w:b/>
                <w:bCs/>
                <w:color w:val="000000"/>
                <w:sz w:val="16"/>
                <w:szCs w:val="16"/>
              </w:rPr>
              <w:t>,000</w:t>
            </w:r>
            <w:r w:rsidRPr="008C7BE2">
              <w:rPr>
                <w:rFonts w:ascii="Arial" w:eastAsia="Times New Roman" w:hAnsi="Arial" w:cs="Arial"/>
                <w:b/>
                <w:bCs/>
                <w:color w:val="000000"/>
                <w:sz w:val="16"/>
                <w:szCs w:val="16"/>
              </w:rPr>
              <w:t xml:space="preserve"> </w:t>
            </w:r>
            <w:proofErr w:type="spellStart"/>
            <w:r w:rsidRPr="008C7BE2">
              <w:rPr>
                <w:rFonts w:ascii="Arial" w:eastAsia="Times New Roman" w:hAnsi="Arial" w:cs="Arial"/>
                <w:b/>
                <w:bCs/>
                <w:color w:val="000000"/>
                <w:sz w:val="16"/>
                <w:szCs w:val="16"/>
              </w:rPr>
              <w:t>sq.ft</w:t>
            </w:r>
            <w:proofErr w:type="spellEnd"/>
            <w:r w:rsidRPr="008C7BE2">
              <w:rPr>
                <w:rFonts w:ascii="Arial" w:eastAsia="Times New Roman" w:hAnsi="Arial" w:cs="Arial"/>
                <w:b/>
                <w:bCs/>
                <w:color w:val="000000"/>
                <w:sz w:val="16"/>
                <w:szCs w:val="16"/>
              </w:rPr>
              <w:t>.</w:t>
            </w:r>
          </w:p>
        </w:tc>
        <w:tc>
          <w:tcPr>
            <w:tcW w:w="0" w:type="auto"/>
            <w:gridSpan w:val="2"/>
            <w:tcBorders>
              <w:top w:val="single" w:sz="8" w:space="0" w:color="auto"/>
              <w:left w:val="nil"/>
              <w:bottom w:val="single" w:sz="4" w:space="0" w:color="auto"/>
              <w:right w:val="single" w:sz="8" w:space="0" w:color="000000"/>
            </w:tcBorders>
            <w:shd w:val="clear" w:color="000000" w:fill="FF9933"/>
            <w:vAlign w:val="center"/>
            <w:hideMark/>
          </w:tcPr>
          <w:p w14:paraId="40908562" w14:textId="77777777"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All Buildings</w:t>
            </w:r>
          </w:p>
        </w:tc>
      </w:tr>
      <w:tr w:rsidR="008C7BE2" w:rsidRPr="00042724" w14:paraId="0A6987E4" w14:textId="77777777" w:rsidTr="008C7BE2">
        <w:trPr>
          <w:trHeight w:val="510"/>
        </w:trPr>
        <w:tc>
          <w:tcPr>
            <w:tcW w:w="2016" w:type="dxa"/>
            <w:gridSpan w:val="3"/>
            <w:vMerge/>
            <w:tcBorders>
              <w:top w:val="single" w:sz="8" w:space="0" w:color="auto"/>
              <w:left w:val="single" w:sz="8" w:space="0" w:color="auto"/>
              <w:bottom w:val="single" w:sz="4" w:space="0" w:color="000000"/>
              <w:right w:val="nil"/>
            </w:tcBorders>
            <w:vAlign w:val="center"/>
            <w:hideMark/>
          </w:tcPr>
          <w:p w14:paraId="26BC8E24" w14:textId="77777777" w:rsidR="00042724" w:rsidRPr="008C7BE2" w:rsidRDefault="00042724" w:rsidP="00042724">
            <w:pPr>
              <w:spacing w:after="0" w:line="240" w:lineRule="auto"/>
              <w:rPr>
                <w:rFonts w:ascii="Arial" w:eastAsia="Times New Roman" w:hAnsi="Arial" w:cs="Arial"/>
                <w:b/>
                <w:bCs/>
                <w:color w:val="000000"/>
                <w:sz w:val="16"/>
                <w:szCs w:val="16"/>
              </w:rPr>
            </w:pPr>
          </w:p>
        </w:tc>
        <w:tc>
          <w:tcPr>
            <w:tcW w:w="1059" w:type="dxa"/>
            <w:tcBorders>
              <w:top w:val="nil"/>
              <w:left w:val="single" w:sz="4" w:space="0" w:color="auto"/>
              <w:bottom w:val="single" w:sz="4" w:space="0" w:color="auto"/>
              <w:right w:val="nil"/>
            </w:tcBorders>
            <w:shd w:val="clear" w:color="000000" w:fill="FF9933"/>
            <w:vAlign w:val="center"/>
            <w:hideMark/>
          </w:tcPr>
          <w:p w14:paraId="2AA5CBC7" w14:textId="77777777"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Energy Use</w:t>
            </w:r>
          </w:p>
        </w:tc>
        <w:tc>
          <w:tcPr>
            <w:tcW w:w="0" w:type="auto"/>
            <w:tcBorders>
              <w:top w:val="nil"/>
              <w:left w:val="nil"/>
              <w:bottom w:val="single" w:sz="4" w:space="0" w:color="auto"/>
              <w:right w:val="single" w:sz="4" w:space="0" w:color="auto"/>
            </w:tcBorders>
            <w:shd w:val="clear" w:color="000000" w:fill="FF9933"/>
            <w:vAlign w:val="center"/>
            <w:hideMark/>
          </w:tcPr>
          <w:p w14:paraId="35875CD2" w14:textId="54339801"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 xml:space="preserve">No. of </w:t>
            </w:r>
            <w:r w:rsidR="00E805C6">
              <w:rPr>
                <w:rFonts w:ascii="Arial" w:eastAsia="Times New Roman" w:hAnsi="Arial" w:cs="Arial"/>
                <w:b/>
                <w:bCs/>
                <w:color w:val="000000"/>
                <w:sz w:val="16"/>
                <w:szCs w:val="16"/>
              </w:rPr>
              <w:t>Bldg.</w:t>
            </w:r>
          </w:p>
        </w:tc>
        <w:tc>
          <w:tcPr>
            <w:tcW w:w="0" w:type="auto"/>
            <w:tcBorders>
              <w:top w:val="nil"/>
              <w:left w:val="nil"/>
              <w:bottom w:val="single" w:sz="4" w:space="0" w:color="auto"/>
              <w:right w:val="nil"/>
            </w:tcBorders>
            <w:shd w:val="clear" w:color="000000" w:fill="FF9933"/>
            <w:vAlign w:val="center"/>
            <w:hideMark/>
          </w:tcPr>
          <w:p w14:paraId="2500C1BA" w14:textId="77777777"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Energy Use</w:t>
            </w:r>
          </w:p>
        </w:tc>
        <w:tc>
          <w:tcPr>
            <w:tcW w:w="0" w:type="auto"/>
            <w:tcBorders>
              <w:top w:val="nil"/>
              <w:left w:val="nil"/>
              <w:bottom w:val="single" w:sz="4" w:space="0" w:color="auto"/>
              <w:right w:val="single" w:sz="4" w:space="0" w:color="auto"/>
            </w:tcBorders>
            <w:shd w:val="clear" w:color="000000" w:fill="FF9933"/>
            <w:vAlign w:val="center"/>
            <w:hideMark/>
          </w:tcPr>
          <w:p w14:paraId="2914C374" w14:textId="29D366D5"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 xml:space="preserve">No. of </w:t>
            </w:r>
            <w:r w:rsidR="00E805C6">
              <w:rPr>
                <w:rFonts w:ascii="Arial" w:eastAsia="Times New Roman" w:hAnsi="Arial" w:cs="Arial"/>
                <w:b/>
                <w:bCs/>
                <w:color w:val="000000"/>
                <w:sz w:val="16"/>
                <w:szCs w:val="16"/>
              </w:rPr>
              <w:t>Bldg.</w:t>
            </w:r>
          </w:p>
        </w:tc>
        <w:tc>
          <w:tcPr>
            <w:tcW w:w="0" w:type="auto"/>
            <w:tcBorders>
              <w:top w:val="nil"/>
              <w:left w:val="nil"/>
              <w:bottom w:val="single" w:sz="4" w:space="0" w:color="auto"/>
              <w:right w:val="nil"/>
            </w:tcBorders>
            <w:shd w:val="clear" w:color="000000" w:fill="FF9933"/>
            <w:vAlign w:val="center"/>
            <w:hideMark/>
          </w:tcPr>
          <w:p w14:paraId="1C9B0C8A" w14:textId="77777777"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Energy Use</w:t>
            </w:r>
          </w:p>
        </w:tc>
        <w:tc>
          <w:tcPr>
            <w:tcW w:w="0" w:type="auto"/>
            <w:tcBorders>
              <w:top w:val="nil"/>
              <w:left w:val="nil"/>
              <w:bottom w:val="single" w:sz="4" w:space="0" w:color="auto"/>
              <w:right w:val="single" w:sz="4" w:space="0" w:color="auto"/>
            </w:tcBorders>
            <w:shd w:val="clear" w:color="000000" w:fill="FF9933"/>
            <w:vAlign w:val="center"/>
            <w:hideMark/>
          </w:tcPr>
          <w:p w14:paraId="033CC3FB" w14:textId="55718ACD"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 xml:space="preserve">No. of </w:t>
            </w:r>
            <w:r w:rsidR="00E805C6">
              <w:rPr>
                <w:rFonts w:ascii="Arial" w:eastAsia="Times New Roman" w:hAnsi="Arial" w:cs="Arial"/>
                <w:b/>
                <w:bCs/>
                <w:color w:val="000000"/>
                <w:sz w:val="16"/>
                <w:szCs w:val="16"/>
              </w:rPr>
              <w:t>Bldg.</w:t>
            </w:r>
          </w:p>
        </w:tc>
        <w:tc>
          <w:tcPr>
            <w:tcW w:w="0" w:type="auto"/>
            <w:tcBorders>
              <w:top w:val="nil"/>
              <w:left w:val="nil"/>
              <w:bottom w:val="single" w:sz="4" w:space="0" w:color="auto"/>
              <w:right w:val="nil"/>
            </w:tcBorders>
            <w:shd w:val="clear" w:color="000000" w:fill="FF9933"/>
            <w:vAlign w:val="center"/>
            <w:hideMark/>
          </w:tcPr>
          <w:p w14:paraId="4D37305A" w14:textId="77777777"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Energy Use</w:t>
            </w:r>
          </w:p>
        </w:tc>
        <w:tc>
          <w:tcPr>
            <w:tcW w:w="0" w:type="auto"/>
            <w:tcBorders>
              <w:top w:val="nil"/>
              <w:left w:val="nil"/>
              <w:bottom w:val="single" w:sz="4" w:space="0" w:color="auto"/>
              <w:right w:val="single" w:sz="8" w:space="0" w:color="auto"/>
            </w:tcBorders>
            <w:shd w:val="clear" w:color="000000" w:fill="FF9933"/>
            <w:vAlign w:val="center"/>
            <w:hideMark/>
          </w:tcPr>
          <w:p w14:paraId="5946C111" w14:textId="7FE6C95D" w:rsidR="00042724" w:rsidRPr="008C7BE2" w:rsidRDefault="00042724" w:rsidP="00042724">
            <w:pPr>
              <w:spacing w:after="0" w:line="240" w:lineRule="auto"/>
              <w:jc w:val="center"/>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 xml:space="preserve">No. of </w:t>
            </w:r>
            <w:r w:rsidR="00E805C6">
              <w:rPr>
                <w:rFonts w:ascii="Arial" w:eastAsia="Times New Roman" w:hAnsi="Arial" w:cs="Arial"/>
                <w:b/>
                <w:bCs/>
                <w:color w:val="000000"/>
                <w:sz w:val="16"/>
                <w:szCs w:val="16"/>
              </w:rPr>
              <w:t>Bldg.</w:t>
            </w:r>
          </w:p>
        </w:tc>
      </w:tr>
      <w:tr w:rsidR="00E805C6" w:rsidRPr="00042724" w14:paraId="01221D63" w14:textId="77777777" w:rsidTr="008C7BE2">
        <w:trPr>
          <w:trHeight w:val="300"/>
        </w:trPr>
        <w:tc>
          <w:tcPr>
            <w:tcW w:w="0" w:type="auto"/>
            <w:gridSpan w:val="2"/>
            <w:tcBorders>
              <w:top w:val="nil"/>
              <w:left w:val="single" w:sz="8" w:space="0" w:color="auto"/>
              <w:bottom w:val="nil"/>
              <w:right w:val="nil"/>
            </w:tcBorders>
            <w:shd w:val="clear" w:color="auto" w:fill="auto"/>
            <w:noWrap/>
            <w:vAlign w:val="bottom"/>
            <w:hideMark/>
          </w:tcPr>
          <w:p w14:paraId="0D8ED9B9"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Education</w:t>
            </w:r>
          </w:p>
        </w:tc>
        <w:tc>
          <w:tcPr>
            <w:tcW w:w="236" w:type="dxa"/>
            <w:tcBorders>
              <w:top w:val="nil"/>
              <w:left w:val="nil"/>
              <w:bottom w:val="nil"/>
              <w:right w:val="nil"/>
            </w:tcBorders>
            <w:shd w:val="clear" w:color="auto" w:fill="auto"/>
            <w:noWrap/>
            <w:vAlign w:val="bottom"/>
            <w:hideMark/>
          </w:tcPr>
          <w:p w14:paraId="3C4341E8" w14:textId="77777777" w:rsidR="00042724" w:rsidRPr="008C7BE2" w:rsidRDefault="00042724" w:rsidP="00042724">
            <w:pPr>
              <w:spacing w:after="0" w:line="240" w:lineRule="auto"/>
              <w:rPr>
                <w:rFonts w:ascii="Arial" w:eastAsia="Times New Roman" w:hAnsi="Arial" w:cs="Arial"/>
                <w:color w:val="000000"/>
                <w:sz w:val="16"/>
                <w:szCs w:val="16"/>
              </w:rPr>
            </w:pPr>
          </w:p>
        </w:tc>
        <w:tc>
          <w:tcPr>
            <w:tcW w:w="1055" w:type="dxa"/>
            <w:tcBorders>
              <w:top w:val="nil"/>
              <w:left w:val="single" w:sz="4" w:space="0" w:color="auto"/>
              <w:bottom w:val="nil"/>
              <w:right w:val="nil"/>
            </w:tcBorders>
            <w:shd w:val="clear" w:color="auto" w:fill="auto"/>
            <w:noWrap/>
            <w:vAlign w:val="bottom"/>
            <w:hideMark/>
          </w:tcPr>
          <w:p w14:paraId="7B4447DB" w14:textId="5CF3F063"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10 </w:t>
            </w:r>
          </w:p>
        </w:tc>
        <w:tc>
          <w:tcPr>
            <w:tcW w:w="0" w:type="auto"/>
            <w:tcBorders>
              <w:top w:val="nil"/>
              <w:left w:val="single" w:sz="4" w:space="0" w:color="auto"/>
              <w:bottom w:val="nil"/>
              <w:right w:val="nil"/>
            </w:tcBorders>
            <w:shd w:val="clear" w:color="auto" w:fill="auto"/>
            <w:noWrap/>
            <w:vAlign w:val="bottom"/>
            <w:hideMark/>
          </w:tcPr>
          <w:p w14:paraId="05858FF4" w14:textId="0573C1B5"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27 </w:t>
            </w:r>
          </w:p>
        </w:tc>
        <w:tc>
          <w:tcPr>
            <w:tcW w:w="0" w:type="auto"/>
            <w:tcBorders>
              <w:top w:val="nil"/>
              <w:left w:val="single" w:sz="4" w:space="0" w:color="auto"/>
              <w:bottom w:val="nil"/>
              <w:right w:val="nil"/>
            </w:tcBorders>
            <w:shd w:val="clear" w:color="auto" w:fill="auto"/>
            <w:noWrap/>
            <w:vAlign w:val="bottom"/>
            <w:hideMark/>
          </w:tcPr>
          <w:p w14:paraId="6FF02CA0" w14:textId="4896969D"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88 </w:t>
            </w:r>
          </w:p>
        </w:tc>
        <w:tc>
          <w:tcPr>
            <w:tcW w:w="0" w:type="auto"/>
            <w:tcBorders>
              <w:top w:val="nil"/>
              <w:left w:val="single" w:sz="4" w:space="0" w:color="auto"/>
              <w:bottom w:val="nil"/>
              <w:right w:val="nil"/>
            </w:tcBorders>
            <w:shd w:val="clear" w:color="auto" w:fill="auto"/>
            <w:noWrap/>
            <w:vAlign w:val="bottom"/>
            <w:hideMark/>
          </w:tcPr>
          <w:p w14:paraId="6BECDDAC" w14:textId="637B4104"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46 </w:t>
            </w:r>
          </w:p>
        </w:tc>
        <w:tc>
          <w:tcPr>
            <w:tcW w:w="0" w:type="auto"/>
            <w:tcBorders>
              <w:top w:val="nil"/>
              <w:left w:val="single" w:sz="4" w:space="0" w:color="auto"/>
              <w:bottom w:val="nil"/>
              <w:right w:val="nil"/>
            </w:tcBorders>
            <w:shd w:val="clear" w:color="auto" w:fill="auto"/>
            <w:noWrap/>
            <w:vAlign w:val="bottom"/>
            <w:hideMark/>
          </w:tcPr>
          <w:p w14:paraId="790110E2" w14:textId="51F96D2E"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485 </w:t>
            </w:r>
          </w:p>
        </w:tc>
        <w:tc>
          <w:tcPr>
            <w:tcW w:w="0" w:type="auto"/>
            <w:tcBorders>
              <w:top w:val="nil"/>
              <w:left w:val="single" w:sz="4" w:space="0" w:color="auto"/>
              <w:bottom w:val="nil"/>
              <w:right w:val="nil"/>
            </w:tcBorders>
            <w:shd w:val="clear" w:color="auto" w:fill="auto"/>
            <w:noWrap/>
            <w:vAlign w:val="bottom"/>
            <w:hideMark/>
          </w:tcPr>
          <w:p w14:paraId="38F1A29E" w14:textId="6C69D1F9"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50 </w:t>
            </w:r>
          </w:p>
        </w:tc>
        <w:tc>
          <w:tcPr>
            <w:tcW w:w="0" w:type="auto"/>
            <w:tcBorders>
              <w:top w:val="nil"/>
              <w:left w:val="single" w:sz="4" w:space="0" w:color="auto"/>
              <w:bottom w:val="nil"/>
              <w:right w:val="nil"/>
            </w:tcBorders>
            <w:shd w:val="clear" w:color="auto" w:fill="auto"/>
            <w:noWrap/>
            <w:vAlign w:val="bottom"/>
            <w:hideMark/>
          </w:tcPr>
          <w:p w14:paraId="28F84C42" w14:textId="5835913E"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583 </w:t>
            </w:r>
          </w:p>
        </w:tc>
        <w:tc>
          <w:tcPr>
            <w:tcW w:w="0" w:type="auto"/>
            <w:tcBorders>
              <w:top w:val="nil"/>
              <w:left w:val="single" w:sz="4" w:space="0" w:color="auto"/>
              <w:bottom w:val="nil"/>
              <w:right w:val="single" w:sz="8" w:space="0" w:color="auto"/>
            </w:tcBorders>
            <w:shd w:val="clear" w:color="auto" w:fill="auto"/>
            <w:noWrap/>
            <w:vAlign w:val="bottom"/>
            <w:hideMark/>
          </w:tcPr>
          <w:p w14:paraId="5892570B" w14:textId="26176C24"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123 </w:t>
            </w:r>
          </w:p>
        </w:tc>
      </w:tr>
      <w:tr w:rsidR="00E805C6" w:rsidRPr="00042724" w14:paraId="5084B97A" w14:textId="77777777" w:rsidTr="008C7BE2">
        <w:trPr>
          <w:trHeight w:val="300"/>
        </w:trPr>
        <w:tc>
          <w:tcPr>
            <w:tcW w:w="0" w:type="auto"/>
            <w:gridSpan w:val="2"/>
            <w:tcBorders>
              <w:top w:val="nil"/>
              <w:left w:val="single" w:sz="8" w:space="0" w:color="auto"/>
              <w:bottom w:val="nil"/>
              <w:right w:val="nil"/>
            </w:tcBorders>
            <w:shd w:val="clear" w:color="000000" w:fill="E7E6E6"/>
            <w:noWrap/>
            <w:vAlign w:val="bottom"/>
            <w:hideMark/>
          </w:tcPr>
          <w:p w14:paraId="14CE1105"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Food Sales</w:t>
            </w:r>
          </w:p>
        </w:tc>
        <w:tc>
          <w:tcPr>
            <w:tcW w:w="236" w:type="dxa"/>
            <w:tcBorders>
              <w:top w:val="nil"/>
              <w:left w:val="nil"/>
              <w:bottom w:val="nil"/>
              <w:right w:val="nil"/>
            </w:tcBorders>
            <w:shd w:val="clear" w:color="000000" w:fill="E7E6E6"/>
            <w:noWrap/>
            <w:vAlign w:val="bottom"/>
            <w:hideMark/>
          </w:tcPr>
          <w:p w14:paraId="406FAD2E"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 </w:t>
            </w:r>
          </w:p>
        </w:tc>
        <w:tc>
          <w:tcPr>
            <w:tcW w:w="1055" w:type="dxa"/>
            <w:tcBorders>
              <w:top w:val="nil"/>
              <w:left w:val="single" w:sz="4" w:space="0" w:color="auto"/>
              <w:bottom w:val="nil"/>
              <w:right w:val="nil"/>
            </w:tcBorders>
            <w:shd w:val="clear" w:color="auto" w:fill="auto"/>
            <w:noWrap/>
            <w:vAlign w:val="bottom"/>
            <w:hideMark/>
          </w:tcPr>
          <w:p w14:paraId="1753A42E" w14:textId="1E21D982"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26 </w:t>
            </w:r>
          </w:p>
        </w:tc>
        <w:tc>
          <w:tcPr>
            <w:tcW w:w="0" w:type="auto"/>
            <w:tcBorders>
              <w:top w:val="nil"/>
              <w:left w:val="single" w:sz="4" w:space="0" w:color="auto"/>
              <w:bottom w:val="nil"/>
              <w:right w:val="nil"/>
            </w:tcBorders>
            <w:shd w:val="clear" w:color="auto" w:fill="auto"/>
            <w:noWrap/>
            <w:vAlign w:val="bottom"/>
            <w:hideMark/>
          </w:tcPr>
          <w:p w14:paraId="7ECE2810" w14:textId="3130BA4A"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59 </w:t>
            </w:r>
          </w:p>
        </w:tc>
        <w:tc>
          <w:tcPr>
            <w:tcW w:w="0" w:type="auto"/>
            <w:tcBorders>
              <w:top w:val="nil"/>
              <w:left w:val="single" w:sz="4" w:space="0" w:color="auto"/>
              <w:bottom w:val="nil"/>
              <w:right w:val="nil"/>
            </w:tcBorders>
            <w:shd w:val="clear" w:color="auto" w:fill="auto"/>
            <w:noWrap/>
            <w:vAlign w:val="bottom"/>
            <w:hideMark/>
          </w:tcPr>
          <w:p w14:paraId="45E3E639" w14:textId="5AB7382E"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30 </w:t>
            </w:r>
          </w:p>
        </w:tc>
        <w:tc>
          <w:tcPr>
            <w:tcW w:w="0" w:type="auto"/>
            <w:tcBorders>
              <w:top w:val="nil"/>
              <w:left w:val="single" w:sz="4" w:space="0" w:color="auto"/>
              <w:bottom w:val="nil"/>
              <w:right w:val="nil"/>
            </w:tcBorders>
            <w:shd w:val="clear" w:color="auto" w:fill="auto"/>
            <w:noWrap/>
            <w:vAlign w:val="bottom"/>
            <w:hideMark/>
          </w:tcPr>
          <w:p w14:paraId="5303EEA6" w14:textId="6AAC1F0A"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9 </w:t>
            </w:r>
          </w:p>
        </w:tc>
        <w:tc>
          <w:tcPr>
            <w:tcW w:w="0" w:type="auto"/>
            <w:tcBorders>
              <w:top w:val="nil"/>
              <w:left w:val="single" w:sz="4" w:space="0" w:color="auto"/>
              <w:bottom w:val="nil"/>
              <w:right w:val="nil"/>
            </w:tcBorders>
            <w:shd w:val="clear" w:color="auto" w:fill="auto"/>
            <w:noWrap/>
            <w:vAlign w:val="bottom"/>
            <w:hideMark/>
          </w:tcPr>
          <w:p w14:paraId="58E73D41" w14:textId="4BA14AE6"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80 </w:t>
            </w:r>
          </w:p>
        </w:tc>
        <w:tc>
          <w:tcPr>
            <w:tcW w:w="0" w:type="auto"/>
            <w:tcBorders>
              <w:top w:val="nil"/>
              <w:left w:val="single" w:sz="4" w:space="0" w:color="auto"/>
              <w:bottom w:val="nil"/>
              <w:right w:val="nil"/>
            </w:tcBorders>
            <w:shd w:val="clear" w:color="auto" w:fill="auto"/>
            <w:noWrap/>
            <w:vAlign w:val="bottom"/>
            <w:hideMark/>
          </w:tcPr>
          <w:p w14:paraId="3A25D67B" w14:textId="6F88E93D"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8 </w:t>
            </w:r>
          </w:p>
        </w:tc>
        <w:tc>
          <w:tcPr>
            <w:tcW w:w="0" w:type="auto"/>
            <w:tcBorders>
              <w:top w:val="nil"/>
              <w:left w:val="single" w:sz="4" w:space="0" w:color="auto"/>
              <w:bottom w:val="nil"/>
              <w:right w:val="nil"/>
            </w:tcBorders>
            <w:shd w:val="clear" w:color="auto" w:fill="auto"/>
            <w:noWrap/>
            <w:vAlign w:val="bottom"/>
            <w:hideMark/>
          </w:tcPr>
          <w:p w14:paraId="58A20DCA" w14:textId="1DC3B7D2"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135 </w:t>
            </w:r>
          </w:p>
        </w:tc>
        <w:tc>
          <w:tcPr>
            <w:tcW w:w="0" w:type="auto"/>
            <w:tcBorders>
              <w:top w:val="nil"/>
              <w:left w:val="single" w:sz="4" w:space="0" w:color="auto"/>
              <w:bottom w:val="nil"/>
              <w:right w:val="single" w:sz="8" w:space="0" w:color="auto"/>
            </w:tcBorders>
            <w:shd w:val="clear" w:color="auto" w:fill="auto"/>
            <w:noWrap/>
            <w:vAlign w:val="bottom"/>
            <w:hideMark/>
          </w:tcPr>
          <w:p w14:paraId="5BF7E7CE" w14:textId="7C4B29AA"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76 </w:t>
            </w:r>
          </w:p>
        </w:tc>
      </w:tr>
      <w:tr w:rsidR="00E805C6" w:rsidRPr="00042724" w14:paraId="7CB7B1AD" w14:textId="77777777" w:rsidTr="008C7BE2">
        <w:trPr>
          <w:trHeight w:val="300"/>
        </w:trPr>
        <w:tc>
          <w:tcPr>
            <w:tcW w:w="0" w:type="auto"/>
            <w:gridSpan w:val="2"/>
            <w:tcBorders>
              <w:top w:val="nil"/>
              <w:left w:val="single" w:sz="8" w:space="0" w:color="auto"/>
              <w:bottom w:val="nil"/>
              <w:right w:val="nil"/>
            </w:tcBorders>
            <w:shd w:val="clear" w:color="auto" w:fill="auto"/>
            <w:noWrap/>
            <w:vAlign w:val="bottom"/>
            <w:hideMark/>
          </w:tcPr>
          <w:p w14:paraId="0ECC6FE4"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Food Service</w:t>
            </w:r>
          </w:p>
        </w:tc>
        <w:tc>
          <w:tcPr>
            <w:tcW w:w="236" w:type="dxa"/>
            <w:tcBorders>
              <w:top w:val="nil"/>
              <w:left w:val="nil"/>
              <w:bottom w:val="nil"/>
              <w:right w:val="nil"/>
            </w:tcBorders>
            <w:shd w:val="clear" w:color="auto" w:fill="auto"/>
            <w:noWrap/>
            <w:vAlign w:val="bottom"/>
            <w:hideMark/>
          </w:tcPr>
          <w:p w14:paraId="53ED26E3" w14:textId="77777777" w:rsidR="00042724" w:rsidRPr="008C7BE2" w:rsidRDefault="00042724" w:rsidP="00042724">
            <w:pPr>
              <w:spacing w:after="0" w:line="240" w:lineRule="auto"/>
              <w:rPr>
                <w:rFonts w:ascii="Arial" w:eastAsia="Times New Roman" w:hAnsi="Arial" w:cs="Arial"/>
                <w:color w:val="000000"/>
                <w:sz w:val="16"/>
                <w:szCs w:val="16"/>
              </w:rPr>
            </w:pPr>
          </w:p>
        </w:tc>
        <w:tc>
          <w:tcPr>
            <w:tcW w:w="1055" w:type="dxa"/>
            <w:tcBorders>
              <w:top w:val="nil"/>
              <w:left w:val="single" w:sz="4" w:space="0" w:color="auto"/>
              <w:bottom w:val="nil"/>
              <w:right w:val="nil"/>
            </w:tcBorders>
            <w:shd w:val="clear" w:color="auto" w:fill="auto"/>
            <w:noWrap/>
            <w:vAlign w:val="bottom"/>
            <w:hideMark/>
          </w:tcPr>
          <w:p w14:paraId="4BF9C0FC" w14:textId="5BEC451E"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225 </w:t>
            </w:r>
          </w:p>
        </w:tc>
        <w:tc>
          <w:tcPr>
            <w:tcW w:w="0" w:type="auto"/>
            <w:tcBorders>
              <w:top w:val="nil"/>
              <w:left w:val="single" w:sz="4" w:space="0" w:color="auto"/>
              <w:bottom w:val="nil"/>
              <w:right w:val="nil"/>
            </w:tcBorders>
            <w:shd w:val="clear" w:color="auto" w:fill="auto"/>
            <w:noWrap/>
            <w:vAlign w:val="bottom"/>
            <w:hideMark/>
          </w:tcPr>
          <w:p w14:paraId="476D5A50" w14:textId="4D397ED1"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258 </w:t>
            </w:r>
          </w:p>
        </w:tc>
        <w:tc>
          <w:tcPr>
            <w:tcW w:w="0" w:type="auto"/>
            <w:tcBorders>
              <w:top w:val="nil"/>
              <w:left w:val="single" w:sz="4" w:space="0" w:color="auto"/>
              <w:bottom w:val="nil"/>
              <w:right w:val="nil"/>
            </w:tcBorders>
            <w:shd w:val="clear" w:color="auto" w:fill="auto"/>
            <w:noWrap/>
            <w:vAlign w:val="bottom"/>
            <w:hideMark/>
          </w:tcPr>
          <w:p w14:paraId="492E95F0" w14:textId="4C66EFFC"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49 </w:t>
            </w:r>
          </w:p>
        </w:tc>
        <w:tc>
          <w:tcPr>
            <w:tcW w:w="0" w:type="auto"/>
            <w:tcBorders>
              <w:top w:val="nil"/>
              <w:left w:val="single" w:sz="4" w:space="0" w:color="auto"/>
              <w:bottom w:val="nil"/>
              <w:right w:val="nil"/>
            </w:tcBorders>
            <w:shd w:val="clear" w:color="auto" w:fill="auto"/>
            <w:noWrap/>
            <w:vAlign w:val="bottom"/>
            <w:hideMark/>
          </w:tcPr>
          <w:p w14:paraId="1B3B0117" w14:textId="1406FF1B"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18 </w:t>
            </w:r>
          </w:p>
        </w:tc>
        <w:tc>
          <w:tcPr>
            <w:tcW w:w="0" w:type="auto"/>
            <w:tcBorders>
              <w:top w:val="nil"/>
              <w:left w:val="single" w:sz="4" w:space="0" w:color="auto"/>
              <w:bottom w:val="nil"/>
              <w:right w:val="nil"/>
            </w:tcBorders>
            <w:shd w:val="clear" w:color="auto" w:fill="auto"/>
            <w:noWrap/>
            <w:vAlign w:val="bottom"/>
            <w:hideMark/>
          </w:tcPr>
          <w:p w14:paraId="41A58E38" w14:textId="7C3F6E8D"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   </w:t>
            </w:r>
          </w:p>
        </w:tc>
        <w:tc>
          <w:tcPr>
            <w:tcW w:w="0" w:type="auto"/>
            <w:tcBorders>
              <w:top w:val="nil"/>
              <w:left w:val="single" w:sz="4" w:space="0" w:color="auto"/>
              <w:bottom w:val="nil"/>
              <w:right w:val="nil"/>
            </w:tcBorders>
            <w:shd w:val="clear" w:color="auto" w:fill="auto"/>
            <w:noWrap/>
            <w:vAlign w:val="bottom"/>
            <w:hideMark/>
          </w:tcPr>
          <w:p w14:paraId="074DE366" w14:textId="7A7DED00"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   </w:t>
            </w:r>
          </w:p>
        </w:tc>
        <w:tc>
          <w:tcPr>
            <w:tcW w:w="0" w:type="auto"/>
            <w:tcBorders>
              <w:top w:val="nil"/>
              <w:left w:val="single" w:sz="4" w:space="0" w:color="auto"/>
              <w:bottom w:val="nil"/>
              <w:right w:val="nil"/>
            </w:tcBorders>
            <w:shd w:val="clear" w:color="auto" w:fill="auto"/>
            <w:noWrap/>
            <w:vAlign w:val="bottom"/>
            <w:hideMark/>
          </w:tcPr>
          <w:p w14:paraId="5219667E" w14:textId="591D4BA2"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274 </w:t>
            </w:r>
          </w:p>
        </w:tc>
        <w:tc>
          <w:tcPr>
            <w:tcW w:w="0" w:type="auto"/>
            <w:tcBorders>
              <w:top w:val="nil"/>
              <w:left w:val="single" w:sz="4" w:space="0" w:color="auto"/>
              <w:bottom w:val="nil"/>
              <w:right w:val="single" w:sz="8" w:space="0" w:color="auto"/>
            </w:tcBorders>
            <w:shd w:val="clear" w:color="auto" w:fill="auto"/>
            <w:noWrap/>
            <w:vAlign w:val="bottom"/>
            <w:hideMark/>
          </w:tcPr>
          <w:p w14:paraId="337DD095" w14:textId="01FDCDBD"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276 </w:t>
            </w:r>
          </w:p>
        </w:tc>
      </w:tr>
      <w:tr w:rsidR="00E805C6" w:rsidRPr="00042724" w14:paraId="40A75C44" w14:textId="77777777" w:rsidTr="008C7BE2">
        <w:trPr>
          <w:trHeight w:val="300"/>
        </w:trPr>
        <w:tc>
          <w:tcPr>
            <w:tcW w:w="0" w:type="auto"/>
            <w:gridSpan w:val="2"/>
            <w:tcBorders>
              <w:top w:val="nil"/>
              <w:left w:val="single" w:sz="8" w:space="0" w:color="auto"/>
              <w:bottom w:val="nil"/>
              <w:right w:val="nil"/>
            </w:tcBorders>
            <w:shd w:val="clear" w:color="000000" w:fill="E7E6E6"/>
            <w:noWrap/>
            <w:vAlign w:val="bottom"/>
            <w:hideMark/>
          </w:tcPr>
          <w:p w14:paraId="2E2839FA"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Lodging</w:t>
            </w:r>
          </w:p>
        </w:tc>
        <w:tc>
          <w:tcPr>
            <w:tcW w:w="236" w:type="dxa"/>
            <w:tcBorders>
              <w:top w:val="nil"/>
              <w:left w:val="nil"/>
              <w:bottom w:val="nil"/>
              <w:right w:val="nil"/>
            </w:tcBorders>
            <w:shd w:val="clear" w:color="000000" w:fill="E7E6E6"/>
            <w:noWrap/>
            <w:vAlign w:val="bottom"/>
            <w:hideMark/>
          </w:tcPr>
          <w:p w14:paraId="5844F6AC"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 </w:t>
            </w:r>
          </w:p>
        </w:tc>
        <w:tc>
          <w:tcPr>
            <w:tcW w:w="1055" w:type="dxa"/>
            <w:tcBorders>
              <w:top w:val="nil"/>
              <w:left w:val="single" w:sz="4" w:space="0" w:color="auto"/>
              <w:bottom w:val="nil"/>
              <w:right w:val="nil"/>
            </w:tcBorders>
            <w:shd w:val="clear" w:color="auto" w:fill="auto"/>
            <w:noWrap/>
            <w:vAlign w:val="bottom"/>
            <w:hideMark/>
          </w:tcPr>
          <w:p w14:paraId="68B80FEE" w14:textId="582535CD"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15 </w:t>
            </w:r>
          </w:p>
        </w:tc>
        <w:tc>
          <w:tcPr>
            <w:tcW w:w="0" w:type="auto"/>
            <w:tcBorders>
              <w:top w:val="nil"/>
              <w:left w:val="single" w:sz="4" w:space="0" w:color="auto"/>
              <w:bottom w:val="nil"/>
              <w:right w:val="nil"/>
            </w:tcBorders>
            <w:shd w:val="clear" w:color="auto" w:fill="auto"/>
            <w:noWrap/>
            <w:vAlign w:val="bottom"/>
            <w:hideMark/>
          </w:tcPr>
          <w:p w14:paraId="7848096E" w14:textId="656E5A7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37 </w:t>
            </w:r>
          </w:p>
        </w:tc>
        <w:tc>
          <w:tcPr>
            <w:tcW w:w="0" w:type="auto"/>
            <w:tcBorders>
              <w:top w:val="nil"/>
              <w:left w:val="single" w:sz="4" w:space="0" w:color="auto"/>
              <w:bottom w:val="nil"/>
              <w:right w:val="nil"/>
            </w:tcBorders>
            <w:shd w:val="clear" w:color="auto" w:fill="auto"/>
            <w:noWrap/>
            <w:vAlign w:val="bottom"/>
            <w:hideMark/>
          </w:tcPr>
          <w:p w14:paraId="7E9EB758" w14:textId="65EC10D3"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143 </w:t>
            </w:r>
          </w:p>
        </w:tc>
        <w:tc>
          <w:tcPr>
            <w:tcW w:w="0" w:type="auto"/>
            <w:tcBorders>
              <w:top w:val="nil"/>
              <w:left w:val="single" w:sz="4" w:space="0" w:color="auto"/>
              <w:bottom w:val="nil"/>
              <w:right w:val="nil"/>
            </w:tcBorders>
            <w:shd w:val="clear" w:color="auto" w:fill="auto"/>
            <w:noWrap/>
            <w:vAlign w:val="bottom"/>
            <w:hideMark/>
          </w:tcPr>
          <w:p w14:paraId="29ECAADF" w14:textId="2F11F555"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62 </w:t>
            </w:r>
          </w:p>
        </w:tc>
        <w:tc>
          <w:tcPr>
            <w:tcW w:w="0" w:type="auto"/>
            <w:tcBorders>
              <w:top w:val="nil"/>
              <w:left w:val="single" w:sz="4" w:space="0" w:color="auto"/>
              <w:bottom w:val="nil"/>
              <w:right w:val="nil"/>
            </w:tcBorders>
            <w:shd w:val="clear" w:color="auto" w:fill="auto"/>
            <w:noWrap/>
            <w:vAlign w:val="bottom"/>
            <w:hideMark/>
          </w:tcPr>
          <w:p w14:paraId="7764093F" w14:textId="2C4E6B56"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2,875 </w:t>
            </w:r>
          </w:p>
        </w:tc>
        <w:tc>
          <w:tcPr>
            <w:tcW w:w="0" w:type="auto"/>
            <w:tcBorders>
              <w:top w:val="nil"/>
              <w:left w:val="single" w:sz="4" w:space="0" w:color="auto"/>
              <w:bottom w:val="nil"/>
              <w:right w:val="nil"/>
            </w:tcBorders>
            <w:shd w:val="clear" w:color="auto" w:fill="auto"/>
            <w:noWrap/>
            <w:vAlign w:val="bottom"/>
            <w:hideMark/>
          </w:tcPr>
          <w:p w14:paraId="53C3A6BA" w14:textId="57787F4F"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153 </w:t>
            </w:r>
          </w:p>
        </w:tc>
        <w:tc>
          <w:tcPr>
            <w:tcW w:w="0" w:type="auto"/>
            <w:tcBorders>
              <w:top w:val="nil"/>
              <w:left w:val="single" w:sz="4" w:space="0" w:color="auto"/>
              <w:bottom w:val="nil"/>
              <w:right w:val="nil"/>
            </w:tcBorders>
            <w:shd w:val="clear" w:color="auto" w:fill="auto"/>
            <w:noWrap/>
            <w:vAlign w:val="bottom"/>
            <w:hideMark/>
          </w:tcPr>
          <w:p w14:paraId="13E01CB1" w14:textId="44B8D4F6"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3,033 </w:t>
            </w:r>
          </w:p>
        </w:tc>
        <w:tc>
          <w:tcPr>
            <w:tcW w:w="0" w:type="auto"/>
            <w:tcBorders>
              <w:top w:val="nil"/>
              <w:left w:val="single" w:sz="4" w:space="0" w:color="auto"/>
              <w:bottom w:val="nil"/>
              <w:right w:val="single" w:sz="8" w:space="0" w:color="auto"/>
            </w:tcBorders>
            <w:shd w:val="clear" w:color="auto" w:fill="auto"/>
            <w:noWrap/>
            <w:vAlign w:val="bottom"/>
            <w:hideMark/>
          </w:tcPr>
          <w:p w14:paraId="17B97417" w14:textId="01CEC45A"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252 </w:t>
            </w:r>
          </w:p>
        </w:tc>
      </w:tr>
      <w:tr w:rsidR="00E805C6" w:rsidRPr="00042724" w14:paraId="3C3AB660" w14:textId="77777777" w:rsidTr="008C7BE2">
        <w:trPr>
          <w:trHeight w:val="300"/>
        </w:trPr>
        <w:tc>
          <w:tcPr>
            <w:tcW w:w="2016" w:type="dxa"/>
            <w:gridSpan w:val="3"/>
            <w:tcBorders>
              <w:top w:val="nil"/>
              <w:left w:val="single" w:sz="8" w:space="0" w:color="auto"/>
              <w:bottom w:val="nil"/>
              <w:right w:val="nil"/>
            </w:tcBorders>
            <w:shd w:val="clear" w:color="auto" w:fill="auto"/>
            <w:noWrap/>
            <w:vAlign w:val="bottom"/>
            <w:hideMark/>
          </w:tcPr>
          <w:p w14:paraId="6F8B623C"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Nonrefrigerated Warehouse</w:t>
            </w:r>
          </w:p>
        </w:tc>
        <w:tc>
          <w:tcPr>
            <w:tcW w:w="1059" w:type="dxa"/>
            <w:tcBorders>
              <w:top w:val="nil"/>
              <w:left w:val="single" w:sz="4" w:space="0" w:color="auto"/>
              <w:bottom w:val="nil"/>
              <w:right w:val="nil"/>
            </w:tcBorders>
            <w:shd w:val="clear" w:color="auto" w:fill="auto"/>
            <w:noWrap/>
            <w:vAlign w:val="bottom"/>
            <w:hideMark/>
          </w:tcPr>
          <w:p w14:paraId="51448737" w14:textId="6CA69348"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42 </w:t>
            </w:r>
          </w:p>
        </w:tc>
        <w:tc>
          <w:tcPr>
            <w:tcW w:w="0" w:type="auto"/>
            <w:tcBorders>
              <w:top w:val="nil"/>
              <w:left w:val="single" w:sz="4" w:space="0" w:color="auto"/>
              <w:bottom w:val="nil"/>
              <w:right w:val="nil"/>
            </w:tcBorders>
            <w:shd w:val="clear" w:color="auto" w:fill="auto"/>
            <w:noWrap/>
            <w:vAlign w:val="bottom"/>
            <w:hideMark/>
          </w:tcPr>
          <w:p w14:paraId="4D0426B7" w14:textId="5C9E6268"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165 </w:t>
            </w:r>
          </w:p>
        </w:tc>
        <w:tc>
          <w:tcPr>
            <w:tcW w:w="0" w:type="auto"/>
            <w:tcBorders>
              <w:top w:val="nil"/>
              <w:left w:val="single" w:sz="4" w:space="0" w:color="auto"/>
              <w:bottom w:val="nil"/>
              <w:right w:val="nil"/>
            </w:tcBorders>
            <w:shd w:val="clear" w:color="auto" w:fill="auto"/>
            <w:noWrap/>
            <w:vAlign w:val="bottom"/>
            <w:hideMark/>
          </w:tcPr>
          <w:p w14:paraId="334E1D3D" w14:textId="294722FD"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175 </w:t>
            </w:r>
          </w:p>
        </w:tc>
        <w:tc>
          <w:tcPr>
            <w:tcW w:w="0" w:type="auto"/>
            <w:tcBorders>
              <w:top w:val="nil"/>
              <w:left w:val="single" w:sz="4" w:space="0" w:color="auto"/>
              <w:bottom w:val="nil"/>
              <w:right w:val="nil"/>
            </w:tcBorders>
            <w:shd w:val="clear" w:color="auto" w:fill="auto"/>
            <w:noWrap/>
            <w:vAlign w:val="bottom"/>
            <w:hideMark/>
          </w:tcPr>
          <w:p w14:paraId="56C47012" w14:textId="39742562"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169 </w:t>
            </w:r>
          </w:p>
        </w:tc>
        <w:tc>
          <w:tcPr>
            <w:tcW w:w="0" w:type="auto"/>
            <w:tcBorders>
              <w:top w:val="nil"/>
              <w:left w:val="single" w:sz="4" w:space="0" w:color="auto"/>
              <w:bottom w:val="nil"/>
              <w:right w:val="nil"/>
            </w:tcBorders>
            <w:shd w:val="clear" w:color="auto" w:fill="auto"/>
            <w:noWrap/>
            <w:vAlign w:val="bottom"/>
            <w:hideMark/>
          </w:tcPr>
          <w:p w14:paraId="490C443F" w14:textId="2CCA0763"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213 </w:t>
            </w:r>
          </w:p>
        </w:tc>
        <w:tc>
          <w:tcPr>
            <w:tcW w:w="0" w:type="auto"/>
            <w:tcBorders>
              <w:top w:val="nil"/>
              <w:left w:val="single" w:sz="4" w:space="0" w:color="auto"/>
              <w:bottom w:val="nil"/>
              <w:right w:val="nil"/>
            </w:tcBorders>
            <w:shd w:val="clear" w:color="auto" w:fill="auto"/>
            <w:noWrap/>
            <w:vAlign w:val="bottom"/>
            <w:hideMark/>
          </w:tcPr>
          <w:p w14:paraId="76A2F954" w14:textId="7AAAE5CE"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47 </w:t>
            </w:r>
          </w:p>
        </w:tc>
        <w:tc>
          <w:tcPr>
            <w:tcW w:w="0" w:type="auto"/>
            <w:tcBorders>
              <w:top w:val="nil"/>
              <w:left w:val="single" w:sz="4" w:space="0" w:color="auto"/>
              <w:bottom w:val="nil"/>
              <w:right w:val="nil"/>
            </w:tcBorders>
            <w:shd w:val="clear" w:color="auto" w:fill="auto"/>
            <w:noWrap/>
            <w:vAlign w:val="bottom"/>
            <w:hideMark/>
          </w:tcPr>
          <w:p w14:paraId="6544008D" w14:textId="145C4DFE"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429 </w:t>
            </w:r>
          </w:p>
        </w:tc>
        <w:tc>
          <w:tcPr>
            <w:tcW w:w="0" w:type="auto"/>
            <w:tcBorders>
              <w:top w:val="nil"/>
              <w:left w:val="single" w:sz="4" w:space="0" w:color="auto"/>
              <w:bottom w:val="nil"/>
              <w:right w:val="single" w:sz="8" w:space="0" w:color="auto"/>
            </w:tcBorders>
            <w:shd w:val="clear" w:color="auto" w:fill="auto"/>
            <w:noWrap/>
            <w:vAlign w:val="bottom"/>
            <w:hideMark/>
          </w:tcPr>
          <w:p w14:paraId="7CD616EE" w14:textId="1A5B98BC"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381 </w:t>
            </w:r>
          </w:p>
        </w:tc>
      </w:tr>
      <w:tr w:rsidR="00E805C6" w:rsidRPr="00042724" w14:paraId="61FC71EA" w14:textId="77777777" w:rsidTr="008C7BE2">
        <w:trPr>
          <w:trHeight w:val="300"/>
        </w:trPr>
        <w:tc>
          <w:tcPr>
            <w:tcW w:w="0" w:type="auto"/>
            <w:gridSpan w:val="2"/>
            <w:tcBorders>
              <w:top w:val="nil"/>
              <w:left w:val="single" w:sz="8" w:space="0" w:color="auto"/>
              <w:bottom w:val="nil"/>
              <w:right w:val="nil"/>
            </w:tcBorders>
            <w:shd w:val="clear" w:color="000000" w:fill="E7E6E6"/>
            <w:noWrap/>
            <w:vAlign w:val="bottom"/>
            <w:hideMark/>
          </w:tcPr>
          <w:p w14:paraId="33735BEA"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Nursing</w:t>
            </w:r>
          </w:p>
        </w:tc>
        <w:tc>
          <w:tcPr>
            <w:tcW w:w="236" w:type="dxa"/>
            <w:tcBorders>
              <w:top w:val="nil"/>
              <w:left w:val="nil"/>
              <w:bottom w:val="nil"/>
              <w:right w:val="nil"/>
            </w:tcBorders>
            <w:shd w:val="clear" w:color="000000" w:fill="E7E6E6"/>
            <w:noWrap/>
            <w:vAlign w:val="bottom"/>
            <w:hideMark/>
          </w:tcPr>
          <w:p w14:paraId="6B99EE15"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 </w:t>
            </w:r>
          </w:p>
        </w:tc>
        <w:tc>
          <w:tcPr>
            <w:tcW w:w="1055" w:type="dxa"/>
            <w:tcBorders>
              <w:top w:val="nil"/>
              <w:left w:val="single" w:sz="4" w:space="0" w:color="auto"/>
              <w:bottom w:val="nil"/>
              <w:right w:val="nil"/>
            </w:tcBorders>
            <w:shd w:val="clear" w:color="auto" w:fill="auto"/>
            <w:noWrap/>
            <w:vAlign w:val="bottom"/>
            <w:hideMark/>
          </w:tcPr>
          <w:p w14:paraId="0B4F7FD0" w14:textId="2D917E15"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6 </w:t>
            </w:r>
          </w:p>
        </w:tc>
        <w:tc>
          <w:tcPr>
            <w:tcW w:w="0" w:type="auto"/>
            <w:tcBorders>
              <w:top w:val="nil"/>
              <w:left w:val="single" w:sz="4" w:space="0" w:color="auto"/>
              <w:bottom w:val="nil"/>
              <w:right w:val="nil"/>
            </w:tcBorders>
            <w:shd w:val="clear" w:color="auto" w:fill="auto"/>
            <w:noWrap/>
            <w:vAlign w:val="bottom"/>
            <w:hideMark/>
          </w:tcPr>
          <w:p w14:paraId="03E6FC7F" w14:textId="3233D20B"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13 </w:t>
            </w:r>
          </w:p>
        </w:tc>
        <w:tc>
          <w:tcPr>
            <w:tcW w:w="0" w:type="auto"/>
            <w:tcBorders>
              <w:top w:val="nil"/>
              <w:left w:val="single" w:sz="4" w:space="0" w:color="auto"/>
              <w:bottom w:val="nil"/>
              <w:right w:val="nil"/>
            </w:tcBorders>
            <w:shd w:val="clear" w:color="auto" w:fill="auto"/>
            <w:noWrap/>
            <w:vAlign w:val="bottom"/>
            <w:hideMark/>
          </w:tcPr>
          <w:p w14:paraId="4F7154E0" w14:textId="4A5D6745"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5 </w:t>
            </w:r>
          </w:p>
        </w:tc>
        <w:tc>
          <w:tcPr>
            <w:tcW w:w="0" w:type="auto"/>
            <w:tcBorders>
              <w:top w:val="nil"/>
              <w:left w:val="single" w:sz="4" w:space="0" w:color="auto"/>
              <w:bottom w:val="nil"/>
              <w:right w:val="nil"/>
            </w:tcBorders>
            <w:shd w:val="clear" w:color="auto" w:fill="auto"/>
            <w:noWrap/>
            <w:vAlign w:val="bottom"/>
            <w:hideMark/>
          </w:tcPr>
          <w:p w14:paraId="49D1ECD1" w14:textId="4C09AF0F"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 </w:t>
            </w:r>
          </w:p>
        </w:tc>
        <w:tc>
          <w:tcPr>
            <w:tcW w:w="0" w:type="auto"/>
            <w:tcBorders>
              <w:top w:val="nil"/>
              <w:left w:val="single" w:sz="4" w:space="0" w:color="auto"/>
              <w:bottom w:val="nil"/>
              <w:right w:val="nil"/>
            </w:tcBorders>
            <w:shd w:val="clear" w:color="auto" w:fill="auto"/>
            <w:noWrap/>
            <w:vAlign w:val="bottom"/>
            <w:hideMark/>
          </w:tcPr>
          <w:p w14:paraId="1576E6CB" w14:textId="3EEAC07E"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273 </w:t>
            </w:r>
          </w:p>
        </w:tc>
        <w:tc>
          <w:tcPr>
            <w:tcW w:w="0" w:type="auto"/>
            <w:tcBorders>
              <w:top w:val="nil"/>
              <w:left w:val="single" w:sz="4" w:space="0" w:color="auto"/>
              <w:bottom w:val="nil"/>
              <w:right w:val="nil"/>
            </w:tcBorders>
            <w:shd w:val="clear" w:color="auto" w:fill="auto"/>
            <w:noWrap/>
            <w:vAlign w:val="bottom"/>
            <w:hideMark/>
          </w:tcPr>
          <w:p w14:paraId="0D80BD8F" w14:textId="6A7B0CDA"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21 </w:t>
            </w:r>
          </w:p>
        </w:tc>
        <w:tc>
          <w:tcPr>
            <w:tcW w:w="0" w:type="auto"/>
            <w:tcBorders>
              <w:top w:val="nil"/>
              <w:left w:val="single" w:sz="4" w:space="0" w:color="auto"/>
              <w:bottom w:val="nil"/>
              <w:right w:val="nil"/>
            </w:tcBorders>
            <w:shd w:val="clear" w:color="auto" w:fill="auto"/>
            <w:noWrap/>
            <w:vAlign w:val="bottom"/>
            <w:hideMark/>
          </w:tcPr>
          <w:p w14:paraId="1EF4D930" w14:textId="09541099"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284 </w:t>
            </w:r>
          </w:p>
        </w:tc>
        <w:tc>
          <w:tcPr>
            <w:tcW w:w="0" w:type="auto"/>
            <w:tcBorders>
              <w:top w:val="nil"/>
              <w:left w:val="single" w:sz="4" w:space="0" w:color="auto"/>
              <w:bottom w:val="nil"/>
              <w:right w:val="single" w:sz="8" w:space="0" w:color="auto"/>
            </w:tcBorders>
            <w:shd w:val="clear" w:color="auto" w:fill="auto"/>
            <w:noWrap/>
            <w:vAlign w:val="bottom"/>
            <w:hideMark/>
          </w:tcPr>
          <w:p w14:paraId="323CCFCB" w14:textId="2B1C0284"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38 </w:t>
            </w:r>
          </w:p>
        </w:tc>
      </w:tr>
      <w:tr w:rsidR="008C7BE2" w:rsidRPr="00042724" w14:paraId="1B34B39C" w14:textId="77777777" w:rsidTr="008C7BE2">
        <w:trPr>
          <w:trHeight w:val="300"/>
        </w:trPr>
        <w:tc>
          <w:tcPr>
            <w:tcW w:w="0" w:type="auto"/>
            <w:tcBorders>
              <w:top w:val="nil"/>
              <w:left w:val="single" w:sz="8" w:space="0" w:color="auto"/>
              <w:bottom w:val="nil"/>
              <w:right w:val="nil"/>
            </w:tcBorders>
            <w:shd w:val="clear" w:color="auto" w:fill="auto"/>
            <w:noWrap/>
            <w:vAlign w:val="bottom"/>
            <w:hideMark/>
          </w:tcPr>
          <w:p w14:paraId="2CAB0FAD"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Office</w:t>
            </w:r>
          </w:p>
        </w:tc>
        <w:tc>
          <w:tcPr>
            <w:tcW w:w="0" w:type="auto"/>
            <w:tcBorders>
              <w:top w:val="nil"/>
              <w:left w:val="nil"/>
              <w:bottom w:val="nil"/>
              <w:right w:val="nil"/>
            </w:tcBorders>
            <w:shd w:val="clear" w:color="auto" w:fill="auto"/>
            <w:noWrap/>
            <w:vAlign w:val="bottom"/>
            <w:hideMark/>
          </w:tcPr>
          <w:p w14:paraId="39852861" w14:textId="77777777" w:rsidR="00042724" w:rsidRPr="008C7BE2" w:rsidRDefault="00042724" w:rsidP="00042724">
            <w:pPr>
              <w:spacing w:after="0" w:line="240" w:lineRule="auto"/>
              <w:rPr>
                <w:rFonts w:ascii="Arial" w:eastAsia="Times New Roman" w:hAnsi="Arial" w:cs="Arial"/>
                <w:color w:val="000000"/>
                <w:sz w:val="16"/>
                <w:szCs w:val="16"/>
              </w:rPr>
            </w:pPr>
          </w:p>
        </w:tc>
        <w:tc>
          <w:tcPr>
            <w:tcW w:w="236" w:type="dxa"/>
            <w:tcBorders>
              <w:top w:val="nil"/>
              <w:left w:val="nil"/>
              <w:bottom w:val="nil"/>
              <w:right w:val="nil"/>
            </w:tcBorders>
            <w:shd w:val="clear" w:color="auto" w:fill="auto"/>
            <w:noWrap/>
            <w:vAlign w:val="bottom"/>
            <w:hideMark/>
          </w:tcPr>
          <w:p w14:paraId="446AE47C" w14:textId="77777777" w:rsidR="00042724" w:rsidRPr="008C7BE2" w:rsidRDefault="00042724" w:rsidP="00042724">
            <w:pPr>
              <w:spacing w:after="0" w:line="240" w:lineRule="auto"/>
              <w:rPr>
                <w:rFonts w:ascii="Times New Roman" w:eastAsia="Times New Roman" w:hAnsi="Times New Roman" w:cs="Times New Roman"/>
                <w:sz w:val="16"/>
                <w:szCs w:val="16"/>
              </w:rPr>
            </w:pPr>
          </w:p>
        </w:tc>
        <w:tc>
          <w:tcPr>
            <w:tcW w:w="1055" w:type="dxa"/>
            <w:tcBorders>
              <w:top w:val="nil"/>
              <w:left w:val="single" w:sz="4" w:space="0" w:color="auto"/>
              <w:bottom w:val="nil"/>
              <w:right w:val="nil"/>
            </w:tcBorders>
            <w:shd w:val="clear" w:color="auto" w:fill="auto"/>
            <w:noWrap/>
            <w:vAlign w:val="bottom"/>
            <w:hideMark/>
          </w:tcPr>
          <w:p w14:paraId="53CC3B51" w14:textId="5455FD0D"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597 </w:t>
            </w:r>
          </w:p>
        </w:tc>
        <w:tc>
          <w:tcPr>
            <w:tcW w:w="0" w:type="auto"/>
            <w:tcBorders>
              <w:top w:val="nil"/>
              <w:left w:val="single" w:sz="4" w:space="0" w:color="auto"/>
              <w:bottom w:val="nil"/>
              <w:right w:val="nil"/>
            </w:tcBorders>
            <w:shd w:val="clear" w:color="auto" w:fill="auto"/>
            <w:noWrap/>
            <w:vAlign w:val="bottom"/>
            <w:hideMark/>
          </w:tcPr>
          <w:p w14:paraId="5D0C7D32" w14:textId="791A2F7B"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2,326 </w:t>
            </w:r>
          </w:p>
        </w:tc>
        <w:tc>
          <w:tcPr>
            <w:tcW w:w="0" w:type="auto"/>
            <w:tcBorders>
              <w:top w:val="nil"/>
              <w:left w:val="single" w:sz="4" w:space="0" w:color="auto"/>
              <w:bottom w:val="nil"/>
              <w:right w:val="nil"/>
            </w:tcBorders>
            <w:shd w:val="clear" w:color="auto" w:fill="auto"/>
            <w:noWrap/>
            <w:vAlign w:val="bottom"/>
            <w:hideMark/>
          </w:tcPr>
          <w:p w14:paraId="432BE126" w14:textId="6F8A1FC2"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822 </w:t>
            </w:r>
          </w:p>
        </w:tc>
        <w:tc>
          <w:tcPr>
            <w:tcW w:w="0" w:type="auto"/>
            <w:tcBorders>
              <w:top w:val="nil"/>
              <w:left w:val="single" w:sz="4" w:space="0" w:color="auto"/>
              <w:bottom w:val="nil"/>
              <w:right w:val="nil"/>
            </w:tcBorders>
            <w:shd w:val="clear" w:color="auto" w:fill="auto"/>
            <w:noWrap/>
            <w:vAlign w:val="bottom"/>
            <w:hideMark/>
          </w:tcPr>
          <w:p w14:paraId="05693D8F" w14:textId="26BA60AD"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542 </w:t>
            </w:r>
          </w:p>
        </w:tc>
        <w:tc>
          <w:tcPr>
            <w:tcW w:w="0" w:type="auto"/>
            <w:tcBorders>
              <w:top w:val="nil"/>
              <w:left w:val="single" w:sz="4" w:space="0" w:color="auto"/>
              <w:bottom w:val="nil"/>
              <w:right w:val="nil"/>
            </w:tcBorders>
            <w:shd w:val="clear" w:color="auto" w:fill="auto"/>
            <w:noWrap/>
            <w:vAlign w:val="bottom"/>
            <w:hideMark/>
          </w:tcPr>
          <w:p w14:paraId="316B46C1" w14:textId="74E3994B"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12,240 </w:t>
            </w:r>
          </w:p>
        </w:tc>
        <w:tc>
          <w:tcPr>
            <w:tcW w:w="0" w:type="auto"/>
            <w:tcBorders>
              <w:top w:val="nil"/>
              <w:left w:val="single" w:sz="4" w:space="0" w:color="auto"/>
              <w:bottom w:val="nil"/>
              <w:right w:val="nil"/>
            </w:tcBorders>
            <w:shd w:val="clear" w:color="auto" w:fill="auto"/>
            <w:noWrap/>
            <w:vAlign w:val="bottom"/>
            <w:hideMark/>
          </w:tcPr>
          <w:p w14:paraId="7B862F9A" w14:textId="53E80488"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672 </w:t>
            </w:r>
          </w:p>
        </w:tc>
        <w:tc>
          <w:tcPr>
            <w:tcW w:w="0" w:type="auto"/>
            <w:tcBorders>
              <w:top w:val="nil"/>
              <w:left w:val="single" w:sz="4" w:space="0" w:color="auto"/>
              <w:bottom w:val="nil"/>
              <w:right w:val="nil"/>
            </w:tcBorders>
            <w:shd w:val="clear" w:color="auto" w:fill="auto"/>
            <w:noWrap/>
            <w:vAlign w:val="bottom"/>
            <w:hideMark/>
          </w:tcPr>
          <w:p w14:paraId="65DD30D0" w14:textId="25120A02"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13,659 </w:t>
            </w:r>
          </w:p>
        </w:tc>
        <w:tc>
          <w:tcPr>
            <w:tcW w:w="0" w:type="auto"/>
            <w:tcBorders>
              <w:top w:val="nil"/>
              <w:left w:val="single" w:sz="4" w:space="0" w:color="auto"/>
              <w:bottom w:val="nil"/>
              <w:right w:val="single" w:sz="8" w:space="0" w:color="auto"/>
            </w:tcBorders>
            <w:shd w:val="clear" w:color="auto" w:fill="auto"/>
            <w:noWrap/>
            <w:vAlign w:val="bottom"/>
            <w:hideMark/>
          </w:tcPr>
          <w:p w14:paraId="71A67DCA" w14:textId="74797E94"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3,540 </w:t>
            </w:r>
          </w:p>
        </w:tc>
      </w:tr>
      <w:tr w:rsidR="00E805C6" w:rsidRPr="00042724" w14:paraId="7E1C544A" w14:textId="77777777" w:rsidTr="008C7BE2">
        <w:trPr>
          <w:trHeight w:val="300"/>
        </w:trPr>
        <w:tc>
          <w:tcPr>
            <w:tcW w:w="2016" w:type="dxa"/>
            <w:gridSpan w:val="3"/>
            <w:tcBorders>
              <w:top w:val="nil"/>
              <w:left w:val="single" w:sz="8" w:space="0" w:color="auto"/>
              <w:bottom w:val="nil"/>
              <w:right w:val="nil"/>
            </w:tcBorders>
            <w:shd w:val="clear" w:color="000000" w:fill="E7E6E6"/>
            <w:noWrap/>
            <w:vAlign w:val="bottom"/>
            <w:hideMark/>
          </w:tcPr>
          <w:p w14:paraId="4FDB19A6"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Outpatient Healthcare</w:t>
            </w:r>
          </w:p>
        </w:tc>
        <w:tc>
          <w:tcPr>
            <w:tcW w:w="1059" w:type="dxa"/>
            <w:tcBorders>
              <w:top w:val="nil"/>
              <w:left w:val="single" w:sz="4" w:space="0" w:color="auto"/>
              <w:bottom w:val="nil"/>
              <w:right w:val="nil"/>
            </w:tcBorders>
            <w:shd w:val="clear" w:color="auto" w:fill="auto"/>
            <w:noWrap/>
            <w:vAlign w:val="bottom"/>
            <w:hideMark/>
          </w:tcPr>
          <w:p w14:paraId="2373D511" w14:textId="61094035"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15 </w:t>
            </w:r>
          </w:p>
        </w:tc>
        <w:tc>
          <w:tcPr>
            <w:tcW w:w="0" w:type="auto"/>
            <w:tcBorders>
              <w:top w:val="nil"/>
              <w:left w:val="single" w:sz="4" w:space="0" w:color="auto"/>
              <w:bottom w:val="nil"/>
              <w:right w:val="nil"/>
            </w:tcBorders>
            <w:shd w:val="clear" w:color="auto" w:fill="auto"/>
            <w:noWrap/>
            <w:vAlign w:val="bottom"/>
            <w:hideMark/>
          </w:tcPr>
          <w:p w14:paraId="2DC1A5E6" w14:textId="692A8F7E"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39 </w:t>
            </w:r>
          </w:p>
        </w:tc>
        <w:tc>
          <w:tcPr>
            <w:tcW w:w="0" w:type="auto"/>
            <w:tcBorders>
              <w:top w:val="nil"/>
              <w:left w:val="single" w:sz="4" w:space="0" w:color="auto"/>
              <w:bottom w:val="nil"/>
              <w:right w:val="nil"/>
            </w:tcBorders>
            <w:shd w:val="clear" w:color="auto" w:fill="auto"/>
            <w:noWrap/>
            <w:vAlign w:val="bottom"/>
            <w:hideMark/>
          </w:tcPr>
          <w:p w14:paraId="79062F49" w14:textId="5661C975"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50 </w:t>
            </w:r>
          </w:p>
        </w:tc>
        <w:tc>
          <w:tcPr>
            <w:tcW w:w="0" w:type="auto"/>
            <w:tcBorders>
              <w:top w:val="nil"/>
              <w:left w:val="single" w:sz="4" w:space="0" w:color="auto"/>
              <w:bottom w:val="nil"/>
              <w:right w:val="nil"/>
            </w:tcBorders>
            <w:shd w:val="clear" w:color="auto" w:fill="auto"/>
            <w:noWrap/>
            <w:vAlign w:val="bottom"/>
            <w:hideMark/>
          </w:tcPr>
          <w:p w14:paraId="7D50EF57" w14:textId="3EA68A63"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18 </w:t>
            </w:r>
          </w:p>
        </w:tc>
        <w:tc>
          <w:tcPr>
            <w:tcW w:w="0" w:type="auto"/>
            <w:tcBorders>
              <w:top w:val="nil"/>
              <w:left w:val="single" w:sz="4" w:space="0" w:color="auto"/>
              <w:bottom w:val="nil"/>
              <w:right w:val="nil"/>
            </w:tcBorders>
            <w:shd w:val="clear" w:color="auto" w:fill="auto"/>
            <w:noWrap/>
            <w:vAlign w:val="bottom"/>
            <w:hideMark/>
          </w:tcPr>
          <w:p w14:paraId="24FAC522" w14:textId="401D4223"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286 </w:t>
            </w:r>
          </w:p>
        </w:tc>
        <w:tc>
          <w:tcPr>
            <w:tcW w:w="0" w:type="auto"/>
            <w:tcBorders>
              <w:top w:val="nil"/>
              <w:left w:val="single" w:sz="4" w:space="0" w:color="auto"/>
              <w:bottom w:val="nil"/>
              <w:right w:val="nil"/>
            </w:tcBorders>
            <w:shd w:val="clear" w:color="auto" w:fill="auto"/>
            <w:noWrap/>
            <w:vAlign w:val="bottom"/>
            <w:hideMark/>
          </w:tcPr>
          <w:p w14:paraId="43696BD0" w14:textId="6663C373"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18 </w:t>
            </w:r>
          </w:p>
        </w:tc>
        <w:tc>
          <w:tcPr>
            <w:tcW w:w="0" w:type="auto"/>
            <w:tcBorders>
              <w:top w:val="nil"/>
              <w:left w:val="single" w:sz="4" w:space="0" w:color="auto"/>
              <w:bottom w:val="nil"/>
              <w:right w:val="nil"/>
            </w:tcBorders>
            <w:shd w:val="clear" w:color="auto" w:fill="auto"/>
            <w:noWrap/>
            <w:vAlign w:val="bottom"/>
            <w:hideMark/>
          </w:tcPr>
          <w:p w14:paraId="3E59E8D3" w14:textId="1A1B3820"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351 </w:t>
            </w:r>
          </w:p>
        </w:tc>
        <w:tc>
          <w:tcPr>
            <w:tcW w:w="0" w:type="auto"/>
            <w:tcBorders>
              <w:top w:val="nil"/>
              <w:left w:val="single" w:sz="4" w:space="0" w:color="auto"/>
              <w:bottom w:val="nil"/>
              <w:right w:val="single" w:sz="8" w:space="0" w:color="auto"/>
            </w:tcBorders>
            <w:shd w:val="clear" w:color="auto" w:fill="auto"/>
            <w:noWrap/>
            <w:vAlign w:val="bottom"/>
            <w:hideMark/>
          </w:tcPr>
          <w:p w14:paraId="1A45AD76" w14:textId="2CE70412"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75 </w:t>
            </w:r>
          </w:p>
        </w:tc>
      </w:tr>
      <w:tr w:rsidR="00E805C6" w:rsidRPr="00042724" w14:paraId="20664F13" w14:textId="77777777" w:rsidTr="008C7BE2">
        <w:trPr>
          <w:trHeight w:val="300"/>
        </w:trPr>
        <w:tc>
          <w:tcPr>
            <w:tcW w:w="2016" w:type="dxa"/>
            <w:gridSpan w:val="3"/>
            <w:tcBorders>
              <w:top w:val="nil"/>
              <w:left w:val="single" w:sz="8" w:space="0" w:color="auto"/>
              <w:bottom w:val="nil"/>
              <w:right w:val="nil"/>
            </w:tcBorders>
            <w:shd w:val="clear" w:color="000000" w:fill="FFFFFF"/>
            <w:noWrap/>
            <w:vAlign w:val="bottom"/>
            <w:hideMark/>
          </w:tcPr>
          <w:p w14:paraId="1FDAA594"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Refrigerated Warehouse</w:t>
            </w:r>
          </w:p>
        </w:tc>
        <w:tc>
          <w:tcPr>
            <w:tcW w:w="1059" w:type="dxa"/>
            <w:tcBorders>
              <w:top w:val="nil"/>
              <w:left w:val="single" w:sz="4" w:space="0" w:color="auto"/>
              <w:bottom w:val="nil"/>
              <w:right w:val="nil"/>
            </w:tcBorders>
            <w:shd w:val="clear" w:color="auto" w:fill="auto"/>
            <w:noWrap/>
            <w:vAlign w:val="bottom"/>
            <w:hideMark/>
          </w:tcPr>
          <w:p w14:paraId="220EDAA3" w14:textId="7777777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 </w:t>
            </w:r>
          </w:p>
        </w:tc>
        <w:tc>
          <w:tcPr>
            <w:tcW w:w="0" w:type="auto"/>
            <w:tcBorders>
              <w:top w:val="nil"/>
              <w:left w:val="single" w:sz="4" w:space="0" w:color="auto"/>
              <w:bottom w:val="nil"/>
              <w:right w:val="nil"/>
            </w:tcBorders>
            <w:shd w:val="clear" w:color="auto" w:fill="auto"/>
            <w:noWrap/>
            <w:vAlign w:val="bottom"/>
            <w:hideMark/>
          </w:tcPr>
          <w:p w14:paraId="2EE657B6" w14:textId="7777777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 </w:t>
            </w:r>
          </w:p>
        </w:tc>
        <w:tc>
          <w:tcPr>
            <w:tcW w:w="0" w:type="auto"/>
            <w:tcBorders>
              <w:top w:val="nil"/>
              <w:left w:val="single" w:sz="4" w:space="0" w:color="auto"/>
              <w:bottom w:val="nil"/>
              <w:right w:val="nil"/>
            </w:tcBorders>
            <w:shd w:val="clear" w:color="auto" w:fill="auto"/>
            <w:noWrap/>
            <w:vAlign w:val="bottom"/>
            <w:hideMark/>
          </w:tcPr>
          <w:p w14:paraId="55BFB94F" w14:textId="7777777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 </w:t>
            </w:r>
          </w:p>
        </w:tc>
        <w:tc>
          <w:tcPr>
            <w:tcW w:w="0" w:type="auto"/>
            <w:tcBorders>
              <w:top w:val="nil"/>
              <w:left w:val="single" w:sz="4" w:space="0" w:color="auto"/>
              <w:bottom w:val="nil"/>
              <w:right w:val="nil"/>
            </w:tcBorders>
            <w:shd w:val="clear" w:color="auto" w:fill="auto"/>
            <w:noWrap/>
            <w:vAlign w:val="bottom"/>
            <w:hideMark/>
          </w:tcPr>
          <w:p w14:paraId="3734DD86" w14:textId="7777777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 </w:t>
            </w:r>
          </w:p>
        </w:tc>
        <w:tc>
          <w:tcPr>
            <w:tcW w:w="0" w:type="auto"/>
            <w:tcBorders>
              <w:top w:val="nil"/>
              <w:left w:val="single" w:sz="4" w:space="0" w:color="auto"/>
              <w:bottom w:val="nil"/>
              <w:right w:val="nil"/>
            </w:tcBorders>
            <w:shd w:val="clear" w:color="auto" w:fill="auto"/>
            <w:noWrap/>
            <w:vAlign w:val="bottom"/>
            <w:hideMark/>
          </w:tcPr>
          <w:p w14:paraId="02231EA6" w14:textId="7777777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   </w:t>
            </w:r>
          </w:p>
        </w:tc>
        <w:tc>
          <w:tcPr>
            <w:tcW w:w="0" w:type="auto"/>
            <w:tcBorders>
              <w:top w:val="nil"/>
              <w:left w:val="single" w:sz="4" w:space="0" w:color="auto"/>
              <w:bottom w:val="nil"/>
              <w:right w:val="nil"/>
            </w:tcBorders>
            <w:shd w:val="clear" w:color="auto" w:fill="auto"/>
            <w:noWrap/>
            <w:vAlign w:val="bottom"/>
            <w:hideMark/>
          </w:tcPr>
          <w:p w14:paraId="185B65ED" w14:textId="7777777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   </w:t>
            </w:r>
          </w:p>
        </w:tc>
        <w:tc>
          <w:tcPr>
            <w:tcW w:w="0" w:type="auto"/>
            <w:tcBorders>
              <w:top w:val="nil"/>
              <w:left w:val="single" w:sz="4" w:space="0" w:color="auto"/>
              <w:bottom w:val="nil"/>
              <w:right w:val="nil"/>
            </w:tcBorders>
            <w:shd w:val="clear" w:color="auto" w:fill="auto"/>
            <w:noWrap/>
            <w:vAlign w:val="bottom"/>
            <w:hideMark/>
          </w:tcPr>
          <w:p w14:paraId="0562019B" w14:textId="7777777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 </w:t>
            </w:r>
          </w:p>
        </w:tc>
        <w:tc>
          <w:tcPr>
            <w:tcW w:w="0" w:type="auto"/>
            <w:tcBorders>
              <w:top w:val="nil"/>
              <w:left w:val="single" w:sz="4" w:space="0" w:color="auto"/>
              <w:bottom w:val="nil"/>
              <w:right w:val="single" w:sz="8" w:space="0" w:color="auto"/>
            </w:tcBorders>
            <w:shd w:val="clear" w:color="auto" w:fill="auto"/>
            <w:noWrap/>
            <w:vAlign w:val="bottom"/>
            <w:hideMark/>
          </w:tcPr>
          <w:p w14:paraId="1BE44CE3" w14:textId="7777777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 </w:t>
            </w:r>
          </w:p>
        </w:tc>
      </w:tr>
      <w:tr w:rsidR="00E805C6" w:rsidRPr="00042724" w14:paraId="3090E290" w14:textId="77777777" w:rsidTr="008C7BE2">
        <w:trPr>
          <w:trHeight w:val="300"/>
        </w:trPr>
        <w:tc>
          <w:tcPr>
            <w:tcW w:w="0" w:type="auto"/>
            <w:gridSpan w:val="2"/>
            <w:tcBorders>
              <w:top w:val="nil"/>
              <w:left w:val="single" w:sz="8" w:space="0" w:color="auto"/>
              <w:bottom w:val="nil"/>
              <w:right w:val="nil"/>
            </w:tcBorders>
            <w:shd w:val="clear" w:color="000000" w:fill="E7E6E6"/>
            <w:noWrap/>
            <w:vAlign w:val="bottom"/>
            <w:hideMark/>
          </w:tcPr>
          <w:p w14:paraId="0FF43EA2"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Religious Worship</w:t>
            </w:r>
          </w:p>
        </w:tc>
        <w:tc>
          <w:tcPr>
            <w:tcW w:w="236" w:type="dxa"/>
            <w:tcBorders>
              <w:top w:val="nil"/>
              <w:left w:val="nil"/>
              <w:bottom w:val="nil"/>
              <w:right w:val="nil"/>
            </w:tcBorders>
            <w:shd w:val="clear" w:color="000000" w:fill="E7E6E6"/>
            <w:noWrap/>
            <w:vAlign w:val="bottom"/>
            <w:hideMark/>
          </w:tcPr>
          <w:p w14:paraId="28137F35"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 </w:t>
            </w:r>
          </w:p>
        </w:tc>
        <w:tc>
          <w:tcPr>
            <w:tcW w:w="1055" w:type="dxa"/>
            <w:tcBorders>
              <w:top w:val="nil"/>
              <w:left w:val="single" w:sz="4" w:space="0" w:color="auto"/>
              <w:bottom w:val="nil"/>
              <w:right w:val="nil"/>
            </w:tcBorders>
            <w:shd w:val="clear" w:color="auto" w:fill="auto"/>
            <w:noWrap/>
            <w:vAlign w:val="bottom"/>
            <w:hideMark/>
          </w:tcPr>
          <w:p w14:paraId="0F03CA21" w14:textId="649EDF51"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55 </w:t>
            </w:r>
          </w:p>
        </w:tc>
        <w:tc>
          <w:tcPr>
            <w:tcW w:w="0" w:type="auto"/>
            <w:tcBorders>
              <w:top w:val="nil"/>
              <w:left w:val="single" w:sz="4" w:space="0" w:color="auto"/>
              <w:bottom w:val="nil"/>
              <w:right w:val="nil"/>
            </w:tcBorders>
            <w:shd w:val="clear" w:color="auto" w:fill="auto"/>
            <w:noWrap/>
            <w:vAlign w:val="bottom"/>
            <w:hideMark/>
          </w:tcPr>
          <w:p w14:paraId="1F6E1E78" w14:textId="07AC100C"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246 </w:t>
            </w:r>
          </w:p>
        </w:tc>
        <w:tc>
          <w:tcPr>
            <w:tcW w:w="0" w:type="auto"/>
            <w:tcBorders>
              <w:top w:val="nil"/>
              <w:left w:val="single" w:sz="4" w:space="0" w:color="auto"/>
              <w:bottom w:val="nil"/>
              <w:right w:val="nil"/>
            </w:tcBorders>
            <w:shd w:val="clear" w:color="auto" w:fill="auto"/>
            <w:noWrap/>
            <w:vAlign w:val="bottom"/>
            <w:hideMark/>
          </w:tcPr>
          <w:p w14:paraId="5E93AA33" w14:textId="377EA46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108 </w:t>
            </w:r>
          </w:p>
        </w:tc>
        <w:tc>
          <w:tcPr>
            <w:tcW w:w="0" w:type="auto"/>
            <w:tcBorders>
              <w:top w:val="nil"/>
              <w:left w:val="single" w:sz="4" w:space="0" w:color="auto"/>
              <w:bottom w:val="nil"/>
              <w:right w:val="nil"/>
            </w:tcBorders>
            <w:shd w:val="clear" w:color="auto" w:fill="auto"/>
            <w:noWrap/>
            <w:vAlign w:val="bottom"/>
            <w:hideMark/>
          </w:tcPr>
          <w:p w14:paraId="61F540BD" w14:textId="5276D01A"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112 </w:t>
            </w:r>
          </w:p>
        </w:tc>
        <w:tc>
          <w:tcPr>
            <w:tcW w:w="0" w:type="auto"/>
            <w:tcBorders>
              <w:top w:val="nil"/>
              <w:left w:val="single" w:sz="4" w:space="0" w:color="auto"/>
              <w:bottom w:val="nil"/>
              <w:right w:val="nil"/>
            </w:tcBorders>
            <w:shd w:val="clear" w:color="auto" w:fill="auto"/>
            <w:noWrap/>
            <w:vAlign w:val="bottom"/>
            <w:hideMark/>
          </w:tcPr>
          <w:p w14:paraId="18C1872D" w14:textId="55B8C30C"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27 </w:t>
            </w:r>
          </w:p>
        </w:tc>
        <w:tc>
          <w:tcPr>
            <w:tcW w:w="0" w:type="auto"/>
            <w:tcBorders>
              <w:top w:val="nil"/>
              <w:left w:val="single" w:sz="4" w:space="0" w:color="auto"/>
              <w:bottom w:val="nil"/>
              <w:right w:val="nil"/>
            </w:tcBorders>
            <w:shd w:val="clear" w:color="auto" w:fill="auto"/>
            <w:noWrap/>
            <w:vAlign w:val="bottom"/>
            <w:hideMark/>
          </w:tcPr>
          <w:p w14:paraId="536B8E22" w14:textId="3B24FA51"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 </w:t>
            </w:r>
          </w:p>
        </w:tc>
        <w:tc>
          <w:tcPr>
            <w:tcW w:w="0" w:type="auto"/>
            <w:tcBorders>
              <w:top w:val="nil"/>
              <w:left w:val="single" w:sz="4" w:space="0" w:color="auto"/>
              <w:bottom w:val="nil"/>
              <w:right w:val="nil"/>
            </w:tcBorders>
            <w:shd w:val="clear" w:color="auto" w:fill="auto"/>
            <w:noWrap/>
            <w:vAlign w:val="bottom"/>
            <w:hideMark/>
          </w:tcPr>
          <w:p w14:paraId="60387E73" w14:textId="3093CF99"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190 </w:t>
            </w:r>
          </w:p>
        </w:tc>
        <w:tc>
          <w:tcPr>
            <w:tcW w:w="0" w:type="auto"/>
            <w:tcBorders>
              <w:top w:val="nil"/>
              <w:left w:val="single" w:sz="4" w:space="0" w:color="auto"/>
              <w:bottom w:val="nil"/>
              <w:right w:val="single" w:sz="8" w:space="0" w:color="auto"/>
            </w:tcBorders>
            <w:shd w:val="clear" w:color="auto" w:fill="auto"/>
            <w:noWrap/>
            <w:vAlign w:val="bottom"/>
            <w:hideMark/>
          </w:tcPr>
          <w:p w14:paraId="7257E248" w14:textId="7F0CA664"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362 </w:t>
            </w:r>
          </w:p>
        </w:tc>
      </w:tr>
      <w:tr w:rsidR="008C7BE2" w:rsidRPr="00042724" w14:paraId="2A1B3559" w14:textId="77777777" w:rsidTr="008C7BE2">
        <w:trPr>
          <w:trHeight w:val="300"/>
        </w:trPr>
        <w:tc>
          <w:tcPr>
            <w:tcW w:w="0" w:type="auto"/>
            <w:tcBorders>
              <w:top w:val="nil"/>
              <w:left w:val="single" w:sz="8" w:space="0" w:color="auto"/>
              <w:bottom w:val="nil"/>
              <w:right w:val="nil"/>
            </w:tcBorders>
            <w:shd w:val="clear" w:color="auto" w:fill="auto"/>
            <w:noWrap/>
            <w:vAlign w:val="bottom"/>
            <w:hideMark/>
          </w:tcPr>
          <w:p w14:paraId="41507246"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Retail</w:t>
            </w:r>
          </w:p>
        </w:tc>
        <w:tc>
          <w:tcPr>
            <w:tcW w:w="0" w:type="auto"/>
            <w:tcBorders>
              <w:top w:val="nil"/>
              <w:left w:val="nil"/>
              <w:bottom w:val="nil"/>
              <w:right w:val="nil"/>
            </w:tcBorders>
            <w:shd w:val="clear" w:color="auto" w:fill="auto"/>
            <w:noWrap/>
            <w:vAlign w:val="bottom"/>
            <w:hideMark/>
          </w:tcPr>
          <w:p w14:paraId="463CB79A" w14:textId="77777777" w:rsidR="00042724" w:rsidRPr="008C7BE2" w:rsidRDefault="00042724" w:rsidP="00042724">
            <w:pPr>
              <w:spacing w:after="0" w:line="240" w:lineRule="auto"/>
              <w:rPr>
                <w:rFonts w:ascii="Arial" w:eastAsia="Times New Roman" w:hAnsi="Arial" w:cs="Arial"/>
                <w:color w:val="000000"/>
                <w:sz w:val="16"/>
                <w:szCs w:val="16"/>
              </w:rPr>
            </w:pPr>
          </w:p>
        </w:tc>
        <w:tc>
          <w:tcPr>
            <w:tcW w:w="236" w:type="dxa"/>
            <w:tcBorders>
              <w:top w:val="nil"/>
              <w:left w:val="nil"/>
              <w:bottom w:val="nil"/>
              <w:right w:val="nil"/>
            </w:tcBorders>
            <w:shd w:val="clear" w:color="auto" w:fill="auto"/>
            <w:noWrap/>
            <w:vAlign w:val="bottom"/>
            <w:hideMark/>
          </w:tcPr>
          <w:p w14:paraId="225C766C" w14:textId="77777777" w:rsidR="00042724" w:rsidRPr="008C7BE2" w:rsidRDefault="00042724" w:rsidP="00042724">
            <w:pPr>
              <w:spacing w:after="0" w:line="240" w:lineRule="auto"/>
              <w:rPr>
                <w:rFonts w:ascii="Times New Roman" w:eastAsia="Times New Roman" w:hAnsi="Times New Roman" w:cs="Times New Roman"/>
                <w:sz w:val="16"/>
                <w:szCs w:val="16"/>
              </w:rPr>
            </w:pPr>
          </w:p>
        </w:tc>
        <w:tc>
          <w:tcPr>
            <w:tcW w:w="1055" w:type="dxa"/>
            <w:tcBorders>
              <w:top w:val="nil"/>
              <w:left w:val="single" w:sz="4" w:space="0" w:color="auto"/>
              <w:bottom w:val="nil"/>
              <w:right w:val="nil"/>
            </w:tcBorders>
            <w:shd w:val="clear" w:color="auto" w:fill="auto"/>
            <w:noWrap/>
            <w:vAlign w:val="bottom"/>
            <w:hideMark/>
          </w:tcPr>
          <w:p w14:paraId="5037E127" w14:textId="37A98067"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408 </w:t>
            </w:r>
          </w:p>
        </w:tc>
        <w:tc>
          <w:tcPr>
            <w:tcW w:w="0" w:type="auto"/>
            <w:tcBorders>
              <w:top w:val="nil"/>
              <w:left w:val="single" w:sz="4" w:space="0" w:color="auto"/>
              <w:bottom w:val="nil"/>
              <w:right w:val="nil"/>
            </w:tcBorders>
            <w:shd w:val="clear" w:color="auto" w:fill="auto"/>
            <w:noWrap/>
            <w:vAlign w:val="bottom"/>
            <w:hideMark/>
          </w:tcPr>
          <w:p w14:paraId="0AC57FCB" w14:textId="5B6EB1A2"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1,646 </w:t>
            </w:r>
          </w:p>
        </w:tc>
        <w:tc>
          <w:tcPr>
            <w:tcW w:w="0" w:type="auto"/>
            <w:tcBorders>
              <w:top w:val="nil"/>
              <w:left w:val="single" w:sz="4" w:space="0" w:color="auto"/>
              <w:bottom w:val="nil"/>
              <w:right w:val="nil"/>
            </w:tcBorders>
            <w:shd w:val="clear" w:color="auto" w:fill="auto"/>
            <w:noWrap/>
            <w:vAlign w:val="bottom"/>
            <w:hideMark/>
          </w:tcPr>
          <w:p w14:paraId="55C4546E" w14:textId="35B8FC56"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232 </w:t>
            </w:r>
          </w:p>
        </w:tc>
        <w:tc>
          <w:tcPr>
            <w:tcW w:w="0" w:type="auto"/>
            <w:tcBorders>
              <w:top w:val="nil"/>
              <w:left w:val="single" w:sz="4" w:space="0" w:color="auto"/>
              <w:bottom w:val="nil"/>
              <w:right w:val="nil"/>
            </w:tcBorders>
            <w:shd w:val="clear" w:color="auto" w:fill="auto"/>
            <w:noWrap/>
            <w:vAlign w:val="bottom"/>
            <w:hideMark/>
          </w:tcPr>
          <w:p w14:paraId="67E7D6F3" w14:textId="7BA7583B"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139 </w:t>
            </w:r>
          </w:p>
        </w:tc>
        <w:tc>
          <w:tcPr>
            <w:tcW w:w="0" w:type="auto"/>
            <w:tcBorders>
              <w:top w:val="nil"/>
              <w:left w:val="single" w:sz="4" w:space="0" w:color="auto"/>
              <w:bottom w:val="nil"/>
              <w:right w:val="nil"/>
            </w:tcBorders>
            <w:shd w:val="clear" w:color="auto" w:fill="auto"/>
            <w:noWrap/>
            <w:vAlign w:val="bottom"/>
            <w:hideMark/>
          </w:tcPr>
          <w:p w14:paraId="442E240F" w14:textId="3AFDEEB3"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787 </w:t>
            </w:r>
          </w:p>
        </w:tc>
        <w:tc>
          <w:tcPr>
            <w:tcW w:w="0" w:type="auto"/>
            <w:tcBorders>
              <w:top w:val="nil"/>
              <w:left w:val="single" w:sz="4" w:space="0" w:color="auto"/>
              <w:bottom w:val="nil"/>
              <w:right w:val="nil"/>
            </w:tcBorders>
            <w:shd w:val="clear" w:color="auto" w:fill="auto"/>
            <w:noWrap/>
            <w:vAlign w:val="bottom"/>
            <w:hideMark/>
          </w:tcPr>
          <w:p w14:paraId="392A2FFD" w14:textId="42232071"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39 </w:t>
            </w:r>
          </w:p>
        </w:tc>
        <w:tc>
          <w:tcPr>
            <w:tcW w:w="0" w:type="auto"/>
            <w:tcBorders>
              <w:top w:val="nil"/>
              <w:left w:val="single" w:sz="4" w:space="0" w:color="auto"/>
              <w:bottom w:val="nil"/>
              <w:right w:val="nil"/>
            </w:tcBorders>
            <w:shd w:val="clear" w:color="auto" w:fill="auto"/>
            <w:noWrap/>
            <w:vAlign w:val="bottom"/>
            <w:hideMark/>
          </w:tcPr>
          <w:p w14:paraId="227FBCE7" w14:textId="73D88614"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1,427 </w:t>
            </w:r>
          </w:p>
        </w:tc>
        <w:tc>
          <w:tcPr>
            <w:tcW w:w="0" w:type="auto"/>
            <w:tcBorders>
              <w:top w:val="nil"/>
              <w:left w:val="single" w:sz="4" w:space="0" w:color="auto"/>
              <w:bottom w:val="nil"/>
              <w:right w:val="single" w:sz="8" w:space="0" w:color="auto"/>
            </w:tcBorders>
            <w:shd w:val="clear" w:color="auto" w:fill="auto"/>
            <w:noWrap/>
            <w:vAlign w:val="bottom"/>
            <w:hideMark/>
          </w:tcPr>
          <w:p w14:paraId="197EA20B" w14:textId="00EA4D70"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1,824 </w:t>
            </w:r>
          </w:p>
        </w:tc>
      </w:tr>
      <w:tr w:rsidR="00E805C6" w:rsidRPr="00042724" w14:paraId="2982AB5E" w14:textId="77777777" w:rsidTr="008C7BE2">
        <w:trPr>
          <w:trHeight w:val="300"/>
        </w:trPr>
        <w:tc>
          <w:tcPr>
            <w:tcW w:w="0" w:type="auto"/>
            <w:gridSpan w:val="2"/>
            <w:tcBorders>
              <w:top w:val="nil"/>
              <w:left w:val="single" w:sz="8" w:space="0" w:color="auto"/>
              <w:bottom w:val="nil"/>
              <w:right w:val="nil"/>
            </w:tcBorders>
            <w:shd w:val="clear" w:color="000000" w:fill="E7E6E6"/>
            <w:noWrap/>
            <w:vAlign w:val="bottom"/>
            <w:hideMark/>
          </w:tcPr>
          <w:p w14:paraId="70DA5765"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Service</w:t>
            </w:r>
          </w:p>
        </w:tc>
        <w:tc>
          <w:tcPr>
            <w:tcW w:w="236" w:type="dxa"/>
            <w:tcBorders>
              <w:top w:val="nil"/>
              <w:left w:val="nil"/>
              <w:bottom w:val="nil"/>
              <w:right w:val="nil"/>
            </w:tcBorders>
            <w:shd w:val="clear" w:color="000000" w:fill="E7E6E6"/>
            <w:noWrap/>
            <w:vAlign w:val="bottom"/>
            <w:hideMark/>
          </w:tcPr>
          <w:p w14:paraId="0357A326" w14:textId="77777777" w:rsidR="00042724" w:rsidRPr="008C7BE2" w:rsidRDefault="00042724" w:rsidP="00042724">
            <w:pPr>
              <w:spacing w:after="0" w:line="240" w:lineRule="auto"/>
              <w:rPr>
                <w:rFonts w:ascii="Arial" w:eastAsia="Times New Roman" w:hAnsi="Arial" w:cs="Arial"/>
                <w:color w:val="000000"/>
                <w:sz w:val="16"/>
                <w:szCs w:val="16"/>
              </w:rPr>
            </w:pPr>
            <w:r w:rsidRPr="008C7BE2">
              <w:rPr>
                <w:rFonts w:ascii="Arial" w:eastAsia="Times New Roman" w:hAnsi="Arial" w:cs="Arial"/>
                <w:color w:val="000000"/>
                <w:sz w:val="16"/>
                <w:szCs w:val="16"/>
              </w:rPr>
              <w:t> </w:t>
            </w:r>
          </w:p>
        </w:tc>
        <w:tc>
          <w:tcPr>
            <w:tcW w:w="1055" w:type="dxa"/>
            <w:tcBorders>
              <w:top w:val="nil"/>
              <w:left w:val="single" w:sz="4" w:space="0" w:color="auto"/>
              <w:bottom w:val="nil"/>
              <w:right w:val="nil"/>
            </w:tcBorders>
            <w:shd w:val="clear" w:color="auto" w:fill="auto"/>
            <w:noWrap/>
            <w:vAlign w:val="bottom"/>
            <w:hideMark/>
          </w:tcPr>
          <w:p w14:paraId="541A9A2E" w14:textId="085E47C0"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48 </w:t>
            </w:r>
          </w:p>
        </w:tc>
        <w:tc>
          <w:tcPr>
            <w:tcW w:w="0" w:type="auto"/>
            <w:tcBorders>
              <w:top w:val="nil"/>
              <w:left w:val="single" w:sz="4" w:space="0" w:color="auto"/>
              <w:bottom w:val="nil"/>
              <w:right w:val="nil"/>
            </w:tcBorders>
            <w:shd w:val="clear" w:color="auto" w:fill="auto"/>
            <w:noWrap/>
            <w:vAlign w:val="bottom"/>
            <w:hideMark/>
          </w:tcPr>
          <w:p w14:paraId="1B99CB74" w14:textId="24FB7535"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203 </w:t>
            </w:r>
          </w:p>
        </w:tc>
        <w:tc>
          <w:tcPr>
            <w:tcW w:w="0" w:type="auto"/>
            <w:tcBorders>
              <w:top w:val="nil"/>
              <w:left w:val="single" w:sz="4" w:space="0" w:color="auto"/>
              <w:bottom w:val="nil"/>
              <w:right w:val="nil"/>
            </w:tcBorders>
            <w:shd w:val="clear" w:color="auto" w:fill="auto"/>
            <w:noWrap/>
            <w:vAlign w:val="bottom"/>
            <w:hideMark/>
          </w:tcPr>
          <w:p w14:paraId="761ED477" w14:textId="2EAA7F06"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24 </w:t>
            </w:r>
          </w:p>
        </w:tc>
        <w:tc>
          <w:tcPr>
            <w:tcW w:w="0" w:type="auto"/>
            <w:tcBorders>
              <w:top w:val="nil"/>
              <w:left w:val="single" w:sz="4" w:space="0" w:color="auto"/>
              <w:bottom w:val="nil"/>
              <w:right w:val="nil"/>
            </w:tcBorders>
            <w:shd w:val="clear" w:color="auto" w:fill="auto"/>
            <w:noWrap/>
            <w:vAlign w:val="bottom"/>
            <w:hideMark/>
          </w:tcPr>
          <w:p w14:paraId="17C9C355" w14:textId="4274E47C"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23 </w:t>
            </w:r>
          </w:p>
        </w:tc>
        <w:tc>
          <w:tcPr>
            <w:tcW w:w="0" w:type="auto"/>
            <w:tcBorders>
              <w:top w:val="nil"/>
              <w:left w:val="single" w:sz="4" w:space="0" w:color="auto"/>
              <w:bottom w:val="nil"/>
              <w:right w:val="nil"/>
            </w:tcBorders>
            <w:shd w:val="clear" w:color="auto" w:fill="auto"/>
            <w:noWrap/>
            <w:vAlign w:val="bottom"/>
            <w:hideMark/>
          </w:tcPr>
          <w:p w14:paraId="32574F26" w14:textId="740802B1"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14 </w:t>
            </w:r>
          </w:p>
        </w:tc>
        <w:tc>
          <w:tcPr>
            <w:tcW w:w="0" w:type="auto"/>
            <w:tcBorders>
              <w:top w:val="nil"/>
              <w:left w:val="single" w:sz="4" w:space="0" w:color="auto"/>
              <w:bottom w:val="nil"/>
              <w:right w:val="nil"/>
            </w:tcBorders>
            <w:shd w:val="clear" w:color="auto" w:fill="auto"/>
            <w:noWrap/>
            <w:vAlign w:val="bottom"/>
            <w:hideMark/>
          </w:tcPr>
          <w:p w14:paraId="5A843247" w14:textId="5CC37F33"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3 </w:t>
            </w:r>
          </w:p>
        </w:tc>
        <w:tc>
          <w:tcPr>
            <w:tcW w:w="0" w:type="auto"/>
            <w:tcBorders>
              <w:top w:val="nil"/>
              <w:left w:val="single" w:sz="4" w:space="0" w:color="auto"/>
              <w:bottom w:val="nil"/>
              <w:right w:val="nil"/>
            </w:tcBorders>
            <w:shd w:val="clear" w:color="auto" w:fill="auto"/>
            <w:noWrap/>
            <w:vAlign w:val="bottom"/>
            <w:hideMark/>
          </w:tcPr>
          <w:p w14:paraId="1C89C6F4" w14:textId="5D4B4CA0"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86 </w:t>
            </w:r>
          </w:p>
        </w:tc>
        <w:tc>
          <w:tcPr>
            <w:tcW w:w="0" w:type="auto"/>
            <w:tcBorders>
              <w:top w:val="nil"/>
              <w:left w:val="single" w:sz="4" w:space="0" w:color="auto"/>
              <w:bottom w:val="nil"/>
              <w:right w:val="single" w:sz="8" w:space="0" w:color="auto"/>
            </w:tcBorders>
            <w:shd w:val="clear" w:color="auto" w:fill="auto"/>
            <w:noWrap/>
            <w:vAlign w:val="bottom"/>
            <w:hideMark/>
          </w:tcPr>
          <w:p w14:paraId="6CA24D76" w14:textId="7932A2B9"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229 </w:t>
            </w:r>
          </w:p>
        </w:tc>
      </w:tr>
      <w:tr w:rsidR="00E805C6" w:rsidRPr="00042724" w14:paraId="7C208A3A" w14:textId="77777777" w:rsidTr="008C7BE2">
        <w:trPr>
          <w:trHeight w:val="315"/>
        </w:trPr>
        <w:tc>
          <w:tcPr>
            <w:tcW w:w="0" w:type="auto"/>
            <w:gridSpan w:val="2"/>
            <w:tcBorders>
              <w:top w:val="single" w:sz="4" w:space="0" w:color="auto"/>
              <w:left w:val="single" w:sz="8" w:space="0" w:color="auto"/>
              <w:bottom w:val="single" w:sz="8" w:space="0" w:color="auto"/>
              <w:right w:val="nil"/>
            </w:tcBorders>
            <w:shd w:val="clear" w:color="auto" w:fill="auto"/>
            <w:noWrap/>
            <w:vAlign w:val="bottom"/>
            <w:hideMark/>
          </w:tcPr>
          <w:p w14:paraId="14F50699" w14:textId="77777777" w:rsidR="00042724" w:rsidRPr="008C7BE2" w:rsidRDefault="00042724" w:rsidP="00042724">
            <w:pPr>
              <w:spacing w:after="0" w:line="240" w:lineRule="auto"/>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All Buildings</w:t>
            </w:r>
          </w:p>
        </w:tc>
        <w:tc>
          <w:tcPr>
            <w:tcW w:w="236" w:type="dxa"/>
            <w:tcBorders>
              <w:top w:val="single" w:sz="4" w:space="0" w:color="auto"/>
              <w:left w:val="nil"/>
              <w:bottom w:val="single" w:sz="8" w:space="0" w:color="auto"/>
              <w:right w:val="nil"/>
            </w:tcBorders>
            <w:shd w:val="clear" w:color="auto" w:fill="auto"/>
            <w:noWrap/>
            <w:vAlign w:val="bottom"/>
            <w:hideMark/>
          </w:tcPr>
          <w:p w14:paraId="170AE012" w14:textId="77777777" w:rsidR="00042724" w:rsidRPr="008C7BE2" w:rsidRDefault="00042724" w:rsidP="00042724">
            <w:pPr>
              <w:spacing w:after="0" w:line="240" w:lineRule="auto"/>
              <w:rPr>
                <w:rFonts w:ascii="Arial" w:eastAsia="Times New Roman" w:hAnsi="Arial" w:cs="Arial"/>
                <w:b/>
                <w:bCs/>
                <w:color w:val="000000"/>
                <w:sz w:val="16"/>
                <w:szCs w:val="16"/>
              </w:rPr>
            </w:pPr>
            <w:r w:rsidRPr="008C7BE2">
              <w:rPr>
                <w:rFonts w:ascii="Arial" w:eastAsia="Times New Roman" w:hAnsi="Arial" w:cs="Arial"/>
                <w:b/>
                <w:bCs/>
                <w:color w:val="000000"/>
                <w:sz w:val="16"/>
                <w:szCs w:val="16"/>
              </w:rPr>
              <w:t> </w:t>
            </w:r>
          </w:p>
        </w:tc>
        <w:tc>
          <w:tcPr>
            <w:tcW w:w="1055" w:type="dxa"/>
            <w:tcBorders>
              <w:top w:val="single" w:sz="4" w:space="0" w:color="auto"/>
              <w:left w:val="single" w:sz="4" w:space="0" w:color="auto"/>
              <w:bottom w:val="single" w:sz="8" w:space="0" w:color="auto"/>
              <w:right w:val="nil"/>
            </w:tcBorders>
            <w:shd w:val="clear" w:color="auto" w:fill="auto"/>
            <w:noWrap/>
            <w:vAlign w:val="bottom"/>
            <w:hideMark/>
          </w:tcPr>
          <w:p w14:paraId="1742C6C4" w14:textId="44626A3C"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1,447 </w:t>
            </w:r>
          </w:p>
        </w:tc>
        <w:tc>
          <w:tcPr>
            <w:tcW w:w="0" w:type="auto"/>
            <w:tcBorders>
              <w:top w:val="single" w:sz="4" w:space="0" w:color="auto"/>
              <w:left w:val="single" w:sz="4" w:space="0" w:color="auto"/>
              <w:bottom w:val="single" w:sz="8" w:space="0" w:color="auto"/>
              <w:right w:val="nil"/>
            </w:tcBorders>
            <w:shd w:val="clear" w:color="auto" w:fill="auto"/>
            <w:noWrap/>
            <w:vAlign w:val="bottom"/>
            <w:hideMark/>
          </w:tcPr>
          <w:p w14:paraId="77D017D4" w14:textId="67D531EE"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5,020 </w:t>
            </w:r>
          </w:p>
        </w:tc>
        <w:tc>
          <w:tcPr>
            <w:tcW w:w="0" w:type="auto"/>
            <w:tcBorders>
              <w:top w:val="single" w:sz="4" w:space="0" w:color="auto"/>
              <w:left w:val="single" w:sz="4" w:space="0" w:color="auto"/>
              <w:bottom w:val="single" w:sz="8" w:space="0" w:color="auto"/>
              <w:right w:val="nil"/>
            </w:tcBorders>
            <w:shd w:val="clear" w:color="auto" w:fill="auto"/>
            <w:noWrap/>
            <w:vAlign w:val="bottom"/>
            <w:hideMark/>
          </w:tcPr>
          <w:p w14:paraId="052F1CED" w14:textId="18A3CAF5"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1,724 </w:t>
            </w:r>
          </w:p>
        </w:tc>
        <w:tc>
          <w:tcPr>
            <w:tcW w:w="0" w:type="auto"/>
            <w:tcBorders>
              <w:top w:val="single" w:sz="4" w:space="0" w:color="auto"/>
              <w:left w:val="single" w:sz="4" w:space="0" w:color="auto"/>
              <w:bottom w:val="single" w:sz="8" w:space="0" w:color="auto"/>
              <w:right w:val="nil"/>
            </w:tcBorders>
            <w:shd w:val="clear" w:color="auto" w:fill="auto"/>
            <w:noWrap/>
            <w:vAlign w:val="bottom"/>
            <w:hideMark/>
          </w:tcPr>
          <w:p w14:paraId="7B755BC7" w14:textId="2C98B898"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1,143 </w:t>
            </w:r>
          </w:p>
        </w:tc>
        <w:tc>
          <w:tcPr>
            <w:tcW w:w="0" w:type="auto"/>
            <w:tcBorders>
              <w:top w:val="single" w:sz="4" w:space="0" w:color="auto"/>
              <w:left w:val="single" w:sz="4" w:space="0" w:color="auto"/>
              <w:bottom w:val="single" w:sz="8" w:space="0" w:color="auto"/>
              <w:right w:val="nil"/>
            </w:tcBorders>
            <w:shd w:val="clear" w:color="auto" w:fill="auto"/>
            <w:noWrap/>
            <w:vAlign w:val="bottom"/>
            <w:hideMark/>
          </w:tcPr>
          <w:p w14:paraId="604EDD86" w14:textId="21872EA9"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17,280 </w:t>
            </w:r>
          </w:p>
        </w:tc>
        <w:tc>
          <w:tcPr>
            <w:tcW w:w="0" w:type="auto"/>
            <w:tcBorders>
              <w:top w:val="single" w:sz="4" w:space="0" w:color="auto"/>
              <w:left w:val="single" w:sz="4" w:space="0" w:color="auto"/>
              <w:bottom w:val="single" w:sz="8" w:space="0" w:color="auto"/>
              <w:right w:val="nil"/>
            </w:tcBorders>
            <w:shd w:val="clear" w:color="auto" w:fill="auto"/>
            <w:noWrap/>
            <w:vAlign w:val="bottom"/>
            <w:hideMark/>
          </w:tcPr>
          <w:p w14:paraId="4C953DD0" w14:textId="468B4ED4"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1,015 </w:t>
            </w:r>
          </w:p>
        </w:tc>
        <w:tc>
          <w:tcPr>
            <w:tcW w:w="0" w:type="auto"/>
            <w:tcBorders>
              <w:top w:val="single" w:sz="4" w:space="0" w:color="auto"/>
              <w:left w:val="single" w:sz="4" w:space="0" w:color="auto"/>
              <w:bottom w:val="single" w:sz="8" w:space="0" w:color="auto"/>
              <w:right w:val="nil"/>
            </w:tcBorders>
            <w:shd w:val="clear" w:color="auto" w:fill="auto"/>
            <w:noWrap/>
            <w:vAlign w:val="bottom"/>
            <w:hideMark/>
          </w:tcPr>
          <w:p w14:paraId="14713021" w14:textId="31AAA193"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20,450 </w:t>
            </w:r>
          </w:p>
        </w:tc>
        <w:tc>
          <w:tcPr>
            <w:tcW w:w="0" w:type="auto"/>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5550141D" w14:textId="7B1B4C7B" w:rsidR="00042724" w:rsidRPr="008C7BE2" w:rsidRDefault="00042724" w:rsidP="00042724">
            <w:pPr>
              <w:spacing w:after="0" w:line="240" w:lineRule="auto"/>
              <w:jc w:val="right"/>
              <w:rPr>
                <w:rFonts w:ascii="Arial" w:eastAsia="Times New Roman" w:hAnsi="Arial" w:cs="Arial"/>
                <w:color w:val="000000"/>
                <w:sz w:val="16"/>
                <w:szCs w:val="16"/>
              </w:rPr>
            </w:pPr>
            <w:r w:rsidRPr="008C7BE2">
              <w:rPr>
                <w:rFonts w:ascii="Arial" w:eastAsia="Times New Roman" w:hAnsi="Arial" w:cs="Arial"/>
                <w:color w:val="000000"/>
                <w:sz w:val="16"/>
                <w:szCs w:val="16"/>
              </w:rPr>
              <w:t xml:space="preserve">   7,178 </w:t>
            </w:r>
          </w:p>
        </w:tc>
      </w:tr>
    </w:tbl>
    <w:p w14:paraId="449838DF" w14:textId="4D5D4784" w:rsidR="004508FE" w:rsidRDefault="004508FE" w:rsidP="00313075">
      <w:pPr>
        <w:pStyle w:val="EEREBodyText"/>
      </w:pPr>
    </w:p>
    <w:p w14:paraId="53B92D5A" w14:textId="23669AD4" w:rsidR="004F467F" w:rsidRDefault="00EB34AC" w:rsidP="00E070B6">
      <w:pPr>
        <w:pStyle w:val="Default"/>
      </w:pPr>
      <w:r w:rsidRPr="0095173E">
        <w:rPr>
          <w:sz w:val="21"/>
          <w:szCs w:val="21"/>
        </w:rPr>
        <w:t xml:space="preserve">Understanding energy consumption for each use type is an important consideration for the scale of savings potential in each use type and end </w:t>
      </w:r>
      <w:r w:rsidR="008C7BE2" w:rsidRPr="0095173E">
        <w:rPr>
          <w:sz w:val="21"/>
          <w:szCs w:val="21"/>
        </w:rPr>
        <w:t>use</w:t>
      </w:r>
      <w:r w:rsidR="008C7BE2">
        <w:rPr>
          <w:sz w:val="21"/>
          <w:szCs w:val="21"/>
        </w:rPr>
        <w:t xml:space="preserve"> but</w:t>
      </w:r>
      <w:r w:rsidRPr="0095173E">
        <w:rPr>
          <w:sz w:val="21"/>
          <w:szCs w:val="21"/>
        </w:rPr>
        <w:t xml:space="preserve"> does not necessarily guarantee a large savings potential. </w:t>
      </w:r>
      <w:r w:rsidR="00EE084D" w:rsidRPr="0095173E">
        <w:rPr>
          <w:sz w:val="21"/>
          <w:szCs w:val="21"/>
        </w:rPr>
        <w:t xml:space="preserve">Table 6 and Figure 1 show the energy use intensity in </w:t>
      </w:r>
      <w:proofErr w:type="spellStart"/>
      <w:r w:rsidR="00EE084D" w:rsidRPr="0095173E">
        <w:rPr>
          <w:sz w:val="21"/>
          <w:szCs w:val="21"/>
        </w:rPr>
        <w:t>kBtu</w:t>
      </w:r>
      <w:proofErr w:type="spellEnd"/>
      <w:r w:rsidR="00EE084D" w:rsidRPr="0095173E">
        <w:rPr>
          <w:sz w:val="21"/>
          <w:szCs w:val="21"/>
        </w:rPr>
        <w:t>/square foot/year for each use type and for each energy end use (e.g., heating, cooling).</w:t>
      </w:r>
      <w:r w:rsidR="00275F22" w:rsidRPr="0095173E">
        <w:rPr>
          <w:sz w:val="21"/>
          <w:szCs w:val="21"/>
        </w:rPr>
        <w:t xml:space="preserve"> Office equipment, computing, and other end uses are combined into the "Misc." end use category.</w:t>
      </w:r>
      <w:r w:rsidR="00E06827" w:rsidRPr="0095173E">
        <w:rPr>
          <w:sz w:val="21"/>
          <w:szCs w:val="21"/>
        </w:rPr>
        <w:t xml:space="preserve"> In this example, food service has the highest energy intensity and religious worship has the </w:t>
      </w:r>
      <w:r w:rsidR="00E06827" w:rsidRPr="0095173E">
        <w:rPr>
          <w:sz w:val="21"/>
          <w:szCs w:val="21"/>
        </w:rPr>
        <w:lastRenderedPageBreak/>
        <w:t>lowest.</w:t>
      </w:r>
      <w:r w:rsidR="004F467F" w:rsidRPr="0095173E">
        <w:rPr>
          <w:sz w:val="21"/>
          <w:szCs w:val="21"/>
        </w:rPr>
        <w:t xml:space="preserve"> Note that </w:t>
      </w:r>
      <w:r w:rsidR="004F467F" w:rsidRPr="00E070B6">
        <w:rPr>
          <w:sz w:val="21"/>
          <w:szCs w:val="21"/>
        </w:rPr>
        <w:t>food sales and food service frequently have high EUIs. However, C-PACE financing</w:t>
      </w:r>
      <w:r w:rsidR="00FF3EA5">
        <w:rPr>
          <w:sz w:val="21"/>
          <w:szCs w:val="21"/>
        </w:rPr>
        <w:t xml:space="preserve"> may</w:t>
      </w:r>
      <w:r w:rsidR="004F467F" w:rsidRPr="00E070B6">
        <w:rPr>
          <w:sz w:val="21"/>
          <w:szCs w:val="21"/>
        </w:rPr>
        <w:t xml:space="preserve"> not be the most suitable tool for addressing these use types because C-PACE financing cannot be used to replace</w:t>
      </w:r>
      <w:r w:rsidR="00E070B6">
        <w:rPr>
          <w:sz w:val="21"/>
          <w:szCs w:val="21"/>
        </w:rPr>
        <w:t xml:space="preserve"> </w:t>
      </w:r>
      <w:r w:rsidR="004F467F" w:rsidRPr="00E070B6">
        <w:rPr>
          <w:sz w:val="21"/>
          <w:szCs w:val="21"/>
        </w:rPr>
        <w:t xml:space="preserve">non-affixed building equipment (e.g., stoves, ovens, refrigerators). C-PACE programs finance equipment </w:t>
      </w:r>
      <w:r w:rsidR="00EE3F31">
        <w:rPr>
          <w:noProof/>
        </w:rPr>
        <w:drawing>
          <wp:anchor distT="0" distB="0" distL="114300" distR="114300" simplePos="0" relativeHeight="251712518" behindDoc="0" locked="0" layoutInCell="1" allowOverlap="1" wp14:anchorId="317A7A79" wp14:editId="5042DA7A">
            <wp:simplePos x="0" y="0"/>
            <wp:positionH relativeFrom="margin">
              <wp:posOffset>0</wp:posOffset>
            </wp:positionH>
            <wp:positionV relativeFrom="paragraph">
              <wp:posOffset>681355</wp:posOffset>
            </wp:positionV>
            <wp:extent cx="5943600" cy="37534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53485"/>
                    </a:xfrm>
                    <a:prstGeom prst="rect">
                      <a:avLst/>
                    </a:prstGeom>
                  </pic:spPr>
                </pic:pic>
              </a:graphicData>
            </a:graphic>
            <wp14:sizeRelH relativeFrom="page">
              <wp14:pctWidth>0</wp14:pctWidth>
            </wp14:sizeRelH>
            <wp14:sizeRelV relativeFrom="page">
              <wp14:pctHeight>0</wp14:pctHeight>
            </wp14:sizeRelV>
          </wp:anchor>
        </w:drawing>
      </w:r>
      <w:r w:rsidR="004F467F" w:rsidRPr="00E070B6">
        <w:rPr>
          <w:sz w:val="21"/>
          <w:szCs w:val="21"/>
        </w:rPr>
        <w:t>affixed to a property.</w:t>
      </w:r>
    </w:p>
    <w:p w14:paraId="7E8B633F" w14:textId="64CCE364" w:rsidR="004F467F" w:rsidRDefault="004F467F" w:rsidP="00313075">
      <w:pPr>
        <w:pStyle w:val="EEREBodyText"/>
        <w:rPr>
          <w:noProof/>
        </w:rPr>
      </w:pPr>
    </w:p>
    <w:p w14:paraId="1563DF17" w14:textId="02DD907A" w:rsidR="001B760B" w:rsidRDefault="001B760B" w:rsidP="004A76D0">
      <w:pPr>
        <w:pStyle w:val="EEREHead02"/>
      </w:pPr>
      <w:bookmarkStart w:id="16" w:name="_Toc67399510"/>
      <w:r>
        <w:t>Section 4.0: Energy Savings Potential Analysis</w:t>
      </w:r>
      <w:bookmarkEnd w:id="16"/>
    </w:p>
    <w:p w14:paraId="35266F44" w14:textId="203BFEAB" w:rsidR="001B760B" w:rsidRDefault="00E766CA" w:rsidP="001B760B">
      <w:pPr>
        <w:pStyle w:val="EEREBodyText"/>
      </w:pPr>
      <w:r w:rsidRPr="00E766CA">
        <w:t xml:space="preserve">This section details the energy savings potential for various retrofit technologies (e.g., wall insulation, heat pump system) for each building use type. The analysis is based on a data-driven prediction model using energy simulation results. </w:t>
      </w:r>
      <w:r>
        <w:t>Th</w:t>
      </w:r>
      <w:r w:rsidR="000205EE">
        <w:t>is section exclude</w:t>
      </w:r>
      <w:r w:rsidR="00B44886">
        <w:t>s</w:t>
      </w:r>
      <w:r w:rsidR="000205EE">
        <w:t xml:space="preserve"> the following use types:</w:t>
      </w:r>
    </w:p>
    <w:p w14:paraId="5AA06144" w14:textId="705A60B0" w:rsidR="00965819" w:rsidRDefault="00965819" w:rsidP="002D1E34">
      <w:pPr>
        <w:pStyle w:val="EEREBodyText"/>
        <w:numPr>
          <w:ilvl w:val="0"/>
          <w:numId w:val="13"/>
        </w:numPr>
        <w:spacing w:after="0"/>
      </w:pPr>
      <w:r>
        <w:t>Multi-family</w:t>
      </w:r>
    </w:p>
    <w:p w14:paraId="55C042BF" w14:textId="61DD480F" w:rsidR="00965819" w:rsidRDefault="00965819" w:rsidP="002D1E34">
      <w:pPr>
        <w:pStyle w:val="EEREBodyText"/>
        <w:numPr>
          <w:ilvl w:val="0"/>
          <w:numId w:val="13"/>
        </w:numPr>
        <w:spacing w:after="0"/>
      </w:pPr>
      <w:r>
        <w:t>Laboratory</w:t>
      </w:r>
    </w:p>
    <w:p w14:paraId="4BCD7972" w14:textId="3FE40D48" w:rsidR="00965819" w:rsidRDefault="00965819" w:rsidP="002D1E34">
      <w:pPr>
        <w:pStyle w:val="EEREBodyText"/>
        <w:numPr>
          <w:ilvl w:val="0"/>
          <w:numId w:val="13"/>
        </w:numPr>
        <w:spacing w:after="0"/>
      </w:pPr>
      <w:r>
        <w:t>Enclosed mall</w:t>
      </w:r>
    </w:p>
    <w:p w14:paraId="24B8DF03" w14:textId="2E09A345" w:rsidR="00965819" w:rsidRDefault="00965819" w:rsidP="002D1E34">
      <w:pPr>
        <w:pStyle w:val="EEREBodyText"/>
        <w:numPr>
          <w:ilvl w:val="0"/>
          <w:numId w:val="13"/>
        </w:numPr>
        <w:spacing w:after="0"/>
      </w:pPr>
      <w:r>
        <w:t>Public assembly and safety</w:t>
      </w:r>
    </w:p>
    <w:p w14:paraId="63502C56" w14:textId="7EB5589D" w:rsidR="00965819" w:rsidRDefault="00965819" w:rsidP="002D1E34">
      <w:pPr>
        <w:pStyle w:val="EEREBodyText"/>
        <w:numPr>
          <w:ilvl w:val="0"/>
          <w:numId w:val="13"/>
        </w:numPr>
      </w:pPr>
      <w:r>
        <w:t>Other</w:t>
      </w:r>
    </w:p>
    <w:p w14:paraId="147E477E" w14:textId="41C75E30" w:rsidR="00965819" w:rsidRDefault="00965819" w:rsidP="00965819">
      <w:pPr>
        <w:pStyle w:val="EEREBodyText"/>
      </w:pPr>
      <w:r>
        <w:t>The following retrofit options are included:</w:t>
      </w:r>
    </w:p>
    <w:p w14:paraId="6EC1AD31" w14:textId="78AF00D3" w:rsidR="00965819" w:rsidRDefault="00965819" w:rsidP="002D1E34">
      <w:pPr>
        <w:pStyle w:val="EEREBodyText"/>
        <w:numPr>
          <w:ilvl w:val="0"/>
          <w:numId w:val="13"/>
        </w:numPr>
        <w:spacing w:after="0"/>
      </w:pPr>
      <w:r>
        <w:t>Wall insulation</w:t>
      </w:r>
    </w:p>
    <w:p w14:paraId="12AA82D7" w14:textId="4D0688FA" w:rsidR="00965819" w:rsidRDefault="00965819" w:rsidP="002D1E34">
      <w:pPr>
        <w:pStyle w:val="EEREBodyText"/>
        <w:numPr>
          <w:ilvl w:val="0"/>
          <w:numId w:val="13"/>
        </w:numPr>
        <w:spacing w:after="0"/>
      </w:pPr>
      <w:r>
        <w:t>Roof insulation</w:t>
      </w:r>
    </w:p>
    <w:p w14:paraId="251AF471" w14:textId="63CE055E" w:rsidR="00965819" w:rsidRDefault="00965819" w:rsidP="002D1E34">
      <w:pPr>
        <w:pStyle w:val="EEREBodyText"/>
        <w:numPr>
          <w:ilvl w:val="0"/>
          <w:numId w:val="13"/>
        </w:numPr>
        <w:spacing w:after="0"/>
      </w:pPr>
      <w:r>
        <w:t>Window upgrade</w:t>
      </w:r>
    </w:p>
    <w:p w14:paraId="0E73ADBD" w14:textId="683BE877" w:rsidR="00965819" w:rsidRDefault="00965819" w:rsidP="002D1E34">
      <w:pPr>
        <w:pStyle w:val="EEREBodyText"/>
        <w:numPr>
          <w:ilvl w:val="0"/>
          <w:numId w:val="13"/>
        </w:numPr>
        <w:spacing w:after="0"/>
      </w:pPr>
      <w:r>
        <w:t>Rooftop heat pump</w:t>
      </w:r>
    </w:p>
    <w:p w14:paraId="57F450F3" w14:textId="7BE57BB4" w:rsidR="00965819" w:rsidRDefault="00965819" w:rsidP="002D1E34">
      <w:pPr>
        <w:pStyle w:val="EEREBodyText"/>
        <w:numPr>
          <w:ilvl w:val="0"/>
          <w:numId w:val="13"/>
        </w:numPr>
        <w:spacing w:after="0"/>
      </w:pPr>
      <w:r>
        <w:t>High-efficiency chiller</w:t>
      </w:r>
    </w:p>
    <w:p w14:paraId="2DC7ABD1" w14:textId="3A885BAE" w:rsidR="00965819" w:rsidRDefault="00965819" w:rsidP="002D1E34">
      <w:pPr>
        <w:pStyle w:val="EEREBodyText"/>
        <w:numPr>
          <w:ilvl w:val="0"/>
          <w:numId w:val="13"/>
        </w:numPr>
        <w:spacing w:after="0"/>
      </w:pPr>
      <w:r>
        <w:t>Electric boiler</w:t>
      </w:r>
    </w:p>
    <w:p w14:paraId="1C320498" w14:textId="65E172BB" w:rsidR="00965819" w:rsidRDefault="00965819" w:rsidP="002D1E34">
      <w:pPr>
        <w:pStyle w:val="EEREBodyText"/>
        <w:numPr>
          <w:ilvl w:val="0"/>
          <w:numId w:val="13"/>
        </w:numPr>
        <w:spacing w:after="0"/>
      </w:pPr>
      <w:r>
        <w:t>Packaged rooftop unit</w:t>
      </w:r>
    </w:p>
    <w:p w14:paraId="14FB644D" w14:textId="18ABD100" w:rsidR="00965819" w:rsidRDefault="00965819" w:rsidP="002D1E34">
      <w:pPr>
        <w:pStyle w:val="EEREBodyText"/>
        <w:numPr>
          <w:ilvl w:val="0"/>
          <w:numId w:val="13"/>
        </w:numPr>
        <w:spacing w:after="0"/>
      </w:pPr>
      <w:r>
        <w:t>Hot water heat pump</w:t>
      </w:r>
    </w:p>
    <w:p w14:paraId="127DB683" w14:textId="05B8F8BB" w:rsidR="00965819" w:rsidRDefault="00965819" w:rsidP="002D1E34">
      <w:pPr>
        <w:pStyle w:val="EEREBodyText"/>
        <w:numPr>
          <w:ilvl w:val="0"/>
          <w:numId w:val="13"/>
        </w:numPr>
        <w:spacing w:after="0"/>
      </w:pPr>
      <w:r>
        <w:lastRenderedPageBreak/>
        <w:t xml:space="preserve">LED </w:t>
      </w:r>
      <w:r w:rsidR="00BF26F0">
        <w:t>integrated luminaires</w:t>
      </w:r>
    </w:p>
    <w:p w14:paraId="1F01B8E5" w14:textId="6F34BB8F" w:rsidR="00FF3EA5" w:rsidRDefault="0049127A" w:rsidP="00FF3EA5">
      <w:pPr>
        <w:pStyle w:val="EEREBodyText"/>
        <w:numPr>
          <w:ilvl w:val="0"/>
          <w:numId w:val="13"/>
        </w:numPr>
      </w:pPr>
      <w:r>
        <w:t>Combined retrofit</w:t>
      </w:r>
      <w:r w:rsidR="00AD74F9">
        <w:t xml:space="preserve"> (</w:t>
      </w:r>
      <w:r w:rsidR="009D5E09">
        <w:t>Rooftop heat pump + hot water heat pump + LED luminaires)</w:t>
      </w:r>
    </w:p>
    <w:p w14:paraId="7A7675B4" w14:textId="10BCD8C8" w:rsidR="00B46AF8" w:rsidRDefault="00253266" w:rsidP="00FF3EA5">
      <w:pPr>
        <w:pStyle w:val="EEREBodyText"/>
      </w:pPr>
      <w:r>
        <w:t>The energy efficiency information, capital cost, and useful life span for each of these retrofits is sourced from DOE’s Scout Tool</w:t>
      </w:r>
      <w:r w:rsidR="00FF3EA5">
        <w:t>.</w:t>
      </w:r>
      <w:r>
        <w:rPr>
          <w:rStyle w:val="FootnoteReference"/>
        </w:rPr>
        <w:footnoteReference w:id="7"/>
      </w:r>
      <w:r w:rsidR="00FF3EA5">
        <w:t xml:space="preserve"> </w:t>
      </w:r>
      <w:r>
        <w:t>The business-as-usual typical replacement cost at the end of the remaining life of the existing equipment is sourced from the National Building Construction Manual</w:t>
      </w:r>
      <w:r w:rsidR="00FF3EA5">
        <w:t>.</w:t>
      </w:r>
      <w:r>
        <w:rPr>
          <w:rStyle w:val="FootnoteReference"/>
        </w:rPr>
        <w:footnoteReference w:id="8"/>
      </w:r>
    </w:p>
    <w:p w14:paraId="7C2032D2" w14:textId="4AA1DF09" w:rsidR="00D63507" w:rsidRDefault="00D63507" w:rsidP="001B760B">
      <w:pPr>
        <w:pStyle w:val="EEREBodyText"/>
      </w:pPr>
      <w:r w:rsidRPr="00D63507">
        <w:t xml:space="preserve">This section is divided into two </w:t>
      </w:r>
      <w:r w:rsidR="00FB73C6">
        <w:t>sub-sections</w:t>
      </w:r>
      <w:r w:rsidRPr="00D63507">
        <w:t xml:space="preserve">: </w:t>
      </w:r>
      <w:r w:rsidR="00FB73C6">
        <w:t>sub-s</w:t>
      </w:r>
      <w:r w:rsidRPr="00D63507">
        <w:t>ection 4.1 includes the results for buildings with lifetime energy savings greater than the estimated retrofit cost</w:t>
      </w:r>
      <w:r w:rsidR="00FF3EA5">
        <w:t>, or a savings-to-investment ratio greater than one (SIR&gt;1)</w:t>
      </w:r>
      <w:r w:rsidRPr="00D63507">
        <w:t xml:space="preserve">. This </w:t>
      </w:r>
      <w:r w:rsidR="00FB73C6">
        <w:t>sub-section</w:t>
      </w:r>
      <w:r w:rsidRPr="00D63507">
        <w:t xml:space="preserve"> is useful for identifying which technologies and use types stand to see the greatest return on investment</w:t>
      </w:r>
      <w:r w:rsidR="00B46AF8">
        <w:t>, which</w:t>
      </w:r>
      <w:r w:rsidR="00FB73C6">
        <w:t xml:space="preserve"> generally</w:t>
      </w:r>
      <w:r w:rsidR="00B46AF8">
        <w:t xml:space="preserve"> excludes high efficiency buildings with l</w:t>
      </w:r>
      <w:r w:rsidR="00FB73C6">
        <w:t>ess</w:t>
      </w:r>
      <w:r w:rsidR="00B46AF8">
        <w:t xml:space="preserve"> potential to cost-effect</w:t>
      </w:r>
      <w:r w:rsidR="00FB73C6">
        <w:t>ively retrofit</w:t>
      </w:r>
      <w:r w:rsidRPr="00D63507">
        <w:t>. S</w:t>
      </w:r>
      <w:r w:rsidR="00FB73C6">
        <w:t>ub-section</w:t>
      </w:r>
      <w:r w:rsidRPr="00D63507">
        <w:t xml:space="preserve"> 4.2 includes all buildings regardless of the estimated retrofit cost</w:t>
      </w:r>
      <w:r w:rsidR="00FB73C6">
        <w:t xml:space="preserve"> and cost effectiveness</w:t>
      </w:r>
      <w:r w:rsidRPr="00D63507">
        <w:t xml:space="preserve">. This </w:t>
      </w:r>
      <w:r w:rsidR="00FB73C6">
        <w:t>sub-section</w:t>
      </w:r>
      <w:r w:rsidRPr="00D63507">
        <w:t xml:space="preserve"> is useful for comparing technologies and use types </w:t>
      </w:r>
      <w:r w:rsidR="00FF3EA5">
        <w:t>independent</w:t>
      </w:r>
      <w:r w:rsidRPr="00D63507">
        <w:t xml:space="preserve"> of the investment cost. Construction costs are difficult to predict</w:t>
      </w:r>
      <w:r w:rsidR="00FB73C6">
        <w:t xml:space="preserve"> and less accurate, so sub-section 4.2 may be preferred for users that can provide their own retrofit cost estimates or do not need to consider retrofit costs. </w:t>
      </w:r>
      <w:r w:rsidRPr="00D63507">
        <w:t xml:space="preserve"> </w:t>
      </w:r>
    </w:p>
    <w:p w14:paraId="74321286" w14:textId="686B314A" w:rsidR="00E766CA" w:rsidRPr="001B760B" w:rsidRDefault="00C86048" w:rsidP="001B760B">
      <w:pPr>
        <w:pStyle w:val="EEREBodyText"/>
      </w:pPr>
      <w:r>
        <w:t xml:space="preserve">There are a few important considerations </w:t>
      </w:r>
      <w:r w:rsidR="001C486C">
        <w:t>for interpreting the results</w:t>
      </w:r>
      <w:r w:rsidR="00261006">
        <w:t xml:space="preserve"> in this section</w:t>
      </w:r>
      <w:r>
        <w:t>:</w:t>
      </w:r>
    </w:p>
    <w:p w14:paraId="619E54E8" w14:textId="3EF648D7" w:rsidR="00C67B33" w:rsidRPr="00F035D7" w:rsidRDefault="00FF3EA5" w:rsidP="002D1E34">
      <w:pPr>
        <w:pStyle w:val="ListParagraph"/>
        <w:numPr>
          <w:ilvl w:val="0"/>
          <w:numId w:val="14"/>
        </w:numPr>
        <w:spacing w:line="240" w:lineRule="auto"/>
        <w:rPr>
          <w:rFonts w:ascii="Times New Roman" w:eastAsia="Times" w:hAnsi="Times New Roman" w:cs="Times New Roman"/>
          <w:b/>
          <w:bCs/>
          <w:sz w:val="21"/>
          <w:szCs w:val="21"/>
        </w:rPr>
      </w:pPr>
      <w:r>
        <w:rPr>
          <w:noProof/>
        </w:rPr>
        <mc:AlternateContent>
          <mc:Choice Requires="wpg">
            <w:drawing>
              <wp:anchor distT="45720" distB="45720" distL="182880" distR="182880" simplePos="0" relativeHeight="251708422" behindDoc="0" locked="0" layoutInCell="1" allowOverlap="1" wp14:anchorId="77F6BDE5" wp14:editId="7CA4B798">
                <wp:simplePos x="0" y="0"/>
                <wp:positionH relativeFrom="margin">
                  <wp:posOffset>2797810</wp:posOffset>
                </wp:positionH>
                <wp:positionV relativeFrom="margin">
                  <wp:posOffset>2292985</wp:posOffset>
                </wp:positionV>
                <wp:extent cx="3136265" cy="1535432"/>
                <wp:effectExtent l="0" t="0" r="26035" b="26670"/>
                <wp:wrapSquare wrapText="bothSides"/>
                <wp:docPr id="195" name="Group 195"/>
                <wp:cNvGraphicFramePr/>
                <a:graphic xmlns:a="http://schemas.openxmlformats.org/drawingml/2006/main">
                  <a:graphicData uri="http://schemas.microsoft.com/office/word/2010/wordprocessingGroup">
                    <wpg:wgp>
                      <wpg:cNvGrpSpPr/>
                      <wpg:grpSpPr>
                        <a:xfrm>
                          <a:off x="0" y="0"/>
                          <a:ext cx="3136265" cy="1535432"/>
                          <a:chOff x="0" y="0"/>
                          <a:chExt cx="3570339" cy="1535124"/>
                        </a:xfrm>
                      </wpg:grpSpPr>
                      <wps:wsp>
                        <wps:cNvPr id="196" name="Rectangle 196"/>
                        <wps:cNvSpPr/>
                        <wps:spPr>
                          <a:xfrm>
                            <a:off x="0" y="0"/>
                            <a:ext cx="3567448" cy="279979"/>
                          </a:xfrm>
                          <a:prstGeom prst="rect">
                            <a:avLst/>
                          </a:prstGeom>
                          <a:solidFill>
                            <a:schemeClr val="accent5"/>
                          </a:solid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EB7DD" w14:textId="77777777" w:rsidR="00B25CB5" w:rsidRPr="00EE5688" w:rsidRDefault="00B25CB5" w:rsidP="004A475F">
                              <w:pPr>
                                <w:spacing w:after="0"/>
                                <w:jc w:val="center"/>
                                <w:rPr>
                                  <w:rFonts w:asciiTheme="majorHAnsi" w:eastAsiaTheme="majorEastAsia" w:hAnsiTheme="majorHAnsi" w:cstheme="majorBidi"/>
                                  <w:color w:val="FFFFFF" w:themeColor="background1"/>
                                  <w:szCs w:val="24"/>
                                </w:rPr>
                              </w:pPr>
                              <w:r>
                                <w:rPr>
                                  <w:rFonts w:asciiTheme="majorHAnsi" w:eastAsiaTheme="majorEastAsia" w:hAnsiTheme="majorHAnsi" w:cstheme="majorBidi"/>
                                  <w:color w:val="FFFFFF" w:themeColor="background1"/>
                                  <w:szCs w:val="24"/>
                                </w:rPr>
                                <w:t>IMPORTANT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97" name="Text Box 197"/>
                        <wps:cNvSpPr txBox="1"/>
                        <wps:spPr>
                          <a:xfrm>
                            <a:off x="0" y="252681"/>
                            <a:ext cx="3570339" cy="1282443"/>
                          </a:xfrm>
                          <a:prstGeom prst="rect">
                            <a:avLst/>
                          </a:prstGeom>
                          <a:no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31122B48" w14:textId="5467F653" w:rsidR="00B25CB5" w:rsidRPr="00EE5688" w:rsidRDefault="00B25CB5" w:rsidP="004A475F">
                              <w:pPr>
                                <w:spacing w:after="120" w:line="240" w:lineRule="auto"/>
                                <w:jc w:val="both"/>
                                <w:rPr>
                                  <w:caps/>
                                  <w:color w:val="017A3E" w:themeColor="accent5"/>
                                </w:rPr>
                              </w:pPr>
                              <w:r>
                                <w:rPr>
                                  <w:color w:val="017A3E" w:themeColor="accent5"/>
                                </w:rPr>
                                <w:t>T</w:t>
                              </w:r>
                              <w:r w:rsidRPr="004A475F">
                                <w:rPr>
                                  <w:color w:val="017A3E" w:themeColor="accent5"/>
                                </w:rPr>
                                <w:t>his report does not predict the actual cost or energy savings of a specific C-PACE program, the level of C-PACE program uptake that might occur in the jurisdiction, or the suitability of C-PACE financing for a particular building.</w:t>
                              </w:r>
                              <w:r>
                                <w:rPr>
                                  <w:color w:val="017A3E" w:themeColor="accent5"/>
                                </w:rPr>
                                <w:t xml:space="preserve"> Use this tool to assess the overall market opportunity available for C-PACE financing in a given jurisdiction.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7F6BDE5" id="Group 195" o:spid="_x0000_s1033" style="position:absolute;left:0;text-align:left;margin-left:220.3pt;margin-top:180.55pt;width:246.95pt;height:120.9pt;z-index:251708422;mso-wrap-distance-left:14.4pt;mso-wrap-distance-top:3.6pt;mso-wrap-distance-right:14.4pt;mso-wrap-distance-bottom:3.6pt;mso-position-horizontal-relative:margin;mso-position-vertical-relative:margin;mso-width-relative:margin;mso-height-relative:margin" coordsize="35703,15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">
                <v:rect id="Rectangle 196" o:spid="_x0000_s1034" style="position:absolute;width:35674;height:2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" fillcolor="#017a3e [3208]" strokecolor="#017a3e [3208]" strokeweight=".5pt">
                  <v:textbox style="mso-fit-shape-to-text:t">
                    <w:txbxContent>
                      <w:p w14:paraId="56FEB7DD" w14:textId="77777777" w:rsidR="00B25CB5" w:rsidRPr="00EE5688" w:rsidRDefault="00B25CB5" w:rsidP="004A475F">
                        <w:pPr>
                          <w:spacing w:after="0"/>
                          <w:jc w:val="center"/>
                          <w:rPr>
                            <w:rFonts w:asciiTheme="majorHAnsi" w:eastAsiaTheme="majorEastAsia" w:hAnsiTheme="majorHAnsi" w:cstheme="majorBidi"/>
                            <w:color w:val="FFFFFF" w:themeColor="background1"/>
                            <w:szCs w:val="24"/>
                          </w:rPr>
                        </w:pPr>
                        <w:r>
                          <w:rPr>
                            <w:rFonts w:asciiTheme="majorHAnsi" w:eastAsiaTheme="majorEastAsia" w:hAnsiTheme="majorHAnsi" w:cstheme="majorBidi"/>
                            <w:color w:val="FFFFFF" w:themeColor="background1"/>
                            <w:szCs w:val="24"/>
                          </w:rPr>
                          <w:t>IMPORTANT CONSIDERATION</w:t>
                        </w:r>
                      </w:p>
                    </w:txbxContent>
                  </v:textbox>
                </v:rect>
                <v:shape id="Text Box 197" o:spid="_x0000_s1035" type="#_x0000_t202" style="position:absolute;top:2526;width:35703;height:1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" filled="f" strokecolor="#017a3e [3208]" strokeweight=".5pt">
                  <v:textbox style="mso-fit-shape-to-text:t" inset=",7.2pt,,0">
                    <w:txbxContent>
                      <w:p w14:paraId="31122B48" w14:textId="5467F653" w:rsidR="00B25CB5" w:rsidRPr="00EE5688" w:rsidRDefault="00B25CB5" w:rsidP="004A475F">
                        <w:pPr>
                          <w:spacing w:after="120" w:line="240" w:lineRule="auto"/>
                          <w:jc w:val="both"/>
                          <w:rPr>
                            <w:caps/>
                            <w:color w:val="017A3E" w:themeColor="accent5"/>
                          </w:rPr>
                        </w:pPr>
                        <w:r>
                          <w:rPr>
                            <w:color w:val="017A3E" w:themeColor="accent5"/>
                          </w:rPr>
                          <w:t>T</w:t>
                        </w:r>
                        <w:r w:rsidRPr="004A475F">
                          <w:rPr>
                            <w:color w:val="017A3E" w:themeColor="accent5"/>
                          </w:rPr>
                          <w:t>his report does not predict the actual cost or energy savings of a specific C-PACE program, the level of C-PACE program uptake that might occur in the jurisdiction, or the suitability of C-PACE financing for a particular building.</w:t>
                        </w:r>
                        <w:r>
                          <w:rPr>
                            <w:color w:val="017A3E" w:themeColor="accent5"/>
                          </w:rPr>
                          <w:t xml:space="preserve"> Use this tool to assess the overall market opportunity available for C-PACE financing </w:t>
                        </w:r>
                        <w:proofErr w:type="gramStart"/>
                        <w:r>
                          <w:rPr>
                            <w:color w:val="017A3E" w:themeColor="accent5"/>
                          </w:rPr>
                          <w:t>in a given</w:t>
                        </w:r>
                        <w:proofErr w:type="gramEnd"/>
                        <w:r>
                          <w:rPr>
                            <w:color w:val="017A3E" w:themeColor="accent5"/>
                          </w:rPr>
                          <w:t xml:space="preserve"> jurisdiction.</w:t>
                        </w:r>
                      </w:p>
                    </w:txbxContent>
                  </v:textbox>
                </v:shape>
                <w10:wrap type="square" anchorx="margin" anchory="margin"/>
              </v:group>
            </w:pict>
          </mc:Fallback>
        </mc:AlternateContent>
      </w:r>
      <w:r w:rsidR="005A64E5" w:rsidRPr="003C3960">
        <w:rPr>
          <w:rFonts w:ascii="Times New Roman" w:hAnsi="Times New Roman" w:cs="Times New Roman"/>
          <w:b/>
          <w:bCs/>
          <w:sz w:val="21"/>
          <w:szCs w:val="21"/>
        </w:rPr>
        <w:t>Sample Size</w:t>
      </w:r>
      <w:r w:rsidR="0024544D" w:rsidRPr="003C3960">
        <w:rPr>
          <w:rFonts w:ascii="Times New Roman" w:hAnsi="Times New Roman" w:cs="Times New Roman"/>
          <w:b/>
          <w:bCs/>
          <w:sz w:val="21"/>
          <w:szCs w:val="21"/>
        </w:rPr>
        <w:t xml:space="preserve">: </w:t>
      </w:r>
      <w:r w:rsidR="00E93139" w:rsidRPr="003C3960">
        <w:rPr>
          <w:rFonts w:ascii="Times New Roman" w:hAnsi="Times New Roman" w:cs="Times New Roman"/>
          <w:sz w:val="21"/>
          <w:szCs w:val="21"/>
        </w:rPr>
        <w:t xml:space="preserve">The analysis used in this report relies on aggregated results (i.e., does not accurately predict the </w:t>
      </w:r>
      <w:r w:rsidR="00281657" w:rsidRPr="003C3960">
        <w:rPr>
          <w:rFonts w:ascii="Times New Roman" w:hAnsi="Times New Roman" w:cs="Times New Roman"/>
          <w:sz w:val="21"/>
          <w:szCs w:val="21"/>
        </w:rPr>
        <w:t xml:space="preserve">results of individual or small numbers of buildings but gives more accurate results for large sample sizes). </w:t>
      </w:r>
      <w:r w:rsidR="00340A09">
        <w:rPr>
          <w:rFonts w:ascii="Times New Roman" w:hAnsi="Times New Roman" w:cs="Times New Roman"/>
          <w:sz w:val="21"/>
          <w:szCs w:val="21"/>
        </w:rPr>
        <w:t>In</w:t>
      </w:r>
      <w:r w:rsidR="00FB73C6">
        <w:rPr>
          <w:rFonts w:ascii="Times New Roman" w:hAnsi="Times New Roman" w:cs="Times New Roman"/>
          <w:sz w:val="21"/>
          <w:szCs w:val="21"/>
        </w:rPr>
        <w:t xml:space="preserve"> sub-s</w:t>
      </w:r>
      <w:r w:rsidR="00340A09">
        <w:rPr>
          <w:rFonts w:ascii="Times New Roman" w:hAnsi="Times New Roman" w:cs="Times New Roman"/>
          <w:sz w:val="21"/>
          <w:szCs w:val="21"/>
        </w:rPr>
        <w:t>ection 4.1, if</w:t>
      </w:r>
      <w:r w:rsidR="00FB73C6">
        <w:rPr>
          <w:rFonts w:ascii="Times New Roman" w:hAnsi="Times New Roman" w:cs="Times New Roman"/>
          <w:sz w:val="21"/>
          <w:szCs w:val="21"/>
        </w:rPr>
        <w:t xml:space="preserve"> </w:t>
      </w:r>
      <w:r w:rsidR="00945B07">
        <w:rPr>
          <w:rFonts w:ascii="Times New Roman" w:hAnsi="Times New Roman" w:cs="Times New Roman"/>
          <w:sz w:val="21"/>
          <w:szCs w:val="21"/>
        </w:rPr>
        <w:t>a building</w:t>
      </w:r>
      <w:r w:rsidR="00FB73C6">
        <w:rPr>
          <w:rFonts w:ascii="Times New Roman" w:hAnsi="Times New Roman" w:cs="Times New Roman"/>
          <w:sz w:val="21"/>
          <w:szCs w:val="21"/>
        </w:rPr>
        <w:t xml:space="preserve"> cannot be cost-effectively retrofitted with a technology (i.e., the capital costs exceed the lifetime energy savings), then </w:t>
      </w:r>
      <w:r w:rsidR="00340A09">
        <w:rPr>
          <w:rFonts w:ascii="Times New Roman" w:hAnsi="Times New Roman" w:cs="Times New Roman"/>
          <w:sz w:val="21"/>
          <w:szCs w:val="21"/>
        </w:rPr>
        <w:t>th</w:t>
      </w:r>
      <w:r w:rsidR="00FB73C6">
        <w:rPr>
          <w:rFonts w:ascii="Times New Roman" w:hAnsi="Times New Roman" w:cs="Times New Roman"/>
          <w:sz w:val="21"/>
          <w:szCs w:val="21"/>
        </w:rPr>
        <w:t>e</w:t>
      </w:r>
      <w:r w:rsidR="00340A09">
        <w:rPr>
          <w:rFonts w:ascii="Times New Roman" w:hAnsi="Times New Roman" w:cs="Times New Roman"/>
          <w:sz w:val="21"/>
          <w:szCs w:val="21"/>
        </w:rPr>
        <w:t xml:space="preserve"> building </w:t>
      </w:r>
      <w:r w:rsidR="00FB73C6">
        <w:rPr>
          <w:rFonts w:ascii="Times New Roman" w:hAnsi="Times New Roman" w:cs="Times New Roman"/>
          <w:sz w:val="21"/>
          <w:szCs w:val="21"/>
        </w:rPr>
        <w:t>is</w:t>
      </w:r>
      <w:r w:rsidR="00340A09">
        <w:rPr>
          <w:rFonts w:ascii="Times New Roman" w:hAnsi="Times New Roman" w:cs="Times New Roman"/>
          <w:sz w:val="21"/>
          <w:szCs w:val="21"/>
        </w:rPr>
        <w:t xml:space="preserve"> not included in the analysis</w:t>
      </w:r>
      <w:r w:rsidR="00FB73C6">
        <w:rPr>
          <w:rFonts w:ascii="Times New Roman" w:hAnsi="Times New Roman" w:cs="Times New Roman"/>
          <w:sz w:val="21"/>
          <w:szCs w:val="21"/>
        </w:rPr>
        <w:t>.</w:t>
      </w:r>
      <w:r w:rsidR="00945B07">
        <w:rPr>
          <w:rFonts w:ascii="Times New Roman" w:hAnsi="Times New Roman" w:cs="Times New Roman"/>
          <w:sz w:val="21"/>
          <w:szCs w:val="21"/>
        </w:rPr>
        <w:t xml:space="preserve"> </w:t>
      </w:r>
      <w:r w:rsidR="00FB73C6">
        <w:rPr>
          <w:rFonts w:ascii="Times New Roman" w:hAnsi="Times New Roman" w:cs="Times New Roman"/>
          <w:sz w:val="21"/>
          <w:szCs w:val="21"/>
        </w:rPr>
        <w:t>T</w:t>
      </w:r>
      <w:r w:rsidR="00340A09">
        <w:rPr>
          <w:rFonts w:ascii="Times New Roman" w:hAnsi="Times New Roman" w:cs="Times New Roman"/>
          <w:sz w:val="21"/>
          <w:szCs w:val="21"/>
        </w:rPr>
        <w:t>he results</w:t>
      </w:r>
      <w:r w:rsidR="00FB73C6">
        <w:rPr>
          <w:rFonts w:ascii="Times New Roman" w:hAnsi="Times New Roman" w:cs="Times New Roman"/>
          <w:sz w:val="21"/>
          <w:szCs w:val="21"/>
        </w:rPr>
        <w:t xml:space="preserve"> in sub-section 4.1</w:t>
      </w:r>
      <w:r w:rsidR="00340A09">
        <w:rPr>
          <w:rFonts w:ascii="Times New Roman" w:hAnsi="Times New Roman" w:cs="Times New Roman"/>
          <w:sz w:val="21"/>
          <w:szCs w:val="21"/>
        </w:rPr>
        <w:t xml:space="preserve"> are based on fewer buildings </w:t>
      </w:r>
      <w:r w:rsidR="00FB73C6">
        <w:rPr>
          <w:rFonts w:ascii="Times New Roman" w:hAnsi="Times New Roman" w:cs="Times New Roman"/>
          <w:sz w:val="21"/>
          <w:szCs w:val="21"/>
        </w:rPr>
        <w:t>compared to other section</w:t>
      </w:r>
      <w:r w:rsidR="00261006">
        <w:rPr>
          <w:rFonts w:ascii="Times New Roman" w:hAnsi="Times New Roman" w:cs="Times New Roman"/>
          <w:sz w:val="21"/>
          <w:szCs w:val="21"/>
        </w:rPr>
        <w:t>s</w:t>
      </w:r>
      <w:r w:rsidR="00FB73C6">
        <w:rPr>
          <w:rFonts w:ascii="Times New Roman" w:hAnsi="Times New Roman" w:cs="Times New Roman"/>
          <w:sz w:val="21"/>
          <w:szCs w:val="21"/>
        </w:rPr>
        <w:t xml:space="preserve"> and sub-section 4.2</w:t>
      </w:r>
      <w:r w:rsidR="00D35FEA" w:rsidRPr="003C3960">
        <w:rPr>
          <w:rFonts w:ascii="Times New Roman" w:hAnsi="Times New Roman" w:cs="Times New Roman"/>
          <w:sz w:val="21"/>
          <w:szCs w:val="21"/>
        </w:rPr>
        <w:t xml:space="preserve">. </w:t>
      </w:r>
      <w:r w:rsidR="00281657" w:rsidRPr="003C3960">
        <w:rPr>
          <w:rFonts w:ascii="Times New Roman" w:hAnsi="Times New Roman" w:cs="Times New Roman"/>
          <w:sz w:val="21"/>
          <w:szCs w:val="21"/>
        </w:rPr>
        <w:t xml:space="preserve">Use types with fewer buildings within a </w:t>
      </w:r>
      <w:r w:rsidR="005A64E5" w:rsidRPr="003C3960">
        <w:rPr>
          <w:rFonts w:ascii="Times New Roman" w:hAnsi="Times New Roman" w:cs="Times New Roman"/>
          <w:sz w:val="21"/>
          <w:szCs w:val="21"/>
        </w:rPr>
        <w:t>jurisdiction</w:t>
      </w:r>
      <w:r w:rsidR="00D35FEA" w:rsidRPr="003C3960">
        <w:rPr>
          <w:rFonts w:ascii="Times New Roman" w:hAnsi="Times New Roman" w:cs="Times New Roman"/>
          <w:sz w:val="21"/>
          <w:szCs w:val="21"/>
        </w:rPr>
        <w:t xml:space="preserve"> </w:t>
      </w:r>
      <w:r w:rsidR="00281657" w:rsidRPr="003C3960">
        <w:rPr>
          <w:rFonts w:ascii="Times New Roman" w:hAnsi="Times New Roman" w:cs="Times New Roman"/>
          <w:sz w:val="21"/>
          <w:szCs w:val="21"/>
        </w:rPr>
        <w:t xml:space="preserve">(e.g., fewer </w:t>
      </w:r>
      <w:r w:rsidR="00281657" w:rsidRPr="00EE3F31">
        <w:rPr>
          <w:rFonts w:ascii="Times New Roman" w:hAnsi="Times New Roman" w:cs="Times New Roman"/>
          <w:sz w:val="21"/>
          <w:szCs w:val="21"/>
        </w:rPr>
        <w:t xml:space="preserve">than </w:t>
      </w:r>
      <w:r w:rsidR="00557963" w:rsidRPr="00EE3F31">
        <w:rPr>
          <w:rFonts w:ascii="Times New Roman" w:hAnsi="Times New Roman" w:cs="Times New Roman"/>
          <w:sz w:val="21"/>
          <w:szCs w:val="21"/>
        </w:rPr>
        <w:t>30</w:t>
      </w:r>
      <w:r w:rsidR="00281657" w:rsidRPr="003C3960">
        <w:rPr>
          <w:rFonts w:ascii="Times New Roman" w:hAnsi="Times New Roman" w:cs="Times New Roman"/>
          <w:sz w:val="21"/>
          <w:szCs w:val="21"/>
        </w:rPr>
        <w:t xml:space="preserve"> buildings) </w:t>
      </w:r>
      <w:r w:rsidR="00261006">
        <w:rPr>
          <w:rFonts w:ascii="Times New Roman" w:hAnsi="Times New Roman" w:cs="Times New Roman"/>
          <w:sz w:val="21"/>
          <w:szCs w:val="21"/>
        </w:rPr>
        <w:t>are</w:t>
      </w:r>
      <w:r w:rsidR="00D35FEA" w:rsidRPr="003C3960">
        <w:rPr>
          <w:rFonts w:ascii="Times New Roman" w:hAnsi="Times New Roman" w:cs="Times New Roman"/>
          <w:sz w:val="21"/>
          <w:szCs w:val="21"/>
        </w:rPr>
        <w:t xml:space="preserve"> less accurate</w:t>
      </w:r>
      <w:r w:rsidR="00261006">
        <w:rPr>
          <w:rFonts w:ascii="Times New Roman" w:hAnsi="Times New Roman" w:cs="Times New Roman"/>
          <w:sz w:val="21"/>
          <w:szCs w:val="21"/>
        </w:rPr>
        <w:t xml:space="preserve"> than use types with more buildings</w:t>
      </w:r>
      <w:r w:rsidR="00D35FEA" w:rsidRPr="003C3960">
        <w:rPr>
          <w:rFonts w:ascii="Times New Roman" w:hAnsi="Times New Roman" w:cs="Times New Roman"/>
          <w:sz w:val="21"/>
          <w:szCs w:val="21"/>
        </w:rPr>
        <w:t>.</w:t>
      </w:r>
    </w:p>
    <w:p w14:paraId="2D3550C5" w14:textId="113A8DD5" w:rsidR="00C947D1" w:rsidRPr="007B56A8" w:rsidRDefault="00E92A9E" w:rsidP="002D1E34">
      <w:pPr>
        <w:pStyle w:val="EEREBodyText"/>
        <w:numPr>
          <w:ilvl w:val="0"/>
          <w:numId w:val="14"/>
        </w:numPr>
        <w:rPr>
          <w:b/>
          <w:bCs/>
        </w:rPr>
      </w:pPr>
      <w:r w:rsidRPr="00B56600">
        <w:rPr>
          <w:b/>
          <w:bCs/>
        </w:rPr>
        <w:t>Retrofit cost information</w:t>
      </w:r>
      <w:r w:rsidR="00B56600">
        <w:t>: This data</w:t>
      </w:r>
      <w:r w:rsidRPr="00E92A9E">
        <w:t xml:space="preserve"> </w:t>
      </w:r>
      <w:r w:rsidR="00B56600">
        <w:t>plays a central role</w:t>
      </w:r>
      <w:r w:rsidRPr="00E92A9E">
        <w:t xml:space="preserve"> for the financial</w:t>
      </w:r>
      <w:r w:rsidR="00B56600">
        <w:t xml:space="preserve"> cost-benefit</w:t>
      </w:r>
      <w:r w:rsidRPr="00E92A9E">
        <w:t xml:space="preserve"> analysis but is notably difficult to predict and subject to regional variations in labor and equipment</w:t>
      </w:r>
      <w:r w:rsidR="00FE2166">
        <w:t>,</w:t>
      </w:r>
      <w:r w:rsidRPr="00E92A9E">
        <w:t xml:space="preserve"> and volatility in material prices</w:t>
      </w:r>
      <w:r w:rsidR="00721D34">
        <w:t>,</w:t>
      </w:r>
      <w:r w:rsidRPr="00E92A9E">
        <w:t xml:space="preserve"> which adds uncertainty </w:t>
      </w:r>
      <w:r w:rsidR="00721D34">
        <w:t>to</w:t>
      </w:r>
      <w:r w:rsidRPr="00E92A9E">
        <w:t xml:space="preserve"> the results.</w:t>
      </w:r>
      <w:r w:rsidR="00F035D7" w:rsidRPr="00F035D7">
        <w:rPr>
          <w:noProof/>
        </w:rPr>
        <w:t xml:space="preserve"> </w:t>
      </w:r>
    </w:p>
    <w:p w14:paraId="4D4C849E" w14:textId="7B6F2D3D" w:rsidR="007B56A8" w:rsidRPr="00882B55" w:rsidRDefault="00300620" w:rsidP="002D1E34">
      <w:pPr>
        <w:pStyle w:val="EEREBodyText"/>
        <w:numPr>
          <w:ilvl w:val="0"/>
          <w:numId w:val="14"/>
        </w:numPr>
        <w:rPr>
          <w:b/>
          <w:bCs/>
        </w:rPr>
      </w:pPr>
      <w:r>
        <w:rPr>
          <w:b/>
          <w:bCs/>
        </w:rPr>
        <w:t>Local variations:</w:t>
      </w:r>
      <w:r w:rsidRPr="00300620">
        <w:t xml:space="preserve"> </w:t>
      </w:r>
      <w:r>
        <w:t>T</w:t>
      </w:r>
      <w:r w:rsidRPr="00300620">
        <w:t xml:space="preserve">his analysis estimates </w:t>
      </w:r>
      <w:r w:rsidR="00702CD0">
        <w:t>energy savings</w:t>
      </w:r>
      <w:r w:rsidRPr="00300620">
        <w:t xml:space="preserve"> with regional energy data applied to local building stock data. The accuracy of the results of this analysis depends on how closely the local energy use compares to regional energy use. For example, if the local buildings are very efficient compared to the region due to</w:t>
      </w:r>
      <w:r w:rsidR="00721D34">
        <w:t xml:space="preserve"> past</w:t>
      </w:r>
      <w:r w:rsidRPr="00300620">
        <w:t xml:space="preserve"> investment in local energy efficiency programs, incentives, and education, this will likely cause this analysis to overestimate the </w:t>
      </w:r>
      <w:r w:rsidR="00702CD0">
        <w:t>energy savings potential</w:t>
      </w:r>
      <w:r w:rsidRPr="00300620">
        <w:t>.</w:t>
      </w:r>
    </w:p>
    <w:p w14:paraId="11DDB8CF" w14:textId="11D41924" w:rsidR="00882B55" w:rsidRPr="007B56A8" w:rsidRDefault="00254EA4" w:rsidP="002D1E34">
      <w:pPr>
        <w:pStyle w:val="EEREBodyText"/>
        <w:numPr>
          <w:ilvl w:val="0"/>
          <w:numId w:val="14"/>
        </w:numPr>
        <w:rPr>
          <w:b/>
          <w:bCs/>
        </w:rPr>
      </w:pPr>
      <w:r>
        <w:rPr>
          <w:b/>
          <w:bCs/>
        </w:rPr>
        <w:t xml:space="preserve">Real-life applicability: </w:t>
      </w:r>
      <w:r>
        <w:t>Most importantly</w:t>
      </w:r>
      <w:r w:rsidRPr="00254EA4">
        <w:t xml:space="preserve">, this report does not predict the </w:t>
      </w:r>
      <w:r w:rsidR="005A1964">
        <w:t xml:space="preserve">actual </w:t>
      </w:r>
      <w:r w:rsidRPr="00254EA4">
        <w:t>cost or energy savings of a specific C-PACE program, the level of C-PACE program uptake that might occur in the jurisdiction, or the suitability of C-PACE financing for a particular building.</w:t>
      </w:r>
      <w:r>
        <w:t xml:space="preserve"> Rather, the estimates</w:t>
      </w:r>
      <w:r w:rsidR="003509D6">
        <w:t xml:space="preserve"> provided in the</w:t>
      </w:r>
      <w:r>
        <w:t xml:space="preserve"> report</w:t>
      </w:r>
      <w:r w:rsidR="003509D6">
        <w:t xml:space="preserve"> represent</w:t>
      </w:r>
      <w:r w:rsidR="00721D34">
        <w:t xml:space="preserve"> an energy and cost savings</w:t>
      </w:r>
      <w:r w:rsidR="003509D6">
        <w:t xml:space="preserve"> opportunity a C-PACE program can address. </w:t>
      </w:r>
      <w:r>
        <w:t xml:space="preserve"> </w:t>
      </w:r>
    </w:p>
    <w:p w14:paraId="30F3EC54" w14:textId="77777777" w:rsidR="00FF3EA5" w:rsidRDefault="00FF3EA5" w:rsidP="00C30E3F">
      <w:pPr>
        <w:pStyle w:val="EEREBodyText"/>
      </w:pPr>
    </w:p>
    <w:p w14:paraId="695E37FE" w14:textId="0D9DA3AC" w:rsidR="0024544D" w:rsidRDefault="00F10DA0" w:rsidP="00C30E3F">
      <w:pPr>
        <w:pStyle w:val="EEREBodyText"/>
      </w:pPr>
      <w:r w:rsidRPr="00F10DA0">
        <w:lastRenderedPageBreak/>
        <w:t>Table 7 and Table 8</w:t>
      </w:r>
      <w:r w:rsidR="00FF3EA5">
        <w:t xml:space="preserve"> (not included in example below)</w:t>
      </w:r>
      <w:r w:rsidR="006F2851">
        <w:t>, respectively,</w:t>
      </w:r>
      <w:r w:rsidRPr="00F10DA0">
        <w:t xml:space="preserve"> </w:t>
      </w:r>
      <w:r w:rsidR="00965819">
        <w:t xml:space="preserve">show the number of buildings and </w:t>
      </w:r>
      <w:r w:rsidR="00E45076">
        <w:t>total building floor area that</w:t>
      </w:r>
      <w:r w:rsidR="006F2851">
        <w:t xml:space="preserve"> are cost-effective</w:t>
      </w:r>
      <w:r w:rsidR="00E45076">
        <w:t xml:space="preserve"> for</w:t>
      </w:r>
      <w:r w:rsidR="006F2851">
        <w:t xml:space="preserve"> a given</w:t>
      </w:r>
      <w:r w:rsidR="00E45076">
        <w:t xml:space="preserve"> the retrofit </w:t>
      </w:r>
      <w:r w:rsidR="006F2851">
        <w:t>with a threshold</w:t>
      </w:r>
      <w:r w:rsidR="00E45076">
        <w:t xml:space="preserve"> requirement </w:t>
      </w:r>
      <w:r w:rsidR="006F2851">
        <w:t>that</w:t>
      </w:r>
      <w:r w:rsidR="00E45076">
        <w:t xml:space="preserve"> lifetime energy savings must be equal to or greater than capital costs</w:t>
      </w:r>
      <w:r w:rsidR="00FF3EA5">
        <w:t xml:space="preserve"> (i.e., SIR&gt;1)</w:t>
      </w:r>
      <w:r w:rsidR="00E45076">
        <w:t>.</w:t>
      </w:r>
      <w:r w:rsidR="005F75AE">
        <w:t xml:space="preserve"> </w:t>
      </w:r>
    </w:p>
    <w:tbl>
      <w:tblPr>
        <w:tblW w:w="0" w:type="auto"/>
        <w:tblCellMar>
          <w:left w:w="43" w:type="dxa"/>
          <w:right w:w="43" w:type="dxa"/>
        </w:tblCellMar>
        <w:tblLook w:val="04A0" w:firstRow="1" w:lastRow="0" w:firstColumn="1" w:lastColumn="0" w:noHBand="0" w:noVBand="1"/>
      </w:tblPr>
      <w:tblGrid>
        <w:gridCol w:w="1284"/>
        <w:gridCol w:w="176"/>
        <w:gridCol w:w="888"/>
        <w:gridCol w:w="892"/>
        <w:gridCol w:w="815"/>
        <w:gridCol w:w="806"/>
        <w:gridCol w:w="584"/>
        <w:gridCol w:w="540"/>
        <w:gridCol w:w="956"/>
        <w:gridCol w:w="714"/>
        <w:gridCol w:w="762"/>
        <w:gridCol w:w="943"/>
      </w:tblGrid>
      <w:tr w:rsidR="007A764F" w:rsidRPr="007A764F" w14:paraId="7F5AAD35" w14:textId="77777777" w:rsidTr="00B56208">
        <w:trPr>
          <w:trHeight w:val="315"/>
        </w:trPr>
        <w:tc>
          <w:tcPr>
            <w:tcW w:w="0" w:type="auto"/>
            <w:gridSpan w:val="12"/>
            <w:tcBorders>
              <w:top w:val="nil"/>
              <w:left w:val="nil"/>
              <w:bottom w:val="nil"/>
              <w:right w:val="nil"/>
            </w:tcBorders>
            <w:shd w:val="clear" w:color="auto" w:fill="auto"/>
            <w:noWrap/>
            <w:hideMark/>
          </w:tcPr>
          <w:p w14:paraId="7B1F6B0C" w14:textId="779F7DCF" w:rsidR="007A764F" w:rsidRPr="007A764F" w:rsidRDefault="007A764F" w:rsidP="007A764F">
            <w:pPr>
              <w:spacing w:after="0" w:line="240" w:lineRule="auto"/>
              <w:rPr>
                <w:rFonts w:ascii="Times New Roman" w:eastAsia="Times New Roman" w:hAnsi="Times New Roman" w:cs="Times New Roman"/>
                <w:sz w:val="18"/>
                <w:szCs w:val="18"/>
              </w:rPr>
            </w:pPr>
            <w:r w:rsidRPr="007A764F">
              <w:rPr>
                <w:rFonts w:ascii="Arial" w:eastAsia="Times New Roman" w:hAnsi="Arial" w:cs="Arial"/>
                <w:b/>
                <w:bCs/>
                <w:color w:val="D57500"/>
                <w:sz w:val="18"/>
                <w:szCs w:val="18"/>
              </w:rPr>
              <w:t>Table 7.     Number of buildings by retrofit technology and use type, only retrofits with SIR&gt;1</w:t>
            </w:r>
          </w:p>
        </w:tc>
      </w:tr>
      <w:tr w:rsidR="000E5A34" w:rsidRPr="007A764F" w14:paraId="58BC3126" w14:textId="77777777" w:rsidTr="00B56208">
        <w:trPr>
          <w:cantSplit/>
          <w:trHeight w:val="1134"/>
        </w:trPr>
        <w:tc>
          <w:tcPr>
            <w:tcW w:w="0" w:type="auto"/>
            <w:gridSpan w:val="2"/>
            <w:tcBorders>
              <w:top w:val="single" w:sz="8" w:space="0" w:color="auto"/>
              <w:left w:val="single" w:sz="8" w:space="0" w:color="auto"/>
              <w:bottom w:val="single" w:sz="4" w:space="0" w:color="auto"/>
              <w:right w:val="single" w:sz="4" w:space="0" w:color="000000"/>
            </w:tcBorders>
            <w:shd w:val="clear" w:color="000000" w:fill="FF9933"/>
            <w:vAlign w:val="center"/>
            <w:hideMark/>
          </w:tcPr>
          <w:p w14:paraId="54B3C237"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Use Type</w:t>
            </w:r>
          </w:p>
        </w:tc>
        <w:tc>
          <w:tcPr>
            <w:tcW w:w="0" w:type="auto"/>
            <w:tcBorders>
              <w:top w:val="single" w:sz="8" w:space="0" w:color="auto"/>
              <w:left w:val="nil"/>
              <w:bottom w:val="single" w:sz="4" w:space="0" w:color="auto"/>
              <w:right w:val="nil"/>
            </w:tcBorders>
            <w:shd w:val="clear" w:color="000000" w:fill="FF9933"/>
            <w:vAlign w:val="center"/>
            <w:hideMark/>
          </w:tcPr>
          <w:p w14:paraId="0F2E8A7B"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Wall Insulation</w:t>
            </w:r>
          </w:p>
        </w:tc>
        <w:tc>
          <w:tcPr>
            <w:tcW w:w="0" w:type="auto"/>
            <w:tcBorders>
              <w:top w:val="single" w:sz="8" w:space="0" w:color="auto"/>
              <w:left w:val="nil"/>
              <w:bottom w:val="single" w:sz="4" w:space="0" w:color="auto"/>
              <w:right w:val="nil"/>
            </w:tcBorders>
            <w:shd w:val="clear" w:color="000000" w:fill="FF9933"/>
            <w:vAlign w:val="center"/>
            <w:hideMark/>
          </w:tcPr>
          <w:p w14:paraId="078343A3"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Roof Insulation</w:t>
            </w:r>
          </w:p>
        </w:tc>
        <w:tc>
          <w:tcPr>
            <w:tcW w:w="0" w:type="auto"/>
            <w:tcBorders>
              <w:top w:val="single" w:sz="8" w:space="0" w:color="auto"/>
              <w:left w:val="nil"/>
              <w:bottom w:val="single" w:sz="4" w:space="0" w:color="auto"/>
              <w:right w:val="nil"/>
            </w:tcBorders>
            <w:shd w:val="clear" w:color="000000" w:fill="FF9933"/>
            <w:vAlign w:val="center"/>
            <w:hideMark/>
          </w:tcPr>
          <w:p w14:paraId="51C68B79"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Window Upgrade</w:t>
            </w:r>
          </w:p>
        </w:tc>
        <w:tc>
          <w:tcPr>
            <w:tcW w:w="0" w:type="auto"/>
            <w:tcBorders>
              <w:top w:val="single" w:sz="8" w:space="0" w:color="auto"/>
              <w:left w:val="nil"/>
              <w:bottom w:val="single" w:sz="4" w:space="0" w:color="auto"/>
              <w:right w:val="nil"/>
            </w:tcBorders>
            <w:shd w:val="clear" w:color="000000" w:fill="FF9933"/>
            <w:vAlign w:val="center"/>
            <w:hideMark/>
          </w:tcPr>
          <w:p w14:paraId="48E170D5"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Rooftop Heat Pump</w:t>
            </w:r>
          </w:p>
        </w:tc>
        <w:tc>
          <w:tcPr>
            <w:tcW w:w="0" w:type="auto"/>
            <w:tcBorders>
              <w:top w:val="single" w:sz="8" w:space="0" w:color="auto"/>
              <w:left w:val="nil"/>
              <w:bottom w:val="single" w:sz="4" w:space="0" w:color="auto"/>
              <w:right w:val="nil"/>
            </w:tcBorders>
            <w:shd w:val="clear" w:color="000000" w:fill="FF9933"/>
            <w:vAlign w:val="center"/>
            <w:hideMark/>
          </w:tcPr>
          <w:p w14:paraId="0BB266FC"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Chiller</w:t>
            </w:r>
          </w:p>
        </w:tc>
        <w:tc>
          <w:tcPr>
            <w:tcW w:w="0" w:type="auto"/>
            <w:tcBorders>
              <w:top w:val="single" w:sz="8" w:space="0" w:color="auto"/>
              <w:left w:val="nil"/>
              <w:bottom w:val="single" w:sz="4" w:space="0" w:color="auto"/>
              <w:right w:val="nil"/>
            </w:tcBorders>
            <w:shd w:val="clear" w:color="000000" w:fill="FF9933"/>
            <w:vAlign w:val="center"/>
            <w:hideMark/>
          </w:tcPr>
          <w:p w14:paraId="56258F96"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Boiler</w:t>
            </w:r>
          </w:p>
        </w:tc>
        <w:tc>
          <w:tcPr>
            <w:tcW w:w="0" w:type="auto"/>
            <w:tcBorders>
              <w:top w:val="single" w:sz="8" w:space="0" w:color="auto"/>
              <w:left w:val="nil"/>
              <w:bottom w:val="single" w:sz="4" w:space="0" w:color="auto"/>
              <w:right w:val="nil"/>
            </w:tcBorders>
            <w:shd w:val="clear" w:color="000000" w:fill="FF9933"/>
            <w:vAlign w:val="center"/>
            <w:hideMark/>
          </w:tcPr>
          <w:p w14:paraId="7A02569D"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Packaged Rooftop Unit</w:t>
            </w:r>
          </w:p>
        </w:tc>
        <w:tc>
          <w:tcPr>
            <w:tcW w:w="0" w:type="auto"/>
            <w:tcBorders>
              <w:top w:val="single" w:sz="8" w:space="0" w:color="auto"/>
              <w:left w:val="nil"/>
              <w:bottom w:val="single" w:sz="4" w:space="0" w:color="auto"/>
              <w:right w:val="nil"/>
            </w:tcBorders>
            <w:shd w:val="clear" w:color="000000" w:fill="FF9933"/>
            <w:vAlign w:val="center"/>
            <w:hideMark/>
          </w:tcPr>
          <w:p w14:paraId="46C1BF2B"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Hot Water Heat Pump</w:t>
            </w:r>
          </w:p>
        </w:tc>
        <w:tc>
          <w:tcPr>
            <w:tcW w:w="0" w:type="auto"/>
            <w:tcBorders>
              <w:top w:val="single" w:sz="8" w:space="0" w:color="auto"/>
              <w:left w:val="nil"/>
              <w:bottom w:val="single" w:sz="4" w:space="0" w:color="auto"/>
              <w:right w:val="nil"/>
            </w:tcBorders>
            <w:shd w:val="clear" w:color="000000" w:fill="FF9933"/>
            <w:vAlign w:val="center"/>
            <w:hideMark/>
          </w:tcPr>
          <w:p w14:paraId="11CFB176"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LED Lighting</w:t>
            </w:r>
          </w:p>
        </w:tc>
        <w:tc>
          <w:tcPr>
            <w:tcW w:w="0" w:type="auto"/>
            <w:tcBorders>
              <w:top w:val="single" w:sz="8" w:space="0" w:color="auto"/>
              <w:left w:val="nil"/>
              <w:bottom w:val="single" w:sz="4" w:space="0" w:color="auto"/>
              <w:right w:val="single" w:sz="8" w:space="0" w:color="auto"/>
            </w:tcBorders>
            <w:shd w:val="clear" w:color="000000" w:fill="FF9933"/>
            <w:vAlign w:val="center"/>
            <w:hideMark/>
          </w:tcPr>
          <w:p w14:paraId="67D7B15D" w14:textId="77777777" w:rsidR="007A764F" w:rsidRPr="00986739" w:rsidRDefault="007A764F" w:rsidP="0040210C">
            <w:pPr>
              <w:spacing w:after="0" w:line="240" w:lineRule="auto"/>
              <w:jc w:val="center"/>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Combined Retrofit</w:t>
            </w:r>
          </w:p>
        </w:tc>
      </w:tr>
      <w:tr w:rsidR="000E5A34" w:rsidRPr="007A764F" w14:paraId="0E8C1D7B" w14:textId="77777777" w:rsidTr="000E5A34">
        <w:trPr>
          <w:trHeight w:val="300"/>
        </w:trPr>
        <w:tc>
          <w:tcPr>
            <w:tcW w:w="0" w:type="auto"/>
            <w:gridSpan w:val="2"/>
            <w:tcBorders>
              <w:top w:val="nil"/>
              <w:left w:val="single" w:sz="8" w:space="0" w:color="auto"/>
              <w:bottom w:val="nil"/>
              <w:right w:val="nil"/>
            </w:tcBorders>
            <w:shd w:val="clear" w:color="auto" w:fill="auto"/>
            <w:noWrap/>
            <w:vAlign w:val="center"/>
            <w:hideMark/>
          </w:tcPr>
          <w:p w14:paraId="46B65C04" w14:textId="77777777" w:rsidR="000E5A34" w:rsidRPr="00986739" w:rsidRDefault="000E5A34" w:rsidP="00F576F5">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Education</w:t>
            </w:r>
          </w:p>
        </w:tc>
        <w:tc>
          <w:tcPr>
            <w:tcW w:w="0" w:type="auto"/>
            <w:tcBorders>
              <w:top w:val="nil"/>
              <w:left w:val="single" w:sz="4" w:space="0" w:color="auto"/>
              <w:bottom w:val="nil"/>
              <w:right w:val="nil"/>
            </w:tcBorders>
            <w:shd w:val="clear" w:color="auto" w:fill="auto"/>
            <w:noWrap/>
            <w:vAlign w:val="center"/>
            <w:hideMark/>
          </w:tcPr>
          <w:p w14:paraId="5CF4DDCB" w14:textId="0A72BDDC"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auto" w:fill="auto"/>
            <w:noWrap/>
            <w:vAlign w:val="center"/>
            <w:hideMark/>
          </w:tcPr>
          <w:p w14:paraId="38ED9481" w14:textId="30AE87F7"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27</w:t>
            </w:r>
          </w:p>
        </w:tc>
        <w:tc>
          <w:tcPr>
            <w:tcW w:w="0" w:type="auto"/>
            <w:tcBorders>
              <w:top w:val="nil"/>
              <w:left w:val="nil"/>
              <w:bottom w:val="nil"/>
              <w:right w:val="nil"/>
            </w:tcBorders>
            <w:shd w:val="clear" w:color="auto" w:fill="auto"/>
            <w:noWrap/>
            <w:vAlign w:val="center"/>
            <w:hideMark/>
          </w:tcPr>
          <w:p w14:paraId="0D66F7F3" w14:textId="2F3F7506"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w:t>
            </w:r>
          </w:p>
        </w:tc>
        <w:tc>
          <w:tcPr>
            <w:tcW w:w="0" w:type="auto"/>
            <w:tcBorders>
              <w:top w:val="nil"/>
              <w:left w:val="nil"/>
              <w:bottom w:val="nil"/>
              <w:right w:val="nil"/>
            </w:tcBorders>
            <w:shd w:val="clear" w:color="auto" w:fill="auto"/>
            <w:noWrap/>
            <w:vAlign w:val="center"/>
            <w:hideMark/>
          </w:tcPr>
          <w:p w14:paraId="4242EC03" w14:textId="32819F60"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10</w:t>
            </w:r>
          </w:p>
        </w:tc>
        <w:tc>
          <w:tcPr>
            <w:tcW w:w="0" w:type="auto"/>
            <w:tcBorders>
              <w:top w:val="nil"/>
              <w:left w:val="nil"/>
              <w:bottom w:val="nil"/>
              <w:right w:val="nil"/>
            </w:tcBorders>
            <w:shd w:val="clear" w:color="auto" w:fill="auto"/>
            <w:noWrap/>
            <w:vAlign w:val="center"/>
            <w:hideMark/>
          </w:tcPr>
          <w:p w14:paraId="1C64F48D" w14:textId="77C7FC0D"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181</w:t>
            </w:r>
          </w:p>
        </w:tc>
        <w:tc>
          <w:tcPr>
            <w:tcW w:w="0" w:type="auto"/>
            <w:tcBorders>
              <w:top w:val="nil"/>
              <w:left w:val="nil"/>
              <w:bottom w:val="nil"/>
              <w:right w:val="nil"/>
            </w:tcBorders>
            <w:shd w:val="clear" w:color="auto" w:fill="auto"/>
            <w:noWrap/>
            <w:vAlign w:val="center"/>
            <w:hideMark/>
          </w:tcPr>
          <w:p w14:paraId="6806874F" w14:textId="58C40813"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auto" w:fill="auto"/>
            <w:noWrap/>
            <w:vAlign w:val="center"/>
            <w:hideMark/>
          </w:tcPr>
          <w:p w14:paraId="5D81C37B" w14:textId="279422C7"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w:t>
            </w:r>
          </w:p>
        </w:tc>
        <w:tc>
          <w:tcPr>
            <w:tcW w:w="0" w:type="auto"/>
            <w:tcBorders>
              <w:top w:val="nil"/>
              <w:left w:val="nil"/>
              <w:bottom w:val="nil"/>
              <w:right w:val="nil"/>
            </w:tcBorders>
            <w:shd w:val="clear" w:color="auto" w:fill="auto"/>
            <w:noWrap/>
            <w:vAlign w:val="center"/>
            <w:hideMark/>
          </w:tcPr>
          <w:p w14:paraId="56352118" w14:textId="17FCD7A8"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189</w:t>
            </w:r>
          </w:p>
        </w:tc>
        <w:tc>
          <w:tcPr>
            <w:tcW w:w="0" w:type="auto"/>
            <w:tcBorders>
              <w:top w:val="nil"/>
              <w:left w:val="nil"/>
              <w:bottom w:val="nil"/>
              <w:right w:val="nil"/>
            </w:tcBorders>
            <w:shd w:val="clear" w:color="auto" w:fill="auto"/>
            <w:noWrap/>
            <w:vAlign w:val="center"/>
            <w:hideMark/>
          </w:tcPr>
          <w:p w14:paraId="4F4386A3" w14:textId="7F7C863E"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186</w:t>
            </w:r>
          </w:p>
        </w:tc>
        <w:tc>
          <w:tcPr>
            <w:tcW w:w="0" w:type="auto"/>
            <w:tcBorders>
              <w:top w:val="nil"/>
              <w:left w:val="nil"/>
              <w:bottom w:val="nil"/>
              <w:right w:val="single" w:sz="8" w:space="0" w:color="auto"/>
            </w:tcBorders>
            <w:shd w:val="clear" w:color="auto" w:fill="auto"/>
            <w:noWrap/>
            <w:vAlign w:val="center"/>
            <w:hideMark/>
          </w:tcPr>
          <w:p w14:paraId="6C90EAC9" w14:textId="4089A4FE"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90</w:t>
            </w:r>
          </w:p>
        </w:tc>
      </w:tr>
      <w:tr w:rsidR="000E5A34" w:rsidRPr="007A764F" w14:paraId="7B623F87" w14:textId="77777777" w:rsidTr="000E5A34">
        <w:trPr>
          <w:trHeight w:val="300"/>
        </w:trPr>
        <w:tc>
          <w:tcPr>
            <w:tcW w:w="0" w:type="auto"/>
            <w:gridSpan w:val="2"/>
            <w:tcBorders>
              <w:top w:val="nil"/>
              <w:left w:val="single" w:sz="8" w:space="0" w:color="auto"/>
              <w:bottom w:val="nil"/>
              <w:right w:val="nil"/>
            </w:tcBorders>
            <w:shd w:val="clear" w:color="000000" w:fill="E7E6E6"/>
            <w:noWrap/>
            <w:vAlign w:val="center"/>
            <w:hideMark/>
          </w:tcPr>
          <w:p w14:paraId="30539FEC" w14:textId="77777777" w:rsidR="000E5A34" w:rsidRPr="00986739" w:rsidRDefault="000E5A34" w:rsidP="00F576F5">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Food Sales</w:t>
            </w:r>
          </w:p>
        </w:tc>
        <w:tc>
          <w:tcPr>
            <w:tcW w:w="0" w:type="auto"/>
            <w:tcBorders>
              <w:top w:val="nil"/>
              <w:left w:val="single" w:sz="4" w:space="0" w:color="auto"/>
              <w:bottom w:val="nil"/>
              <w:right w:val="nil"/>
            </w:tcBorders>
            <w:shd w:val="clear" w:color="000000" w:fill="E7E6E6"/>
            <w:noWrap/>
            <w:vAlign w:val="center"/>
            <w:hideMark/>
          </w:tcPr>
          <w:p w14:paraId="132AE8F8" w14:textId="325AC5BC"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70382977" w14:textId="137C9A77"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367</w:t>
            </w:r>
          </w:p>
        </w:tc>
        <w:tc>
          <w:tcPr>
            <w:tcW w:w="0" w:type="auto"/>
            <w:tcBorders>
              <w:top w:val="nil"/>
              <w:left w:val="nil"/>
              <w:bottom w:val="nil"/>
              <w:right w:val="nil"/>
            </w:tcBorders>
            <w:shd w:val="clear" w:color="000000" w:fill="E7E6E6"/>
            <w:noWrap/>
            <w:vAlign w:val="center"/>
            <w:hideMark/>
          </w:tcPr>
          <w:p w14:paraId="359B9CFD" w14:textId="2E7A7D7A"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w:t>
            </w:r>
          </w:p>
        </w:tc>
        <w:tc>
          <w:tcPr>
            <w:tcW w:w="0" w:type="auto"/>
            <w:tcBorders>
              <w:top w:val="nil"/>
              <w:left w:val="nil"/>
              <w:bottom w:val="nil"/>
              <w:right w:val="nil"/>
            </w:tcBorders>
            <w:shd w:val="clear" w:color="000000" w:fill="E7E6E6"/>
            <w:noWrap/>
            <w:vAlign w:val="center"/>
            <w:hideMark/>
          </w:tcPr>
          <w:p w14:paraId="2DE258F9" w14:textId="44287276"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423</w:t>
            </w:r>
          </w:p>
        </w:tc>
        <w:tc>
          <w:tcPr>
            <w:tcW w:w="0" w:type="auto"/>
            <w:tcBorders>
              <w:top w:val="nil"/>
              <w:left w:val="nil"/>
              <w:bottom w:val="nil"/>
              <w:right w:val="nil"/>
            </w:tcBorders>
            <w:shd w:val="clear" w:color="000000" w:fill="E7E6E6"/>
            <w:noWrap/>
            <w:vAlign w:val="center"/>
            <w:hideMark/>
          </w:tcPr>
          <w:p w14:paraId="5F7C11BC" w14:textId="6DB68044"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516</w:t>
            </w:r>
          </w:p>
        </w:tc>
        <w:tc>
          <w:tcPr>
            <w:tcW w:w="0" w:type="auto"/>
            <w:tcBorders>
              <w:top w:val="nil"/>
              <w:left w:val="nil"/>
              <w:bottom w:val="nil"/>
              <w:right w:val="nil"/>
            </w:tcBorders>
            <w:shd w:val="clear" w:color="000000" w:fill="E7E6E6"/>
            <w:noWrap/>
            <w:vAlign w:val="center"/>
            <w:hideMark/>
          </w:tcPr>
          <w:p w14:paraId="35C14BDD" w14:textId="413F2BCB"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53882CB5" w14:textId="55C7DED0"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441</w:t>
            </w:r>
          </w:p>
        </w:tc>
        <w:tc>
          <w:tcPr>
            <w:tcW w:w="0" w:type="auto"/>
            <w:tcBorders>
              <w:top w:val="nil"/>
              <w:left w:val="nil"/>
              <w:bottom w:val="nil"/>
              <w:right w:val="nil"/>
            </w:tcBorders>
            <w:shd w:val="clear" w:color="000000" w:fill="E7E6E6"/>
            <w:noWrap/>
            <w:vAlign w:val="center"/>
            <w:hideMark/>
          </w:tcPr>
          <w:p w14:paraId="2A280A46" w14:textId="103DA27A"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232</w:t>
            </w:r>
          </w:p>
        </w:tc>
        <w:tc>
          <w:tcPr>
            <w:tcW w:w="0" w:type="auto"/>
            <w:tcBorders>
              <w:top w:val="nil"/>
              <w:left w:val="nil"/>
              <w:bottom w:val="nil"/>
              <w:right w:val="nil"/>
            </w:tcBorders>
            <w:shd w:val="clear" w:color="000000" w:fill="E7E6E6"/>
            <w:noWrap/>
            <w:vAlign w:val="center"/>
            <w:hideMark/>
          </w:tcPr>
          <w:p w14:paraId="5D1EF632" w14:textId="2FEBAAEB"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516</w:t>
            </w:r>
          </w:p>
        </w:tc>
        <w:tc>
          <w:tcPr>
            <w:tcW w:w="0" w:type="auto"/>
            <w:tcBorders>
              <w:top w:val="nil"/>
              <w:left w:val="nil"/>
              <w:bottom w:val="nil"/>
              <w:right w:val="single" w:sz="8" w:space="0" w:color="auto"/>
            </w:tcBorders>
            <w:shd w:val="clear" w:color="000000" w:fill="E7E6E6"/>
            <w:noWrap/>
            <w:vAlign w:val="center"/>
            <w:hideMark/>
          </w:tcPr>
          <w:p w14:paraId="07D7C30B" w14:textId="0DC17124"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516</w:t>
            </w:r>
          </w:p>
        </w:tc>
      </w:tr>
      <w:tr w:rsidR="000E5A34" w:rsidRPr="007A764F" w14:paraId="6E3E26CC" w14:textId="77777777" w:rsidTr="000E5A34">
        <w:trPr>
          <w:trHeight w:val="300"/>
        </w:trPr>
        <w:tc>
          <w:tcPr>
            <w:tcW w:w="0" w:type="auto"/>
            <w:gridSpan w:val="2"/>
            <w:tcBorders>
              <w:top w:val="nil"/>
              <w:left w:val="single" w:sz="8" w:space="0" w:color="auto"/>
              <w:bottom w:val="nil"/>
              <w:right w:val="nil"/>
            </w:tcBorders>
            <w:shd w:val="clear" w:color="auto" w:fill="auto"/>
            <w:noWrap/>
            <w:vAlign w:val="center"/>
            <w:hideMark/>
          </w:tcPr>
          <w:p w14:paraId="032C29A3" w14:textId="77777777" w:rsidR="000E5A34" w:rsidRPr="00986739" w:rsidRDefault="000E5A34" w:rsidP="00F576F5">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Food Service</w:t>
            </w:r>
          </w:p>
        </w:tc>
        <w:tc>
          <w:tcPr>
            <w:tcW w:w="0" w:type="auto"/>
            <w:tcBorders>
              <w:top w:val="nil"/>
              <w:left w:val="single" w:sz="4" w:space="0" w:color="auto"/>
              <w:bottom w:val="nil"/>
              <w:right w:val="nil"/>
            </w:tcBorders>
            <w:shd w:val="clear" w:color="auto" w:fill="auto"/>
            <w:noWrap/>
            <w:vAlign w:val="center"/>
            <w:hideMark/>
          </w:tcPr>
          <w:p w14:paraId="504614FA" w14:textId="0E25F828"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auto" w:fill="auto"/>
            <w:noWrap/>
            <w:vAlign w:val="center"/>
            <w:hideMark/>
          </w:tcPr>
          <w:p w14:paraId="2B9F8E98" w14:textId="62E0C3C2"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1,109</w:t>
            </w:r>
          </w:p>
        </w:tc>
        <w:tc>
          <w:tcPr>
            <w:tcW w:w="0" w:type="auto"/>
            <w:tcBorders>
              <w:top w:val="nil"/>
              <w:left w:val="nil"/>
              <w:bottom w:val="nil"/>
              <w:right w:val="nil"/>
            </w:tcBorders>
            <w:shd w:val="clear" w:color="auto" w:fill="auto"/>
            <w:noWrap/>
            <w:vAlign w:val="center"/>
            <w:hideMark/>
          </w:tcPr>
          <w:p w14:paraId="232E2A8C" w14:textId="4649985E"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3</w:t>
            </w:r>
          </w:p>
        </w:tc>
        <w:tc>
          <w:tcPr>
            <w:tcW w:w="0" w:type="auto"/>
            <w:tcBorders>
              <w:top w:val="nil"/>
              <w:left w:val="nil"/>
              <w:bottom w:val="nil"/>
              <w:right w:val="nil"/>
            </w:tcBorders>
            <w:shd w:val="clear" w:color="auto" w:fill="auto"/>
            <w:noWrap/>
            <w:vAlign w:val="center"/>
            <w:hideMark/>
          </w:tcPr>
          <w:p w14:paraId="3D2301B8" w14:textId="6092A549"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966</w:t>
            </w:r>
          </w:p>
        </w:tc>
        <w:tc>
          <w:tcPr>
            <w:tcW w:w="0" w:type="auto"/>
            <w:tcBorders>
              <w:top w:val="nil"/>
              <w:left w:val="nil"/>
              <w:bottom w:val="nil"/>
              <w:right w:val="nil"/>
            </w:tcBorders>
            <w:shd w:val="clear" w:color="auto" w:fill="auto"/>
            <w:noWrap/>
            <w:vAlign w:val="center"/>
            <w:hideMark/>
          </w:tcPr>
          <w:p w14:paraId="0305C6EA" w14:textId="31F0CD92"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1,677</w:t>
            </w:r>
          </w:p>
        </w:tc>
        <w:tc>
          <w:tcPr>
            <w:tcW w:w="0" w:type="auto"/>
            <w:tcBorders>
              <w:top w:val="nil"/>
              <w:left w:val="nil"/>
              <w:bottom w:val="nil"/>
              <w:right w:val="nil"/>
            </w:tcBorders>
            <w:shd w:val="clear" w:color="auto" w:fill="auto"/>
            <w:noWrap/>
            <w:vAlign w:val="center"/>
            <w:hideMark/>
          </w:tcPr>
          <w:p w14:paraId="0FACB509" w14:textId="0D342309"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auto" w:fill="auto"/>
            <w:noWrap/>
            <w:vAlign w:val="center"/>
            <w:hideMark/>
          </w:tcPr>
          <w:p w14:paraId="6FA9CC52" w14:textId="0078A98B"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1,269</w:t>
            </w:r>
          </w:p>
        </w:tc>
        <w:tc>
          <w:tcPr>
            <w:tcW w:w="0" w:type="auto"/>
            <w:tcBorders>
              <w:top w:val="nil"/>
              <w:left w:val="nil"/>
              <w:bottom w:val="nil"/>
              <w:right w:val="nil"/>
            </w:tcBorders>
            <w:shd w:val="clear" w:color="auto" w:fill="auto"/>
            <w:noWrap/>
            <w:vAlign w:val="center"/>
            <w:hideMark/>
          </w:tcPr>
          <w:p w14:paraId="60106384" w14:textId="78D5362E"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1,677</w:t>
            </w:r>
          </w:p>
        </w:tc>
        <w:tc>
          <w:tcPr>
            <w:tcW w:w="0" w:type="auto"/>
            <w:tcBorders>
              <w:top w:val="nil"/>
              <w:left w:val="nil"/>
              <w:bottom w:val="nil"/>
              <w:right w:val="nil"/>
            </w:tcBorders>
            <w:shd w:val="clear" w:color="auto" w:fill="auto"/>
            <w:noWrap/>
            <w:vAlign w:val="center"/>
            <w:hideMark/>
          </w:tcPr>
          <w:p w14:paraId="6FC6B75C" w14:textId="79125B02"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1,677</w:t>
            </w:r>
          </w:p>
        </w:tc>
        <w:tc>
          <w:tcPr>
            <w:tcW w:w="0" w:type="auto"/>
            <w:tcBorders>
              <w:top w:val="nil"/>
              <w:left w:val="nil"/>
              <w:bottom w:val="nil"/>
              <w:right w:val="single" w:sz="8" w:space="0" w:color="auto"/>
            </w:tcBorders>
            <w:shd w:val="clear" w:color="auto" w:fill="auto"/>
            <w:noWrap/>
            <w:vAlign w:val="center"/>
            <w:hideMark/>
          </w:tcPr>
          <w:p w14:paraId="357540A7" w14:textId="66F74D09"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1,674</w:t>
            </w:r>
          </w:p>
        </w:tc>
      </w:tr>
      <w:tr w:rsidR="000E5A34" w:rsidRPr="007A764F" w14:paraId="05F71C26" w14:textId="77777777" w:rsidTr="000E5A34">
        <w:trPr>
          <w:trHeight w:val="300"/>
        </w:trPr>
        <w:tc>
          <w:tcPr>
            <w:tcW w:w="0" w:type="auto"/>
            <w:gridSpan w:val="2"/>
            <w:tcBorders>
              <w:top w:val="nil"/>
              <w:left w:val="single" w:sz="8" w:space="0" w:color="auto"/>
              <w:bottom w:val="nil"/>
              <w:right w:val="nil"/>
            </w:tcBorders>
            <w:shd w:val="clear" w:color="000000" w:fill="E7E6E6"/>
            <w:noWrap/>
            <w:vAlign w:val="center"/>
            <w:hideMark/>
          </w:tcPr>
          <w:p w14:paraId="61636209" w14:textId="77777777" w:rsidR="000E5A34" w:rsidRPr="00986739" w:rsidRDefault="000E5A34" w:rsidP="00F576F5">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Lodging</w:t>
            </w:r>
          </w:p>
        </w:tc>
        <w:tc>
          <w:tcPr>
            <w:tcW w:w="0" w:type="auto"/>
            <w:tcBorders>
              <w:top w:val="nil"/>
              <w:left w:val="single" w:sz="4" w:space="0" w:color="auto"/>
              <w:bottom w:val="nil"/>
              <w:right w:val="nil"/>
            </w:tcBorders>
            <w:shd w:val="clear" w:color="000000" w:fill="E7E6E6"/>
            <w:noWrap/>
            <w:vAlign w:val="center"/>
            <w:hideMark/>
          </w:tcPr>
          <w:p w14:paraId="3CB4CBE9" w14:textId="6C0C061B"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7EFF7EE9" w14:textId="25A95080"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2AB4A59C" w14:textId="75465D4E"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21</w:t>
            </w:r>
          </w:p>
        </w:tc>
        <w:tc>
          <w:tcPr>
            <w:tcW w:w="0" w:type="auto"/>
            <w:tcBorders>
              <w:top w:val="nil"/>
              <w:left w:val="nil"/>
              <w:bottom w:val="nil"/>
              <w:right w:val="nil"/>
            </w:tcBorders>
            <w:shd w:val="clear" w:color="000000" w:fill="E7E6E6"/>
            <w:noWrap/>
            <w:vAlign w:val="center"/>
            <w:hideMark/>
          </w:tcPr>
          <w:p w14:paraId="6F4219FA" w14:textId="0691BB5A"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130</w:t>
            </w:r>
          </w:p>
        </w:tc>
        <w:tc>
          <w:tcPr>
            <w:tcW w:w="0" w:type="auto"/>
            <w:tcBorders>
              <w:top w:val="nil"/>
              <w:left w:val="nil"/>
              <w:bottom w:val="nil"/>
              <w:right w:val="nil"/>
            </w:tcBorders>
            <w:shd w:val="clear" w:color="000000" w:fill="E7E6E6"/>
            <w:noWrap/>
            <w:vAlign w:val="center"/>
            <w:hideMark/>
          </w:tcPr>
          <w:p w14:paraId="55EB7086" w14:textId="188E2B0D"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401</w:t>
            </w:r>
          </w:p>
        </w:tc>
        <w:tc>
          <w:tcPr>
            <w:tcW w:w="0" w:type="auto"/>
            <w:tcBorders>
              <w:top w:val="nil"/>
              <w:left w:val="nil"/>
              <w:bottom w:val="nil"/>
              <w:right w:val="nil"/>
            </w:tcBorders>
            <w:shd w:val="clear" w:color="000000" w:fill="E7E6E6"/>
            <w:noWrap/>
            <w:vAlign w:val="center"/>
            <w:hideMark/>
          </w:tcPr>
          <w:p w14:paraId="4448A350" w14:textId="6FBF97CF"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31AE1DB6" w14:textId="572EB5B9"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48</w:t>
            </w:r>
          </w:p>
        </w:tc>
        <w:tc>
          <w:tcPr>
            <w:tcW w:w="0" w:type="auto"/>
            <w:tcBorders>
              <w:top w:val="nil"/>
              <w:left w:val="nil"/>
              <w:bottom w:val="nil"/>
              <w:right w:val="nil"/>
            </w:tcBorders>
            <w:shd w:val="clear" w:color="000000" w:fill="E7E6E6"/>
            <w:noWrap/>
            <w:vAlign w:val="center"/>
            <w:hideMark/>
          </w:tcPr>
          <w:p w14:paraId="7FB6AD4C" w14:textId="7CFE9315"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401</w:t>
            </w:r>
          </w:p>
        </w:tc>
        <w:tc>
          <w:tcPr>
            <w:tcW w:w="0" w:type="auto"/>
            <w:tcBorders>
              <w:top w:val="nil"/>
              <w:left w:val="nil"/>
              <w:bottom w:val="nil"/>
              <w:right w:val="nil"/>
            </w:tcBorders>
            <w:shd w:val="clear" w:color="000000" w:fill="E7E6E6"/>
            <w:noWrap/>
            <w:vAlign w:val="center"/>
            <w:hideMark/>
          </w:tcPr>
          <w:p w14:paraId="1E23492D" w14:textId="18E7F971"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398</w:t>
            </w:r>
          </w:p>
        </w:tc>
        <w:tc>
          <w:tcPr>
            <w:tcW w:w="0" w:type="auto"/>
            <w:tcBorders>
              <w:top w:val="nil"/>
              <w:left w:val="nil"/>
              <w:bottom w:val="nil"/>
              <w:right w:val="single" w:sz="8" w:space="0" w:color="auto"/>
            </w:tcBorders>
            <w:shd w:val="clear" w:color="000000" w:fill="E7E6E6"/>
            <w:noWrap/>
            <w:vAlign w:val="center"/>
            <w:hideMark/>
          </w:tcPr>
          <w:p w14:paraId="4ABB13E5" w14:textId="74B17326"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401</w:t>
            </w:r>
          </w:p>
        </w:tc>
      </w:tr>
      <w:tr w:rsidR="000E5A34" w:rsidRPr="007A764F" w14:paraId="582274E3" w14:textId="77777777" w:rsidTr="000E5A34">
        <w:trPr>
          <w:trHeight w:val="300"/>
        </w:trPr>
        <w:tc>
          <w:tcPr>
            <w:tcW w:w="0" w:type="auto"/>
            <w:gridSpan w:val="2"/>
            <w:vMerge w:val="restart"/>
            <w:tcBorders>
              <w:top w:val="nil"/>
              <w:left w:val="single" w:sz="8" w:space="0" w:color="auto"/>
              <w:bottom w:val="nil"/>
              <w:right w:val="single" w:sz="4" w:space="0" w:color="000000"/>
            </w:tcBorders>
            <w:shd w:val="clear" w:color="auto" w:fill="auto"/>
            <w:vAlign w:val="center"/>
            <w:hideMark/>
          </w:tcPr>
          <w:p w14:paraId="73FF9D1E" w14:textId="77777777" w:rsidR="000E5A34" w:rsidRPr="00986739" w:rsidRDefault="000E5A34" w:rsidP="00F576F5">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Nonrefrigerated Warehouse</w:t>
            </w:r>
          </w:p>
        </w:tc>
        <w:tc>
          <w:tcPr>
            <w:tcW w:w="0" w:type="auto"/>
            <w:tcBorders>
              <w:top w:val="nil"/>
              <w:left w:val="nil"/>
              <w:bottom w:val="nil"/>
              <w:right w:val="nil"/>
            </w:tcBorders>
            <w:shd w:val="clear" w:color="auto" w:fill="auto"/>
            <w:noWrap/>
            <w:vAlign w:val="center"/>
            <w:hideMark/>
          </w:tcPr>
          <w:p w14:paraId="303B7465" w14:textId="24F6F97B"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auto" w:fill="auto"/>
            <w:noWrap/>
            <w:vAlign w:val="center"/>
            <w:hideMark/>
          </w:tcPr>
          <w:p w14:paraId="73ED2121" w14:textId="37636F1C"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415</w:t>
            </w:r>
          </w:p>
        </w:tc>
        <w:tc>
          <w:tcPr>
            <w:tcW w:w="0" w:type="auto"/>
            <w:tcBorders>
              <w:top w:val="nil"/>
              <w:left w:val="nil"/>
              <w:bottom w:val="nil"/>
              <w:right w:val="nil"/>
            </w:tcBorders>
            <w:shd w:val="clear" w:color="auto" w:fill="auto"/>
            <w:noWrap/>
            <w:vAlign w:val="center"/>
            <w:hideMark/>
          </w:tcPr>
          <w:p w14:paraId="6B1CD20B" w14:textId="2EBE2B41"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12</w:t>
            </w:r>
          </w:p>
        </w:tc>
        <w:tc>
          <w:tcPr>
            <w:tcW w:w="0" w:type="auto"/>
            <w:tcBorders>
              <w:top w:val="nil"/>
              <w:left w:val="nil"/>
              <w:bottom w:val="nil"/>
              <w:right w:val="nil"/>
            </w:tcBorders>
            <w:shd w:val="clear" w:color="auto" w:fill="auto"/>
            <w:noWrap/>
            <w:vAlign w:val="center"/>
            <w:hideMark/>
          </w:tcPr>
          <w:p w14:paraId="4BB2CEEE" w14:textId="7A2AD90D"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2,169</w:t>
            </w:r>
          </w:p>
        </w:tc>
        <w:tc>
          <w:tcPr>
            <w:tcW w:w="0" w:type="auto"/>
            <w:tcBorders>
              <w:top w:val="nil"/>
              <w:left w:val="nil"/>
              <w:bottom w:val="nil"/>
              <w:right w:val="nil"/>
            </w:tcBorders>
            <w:shd w:val="clear" w:color="auto" w:fill="auto"/>
            <w:noWrap/>
            <w:vAlign w:val="center"/>
            <w:hideMark/>
          </w:tcPr>
          <w:p w14:paraId="25B95FB2" w14:textId="1C696097"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2,169</w:t>
            </w:r>
          </w:p>
        </w:tc>
        <w:tc>
          <w:tcPr>
            <w:tcW w:w="0" w:type="auto"/>
            <w:tcBorders>
              <w:top w:val="nil"/>
              <w:left w:val="nil"/>
              <w:bottom w:val="nil"/>
              <w:right w:val="nil"/>
            </w:tcBorders>
            <w:shd w:val="clear" w:color="auto" w:fill="auto"/>
            <w:noWrap/>
            <w:vAlign w:val="center"/>
            <w:hideMark/>
          </w:tcPr>
          <w:p w14:paraId="53990455" w14:textId="6FC15586"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auto" w:fill="auto"/>
            <w:noWrap/>
            <w:vAlign w:val="center"/>
            <w:hideMark/>
          </w:tcPr>
          <w:p w14:paraId="30481476" w14:textId="419B74BF"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2,169</w:t>
            </w:r>
          </w:p>
        </w:tc>
        <w:tc>
          <w:tcPr>
            <w:tcW w:w="0" w:type="auto"/>
            <w:tcBorders>
              <w:top w:val="nil"/>
              <w:left w:val="nil"/>
              <w:bottom w:val="nil"/>
              <w:right w:val="nil"/>
            </w:tcBorders>
            <w:shd w:val="clear" w:color="auto" w:fill="auto"/>
            <w:noWrap/>
            <w:vAlign w:val="center"/>
            <w:hideMark/>
          </w:tcPr>
          <w:p w14:paraId="5845B5B4" w14:textId="756CA4A0"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1,764</w:t>
            </w:r>
          </w:p>
        </w:tc>
        <w:tc>
          <w:tcPr>
            <w:tcW w:w="0" w:type="auto"/>
            <w:tcBorders>
              <w:top w:val="nil"/>
              <w:left w:val="nil"/>
              <w:bottom w:val="nil"/>
              <w:right w:val="nil"/>
            </w:tcBorders>
            <w:shd w:val="clear" w:color="auto" w:fill="auto"/>
            <w:noWrap/>
            <w:vAlign w:val="center"/>
            <w:hideMark/>
          </w:tcPr>
          <w:p w14:paraId="05589522" w14:textId="387AD8E3"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2,140</w:t>
            </w:r>
          </w:p>
        </w:tc>
        <w:tc>
          <w:tcPr>
            <w:tcW w:w="0" w:type="auto"/>
            <w:tcBorders>
              <w:top w:val="nil"/>
              <w:left w:val="nil"/>
              <w:bottom w:val="nil"/>
              <w:right w:val="single" w:sz="8" w:space="0" w:color="auto"/>
            </w:tcBorders>
            <w:shd w:val="clear" w:color="auto" w:fill="auto"/>
            <w:noWrap/>
            <w:vAlign w:val="center"/>
            <w:hideMark/>
          </w:tcPr>
          <w:p w14:paraId="325DEB8E" w14:textId="1F9A7B8E"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2,169</w:t>
            </w:r>
          </w:p>
        </w:tc>
      </w:tr>
      <w:tr w:rsidR="000E5A34" w:rsidRPr="007A764F" w14:paraId="0CA09291" w14:textId="77777777" w:rsidTr="000E5A34">
        <w:trPr>
          <w:trHeight w:val="300"/>
        </w:trPr>
        <w:tc>
          <w:tcPr>
            <w:tcW w:w="0" w:type="auto"/>
            <w:gridSpan w:val="2"/>
            <w:vMerge/>
            <w:tcBorders>
              <w:top w:val="nil"/>
              <w:left w:val="single" w:sz="8" w:space="0" w:color="auto"/>
              <w:bottom w:val="nil"/>
              <w:right w:val="single" w:sz="4" w:space="0" w:color="000000"/>
            </w:tcBorders>
            <w:vAlign w:val="center"/>
            <w:hideMark/>
          </w:tcPr>
          <w:p w14:paraId="3CEAFB30" w14:textId="77777777" w:rsidR="000E5A34" w:rsidRPr="00986739" w:rsidRDefault="000E5A34" w:rsidP="00F576F5">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center"/>
            <w:hideMark/>
          </w:tcPr>
          <w:p w14:paraId="1DB3284C" w14:textId="60BAA3A3"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center"/>
            <w:hideMark/>
          </w:tcPr>
          <w:p w14:paraId="7D1DA680" w14:textId="77777777"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auto" w:fill="auto"/>
            <w:noWrap/>
            <w:vAlign w:val="center"/>
            <w:hideMark/>
          </w:tcPr>
          <w:p w14:paraId="758973DC" w14:textId="77777777" w:rsidR="000E5A34" w:rsidRPr="000E5A34" w:rsidRDefault="000E5A34" w:rsidP="000E5A34">
            <w:pPr>
              <w:spacing w:after="0" w:line="240" w:lineRule="auto"/>
              <w:jc w:val="cente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center"/>
            <w:hideMark/>
          </w:tcPr>
          <w:p w14:paraId="352EA666" w14:textId="77777777" w:rsidR="000E5A34" w:rsidRPr="000E5A34" w:rsidRDefault="000E5A34" w:rsidP="000E5A34">
            <w:pPr>
              <w:spacing w:after="0" w:line="240" w:lineRule="auto"/>
              <w:jc w:val="cente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center"/>
            <w:hideMark/>
          </w:tcPr>
          <w:p w14:paraId="59B26B0C" w14:textId="77777777" w:rsidR="000E5A34" w:rsidRPr="000E5A34" w:rsidRDefault="000E5A34" w:rsidP="000E5A34">
            <w:pPr>
              <w:spacing w:after="0" w:line="240" w:lineRule="auto"/>
              <w:jc w:val="cente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center"/>
            <w:hideMark/>
          </w:tcPr>
          <w:p w14:paraId="2CC19CF4" w14:textId="77777777" w:rsidR="000E5A34" w:rsidRPr="000E5A34" w:rsidRDefault="000E5A34" w:rsidP="000E5A34">
            <w:pPr>
              <w:spacing w:after="0" w:line="240" w:lineRule="auto"/>
              <w:jc w:val="cente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center"/>
            <w:hideMark/>
          </w:tcPr>
          <w:p w14:paraId="1AAEFE35" w14:textId="77777777" w:rsidR="000E5A34" w:rsidRPr="000E5A34" w:rsidRDefault="000E5A34" w:rsidP="000E5A34">
            <w:pPr>
              <w:spacing w:after="0" w:line="240" w:lineRule="auto"/>
              <w:jc w:val="cente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center"/>
            <w:hideMark/>
          </w:tcPr>
          <w:p w14:paraId="465AE842" w14:textId="77777777" w:rsidR="000E5A34" w:rsidRPr="000E5A34" w:rsidRDefault="000E5A34" w:rsidP="000E5A34">
            <w:pPr>
              <w:spacing w:after="0" w:line="240" w:lineRule="auto"/>
              <w:jc w:val="cente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center"/>
            <w:hideMark/>
          </w:tcPr>
          <w:p w14:paraId="288CFDE0" w14:textId="77777777" w:rsidR="000E5A34" w:rsidRPr="000E5A34" w:rsidRDefault="000E5A34" w:rsidP="000E5A34">
            <w:pPr>
              <w:spacing w:after="0" w:line="240" w:lineRule="auto"/>
              <w:jc w:val="center"/>
              <w:rPr>
                <w:rFonts w:ascii="Times New Roman" w:eastAsia="Times New Roman" w:hAnsi="Times New Roman" w:cs="Times New Roman"/>
                <w:sz w:val="16"/>
                <w:szCs w:val="16"/>
              </w:rPr>
            </w:pPr>
          </w:p>
        </w:tc>
        <w:tc>
          <w:tcPr>
            <w:tcW w:w="0" w:type="auto"/>
            <w:tcBorders>
              <w:top w:val="nil"/>
              <w:left w:val="nil"/>
              <w:bottom w:val="nil"/>
              <w:right w:val="single" w:sz="8" w:space="0" w:color="auto"/>
            </w:tcBorders>
            <w:shd w:val="clear" w:color="auto" w:fill="auto"/>
            <w:noWrap/>
            <w:vAlign w:val="center"/>
            <w:hideMark/>
          </w:tcPr>
          <w:p w14:paraId="43F4424E" w14:textId="73249787" w:rsidR="000E5A34" w:rsidRPr="000E5A34" w:rsidRDefault="000E5A34" w:rsidP="000E5A34">
            <w:pPr>
              <w:spacing w:after="0" w:line="240" w:lineRule="auto"/>
              <w:jc w:val="center"/>
              <w:rPr>
                <w:rFonts w:ascii="Arial" w:eastAsia="Times New Roman" w:hAnsi="Arial" w:cs="Arial"/>
                <w:color w:val="000000"/>
                <w:sz w:val="16"/>
                <w:szCs w:val="16"/>
              </w:rPr>
            </w:pPr>
          </w:p>
        </w:tc>
      </w:tr>
      <w:tr w:rsidR="00D81C31" w:rsidRPr="007A764F" w14:paraId="385550F8" w14:textId="77777777" w:rsidTr="000E5A34">
        <w:trPr>
          <w:trHeight w:val="300"/>
        </w:trPr>
        <w:tc>
          <w:tcPr>
            <w:tcW w:w="0" w:type="auto"/>
            <w:tcBorders>
              <w:top w:val="nil"/>
              <w:left w:val="single" w:sz="4" w:space="0" w:color="auto"/>
              <w:bottom w:val="nil"/>
              <w:right w:val="nil"/>
            </w:tcBorders>
            <w:shd w:val="clear" w:color="auto" w:fill="EAEAEA"/>
            <w:noWrap/>
            <w:vAlign w:val="center"/>
            <w:hideMark/>
          </w:tcPr>
          <w:p w14:paraId="514FD948" w14:textId="2EE6390C" w:rsidR="00D81C31" w:rsidRPr="00986739" w:rsidRDefault="00D81C31" w:rsidP="00D81C31">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Nursing</w:t>
            </w:r>
          </w:p>
        </w:tc>
        <w:tc>
          <w:tcPr>
            <w:tcW w:w="0" w:type="auto"/>
            <w:tcBorders>
              <w:top w:val="nil"/>
              <w:left w:val="nil"/>
              <w:bottom w:val="nil"/>
              <w:right w:val="nil"/>
            </w:tcBorders>
            <w:shd w:val="clear" w:color="000000" w:fill="E7E6E6"/>
            <w:noWrap/>
            <w:vAlign w:val="center"/>
          </w:tcPr>
          <w:p w14:paraId="7F4F8CB3" w14:textId="1491DD0C" w:rsidR="00D81C31" w:rsidRPr="00986739" w:rsidRDefault="00D81C31" w:rsidP="00D81C31">
            <w:pPr>
              <w:spacing w:after="0" w:line="240" w:lineRule="auto"/>
              <w:rPr>
                <w:rFonts w:ascii="Arial" w:eastAsia="Times New Roman" w:hAnsi="Arial" w:cs="Arial"/>
                <w:color w:val="000000"/>
                <w:sz w:val="16"/>
                <w:szCs w:val="16"/>
              </w:rPr>
            </w:pPr>
          </w:p>
        </w:tc>
        <w:tc>
          <w:tcPr>
            <w:tcW w:w="0" w:type="auto"/>
            <w:tcBorders>
              <w:top w:val="nil"/>
              <w:left w:val="single" w:sz="4" w:space="0" w:color="auto"/>
              <w:bottom w:val="nil"/>
              <w:right w:val="nil"/>
            </w:tcBorders>
            <w:shd w:val="clear" w:color="000000" w:fill="E7E6E6"/>
            <w:noWrap/>
            <w:vAlign w:val="center"/>
            <w:hideMark/>
          </w:tcPr>
          <w:p w14:paraId="29D5B54D" w14:textId="3DB949B4" w:rsidR="00D81C31" w:rsidRPr="000E5A34" w:rsidRDefault="00D81C31" w:rsidP="00D81C31">
            <w:pPr>
              <w:spacing w:after="0" w:line="240" w:lineRule="auto"/>
              <w:jc w:val="center"/>
              <w:rPr>
                <w:rFonts w:ascii="Arial" w:eastAsia="Times New Roman" w:hAnsi="Arial" w:cs="Arial"/>
                <w:color w:val="000000"/>
                <w:sz w:val="16"/>
                <w:szCs w:val="16"/>
              </w:rPr>
            </w:pPr>
            <w:r>
              <w:rPr>
                <w:rFonts w:ascii="Arial" w:hAnsi="Arial" w:cs="Arial"/>
                <w:color w:val="000000"/>
                <w:sz w:val="16"/>
                <w:szCs w:val="16"/>
              </w:rPr>
              <w:t>2</w:t>
            </w:r>
          </w:p>
        </w:tc>
        <w:tc>
          <w:tcPr>
            <w:tcW w:w="0" w:type="auto"/>
            <w:tcBorders>
              <w:top w:val="nil"/>
              <w:left w:val="nil"/>
              <w:bottom w:val="nil"/>
              <w:right w:val="nil"/>
            </w:tcBorders>
            <w:shd w:val="clear" w:color="000000" w:fill="E7E6E6"/>
            <w:noWrap/>
            <w:vAlign w:val="center"/>
            <w:hideMark/>
          </w:tcPr>
          <w:p w14:paraId="069911A2" w14:textId="68275109" w:rsidR="00D81C31" w:rsidRPr="000E5A34" w:rsidRDefault="00D81C31" w:rsidP="00D81C31">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39463258" w14:textId="4C598B96" w:rsidR="00D81C31" w:rsidRPr="000E5A34" w:rsidRDefault="00D81C31" w:rsidP="00D81C31">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13</w:t>
            </w:r>
          </w:p>
        </w:tc>
        <w:tc>
          <w:tcPr>
            <w:tcW w:w="0" w:type="auto"/>
            <w:tcBorders>
              <w:top w:val="nil"/>
              <w:left w:val="nil"/>
              <w:bottom w:val="nil"/>
              <w:right w:val="nil"/>
            </w:tcBorders>
            <w:shd w:val="clear" w:color="000000" w:fill="E7E6E6"/>
            <w:noWrap/>
            <w:vAlign w:val="center"/>
            <w:hideMark/>
          </w:tcPr>
          <w:p w14:paraId="5506202D" w14:textId="79D28459" w:rsidR="00D81C31" w:rsidRPr="000E5A34" w:rsidRDefault="00D81C31" w:rsidP="00D81C31">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99</w:t>
            </w:r>
          </w:p>
        </w:tc>
        <w:tc>
          <w:tcPr>
            <w:tcW w:w="0" w:type="auto"/>
            <w:tcBorders>
              <w:top w:val="nil"/>
              <w:left w:val="nil"/>
              <w:bottom w:val="nil"/>
              <w:right w:val="nil"/>
            </w:tcBorders>
            <w:shd w:val="clear" w:color="000000" w:fill="E7E6E6"/>
            <w:noWrap/>
            <w:vAlign w:val="center"/>
            <w:hideMark/>
          </w:tcPr>
          <w:p w14:paraId="670D3FC1" w14:textId="687C6F60" w:rsidR="00D81C31" w:rsidRPr="000E5A34" w:rsidRDefault="00D81C31" w:rsidP="00D81C31">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99</w:t>
            </w:r>
          </w:p>
        </w:tc>
        <w:tc>
          <w:tcPr>
            <w:tcW w:w="0" w:type="auto"/>
            <w:tcBorders>
              <w:top w:val="nil"/>
              <w:left w:val="nil"/>
              <w:bottom w:val="nil"/>
              <w:right w:val="nil"/>
            </w:tcBorders>
            <w:shd w:val="clear" w:color="000000" w:fill="E7E6E6"/>
            <w:noWrap/>
            <w:vAlign w:val="center"/>
            <w:hideMark/>
          </w:tcPr>
          <w:p w14:paraId="0253AE0D" w14:textId="3C219D09" w:rsidR="00D81C31" w:rsidRPr="000E5A34" w:rsidRDefault="00D81C31" w:rsidP="00D81C31">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5F48E184" w14:textId="335B43E4" w:rsidR="00D81C31" w:rsidRPr="000E5A34" w:rsidRDefault="00D81C31" w:rsidP="00D81C31">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99</w:t>
            </w:r>
          </w:p>
        </w:tc>
        <w:tc>
          <w:tcPr>
            <w:tcW w:w="0" w:type="auto"/>
            <w:tcBorders>
              <w:top w:val="nil"/>
              <w:left w:val="nil"/>
              <w:bottom w:val="nil"/>
              <w:right w:val="nil"/>
            </w:tcBorders>
            <w:shd w:val="clear" w:color="000000" w:fill="E7E6E6"/>
            <w:noWrap/>
            <w:vAlign w:val="center"/>
            <w:hideMark/>
          </w:tcPr>
          <w:p w14:paraId="0A007906" w14:textId="23E09897" w:rsidR="00D81C31" w:rsidRPr="000E5A34" w:rsidRDefault="00D81C31" w:rsidP="00D81C31">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99</w:t>
            </w:r>
          </w:p>
        </w:tc>
        <w:tc>
          <w:tcPr>
            <w:tcW w:w="0" w:type="auto"/>
            <w:tcBorders>
              <w:top w:val="nil"/>
              <w:left w:val="nil"/>
              <w:bottom w:val="nil"/>
              <w:right w:val="nil"/>
            </w:tcBorders>
            <w:shd w:val="clear" w:color="000000" w:fill="E7E6E6"/>
            <w:noWrap/>
            <w:vAlign w:val="center"/>
            <w:hideMark/>
          </w:tcPr>
          <w:p w14:paraId="4F2F8D28" w14:textId="1D4BF8A2" w:rsidR="00D81C31" w:rsidRPr="000E5A34" w:rsidRDefault="00D81C31" w:rsidP="00D81C31">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99</w:t>
            </w:r>
          </w:p>
        </w:tc>
        <w:tc>
          <w:tcPr>
            <w:tcW w:w="0" w:type="auto"/>
            <w:tcBorders>
              <w:top w:val="nil"/>
              <w:left w:val="nil"/>
              <w:bottom w:val="nil"/>
              <w:right w:val="single" w:sz="8" w:space="0" w:color="auto"/>
            </w:tcBorders>
            <w:shd w:val="clear" w:color="000000" w:fill="E7E6E6"/>
            <w:noWrap/>
            <w:vAlign w:val="center"/>
            <w:hideMark/>
          </w:tcPr>
          <w:p w14:paraId="6E471749" w14:textId="16644F88" w:rsidR="00D81C31" w:rsidRPr="000E5A34" w:rsidRDefault="00D81C31" w:rsidP="00D81C31">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99</w:t>
            </w:r>
          </w:p>
        </w:tc>
      </w:tr>
      <w:tr w:rsidR="003D0459" w:rsidRPr="007A764F" w14:paraId="2936BF5E" w14:textId="77777777" w:rsidTr="000E5A34">
        <w:trPr>
          <w:trHeight w:val="300"/>
        </w:trPr>
        <w:tc>
          <w:tcPr>
            <w:tcW w:w="0" w:type="auto"/>
            <w:tcBorders>
              <w:top w:val="nil"/>
              <w:left w:val="single" w:sz="8" w:space="0" w:color="auto"/>
              <w:bottom w:val="nil"/>
              <w:right w:val="nil"/>
            </w:tcBorders>
            <w:shd w:val="clear" w:color="auto" w:fill="auto"/>
            <w:noWrap/>
            <w:vAlign w:val="center"/>
            <w:hideMark/>
          </w:tcPr>
          <w:p w14:paraId="3C1000E7" w14:textId="77777777" w:rsidR="003D0459" w:rsidRPr="00986739" w:rsidRDefault="003D0459" w:rsidP="003D0459">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Office</w:t>
            </w:r>
          </w:p>
        </w:tc>
        <w:tc>
          <w:tcPr>
            <w:tcW w:w="0" w:type="auto"/>
            <w:tcBorders>
              <w:top w:val="nil"/>
              <w:left w:val="nil"/>
              <w:bottom w:val="nil"/>
              <w:right w:val="nil"/>
            </w:tcBorders>
            <w:shd w:val="clear" w:color="auto" w:fill="auto"/>
            <w:noWrap/>
            <w:vAlign w:val="center"/>
          </w:tcPr>
          <w:p w14:paraId="4CFF6A58" w14:textId="3AD9C876" w:rsidR="003D0459" w:rsidRPr="00986739" w:rsidRDefault="003D0459" w:rsidP="003D0459">
            <w:pPr>
              <w:spacing w:after="0" w:line="240" w:lineRule="auto"/>
              <w:rPr>
                <w:rFonts w:ascii="Arial" w:eastAsia="Times New Roman" w:hAnsi="Arial" w:cs="Arial"/>
                <w:color w:val="000000"/>
                <w:sz w:val="16"/>
                <w:szCs w:val="16"/>
              </w:rPr>
            </w:pPr>
          </w:p>
        </w:tc>
        <w:tc>
          <w:tcPr>
            <w:tcW w:w="0" w:type="auto"/>
            <w:tcBorders>
              <w:top w:val="nil"/>
              <w:left w:val="single" w:sz="4" w:space="0" w:color="auto"/>
              <w:bottom w:val="nil"/>
              <w:right w:val="nil"/>
            </w:tcBorders>
            <w:shd w:val="clear" w:color="auto" w:fill="auto"/>
            <w:noWrap/>
            <w:vAlign w:val="center"/>
            <w:hideMark/>
          </w:tcPr>
          <w:p w14:paraId="7D9F964B" w14:textId="6D34BBE8" w:rsidR="003D0459" w:rsidRPr="000E5A34" w:rsidRDefault="003D0459" w:rsidP="003D0459">
            <w:pPr>
              <w:spacing w:after="0" w:line="240" w:lineRule="auto"/>
              <w:jc w:val="center"/>
              <w:rPr>
                <w:rFonts w:ascii="Arial" w:eastAsia="Times New Roman" w:hAnsi="Arial" w:cs="Arial"/>
                <w:color w:val="000000"/>
                <w:sz w:val="16"/>
                <w:szCs w:val="16"/>
              </w:rPr>
            </w:pPr>
            <w:r>
              <w:rPr>
                <w:rFonts w:ascii="Arial" w:hAnsi="Arial" w:cs="Arial"/>
                <w:color w:val="000000"/>
                <w:sz w:val="16"/>
                <w:szCs w:val="16"/>
              </w:rPr>
              <w:t>2</w:t>
            </w:r>
          </w:p>
        </w:tc>
        <w:tc>
          <w:tcPr>
            <w:tcW w:w="0" w:type="auto"/>
            <w:tcBorders>
              <w:top w:val="nil"/>
              <w:left w:val="nil"/>
              <w:bottom w:val="nil"/>
              <w:right w:val="nil"/>
            </w:tcBorders>
            <w:shd w:val="clear" w:color="auto" w:fill="auto"/>
            <w:noWrap/>
            <w:vAlign w:val="center"/>
            <w:hideMark/>
          </w:tcPr>
          <w:p w14:paraId="6E55C3C3" w14:textId="4B71F3B6"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509</w:t>
            </w:r>
          </w:p>
        </w:tc>
        <w:tc>
          <w:tcPr>
            <w:tcW w:w="0" w:type="auto"/>
            <w:tcBorders>
              <w:top w:val="nil"/>
              <w:left w:val="nil"/>
              <w:bottom w:val="nil"/>
              <w:right w:val="nil"/>
            </w:tcBorders>
            <w:shd w:val="clear" w:color="auto" w:fill="auto"/>
            <w:noWrap/>
            <w:vAlign w:val="center"/>
            <w:hideMark/>
          </w:tcPr>
          <w:p w14:paraId="6B440E3E" w14:textId="19A79AE0"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39</w:t>
            </w:r>
          </w:p>
        </w:tc>
        <w:tc>
          <w:tcPr>
            <w:tcW w:w="0" w:type="auto"/>
            <w:tcBorders>
              <w:top w:val="nil"/>
              <w:left w:val="nil"/>
              <w:bottom w:val="nil"/>
              <w:right w:val="nil"/>
            </w:tcBorders>
            <w:shd w:val="clear" w:color="auto" w:fill="auto"/>
            <w:noWrap/>
            <w:vAlign w:val="center"/>
            <w:hideMark/>
          </w:tcPr>
          <w:p w14:paraId="2CE34AD9" w14:textId="1FC2E1DA"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2,171</w:t>
            </w:r>
          </w:p>
        </w:tc>
        <w:tc>
          <w:tcPr>
            <w:tcW w:w="0" w:type="auto"/>
            <w:tcBorders>
              <w:top w:val="nil"/>
              <w:left w:val="nil"/>
              <w:bottom w:val="nil"/>
              <w:right w:val="nil"/>
            </w:tcBorders>
            <w:shd w:val="clear" w:color="auto" w:fill="auto"/>
            <w:noWrap/>
            <w:vAlign w:val="center"/>
            <w:hideMark/>
          </w:tcPr>
          <w:p w14:paraId="26BB3715" w14:textId="6A3EB2E8"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2,874</w:t>
            </w:r>
          </w:p>
        </w:tc>
        <w:tc>
          <w:tcPr>
            <w:tcW w:w="0" w:type="auto"/>
            <w:tcBorders>
              <w:top w:val="nil"/>
              <w:left w:val="nil"/>
              <w:bottom w:val="nil"/>
              <w:right w:val="nil"/>
            </w:tcBorders>
            <w:shd w:val="clear" w:color="auto" w:fill="auto"/>
            <w:noWrap/>
            <w:vAlign w:val="center"/>
            <w:hideMark/>
          </w:tcPr>
          <w:p w14:paraId="773CE8B5" w14:textId="12D9B7E1"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1,405</w:t>
            </w:r>
          </w:p>
        </w:tc>
        <w:tc>
          <w:tcPr>
            <w:tcW w:w="0" w:type="auto"/>
            <w:tcBorders>
              <w:top w:val="nil"/>
              <w:left w:val="nil"/>
              <w:bottom w:val="nil"/>
              <w:right w:val="nil"/>
            </w:tcBorders>
            <w:shd w:val="clear" w:color="auto" w:fill="auto"/>
            <w:noWrap/>
            <w:vAlign w:val="center"/>
            <w:hideMark/>
          </w:tcPr>
          <w:p w14:paraId="76B85DEA" w14:textId="74049071"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1,816</w:t>
            </w:r>
          </w:p>
        </w:tc>
        <w:tc>
          <w:tcPr>
            <w:tcW w:w="0" w:type="auto"/>
            <w:tcBorders>
              <w:top w:val="nil"/>
              <w:left w:val="nil"/>
              <w:bottom w:val="nil"/>
              <w:right w:val="nil"/>
            </w:tcBorders>
            <w:shd w:val="clear" w:color="auto" w:fill="auto"/>
            <w:noWrap/>
            <w:vAlign w:val="center"/>
            <w:hideMark/>
          </w:tcPr>
          <w:p w14:paraId="19F7C515" w14:textId="4A7567E2"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1,193</w:t>
            </w:r>
          </w:p>
        </w:tc>
        <w:tc>
          <w:tcPr>
            <w:tcW w:w="0" w:type="auto"/>
            <w:tcBorders>
              <w:top w:val="nil"/>
              <w:left w:val="nil"/>
              <w:bottom w:val="nil"/>
              <w:right w:val="nil"/>
            </w:tcBorders>
            <w:shd w:val="clear" w:color="auto" w:fill="auto"/>
            <w:noWrap/>
            <w:vAlign w:val="center"/>
            <w:hideMark/>
          </w:tcPr>
          <w:p w14:paraId="51507FD5" w14:textId="6624CDE0"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2,874</w:t>
            </w:r>
          </w:p>
        </w:tc>
        <w:tc>
          <w:tcPr>
            <w:tcW w:w="0" w:type="auto"/>
            <w:tcBorders>
              <w:top w:val="nil"/>
              <w:left w:val="nil"/>
              <w:bottom w:val="nil"/>
              <w:right w:val="single" w:sz="8" w:space="0" w:color="auto"/>
            </w:tcBorders>
            <w:shd w:val="clear" w:color="auto" w:fill="auto"/>
            <w:noWrap/>
            <w:vAlign w:val="center"/>
            <w:hideMark/>
          </w:tcPr>
          <w:p w14:paraId="1844F9FB" w14:textId="34FCEB02"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2,874</w:t>
            </w:r>
          </w:p>
        </w:tc>
      </w:tr>
      <w:tr w:rsidR="000E5A34" w:rsidRPr="007A764F" w14:paraId="2E8EDB54" w14:textId="77777777" w:rsidTr="000E5A34">
        <w:trPr>
          <w:trHeight w:val="300"/>
        </w:trPr>
        <w:tc>
          <w:tcPr>
            <w:tcW w:w="0" w:type="auto"/>
            <w:gridSpan w:val="2"/>
            <w:vMerge w:val="restart"/>
            <w:tcBorders>
              <w:top w:val="nil"/>
              <w:left w:val="single" w:sz="8" w:space="0" w:color="auto"/>
              <w:bottom w:val="nil"/>
              <w:right w:val="single" w:sz="4" w:space="0" w:color="000000"/>
            </w:tcBorders>
            <w:shd w:val="clear" w:color="000000" w:fill="E7E6E6"/>
            <w:vAlign w:val="center"/>
            <w:hideMark/>
          </w:tcPr>
          <w:p w14:paraId="345840EE" w14:textId="77777777" w:rsidR="000E5A34" w:rsidRPr="00986739" w:rsidRDefault="000E5A34" w:rsidP="00F576F5">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Outpatient Healthcare</w:t>
            </w:r>
          </w:p>
        </w:tc>
        <w:tc>
          <w:tcPr>
            <w:tcW w:w="0" w:type="auto"/>
            <w:tcBorders>
              <w:top w:val="nil"/>
              <w:left w:val="nil"/>
              <w:bottom w:val="nil"/>
              <w:right w:val="nil"/>
            </w:tcBorders>
            <w:shd w:val="clear" w:color="000000" w:fill="E7E6E6"/>
            <w:noWrap/>
            <w:vAlign w:val="center"/>
            <w:hideMark/>
          </w:tcPr>
          <w:p w14:paraId="38BFC4C0" w14:textId="0BE1F655"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2FEBCEDF" w14:textId="6AA72EBD"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32</w:t>
            </w:r>
          </w:p>
        </w:tc>
        <w:tc>
          <w:tcPr>
            <w:tcW w:w="0" w:type="auto"/>
            <w:tcBorders>
              <w:top w:val="nil"/>
              <w:left w:val="nil"/>
              <w:bottom w:val="nil"/>
              <w:right w:val="nil"/>
            </w:tcBorders>
            <w:shd w:val="clear" w:color="000000" w:fill="E7E6E6"/>
            <w:noWrap/>
            <w:vAlign w:val="center"/>
            <w:hideMark/>
          </w:tcPr>
          <w:p w14:paraId="046C01AE" w14:textId="13AD84F7"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7</w:t>
            </w:r>
          </w:p>
        </w:tc>
        <w:tc>
          <w:tcPr>
            <w:tcW w:w="0" w:type="auto"/>
            <w:tcBorders>
              <w:top w:val="nil"/>
              <w:left w:val="nil"/>
              <w:bottom w:val="nil"/>
              <w:right w:val="nil"/>
            </w:tcBorders>
            <w:shd w:val="clear" w:color="000000" w:fill="E7E6E6"/>
            <w:noWrap/>
            <w:vAlign w:val="center"/>
            <w:hideMark/>
          </w:tcPr>
          <w:p w14:paraId="3E891A52" w14:textId="6921095A"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w:t>
            </w:r>
          </w:p>
        </w:tc>
        <w:tc>
          <w:tcPr>
            <w:tcW w:w="0" w:type="auto"/>
            <w:tcBorders>
              <w:top w:val="nil"/>
              <w:left w:val="nil"/>
              <w:bottom w:val="nil"/>
              <w:right w:val="nil"/>
            </w:tcBorders>
            <w:shd w:val="clear" w:color="000000" w:fill="E7E6E6"/>
            <w:noWrap/>
            <w:vAlign w:val="center"/>
            <w:hideMark/>
          </w:tcPr>
          <w:p w14:paraId="2CC398C7" w14:textId="055E992B"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791</w:t>
            </w:r>
          </w:p>
        </w:tc>
        <w:tc>
          <w:tcPr>
            <w:tcW w:w="0" w:type="auto"/>
            <w:tcBorders>
              <w:top w:val="nil"/>
              <w:left w:val="nil"/>
              <w:bottom w:val="nil"/>
              <w:right w:val="nil"/>
            </w:tcBorders>
            <w:shd w:val="clear" w:color="000000" w:fill="E7E6E6"/>
            <w:noWrap/>
            <w:vAlign w:val="center"/>
            <w:hideMark/>
          </w:tcPr>
          <w:p w14:paraId="66C8CDBA" w14:textId="7D7C05BA"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110</w:t>
            </w:r>
          </w:p>
        </w:tc>
        <w:tc>
          <w:tcPr>
            <w:tcW w:w="0" w:type="auto"/>
            <w:tcBorders>
              <w:top w:val="nil"/>
              <w:left w:val="nil"/>
              <w:bottom w:val="nil"/>
              <w:right w:val="nil"/>
            </w:tcBorders>
            <w:shd w:val="clear" w:color="000000" w:fill="E7E6E6"/>
            <w:noWrap/>
            <w:vAlign w:val="center"/>
            <w:hideMark/>
          </w:tcPr>
          <w:p w14:paraId="408944B1" w14:textId="58123193"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w:t>
            </w:r>
          </w:p>
        </w:tc>
        <w:tc>
          <w:tcPr>
            <w:tcW w:w="0" w:type="auto"/>
            <w:tcBorders>
              <w:top w:val="nil"/>
              <w:left w:val="nil"/>
              <w:bottom w:val="nil"/>
              <w:right w:val="nil"/>
            </w:tcBorders>
            <w:shd w:val="clear" w:color="000000" w:fill="E7E6E6"/>
            <w:noWrap/>
            <w:vAlign w:val="center"/>
            <w:hideMark/>
          </w:tcPr>
          <w:p w14:paraId="6D1D1842" w14:textId="483B6B15"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458</w:t>
            </w:r>
          </w:p>
        </w:tc>
        <w:tc>
          <w:tcPr>
            <w:tcW w:w="0" w:type="auto"/>
            <w:tcBorders>
              <w:top w:val="nil"/>
              <w:left w:val="nil"/>
              <w:bottom w:val="nil"/>
              <w:right w:val="nil"/>
            </w:tcBorders>
            <w:shd w:val="clear" w:color="000000" w:fill="E7E6E6"/>
            <w:noWrap/>
            <w:vAlign w:val="center"/>
            <w:hideMark/>
          </w:tcPr>
          <w:p w14:paraId="103893A4" w14:textId="39E44DF7"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791</w:t>
            </w:r>
          </w:p>
        </w:tc>
        <w:tc>
          <w:tcPr>
            <w:tcW w:w="0" w:type="auto"/>
            <w:tcBorders>
              <w:top w:val="nil"/>
              <w:left w:val="nil"/>
              <w:bottom w:val="nil"/>
              <w:right w:val="single" w:sz="8" w:space="0" w:color="auto"/>
            </w:tcBorders>
            <w:shd w:val="clear" w:color="000000" w:fill="E7E6E6"/>
            <w:noWrap/>
            <w:vAlign w:val="center"/>
            <w:hideMark/>
          </w:tcPr>
          <w:p w14:paraId="6584B133" w14:textId="54C32C42"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728</w:t>
            </w:r>
          </w:p>
        </w:tc>
      </w:tr>
      <w:tr w:rsidR="000E5A34" w:rsidRPr="007A764F" w14:paraId="696FAB79" w14:textId="77777777" w:rsidTr="000E5A34">
        <w:trPr>
          <w:trHeight w:val="300"/>
        </w:trPr>
        <w:tc>
          <w:tcPr>
            <w:tcW w:w="0" w:type="auto"/>
            <w:gridSpan w:val="2"/>
            <w:vMerge/>
            <w:tcBorders>
              <w:top w:val="nil"/>
              <w:left w:val="single" w:sz="8" w:space="0" w:color="auto"/>
              <w:bottom w:val="nil"/>
              <w:right w:val="single" w:sz="4" w:space="0" w:color="000000"/>
            </w:tcBorders>
            <w:vAlign w:val="center"/>
            <w:hideMark/>
          </w:tcPr>
          <w:p w14:paraId="3980EB46" w14:textId="77777777" w:rsidR="000E5A34" w:rsidRPr="00986739" w:rsidRDefault="000E5A34" w:rsidP="00F576F5">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000000" w:fill="E7E6E6"/>
            <w:noWrap/>
            <w:vAlign w:val="center"/>
            <w:hideMark/>
          </w:tcPr>
          <w:p w14:paraId="21CEBA64" w14:textId="5DD604C9"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E7E6E6"/>
            <w:noWrap/>
            <w:vAlign w:val="center"/>
            <w:hideMark/>
          </w:tcPr>
          <w:p w14:paraId="12D15FA1" w14:textId="76827ED7"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E7E6E6"/>
            <w:noWrap/>
            <w:vAlign w:val="center"/>
            <w:hideMark/>
          </w:tcPr>
          <w:p w14:paraId="054E5A0A" w14:textId="0748E68F"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E7E6E6"/>
            <w:noWrap/>
            <w:vAlign w:val="center"/>
            <w:hideMark/>
          </w:tcPr>
          <w:p w14:paraId="29E0EE1A" w14:textId="12C1B785"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E7E6E6"/>
            <w:noWrap/>
            <w:vAlign w:val="center"/>
            <w:hideMark/>
          </w:tcPr>
          <w:p w14:paraId="351B2553" w14:textId="2CAA2C4E"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E7E6E6"/>
            <w:noWrap/>
            <w:vAlign w:val="center"/>
            <w:hideMark/>
          </w:tcPr>
          <w:p w14:paraId="6D73BEBC" w14:textId="17726EA6"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E7E6E6"/>
            <w:noWrap/>
            <w:vAlign w:val="center"/>
            <w:hideMark/>
          </w:tcPr>
          <w:p w14:paraId="0C692D7C" w14:textId="1C0BA6A1"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E7E6E6"/>
            <w:noWrap/>
            <w:vAlign w:val="center"/>
            <w:hideMark/>
          </w:tcPr>
          <w:p w14:paraId="3A0292D6" w14:textId="06043D8B"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E7E6E6"/>
            <w:noWrap/>
            <w:vAlign w:val="center"/>
            <w:hideMark/>
          </w:tcPr>
          <w:p w14:paraId="0FC7FCB4" w14:textId="6BB9A2CF"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single" w:sz="8" w:space="0" w:color="auto"/>
            </w:tcBorders>
            <w:shd w:val="clear" w:color="000000" w:fill="E7E6E6"/>
            <w:noWrap/>
            <w:vAlign w:val="center"/>
            <w:hideMark/>
          </w:tcPr>
          <w:p w14:paraId="06363A85" w14:textId="4BA7CA92" w:rsidR="000E5A34" w:rsidRPr="000E5A34" w:rsidRDefault="000E5A34" w:rsidP="000E5A34">
            <w:pPr>
              <w:spacing w:after="0" w:line="240" w:lineRule="auto"/>
              <w:jc w:val="center"/>
              <w:rPr>
                <w:rFonts w:ascii="Arial" w:eastAsia="Times New Roman" w:hAnsi="Arial" w:cs="Arial"/>
                <w:color w:val="000000"/>
                <w:sz w:val="16"/>
                <w:szCs w:val="16"/>
              </w:rPr>
            </w:pPr>
          </w:p>
        </w:tc>
      </w:tr>
      <w:tr w:rsidR="000E5A34" w:rsidRPr="007A764F" w14:paraId="010DAF2A" w14:textId="77777777" w:rsidTr="000E5A34">
        <w:trPr>
          <w:trHeight w:val="300"/>
        </w:trPr>
        <w:tc>
          <w:tcPr>
            <w:tcW w:w="0" w:type="auto"/>
            <w:gridSpan w:val="2"/>
            <w:vMerge w:val="restart"/>
            <w:tcBorders>
              <w:top w:val="nil"/>
              <w:left w:val="single" w:sz="8" w:space="0" w:color="auto"/>
              <w:bottom w:val="nil"/>
              <w:right w:val="single" w:sz="4" w:space="0" w:color="000000"/>
            </w:tcBorders>
            <w:shd w:val="clear" w:color="000000" w:fill="FFFFFF"/>
            <w:vAlign w:val="center"/>
            <w:hideMark/>
          </w:tcPr>
          <w:p w14:paraId="7C1232C5" w14:textId="77777777" w:rsidR="000E5A34" w:rsidRPr="00986739" w:rsidRDefault="000E5A34" w:rsidP="00F576F5">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Refrigerated Warehouse</w:t>
            </w:r>
          </w:p>
        </w:tc>
        <w:tc>
          <w:tcPr>
            <w:tcW w:w="0" w:type="auto"/>
            <w:tcBorders>
              <w:top w:val="nil"/>
              <w:left w:val="nil"/>
              <w:bottom w:val="nil"/>
              <w:right w:val="nil"/>
            </w:tcBorders>
            <w:shd w:val="clear" w:color="000000" w:fill="FFFFFF"/>
            <w:noWrap/>
            <w:vAlign w:val="center"/>
            <w:hideMark/>
          </w:tcPr>
          <w:p w14:paraId="6132AC65" w14:textId="2D38E05A"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FFFFFF"/>
            <w:noWrap/>
            <w:vAlign w:val="center"/>
            <w:hideMark/>
          </w:tcPr>
          <w:p w14:paraId="700C9035" w14:textId="77682683"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FFFFFF"/>
            <w:noWrap/>
            <w:vAlign w:val="center"/>
            <w:hideMark/>
          </w:tcPr>
          <w:p w14:paraId="2D052236" w14:textId="4D498A49"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6</w:t>
            </w:r>
          </w:p>
        </w:tc>
        <w:tc>
          <w:tcPr>
            <w:tcW w:w="0" w:type="auto"/>
            <w:tcBorders>
              <w:top w:val="nil"/>
              <w:left w:val="nil"/>
              <w:bottom w:val="nil"/>
              <w:right w:val="nil"/>
            </w:tcBorders>
            <w:shd w:val="clear" w:color="000000" w:fill="FFFFFF"/>
            <w:noWrap/>
            <w:vAlign w:val="center"/>
            <w:hideMark/>
          </w:tcPr>
          <w:p w14:paraId="38FE4D41" w14:textId="6A71560F"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6</w:t>
            </w:r>
          </w:p>
        </w:tc>
        <w:tc>
          <w:tcPr>
            <w:tcW w:w="0" w:type="auto"/>
            <w:tcBorders>
              <w:top w:val="nil"/>
              <w:left w:val="nil"/>
              <w:bottom w:val="nil"/>
              <w:right w:val="nil"/>
            </w:tcBorders>
            <w:shd w:val="clear" w:color="000000" w:fill="FFFFFF"/>
            <w:noWrap/>
            <w:vAlign w:val="center"/>
            <w:hideMark/>
          </w:tcPr>
          <w:p w14:paraId="0EE69613" w14:textId="17823B06"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6</w:t>
            </w:r>
          </w:p>
        </w:tc>
        <w:tc>
          <w:tcPr>
            <w:tcW w:w="0" w:type="auto"/>
            <w:tcBorders>
              <w:top w:val="nil"/>
              <w:left w:val="nil"/>
              <w:bottom w:val="nil"/>
              <w:right w:val="nil"/>
            </w:tcBorders>
            <w:shd w:val="clear" w:color="000000" w:fill="FFFFFF"/>
            <w:noWrap/>
            <w:vAlign w:val="center"/>
            <w:hideMark/>
          </w:tcPr>
          <w:p w14:paraId="3F181A1D" w14:textId="13066D6E"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FFFFFF"/>
            <w:noWrap/>
            <w:vAlign w:val="center"/>
            <w:hideMark/>
          </w:tcPr>
          <w:p w14:paraId="1AAEA1C1" w14:textId="4E891C14"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6</w:t>
            </w:r>
          </w:p>
        </w:tc>
        <w:tc>
          <w:tcPr>
            <w:tcW w:w="0" w:type="auto"/>
            <w:tcBorders>
              <w:top w:val="nil"/>
              <w:left w:val="nil"/>
              <w:bottom w:val="nil"/>
              <w:right w:val="nil"/>
            </w:tcBorders>
            <w:shd w:val="clear" w:color="000000" w:fill="FFFFFF"/>
            <w:noWrap/>
            <w:vAlign w:val="center"/>
            <w:hideMark/>
          </w:tcPr>
          <w:p w14:paraId="38802D13" w14:textId="127B218D"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w:t>
            </w:r>
          </w:p>
        </w:tc>
        <w:tc>
          <w:tcPr>
            <w:tcW w:w="0" w:type="auto"/>
            <w:tcBorders>
              <w:top w:val="nil"/>
              <w:left w:val="nil"/>
              <w:bottom w:val="nil"/>
              <w:right w:val="nil"/>
            </w:tcBorders>
            <w:shd w:val="clear" w:color="000000" w:fill="FFFFFF"/>
            <w:noWrap/>
            <w:vAlign w:val="center"/>
            <w:hideMark/>
          </w:tcPr>
          <w:p w14:paraId="284E0214" w14:textId="06638126"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6</w:t>
            </w:r>
          </w:p>
        </w:tc>
        <w:tc>
          <w:tcPr>
            <w:tcW w:w="0" w:type="auto"/>
            <w:tcBorders>
              <w:top w:val="nil"/>
              <w:left w:val="nil"/>
              <w:bottom w:val="nil"/>
              <w:right w:val="single" w:sz="8" w:space="0" w:color="auto"/>
            </w:tcBorders>
            <w:shd w:val="clear" w:color="000000" w:fill="FFFFFF"/>
            <w:noWrap/>
            <w:vAlign w:val="center"/>
            <w:hideMark/>
          </w:tcPr>
          <w:p w14:paraId="53B27A61" w14:textId="6680460C"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6</w:t>
            </w:r>
          </w:p>
        </w:tc>
      </w:tr>
      <w:tr w:rsidR="000E5A34" w:rsidRPr="007A764F" w14:paraId="3DBF3E6F" w14:textId="77777777" w:rsidTr="000E5A34">
        <w:trPr>
          <w:trHeight w:val="300"/>
        </w:trPr>
        <w:tc>
          <w:tcPr>
            <w:tcW w:w="0" w:type="auto"/>
            <w:gridSpan w:val="2"/>
            <w:vMerge/>
            <w:tcBorders>
              <w:top w:val="nil"/>
              <w:left w:val="single" w:sz="8" w:space="0" w:color="auto"/>
              <w:bottom w:val="nil"/>
              <w:right w:val="single" w:sz="4" w:space="0" w:color="000000"/>
            </w:tcBorders>
            <w:vAlign w:val="center"/>
            <w:hideMark/>
          </w:tcPr>
          <w:p w14:paraId="05057C28" w14:textId="77777777" w:rsidR="000E5A34" w:rsidRPr="00986739" w:rsidRDefault="000E5A34" w:rsidP="00F576F5">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3E78D037" w14:textId="7F13281D"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3BD8B078" w14:textId="1CF6E204"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02F6C80F" w14:textId="46496222"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5065A078" w14:textId="0846926A"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65C9FE33" w14:textId="166B9ABE"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1129DCDF" w14:textId="391C2146"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0E0B1189" w14:textId="07354164"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59AC62ED" w14:textId="211A4D55"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455BF3BE" w14:textId="09156B9B" w:rsidR="000E5A34" w:rsidRPr="000E5A34" w:rsidRDefault="000E5A34" w:rsidP="000E5A34">
            <w:pPr>
              <w:spacing w:after="0" w:line="240" w:lineRule="auto"/>
              <w:jc w:val="center"/>
              <w:rPr>
                <w:rFonts w:ascii="Arial" w:eastAsia="Times New Roman" w:hAnsi="Arial" w:cs="Arial"/>
                <w:color w:val="000000"/>
                <w:sz w:val="16"/>
                <w:szCs w:val="16"/>
              </w:rPr>
            </w:pPr>
          </w:p>
        </w:tc>
        <w:tc>
          <w:tcPr>
            <w:tcW w:w="0" w:type="auto"/>
            <w:tcBorders>
              <w:top w:val="nil"/>
              <w:left w:val="nil"/>
              <w:bottom w:val="nil"/>
              <w:right w:val="single" w:sz="8" w:space="0" w:color="auto"/>
            </w:tcBorders>
            <w:shd w:val="clear" w:color="000000" w:fill="FFFFFF"/>
            <w:noWrap/>
            <w:vAlign w:val="center"/>
            <w:hideMark/>
          </w:tcPr>
          <w:p w14:paraId="73A28B19" w14:textId="15CDD5DB" w:rsidR="000E5A34" w:rsidRPr="000E5A34" w:rsidRDefault="000E5A34" w:rsidP="000E5A34">
            <w:pPr>
              <w:spacing w:after="0" w:line="240" w:lineRule="auto"/>
              <w:jc w:val="center"/>
              <w:rPr>
                <w:rFonts w:ascii="Arial" w:eastAsia="Times New Roman" w:hAnsi="Arial" w:cs="Arial"/>
                <w:color w:val="000000"/>
                <w:sz w:val="16"/>
                <w:szCs w:val="16"/>
              </w:rPr>
            </w:pPr>
          </w:p>
        </w:tc>
      </w:tr>
      <w:tr w:rsidR="000E5A34" w:rsidRPr="007A764F" w14:paraId="228EE82C" w14:textId="77777777" w:rsidTr="000E5A34">
        <w:trPr>
          <w:trHeight w:val="300"/>
        </w:trPr>
        <w:tc>
          <w:tcPr>
            <w:tcW w:w="0" w:type="auto"/>
            <w:gridSpan w:val="2"/>
            <w:tcBorders>
              <w:top w:val="nil"/>
              <w:left w:val="single" w:sz="8" w:space="0" w:color="auto"/>
              <w:bottom w:val="nil"/>
              <w:right w:val="single" w:sz="4" w:space="0" w:color="000000"/>
            </w:tcBorders>
            <w:shd w:val="clear" w:color="000000" w:fill="E7E6E6"/>
            <w:noWrap/>
            <w:vAlign w:val="center"/>
            <w:hideMark/>
          </w:tcPr>
          <w:p w14:paraId="6CCB0801" w14:textId="77777777" w:rsidR="000E5A34" w:rsidRPr="00986739" w:rsidRDefault="000E5A34" w:rsidP="00F576F5">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Religious Worship</w:t>
            </w:r>
          </w:p>
        </w:tc>
        <w:tc>
          <w:tcPr>
            <w:tcW w:w="0" w:type="auto"/>
            <w:tcBorders>
              <w:top w:val="nil"/>
              <w:left w:val="nil"/>
              <w:bottom w:val="nil"/>
              <w:right w:val="nil"/>
            </w:tcBorders>
            <w:shd w:val="clear" w:color="000000" w:fill="E7E6E6"/>
            <w:noWrap/>
            <w:vAlign w:val="center"/>
            <w:hideMark/>
          </w:tcPr>
          <w:p w14:paraId="43FF0CD8" w14:textId="0F24F359"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2A9C8553" w14:textId="4A71FA96"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51B3863C" w14:textId="53374AE8"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6F3197C4" w14:textId="6A5B9CC0"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w:t>
            </w:r>
          </w:p>
        </w:tc>
        <w:tc>
          <w:tcPr>
            <w:tcW w:w="0" w:type="auto"/>
            <w:tcBorders>
              <w:top w:val="nil"/>
              <w:left w:val="nil"/>
              <w:bottom w:val="nil"/>
              <w:right w:val="nil"/>
            </w:tcBorders>
            <w:shd w:val="clear" w:color="000000" w:fill="E7E6E6"/>
            <w:noWrap/>
            <w:vAlign w:val="center"/>
            <w:hideMark/>
          </w:tcPr>
          <w:p w14:paraId="5C983097" w14:textId="33AFDB15"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95</w:t>
            </w:r>
          </w:p>
        </w:tc>
        <w:tc>
          <w:tcPr>
            <w:tcW w:w="0" w:type="auto"/>
            <w:tcBorders>
              <w:top w:val="nil"/>
              <w:left w:val="nil"/>
              <w:bottom w:val="nil"/>
              <w:right w:val="nil"/>
            </w:tcBorders>
            <w:shd w:val="clear" w:color="000000" w:fill="E7E6E6"/>
            <w:noWrap/>
            <w:vAlign w:val="center"/>
            <w:hideMark/>
          </w:tcPr>
          <w:p w14:paraId="558CEA65" w14:textId="1D2E92EB"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1A0900DB" w14:textId="519ABB47"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66729511" w14:textId="466AAA9F"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22</w:t>
            </w:r>
          </w:p>
        </w:tc>
        <w:tc>
          <w:tcPr>
            <w:tcW w:w="0" w:type="auto"/>
            <w:tcBorders>
              <w:top w:val="nil"/>
              <w:left w:val="nil"/>
              <w:bottom w:val="nil"/>
              <w:right w:val="nil"/>
            </w:tcBorders>
            <w:shd w:val="clear" w:color="000000" w:fill="E7E6E6"/>
            <w:noWrap/>
            <w:vAlign w:val="center"/>
            <w:hideMark/>
          </w:tcPr>
          <w:p w14:paraId="54CDA044" w14:textId="49746C76"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7</w:t>
            </w:r>
          </w:p>
        </w:tc>
        <w:tc>
          <w:tcPr>
            <w:tcW w:w="0" w:type="auto"/>
            <w:tcBorders>
              <w:top w:val="nil"/>
              <w:left w:val="nil"/>
              <w:bottom w:val="nil"/>
              <w:right w:val="single" w:sz="8" w:space="0" w:color="auto"/>
            </w:tcBorders>
            <w:shd w:val="clear" w:color="000000" w:fill="E7E6E6"/>
            <w:noWrap/>
            <w:vAlign w:val="center"/>
            <w:hideMark/>
          </w:tcPr>
          <w:p w14:paraId="6F8A2A8A" w14:textId="30F32CAB"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w:t>
            </w:r>
          </w:p>
        </w:tc>
      </w:tr>
      <w:tr w:rsidR="003D0459" w:rsidRPr="007A764F" w14:paraId="6778644D" w14:textId="77777777" w:rsidTr="000E5A34">
        <w:trPr>
          <w:trHeight w:val="300"/>
        </w:trPr>
        <w:tc>
          <w:tcPr>
            <w:tcW w:w="0" w:type="auto"/>
            <w:tcBorders>
              <w:top w:val="nil"/>
              <w:left w:val="single" w:sz="8" w:space="0" w:color="auto"/>
              <w:bottom w:val="nil"/>
              <w:right w:val="nil"/>
            </w:tcBorders>
            <w:shd w:val="clear" w:color="000000" w:fill="FFFFFF"/>
            <w:noWrap/>
            <w:vAlign w:val="center"/>
            <w:hideMark/>
          </w:tcPr>
          <w:p w14:paraId="5F6D9329" w14:textId="77777777" w:rsidR="003D0459" w:rsidRPr="00986739" w:rsidRDefault="003D0459" w:rsidP="003D0459">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Retail</w:t>
            </w:r>
          </w:p>
        </w:tc>
        <w:tc>
          <w:tcPr>
            <w:tcW w:w="0" w:type="auto"/>
            <w:tcBorders>
              <w:top w:val="nil"/>
              <w:left w:val="nil"/>
              <w:bottom w:val="nil"/>
              <w:right w:val="single" w:sz="4" w:space="0" w:color="auto"/>
            </w:tcBorders>
            <w:shd w:val="clear" w:color="000000" w:fill="FFFFFF"/>
            <w:noWrap/>
            <w:vAlign w:val="center"/>
            <w:hideMark/>
          </w:tcPr>
          <w:p w14:paraId="09B3680F" w14:textId="4FEC2C0F" w:rsidR="003D0459" w:rsidRPr="00986739" w:rsidRDefault="003D0459" w:rsidP="003D0459">
            <w:pPr>
              <w:spacing w:after="0" w:line="240" w:lineRule="auto"/>
              <w:rPr>
                <w:rFonts w:ascii="Arial" w:eastAsia="Times New Roman" w:hAnsi="Arial" w:cs="Arial"/>
                <w:color w:val="000000"/>
                <w:sz w:val="16"/>
                <w:szCs w:val="16"/>
              </w:rPr>
            </w:pPr>
          </w:p>
        </w:tc>
        <w:tc>
          <w:tcPr>
            <w:tcW w:w="0" w:type="auto"/>
            <w:tcBorders>
              <w:top w:val="nil"/>
              <w:left w:val="nil"/>
              <w:bottom w:val="nil"/>
              <w:right w:val="nil"/>
            </w:tcBorders>
            <w:shd w:val="clear" w:color="000000" w:fill="FFFFFF"/>
            <w:noWrap/>
            <w:vAlign w:val="center"/>
            <w:hideMark/>
          </w:tcPr>
          <w:p w14:paraId="42ABCAF6" w14:textId="7444FCFD" w:rsidR="003D0459" w:rsidRPr="000E5A34" w:rsidRDefault="003D0459" w:rsidP="003D0459">
            <w:pPr>
              <w:spacing w:after="0" w:line="240" w:lineRule="auto"/>
              <w:jc w:val="center"/>
              <w:rPr>
                <w:rFonts w:ascii="Arial" w:eastAsia="Times New Roman" w:hAnsi="Arial" w:cs="Arial"/>
                <w:color w:val="000000"/>
                <w:sz w:val="16"/>
                <w:szCs w:val="16"/>
              </w:rPr>
            </w:pPr>
            <w:r>
              <w:rPr>
                <w:rFonts w:ascii="Arial" w:hAnsi="Arial" w:cs="Arial"/>
                <w:color w:val="000000"/>
                <w:sz w:val="16"/>
                <w:szCs w:val="16"/>
              </w:rPr>
              <w:t>0</w:t>
            </w:r>
          </w:p>
        </w:tc>
        <w:tc>
          <w:tcPr>
            <w:tcW w:w="0" w:type="auto"/>
            <w:tcBorders>
              <w:top w:val="nil"/>
              <w:left w:val="nil"/>
              <w:bottom w:val="nil"/>
              <w:right w:val="nil"/>
            </w:tcBorders>
            <w:shd w:val="clear" w:color="000000" w:fill="FFFFFF"/>
            <w:noWrap/>
            <w:vAlign w:val="center"/>
            <w:hideMark/>
          </w:tcPr>
          <w:p w14:paraId="53960C18" w14:textId="61608A20"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2,656</w:t>
            </w:r>
          </w:p>
        </w:tc>
        <w:tc>
          <w:tcPr>
            <w:tcW w:w="0" w:type="auto"/>
            <w:tcBorders>
              <w:top w:val="nil"/>
              <w:left w:val="nil"/>
              <w:bottom w:val="nil"/>
              <w:right w:val="nil"/>
            </w:tcBorders>
            <w:shd w:val="clear" w:color="000000" w:fill="FFFFFF"/>
            <w:noWrap/>
            <w:vAlign w:val="center"/>
            <w:hideMark/>
          </w:tcPr>
          <w:p w14:paraId="3E5ACE8F" w14:textId="44377DEA"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13</w:t>
            </w:r>
          </w:p>
        </w:tc>
        <w:tc>
          <w:tcPr>
            <w:tcW w:w="0" w:type="auto"/>
            <w:tcBorders>
              <w:top w:val="nil"/>
              <w:left w:val="nil"/>
              <w:bottom w:val="nil"/>
              <w:right w:val="nil"/>
            </w:tcBorders>
            <w:shd w:val="clear" w:color="000000" w:fill="FFFFFF"/>
            <w:noWrap/>
            <w:vAlign w:val="center"/>
            <w:hideMark/>
          </w:tcPr>
          <w:p w14:paraId="3CB3159F" w14:textId="610C0A6F"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839</w:t>
            </w:r>
          </w:p>
        </w:tc>
        <w:tc>
          <w:tcPr>
            <w:tcW w:w="0" w:type="auto"/>
            <w:tcBorders>
              <w:top w:val="nil"/>
              <w:left w:val="nil"/>
              <w:bottom w:val="nil"/>
              <w:right w:val="nil"/>
            </w:tcBorders>
            <w:shd w:val="clear" w:color="000000" w:fill="FFFFFF"/>
            <w:noWrap/>
            <w:vAlign w:val="center"/>
            <w:hideMark/>
          </w:tcPr>
          <w:p w14:paraId="3D514E27" w14:textId="653A128F"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5,364</w:t>
            </w:r>
          </w:p>
        </w:tc>
        <w:tc>
          <w:tcPr>
            <w:tcW w:w="0" w:type="auto"/>
            <w:tcBorders>
              <w:top w:val="nil"/>
              <w:left w:val="nil"/>
              <w:bottom w:val="nil"/>
              <w:right w:val="nil"/>
            </w:tcBorders>
            <w:shd w:val="clear" w:color="000000" w:fill="FFFFFF"/>
            <w:noWrap/>
            <w:vAlign w:val="center"/>
            <w:hideMark/>
          </w:tcPr>
          <w:p w14:paraId="732FFC64" w14:textId="59B6CE41"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10</w:t>
            </w:r>
          </w:p>
        </w:tc>
        <w:tc>
          <w:tcPr>
            <w:tcW w:w="0" w:type="auto"/>
            <w:tcBorders>
              <w:top w:val="nil"/>
              <w:left w:val="nil"/>
              <w:bottom w:val="nil"/>
              <w:right w:val="nil"/>
            </w:tcBorders>
            <w:shd w:val="clear" w:color="000000" w:fill="FFFFFF"/>
            <w:noWrap/>
            <w:vAlign w:val="center"/>
            <w:hideMark/>
          </w:tcPr>
          <w:p w14:paraId="12F27A72" w14:textId="671B38A3"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3,288</w:t>
            </w:r>
          </w:p>
        </w:tc>
        <w:tc>
          <w:tcPr>
            <w:tcW w:w="0" w:type="auto"/>
            <w:tcBorders>
              <w:top w:val="nil"/>
              <w:left w:val="nil"/>
              <w:bottom w:val="nil"/>
              <w:right w:val="nil"/>
            </w:tcBorders>
            <w:shd w:val="clear" w:color="000000" w:fill="FFFFFF"/>
            <w:noWrap/>
            <w:vAlign w:val="center"/>
            <w:hideMark/>
          </w:tcPr>
          <w:p w14:paraId="7B503377" w14:textId="562DDE7F"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5,364</w:t>
            </w:r>
          </w:p>
        </w:tc>
        <w:tc>
          <w:tcPr>
            <w:tcW w:w="0" w:type="auto"/>
            <w:tcBorders>
              <w:top w:val="nil"/>
              <w:left w:val="nil"/>
              <w:bottom w:val="nil"/>
              <w:right w:val="nil"/>
            </w:tcBorders>
            <w:shd w:val="clear" w:color="000000" w:fill="FFFFFF"/>
            <w:noWrap/>
            <w:vAlign w:val="center"/>
            <w:hideMark/>
          </w:tcPr>
          <w:p w14:paraId="4ED34415" w14:textId="5BE23ECC"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5,364</w:t>
            </w:r>
          </w:p>
        </w:tc>
        <w:tc>
          <w:tcPr>
            <w:tcW w:w="0" w:type="auto"/>
            <w:tcBorders>
              <w:top w:val="nil"/>
              <w:left w:val="nil"/>
              <w:bottom w:val="nil"/>
              <w:right w:val="single" w:sz="8" w:space="0" w:color="auto"/>
            </w:tcBorders>
            <w:shd w:val="clear" w:color="000000" w:fill="FFFFFF"/>
            <w:noWrap/>
            <w:vAlign w:val="center"/>
            <w:hideMark/>
          </w:tcPr>
          <w:p w14:paraId="19E7AA2E" w14:textId="5EDC53ED" w:rsidR="003D0459" w:rsidRPr="000E5A34" w:rsidRDefault="003D0459" w:rsidP="003D0459">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5,364</w:t>
            </w:r>
          </w:p>
        </w:tc>
      </w:tr>
      <w:tr w:rsidR="000E5A34" w:rsidRPr="007A764F" w14:paraId="6DF8848A" w14:textId="77777777" w:rsidTr="000E5A34">
        <w:trPr>
          <w:trHeight w:val="300"/>
        </w:trPr>
        <w:tc>
          <w:tcPr>
            <w:tcW w:w="0" w:type="auto"/>
            <w:gridSpan w:val="2"/>
            <w:tcBorders>
              <w:top w:val="nil"/>
              <w:left w:val="single" w:sz="8" w:space="0" w:color="auto"/>
              <w:bottom w:val="nil"/>
              <w:right w:val="single" w:sz="4" w:space="0" w:color="000000"/>
            </w:tcBorders>
            <w:shd w:val="clear" w:color="000000" w:fill="E7E6E6"/>
            <w:noWrap/>
            <w:vAlign w:val="center"/>
            <w:hideMark/>
          </w:tcPr>
          <w:p w14:paraId="10ACC3A7" w14:textId="77777777" w:rsidR="000E5A34" w:rsidRPr="00986739" w:rsidRDefault="000E5A34" w:rsidP="00F576F5">
            <w:pPr>
              <w:spacing w:after="0" w:line="240" w:lineRule="auto"/>
              <w:rPr>
                <w:rFonts w:ascii="Arial" w:eastAsia="Times New Roman" w:hAnsi="Arial" w:cs="Arial"/>
                <w:color w:val="000000"/>
                <w:sz w:val="16"/>
                <w:szCs w:val="16"/>
              </w:rPr>
            </w:pPr>
            <w:r w:rsidRPr="00986739">
              <w:rPr>
                <w:rFonts w:ascii="Arial" w:eastAsia="Times New Roman" w:hAnsi="Arial" w:cs="Arial"/>
                <w:color w:val="000000"/>
                <w:sz w:val="16"/>
                <w:szCs w:val="16"/>
              </w:rPr>
              <w:t>Service</w:t>
            </w:r>
          </w:p>
        </w:tc>
        <w:tc>
          <w:tcPr>
            <w:tcW w:w="0" w:type="auto"/>
            <w:tcBorders>
              <w:top w:val="nil"/>
              <w:left w:val="nil"/>
              <w:bottom w:val="nil"/>
              <w:right w:val="nil"/>
            </w:tcBorders>
            <w:shd w:val="clear" w:color="000000" w:fill="E7E6E6"/>
            <w:noWrap/>
            <w:vAlign w:val="center"/>
            <w:hideMark/>
          </w:tcPr>
          <w:p w14:paraId="4EDAA3CD" w14:textId="36174149"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0</w:t>
            </w:r>
          </w:p>
        </w:tc>
        <w:tc>
          <w:tcPr>
            <w:tcW w:w="0" w:type="auto"/>
            <w:tcBorders>
              <w:top w:val="nil"/>
              <w:left w:val="nil"/>
              <w:bottom w:val="nil"/>
              <w:right w:val="nil"/>
            </w:tcBorders>
            <w:shd w:val="clear" w:color="000000" w:fill="E7E6E6"/>
            <w:noWrap/>
            <w:vAlign w:val="center"/>
            <w:hideMark/>
          </w:tcPr>
          <w:p w14:paraId="34CAC9EA" w14:textId="1D366361"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872</w:t>
            </w:r>
          </w:p>
        </w:tc>
        <w:tc>
          <w:tcPr>
            <w:tcW w:w="0" w:type="auto"/>
            <w:tcBorders>
              <w:top w:val="nil"/>
              <w:left w:val="nil"/>
              <w:bottom w:val="nil"/>
              <w:right w:val="nil"/>
            </w:tcBorders>
            <w:shd w:val="clear" w:color="000000" w:fill="E7E6E6"/>
            <w:noWrap/>
            <w:vAlign w:val="center"/>
            <w:hideMark/>
          </w:tcPr>
          <w:p w14:paraId="62B0D2B3" w14:textId="76F5B4A7"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w:t>
            </w:r>
          </w:p>
        </w:tc>
        <w:tc>
          <w:tcPr>
            <w:tcW w:w="0" w:type="auto"/>
            <w:tcBorders>
              <w:top w:val="nil"/>
              <w:left w:val="nil"/>
              <w:bottom w:val="nil"/>
              <w:right w:val="nil"/>
            </w:tcBorders>
            <w:shd w:val="clear" w:color="000000" w:fill="E7E6E6"/>
            <w:noWrap/>
            <w:vAlign w:val="center"/>
            <w:hideMark/>
          </w:tcPr>
          <w:p w14:paraId="348FFBD0" w14:textId="33FEB236"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917</w:t>
            </w:r>
          </w:p>
        </w:tc>
        <w:tc>
          <w:tcPr>
            <w:tcW w:w="0" w:type="auto"/>
            <w:tcBorders>
              <w:top w:val="nil"/>
              <w:left w:val="nil"/>
              <w:bottom w:val="nil"/>
              <w:right w:val="nil"/>
            </w:tcBorders>
            <w:shd w:val="clear" w:color="000000" w:fill="E7E6E6"/>
            <w:noWrap/>
            <w:vAlign w:val="center"/>
            <w:hideMark/>
          </w:tcPr>
          <w:p w14:paraId="12BC2BCA" w14:textId="39173B57"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1,565</w:t>
            </w:r>
          </w:p>
        </w:tc>
        <w:tc>
          <w:tcPr>
            <w:tcW w:w="0" w:type="auto"/>
            <w:tcBorders>
              <w:top w:val="nil"/>
              <w:left w:val="nil"/>
              <w:bottom w:val="nil"/>
              <w:right w:val="nil"/>
            </w:tcBorders>
            <w:shd w:val="clear" w:color="000000" w:fill="E7E6E6"/>
            <w:noWrap/>
            <w:vAlign w:val="center"/>
            <w:hideMark/>
          </w:tcPr>
          <w:p w14:paraId="57E893F6" w14:textId="471B3295"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7</w:t>
            </w:r>
          </w:p>
        </w:tc>
        <w:tc>
          <w:tcPr>
            <w:tcW w:w="0" w:type="auto"/>
            <w:tcBorders>
              <w:top w:val="nil"/>
              <w:left w:val="nil"/>
              <w:bottom w:val="nil"/>
              <w:right w:val="nil"/>
            </w:tcBorders>
            <w:shd w:val="clear" w:color="000000" w:fill="E7E6E6"/>
            <w:noWrap/>
            <w:vAlign w:val="center"/>
            <w:hideMark/>
          </w:tcPr>
          <w:p w14:paraId="10812B52" w14:textId="64D4C34F"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160</w:t>
            </w:r>
          </w:p>
        </w:tc>
        <w:tc>
          <w:tcPr>
            <w:tcW w:w="0" w:type="auto"/>
            <w:tcBorders>
              <w:top w:val="nil"/>
              <w:left w:val="nil"/>
              <w:bottom w:val="nil"/>
              <w:right w:val="nil"/>
            </w:tcBorders>
            <w:shd w:val="clear" w:color="000000" w:fill="E7E6E6"/>
            <w:noWrap/>
            <w:vAlign w:val="center"/>
            <w:hideMark/>
          </w:tcPr>
          <w:p w14:paraId="4667B24B" w14:textId="5B992FA5"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1,567</w:t>
            </w:r>
          </w:p>
        </w:tc>
        <w:tc>
          <w:tcPr>
            <w:tcW w:w="0" w:type="auto"/>
            <w:tcBorders>
              <w:top w:val="nil"/>
              <w:left w:val="nil"/>
              <w:bottom w:val="nil"/>
              <w:right w:val="nil"/>
            </w:tcBorders>
            <w:shd w:val="clear" w:color="000000" w:fill="E7E6E6"/>
            <w:noWrap/>
            <w:vAlign w:val="center"/>
            <w:hideMark/>
          </w:tcPr>
          <w:p w14:paraId="132FC85B" w14:textId="22147BE1"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1,567</w:t>
            </w:r>
          </w:p>
        </w:tc>
        <w:tc>
          <w:tcPr>
            <w:tcW w:w="0" w:type="auto"/>
            <w:tcBorders>
              <w:top w:val="nil"/>
              <w:left w:val="nil"/>
              <w:bottom w:val="nil"/>
              <w:right w:val="single" w:sz="8" w:space="0" w:color="auto"/>
            </w:tcBorders>
            <w:shd w:val="clear" w:color="000000" w:fill="E7E6E6"/>
            <w:noWrap/>
            <w:vAlign w:val="center"/>
            <w:hideMark/>
          </w:tcPr>
          <w:p w14:paraId="2B260E1F" w14:textId="06C2AA1E" w:rsidR="000E5A34" w:rsidRPr="000E5A34" w:rsidRDefault="000E5A34" w:rsidP="000E5A34">
            <w:pPr>
              <w:spacing w:after="0" w:line="240" w:lineRule="auto"/>
              <w:jc w:val="center"/>
              <w:rPr>
                <w:rFonts w:ascii="Arial" w:eastAsia="Times New Roman" w:hAnsi="Arial" w:cs="Arial"/>
                <w:color w:val="000000"/>
                <w:sz w:val="16"/>
                <w:szCs w:val="16"/>
              </w:rPr>
            </w:pPr>
            <w:r w:rsidRPr="000E5A34">
              <w:rPr>
                <w:rFonts w:ascii="Arial" w:hAnsi="Arial" w:cs="Arial"/>
                <w:color w:val="000000"/>
                <w:sz w:val="16"/>
                <w:szCs w:val="16"/>
              </w:rPr>
              <w:t>1,567</w:t>
            </w:r>
          </w:p>
        </w:tc>
      </w:tr>
      <w:tr w:rsidR="000E5A34" w:rsidRPr="007A764F" w14:paraId="67F42184" w14:textId="77777777" w:rsidTr="000E5A34">
        <w:trPr>
          <w:trHeight w:val="315"/>
        </w:trPr>
        <w:tc>
          <w:tcPr>
            <w:tcW w:w="0" w:type="auto"/>
            <w:gridSpan w:val="2"/>
            <w:tcBorders>
              <w:top w:val="single" w:sz="4" w:space="0" w:color="auto"/>
              <w:left w:val="single" w:sz="8" w:space="0" w:color="auto"/>
              <w:bottom w:val="single" w:sz="8" w:space="0" w:color="auto"/>
              <w:right w:val="nil"/>
            </w:tcBorders>
            <w:shd w:val="clear" w:color="auto" w:fill="auto"/>
            <w:noWrap/>
            <w:vAlign w:val="center"/>
            <w:hideMark/>
          </w:tcPr>
          <w:p w14:paraId="720194B2" w14:textId="77777777" w:rsidR="000E5A34" w:rsidRPr="00986739" w:rsidRDefault="000E5A34" w:rsidP="00F576F5">
            <w:pPr>
              <w:spacing w:after="0" w:line="240" w:lineRule="auto"/>
              <w:rPr>
                <w:rFonts w:ascii="Arial" w:eastAsia="Times New Roman" w:hAnsi="Arial" w:cs="Arial"/>
                <w:b/>
                <w:bCs/>
                <w:color w:val="000000"/>
                <w:sz w:val="16"/>
                <w:szCs w:val="16"/>
              </w:rPr>
            </w:pPr>
            <w:r w:rsidRPr="00986739">
              <w:rPr>
                <w:rFonts w:ascii="Arial" w:eastAsia="Times New Roman" w:hAnsi="Arial" w:cs="Arial"/>
                <w:b/>
                <w:bCs/>
                <w:color w:val="000000"/>
                <w:sz w:val="16"/>
                <w:szCs w:val="16"/>
              </w:rPr>
              <w:t>All Buildings</w:t>
            </w:r>
          </w:p>
        </w:tc>
        <w:tc>
          <w:tcPr>
            <w:tcW w:w="0" w:type="auto"/>
            <w:tcBorders>
              <w:top w:val="single" w:sz="4" w:space="0" w:color="auto"/>
              <w:left w:val="single" w:sz="4" w:space="0" w:color="auto"/>
              <w:bottom w:val="single" w:sz="8" w:space="0" w:color="auto"/>
              <w:right w:val="nil"/>
            </w:tcBorders>
            <w:shd w:val="clear" w:color="auto" w:fill="auto"/>
            <w:noWrap/>
            <w:vAlign w:val="center"/>
            <w:hideMark/>
          </w:tcPr>
          <w:p w14:paraId="41B26687" w14:textId="5CA3BB94"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7</w:t>
            </w:r>
          </w:p>
        </w:tc>
        <w:tc>
          <w:tcPr>
            <w:tcW w:w="0" w:type="auto"/>
            <w:tcBorders>
              <w:top w:val="single" w:sz="4" w:space="0" w:color="auto"/>
              <w:left w:val="nil"/>
              <w:bottom w:val="single" w:sz="8" w:space="0" w:color="auto"/>
              <w:right w:val="nil"/>
            </w:tcBorders>
            <w:shd w:val="clear" w:color="auto" w:fill="auto"/>
            <w:noWrap/>
            <w:vAlign w:val="center"/>
            <w:hideMark/>
          </w:tcPr>
          <w:p w14:paraId="7414183D" w14:textId="4C1CEEA3"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5,987</w:t>
            </w:r>
          </w:p>
        </w:tc>
        <w:tc>
          <w:tcPr>
            <w:tcW w:w="0" w:type="auto"/>
            <w:tcBorders>
              <w:top w:val="single" w:sz="4" w:space="0" w:color="auto"/>
              <w:left w:val="nil"/>
              <w:bottom w:val="single" w:sz="8" w:space="0" w:color="auto"/>
              <w:right w:val="nil"/>
            </w:tcBorders>
            <w:shd w:val="clear" w:color="auto" w:fill="auto"/>
            <w:noWrap/>
            <w:vAlign w:val="center"/>
            <w:hideMark/>
          </w:tcPr>
          <w:p w14:paraId="41F2DC23" w14:textId="2FBBDD54"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119</w:t>
            </w:r>
          </w:p>
        </w:tc>
        <w:tc>
          <w:tcPr>
            <w:tcW w:w="0" w:type="auto"/>
            <w:tcBorders>
              <w:top w:val="single" w:sz="4" w:space="0" w:color="auto"/>
              <w:left w:val="nil"/>
              <w:bottom w:val="single" w:sz="8" w:space="0" w:color="auto"/>
              <w:right w:val="nil"/>
            </w:tcBorders>
            <w:shd w:val="clear" w:color="auto" w:fill="auto"/>
            <w:noWrap/>
            <w:vAlign w:val="center"/>
            <w:hideMark/>
          </w:tcPr>
          <w:p w14:paraId="1CF40DD9" w14:textId="4945ADDE"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7,732</w:t>
            </w:r>
          </w:p>
        </w:tc>
        <w:tc>
          <w:tcPr>
            <w:tcW w:w="0" w:type="auto"/>
            <w:tcBorders>
              <w:top w:val="single" w:sz="4" w:space="0" w:color="auto"/>
              <w:left w:val="nil"/>
              <w:bottom w:val="single" w:sz="8" w:space="0" w:color="auto"/>
              <w:right w:val="nil"/>
            </w:tcBorders>
            <w:shd w:val="clear" w:color="auto" w:fill="auto"/>
            <w:noWrap/>
            <w:vAlign w:val="center"/>
            <w:hideMark/>
          </w:tcPr>
          <w:p w14:paraId="59C3FD38" w14:textId="6134EBE3"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15,738</w:t>
            </w:r>
          </w:p>
        </w:tc>
        <w:tc>
          <w:tcPr>
            <w:tcW w:w="0" w:type="auto"/>
            <w:tcBorders>
              <w:top w:val="single" w:sz="4" w:space="0" w:color="auto"/>
              <w:left w:val="nil"/>
              <w:bottom w:val="single" w:sz="8" w:space="0" w:color="auto"/>
              <w:right w:val="nil"/>
            </w:tcBorders>
            <w:shd w:val="clear" w:color="auto" w:fill="auto"/>
            <w:noWrap/>
            <w:vAlign w:val="center"/>
            <w:hideMark/>
          </w:tcPr>
          <w:p w14:paraId="4ED640CF" w14:textId="2C66053F"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1,532</w:t>
            </w:r>
          </w:p>
        </w:tc>
        <w:tc>
          <w:tcPr>
            <w:tcW w:w="0" w:type="auto"/>
            <w:tcBorders>
              <w:top w:val="single" w:sz="4" w:space="0" w:color="auto"/>
              <w:left w:val="nil"/>
              <w:bottom w:val="single" w:sz="8" w:space="0" w:color="auto"/>
              <w:right w:val="nil"/>
            </w:tcBorders>
            <w:shd w:val="clear" w:color="auto" w:fill="auto"/>
            <w:noWrap/>
            <w:vAlign w:val="center"/>
            <w:hideMark/>
          </w:tcPr>
          <w:p w14:paraId="0C811B85" w14:textId="27DAD955"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9,298</w:t>
            </w:r>
          </w:p>
        </w:tc>
        <w:tc>
          <w:tcPr>
            <w:tcW w:w="0" w:type="auto"/>
            <w:tcBorders>
              <w:top w:val="single" w:sz="4" w:space="0" w:color="auto"/>
              <w:left w:val="nil"/>
              <w:bottom w:val="single" w:sz="8" w:space="0" w:color="auto"/>
              <w:right w:val="nil"/>
            </w:tcBorders>
            <w:shd w:val="clear" w:color="auto" w:fill="auto"/>
            <w:noWrap/>
            <w:vAlign w:val="center"/>
            <w:hideMark/>
          </w:tcPr>
          <w:p w14:paraId="50097A62" w14:textId="02C44EE6"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12,971</w:t>
            </w:r>
          </w:p>
        </w:tc>
        <w:tc>
          <w:tcPr>
            <w:tcW w:w="0" w:type="auto"/>
            <w:tcBorders>
              <w:top w:val="single" w:sz="4" w:space="0" w:color="auto"/>
              <w:left w:val="nil"/>
              <w:bottom w:val="single" w:sz="8" w:space="0" w:color="auto"/>
              <w:right w:val="nil"/>
            </w:tcBorders>
            <w:shd w:val="clear" w:color="auto" w:fill="auto"/>
            <w:noWrap/>
            <w:vAlign w:val="center"/>
            <w:hideMark/>
          </w:tcPr>
          <w:p w14:paraId="16A8DCDE" w14:textId="49D3845A"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15,625</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672DED43" w14:textId="79C646E0" w:rsidR="000E5A34" w:rsidRPr="000E5A34" w:rsidRDefault="000E5A34" w:rsidP="000E5A34">
            <w:pPr>
              <w:spacing w:after="0" w:line="240" w:lineRule="auto"/>
              <w:jc w:val="center"/>
              <w:rPr>
                <w:rFonts w:ascii="Arial" w:eastAsia="Times New Roman" w:hAnsi="Arial" w:cs="Arial"/>
                <w:b/>
                <w:bCs/>
                <w:color w:val="000000"/>
                <w:sz w:val="16"/>
                <w:szCs w:val="16"/>
              </w:rPr>
            </w:pPr>
            <w:r w:rsidRPr="000E5A34">
              <w:rPr>
                <w:rFonts w:ascii="Arial" w:hAnsi="Arial" w:cs="Arial"/>
                <w:b/>
                <w:bCs/>
                <w:color w:val="000000"/>
                <w:sz w:val="16"/>
                <w:szCs w:val="16"/>
              </w:rPr>
              <w:t>15,493</w:t>
            </w:r>
          </w:p>
        </w:tc>
      </w:tr>
    </w:tbl>
    <w:p w14:paraId="4DAC727E" w14:textId="65E68F44" w:rsidR="00E45076" w:rsidRPr="00F10DA0" w:rsidRDefault="00E45076" w:rsidP="00C30E3F">
      <w:pPr>
        <w:pStyle w:val="EEREBodyText"/>
      </w:pPr>
    </w:p>
    <w:p w14:paraId="3BF5A1B8" w14:textId="77777777" w:rsidR="00E94CF3" w:rsidRDefault="00E94CF3" w:rsidP="00174CB3">
      <w:pPr>
        <w:pStyle w:val="EEREBodyText"/>
      </w:pPr>
    </w:p>
    <w:p w14:paraId="04E9E0FD" w14:textId="77777777" w:rsidR="00E94CF3" w:rsidRDefault="00E94CF3" w:rsidP="00174CB3">
      <w:pPr>
        <w:pStyle w:val="EEREBodyText"/>
      </w:pPr>
    </w:p>
    <w:p w14:paraId="27997BF2" w14:textId="77777777" w:rsidR="00E94CF3" w:rsidRDefault="00E94CF3" w:rsidP="00174CB3">
      <w:pPr>
        <w:pStyle w:val="EEREBodyText"/>
      </w:pPr>
    </w:p>
    <w:p w14:paraId="717AA6F9" w14:textId="77777777" w:rsidR="00E94CF3" w:rsidRDefault="00E94CF3" w:rsidP="00174CB3">
      <w:pPr>
        <w:pStyle w:val="EEREBodyText"/>
      </w:pPr>
    </w:p>
    <w:p w14:paraId="73D70EC2" w14:textId="77777777" w:rsidR="00E94CF3" w:rsidRDefault="00E94CF3" w:rsidP="00174CB3">
      <w:pPr>
        <w:pStyle w:val="EEREBodyText"/>
      </w:pPr>
    </w:p>
    <w:p w14:paraId="64510143" w14:textId="77777777" w:rsidR="00E94CF3" w:rsidRDefault="00E94CF3" w:rsidP="00174CB3">
      <w:pPr>
        <w:pStyle w:val="EEREBodyText"/>
      </w:pPr>
    </w:p>
    <w:p w14:paraId="2BE34D3C" w14:textId="77777777" w:rsidR="00E94CF3" w:rsidRDefault="00E94CF3" w:rsidP="00174CB3">
      <w:pPr>
        <w:pStyle w:val="EEREBodyText"/>
      </w:pPr>
    </w:p>
    <w:p w14:paraId="6446DD50" w14:textId="77777777" w:rsidR="00E94CF3" w:rsidRDefault="00E94CF3" w:rsidP="00174CB3">
      <w:pPr>
        <w:pStyle w:val="EEREBodyText"/>
      </w:pPr>
    </w:p>
    <w:p w14:paraId="15F32DFE" w14:textId="77777777" w:rsidR="00E94CF3" w:rsidRDefault="00E94CF3" w:rsidP="00174CB3">
      <w:pPr>
        <w:pStyle w:val="EEREBodyText"/>
      </w:pPr>
    </w:p>
    <w:p w14:paraId="6014FC7E" w14:textId="77777777" w:rsidR="00E94CF3" w:rsidRDefault="00E94CF3" w:rsidP="00174CB3">
      <w:pPr>
        <w:pStyle w:val="EEREBodyText"/>
      </w:pPr>
    </w:p>
    <w:p w14:paraId="1AA4CDF4" w14:textId="6F521C4B" w:rsidR="00174CB3" w:rsidRDefault="00174CB3" w:rsidP="00174CB3">
      <w:pPr>
        <w:pStyle w:val="EEREBodyText"/>
      </w:pPr>
      <w:r>
        <w:lastRenderedPageBreak/>
        <w:t>Table 9 shows the gross</w:t>
      </w:r>
      <w:r w:rsidR="006F2851">
        <w:t xml:space="preserve"> dollar</w:t>
      </w:r>
      <w:r>
        <w:t xml:space="preserve"> </w:t>
      </w:r>
      <w:r w:rsidR="008F4C69">
        <w:t>savings,</w:t>
      </w:r>
      <w:r w:rsidR="006F2851">
        <w:t xml:space="preserve"> </w:t>
      </w:r>
      <w:r w:rsidR="009625BF">
        <w:t>T</w:t>
      </w:r>
      <w:r w:rsidR="006F2851">
        <w:t>able 10</w:t>
      </w:r>
      <w:r w:rsidR="008F4C69">
        <w:t xml:space="preserve"> net savings (</w:t>
      </w:r>
      <w:r w:rsidR="006F2851">
        <w:t xml:space="preserve">i.e., </w:t>
      </w:r>
      <w:r w:rsidR="008F4C69">
        <w:t>gross savings minus capital cost</w:t>
      </w:r>
      <w:r w:rsidR="00E6758E">
        <w:t>; not included in the example below</w:t>
      </w:r>
      <w:r w:rsidR="008F4C69">
        <w:t>), and</w:t>
      </w:r>
      <w:r w:rsidR="006F2851">
        <w:t xml:space="preserve"> </w:t>
      </w:r>
      <w:r w:rsidR="009625BF">
        <w:t>T</w:t>
      </w:r>
      <w:r w:rsidR="006F2851">
        <w:t>able 11</w:t>
      </w:r>
      <w:r w:rsidR="00E6758E">
        <w:t xml:space="preserve"> (not included in the example below)</w:t>
      </w:r>
      <w:r w:rsidR="008F4C69">
        <w:t xml:space="preserve"> energy savings for each use type and retrofit option. </w:t>
      </w:r>
      <w:r w:rsidR="001A6891">
        <w:t>The energy savings are converted to monetary values based on the</w:t>
      </w:r>
      <w:r w:rsidR="00301996">
        <w:t xml:space="preserve"> </w:t>
      </w:r>
      <w:r w:rsidR="001A6891">
        <w:t>local (county-level) cost of energy</w:t>
      </w:r>
      <w:r w:rsidR="005453FD">
        <w:t xml:space="preserve"> </w:t>
      </w:r>
      <w:r w:rsidR="00301996">
        <w:t>estimated in</w:t>
      </w:r>
      <w:r w:rsidR="005453FD">
        <w:t xml:space="preserve"> DOE’s City and County </w:t>
      </w:r>
      <w:r w:rsidR="0090127D">
        <w:t>Energy Profiles</w:t>
      </w:r>
      <w:r w:rsidR="00771DB4">
        <w:t>.</w:t>
      </w:r>
      <w:r w:rsidR="0090127D">
        <w:rPr>
          <w:rStyle w:val="FootnoteReference"/>
        </w:rPr>
        <w:footnoteReference w:id="9"/>
      </w:r>
      <w:r w:rsidR="00771DB4">
        <w:t xml:space="preserve"> </w:t>
      </w:r>
      <w:r w:rsidR="008F4C69">
        <w:t>Note the units</w:t>
      </w:r>
      <w:r w:rsidR="004947FF">
        <w:t xml:space="preserve"> </w:t>
      </w:r>
      <w:r w:rsidR="006F2851">
        <w:t xml:space="preserve">in the </w:t>
      </w:r>
      <w:r w:rsidR="004947FF">
        <w:t>table heading change based on the scale of the results.</w:t>
      </w:r>
      <w:r w:rsidR="002622E6">
        <w:t xml:space="preserve"> The table below shows that offices are a use type with a high magnitude of potential savings</w:t>
      </w:r>
      <w:r w:rsidR="006F2851">
        <w:t xml:space="preserve"> </w:t>
      </w:r>
      <w:r w:rsidR="001D3AEC">
        <w:t>on the order of hundreds of millions of dollars in</w:t>
      </w:r>
      <w:r w:rsidR="00E6758E">
        <w:t xml:space="preserve"> energy</w:t>
      </w:r>
      <w:r w:rsidR="001D3AEC">
        <w:t xml:space="preserve"> savings across the lifespan of the equipment.</w:t>
      </w:r>
      <w:r w:rsidR="00C955ED">
        <w:t xml:space="preserve"> Chillers and LED lighting </w:t>
      </w:r>
      <w:r w:rsidR="00077100">
        <w:t>are the two highest retrofit technologies across all use types, saving a potential $585M and $769M</w:t>
      </w:r>
      <w:r w:rsidR="006F2851">
        <w:t>,</w:t>
      </w:r>
      <w:r w:rsidR="00077100">
        <w:t xml:space="preserve"> respectively.</w:t>
      </w:r>
    </w:p>
    <w:tbl>
      <w:tblPr>
        <w:tblW w:w="5000" w:type="pct"/>
        <w:tblCellMar>
          <w:left w:w="43" w:type="dxa"/>
          <w:right w:w="43" w:type="dxa"/>
        </w:tblCellMar>
        <w:tblLook w:val="04A0" w:firstRow="1" w:lastRow="0" w:firstColumn="1" w:lastColumn="0" w:noHBand="0" w:noVBand="1"/>
      </w:tblPr>
      <w:tblGrid>
        <w:gridCol w:w="1069"/>
        <w:gridCol w:w="305"/>
        <w:gridCol w:w="863"/>
        <w:gridCol w:w="863"/>
        <w:gridCol w:w="770"/>
        <w:gridCol w:w="738"/>
        <w:gridCol w:w="633"/>
        <w:gridCol w:w="594"/>
        <w:gridCol w:w="857"/>
        <w:gridCol w:w="595"/>
        <w:gridCol w:w="755"/>
        <w:gridCol w:w="1318"/>
      </w:tblGrid>
      <w:tr w:rsidR="00E844D1" w:rsidRPr="00E844D1" w14:paraId="40396F09" w14:textId="77777777" w:rsidTr="00976FEC">
        <w:trPr>
          <w:trHeight w:val="315"/>
        </w:trPr>
        <w:tc>
          <w:tcPr>
            <w:tcW w:w="5000" w:type="pct"/>
            <w:gridSpan w:val="12"/>
            <w:tcBorders>
              <w:top w:val="nil"/>
              <w:left w:val="nil"/>
              <w:bottom w:val="nil"/>
              <w:right w:val="nil"/>
            </w:tcBorders>
            <w:shd w:val="clear" w:color="auto" w:fill="auto"/>
            <w:noWrap/>
            <w:hideMark/>
          </w:tcPr>
          <w:p w14:paraId="17520293" w14:textId="3D75564C" w:rsidR="00E844D1" w:rsidRPr="00E844D1" w:rsidRDefault="00E844D1" w:rsidP="00E844D1">
            <w:pPr>
              <w:spacing w:after="0" w:line="240" w:lineRule="auto"/>
              <w:rPr>
                <w:rFonts w:ascii="Arial" w:eastAsia="Times New Roman" w:hAnsi="Arial" w:cs="Arial"/>
                <w:b/>
                <w:bCs/>
                <w:color w:val="D57500"/>
                <w:sz w:val="18"/>
                <w:szCs w:val="18"/>
              </w:rPr>
            </w:pPr>
            <w:r w:rsidRPr="00E844D1">
              <w:rPr>
                <w:rFonts w:ascii="Arial" w:eastAsia="Times New Roman" w:hAnsi="Arial" w:cs="Arial"/>
                <w:b/>
                <w:bCs/>
                <w:color w:val="D57500"/>
                <w:sz w:val="18"/>
                <w:szCs w:val="18"/>
              </w:rPr>
              <w:t>Table 9.     Gross savings (</w:t>
            </w:r>
            <w:r w:rsidR="004B4321">
              <w:rPr>
                <w:rFonts w:ascii="Arial" w:eastAsia="Times New Roman" w:hAnsi="Arial" w:cs="Arial"/>
                <w:b/>
                <w:bCs/>
                <w:color w:val="D57500"/>
                <w:sz w:val="18"/>
                <w:szCs w:val="18"/>
              </w:rPr>
              <w:t>thousand</w:t>
            </w:r>
            <w:r w:rsidRPr="00E844D1">
              <w:rPr>
                <w:rFonts w:ascii="Arial" w:eastAsia="Times New Roman" w:hAnsi="Arial" w:cs="Arial"/>
                <w:b/>
                <w:bCs/>
                <w:color w:val="D57500"/>
                <w:sz w:val="18"/>
                <w:szCs w:val="18"/>
              </w:rPr>
              <w:t xml:space="preserve"> $USD) potential by retrofit technology and use type, only retrofits with SIR&gt;1</w:t>
            </w:r>
          </w:p>
        </w:tc>
      </w:tr>
      <w:tr w:rsidR="00231F54" w:rsidRPr="00E844D1" w14:paraId="21E60528" w14:textId="77777777" w:rsidTr="00231F54">
        <w:trPr>
          <w:trHeight w:val="765"/>
        </w:trPr>
        <w:tc>
          <w:tcPr>
            <w:tcW w:w="734" w:type="pct"/>
            <w:gridSpan w:val="2"/>
            <w:tcBorders>
              <w:top w:val="single" w:sz="8" w:space="0" w:color="auto"/>
              <w:left w:val="single" w:sz="8" w:space="0" w:color="auto"/>
              <w:bottom w:val="nil"/>
              <w:right w:val="single" w:sz="4" w:space="0" w:color="000000"/>
            </w:tcBorders>
            <w:shd w:val="clear" w:color="000000" w:fill="FF9933"/>
            <w:vAlign w:val="center"/>
            <w:hideMark/>
          </w:tcPr>
          <w:p w14:paraId="7665777F"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Use Type</w:t>
            </w:r>
          </w:p>
        </w:tc>
        <w:tc>
          <w:tcPr>
            <w:tcW w:w="461" w:type="pct"/>
            <w:tcBorders>
              <w:top w:val="single" w:sz="8" w:space="0" w:color="auto"/>
              <w:left w:val="nil"/>
              <w:bottom w:val="single" w:sz="4" w:space="0" w:color="auto"/>
              <w:right w:val="nil"/>
            </w:tcBorders>
            <w:shd w:val="clear" w:color="000000" w:fill="FF9933"/>
            <w:vAlign w:val="center"/>
            <w:hideMark/>
          </w:tcPr>
          <w:p w14:paraId="2DA62B10"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Wall Insulation</w:t>
            </w:r>
          </w:p>
        </w:tc>
        <w:tc>
          <w:tcPr>
            <w:tcW w:w="461" w:type="pct"/>
            <w:tcBorders>
              <w:top w:val="single" w:sz="8" w:space="0" w:color="auto"/>
              <w:left w:val="nil"/>
              <w:bottom w:val="single" w:sz="4" w:space="0" w:color="auto"/>
              <w:right w:val="nil"/>
            </w:tcBorders>
            <w:shd w:val="clear" w:color="000000" w:fill="FF9933"/>
            <w:vAlign w:val="center"/>
            <w:hideMark/>
          </w:tcPr>
          <w:p w14:paraId="5ACEDC41"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Roof Insulation</w:t>
            </w:r>
          </w:p>
        </w:tc>
        <w:tc>
          <w:tcPr>
            <w:tcW w:w="411" w:type="pct"/>
            <w:tcBorders>
              <w:top w:val="single" w:sz="8" w:space="0" w:color="auto"/>
              <w:left w:val="nil"/>
              <w:bottom w:val="single" w:sz="4" w:space="0" w:color="auto"/>
              <w:right w:val="nil"/>
            </w:tcBorders>
            <w:shd w:val="clear" w:color="000000" w:fill="FF9933"/>
            <w:vAlign w:val="center"/>
            <w:hideMark/>
          </w:tcPr>
          <w:p w14:paraId="4CE4827A"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Window Upgrade</w:t>
            </w:r>
          </w:p>
        </w:tc>
        <w:tc>
          <w:tcPr>
            <w:tcW w:w="394" w:type="pct"/>
            <w:tcBorders>
              <w:top w:val="single" w:sz="8" w:space="0" w:color="auto"/>
              <w:left w:val="nil"/>
              <w:bottom w:val="single" w:sz="4" w:space="0" w:color="auto"/>
              <w:right w:val="nil"/>
            </w:tcBorders>
            <w:shd w:val="clear" w:color="000000" w:fill="FF9933"/>
            <w:vAlign w:val="center"/>
            <w:hideMark/>
          </w:tcPr>
          <w:p w14:paraId="756E6C7E"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Rooftop Heat Pump</w:t>
            </w:r>
          </w:p>
        </w:tc>
        <w:tc>
          <w:tcPr>
            <w:tcW w:w="338" w:type="pct"/>
            <w:tcBorders>
              <w:top w:val="single" w:sz="8" w:space="0" w:color="auto"/>
              <w:left w:val="nil"/>
              <w:bottom w:val="single" w:sz="4" w:space="0" w:color="auto"/>
              <w:right w:val="nil"/>
            </w:tcBorders>
            <w:shd w:val="clear" w:color="000000" w:fill="FF9933"/>
            <w:vAlign w:val="center"/>
            <w:hideMark/>
          </w:tcPr>
          <w:p w14:paraId="28450660"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Chiller</w:t>
            </w:r>
          </w:p>
        </w:tc>
        <w:tc>
          <w:tcPr>
            <w:tcW w:w="317" w:type="pct"/>
            <w:tcBorders>
              <w:top w:val="single" w:sz="8" w:space="0" w:color="auto"/>
              <w:left w:val="nil"/>
              <w:bottom w:val="single" w:sz="4" w:space="0" w:color="auto"/>
              <w:right w:val="nil"/>
            </w:tcBorders>
            <w:shd w:val="clear" w:color="000000" w:fill="FF9933"/>
            <w:vAlign w:val="center"/>
            <w:hideMark/>
          </w:tcPr>
          <w:p w14:paraId="7B125A3A"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Boiler</w:t>
            </w:r>
          </w:p>
        </w:tc>
        <w:tc>
          <w:tcPr>
            <w:tcW w:w="458" w:type="pct"/>
            <w:tcBorders>
              <w:top w:val="single" w:sz="8" w:space="0" w:color="auto"/>
              <w:left w:val="nil"/>
              <w:bottom w:val="single" w:sz="4" w:space="0" w:color="auto"/>
              <w:right w:val="nil"/>
            </w:tcBorders>
            <w:shd w:val="clear" w:color="000000" w:fill="FF9933"/>
            <w:vAlign w:val="center"/>
            <w:hideMark/>
          </w:tcPr>
          <w:p w14:paraId="0A1C5C9C"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Packaged Rooftop Unit</w:t>
            </w:r>
          </w:p>
        </w:tc>
        <w:tc>
          <w:tcPr>
            <w:tcW w:w="317" w:type="pct"/>
            <w:tcBorders>
              <w:top w:val="single" w:sz="8" w:space="0" w:color="auto"/>
              <w:left w:val="nil"/>
              <w:bottom w:val="single" w:sz="4" w:space="0" w:color="auto"/>
              <w:right w:val="nil"/>
            </w:tcBorders>
            <w:shd w:val="clear" w:color="000000" w:fill="FF9933"/>
            <w:vAlign w:val="center"/>
            <w:hideMark/>
          </w:tcPr>
          <w:p w14:paraId="7D1971C2"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Hot Water Heat Pump</w:t>
            </w:r>
          </w:p>
        </w:tc>
        <w:tc>
          <w:tcPr>
            <w:tcW w:w="403" w:type="pct"/>
            <w:tcBorders>
              <w:top w:val="single" w:sz="8" w:space="0" w:color="auto"/>
              <w:left w:val="nil"/>
              <w:bottom w:val="single" w:sz="4" w:space="0" w:color="auto"/>
              <w:right w:val="nil"/>
            </w:tcBorders>
            <w:shd w:val="clear" w:color="000000" w:fill="FF9933"/>
            <w:vAlign w:val="center"/>
            <w:hideMark/>
          </w:tcPr>
          <w:p w14:paraId="542E1C4E"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LED Lighting</w:t>
            </w:r>
          </w:p>
        </w:tc>
        <w:tc>
          <w:tcPr>
            <w:tcW w:w="705" w:type="pct"/>
            <w:tcBorders>
              <w:top w:val="single" w:sz="8" w:space="0" w:color="auto"/>
              <w:left w:val="nil"/>
              <w:bottom w:val="single" w:sz="4" w:space="0" w:color="auto"/>
              <w:right w:val="single" w:sz="8" w:space="0" w:color="auto"/>
            </w:tcBorders>
            <w:shd w:val="clear" w:color="000000" w:fill="FF9933"/>
            <w:vAlign w:val="center"/>
            <w:hideMark/>
          </w:tcPr>
          <w:p w14:paraId="0800CDDB" w14:textId="77777777" w:rsidR="00E844D1" w:rsidRPr="00976FEC" w:rsidRDefault="00E844D1" w:rsidP="00E844D1">
            <w:pPr>
              <w:spacing w:after="0" w:line="240" w:lineRule="auto"/>
              <w:jc w:val="center"/>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Combined Retrofit</w:t>
            </w:r>
          </w:p>
        </w:tc>
      </w:tr>
      <w:tr w:rsidR="00231F54" w:rsidRPr="00231F54" w14:paraId="63FDE606" w14:textId="77777777" w:rsidTr="00231F54">
        <w:trPr>
          <w:trHeight w:val="300"/>
        </w:trPr>
        <w:tc>
          <w:tcPr>
            <w:tcW w:w="734" w:type="pct"/>
            <w:gridSpan w:val="2"/>
            <w:tcBorders>
              <w:top w:val="single" w:sz="4" w:space="0" w:color="auto"/>
              <w:left w:val="single" w:sz="8" w:space="0" w:color="auto"/>
              <w:bottom w:val="nil"/>
              <w:right w:val="single" w:sz="4" w:space="0" w:color="000000"/>
            </w:tcBorders>
            <w:shd w:val="clear" w:color="auto" w:fill="auto"/>
            <w:noWrap/>
            <w:vAlign w:val="center"/>
            <w:hideMark/>
          </w:tcPr>
          <w:p w14:paraId="106084A9"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Education</w:t>
            </w:r>
          </w:p>
        </w:tc>
        <w:tc>
          <w:tcPr>
            <w:tcW w:w="461" w:type="pct"/>
            <w:tcBorders>
              <w:top w:val="nil"/>
              <w:left w:val="nil"/>
              <w:bottom w:val="nil"/>
              <w:right w:val="nil"/>
            </w:tcBorders>
            <w:shd w:val="clear" w:color="auto" w:fill="auto"/>
            <w:noWrap/>
            <w:vAlign w:val="center"/>
            <w:hideMark/>
          </w:tcPr>
          <w:p w14:paraId="61CDF28D" w14:textId="5AFF54A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61" w:type="pct"/>
            <w:tcBorders>
              <w:top w:val="nil"/>
              <w:left w:val="nil"/>
              <w:bottom w:val="nil"/>
              <w:right w:val="nil"/>
            </w:tcBorders>
            <w:shd w:val="clear" w:color="auto" w:fill="auto"/>
            <w:noWrap/>
            <w:vAlign w:val="center"/>
            <w:hideMark/>
          </w:tcPr>
          <w:p w14:paraId="34DEFD0A" w14:textId="4A8DDB58"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11" w:type="pct"/>
            <w:tcBorders>
              <w:top w:val="nil"/>
              <w:left w:val="nil"/>
              <w:bottom w:val="nil"/>
              <w:right w:val="nil"/>
            </w:tcBorders>
            <w:shd w:val="clear" w:color="auto" w:fill="auto"/>
            <w:noWrap/>
            <w:vAlign w:val="center"/>
            <w:hideMark/>
          </w:tcPr>
          <w:p w14:paraId="699E3F19" w14:textId="7BD5DA0C"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94" w:type="pct"/>
            <w:tcBorders>
              <w:top w:val="nil"/>
              <w:left w:val="nil"/>
              <w:bottom w:val="nil"/>
              <w:right w:val="nil"/>
            </w:tcBorders>
            <w:shd w:val="clear" w:color="auto" w:fill="auto"/>
            <w:noWrap/>
            <w:vAlign w:val="center"/>
            <w:hideMark/>
          </w:tcPr>
          <w:p w14:paraId="76E79372" w14:textId="62E16070"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38" w:type="pct"/>
            <w:tcBorders>
              <w:top w:val="nil"/>
              <w:left w:val="nil"/>
              <w:bottom w:val="nil"/>
              <w:right w:val="nil"/>
            </w:tcBorders>
            <w:shd w:val="clear" w:color="auto" w:fill="auto"/>
            <w:noWrap/>
            <w:vAlign w:val="center"/>
            <w:hideMark/>
          </w:tcPr>
          <w:p w14:paraId="2D1075CD" w14:textId="0304585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$5</w:t>
            </w:r>
          </w:p>
        </w:tc>
        <w:tc>
          <w:tcPr>
            <w:tcW w:w="317" w:type="pct"/>
            <w:tcBorders>
              <w:top w:val="nil"/>
              <w:left w:val="nil"/>
              <w:bottom w:val="nil"/>
              <w:right w:val="nil"/>
            </w:tcBorders>
            <w:shd w:val="clear" w:color="auto" w:fill="auto"/>
            <w:noWrap/>
            <w:vAlign w:val="center"/>
            <w:hideMark/>
          </w:tcPr>
          <w:p w14:paraId="6B83F6D6" w14:textId="23B8E69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auto" w:fill="auto"/>
            <w:noWrap/>
            <w:vAlign w:val="center"/>
            <w:hideMark/>
          </w:tcPr>
          <w:p w14:paraId="40A166E1" w14:textId="0B00BB1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17" w:type="pct"/>
            <w:tcBorders>
              <w:top w:val="nil"/>
              <w:left w:val="nil"/>
              <w:bottom w:val="nil"/>
              <w:right w:val="nil"/>
            </w:tcBorders>
            <w:shd w:val="clear" w:color="auto" w:fill="auto"/>
            <w:noWrap/>
            <w:vAlign w:val="center"/>
            <w:hideMark/>
          </w:tcPr>
          <w:p w14:paraId="0AF49863" w14:textId="1C79F71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w:t>
            </w:r>
          </w:p>
        </w:tc>
        <w:tc>
          <w:tcPr>
            <w:tcW w:w="403" w:type="pct"/>
            <w:tcBorders>
              <w:top w:val="nil"/>
              <w:left w:val="nil"/>
              <w:bottom w:val="nil"/>
              <w:right w:val="nil"/>
            </w:tcBorders>
            <w:shd w:val="clear" w:color="auto" w:fill="auto"/>
            <w:noWrap/>
            <w:vAlign w:val="center"/>
            <w:hideMark/>
          </w:tcPr>
          <w:p w14:paraId="6486CEDA" w14:textId="1AB3CA9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$6</w:t>
            </w:r>
          </w:p>
        </w:tc>
        <w:tc>
          <w:tcPr>
            <w:tcW w:w="705" w:type="pct"/>
            <w:tcBorders>
              <w:top w:val="nil"/>
              <w:left w:val="nil"/>
              <w:bottom w:val="nil"/>
              <w:right w:val="single" w:sz="8" w:space="0" w:color="auto"/>
            </w:tcBorders>
            <w:shd w:val="clear" w:color="auto" w:fill="auto"/>
            <w:noWrap/>
            <w:vAlign w:val="center"/>
            <w:hideMark/>
          </w:tcPr>
          <w:p w14:paraId="22BA6693" w14:textId="7F7E73F2"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$5</w:t>
            </w:r>
          </w:p>
        </w:tc>
      </w:tr>
      <w:tr w:rsidR="00231F54" w:rsidRPr="00231F54" w14:paraId="33F21B4D" w14:textId="77777777" w:rsidTr="00231F54">
        <w:trPr>
          <w:trHeight w:val="300"/>
        </w:trPr>
        <w:tc>
          <w:tcPr>
            <w:tcW w:w="734" w:type="pct"/>
            <w:gridSpan w:val="2"/>
            <w:tcBorders>
              <w:top w:val="nil"/>
              <w:left w:val="single" w:sz="8" w:space="0" w:color="auto"/>
              <w:bottom w:val="nil"/>
              <w:right w:val="single" w:sz="4" w:space="0" w:color="000000"/>
            </w:tcBorders>
            <w:shd w:val="clear" w:color="000000" w:fill="E7E6E6"/>
            <w:noWrap/>
            <w:vAlign w:val="center"/>
            <w:hideMark/>
          </w:tcPr>
          <w:p w14:paraId="1E6E5F1B"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Food Sales</w:t>
            </w:r>
          </w:p>
        </w:tc>
        <w:tc>
          <w:tcPr>
            <w:tcW w:w="461" w:type="pct"/>
            <w:tcBorders>
              <w:top w:val="nil"/>
              <w:left w:val="nil"/>
              <w:bottom w:val="nil"/>
              <w:right w:val="nil"/>
            </w:tcBorders>
            <w:shd w:val="clear" w:color="000000" w:fill="E7E6E6"/>
            <w:noWrap/>
            <w:vAlign w:val="center"/>
            <w:hideMark/>
          </w:tcPr>
          <w:p w14:paraId="0B434A01" w14:textId="0B756FB9"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61" w:type="pct"/>
            <w:tcBorders>
              <w:top w:val="nil"/>
              <w:left w:val="nil"/>
              <w:bottom w:val="nil"/>
              <w:right w:val="nil"/>
            </w:tcBorders>
            <w:shd w:val="clear" w:color="000000" w:fill="E7E6E6"/>
            <w:noWrap/>
            <w:vAlign w:val="center"/>
            <w:hideMark/>
          </w:tcPr>
          <w:p w14:paraId="2F7ACEDF" w14:textId="7AEE9AC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11" w:type="pct"/>
            <w:tcBorders>
              <w:top w:val="nil"/>
              <w:left w:val="nil"/>
              <w:bottom w:val="nil"/>
              <w:right w:val="nil"/>
            </w:tcBorders>
            <w:shd w:val="clear" w:color="000000" w:fill="E7E6E6"/>
            <w:noWrap/>
            <w:vAlign w:val="center"/>
            <w:hideMark/>
          </w:tcPr>
          <w:p w14:paraId="155F17EE" w14:textId="75BB4E59"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94" w:type="pct"/>
            <w:tcBorders>
              <w:top w:val="nil"/>
              <w:left w:val="nil"/>
              <w:bottom w:val="nil"/>
              <w:right w:val="nil"/>
            </w:tcBorders>
            <w:shd w:val="clear" w:color="000000" w:fill="E7E6E6"/>
            <w:noWrap/>
            <w:vAlign w:val="center"/>
            <w:hideMark/>
          </w:tcPr>
          <w:p w14:paraId="7C25D3E8" w14:textId="4473943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w:t>
            </w:r>
          </w:p>
        </w:tc>
        <w:tc>
          <w:tcPr>
            <w:tcW w:w="338" w:type="pct"/>
            <w:tcBorders>
              <w:top w:val="nil"/>
              <w:left w:val="nil"/>
              <w:bottom w:val="nil"/>
              <w:right w:val="nil"/>
            </w:tcBorders>
            <w:shd w:val="clear" w:color="000000" w:fill="E7E6E6"/>
            <w:noWrap/>
            <w:vAlign w:val="center"/>
            <w:hideMark/>
          </w:tcPr>
          <w:p w14:paraId="523F724D" w14:textId="396A360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$10</w:t>
            </w:r>
          </w:p>
        </w:tc>
        <w:tc>
          <w:tcPr>
            <w:tcW w:w="317" w:type="pct"/>
            <w:tcBorders>
              <w:top w:val="nil"/>
              <w:left w:val="nil"/>
              <w:bottom w:val="nil"/>
              <w:right w:val="nil"/>
            </w:tcBorders>
            <w:shd w:val="clear" w:color="000000" w:fill="E7E6E6"/>
            <w:noWrap/>
            <w:vAlign w:val="center"/>
            <w:hideMark/>
          </w:tcPr>
          <w:p w14:paraId="6710DA19" w14:textId="21A909C0"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000000" w:fill="E7E6E6"/>
            <w:noWrap/>
            <w:vAlign w:val="center"/>
            <w:hideMark/>
          </w:tcPr>
          <w:p w14:paraId="0C8BE107" w14:textId="1490052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$11</w:t>
            </w:r>
          </w:p>
        </w:tc>
        <w:tc>
          <w:tcPr>
            <w:tcW w:w="317" w:type="pct"/>
            <w:tcBorders>
              <w:top w:val="nil"/>
              <w:left w:val="nil"/>
              <w:bottom w:val="nil"/>
              <w:right w:val="nil"/>
            </w:tcBorders>
            <w:shd w:val="clear" w:color="000000" w:fill="E7E6E6"/>
            <w:noWrap/>
            <w:vAlign w:val="center"/>
            <w:hideMark/>
          </w:tcPr>
          <w:p w14:paraId="6D448B41" w14:textId="101C4A5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03" w:type="pct"/>
            <w:tcBorders>
              <w:top w:val="nil"/>
              <w:left w:val="nil"/>
              <w:bottom w:val="nil"/>
              <w:right w:val="nil"/>
            </w:tcBorders>
            <w:shd w:val="clear" w:color="000000" w:fill="E7E6E6"/>
            <w:noWrap/>
            <w:vAlign w:val="center"/>
            <w:hideMark/>
          </w:tcPr>
          <w:p w14:paraId="799F21EA" w14:textId="2E2BD82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$19</w:t>
            </w:r>
          </w:p>
        </w:tc>
        <w:tc>
          <w:tcPr>
            <w:tcW w:w="705" w:type="pct"/>
            <w:tcBorders>
              <w:top w:val="nil"/>
              <w:left w:val="nil"/>
              <w:bottom w:val="nil"/>
              <w:right w:val="single" w:sz="8" w:space="0" w:color="auto"/>
            </w:tcBorders>
            <w:shd w:val="clear" w:color="000000" w:fill="E7E6E6"/>
            <w:noWrap/>
            <w:vAlign w:val="center"/>
            <w:hideMark/>
          </w:tcPr>
          <w:p w14:paraId="68E4FE06" w14:textId="1DE3B2E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$33</w:t>
            </w:r>
          </w:p>
        </w:tc>
      </w:tr>
      <w:tr w:rsidR="00231F54" w:rsidRPr="00231F54" w14:paraId="3719C4C0" w14:textId="77777777" w:rsidTr="00231F54">
        <w:trPr>
          <w:trHeight w:val="300"/>
        </w:trPr>
        <w:tc>
          <w:tcPr>
            <w:tcW w:w="734" w:type="pct"/>
            <w:gridSpan w:val="2"/>
            <w:tcBorders>
              <w:top w:val="nil"/>
              <w:left w:val="single" w:sz="8" w:space="0" w:color="auto"/>
              <w:bottom w:val="nil"/>
              <w:right w:val="single" w:sz="4" w:space="0" w:color="000000"/>
            </w:tcBorders>
            <w:shd w:val="clear" w:color="auto" w:fill="auto"/>
            <w:noWrap/>
            <w:vAlign w:val="center"/>
            <w:hideMark/>
          </w:tcPr>
          <w:p w14:paraId="6A0E1AC2"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Food Service</w:t>
            </w:r>
          </w:p>
        </w:tc>
        <w:tc>
          <w:tcPr>
            <w:tcW w:w="461" w:type="pct"/>
            <w:tcBorders>
              <w:top w:val="nil"/>
              <w:left w:val="nil"/>
              <w:bottom w:val="nil"/>
              <w:right w:val="nil"/>
            </w:tcBorders>
            <w:shd w:val="clear" w:color="auto" w:fill="auto"/>
            <w:noWrap/>
            <w:vAlign w:val="center"/>
            <w:hideMark/>
          </w:tcPr>
          <w:p w14:paraId="3A2570C0" w14:textId="0662FAA9"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61" w:type="pct"/>
            <w:tcBorders>
              <w:top w:val="nil"/>
              <w:left w:val="nil"/>
              <w:bottom w:val="nil"/>
              <w:right w:val="nil"/>
            </w:tcBorders>
            <w:shd w:val="clear" w:color="auto" w:fill="auto"/>
            <w:noWrap/>
            <w:vAlign w:val="center"/>
            <w:hideMark/>
          </w:tcPr>
          <w:p w14:paraId="49633B49" w14:textId="3A66E67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w:t>
            </w:r>
          </w:p>
        </w:tc>
        <w:tc>
          <w:tcPr>
            <w:tcW w:w="411" w:type="pct"/>
            <w:tcBorders>
              <w:top w:val="nil"/>
              <w:left w:val="nil"/>
              <w:bottom w:val="nil"/>
              <w:right w:val="nil"/>
            </w:tcBorders>
            <w:shd w:val="clear" w:color="auto" w:fill="auto"/>
            <w:noWrap/>
            <w:vAlign w:val="center"/>
            <w:hideMark/>
          </w:tcPr>
          <w:p w14:paraId="7EE62892" w14:textId="65452642"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94" w:type="pct"/>
            <w:tcBorders>
              <w:top w:val="nil"/>
              <w:left w:val="nil"/>
              <w:bottom w:val="nil"/>
              <w:right w:val="nil"/>
            </w:tcBorders>
            <w:shd w:val="clear" w:color="auto" w:fill="auto"/>
            <w:noWrap/>
            <w:vAlign w:val="center"/>
            <w:hideMark/>
          </w:tcPr>
          <w:p w14:paraId="5EAF6D10" w14:textId="3FE93F2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$18</w:t>
            </w:r>
          </w:p>
        </w:tc>
        <w:tc>
          <w:tcPr>
            <w:tcW w:w="338" w:type="pct"/>
            <w:tcBorders>
              <w:top w:val="nil"/>
              <w:left w:val="nil"/>
              <w:bottom w:val="nil"/>
              <w:right w:val="nil"/>
            </w:tcBorders>
            <w:shd w:val="clear" w:color="auto" w:fill="auto"/>
            <w:noWrap/>
            <w:vAlign w:val="center"/>
            <w:hideMark/>
          </w:tcPr>
          <w:p w14:paraId="0AF7DAC1" w14:textId="2899163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$41</w:t>
            </w:r>
          </w:p>
        </w:tc>
        <w:tc>
          <w:tcPr>
            <w:tcW w:w="317" w:type="pct"/>
            <w:tcBorders>
              <w:top w:val="nil"/>
              <w:left w:val="nil"/>
              <w:bottom w:val="nil"/>
              <w:right w:val="nil"/>
            </w:tcBorders>
            <w:shd w:val="clear" w:color="auto" w:fill="auto"/>
            <w:noWrap/>
            <w:vAlign w:val="center"/>
            <w:hideMark/>
          </w:tcPr>
          <w:p w14:paraId="618FCCB8" w14:textId="07F73D9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auto" w:fill="auto"/>
            <w:noWrap/>
            <w:vAlign w:val="center"/>
            <w:hideMark/>
          </w:tcPr>
          <w:p w14:paraId="64AD87EE" w14:textId="14CDD9E4"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$28</w:t>
            </w:r>
          </w:p>
        </w:tc>
        <w:tc>
          <w:tcPr>
            <w:tcW w:w="317" w:type="pct"/>
            <w:tcBorders>
              <w:top w:val="nil"/>
              <w:left w:val="nil"/>
              <w:bottom w:val="nil"/>
              <w:right w:val="nil"/>
            </w:tcBorders>
            <w:shd w:val="clear" w:color="auto" w:fill="auto"/>
            <w:noWrap/>
            <w:vAlign w:val="center"/>
            <w:hideMark/>
          </w:tcPr>
          <w:p w14:paraId="7044B489" w14:textId="252411C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$10</w:t>
            </w:r>
          </w:p>
        </w:tc>
        <w:tc>
          <w:tcPr>
            <w:tcW w:w="403" w:type="pct"/>
            <w:tcBorders>
              <w:top w:val="nil"/>
              <w:left w:val="nil"/>
              <w:bottom w:val="nil"/>
              <w:right w:val="nil"/>
            </w:tcBorders>
            <w:shd w:val="clear" w:color="auto" w:fill="auto"/>
            <w:noWrap/>
            <w:vAlign w:val="center"/>
            <w:hideMark/>
          </w:tcPr>
          <w:p w14:paraId="16CEEE5F" w14:textId="6C265E5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$30</w:t>
            </w:r>
          </w:p>
        </w:tc>
        <w:tc>
          <w:tcPr>
            <w:tcW w:w="705" w:type="pct"/>
            <w:tcBorders>
              <w:top w:val="nil"/>
              <w:left w:val="nil"/>
              <w:bottom w:val="nil"/>
              <w:right w:val="single" w:sz="8" w:space="0" w:color="auto"/>
            </w:tcBorders>
            <w:shd w:val="clear" w:color="auto" w:fill="auto"/>
            <w:noWrap/>
            <w:vAlign w:val="center"/>
            <w:hideMark/>
          </w:tcPr>
          <w:p w14:paraId="1B9B7D11" w14:textId="244576A8"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$80</w:t>
            </w:r>
          </w:p>
        </w:tc>
      </w:tr>
      <w:tr w:rsidR="00231F54" w:rsidRPr="00231F54" w14:paraId="0F7CCB51" w14:textId="77777777" w:rsidTr="00231F54">
        <w:trPr>
          <w:trHeight w:val="300"/>
        </w:trPr>
        <w:tc>
          <w:tcPr>
            <w:tcW w:w="734" w:type="pct"/>
            <w:gridSpan w:val="2"/>
            <w:tcBorders>
              <w:top w:val="nil"/>
              <w:left w:val="single" w:sz="8" w:space="0" w:color="auto"/>
              <w:bottom w:val="nil"/>
              <w:right w:val="single" w:sz="4" w:space="0" w:color="000000"/>
            </w:tcBorders>
            <w:shd w:val="clear" w:color="000000" w:fill="E7E6E6"/>
            <w:noWrap/>
            <w:vAlign w:val="center"/>
            <w:hideMark/>
          </w:tcPr>
          <w:p w14:paraId="729DCFD7"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Lodging</w:t>
            </w:r>
          </w:p>
        </w:tc>
        <w:tc>
          <w:tcPr>
            <w:tcW w:w="461" w:type="pct"/>
            <w:tcBorders>
              <w:top w:val="nil"/>
              <w:left w:val="nil"/>
              <w:bottom w:val="nil"/>
              <w:right w:val="nil"/>
            </w:tcBorders>
            <w:shd w:val="clear" w:color="000000" w:fill="E7E6E6"/>
            <w:noWrap/>
            <w:vAlign w:val="center"/>
            <w:hideMark/>
          </w:tcPr>
          <w:p w14:paraId="2B3B5FFF" w14:textId="640C6FEC"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61" w:type="pct"/>
            <w:tcBorders>
              <w:top w:val="nil"/>
              <w:left w:val="nil"/>
              <w:bottom w:val="nil"/>
              <w:right w:val="nil"/>
            </w:tcBorders>
            <w:shd w:val="clear" w:color="000000" w:fill="E7E6E6"/>
            <w:noWrap/>
            <w:vAlign w:val="center"/>
            <w:hideMark/>
          </w:tcPr>
          <w:p w14:paraId="1FDE7AE7" w14:textId="3380B8C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11" w:type="pct"/>
            <w:tcBorders>
              <w:top w:val="nil"/>
              <w:left w:val="nil"/>
              <w:bottom w:val="nil"/>
              <w:right w:val="nil"/>
            </w:tcBorders>
            <w:shd w:val="clear" w:color="000000" w:fill="E7E6E6"/>
            <w:noWrap/>
            <w:vAlign w:val="center"/>
            <w:hideMark/>
          </w:tcPr>
          <w:p w14:paraId="351DAB69" w14:textId="3480CE3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$7</w:t>
            </w:r>
          </w:p>
        </w:tc>
        <w:tc>
          <w:tcPr>
            <w:tcW w:w="394" w:type="pct"/>
            <w:tcBorders>
              <w:top w:val="nil"/>
              <w:left w:val="nil"/>
              <w:bottom w:val="nil"/>
              <w:right w:val="nil"/>
            </w:tcBorders>
            <w:shd w:val="clear" w:color="000000" w:fill="E7E6E6"/>
            <w:noWrap/>
            <w:vAlign w:val="center"/>
            <w:hideMark/>
          </w:tcPr>
          <w:p w14:paraId="4E45BD86" w14:textId="06FE552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$11</w:t>
            </w:r>
          </w:p>
        </w:tc>
        <w:tc>
          <w:tcPr>
            <w:tcW w:w="338" w:type="pct"/>
            <w:tcBorders>
              <w:top w:val="nil"/>
              <w:left w:val="nil"/>
              <w:bottom w:val="nil"/>
              <w:right w:val="nil"/>
            </w:tcBorders>
            <w:shd w:val="clear" w:color="000000" w:fill="E7E6E6"/>
            <w:noWrap/>
            <w:vAlign w:val="center"/>
            <w:hideMark/>
          </w:tcPr>
          <w:p w14:paraId="6484AA79" w14:textId="018B394B"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$63</w:t>
            </w:r>
          </w:p>
        </w:tc>
        <w:tc>
          <w:tcPr>
            <w:tcW w:w="317" w:type="pct"/>
            <w:tcBorders>
              <w:top w:val="nil"/>
              <w:left w:val="nil"/>
              <w:bottom w:val="nil"/>
              <w:right w:val="nil"/>
            </w:tcBorders>
            <w:shd w:val="clear" w:color="000000" w:fill="E7E6E6"/>
            <w:noWrap/>
            <w:vAlign w:val="center"/>
            <w:hideMark/>
          </w:tcPr>
          <w:p w14:paraId="508CDA45" w14:textId="079D3359"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000000" w:fill="E7E6E6"/>
            <w:noWrap/>
            <w:vAlign w:val="center"/>
            <w:hideMark/>
          </w:tcPr>
          <w:p w14:paraId="469E5BA3" w14:textId="682D79C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w:t>
            </w:r>
          </w:p>
        </w:tc>
        <w:tc>
          <w:tcPr>
            <w:tcW w:w="317" w:type="pct"/>
            <w:tcBorders>
              <w:top w:val="nil"/>
              <w:left w:val="nil"/>
              <w:bottom w:val="nil"/>
              <w:right w:val="nil"/>
            </w:tcBorders>
            <w:shd w:val="clear" w:color="000000" w:fill="E7E6E6"/>
            <w:noWrap/>
            <w:vAlign w:val="center"/>
            <w:hideMark/>
          </w:tcPr>
          <w:p w14:paraId="442E5C7F" w14:textId="22ED6C20"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$34</w:t>
            </w:r>
          </w:p>
        </w:tc>
        <w:tc>
          <w:tcPr>
            <w:tcW w:w="403" w:type="pct"/>
            <w:tcBorders>
              <w:top w:val="nil"/>
              <w:left w:val="nil"/>
              <w:bottom w:val="nil"/>
              <w:right w:val="nil"/>
            </w:tcBorders>
            <w:shd w:val="clear" w:color="000000" w:fill="E7E6E6"/>
            <w:noWrap/>
            <w:vAlign w:val="center"/>
            <w:hideMark/>
          </w:tcPr>
          <w:p w14:paraId="419F5DA3" w14:textId="547F6E3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$87</w:t>
            </w:r>
          </w:p>
        </w:tc>
        <w:tc>
          <w:tcPr>
            <w:tcW w:w="705" w:type="pct"/>
            <w:tcBorders>
              <w:top w:val="nil"/>
              <w:left w:val="nil"/>
              <w:bottom w:val="nil"/>
              <w:right w:val="single" w:sz="8" w:space="0" w:color="auto"/>
            </w:tcBorders>
            <w:shd w:val="clear" w:color="000000" w:fill="E7E6E6"/>
            <w:noWrap/>
            <w:vAlign w:val="center"/>
            <w:hideMark/>
          </w:tcPr>
          <w:p w14:paraId="19D80677" w14:textId="6FAE289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$195</w:t>
            </w:r>
          </w:p>
        </w:tc>
      </w:tr>
      <w:tr w:rsidR="00231F54" w:rsidRPr="00231F54" w14:paraId="5580CE4E" w14:textId="77777777" w:rsidTr="00231F54">
        <w:trPr>
          <w:trHeight w:val="300"/>
        </w:trPr>
        <w:tc>
          <w:tcPr>
            <w:tcW w:w="734" w:type="pct"/>
            <w:gridSpan w:val="2"/>
            <w:vMerge w:val="restart"/>
            <w:tcBorders>
              <w:top w:val="nil"/>
              <w:left w:val="single" w:sz="8" w:space="0" w:color="auto"/>
              <w:bottom w:val="nil"/>
              <w:right w:val="single" w:sz="4" w:space="0" w:color="000000"/>
            </w:tcBorders>
            <w:shd w:val="clear" w:color="auto" w:fill="auto"/>
            <w:vAlign w:val="center"/>
            <w:hideMark/>
          </w:tcPr>
          <w:p w14:paraId="41908BDD"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Nonrefrigerated Warehouse</w:t>
            </w:r>
          </w:p>
        </w:tc>
        <w:tc>
          <w:tcPr>
            <w:tcW w:w="461" w:type="pct"/>
            <w:tcBorders>
              <w:top w:val="nil"/>
              <w:left w:val="nil"/>
              <w:bottom w:val="nil"/>
              <w:right w:val="nil"/>
            </w:tcBorders>
            <w:shd w:val="clear" w:color="auto" w:fill="auto"/>
            <w:noWrap/>
            <w:vAlign w:val="center"/>
            <w:hideMark/>
          </w:tcPr>
          <w:p w14:paraId="615261EB" w14:textId="02679DC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61" w:type="pct"/>
            <w:tcBorders>
              <w:top w:val="nil"/>
              <w:left w:val="nil"/>
              <w:bottom w:val="nil"/>
              <w:right w:val="nil"/>
            </w:tcBorders>
            <w:shd w:val="clear" w:color="auto" w:fill="auto"/>
            <w:noWrap/>
            <w:vAlign w:val="center"/>
            <w:hideMark/>
          </w:tcPr>
          <w:p w14:paraId="30835CE6" w14:textId="445D835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w:t>
            </w:r>
          </w:p>
        </w:tc>
        <w:tc>
          <w:tcPr>
            <w:tcW w:w="411" w:type="pct"/>
            <w:tcBorders>
              <w:top w:val="nil"/>
              <w:left w:val="nil"/>
              <w:bottom w:val="nil"/>
              <w:right w:val="nil"/>
            </w:tcBorders>
            <w:shd w:val="clear" w:color="auto" w:fill="auto"/>
            <w:noWrap/>
            <w:vAlign w:val="center"/>
            <w:hideMark/>
          </w:tcPr>
          <w:p w14:paraId="3A8FA5F1" w14:textId="1AED5C9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w:t>
            </w:r>
          </w:p>
        </w:tc>
        <w:tc>
          <w:tcPr>
            <w:tcW w:w="394" w:type="pct"/>
            <w:tcBorders>
              <w:top w:val="nil"/>
              <w:left w:val="nil"/>
              <w:bottom w:val="nil"/>
              <w:right w:val="nil"/>
            </w:tcBorders>
            <w:shd w:val="clear" w:color="auto" w:fill="auto"/>
            <w:noWrap/>
            <w:vAlign w:val="center"/>
            <w:hideMark/>
          </w:tcPr>
          <w:p w14:paraId="33DDE5D8" w14:textId="6B5A5E0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$61</w:t>
            </w:r>
          </w:p>
        </w:tc>
        <w:tc>
          <w:tcPr>
            <w:tcW w:w="338" w:type="pct"/>
            <w:tcBorders>
              <w:top w:val="nil"/>
              <w:left w:val="nil"/>
              <w:bottom w:val="nil"/>
              <w:right w:val="nil"/>
            </w:tcBorders>
            <w:shd w:val="clear" w:color="auto" w:fill="auto"/>
            <w:noWrap/>
            <w:vAlign w:val="center"/>
            <w:hideMark/>
          </w:tcPr>
          <w:p w14:paraId="62C75A65" w14:textId="47913420"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$55</w:t>
            </w:r>
          </w:p>
        </w:tc>
        <w:tc>
          <w:tcPr>
            <w:tcW w:w="317" w:type="pct"/>
            <w:tcBorders>
              <w:top w:val="nil"/>
              <w:left w:val="nil"/>
              <w:bottom w:val="nil"/>
              <w:right w:val="nil"/>
            </w:tcBorders>
            <w:shd w:val="clear" w:color="auto" w:fill="auto"/>
            <w:noWrap/>
            <w:vAlign w:val="center"/>
            <w:hideMark/>
          </w:tcPr>
          <w:p w14:paraId="14E3C71C" w14:textId="3F3A8E1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auto" w:fill="auto"/>
            <w:noWrap/>
            <w:vAlign w:val="center"/>
            <w:hideMark/>
          </w:tcPr>
          <w:p w14:paraId="015A3EAA" w14:textId="3D458F7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$56</w:t>
            </w:r>
          </w:p>
        </w:tc>
        <w:tc>
          <w:tcPr>
            <w:tcW w:w="317" w:type="pct"/>
            <w:tcBorders>
              <w:top w:val="nil"/>
              <w:left w:val="nil"/>
              <w:bottom w:val="nil"/>
              <w:right w:val="nil"/>
            </w:tcBorders>
            <w:shd w:val="clear" w:color="auto" w:fill="auto"/>
            <w:noWrap/>
            <w:vAlign w:val="center"/>
            <w:hideMark/>
          </w:tcPr>
          <w:p w14:paraId="7E22A9CA" w14:textId="3CBB2AC3"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$11</w:t>
            </w:r>
          </w:p>
        </w:tc>
        <w:tc>
          <w:tcPr>
            <w:tcW w:w="403" w:type="pct"/>
            <w:tcBorders>
              <w:top w:val="nil"/>
              <w:left w:val="nil"/>
              <w:bottom w:val="nil"/>
              <w:right w:val="nil"/>
            </w:tcBorders>
            <w:shd w:val="clear" w:color="auto" w:fill="auto"/>
            <w:noWrap/>
            <w:vAlign w:val="center"/>
            <w:hideMark/>
          </w:tcPr>
          <w:p w14:paraId="12D8A6C5" w14:textId="6D19B179"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$225</w:t>
            </w:r>
          </w:p>
        </w:tc>
        <w:tc>
          <w:tcPr>
            <w:tcW w:w="705" w:type="pct"/>
            <w:tcBorders>
              <w:top w:val="nil"/>
              <w:left w:val="nil"/>
              <w:bottom w:val="nil"/>
              <w:right w:val="single" w:sz="8" w:space="0" w:color="auto"/>
            </w:tcBorders>
            <w:shd w:val="clear" w:color="auto" w:fill="auto"/>
            <w:noWrap/>
            <w:vAlign w:val="center"/>
            <w:hideMark/>
          </w:tcPr>
          <w:p w14:paraId="1C82804D" w14:textId="41AC67A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$307</w:t>
            </w:r>
          </w:p>
        </w:tc>
      </w:tr>
      <w:tr w:rsidR="00231F54" w:rsidRPr="00231F54" w14:paraId="33F4FB75" w14:textId="77777777" w:rsidTr="00231F54">
        <w:trPr>
          <w:trHeight w:val="300"/>
        </w:trPr>
        <w:tc>
          <w:tcPr>
            <w:tcW w:w="734" w:type="pct"/>
            <w:gridSpan w:val="2"/>
            <w:vMerge/>
            <w:tcBorders>
              <w:top w:val="nil"/>
              <w:left w:val="single" w:sz="8" w:space="0" w:color="auto"/>
              <w:bottom w:val="nil"/>
              <w:right w:val="single" w:sz="4" w:space="0" w:color="000000"/>
            </w:tcBorders>
            <w:vAlign w:val="center"/>
            <w:hideMark/>
          </w:tcPr>
          <w:p w14:paraId="4977795A" w14:textId="77777777" w:rsidR="00231F54" w:rsidRPr="00976FEC" w:rsidRDefault="00231F54" w:rsidP="00231F54">
            <w:pPr>
              <w:spacing w:after="0" w:line="240" w:lineRule="auto"/>
              <w:rPr>
                <w:rFonts w:ascii="Arial" w:eastAsia="Times New Roman" w:hAnsi="Arial" w:cs="Arial"/>
                <w:color w:val="000000"/>
                <w:sz w:val="16"/>
                <w:szCs w:val="16"/>
              </w:rPr>
            </w:pPr>
          </w:p>
        </w:tc>
        <w:tc>
          <w:tcPr>
            <w:tcW w:w="461" w:type="pct"/>
            <w:tcBorders>
              <w:top w:val="nil"/>
              <w:left w:val="nil"/>
              <w:bottom w:val="nil"/>
              <w:right w:val="nil"/>
            </w:tcBorders>
            <w:shd w:val="clear" w:color="auto" w:fill="auto"/>
            <w:noWrap/>
            <w:vAlign w:val="center"/>
            <w:hideMark/>
          </w:tcPr>
          <w:p w14:paraId="07774492" w14:textId="77777777" w:rsidR="00231F54" w:rsidRPr="00231F54" w:rsidRDefault="00231F54" w:rsidP="00231F54">
            <w:pPr>
              <w:spacing w:after="0" w:line="240" w:lineRule="auto"/>
              <w:jc w:val="center"/>
              <w:rPr>
                <w:rFonts w:ascii="Arial" w:eastAsia="Times New Roman" w:hAnsi="Arial" w:cs="Arial"/>
                <w:color w:val="000000"/>
                <w:sz w:val="16"/>
                <w:szCs w:val="16"/>
              </w:rPr>
            </w:pPr>
          </w:p>
        </w:tc>
        <w:tc>
          <w:tcPr>
            <w:tcW w:w="461" w:type="pct"/>
            <w:tcBorders>
              <w:top w:val="nil"/>
              <w:left w:val="nil"/>
              <w:bottom w:val="nil"/>
              <w:right w:val="nil"/>
            </w:tcBorders>
            <w:shd w:val="clear" w:color="auto" w:fill="auto"/>
            <w:noWrap/>
            <w:vAlign w:val="center"/>
            <w:hideMark/>
          </w:tcPr>
          <w:p w14:paraId="058E4479"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411" w:type="pct"/>
            <w:tcBorders>
              <w:top w:val="nil"/>
              <w:left w:val="nil"/>
              <w:bottom w:val="nil"/>
              <w:right w:val="nil"/>
            </w:tcBorders>
            <w:shd w:val="clear" w:color="auto" w:fill="auto"/>
            <w:noWrap/>
            <w:vAlign w:val="center"/>
            <w:hideMark/>
          </w:tcPr>
          <w:p w14:paraId="3DE5889C"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394" w:type="pct"/>
            <w:tcBorders>
              <w:top w:val="nil"/>
              <w:left w:val="nil"/>
              <w:bottom w:val="nil"/>
              <w:right w:val="nil"/>
            </w:tcBorders>
            <w:shd w:val="clear" w:color="auto" w:fill="auto"/>
            <w:noWrap/>
            <w:vAlign w:val="center"/>
            <w:hideMark/>
          </w:tcPr>
          <w:p w14:paraId="29B69A6C"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338" w:type="pct"/>
            <w:tcBorders>
              <w:top w:val="nil"/>
              <w:left w:val="nil"/>
              <w:bottom w:val="nil"/>
              <w:right w:val="nil"/>
            </w:tcBorders>
            <w:shd w:val="clear" w:color="auto" w:fill="auto"/>
            <w:noWrap/>
            <w:vAlign w:val="center"/>
            <w:hideMark/>
          </w:tcPr>
          <w:p w14:paraId="5D4EDB3A"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317" w:type="pct"/>
            <w:tcBorders>
              <w:top w:val="nil"/>
              <w:left w:val="nil"/>
              <w:bottom w:val="nil"/>
              <w:right w:val="nil"/>
            </w:tcBorders>
            <w:shd w:val="clear" w:color="auto" w:fill="auto"/>
            <w:noWrap/>
            <w:vAlign w:val="center"/>
            <w:hideMark/>
          </w:tcPr>
          <w:p w14:paraId="353D308A"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458" w:type="pct"/>
            <w:tcBorders>
              <w:top w:val="nil"/>
              <w:left w:val="nil"/>
              <w:bottom w:val="nil"/>
              <w:right w:val="nil"/>
            </w:tcBorders>
            <w:shd w:val="clear" w:color="auto" w:fill="auto"/>
            <w:noWrap/>
            <w:vAlign w:val="center"/>
            <w:hideMark/>
          </w:tcPr>
          <w:p w14:paraId="077BEA44"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317" w:type="pct"/>
            <w:tcBorders>
              <w:top w:val="nil"/>
              <w:left w:val="nil"/>
              <w:bottom w:val="nil"/>
              <w:right w:val="nil"/>
            </w:tcBorders>
            <w:shd w:val="clear" w:color="auto" w:fill="auto"/>
            <w:noWrap/>
            <w:vAlign w:val="center"/>
            <w:hideMark/>
          </w:tcPr>
          <w:p w14:paraId="37D6D4CC"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403" w:type="pct"/>
            <w:tcBorders>
              <w:top w:val="nil"/>
              <w:left w:val="nil"/>
              <w:bottom w:val="nil"/>
              <w:right w:val="nil"/>
            </w:tcBorders>
            <w:shd w:val="clear" w:color="auto" w:fill="auto"/>
            <w:noWrap/>
            <w:vAlign w:val="center"/>
            <w:hideMark/>
          </w:tcPr>
          <w:p w14:paraId="47AE6263"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705" w:type="pct"/>
            <w:tcBorders>
              <w:top w:val="nil"/>
              <w:left w:val="nil"/>
              <w:bottom w:val="nil"/>
              <w:right w:val="single" w:sz="8" w:space="0" w:color="auto"/>
            </w:tcBorders>
            <w:shd w:val="clear" w:color="auto" w:fill="auto"/>
            <w:noWrap/>
            <w:vAlign w:val="center"/>
            <w:hideMark/>
          </w:tcPr>
          <w:p w14:paraId="0801465C" w14:textId="3B92E2E2" w:rsidR="00231F54" w:rsidRPr="00231F54" w:rsidRDefault="00231F54" w:rsidP="00231F54">
            <w:pPr>
              <w:spacing w:after="0" w:line="240" w:lineRule="auto"/>
              <w:jc w:val="center"/>
              <w:rPr>
                <w:rFonts w:ascii="Arial" w:eastAsia="Times New Roman" w:hAnsi="Arial" w:cs="Arial"/>
                <w:color w:val="000000"/>
                <w:sz w:val="16"/>
                <w:szCs w:val="16"/>
              </w:rPr>
            </w:pPr>
          </w:p>
        </w:tc>
      </w:tr>
      <w:tr w:rsidR="00231F54" w:rsidRPr="00231F54" w14:paraId="74066DA5" w14:textId="77777777" w:rsidTr="00231F54">
        <w:trPr>
          <w:trHeight w:val="300"/>
        </w:trPr>
        <w:tc>
          <w:tcPr>
            <w:tcW w:w="734" w:type="pct"/>
            <w:gridSpan w:val="2"/>
            <w:tcBorders>
              <w:top w:val="nil"/>
              <w:left w:val="single" w:sz="8" w:space="0" w:color="auto"/>
              <w:bottom w:val="nil"/>
              <w:right w:val="single" w:sz="4" w:space="0" w:color="000000"/>
            </w:tcBorders>
            <w:shd w:val="clear" w:color="000000" w:fill="E7E6E6"/>
            <w:noWrap/>
            <w:vAlign w:val="center"/>
            <w:hideMark/>
          </w:tcPr>
          <w:p w14:paraId="585F8EA5"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Nursing</w:t>
            </w:r>
          </w:p>
        </w:tc>
        <w:tc>
          <w:tcPr>
            <w:tcW w:w="461" w:type="pct"/>
            <w:tcBorders>
              <w:top w:val="nil"/>
              <w:left w:val="nil"/>
              <w:bottom w:val="nil"/>
              <w:right w:val="nil"/>
            </w:tcBorders>
            <w:shd w:val="clear" w:color="000000" w:fill="E7E6E6"/>
            <w:noWrap/>
            <w:vAlign w:val="center"/>
            <w:hideMark/>
          </w:tcPr>
          <w:p w14:paraId="64F0334B" w14:textId="5D692F09"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w:t>
            </w:r>
          </w:p>
        </w:tc>
        <w:tc>
          <w:tcPr>
            <w:tcW w:w="461" w:type="pct"/>
            <w:tcBorders>
              <w:top w:val="nil"/>
              <w:left w:val="nil"/>
              <w:bottom w:val="nil"/>
              <w:right w:val="nil"/>
            </w:tcBorders>
            <w:shd w:val="clear" w:color="000000" w:fill="E7E6E6"/>
            <w:noWrap/>
            <w:vAlign w:val="center"/>
            <w:hideMark/>
          </w:tcPr>
          <w:p w14:paraId="6DECBEE7" w14:textId="1CE8FCC4"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11" w:type="pct"/>
            <w:tcBorders>
              <w:top w:val="nil"/>
              <w:left w:val="nil"/>
              <w:bottom w:val="nil"/>
              <w:right w:val="nil"/>
            </w:tcBorders>
            <w:shd w:val="clear" w:color="000000" w:fill="E7E6E6"/>
            <w:noWrap/>
            <w:vAlign w:val="center"/>
            <w:hideMark/>
          </w:tcPr>
          <w:p w14:paraId="2E648B05" w14:textId="73D58B32"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w:t>
            </w:r>
          </w:p>
        </w:tc>
        <w:tc>
          <w:tcPr>
            <w:tcW w:w="394" w:type="pct"/>
            <w:tcBorders>
              <w:top w:val="nil"/>
              <w:left w:val="nil"/>
              <w:bottom w:val="nil"/>
              <w:right w:val="nil"/>
            </w:tcBorders>
            <w:shd w:val="clear" w:color="000000" w:fill="E7E6E6"/>
            <w:noWrap/>
            <w:vAlign w:val="center"/>
            <w:hideMark/>
          </w:tcPr>
          <w:p w14:paraId="62361642" w14:textId="49A406D3"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$18</w:t>
            </w:r>
          </w:p>
        </w:tc>
        <w:tc>
          <w:tcPr>
            <w:tcW w:w="338" w:type="pct"/>
            <w:tcBorders>
              <w:top w:val="nil"/>
              <w:left w:val="nil"/>
              <w:bottom w:val="nil"/>
              <w:right w:val="nil"/>
            </w:tcBorders>
            <w:shd w:val="clear" w:color="000000" w:fill="E7E6E6"/>
            <w:noWrap/>
            <w:vAlign w:val="center"/>
            <w:hideMark/>
          </w:tcPr>
          <w:p w14:paraId="5000BAD7" w14:textId="7B367FF2"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$19</w:t>
            </w:r>
          </w:p>
        </w:tc>
        <w:tc>
          <w:tcPr>
            <w:tcW w:w="317" w:type="pct"/>
            <w:tcBorders>
              <w:top w:val="nil"/>
              <w:left w:val="nil"/>
              <w:bottom w:val="nil"/>
              <w:right w:val="nil"/>
            </w:tcBorders>
            <w:shd w:val="clear" w:color="000000" w:fill="E7E6E6"/>
            <w:noWrap/>
            <w:vAlign w:val="center"/>
            <w:hideMark/>
          </w:tcPr>
          <w:p w14:paraId="470CB447" w14:textId="0790109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000000" w:fill="E7E6E6"/>
            <w:noWrap/>
            <w:vAlign w:val="center"/>
            <w:hideMark/>
          </w:tcPr>
          <w:p w14:paraId="4D6CF064" w14:textId="6505304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$16</w:t>
            </w:r>
          </w:p>
        </w:tc>
        <w:tc>
          <w:tcPr>
            <w:tcW w:w="317" w:type="pct"/>
            <w:tcBorders>
              <w:top w:val="nil"/>
              <w:left w:val="nil"/>
              <w:bottom w:val="nil"/>
              <w:right w:val="nil"/>
            </w:tcBorders>
            <w:shd w:val="clear" w:color="000000" w:fill="E7E6E6"/>
            <w:noWrap/>
            <w:vAlign w:val="center"/>
            <w:hideMark/>
          </w:tcPr>
          <w:p w14:paraId="674F1C0B" w14:textId="7A24FB06"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$8</w:t>
            </w:r>
          </w:p>
        </w:tc>
        <w:tc>
          <w:tcPr>
            <w:tcW w:w="403" w:type="pct"/>
            <w:tcBorders>
              <w:top w:val="nil"/>
              <w:left w:val="nil"/>
              <w:bottom w:val="nil"/>
              <w:right w:val="nil"/>
            </w:tcBorders>
            <w:shd w:val="clear" w:color="000000" w:fill="E7E6E6"/>
            <w:noWrap/>
            <w:vAlign w:val="center"/>
            <w:hideMark/>
          </w:tcPr>
          <w:p w14:paraId="60F3CB87" w14:textId="7A08924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$23</w:t>
            </w:r>
          </w:p>
        </w:tc>
        <w:tc>
          <w:tcPr>
            <w:tcW w:w="705" w:type="pct"/>
            <w:tcBorders>
              <w:top w:val="nil"/>
              <w:left w:val="nil"/>
              <w:bottom w:val="nil"/>
              <w:right w:val="single" w:sz="8" w:space="0" w:color="auto"/>
            </w:tcBorders>
            <w:shd w:val="clear" w:color="000000" w:fill="E7E6E6"/>
            <w:noWrap/>
            <w:vAlign w:val="center"/>
            <w:hideMark/>
          </w:tcPr>
          <w:p w14:paraId="03D3EBB7" w14:textId="34A3597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$57</w:t>
            </w:r>
          </w:p>
        </w:tc>
      </w:tr>
      <w:tr w:rsidR="00231F54" w:rsidRPr="00231F54" w14:paraId="76879ABF" w14:textId="77777777" w:rsidTr="00231F54">
        <w:trPr>
          <w:trHeight w:val="300"/>
        </w:trPr>
        <w:tc>
          <w:tcPr>
            <w:tcW w:w="572" w:type="pct"/>
            <w:tcBorders>
              <w:top w:val="nil"/>
              <w:left w:val="single" w:sz="8" w:space="0" w:color="auto"/>
              <w:bottom w:val="nil"/>
              <w:right w:val="nil"/>
            </w:tcBorders>
            <w:shd w:val="clear" w:color="auto" w:fill="auto"/>
            <w:noWrap/>
            <w:vAlign w:val="center"/>
            <w:hideMark/>
          </w:tcPr>
          <w:p w14:paraId="35A94C8D"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Office</w:t>
            </w:r>
          </w:p>
        </w:tc>
        <w:tc>
          <w:tcPr>
            <w:tcW w:w="162" w:type="pct"/>
            <w:tcBorders>
              <w:top w:val="nil"/>
              <w:left w:val="nil"/>
              <w:bottom w:val="nil"/>
              <w:right w:val="single" w:sz="4" w:space="0" w:color="auto"/>
            </w:tcBorders>
            <w:shd w:val="clear" w:color="auto" w:fill="auto"/>
            <w:noWrap/>
            <w:vAlign w:val="center"/>
            <w:hideMark/>
          </w:tcPr>
          <w:p w14:paraId="3AEA8F92" w14:textId="55725332" w:rsidR="00231F54" w:rsidRPr="00976FEC" w:rsidRDefault="00231F54" w:rsidP="00231F54">
            <w:pPr>
              <w:spacing w:after="0" w:line="240" w:lineRule="auto"/>
              <w:jc w:val="center"/>
              <w:rPr>
                <w:rFonts w:ascii="Arial" w:eastAsia="Times New Roman" w:hAnsi="Arial" w:cs="Arial"/>
                <w:color w:val="000000"/>
                <w:sz w:val="16"/>
                <w:szCs w:val="16"/>
              </w:rPr>
            </w:pPr>
          </w:p>
        </w:tc>
        <w:tc>
          <w:tcPr>
            <w:tcW w:w="461" w:type="pct"/>
            <w:tcBorders>
              <w:top w:val="nil"/>
              <w:left w:val="nil"/>
              <w:bottom w:val="nil"/>
              <w:right w:val="nil"/>
            </w:tcBorders>
            <w:shd w:val="clear" w:color="auto" w:fill="auto"/>
            <w:noWrap/>
            <w:vAlign w:val="center"/>
            <w:hideMark/>
          </w:tcPr>
          <w:p w14:paraId="53929F6B" w14:textId="5311530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w:t>
            </w:r>
            <w:r>
              <w:rPr>
                <w:rFonts w:ascii="Arial" w:hAnsi="Arial" w:cs="Arial"/>
                <w:color w:val="000000"/>
                <w:sz w:val="16"/>
                <w:szCs w:val="16"/>
              </w:rPr>
              <w:t>4</w:t>
            </w:r>
          </w:p>
        </w:tc>
        <w:tc>
          <w:tcPr>
            <w:tcW w:w="461" w:type="pct"/>
            <w:tcBorders>
              <w:top w:val="nil"/>
              <w:left w:val="nil"/>
              <w:bottom w:val="nil"/>
              <w:right w:val="nil"/>
            </w:tcBorders>
            <w:shd w:val="clear" w:color="auto" w:fill="auto"/>
            <w:noWrap/>
            <w:vAlign w:val="center"/>
            <w:hideMark/>
          </w:tcPr>
          <w:p w14:paraId="3AFA9B5F" w14:textId="247D5C03"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11" w:type="pct"/>
            <w:tcBorders>
              <w:top w:val="nil"/>
              <w:left w:val="nil"/>
              <w:bottom w:val="nil"/>
              <w:right w:val="nil"/>
            </w:tcBorders>
            <w:shd w:val="clear" w:color="auto" w:fill="auto"/>
            <w:noWrap/>
            <w:vAlign w:val="center"/>
            <w:hideMark/>
          </w:tcPr>
          <w:p w14:paraId="3B275AA3" w14:textId="3EBD7E9C"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$16</w:t>
            </w:r>
          </w:p>
        </w:tc>
        <w:tc>
          <w:tcPr>
            <w:tcW w:w="394" w:type="pct"/>
            <w:tcBorders>
              <w:top w:val="nil"/>
              <w:left w:val="nil"/>
              <w:bottom w:val="nil"/>
              <w:right w:val="nil"/>
            </w:tcBorders>
            <w:shd w:val="clear" w:color="auto" w:fill="auto"/>
            <w:noWrap/>
            <w:vAlign w:val="center"/>
            <w:hideMark/>
          </w:tcPr>
          <w:p w14:paraId="6FCCF1DC" w14:textId="00ED47B3"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$61</w:t>
            </w:r>
          </w:p>
        </w:tc>
        <w:tc>
          <w:tcPr>
            <w:tcW w:w="338" w:type="pct"/>
            <w:tcBorders>
              <w:top w:val="nil"/>
              <w:left w:val="nil"/>
              <w:bottom w:val="nil"/>
              <w:right w:val="nil"/>
            </w:tcBorders>
            <w:shd w:val="clear" w:color="auto" w:fill="auto"/>
            <w:noWrap/>
            <w:vAlign w:val="center"/>
            <w:hideMark/>
          </w:tcPr>
          <w:p w14:paraId="24676C2D" w14:textId="36DE1620"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$174</w:t>
            </w:r>
          </w:p>
        </w:tc>
        <w:tc>
          <w:tcPr>
            <w:tcW w:w="317" w:type="pct"/>
            <w:tcBorders>
              <w:top w:val="nil"/>
              <w:left w:val="nil"/>
              <w:bottom w:val="nil"/>
              <w:right w:val="nil"/>
            </w:tcBorders>
            <w:shd w:val="clear" w:color="auto" w:fill="auto"/>
            <w:noWrap/>
            <w:vAlign w:val="center"/>
            <w:hideMark/>
          </w:tcPr>
          <w:p w14:paraId="2EADB983" w14:textId="0065934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w:t>
            </w:r>
          </w:p>
        </w:tc>
        <w:tc>
          <w:tcPr>
            <w:tcW w:w="458" w:type="pct"/>
            <w:tcBorders>
              <w:top w:val="nil"/>
              <w:left w:val="nil"/>
              <w:bottom w:val="nil"/>
              <w:right w:val="nil"/>
            </w:tcBorders>
            <w:shd w:val="clear" w:color="auto" w:fill="auto"/>
            <w:noWrap/>
            <w:vAlign w:val="center"/>
            <w:hideMark/>
          </w:tcPr>
          <w:p w14:paraId="59B2B526" w14:textId="41AC42D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$41</w:t>
            </w:r>
          </w:p>
        </w:tc>
        <w:tc>
          <w:tcPr>
            <w:tcW w:w="317" w:type="pct"/>
            <w:tcBorders>
              <w:top w:val="nil"/>
              <w:left w:val="nil"/>
              <w:bottom w:val="nil"/>
              <w:right w:val="nil"/>
            </w:tcBorders>
            <w:shd w:val="clear" w:color="auto" w:fill="auto"/>
            <w:noWrap/>
            <w:vAlign w:val="center"/>
            <w:hideMark/>
          </w:tcPr>
          <w:p w14:paraId="37DC557C" w14:textId="53EE644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w:t>
            </w:r>
          </w:p>
        </w:tc>
        <w:tc>
          <w:tcPr>
            <w:tcW w:w="403" w:type="pct"/>
            <w:tcBorders>
              <w:top w:val="nil"/>
              <w:left w:val="nil"/>
              <w:bottom w:val="nil"/>
              <w:right w:val="nil"/>
            </w:tcBorders>
            <w:shd w:val="clear" w:color="auto" w:fill="auto"/>
            <w:noWrap/>
            <w:vAlign w:val="center"/>
            <w:hideMark/>
          </w:tcPr>
          <w:p w14:paraId="1AC8585B" w14:textId="037553A2"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$239</w:t>
            </w:r>
          </w:p>
        </w:tc>
        <w:tc>
          <w:tcPr>
            <w:tcW w:w="705" w:type="pct"/>
            <w:tcBorders>
              <w:top w:val="nil"/>
              <w:left w:val="nil"/>
              <w:bottom w:val="nil"/>
              <w:right w:val="single" w:sz="8" w:space="0" w:color="auto"/>
            </w:tcBorders>
            <w:shd w:val="clear" w:color="auto" w:fill="auto"/>
            <w:noWrap/>
            <w:vAlign w:val="center"/>
            <w:hideMark/>
          </w:tcPr>
          <w:p w14:paraId="12F25A87" w14:textId="34FE3CB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$435</w:t>
            </w:r>
          </w:p>
        </w:tc>
      </w:tr>
      <w:tr w:rsidR="00231F54" w:rsidRPr="00231F54" w14:paraId="2325C979" w14:textId="77777777" w:rsidTr="00231F54">
        <w:trPr>
          <w:trHeight w:val="300"/>
        </w:trPr>
        <w:tc>
          <w:tcPr>
            <w:tcW w:w="734" w:type="pct"/>
            <w:gridSpan w:val="2"/>
            <w:vMerge w:val="restart"/>
            <w:tcBorders>
              <w:top w:val="nil"/>
              <w:left w:val="single" w:sz="8" w:space="0" w:color="auto"/>
              <w:bottom w:val="nil"/>
              <w:right w:val="single" w:sz="4" w:space="0" w:color="000000"/>
            </w:tcBorders>
            <w:shd w:val="clear" w:color="000000" w:fill="E7E6E6"/>
            <w:vAlign w:val="center"/>
            <w:hideMark/>
          </w:tcPr>
          <w:p w14:paraId="4B4889F2"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Outpatient Healthcare</w:t>
            </w:r>
          </w:p>
        </w:tc>
        <w:tc>
          <w:tcPr>
            <w:tcW w:w="461" w:type="pct"/>
            <w:tcBorders>
              <w:top w:val="nil"/>
              <w:left w:val="nil"/>
              <w:bottom w:val="nil"/>
              <w:right w:val="nil"/>
            </w:tcBorders>
            <w:shd w:val="clear" w:color="000000" w:fill="E7E6E6"/>
            <w:noWrap/>
            <w:vAlign w:val="center"/>
            <w:hideMark/>
          </w:tcPr>
          <w:p w14:paraId="38E0ECCB" w14:textId="7582893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61" w:type="pct"/>
            <w:tcBorders>
              <w:top w:val="nil"/>
              <w:left w:val="nil"/>
              <w:bottom w:val="nil"/>
              <w:right w:val="nil"/>
            </w:tcBorders>
            <w:shd w:val="clear" w:color="000000" w:fill="E7E6E6"/>
            <w:noWrap/>
            <w:vAlign w:val="center"/>
            <w:hideMark/>
          </w:tcPr>
          <w:p w14:paraId="27E90675" w14:textId="652E4EC0"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11" w:type="pct"/>
            <w:tcBorders>
              <w:top w:val="nil"/>
              <w:left w:val="nil"/>
              <w:bottom w:val="nil"/>
              <w:right w:val="nil"/>
            </w:tcBorders>
            <w:shd w:val="clear" w:color="000000" w:fill="E7E6E6"/>
            <w:noWrap/>
            <w:vAlign w:val="center"/>
            <w:hideMark/>
          </w:tcPr>
          <w:p w14:paraId="31A980C2" w14:textId="7EC11A7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w:t>
            </w:r>
          </w:p>
        </w:tc>
        <w:tc>
          <w:tcPr>
            <w:tcW w:w="394" w:type="pct"/>
            <w:tcBorders>
              <w:top w:val="nil"/>
              <w:left w:val="nil"/>
              <w:bottom w:val="nil"/>
              <w:right w:val="nil"/>
            </w:tcBorders>
            <w:shd w:val="clear" w:color="000000" w:fill="E7E6E6"/>
            <w:noWrap/>
            <w:vAlign w:val="center"/>
            <w:hideMark/>
          </w:tcPr>
          <w:p w14:paraId="4EBD6C8A" w14:textId="2AC6291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38" w:type="pct"/>
            <w:tcBorders>
              <w:top w:val="nil"/>
              <w:left w:val="nil"/>
              <w:bottom w:val="nil"/>
              <w:right w:val="nil"/>
            </w:tcBorders>
            <w:shd w:val="clear" w:color="000000" w:fill="E7E6E6"/>
            <w:noWrap/>
            <w:vAlign w:val="center"/>
            <w:hideMark/>
          </w:tcPr>
          <w:p w14:paraId="53F9D0B5" w14:textId="7F554B5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$32</w:t>
            </w:r>
          </w:p>
        </w:tc>
        <w:tc>
          <w:tcPr>
            <w:tcW w:w="317" w:type="pct"/>
            <w:tcBorders>
              <w:top w:val="nil"/>
              <w:left w:val="nil"/>
              <w:bottom w:val="nil"/>
              <w:right w:val="nil"/>
            </w:tcBorders>
            <w:shd w:val="clear" w:color="000000" w:fill="E7E6E6"/>
            <w:noWrap/>
            <w:vAlign w:val="center"/>
            <w:hideMark/>
          </w:tcPr>
          <w:p w14:paraId="31C8A325" w14:textId="144B7D9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w:t>
            </w:r>
          </w:p>
        </w:tc>
        <w:tc>
          <w:tcPr>
            <w:tcW w:w="458" w:type="pct"/>
            <w:tcBorders>
              <w:top w:val="nil"/>
              <w:left w:val="nil"/>
              <w:bottom w:val="nil"/>
              <w:right w:val="nil"/>
            </w:tcBorders>
            <w:shd w:val="clear" w:color="000000" w:fill="E7E6E6"/>
            <w:noWrap/>
            <w:vAlign w:val="center"/>
            <w:hideMark/>
          </w:tcPr>
          <w:p w14:paraId="792791CA" w14:textId="53C4A55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17" w:type="pct"/>
            <w:tcBorders>
              <w:top w:val="nil"/>
              <w:left w:val="nil"/>
              <w:bottom w:val="nil"/>
              <w:right w:val="nil"/>
            </w:tcBorders>
            <w:shd w:val="clear" w:color="000000" w:fill="E7E6E6"/>
            <w:noWrap/>
            <w:vAlign w:val="center"/>
            <w:hideMark/>
          </w:tcPr>
          <w:p w14:paraId="7E10D9EE" w14:textId="079137B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w:t>
            </w:r>
          </w:p>
        </w:tc>
        <w:tc>
          <w:tcPr>
            <w:tcW w:w="403" w:type="pct"/>
            <w:tcBorders>
              <w:top w:val="nil"/>
              <w:left w:val="nil"/>
              <w:bottom w:val="nil"/>
              <w:right w:val="nil"/>
            </w:tcBorders>
            <w:shd w:val="clear" w:color="000000" w:fill="E7E6E6"/>
            <w:noWrap/>
            <w:vAlign w:val="center"/>
            <w:hideMark/>
          </w:tcPr>
          <w:p w14:paraId="678580DC" w14:textId="7826C2F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$66</w:t>
            </w:r>
          </w:p>
        </w:tc>
        <w:tc>
          <w:tcPr>
            <w:tcW w:w="705" w:type="pct"/>
            <w:tcBorders>
              <w:top w:val="nil"/>
              <w:left w:val="nil"/>
              <w:bottom w:val="nil"/>
              <w:right w:val="single" w:sz="8" w:space="0" w:color="auto"/>
            </w:tcBorders>
            <w:shd w:val="clear" w:color="000000" w:fill="E7E6E6"/>
            <w:noWrap/>
            <w:vAlign w:val="center"/>
            <w:hideMark/>
          </w:tcPr>
          <w:p w14:paraId="07AD6C70" w14:textId="3F7B411C"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$101</w:t>
            </w:r>
          </w:p>
        </w:tc>
      </w:tr>
      <w:tr w:rsidR="00231F54" w:rsidRPr="00231F54" w14:paraId="2B2D7798" w14:textId="77777777" w:rsidTr="00231F54">
        <w:trPr>
          <w:trHeight w:val="300"/>
        </w:trPr>
        <w:tc>
          <w:tcPr>
            <w:tcW w:w="734" w:type="pct"/>
            <w:gridSpan w:val="2"/>
            <w:vMerge/>
            <w:tcBorders>
              <w:top w:val="nil"/>
              <w:left w:val="single" w:sz="8" w:space="0" w:color="auto"/>
              <w:bottom w:val="nil"/>
              <w:right w:val="single" w:sz="4" w:space="0" w:color="000000"/>
            </w:tcBorders>
            <w:vAlign w:val="center"/>
            <w:hideMark/>
          </w:tcPr>
          <w:p w14:paraId="7BAEF70D" w14:textId="77777777" w:rsidR="00231F54" w:rsidRPr="00976FEC" w:rsidRDefault="00231F54" w:rsidP="00231F54">
            <w:pPr>
              <w:spacing w:after="0" w:line="240" w:lineRule="auto"/>
              <w:rPr>
                <w:rFonts w:ascii="Arial" w:eastAsia="Times New Roman" w:hAnsi="Arial" w:cs="Arial"/>
                <w:color w:val="000000"/>
                <w:sz w:val="16"/>
                <w:szCs w:val="16"/>
              </w:rPr>
            </w:pPr>
          </w:p>
        </w:tc>
        <w:tc>
          <w:tcPr>
            <w:tcW w:w="461" w:type="pct"/>
            <w:tcBorders>
              <w:top w:val="nil"/>
              <w:left w:val="nil"/>
              <w:bottom w:val="nil"/>
              <w:right w:val="nil"/>
            </w:tcBorders>
            <w:shd w:val="clear" w:color="000000" w:fill="E7E6E6"/>
            <w:noWrap/>
            <w:vAlign w:val="center"/>
            <w:hideMark/>
          </w:tcPr>
          <w:p w14:paraId="0248B499" w14:textId="0D16C50E" w:rsidR="00231F54" w:rsidRPr="00231F54" w:rsidRDefault="00231F54" w:rsidP="00231F54">
            <w:pPr>
              <w:spacing w:after="0" w:line="240" w:lineRule="auto"/>
              <w:jc w:val="center"/>
              <w:rPr>
                <w:rFonts w:ascii="Arial" w:eastAsia="Times New Roman" w:hAnsi="Arial" w:cs="Arial"/>
                <w:color w:val="000000"/>
                <w:sz w:val="16"/>
                <w:szCs w:val="16"/>
              </w:rPr>
            </w:pPr>
          </w:p>
        </w:tc>
        <w:tc>
          <w:tcPr>
            <w:tcW w:w="461" w:type="pct"/>
            <w:tcBorders>
              <w:top w:val="nil"/>
              <w:left w:val="nil"/>
              <w:bottom w:val="nil"/>
              <w:right w:val="nil"/>
            </w:tcBorders>
            <w:shd w:val="clear" w:color="000000" w:fill="E7E6E6"/>
            <w:noWrap/>
            <w:vAlign w:val="center"/>
            <w:hideMark/>
          </w:tcPr>
          <w:p w14:paraId="3A450343" w14:textId="3D927278" w:rsidR="00231F54" w:rsidRPr="00231F54" w:rsidRDefault="00231F54" w:rsidP="00231F54">
            <w:pPr>
              <w:spacing w:after="0" w:line="240" w:lineRule="auto"/>
              <w:jc w:val="center"/>
              <w:rPr>
                <w:rFonts w:ascii="Arial" w:eastAsia="Times New Roman" w:hAnsi="Arial" w:cs="Arial"/>
                <w:color w:val="000000"/>
                <w:sz w:val="16"/>
                <w:szCs w:val="16"/>
              </w:rPr>
            </w:pPr>
          </w:p>
        </w:tc>
        <w:tc>
          <w:tcPr>
            <w:tcW w:w="411" w:type="pct"/>
            <w:tcBorders>
              <w:top w:val="nil"/>
              <w:left w:val="nil"/>
              <w:bottom w:val="nil"/>
              <w:right w:val="nil"/>
            </w:tcBorders>
            <w:shd w:val="clear" w:color="000000" w:fill="E7E6E6"/>
            <w:noWrap/>
            <w:vAlign w:val="center"/>
            <w:hideMark/>
          </w:tcPr>
          <w:p w14:paraId="049AE53B" w14:textId="363E2AE7" w:rsidR="00231F54" w:rsidRPr="00231F54" w:rsidRDefault="00231F54" w:rsidP="00231F54">
            <w:pPr>
              <w:spacing w:after="0" w:line="240" w:lineRule="auto"/>
              <w:jc w:val="center"/>
              <w:rPr>
                <w:rFonts w:ascii="Arial" w:eastAsia="Times New Roman" w:hAnsi="Arial" w:cs="Arial"/>
                <w:color w:val="000000"/>
                <w:sz w:val="16"/>
                <w:szCs w:val="16"/>
              </w:rPr>
            </w:pPr>
          </w:p>
        </w:tc>
        <w:tc>
          <w:tcPr>
            <w:tcW w:w="394" w:type="pct"/>
            <w:tcBorders>
              <w:top w:val="nil"/>
              <w:left w:val="nil"/>
              <w:bottom w:val="nil"/>
              <w:right w:val="nil"/>
            </w:tcBorders>
            <w:shd w:val="clear" w:color="000000" w:fill="E7E6E6"/>
            <w:noWrap/>
            <w:vAlign w:val="center"/>
            <w:hideMark/>
          </w:tcPr>
          <w:p w14:paraId="4558C247" w14:textId="0A00BA6F" w:rsidR="00231F54" w:rsidRPr="00231F54" w:rsidRDefault="00231F54" w:rsidP="00231F54">
            <w:pPr>
              <w:spacing w:after="0" w:line="240" w:lineRule="auto"/>
              <w:jc w:val="center"/>
              <w:rPr>
                <w:rFonts w:ascii="Arial" w:eastAsia="Times New Roman" w:hAnsi="Arial" w:cs="Arial"/>
                <w:color w:val="000000"/>
                <w:sz w:val="16"/>
                <w:szCs w:val="16"/>
              </w:rPr>
            </w:pPr>
          </w:p>
        </w:tc>
        <w:tc>
          <w:tcPr>
            <w:tcW w:w="338" w:type="pct"/>
            <w:tcBorders>
              <w:top w:val="nil"/>
              <w:left w:val="nil"/>
              <w:bottom w:val="nil"/>
              <w:right w:val="nil"/>
            </w:tcBorders>
            <w:shd w:val="clear" w:color="000000" w:fill="E7E6E6"/>
            <w:noWrap/>
            <w:vAlign w:val="center"/>
            <w:hideMark/>
          </w:tcPr>
          <w:p w14:paraId="79220052" w14:textId="58FCF7FC" w:rsidR="00231F54" w:rsidRPr="00231F54" w:rsidRDefault="00231F54" w:rsidP="00231F54">
            <w:pPr>
              <w:spacing w:after="0" w:line="240" w:lineRule="auto"/>
              <w:jc w:val="center"/>
              <w:rPr>
                <w:rFonts w:ascii="Arial" w:eastAsia="Times New Roman" w:hAnsi="Arial" w:cs="Arial"/>
                <w:color w:val="000000"/>
                <w:sz w:val="16"/>
                <w:szCs w:val="16"/>
              </w:rPr>
            </w:pPr>
          </w:p>
        </w:tc>
        <w:tc>
          <w:tcPr>
            <w:tcW w:w="317" w:type="pct"/>
            <w:tcBorders>
              <w:top w:val="nil"/>
              <w:left w:val="nil"/>
              <w:bottom w:val="nil"/>
              <w:right w:val="nil"/>
            </w:tcBorders>
            <w:shd w:val="clear" w:color="000000" w:fill="E7E6E6"/>
            <w:noWrap/>
            <w:vAlign w:val="center"/>
            <w:hideMark/>
          </w:tcPr>
          <w:p w14:paraId="28734486" w14:textId="7BC25935" w:rsidR="00231F54" w:rsidRPr="00231F54" w:rsidRDefault="00231F54" w:rsidP="00231F54">
            <w:pPr>
              <w:spacing w:after="0" w:line="240" w:lineRule="auto"/>
              <w:jc w:val="center"/>
              <w:rPr>
                <w:rFonts w:ascii="Arial" w:eastAsia="Times New Roman" w:hAnsi="Arial" w:cs="Arial"/>
                <w:color w:val="000000"/>
                <w:sz w:val="16"/>
                <w:szCs w:val="16"/>
              </w:rPr>
            </w:pPr>
          </w:p>
        </w:tc>
        <w:tc>
          <w:tcPr>
            <w:tcW w:w="458" w:type="pct"/>
            <w:tcBorders>
              <w:top w:val="nil"/>
              <w:left w:val="nil"/>
              <w:bottom w:val="nil"/>
              <w:right w:val="nil"/>
            </w:tcBorders>
            <w:shd w:val="clear" w:color="000000" w:fill="E7E6E6"/>
            <w:noWrap/>
            <w:vAlign w:val="center"/>
            <w:hideMark/>
          </w:tcPr>
          <w:p w14:paraId="69189089" w14:textId="69E53E36" w:rsidR="00231F54" w:rsidRPr="00231F54" w:rsidRDefault="00231F54" w:rsidP="00231F54">
            <w:pPr>
              <w:spacing w:after="0" w:line="240" w:lineRule="auto"/>
              <w:jc w:val="center"/>
              <w:rPr>
                <w:rFonts w:ascii="Arial" w:eastAsia="Times New Roman" w:hAnsi="Arial" w:cs="Arial"/>
                <w:color w:val="000000"/>
                <w:sz w:val="16"/>
                <w:szCs w:val="16"/>
              </w:rPr>
            </w:pPr>
          </w:p>
        </w:tc>
        <w:tc>
          <w:tcPr>
            <w:tcW w:w="317" w:type="pct"/>
            <w:tcBorders>
              <w:top w:val="nil"/>
              <w:left w:val="nil"/>
              <w:bottom w:val="nil"/>
              <w:right w:val="nil"/>
            </w:tcBorders>
            <w:shd w:val="clear" w:color="000000" w:fill="E7E6E6"/>
            <w:noWrap/>
            <w:vAlign w:val="center"/>
            <w:hideMark/>
          </w:tcPr>
          <w:p w14:paraId="6E6DB906" w14:textId="1A90967B" w:rsidR="00231F54" w:rsidRPr="00231F54" w:rsidRDefault="00231F54" w:rsidP="00231F54">
            <w:pPr>
              <w:spacing w:after="0" w:line="240" w:lineRule="auto"/>
              <w:jc w:val="center"/>
              <w:rPr>
                <w:rFonts w:ascii="Arial" w:eastAsia="Times New Roman" w:hAnsi="Arial" w:cs="Arial"/>
                <w:color w:val="000000"/>
                <w:sz w:val="16"/>
                <w:szCs w:val="16"/>
              </w:rPr>
            </w:pPr>
          </w:p>
        </w:tc>
        <w:tc>
          <w:tcPr>
            <w:tcW w:w="403" w:type="pct"/>
            <w:tcBorders>
              <w:top w:val="nil"/>
              <w:left w:val="nil"/>
              <w:bottom w:val="nil"/>
              <w:right w:val="nil"/>
            </w:tcBorders>
            <w:shd w:val="clear" w:color="000000" w:fill="E7E6E6"/>
            <w:noWrap/>
            <w:vAlign w:val="center"/>
            <w:hideMark/>
          </w:tcPr>
          <w:p w14:paraId="0260128B" w14:textId="37E99FA3" w:rsidR="00231F54" w:rsidRPr="00231F54" w:rsidRDefault="00231F54" w:rsidP="00231F54">
            <w:pPr>
              <w:spacing w:after="0" w:line="240" w:lineRule="auto"/>
              <w:jc w:val="center"/>
              <w:rPr>
                <w:rFonts w:ascii="Arial" w:eastAsia="Times New Roman" w:hAnsi="Arial" w:cs="Arial"/>
                <w:color w:val="000000"/>
                <w:sz w:val="16"/>
                <w:szCs w:val="16"/>
              </w:rPr>
            </w:pPr>
          </w:p>
        </w:tc>
        <w:tc>
          <w:tcPr>
            <w:tcW w:w="705" w:type="pct"/>
            <w:tcBorders>
              <w:top w:val="nil"/>
              <w:left w:val="nil"/>
              <w:bottom w:val="nil"/>
              <w:right w:val="single" w:sz="8" w:space="0" w:color="auto"/>
            </w:tcBorders>
            <w:shd w:val="clear" w:color="000000" w:fill="E7E6E6"/>
            <w:noWrap/>
            <w:vAlign w:val="center"/>
            <w:hideMark/>
          </w:tcPr>
          <w:p w14:paraId="3AB41F9C" w14:textId="189DF779" w:rsidR="00231F54" w:rsidRPr="00231F54" w:rsidRDefault="00231F54" w:rsidP="00231F54">
            <w:pPr>
              <w:spacing w:after="0" w:line="240" w:lineRule="auto"/>
              <w:jc w:val="center"/>
              <w:rPr>
                <w:rFonts w:ascii="Arial" w:eastAsia="Times New Roman" w:hAnsi="Arial" w:cs="Arial"/>
                <w:color w:val="000000"/>
                <w:sz w:val="16"/>
                <w:szCs w:val="16"/>
              </w:rPr>
            </w:pPr>
          </w:p>
        </w:tc>
      </w:tr>
      <w:tr w:rsidR="00231F54" w:rsidRPr="00231F54" w14:paraId="5E4CA328" w14:textId="77777777" w:rsidTr="00231F54">
        <w:trPr>
          <w:trHeight w:val="300"/>
        </w:trPr>
        <w:tc>
          <w:tcPr>
            <w:tcW w:w="734" w:type="pct"/>
            <w:gridSpan w:val="2"/>
            <w:vMerge w:val="restart"/>
            <w:tcBorders>
              <w:top w:val="nil"/>
              <w:left w:val="single" w:sz="8" w:space="0" w:color="auto"/>
              <w:bottom w:val="nil"/>
              <w:right w:val="single" w:sz="4" w:space="0" w:color="000000"/>
            </w:tcBorders>
            <w:shd w:val="clear" w:color="000000" w:fill="FFFFFF"/>
            <w:vAlign w:val="center"/>
            <w:hideMark/>
          </w:tcPr>
          <w:p w14:paraId="0A51DD7C"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Refrigerated Warehouse</w:t>
            </w:r>
          </w:p>
        </w:tc>
        <w:tc>
          <w:tcPr>
            <w:tcW w:w="461" w:type="pct"/>
            <w:tcBorders>
              <w:top w:val="nil"/>
              <w:left w:val="nil"/>
              <w:bottom w:val="nil"/>
              <w:right w:val="nil"/>
            </w:tcBorders>
            <w:shd w:val="clear" w:color="auto" w:fill="auto"/>
            <w:noWrap/>
            <w:vAlign w:val="center"/>
            <w:hideMark/>
          </w:tcPr>
          <w:p w14:paraId="01AA9AAB" w14:textId="513C16D3"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61" w:type="pct"/>
            <w:tcBorders>
              <w:top w:val="nil"/>
              <w:left w:val="nil"/>
              <w:bottom w:val="nil"/>
              <w:right w:val="nil"/>
            </w:tcBorders>
            <w:shd w:val="clear" w:color="auto" w:fill="auto"/>
            <w:noWrap/>
            <w:vAlign w:val="center"/>
            <w:hideMark/>
          </w:tcPr>
          <w:p w14:paraId="08FC4394" w14:textId="2268B29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11" w:type="pct"/>
            <w:tcBorders>
              <w:top w:val="nil"/>
              <w:left w:val="nil"/>
              <w:bottom w:val="nil"/>
              <w:right w:val="nil"/>
            </w:tcBorders>
            <w:shd w:val="clear" w:color="auto" w:fill="auto"/>
            <w:noWrap/>
            <w:vAlign w:val="center"/>
            <w:hideMark/>
          </w:tcPr>
          <w:p w14:paraId="50B933BF" w14:textId="75412A3C"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94" w:type="pct"/>
            <w:tcBorders>
              <w:top w:val="nil"/>
              <w:left w:val="nil"/>
              <w:bottom w:val="nil"/>
              <w:right w:val="nil"/>
            </w:tcBorders>
            <w:shd w:val="clear" w:color="auto" w:fill="auto"/>
            <w:noWrap/>
            <w:vAlign w:val="center"/>
            <w:hideMark/>
          </w:tcPr>
          <w:p w14:paraId="6C0312F2" w14:textId="34CDD5A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w:t>
            </w:r>
          </w:p>
        </w:tc>
        <w:tc>
          <w:tcPr>
            <w:tcW w:w="338" w:type="pct"/>
            <w:tcBorders>
              <w:top w:val="nil"/>
              <w:left w:val="nil"/>
              <w:bottom w:val="nil"/>
              <w:right w:val="nil"/>
            </w:tcBorders>
            <w:shd w:val="clear" w:color="auto" w:fill="auto"/>
            <w:noWrap/>
            <w:vAlign w:val="center"/>
            <w:hideMark/>
          </w:tcPr>
          <w:p w14:paraId="4CFAC666" w14:textId="631E8737"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w:t>
            </w:r>
          </w:p>
        </w:tc>
        <w:tc>
          <w:tcPr>
            <w:tcW w:w="317" w:type="pct"/>
            <w:tcBorders>
              <w:top w:val="nil"/>
              <w:left w:val="nil"/>
              <w:bottom w:val="nil"/>
              <w:right w:val="nil"/>
            </w:tcBorders>
            <w:shd w:val="clear" w:color="auto" w:fill="auto"/>
            <w:noWrap/>
            <w:vAlign w:val="center"/>
            <w:hideMark/>
          </w:tcPr>
          <w:p w14:paraId="4B9A13E4" w14:textId="29587EA9"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auto" w:fill="auto"/>
            <w:noWrap/>
            <w:vAlign w:val="center"/>
            <w:hideMark/>
          </w:tcPr>
          <w:p w14:paraId="70F9EDB0" w14:textId="6DBED203"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w:t>
            </w:r>
          </w:p>
        </w:tc>
        <w:tc>
          <w:tcPr>
            <w:tcW w:w="317" w:type="pct"/>
            <w:tcBorders>
              <w:top w:val="nil"/>
              <w:left w:val="nil"/>
              <w:bottom w:val="nil"/>
              <w:right w:val="nil"/>
            </w:tcBorders>
            <w:shd w:val="clear" w:color="auto" w:fill="auto"/>
            <w:noWrap/>
            <w:vAlign w:val="center"/>
            <w:hideMark/>
          </w:tcPr>
          <w:p w14:paraId="3F206D4D" w14:textId="27292096"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03" w:type="pct"/>
            <w:tcBorders>
              <w:top w:val="nil"/>
              <w:left w:val="nil"/>
              <w:bottom w:val="nil"/>
              <w:right w:val="nil"/>
            </w:tcBorders>
            <w:shd w:val="clear" w:color="auto" w:fill="auto"/>
            <w:noWrap/>
            <w:vAlign w:val="center"/>
            <w:hideMark/>
          </w:tcPr>
          <w:p w14:paraId="5A0E0042" w14:textId="2CA2887B"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$5</w:t>
            </w:r>
          </w:p>
        </w:tc>
        <w:tc>
          <w:tcPr>
            <w:tcW w:w="705" w:type="pct"/>
            <w:tcBorders>
              <w:top w:val="nil"/>
              <w:left w:val="nil"/>
              <w:bottom w:val="nil"/>
              <w:right w:val="single" w:sz="8" w:space="0" w:color="auto"/>
            </w:tcBorders>
            <w:shd w:val="clear" w:color="auto" w:fill="auto"/>
            <w:noWrap/>
            <w:vAlign w:val="center"/>
            <w:hideMark/>
          </w:tcPr>
          <w:p w14:paraId="662CC349" w14:textId="1AF6A494"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$7</w:t>
            </w:r>
          </w:p>
        </w:tc>
      </w:tr>
      <w:tr w:rsidR="00231F54" w:rsidRPr="00231F54" w14:paraId="67AEBBE0" w14:textId="77777777" w:rsidTr="00231F54">
        <w:trPr>
          <w:trHeight w:val="300"/>
        </w:trPr>
        <w:tc>
          <w:tcPr>
            <w:tcW w:w="734" w:type="pct"/>
            <w:gridSpan w:val="2"/>
            <w:vMerge/>
            <w:tcBorders>
              <w:top w:val="nil"/>
              <w:left w:val="single" w:sz="8" w:space="0" w:color="auto"/>
              <w:bottom w:val="nil"/>
              <w:right w:val="single" w:sz="4" w:space="0" w:color="000000"/>
            </w:tcBorders>
            <w:vAlign w:val="center"/>
            <w:hideMark/>
          </w:tcPr>
          <w:p w14:paraId="3D1C14FE" w14:textId="77777777" w:rsidR="00231F54" w:rsidRPr="00976FEC" w:rsidRDefault="00231F54" w:rsidP="00231F54">
            <w:pPr>
              <w:spacing w:after="0" w:line="240" w:lineRule="auto"/>
              <w:rPr>
                <w:rFonts w:ascii="Arial" w:eastAsia="Times New Roman" w:hAnsi="Arial" w:cs="Arial"/>
                <w:color w:val="000000"/>
                <w:sz w:val="16"/>
                <w:szCs w:val="16"/>
              </w:rPr>
            </w:pPr>
          </w:p>
        </w:tc>
        <w:tc>
          <w:tcPr>
            <w:tcW w:w="461" w:type="pct"/>
            <w:tcBorders>
              <w:top w:val="nil"/>
              <w:left w:val="nil"/>
              <w:bottom w:val="nil"/>
              <w:right w:val="nil"/>
            </w:tcBorders>
            <w:shd w:val="clear" w:color="auto" w:fill="auto"/>
            <w:noWrap/>
            <w:vAlign w:val="center"/>
            <w:hideMark/>
          </w:tcPr>
          <w:p w14:paraId="795E177B" w14:textId="77777777" w:rsidR="00231F54" w:rsidRPr="00231F54" w:rsidRDefault="00231F54" w:rsidP="00231F54">
            <w:pPr>
              <w:spacing w:after="0" w:line="240" w:lineRule="auto"/>
              <w:jc w:val="center"/>
              <w:rPr>
                <w:rFonts w:ascii="Arial" w:eastAsia="Times New Roman" w:hAnsi="Arial" w:cs="Arial"/>
                <w:color w:val="000000"/>
                <w:sz w:val="16"/>
                <w:szCs w:val="16"/>
              </w:rPr>
            </w:pPr>
          </w:p>
        </w:tc>
        <w:tc>
          <w:tcPr>
            <w:tcW w:w="461" w:type="pct"/>
            <w:tcBorders>
              <w:top w:val="nil"/>
              <w:left w:val="nil"/>
              <w:bottom w:val="nil"/>
              <w:right w:val="nil"/>
            </w:tcBorders>
            <w:shd w:val="clear" w:color="auto" w:fill="auto"/>
            <w:noWrap/>
            <w:vAlign w:val="center"/>
            <w:hideMark/>
          </w:tcPr>
          <w:p w14:paraId="29B7C744"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411" w:type="pct"/>
            <w:tcBorders>
              <w:top w:val="nil"/>
              <w:left w:val="nil"/>
              <w:bottom w:val="nil"/>
              <w:right w:val="nil"/>
            </w:tcBorders>
            <w:shd w:val="clear" w:color="auto" w:fill="auto"/>
            <w:noWrap/>
            <w:vAlign w:val="center"/>
            <w:hideMark/>
          </w:tcPr>
          <w:p w14:paraId="0A643FAB"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394" w:type="pct"/>
            <w:tcBorders>
              <w:top w:val="nil"/>
              <w:left w:val="nil"/>
              <w:bottom w:val="nil"/>
              <w:right w:val="nil"/>
            </w:tcBorders>
            <w:shd w:val="clear" w:color="auto" w:fill="auto"/>
            <w:noWrap/>
            <w:vAlign w:val="center"/>
            <w:hideMark/>
          </w:tcPr>
          <w:p w14:paraId="42EB2CEE"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338" w:type="pct"/>
            <w:tcBorders>
              <w:top w:val="nil"/>
              <w:left w:val="nil"/>
              <w:bottom w:val="nil"/>
              <w:right w:val="nil"/>
            </w:tcBorders>
            <w:shd w:val="clear" w:color="auto" w:fill="auto"/>
            <w:noWrap/>
            <w:vAlign w:val="center"/>
            <w:hideMark/>
          </w:tcPr>
          <w:p w14:paraId="53278DF0"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317" w:type="pct"/>
            <w:tcBorders>
              <w:top w:val="nil"/>
              <w:left w:val="nil"/>
              <w:bottom w:val="nil"/>
              <w:right w:val="nil"/>
            </w:tcBorders>
            <w:shd w:val="clear" w:color="auto" w:fill="auto"/>
            <w:noWrap/>
            <w:vAlign w:val="center"/>
            <w:hideMark/>
          </w:tcPr>
          <w:p w14:paraId="2F7D041C"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458" w:type="pct"/>
            <w:tcBorders>
              <w:top w:val="nil"/>
              <w:left w:val="nil"/>
              <w:bottom w:val="nil"/>
              <w:right w:val="nil"/>
            </w:tcBorders>
            <w:shd w:val="clear" w:color="auto" w:fill="auto"/>
            <w:noWrap/>
            <w:vAlign w:val="center"/>
            <w:hideMark/>
          </w:tcPr>
          <w:p w14:paraId="6A136A6E"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317" w:type="pct"/>
            <w:tcBorders>
              <w:top w:val="nil"/>
              <w:left w:val="nil"/>
              <w:bottom w:val="nil"/>
              <w:right w:val="nil"/>
            </w:tcBorders>
            <w:shd w:val="clear" w:color="auto" w:fill="auto"/>
            <w:noWrap/>
            <w:vAlign w:val="center"/>
            <w:hideMark/>
          </w:tcPr>
          <w:p w14:paraId="05E6EA03"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403" w:type="pct"/>
            <w:tcBorders>
              <w:top w:val="nil"/>
              <w:left w:val="nil"/>
              <w:bottom w:val="nil"/>
              <w:right w:val="nil"/>
            </w:tcBorders>
            <w:shd w:val="clear" w:color="auto" w:fill="auto"/>
            <w:noWrap/>
            <w:vAlign w:val="center"/>
            <w:hideMark/>
          </w:tcPr>
          <w:p w14:paraId="06AC25B9" w14:textId="77777777" w:rsidR="00231F54" w:rsidRPr="00231F54" w:rsidRDefault="00231F54" w:rsidP="00231F54">
            <w:pPr>
              <w:spacing w:after="0" w:line="240" w:lineRule="auto"/>
              <w:jc w:val="center"/>
              <w:rPr>
                <w:rFonts w:ascii="Times New Roman" w:eastAsia="Times New Roman" w:hAnsi="Times New Roman" w:cs="Times New Roman"/>
                <w:sz w:val="16"/>
                <w:szCs w:val="16"/>
              </w:rPr>
            </w:pPr>
          </w:p>
        </w:tc>
        <w:tc>
          <w:tcPr>
            <w:tcW w:w="705" w:type="pct"/>
            <w:tcBorders>
              <w:top w:val="nil"/>
              <w:left w:val="nil"/>
              <w:bottom w:val="nil"/>
              <w:right w:val="single" w:sz="8" w:space="0" w:color="auto"/>
            </w:tcBorders>
            <w:shd w:val="clear" w:color="auto" w:fill="auto"/>
            <w:noWrap/>
            <w:vAlign w:val="center"/>
            <w:hideMark/>
          </w:tcPr>
          <w:p w14:paraId="152FD944" w14:textId="7F2BACD4" w:rsidR="00231F54" w:rsidRPr="00231F54" w:rsidRDefault="00231F54" w:rsidP="00231F54">
            <w:pPr>
              <w:spacing w:after="0" w:line="240" w:lineRule="auto"/>
              <w:jc w:val="center"/>
              <w:rPr>
                <w:rFonts w:ascii="Arial" w:eastAsia="Times New Roman" w:hAnsi="Arial" w:cs="Arial"/>
                <w:color w:val="000000"/>
                <w:sz w:val="16"/>
                <w:szCs w:val="16"/>
              </w:rPr>
            </w:pPr>
          </w:p>
        </w:tc>
      </w:tr>
      <w:tr w:rsidR="00231F54" w:rsidRPr="00231F54" w14:paraId="0C3D2212" w14:textId="77777777" w:rsidTr="00231F54">
        <w:trPr>
          <w:trHeight w:val="300"/>
        </w:trPr>
        <w:tc>
          <w:tcPr>
            <w:tcW w:w="734" w:type="pct"/>
            <w:gridSpan w:val="2"/>
            <w:tcBorders>
              <w:top w:val="nil"/>
              <w:left w:val="single" w:sz="8" w:space="0" w:color="auto"/>
              <w:bottom w:val="nil"/>
              <w:right w:val="single" w:sz="4" w:space="0" w:color="000000"/>
            </w:tcBorders>
            <w:shd w:val="clear" w:color="000000" w:fill="E7E6E6"/>
            <w:noWrap/>
            <w:vAlign w:val="center"/>
            <w:hideMark/>
          </w:tcPr>
          <w:p w14:paraId="356A66BA"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Religious Worship</w:t>
            </w:r>
          </w:p>
        </w:tc>
        <w:tc>
          <w:tcPr>
            <w:tcW w:w="461" w:type="pct"/>
            <w:tcBorders>
              <w:top w:val="nil"/>
              <w:left w:val="nil"/>
              <w:bottom w:val="nil"/>
              <w:right w:val="nil"/>
            </w:tcBorders>
            <w:shd w:val="clear" w:color="000000" w:fill="E7E6E6"/>
            <w:noWrap/>
            <w:vAlign w:val="center"/>
            <w:hideMark/>
          </w:tcPr>
          <w:p w14:paraId="4DF3CC0E" w14:textId="3A17205B"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61" w:type="pct"/>
            <w:tcBorders>
              <w:top w:val="nil"/>
              <w:left w:val="nil"/>
              <w:bottom w:val="nil"/>
              <w:right w:val="nil"/>
            </w:tcBorders>
            <w:shd w:val="clear" w:color="000000" w:fill="E7E6E6"/>
            <w:noWrap/>
            <w:vAlign w:val="center"/>
            <w:hideMark/>
          </w:tcPr>
          <w:p w14:paraId="1CE810CD" w14:textId="6E8EB14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11" w:type="pct"/>
            <w:tcBorders>
              <w:top w:val="nil"/>
              <w:left w:val="nil"/>
              <w:bottom w:val="nil"/>
              <w:right w:val="nil"/>
            </w:tcBorders>
            <w:shd w:val="clear" w:color="000000" w:fill="E7E6E6"/>
            <w:noWrap/>
            <w:vAlign w:val="center"/>
            <w:hideMark/>
          </w:tcPr>
          <w:p w14:paraId="0DD9488A" w14:textId="37E88018"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94" w:type="pct"/>
            <w:tcBorders>
              <w:top w:val="nil"/>
              <w:left w:val="nil"/>
              <w:bottom w:val="nil"/>
              <w:right w:val="nil"/>
            </w:tcBorders>
            <w:shd w:val="clear" w:color="000000" w:fill="E7E6E6"/>
            <w:noWrap/>
            <w:vAlign w:val="center"/>
            <w:hideMark/>
          </w:tcPr>
          <w:p w14:paraId="63C09538" w14:textId="6A84C71B"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38" w:type="pct"/>
            <w:tcBorders>
              <w:top w:val="nil"/>
              <w:left w:val="nil"/>
              <w:bottom w:val="nil"/>
              <w:right w:val="nil"/>
            </w:tcBorders>
            <w:shd w:val="clear" w:color="000000" w:fill="E7E6E6"/>
            <w:noWrap/>
            <w:vAlign w:val="center"/>
            <w:hideMark/>
          </w:tcPr>
          <w:p w14:paraId="6E29834C" w14:textId="173B01E8"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w:t>
            </w:r>
          </w:p>
        </w:tc>
        <w:tc>
          <w:tcPr>
            <w:tcW w:w="317" w:type="pct"/>
            <w:tcBorders>
              <w:top w:val="nil"/>
              <w:left w:val="nil"/>
              <w:bottom w:val="nil"/>
              <w:right w:val="nil"/>
            </w:tcBorders>
            <w:shd w:val="clear" w:color="000000" w:fill="E7E6E6"/>
            <w:noWrap/>
            <w:vAlign w:val="center"/>
            <w:hideMark/>
          </w:tcPr>
          <w:p w14:paraId="499EE169" w14:textId="1522A822"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000000" w:fill="E7E6E6"/>
            <w:noWrap/>
            <w:vAlign w:val="center"/>
            <w:hideMark/>
          </w:tcPr>
          <w:p w14:paraId="6F3A5B13" w14:textId="1EA3B3EB"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17" w:type="pct"/>
            <w:tcBorders>
              <w:top w:val="nil"/>
              <w:left w:val="nil"/>
              <w:bottom w:val="nil"/>
              <w:right w:val="nil"/>
            </w:tcBorders>
            <w:shd w:val="clear" w:color="000000" w:fill="E7E6E6"/>
            <w:noWrap/>
            <w:vAlign w:val="center"/>
            <w:hideMark/>
          </w:tcPr>
          <w:p w14:paraId="2CC4D141" w14:textId="10AF101C"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03" w:type="pct"/>
            <w:tcBorders>
              <w:top w:val="nil"/>
              <w:left w:val="nil"/>
              <w:bottom w:val="nil"/>
              <w:right w:val="nil"/>
            </w:tcBorders>
            <w:shd w:val="clear" w:color="000000" w:fill="E7E6E6"/>
            <w:noWrap/>
            <w:vAlign w:val="center"/>
            <w:hideMark/>
          </w:tcPr>
          <w:p w14:paraId="159C6D14" w14:textId="39D27B4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705" w:type="pct"/>
            <w:tcBorders>
              <w:top w:val="nil"/>
              <w:left w:val="nil"/>
              <w:bottom w:val="nil"/>
              <w:right w:val="single" w:sz="8" w:space="0" w:color="auto"/>
            </w:tcBorders>
            <w:shd w:val="clear" w:color="000000" w:fill="E7E6E6"/>
            <w:noWrap/>
            <w:vAlign w:val="center"/>
            <w:hideMark/>
          </w:tcPr>
          <w:p w14:paraId="2D11502A" w14:textId="5C056AD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r>
      <w:tr w:rsidR="00231F54" w:rsidRPr="00231F54" w14:paraId="15721CA3" w14:textId="77777777" w:rsidTr="00231F54">
        <w:trPr>
          <w:trHeight w:val="300"/>
        </w:trPr>
        <w:tc>
          <w:tcPr>
            <w:tcW w:w="572" w:type="pct"/>
            <w:tcBorders>
              <w:top w:val="nil"/>
              <w:left w:val="single" w:sz="8" w:space="0" w:color="auto"/>
              <w:bottom w:val="nil"/>
              <w:right w:val="nil"/>
            </w:tcBorders>
            <w:shd w:val="clear" w:color="000000" w:fill="FFFFFF"/>
            <w:noWrap/>
            <w:vAlign w:val="center"/>
            <w:hideMark/>
          </w:tcPr>
          <w:p w14:paraId="2050B29B"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Retail</w:t>
            </w:r>
          </w:p>
        </w:tc>
        <w:tc>
          <w:tcPr>
            <w:tcW w:w="162" w:type="pct"/>
            <w:tcBorders>
              <w:top w:val="nil"/>
              <w:left w:val="nil"/>
              <w:bottom w:val="nil"/>
              <w:right w:val="single" w:sz="4" w:space="0" w:color="auto"/>
            </w:tcBorders>
            <w:shd w:val="clear" w:color="000000" w:fill="FFFFFF"/>
            <w:noWrap/>
            <w:vAlign w:val="center"/>
          </w:tcPr>
          <w:p w14:paraId="52E0A246" w14:textId="1DEE93FC" w:rsidR="00231F54" w:rsidRPr="00976FEC" w:rsidRDefault="00231F54" w:rsidP="00231F54">
            <w:pPr>
              <w:spacing w:after="0" w:line="240" w:lineRule="auto"/>
              <w:jc w:val="center"/>
              <w:rPr>
                <w:rFonts w:ascii="Arial" w:eastAsia="Times New Roman" w:hAnsi="Arial" w:cs="Arial"/>
                <w:color w:val="000000"/>
                <w:sz w:val="16"/>
                <w:szCs w:val="16"/>
              </w:rPr>
            </w:pPr>
          </w:p>
        </w:tc>
        <w:tc>
          <w:tcPr>
            <w:tcW w:w="461" w:type="pct"/>
            <w:tcBorders>
              <w:top w:val="nil"/>
              <w:left w:val="nil"/>
              <w:bottom w:val="nil"/>
              <w:right w:val="nil"/>
            </w:tcBorders>
            <w:shd w:val="clear" w:color="auto" w:fill="auto"/>
            <w:noWrap/>
            <w:vAlign w:val="center"/>
            <w:hideMark/>
          </w:tcPr>
          <w:p w14:paraId="0EBE3997" w14:textId="4C138E8C"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w:t>
            </w:r>
            <w:r>
              <w:rPr>
                <w:rFonts w:ascii="Arial" w:hAnsi="Arial" w:cs="Arial"/>
                <w:color w:val="000000"/>
                <w:sz w:val="16"/>
                <w:szCs w:val="16"/>
              </w:rPr>
              <w:t>0</w:t>
            </w:r>
          </w:p>
        </w:tc>
        <w:tc>
          <w:tcPr>
            <w:tcW w:w="461" w:type="pct"/>
            <w:tcBorders>
              <w:top w:val="nil"/>
              <w:left w:val="nil"/>
              <w:bottom w:val="nil"/>
              <w:right w:val="nil"/>
            </w:tcBorders>
            <w:shd w:val="clear" w:color="auto" w:fill="auto"/>
            <w:noWrap/>
            <w:vAlign w:val="center"/>
            <w:hideMark/>
          </w:tcPr>
          <w:p w14:paraId="32B40762" w14:textId="3511F85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$4</w:t>
            </w:r>
          </w:p>
        </w:tc>
        <w:tc>
          <w:tcPr>
            <w:tcW w:w="411" w:type="pct"/>
            <w:tcBorders>
              <w:top w:val="nil"/>
              <w:left w:val="nil"/>
              <w:bottom w:val="nil"/>
              <w:right w:val="nil"/>
            </w:tcBorders>
            <w:shd w:val="clear" w:color="auto" w:fill="auto"/>
            <w:noWrap/>
            <w:vAlign w:val="center"/>
            <w:hideMark/>
          </w:tcPr>
          <w:p w14:paraId="3F8C16EA" w14:textId="5356F33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$5</w:t>
            </w:r>
          </w:p>
        </w:tc>
        <w:tc>
          <w:tcPr>
            <w:tcW w:w="394" w:type="pct"/>
            <w:tcBorders>
              <w:top w:val="nil"/>
              <w:left w:val="nil"/>
              <w:bottom w:val="nil"/>
              <w:right w:val="nil"/>
            </w:tcBorders>
            <w:shd w:val="clear" w:color="auto" w:fill="auto"/>
            <w:noWrap/>
            <w:vAlign w:val="center"/>
            <w:hideMark/>
          </w:tcPr>
          <w:p w14:paraId="7C57E074" w14:textId="5F05566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$11</w:t>
            </w:r>
          </w:p>
        </w:tc>
        <w:tc>
          <w:tcPr>
            <w:tcW w:w="338" w:type="pct"/>
            <w:tcBorders>
              <w:top w:val="nil"/>
              <w:left w:val="nil"/>
              <w:bottom w:val="nil"/>
              <w:right w:val="nil"/>
            </w:tcBorders>
            <w:shd w:val="clear" w:color="auto" w:fill="auto"/>
            <w:noWrap/>
            <w:vAlign w:val="center"/>
            <w:hideMark/>
          </w:tcPr>
          <w:p w14:paraId="524AACFD" w14:textId="5314518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$209</w:t>
            </w:r>
          </w:p>
        </w:tc>
        <w:tc>
          <w:tcPr>
            <w:tcW w:w="317" w:type="pct"/>
            <w:tcBorders>
              <w:top w:val="nil"/>
              <w:left w:val="nil"/>
              <w:bottom w:val="nil"/>
              <w:right w:val="nil"/>
            </w:tcBorders>
            <w:shd w:val="clear" w:color="auto" w:fill="auto"/>
            <w:noWrap/>
            <w:vAlign w:val="center"/>
            <w:hideMark/>
          </w:tcPr>
          <w:p w14:paraId="15DB40A7" w14:textId="2A16CEB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auto" w:fill="auto"/>
            <w:noWrap/>
            <w:vAlign w:val="center"/>
            <w:hideMark/>
          </w:tcPr>
          <w:p w14:paraId="174BF8DF" w14:textId="332BCBF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$124</w:t>
            </w:r>
          </w:p>
        </w:tc>
        <w:tc>
          <w:tcPr>
            <w:tcW w:w="317" w:type="pct"/>
            <w:tcBorders>
              <w:top w:val="nil"/>
              <w:left w:val="nil"/>
              <w:bottom w:val="nil"/>
              <w:right w:val="nil"/>
            </w:tcBorders>
            <w:shd w:val="clear" w:color="auto" w:fill="auto"/>
            <w:noWrap/>
            <w:vAlign w:val="center"/>
            <w:hideMark/>
          </w:tcPr>
          <w:p w14:paraId="58975150" w14:textId="79BA34DB"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$68</w:t>
            </w:r>
          </w:p>
        </w:tc>
        <w:tc>
          <w:tcPr>
            <w:tcW w:w="403" w:type="pct"/>
            <w:tcBorders>
              <w:top w:val="nil"/>
              <w:left w:val="nil"/>
              <w:bottom w:val="nil"/>
              <w:right w:val="nil"/>
            </w:tcBorders>
            <w:shd w:val="clear" w:color="auto" w:fill="auto"/>
            <w:noWrap/>
            <w:vAlign w:val="center"/>
            <w:hideMark/>
          </w:tcPr>
          <w:p w14:paraId="40173CC9" w14:textId="1C18F1DF"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$311</w:t>
            </w:r>
          </w:p>
        </w:tc>
        <w:tc>
          <w:tcPr>
            <w:tcW w:w="705" w:type="pct"/>
            <w:tcBorders>
              <w:top w:val="nil"/>
              <w:left w:val="nil"/>
              <w:bottom w:val="nil"/>
              <w:right w:val="single" w:sz="8" w:space="0" w:color="auto"/>
            </w:tcBorders>
            <w:shd w:val="clear" w:color="auto" w:fill="auto"/>
            <w:noWrap/>
            <w:vAlign w:val="center"/>
            <w:hideMark/>
          </w:tcPr>
          <w:p w14:paraId="5683B2E0" w14:textId="1BA8AE27"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$604</w:t>
            </w:r>
          </w:p>
        </w:tc>
      </w:tr>
      <w:tr w:rsidR="00231F54" w:rsidRPr="00231F54" w14:paraId="4B9EE64B" w14:textId="77777777" w:rsidTr="00231F54">
        <w:trPr>
          <w:trHeight w:val="300"/>
        </w:trPr>
        <w:tc>
          <w:tcPr>
            <w:tcW w:w="734" w:type="pct"/>
            <w:gridSpan w:val="2"/>
            <w:tcBorders>
              <w:top w:val="nil"/>
              <w:left w:val="single" w:sz="8" w:space="0" w:color="auto"/>
              <w:bottom w:val="single" w:sz="4" w:space="0" w:color="auto"/>
              <w:right w:val="single" w:sz="4" w:space="0" w:color="000000"/>
            </w:tcBorders>
            <w:shd w:val="clear" w:color="000000" w:fill="E7E6E6"/>
            <w:noWrap/>
            <w:vAlign w:val="center"/>
            <w:hideMark/>
          </w:tcPr>
          <w:p w14:paraId="55C143D9" w14:textId="77777777" w:rsidR="00231F54" w:rsidRPr="00976FEC" w:rsidRDefault="00231F54" w:rsidP="00231F54">
            <w:pPr>
              <w:spacing w:after="0" w:line="240" w:lineRule="auto"/>
              <w:rPr>
                <w:rFonts w:ascii="Arial" w:eastAsia="Times New Roman" w:hAnsi="Arial" w:cs="Arial"/>
                <w:color w:val="000000"/>
                <w:sz w:val="16"/>
                <w:szCs w:val="16"/>
              </w:rPr>
            </w:pPr>
            <w:r w:rsidRPr="00976FEC">
              <w:rPr>
                <w:rFonts w:ascii="Arial" w:eastAsia="Times New Roman" w:hAnsi="Arial" w:cs="Arial"/>
                <w:color w:val="000000"/>
                <w:sz w:val="16"/>
                <w:szCs w:val="16"/>
              </w:rPr>
              <w:t>Service</w:t>
            </w:r>
          </w:p>
        </w:tc>
        <w:tc>
          <w:tcPr>
            <w:tcW w:w="461" w:type="pct"/>
            <w:tcBorders>
              <w:top w:val="nil"/>
              <w:left w:val="nil"/>
              <w:bottom w:val="nil"/>
              <w:right w:val="nil"/>
            </w:tcBorders>
            <w:shd w:val="clear" w:color="000000" w:fill="E7E6E6"/>
            <w:noWrap/>
            <w:vAlign w:val="center"/>
            <w:hideMark/>
          </w:tcPr>
          <w:p w14:paraId="7254C33B" w14:textId="40BEE30B"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61" w:type="pct"/>
            <w:tcBorders>
              <w:top w:val="nil"/>
              <w:left w:val="nil"/>
              <w:bottom w:val="nil"/>
              <w:right w:val="nil"/>
            </w:tcBorders>
            <w:shd w:val="clear" w:color="000000" w:fill="E7E6E6"/>
            <w:noWrap/>
            <w:vAlign w:val="center"/>
            <w:hideMark/>
          </w:tcPr>
          <w:p w14:paraId="38D2A1C0" w14:textId="35E7CB3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w:t>
            </w:r>
          </w:p>
        </w:tc>
        <w:tc>
          <w:tcPr>
            <w:tcW w:w="411" w:type="pct"/>
            <w:tcBorders>
              <w:top w:val="nil"/>
              <w:left w:val="nil"/>
              <w:bottom w:val="nil"/>
              <w:right w:val="nil"/>
            </w:tcBorders>
            <w:shd w:val="clear" w:color="000000" w:fill="E7E6E6"/>
            <w:noWrap/>
            <w:vAlign w:val="center"/>
            <w:hideMark/>
          </w:tcPr>
          <w:p w14:paraId="03940B36" w14:textId="25412E1D"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394" w:type="pct"/>
            <w:tcBorders>
              <w:top w:val="nil"/>
              <w:left w:val="nil"/>
              <w:bottom w:val="nil"/>
              <w:right w:val="nil"/>
            </w:tcBorders>
            <w:shd w:val="clear" w:color="000000" w:fill="E7E6E6"/>
            <w:noWrap/>
            <w:vAlign w:val="center"/>
            <w:hideMark/>
          </w:tcPr>
          <w:p w14:paraId="617EBC87" w14:textId="2B6E64A4"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$11</w:t>
            </w:r>
          </w:p>
        </w:tc>
        <w:tc>
          <w:tcPr>
            <w:tcW w:w="338" w:type="pct"/>
            <w:tcBorders>
              <w:top w:val="nil"/>
              <w:left w:val="nil"/>
              <w:bottom w:val="nil"/>
              <w:right w:val="nil"/>
            </w:tcBorders>
            <w:shd w:val="clear" w:color="000000" w:fill="E7E6E6"/>
            <w:noWrap/>
            <w:vAlign w:val="center"/>
            <w:hideMark/>
          </w:tcPr>
          <w:p w14:paraId="561383CC" w14:textId="374DA69E"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$16</w:t>
            </w:r>
          </w:p>
        </w:tc>
        <w:tc>
          <w:tcPr>
            <w:tcW w:w="317" w:type="pct"/>
            <w:tcBorders>
              <w:top w:val="nil"/>
              <w:left w:val="nil"/>
              <w:bottom w:val="nil"/>
              <w:right w:val="nil"/>
            </w:tcBorders>
            <w:shd w:val="clear" w:color="000000" w:fill="E7E6E6"/>
            <w:noWrap/>
            <w:vAlign w:val="center"/>
            <w:hideMark/>
          </w:tcPr>
          <w:p w14:paraId="45B41382" w14:textId="7D6E90E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$0</w:t>
            </w:r>
          </w:p>
        </w:tc>
        <w:tc>
          <w:tcPr>
            <w:tcW w:w="458" w:type="pct"/>
            <w:tcBorders>
              <w:top w:val="nil"/>
              <w:left w:val="nil"/>
              <w:bottom w:val="nil"/>
              <w:right w:val="nil"/>
            </w:tcBorders>
            <w:shd w:val="clear" w:color="000000" w:fill="E7E6E6"/>
            <w:noWrap/>
            <w:vAlign w:val="center"/>
            <w:hideMark/>
          </w:tcPr>
          <w:p w14:paraId="285D395F" w14:textId="76B77731"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$2</w:t>
            </w:r>
          </w:p>
        </w:tc>
        <w:tc>
          <w:tcPr>
            <w:tcW w:w="317" w:type="pct"/>
            <w:tcBorders>
              <w:top w:val="nil"/>
              <w:left w:val="nil"/>
              <w:bottom w:val="nil"/>
              <w:right w:val="nil"/>
            </w:tcBorders>
            <w:shd w:val="clear" w:color="000000" w:fill="E7E6E6"/>
            <w:noWrap/>
            <w:vAlign w:val="center"/>
            <w:hideMark/>
          </w:tcPr>
          <w:p w14:paraId="1B6EAE82" w14:textId="660F9A36"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$5</w:t>
            </w:r>
          </w:p>
        </w:tc>
        <w:tc>
          <w:tcPr>
            <w:tcW w:w="403" w:type="pct"/>
            <w:tcBorders>
              <w:top w:val="nil"/>
              <w:left w:val="nil"/>
              <w:bottom w:val="nil"/>
              <w:right w:val="nil"/>
            </w:tcBorders>
            <w:shd w:val="clear" w:color="000000" w:fill="E7E6E6"/>
            <w:noWrap/>
            <w:vAlign w:val="center"/>
            <w:hideMark/>
          </w:tcPr>
          <w:p w14:paraId="00295F29" w14:textId="1F121BE5"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$30</w:t>
            </w:r>
          </w:p>
        </w:tc>
        <w:tc>
          <w:tcPr>
            <w:tcW w:w="705" w:type="pct"/>
            <w:tcBorders>
              <w:top w:val="nil"/>
              <w:left w:val="nil"/>
              <w:bottom w:val="nil"/>
              <w:right w:val="single" w:sz="8" w:space="0" w:color="auto"/>
            </w:tcBorders>
            <w:shd w:val="clear" w:color="000000" w:fill="E7E6E6"/>
            <w:noWrap/>
            <w:vAlign w:val="center"/>
            <w:hideMark/>
          </w:tcPr>
          <w:p w14:paraId="4E3468A2" w14:textId="6231E82A" w:rsidR="00231F54" w:rsidRPr="00231F54" w:rsidRDefault="00231F54" w:rsidP="00231F54">
            <w:pPr>
              <w:spacing w:after="0" w:line="240" w:lineRule="auto"/>
              <w:jc w:val="center"/>
              <w:rPr>
                <w:rFonts w:ascii="Arial" w:eastAsia="Times New Roman" w:hAnsi="Arial" w:cs="Arial"/>
                <w:color w:val="000000"/>
                <w:sz w:val="16"/>
                <w:szCs w:val="16"/>
              </w:rPr>
            </w:pPr>
            <w:r w:rsidRPr="00231F54">
              <w:rPr>
                <w:rFonts w:ascii="Arial" w:hAnsi="Arial" w:cs="Arial"/>
                <w:color w:val="000000"/>
                <w:sz w:val="16"/>
                <w:szCs w:val="16"/>
              </w:rPr>
              <w:t>$66</w:t>
            </w:r>
          </w:p>
        </w:tc>
      </w:tr>
      <w:tr w:rsidR="00231F54" w:rsidRPr="00231F54" w14:paraId="5C849D91" w14:textId="77777777" w:rsidTr="00231F54">
        <w:trPr>
          <w:trHeight w:val="315"/>
        </w:trPr>
        <w:tc>
          <w:tcPr>
            <w:tcW w:w="572" w:type="pct"/>
            <w:tcBorders>
              <w:top w:val="nil"/>
              <w:left w:val="single" w:sz="8" w:space="0" w:color="auto"/>
              <w:bottom w:val="single" w:sz="8" w:space="0" w:color="auto"/>
            </w:tcBorders>
            <w:shd w:val="clear" w:color="auto" w:fill="auto"/>
            <w:noWrap/>
            <w:vAlign w:val="center"/>
            <w:hideMark/>
          </w:tcPr>
          <w:p w14:paraId="29F5B280" w14:textId="77777777" w:rsidR="00231F54" w:rsidRPr="00976FEC" w:rsidRDefault="00231F54" w:rsidP="00231F54">
            <w:pPr>
              <w:spacing w:after="0" w:line="240" w:lineRule="auto"/>
              <w:rPr>
                <w:rFonts w:ascii="Arial" w:eastAsia="Times New Roman" w:hAnsi="Arial" w:cs="Arial"/>
                <w:b/>
                <w:bCs/>
                <w:color w:val="000000"/>
                <w:sz w:val="16"/>
                <w:szCs w:val="16"/>
              </w:rPr>
            </w:pPr>
            <w:r w:rsidRPr="00976FEC">
              <w:rPr>
                <w:rFonts w:ascii="Arial" w:eastAsia="Times New Roman" w:hAnsi="Arial" w:cs="Arial"/>
                <w:b/>
                <w:bCs/>
                <w:color w:val="000000"/>
                <w:sz w:val="16"/>
                <w:szCs w:val="16"/>
              </w:rPr>
              <w:t>All Buildings</w:t>
            </w:r>
          </w:p>
        </w:tc>
        <w:tc>
          <w:tcPr>
            <w:tcW w:w="162" w:type="pct"/>
            <w:tcBorders>
              <w:top w:val="nil"/>
              <w:bottom w:val="single" w:sz="4" w:space="0" w:color="auto"/>
              <w:right w:val="single" w:sz="4" w:space="0" w:color="auto"/>
            </w:tcBorders>
            <w:shd w:val="clear" w:color="auto" w:fill="auto"/>
            <w:noWrap/>
            <w:vAlign w:val="center"/>
          </w:tcPr>
          <w:p w14:paraId="51CD9784" w14:textId="4D9CD30B" w:rsidR="00231F54" w:rsidRPr="00976FEC" w:rsidRDefault="00231F54" w:rsidP="00231F54">
            <w:pPr>
              <w:spacing w:after="0" w:line="240" w:lineRule="auto"/>
              <w:jc w:val="center"/>
              <w:rPr>
                <w:rFonts w:ascii="Arial" w:eastAsia="Times New Roman" w:hAnsi="Arial" w:cs="Arial"/>
                <w:b/>
                <w:bCs/>
                <w:color w:val="000000"/>
                <w:sz w:val="16"/>
                <w:szCs w:val="16"/>
              </w:rPr>
            </w:pPr>
          </w:p>
        </w:tc>
        <w:tc>
          <w:tcPr>
            <w:tcW w:w="461" w:type="pct"/>
            <w:tcBorders>
              <w:top w:val="single" w:sz="4" w:space="0" w:color="auto"/>
              <w:left w:val="single" w:sz="4" w:space="0" w:color="auto"/>
              <w:bottom w:val="single" w:sz="8" w:space="0" w:color="auto"/>
              <w:right w:val="nil"/>
            </w:tcBorders>
            <w:shd w:val="clear" w:color="auto" w:fill="auto"/>
            <w:noWrap/>
            <w:vAlign w:val="center"/>
            <w:hideMark/>
          </w:tcPr>
          <w:p w14:paraId="573A7393" w14:textId="17E3B4AB"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w:t>
            </w:r>
            <w:r>
              <w:rPr>
                <w:rFonts w:ascii="Arial" w:hAnsi="Arial" w:cs="Arial"/>
                <w:b/>
                <w:bCs/>
                <w:color w:val="000000"/>
                <w:sz w:val="16"/>
                <w:szCs w:val="16"/>
              </w:rPr>
              <w:t>5</w:t>
            </w:r>
          </w:p>
        </w:tc>
        <w:tc>
          <w:tcPr>
            <w:tcW w:w="461" w:type="pct"/>
            <w:tcBorders>
              <w:top w:val="single" w:sz="4" w:space="0" w:color="auto"/>
              <w:left w:val="nil"/>
              <w:bottom w:val="single" w:sz="8" w:space="0" w:color="auto"/>
              <w:right w:val="nil"/>
            </w:tcBorders>
            <w:shd w:val="clear" w:color="auto" w:fill="auto"/>
            <w:noWrap/>
            <w:vAlign w:val="center"/>
            <w:hideMark/>
          </w:tcPr>
          <w:p w14:paraId="7870B952" w14:textId="3F8A5C63"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$8</w:t>
            </w:r>
          </w:p>
        </w:tc>
        <w:tc>
          <w:tcPr>
            <w:tcW w:w="411" w:type="pct"/>
            <w:tcBorders>
              <w:top w:val="single" w:sz="4" w:space="0" w:color="auto"/>
              <w:left w:val="nil"/>
              <w:bottom w:val="single" w:sz="8" w:space="0" w:color="auto"/>
              <w:right w:val="nil"/>
            </w:tcBorders>
            <w:shd w:val="clear" w:color="auto" w:fill="auto"/>
            <w:noWrap/>
            <w:vAlign w:val="center"/>
            <w:hideMark/>
          </w:tcPr>
          <w:p w14:paraId="178286B6" w14:textId="3F4F2DA9"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$33</w:t>
            </w:r>
          </w:p>
        </w:tc>
        <w:tc>
          <w:tcPr>
            <w:tcW w:w="394" w:type="pct"/>
            <w:tcBorders>
              <w:top w:val="single" w:sz="4" w:space="0" w:color="auto"/>
              <w:left w:val="nil"/>
              <w:bottom w:val="single" w:sz="8" w:space="0" w:color="auto"/>
              <w:right w:val="nil"/>
            </w:tcBorders>
            <w:shd w:val="clear" w:color="auto" w:fill="auto"/>
            <w:noWrap/>
            <w:vAlign w:val="center"/>
            <w:hideMark/>
          </w:tcPr>
          <w:p w14:paraId="0576BAC7" w14:textId="5FF6F29B"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$194</w:t>
            </w:r>
          </w:p>
        </w:tc>
        <w:tc>
          <w:tcPr>
            <w:tcW w:w="338" w:type="pct"/>
            <w:tcBorders>
              <w:top w:val="single" w:sz="4" w:space="0" w:color="auto"/>
              <w:left w:val="nil"/>
              <w:bottom w:val="single" w:sz="8" w:space="0" w:color="auto"/>
              <w:right w:val="nil"/>
            </w:tcBorders>
            <w:shd w:val="clear" w:color="auto" w:fill="auto"/>
            <w:noWrap/>
            <w:vAlign w:val="center"/>
            <w:hideMark/>
          </w:tcPr>
          <w:p w14:paraId="36E822C9" w14:textId="09800BCF"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$627</w:t>
            </w:r>
          </w:p>
        </w:tc>
        <w:tc>
          <w:tcPr>
            <w:tcW w:w="317" w:type="pct"/>
            <w:tcBorders>
              <w:top w:val="single" w:sz="4" w:space="0" w:color="auto"/>
              <w:left w:val="nil"/>
              <w:bottom w:val="single" w:sz="8" w:space="0" w:color="auto"/>
              <w:right w:val="nil"/>
            </w:tcBorders>
            <w:shd w:val="clear" w:color="auto" w:fill="auto"/>
            <w:noWrap/>
            <w:vAlign w:val="center"/>
            <w:hideMark/>
          </w:tcPr>
          <w:p w14:paraId="028B3F3B" w14:textId="298D3EB2"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$4</w:t>
            </w:r>
          </w:p>
        </w:tc>
        <w:tc>
          <w:tcPr>
            <w:tcW w:w="458" w:type="pct"/>
            <w:tcBorders>
              <w:top w:val="single" w:sz="4" w:space="0" w:color="auto"/>
              <w:left w:val="nil"/>
              <w:bottom w:val="single" w:sz="8" w:space="0" w:color="auto"/>
              <w:right w:val="nil"/>
            </w:tcBorders>
            <w:shd w:val="clear" w:color="auto" w:fill="auto"/>
            <w:noWrap/>
            <w:vAlign w:val="center"/>
            <w:hideMark/>
          </w:tcPr>
          <w:p w14:paraId="3305757A" w14:textId="7AEF71DD"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$281</w:t>
            </w:r>
          </w:p>
        </w:tc>
        <w:tc>
          <w:tcPr>
            <w:tcW w:w="317" w:type="pct"/>
            <w:tcBorders>
              <w:top w:val="single" w:sz="4" w:space="0" w:color="auto"/>
              <w:left w:val="nil"/>
              <w:bottom w:val="single" w:sz="8" w:space="0" w:color="auto"/>
              <w:right w:val="nil"/>
            </w:tcBorders>
            <w:shd w:val="clear" w:color="auto" w:fill="auto"/>
            <w:noWrap/>
            <w:vAlign w:val="center"/>
            <w:hideMark/>
          </w:tcPr>
          <w:p w14:paraId="7378A841" w14:textId="708197FB"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$143</w:t>
            </w:r>
          </w:p>
        </w:tc>
        <w:tc>
          <w:tcPr>
            <w:tcW w:w="403" w:type="pct"/>
            <w:tcBorders>
              <w:top w:val="single" w:sz="4" w:space="0" w:color="auto"/>
              <w:left w:val="nil"/>
              <w:bottom w:val="single" w:sz="8" w:space="0" w:color="auto"/>
              <w:right w:val="nil"/>
            </w:tcBorders>
            <w:shd w:val="clear" w:color="auto" w:fill="auto"/>
            <w:noWrap/>
            <w:vAlign w:val="center"/>
            <w:hideMark/>
          </w:tcPr>
          <w:p w14:paraId="76DBBBC6" w14:textId="27A606B7"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$1,042</w:t>
            </w:r>
          </w:p>
        </w:tc>
        <w:tc>
          <w:tcPr>
            <w:tcW w:w="705" w:type="pct"/>
            <w:tcBorders>
              <w:top w:val="single" w:sz="4" w:space="0" w:color="auto"/>
              <w:left w:val="nil"/>
              <w:bottom w:val="single" w:sz="8" w:space="0" w:color="auto"/>
              <w:right w:val="single" w:sz="8" w:space="0" w:color="auto"/>
            </w:tcBorders>
            <w:shd w:val="clear" w:color="auto" w:fill="auto"/>
            <w:noWrap/>
            <w:vAlign w:val="center"/>
            <w:hideMark/>
          </w:tcPr>
          <w:p w14:paraId="66BF8600" w14:textId="1F187449" w:rsidR="00231F54" w:rsidRPr="00231F54" w:rsidRDefault="00231F54" w:rsidP="00231F54">
            <w:pPr>
              <w:spacing w:after="0" w:line="240" w:lineRule="auto"/>
              <w:jc w:val="center"/>
              <w:rPr>
                <w:rFonts w:ascii="Arial" w:eastAsia="Times New Roman" w:hAnsi="Arial" w:cs="Arial"/>
                <w:b/>
                <w:bCs/>
                <w:color w:val="000000"/>
                <w:sz w:val="16"/>
                <w:szCs w:val="16"/>
              </w:rPr>
            </w:pPr>
            <w:r w:rsidRPr="00231F54">
              <w:rPr>
                <w:rFonts w:ascii="Arial" w:hAnsi="Arial" w:cs="Arial"/>
                <w:b/>
                <w:bCs/>
                <w:color w:val="000000"/>
                <w:sz w:val="16"/>
                <w:szCs w:val="16"/>
              </w:rPr>
              <w:t>$1,889</w:t>
            </w:r>
          </w:p>
        </w:tc>
      </w:tr>
    </w:tbl>
    <w:p w14:paraId="061608CE" w14:textId="18BBF766" w:rsidR="004947FF" w:rsidRDefault="004947FF" w:rsidP="00174CB3">
      <w:pPr>
        <w:pStyle w:val="EEREBodyText"/>
      </w:pPr>
    </w:p>
    <w:p w14:paraId="0EC8C7D9" w14:textId="77777777" w:rsidR="007F21D0" w:rsidRDefault="007F21D0" w:rsidP="00CC69DE">
      <w:pPr>
        <w:pStyle w:val="EEREBodyText"/>
      </w:pPr>
    </w:p>
    <w:p w14:paraId="0111B79E" w14:textId="77777777" w:rsidR="007F21D0" w:rsidRDefault="007F21D0" w:rsidP="00CC69DE">
      <w:pPr>
        <w:pStyle w:val="EEREBodyText"/>
      </w:pPr>
    </w:p>
    <w:p w14:paraId="4F08504F" w14:textId="77777777" w:rsidR="007F21D0" w:rsidRDefault="007F21D0" w:rsidP="00CC69DE">
      <w:pPr>
        <w:pStyle w:val="EEREBodyText"/>
      </w:pPr>
    </w:p>
    <w:p w14:paraId="004173B8" w14:textId="77777777" w:rsidR="007F21D0" w:rsidRDefault="007F21D0" w:rsidP="00CC69DE">
      <w:pPr>
        <w:pStyle w:val="EEREBodyText"/>
      </w:pPr>
    </w:p>
    <w:p w14:paraId="43C52758" w14:textId="77777777" w:rsidR="007F21D0" w:rsidRDefault="007F21D0" w:rsidP="00CC69DE">
      <w:pPr>
        <w:pStyle w:val="EEREBodyText"/>
      </w:pPr>
    </w:p>
    <w:p w14:paraId="2DD2B7C5" w14:textId="77777777" w:rsidR="007F21D0" w:rsidRDefault="007F21D0" w:rsidP="00CC69DE">
      <w:pPr>
        <w:pStyle w:val="EEREBodyText"/>
      </w:pPr>
    </w:p>
    <w:p w14:paraId="54C94040" w14:textId="77777777" w:rsidR="007F21D0" w:rsidRDefault="007F21D0" w:rsidP="00CC69DE">
      <w:pPr>
        <w:pStyle w:val="EEREBodyText"/>
      </w:pPr>
    </w:p>
    <w:p w14:paraId="2E7CC2CE" w14:textId="77777777" w:rsidR="007F21D0" w:rsidRDefault="007F21D0" w:rsidP="00CC69DE">
      <w:pPr>
        <w:pStyle w:val="EEREBodyText"/>
      </w:pPr>
    </w:p>
    <w:p w14:paraId="4BC41F5A" w14:textId="77777777" w:rsidR="007F21D0" w:rsidRDefault="007F21D0" w:rsidP="00CC69DE">
      <w:pPr>
        <w:pStyle w:val="EEREBodyText"/>
      </w:pPr>
    </w:p>
    <w:p w14:paraId="7AB9F790" w14:textId="3DF3AE11" w:rsidR="00CC69DE" w:rsidRDefault="00CC69DE" w:rsidP="00CC69DE">
      <w:pPr>
        <w:pStyle w:val="EEREBodyText"/>
      </w:pPr>
      <w:r>
        <w:t>Table 1</w:t>
      </w:r>
      <w:r w:rsidR="00974EED">
        <w:t>2</w:t>
      </w:r>
      <w:r>
        <w:t xml:space="preserve"> show</w:t>
      </w:r>
      <w:r w:rsidR="009625BF">
        <w:t>s</w:t>
      </w:r>
      <w:r>
        <w:t xml:space="preserve"> the gross savings and</w:t>
      </w:r>
      <w:r w:rsidR="009625BF">
        <w:t xml:space="preserve"> Table 1</w:t>
      </w:r>
      <w:r w:rsidR="00974EED">
        <w:t>3</w:t>
      </w:r>
      <w:r w:rsidR="00E6758E">
        <w:t xml:space="preserve"> (not included in the example below) shows</w:t>
      </w:r>
      <w:r w:rsidR="009625BF">
        <w:t xml:space="preserve"> the</w:t>
      </w:r>
      <w:r>
        <w:t xml:space="preserve"> energy savings for each use type and retrofit if all buildings are considered no matter the retrofit cost.</w:t>
      </w:r>
      <w:r w:rsidR="009625BF">
        <w:t xml:space="preserve"> Note the units in the table heading change based on the scale of the results. A table presenting the net savings for retrofits regardless of cost is deliberately excluded from the report because this analysis includes many newer, high-performing buildings with lower energy saving potential, which results in negative net cost savings, or costs exceeding lifetime energy savings.</w:t>
      </w:r>
      <w:r w:rsidR="00E6758E">
        <w:t xml:space="preserve"> In this example,</w:t>
      </w:r>
      <w:r w:rsidR="009625BF">
        <w:t xml:space="preserve"> </w:t>
      </w:r>
      <w:r w:rsidR="00E6758E">
        <w:t>o</w:t>
      </w:r>
      <w:r w:rsidR="00094BA6">
        <w:t>ffice buildings show the greatest</w:t>
      </w:r>
      <w:r w:rsidR="009625BF">
        <w:t xml:space="preserve"> energy</w:t>
      </w:r>
      <w:r w:rsidR="00094BA6">
        <w:t xml:space="preserve"> savings potential, followed by lodging and retail. </w:t>
      </w:r>
      <w:r w:rsidR="00CB3CC5">
        <w:t>LED lighting, rooftop heat pumps, wall insulation, and chillers show the greatest energy savings potential</w:t>
      </w:r>
      <w:r w:rsidR="009625BF">
        <w:t xml:space="preserve">. </w:t>
      </w:r>
      <w:r w:rsidR="00CB3CC5">
        <w:t xml:space="preserve"> </w:t>
      </w:r>
    </w:p>
    <w:tbl>
      <w:tblPr>
        <w:tblW w:w="5000" w:type="pct"/>
        <w:tblCellMar>
          <w:left w:w="43" w:type="dxa"/>
          <w:right w:w="43" w:type="dxa"/>
        </w:tblCellMar>
        <w:tblLook w:val="04A0" w:firstRow="1" w:lastRow="0" w:firstColumn="1" w:lastColumn="0" w:noHBand="0" w:noVBand="1"/>
      </w:tblPr>
      <w:tblGrid>
        <w:gridCol w:w="1421"/>
        <w:gridCol w:w="912"/>
        <w:gridCol w:w="912"/>
        <w:gridCol w:w="810"/>
        <w:gridCol w:w="775"/>
        <w:gridCol w:w="665"/>
        <w:gridCol w:w="622"/>
        <w:gridCol w:w="904"/>
        <w:gridCol w:w="613"/>
        <w:gridCol w:w="792"/>
        <w:gridCol w:w="934"/>
      </w:tblGrid>
      <w:tr w:rsidR="00974EED" w:rsidRPr="00974EED" w14:paraId="04791474" w14:textId="77777777" w:rsidTr="00AA00C1">
        <w:trPr>
          <w:trHeight w:val="315"/>
        </w:trPr>
        <w:tc>
          <w:tcPr>
            <w:tcW w:w="5000" w:type="pct"/>
            <w:gridSpan w:val="11"/>
            <w:tcBorders>
              <w:top w:val="nil"/>
              <w:left w:val="nil"/>
              <w:bottom w:val="nil"/>
              <w:right w:val="nil"/>
            </w:tcBorders>
            <w:shd w:val="clear" w:color="auto" w:fill="auto"/>
            <w:noWrap/>
            <w:hideMark/>
          </w:tcPr>
          <w:p w14:paraId="5BFFEECD" w14:textId="716FF1CD" w:rsidR="00974EED" w:rsidRPr="00974EED" w:rsidRDefault="00974EED" w:rsidP="00974EED">
            <w:pPr>
              <w:spacing w:after="0" w:line="240" w:lineRule="auto"/>
              <w:rPr>
                <w:rFonts w:ascii="Arial" w:eastAsia="Times New Roman" w:hAnsi="Arial" w:cs="Arial"/>
                <w:b/>
                <w:bCs/>
                <w:color w:val="D57500"/>
                <w:sz w:val="18"/>
                <w:szCs w:val="18"/>
              </w:rPr>
            </w:pPr>
            <w:r w:rsidRPr="00974EED">
              <w:rPr>
                <w:rFonts w:ascii="Arial" w:eastAsia="Times New Roman" w:hAnsi="Arial" w:cs="Arial"/>
                <w:b/>
                <w:bCs/>
                <w:color w:val="D57500"/>
                <w:sz w:val="18"/>
                <w:szCs w:val="18"/>
              </w:rPr>
              <w:t>Table 12.     Lifetime gross savings (million $USD) potential by retrofit technology and use type, regardless of SIR</w:t>
            </w:r>
          </w:p>
        </w:tc>
      </w:tr>
      <w:tr w:rsidR="00974EED" w:rsidRPr="00974EED" w14:paraId="0B6180C6" w14:textId="77777777" w:rsidTr="00AA00C1">
        <w:trPr>
          <w:trHeight w:val="765"/>
        </w:trPr>
        <w:tc>
          <w:tcPr>
            <w:tcW w:w="761" w:type="pct"/>
            <w:tcBorders>
              <w:top w:val="single" w:sz="8" w:space="0" w:color="auto"/>
              <w:left w:val="single" w:sz="8" w:space="0" w:color="auto"/>
              <w:bottom w:val="single" w:sz="4" w:space="0" w:color="auto"/>
              <w:right w:val="single" w:sz="4" w:space="0" w:color="000000"/>
            </w:tcBorders>
            <w:shd w:val="clear" w:color="000000" w:fill="FF9933"/>
            <w:vAlign w:val="center"/>
            <w:hideMark/>
          </w:tcPr>
          <w:p w14:paraId="341261C9"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Use Type</w:t>
            </w:r>
          </w:p>
        </w:tc>
        <w:tc>
          <w:tcPr>
            <w:tcW w:w="487" w:type="pct"/>
            <w:tcBorders>
              <w:top w:val="single" w:sz="8" w:space="0" w:color="auto"/>
              <w:left w:val="nil"/>
              <w:bottom w:val="single" w:sz="4" w:space="0" w:color="auto"/>
              <w:right w:val="nil"/>
            </w:tcBorders>
            <w:shd w:val="clear" w:color="000000" w:fill="FF9933"/>
            <w:vAlign w:val="center"/>
            <w:hideMark/>
          </w:tcPr>
          <w:p w14:paraId="403E25F9"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Wall Insulation</w:t>
            </w:r>
          </w:p>
        </w:tc>
        <w:tc>
          <w:tcPr>
            <w:tcW w:w="487" w:type="pct"/>
            <w:tcBorders>
              <w:top w:val="single" w:sz="8" w:space="0" w:color="auto"/>
              <w:left w:val="nil"/>
              <w:bottom w:val="single" w:sz="4" w:space="0" w:color="auto"/>
              <w:right w:val="nil"/>
            </w:tcBorders>
            <w:shd w:val="clear" w:color="000000" w:fill="FF9933"/>
            <w:vAlign w:val="center"/>
            <w:hideMark/>
          </w:tcPr>
          <w:p w14:paraId="2B43A603"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Roof Insulation</w:t>
            </w:r>
          </w:p>
        </w:tc>
        <w:tc>
          <w:tcPr>
            <w:tcW w:w="432" w:type="pct"/>
            <w:tcBorders>
              <w:top w:val="single" w:sz="8" w:space="0" w:color="auto"/>
              <w:left w:val="nil"/>
              <w:bottom w:val="single" w:sz="4" w:space="0" w:color="auto"/>
              <w:right w:val="nil"/>
            </w:tcBorders>
            <w:shd w:val="clear" w:color="000000" w:fill="FF9933"/>
            <w:vAlign w:val="center"/>
            <w:hideMark/>
          </w:tcPr>
          <w:p w14:paraId="5D4491C9"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Window Upgrade</w:t>
            </w:r>
          </w:p>
        </w:tc>
        <w:tc>
          <w:tcPr>
            <w:tcW w:w="414" w:type="pct"/>
            <w:tcBorders>
              <w:top w:val="single" w:sz="8" w:space="0" w:color="auto"/>
              <w:left w:val="nil"/>
              <w:bottom w:val="single" w:sz="4" w:space="0" w:color="auto"/>
              <w:right w:val="nil"/>
            </w:tcBorders>
            <w:shd w:val="clear" w:color="000000" w:fill="FF9933"/>
            <w:vAlign w:val="center"/>
            <w:hideMark/>
          </w:tcPr>
          <w:p w14:paraId="2A99BDEA"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Rooftop Heat Pump</w:t>
            </w:r>
          </w:p>
        </w:tc>
        <w:tc>
          <w:tcPr>
            <w:tcW w:w="355" w:type="pct"/>
            <w:tcBorders>
              <w:top w:val="single" w:sz="8" w:space="0" w:color="auto"/>
              <w:left w:val="nil"/>
              <w:bottom w:val="single" w:sz="4" w:space="0" w:color="auto"/>
              <w:right w:val="nil"/>
            </w:tcBorders>
            <w:shd w:val="clear" w:color="000000" w:fill="FF9933"/>
            <w:vAlign w:val="center"/>
            <w:hideMark/>
          </w:tcPr>
          <w:p w14:paraId="67177114"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Chiller</w:t>
            </w:r>
          </w:p>
        </w:tc>
        <w:tc>
          <w:tcPr>
            <w:tcW w:w="332" w:type="pct"/>
            <w:tcBorders>
              <w:top w:val="single" w:sz="8" w:space="0" w:color="auto"/>
              <w:left w:val="nil"/>
              <w:bottom w:val="single" w:sz="4" w:space="0" w:color="auto"/>
              <w:right w:val="nil"/>
            </w:tcBorders>
            <w:shd w:val="clear" w:color="000000" w:fill="FF9933"/>
            <w:vAlign w:val="center"/>
            <w:hideMark/>
          </w:tcPr>
          <w:p w14:paraId="0959F984"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Boiler</w:t>
            </w:r>
          </w:p>
        </w:tc>
        <w:tc>
          <w:tcPr>
            <w:tcW w:w="483" w:type="pct"/>
            <w:tcBorders>
              <w:top w:val="single" w:sz="8" w:space="0" w:color="auto"/>
              <w:left w:val="nil"/>
              <w:bottom w:val="single" w:sz="4" w:space="0" w:color="auto"/>
              <w:right w:val="nil"/>
            </w:tcBorders>
            <w:shd w:val="clear" w:color="000000" w:fill="FF9933"/>
            <w:vAlign w:val="center"/>
            <w:hideMark/>
          </w:tcPr>
          <w:p w14:paraId="5BC5E9FC"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Packaged Rooftop Unit</w:t>
            </w:r>
          </w:p>
        </w:tc>
        <w:tc>
          <w:tcPr>
            <w:tcW w:w="327" w:type="pct"/>
            <w:tcBorders>
              <w:top w:val="single" w:sz="8" w:space="0" w:color="auto"/>
              <w:left w:val="nil"/>
              <w:bottom w:val="single" w:sz="4" w:space="0" w:color="auto"/>
              <w:right w:val="nil"/>
            </w:tcBorders>
            <w:shd w:val="clear" w:color="000000" w:fill="FF9933"/>
            <w:vAlign w:val="center"/>
            <w:hideMark/>
          </w:tcPr>
          <w:p w14:paraId="52AE48C1"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Hot Water Heat Pump</w:t>
            </w:r>
          </w:p>
        </w:tc>
        <w:tc>
          <w:tcPr>
            <w:tcW w:w="423" w:type="pct"/>
            <w:tcBorders>
              <w:top w:val="single" w:sz="8" w:space="0" w:color="auto"/>
              <w:left w:val="nil"/>
              <w:bottom w:val="single" w:sz="4" w:space="0" w:color="auto"/>
              <w:right w:val="nil"/>
            </w:tcBorders>
            <w:shd w:val="clear" w:color="000000" w:fill="FF9933"/>
            <w:vAlign w:val="center"/>
            <w:hideMark/>
          </w:tcPr>
          <w:p w14:paraId="0329F6A6"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LED Lighting</w:t>
            </w:r>
          </w:p>
        </w:tc>
        <w:tc>
          <w:tcPr>
            <w:tcW w:w="499" w:type="pct"/>
            <w:tcBorders>
              <w:top w:val="single" w:sz="8" w:space="0" w:color="auto"/>
              <w:left w:val="nil"/>
              <w:bottom w:val="single" w:sz="4" w:space="0" w:color="auto"/>
              <w:right w:val="single" w:sz="8" w:space="0" w:color="auto"/>
            </w:tcBorders>
            <w:shd w:val="clear" w:color="000000" w:fill="FF9933"/>
            <w:vAlign w:val="center"/>
            <w:hideMark/>
          </w:tcPr>
          <w:p w14:paraId="7BE7EC4F" w14:textId="77777777" w:rsidR="00974EED" w:rsidRPr="00AA00C1" w:rsidRDefault="00974EED" w:rsidP="00974EED">
            <w:pPr>
              <w:spacing w:after="0" w:line="240" w:lineRule="auto"/>
              <w:jc w:val="center"/>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Combined Retrofit</w:t>
            </w:r>
          </w:p>
        </w:tc>
      </w:tr>
      <w:tr w:rsidR="00AA00C1" w:rsidRPr="00974EED" w14:paraId="31AEC8A5" w14:textId="77777777" w:rsidTr="00AA00C1">
        <w:trPr>
          <w:trHeight w:val="300"/>
        </w:trPr>
        <w:tc>
          <w:tcPr>
            <w:tcW w:w="761" w:type="pct"/>
            <w:tcBorders>
              <w:top w:val="nil"/>
              <w:left w:val="single" w:sz="8" w:space="0" w:color="auto"/>
              <w:bottom w:val="nil"/>
              <w:right w:val="nil"/>
            </w:tcBorders>
            <w:shd w:val="clear" w:color="auto" w:fill="auto"/>
            <w:noWrap/>
            <w:vAlign w:val="center"/>
            <w:hideMark/>
          </w:tcPr>
          <w:p w14:paraId="3695EFE4"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Education</w:t>
            </w:r>
          </w:p>
        </w:tc>
        <w:tc>
          <w:tcPr>
            <w:tcW w:w="487" w:type="pct"/>
            <w:tcBorders>
              <w:top w:val="nil"/>
              <w:left w:val="single" w:sz="4" w:space="0" w:color="auto"/>
              <w:bottom w:val="nil"/>
              <w:right w:val="nil"/>
            </w:tcBorders>
            <w:shd w:val="clear" w:color="auto" w:fill="auto"/>
            <w:noWrap/>
            <w:vAlign w:val="center"/>
            <w:hideMark/>
          </w:tcPr>
          <w:p w14:paraId="3120CE01" w14:textId="71D9A5FA"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487" w:type="pct"/>
            <w:tcBorders>
              <w:top w:val="nil"/>
              <w:left w:val="nil"/>
              <w:bottom w:val="nil"/>
              <w:right w:val="nil"/>
            </w:tcBorders>
            <w:shd w:val="clear" w:color="auto" w:fill="auto"/>
            <w:noWrap/>
            <w:vAlign w:val="center"/>
            <w:hideMark/>
          </w:tcPr>
          <w:p w14:paraId="528BBD7A" w14:textId="27D1BF27"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432" w:type="pct"/>
            <w:tcBorders>
              <w:top w:val="nil"/>
              <w:left w:val="nil"/>
              <w:bottom w:val="nil"/>
              <w:right w:val="nil"/>
            </w:tcBorders>
            <w:shd w:val="clear" w:color="auto" w:fill="auto"/>
            <w:noWrap/>
            <w:vAlign w:val="center"/>
            <w:hideMark/>
          </w:tcPr>
          <w:p w14:paraId="55F0C53D" w14:textId="533B3ED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414" w:type="pct"/>
            <w:tcBorders>
              <w:top w:val="nil"/>
              <w:left w:val="nil"/>
              <w:bottom w:val="nil"/>
              <w:right w:val="nil"/>
            </w:tcBorders>
            <w:shd w:val="clear" w:color="auto" w:fill="auto"/>
            <w:noWrap/>
            <w:vAlign w:val="center"/>
            <w:hideMark/>
          </w:tcPr>
          <w:p w14:paraId="10CB9FC9" w14:textId="6CE8135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w:t>
            </w:r>
          </w:p>
        </w:tc>
        <w:tc>
          <w:tcPr>
            <w:tcW w:w="355" w:type="pct"/>
            <w:tcBorders>
              <w:top w:val="nil"/>
              <w:left w:val="nil"/>
              <w:bottom w:val="nil"/>
              <w:right w:val="nil"/>
            </w:tcBorders>
            <w:shd w:val="clear" w:color="auto" w:fill="auto"/>
            <w:noWrap/>
            <w:vAlign w:val="center"/>
            <w:hideMark/>
          </w:tcPr>
          <w:p w14:paraId="6EBDA7B3" w14:textId="785A5D97"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w:t>
            </w:r>
          </w:p>
        </w:tc>
        <w:tc>
          <w:tcPr>
            <w:tcW w:w="332" w:type="pct"/>
            <w:tcBorders>
              <w:top w:val="nil"/>
              <w:left w:val="nil"/>
              <w:bottom w:val="nil"/>
              <w:right w:val="nil"/>
            </w:tcBorders>
            <w:shd w:val="clear" w:color="auto" w:fill="auto"/>
            <w:noWrap/>
            <w:vAlign w:val="center"/>
            <w:hideMark/>
          </w:tcPr>
          <w:p w14:paraId="7CD77B61" w14:textId="5597606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83" w:type="pct"/>
            <w:tcBorders>
              <w:top w:val="nil"/>
              <w:left w:val="nil"/>
              <w:bottom w:val="nil"/>
              <w:right w:val="nil"/>
            </w:tcBorders>
            <w:shd w:val="clear" w:color="auto" w:fill="auto"/>
            <w:noWrap/>
            <w:vAlign w:val="center"/>
            <w:hideMark/>
          </w:tcPr>
          <w:p w14:paraId="71A53418" w14:textId="41C482E9"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w:t>
            </w:r>
          </w:p>
        </w:tc>
        <w:tc>
          <w:tcPr>
            <w:tcW w:w="327" w:type="pct"/>
            <w:tcBorders>
              <w:top w:val="nil"/>
              <w:left w:val="nil"/>
              <w:bottom w:val="nil"/>
              <w:right w:val="nil"/>
            </w:tcBorders>
            <w:shd w:val="clear" w:color="auto" w:fill="auto"/>
            <w:noWrap/>
            <w:vAlign w:val="center"/>
            <w:hideMark/>
          </w:tcPr>
          <w:p w14:paraId="69CC604C" w14:textId="460CA14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423" w:type="pct"/>
            <w:tcBorders>
              <w:top w:val="nil"/>
              <w:left w:val="nil"/>
              <w:bottom w:val="nil"/>
              <w:right w:val="nil"/>
            </w:tcBorders>
            <w:shd w:val="clear" w:color="auto" w:fill="auto"/>
            <w:noWrap/>
            <w:vAlign w:val="center"/>
            <w:hideMark/>
          </w:tcPr>
          <w:p w14:paraId="60972CE2" w14:textId="672743C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w:t>
            </w:r>
          </w:p>
        </w:tc>
        <w:tc>
          <w:tcPr>
            <w:tcW w:w="499" w:type="pct"/>
            <w:tcBorders>
              <w:top w:val="nil"/>
              <w:left w:val="nil"/>
              <w:bottom w:val="nil"/>
              <w:right w:val="single" w:sz="8" w:space="0" w:color="auto"/>
            </w:tcBorders>
            <w:shd w:val="clear" w:color="auto" w:fill="auto"/>
            <w:noWrap/>
            <w:vAlign w:val="center"/>
            <w:hideMark/>
          </w:tcPr>
          <w:p w14:paraId="22A1BBCF" w14:textId="4D77EF8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$13</w:t>
            </w:r>
          </w:p>
        </w:tc>
      </w:tr>
      <w:tr w:rsidR="00AA00C1" w:rsidRPr="00974EED" w14:paraId="287C5543" w14:textId="77777777" w:rsidTr="00AA00C1">
        <w:trPr>
          <w:trHeight w:val="300"/>
        </w:trPr>
        <w:tc>
          <w:tcPr>
            <w:tcW w:w="761" w:type="pct"/>
            <w:tcBorders>
              <w:top w:val="nil"/>
              <w:left w:val="single" w:sz="8" w:space="0" w:color="auto"/>
              <w:bottom w:val="nil"/>
              <w:right w:val="nil"/>
            </w:tcBorders>
            <w:shd w:val="clear" w:color="000000" w:fill="E7E6E6"/>
            <w:noWrap/>
            <w:vAlign w:val="center"/>
            <w:hideMark/>
          </w:tcPr>
          <w:p w14:paraId="1954309E"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Food Sales</w:t>
            </w:r>
          </w:p>
        </w:tc>
        <w:tc>
          <w:tcPr>
            <w:tcW w:w="487" w:type="pct"/>
            <w:tcBorders>
              <w:top w:val="nil"/>
              <w:left w:val="single" w:sz="4" w:space="0" w:color="auto"/>
              <w:bottom w:val="nil"/>
              <w:right w:val="nil"/>
            </w:tcBorders>
            <w:shd w:val="clear" w:color="000000" w:fill="E7E6E6"/>
            <w:noWrap/>
            <w:vAlign w:val="center"/>
            <w:hideMark/>
          </w:tcPr>
          <w:p w14:paraId="4DD9EC99" w14:textId="2D533B02"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w:t>
            </w:r>
          </w:p>
        </w:tc>
        <w:tc>
          <w:tcPr>
            <w:tcW w:w="487" w:type="pct"/>
            <w:tcBorders>
              <w:top w:val="nil"/>
              <w:left w:val="nil"/>
              <w:bottom w:val="nil"/>
              <w:right w:val="nil"/>
            </w:tcBorders>
            <w:shd w:val="clear" w:color="000000" w:fill="E7E6E6"/>
            <w:noWrap/>
            <w:vAlign w:val="center"/>
            <w:hideMark/>
          </w:tcPr>
          <w:p w14:paraId="3C568332" w14:textId="6F507A89"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432" w:type="pct"/>
            <w:tcBorders>
              <w:top w:val="nil"/>
              <w:left w:val="nil"/>
              <w:bottom w:val="nil"/>
              <w:right w:val="nil"/>
            </w:tcBorders>
            <w:shd w:val="clear" w:color="000000" w:fill="E7E6E6"/>
            <w:noWrap/>
            <w:vAlign w:val="center"/>
            <w:hideMark/>
          </w:tcPr>
          <w:p w14:paraId="5DF3F84B" w14:textId="465B7AD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w:t>
            </w:r>
          </w:p>
        </w:tc>
        <w:tc>
          <w:tcPr>
            <w:tcW w:w="414" w:type="pct"/>
            <w:tcBorders>
              <w:top w:val="nil"/>
              <w:left w:val="nil"/>
              <w:bottom w:val="nil"/>
              <w:right w:val="nil"/>
            </w:tcBorders>
            <w:shd w:val="clear" w:color="000000" w:fill="E7E6E6"/>
            <w:noWrap/>
            <w:vAlign w:val="center"/>
            <w:hideMark/>
          </w:tcPr>
          <w:p w14:paraId="73893AFF" w14:textId="6204898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$11</w:t>
            </w:r>
          </w:p>
        </w:tc>
        <w:tc>
          <w:tcPr>
            <w:tcW w:w="355" w:type="pct"/>
            <w:tcBorders>
              <w:top w:val="nil"/>
              <w:left w:val="nil"/>
              <w:bottom w:val="nil"/>
              <w:right w:val="nil"/>
            </w:tcBorders>
            <w:shd w:val="clear" w:color="000000" w:fill="E7E6E6"/>
            <w:noWrap/>
            <w:vAlign w:val="center"/>
            <w:hideMark/>
          </w:tcPr>
          <w:p w14:paraId="72A93C19" w14:textId="023972B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$10</w:t>
            </w:r>
          </w:p>
        </w:tc>
        <w:tc>
          <w:tcPr>
            <w:tcW w:w="332" w:type="pct"/>
            <w:tcBorders>
              <w:top w:val="nil"/>
              <w:left w:val="nil"/>
              <w:bottom w:val="nil"/>
              <w:right w:val="nil"/>
            </w:tcBorders>
            <w:shd w:val="clear" w:color="000000" w:fill="E7E6E6"/>
            <w:noWrap/>
            <w:vAlign w:val="center"/>
            <w:hideMark/>
          </w:tcPr>
          <w:p w14:paraId="617387D6" w14:textId="2A76FF0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483" w:type="pct"/>
            <w:tcBorders>
              <w:top w:val="nil"/>
              <w:left w:val="nil"/>
              <w:bottom w:val="nil"/>
              <w:right w:val="nil"/>
            </w:tcBorders>
            <w:shd w:val="clear" w:color="000000" w:fill="E7E6E6"/>
            <w:noWrap/>
            <w:vAlign w:val="center"/>
            <w:hideMark/>
          </w:tcPr>
          <w:p w14:paraId="282F0738" w14:textId="105428D7"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$13</w:t>
            </w:r>
          </w:p>
        </w:tc>
        <w:tc>
          <w:tcPr>
            <w:tcW w:w="327" w:type="pct"/>
            <w:tcBorders>
              <w:top w:val="nil"/>
              <w:left w:val="nil"/>
              <w:bottom w:val="nil"/>
              <w:right w:val="nil"/>
            </w:tcBorders>
            <w:shd w:val="clear" w:color="000000" w:fill="E7E6E6"/>
            <w:noWrap/>
            <w:vAlign w:val="center"/>
            <w:hideMark/>
          </w:tcPr>
          <w:p w14:paraId="2F34A717" w14:textId="6F6AFE6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423" w:type="pct"/>
            <w:tcBorders>
              <w:top w:val="nil"/>
              <w:left w:val="nil"/>
              <w:bottom w:val="nil"/>
              <w:right w:val="nil"/>
            </w:tcBorders>
            <w:shd w:val="clear" w:color="000000" w:fill="E7E6E6"/>
            <w:noWrap/>
            <w:vAlign w:val="center"/>
            <w:hideMark/>
          </w:tcPr>
          <w:p w14:paraId="11FAFC98" w14:textId="0E2B4A0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$19</w:t>
            </w:r>
          </w:p>
        </w:tc>
        <w:tc>
          <w:tcPr>
            <w:tcW w:w="499" w:type="pct"/>
            <w:tcBorders>
              <w:top w:val="nil"/>
              <w:left w:val="nil"/>
              <w:bottom w:val="nil"/>
              <w:right w:val="single" w:sz="8" w:space="0" w:color="auto"/>
            </w:tcBorders>
            <w:shd w:val="clear" w:color="000000" w:fill="E7E6E6"/>
            <w:noWrap/>
            <w:vAlign w:val="center"/>
            <w:hideMark/>
          </w:tcPr>
          <w:p w14:paraId="64B90186" w14:textId="2FE7206F"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$33</w:t>
            </w:r>
          </w:p>
        </w:tc>
      </w:tr>
      <w:tr w:rsidR="00AA00C1" w:rsidRPr="00974EED" w14:paraId="5A154565" w14:textId="77777777" w:rsidTr="00AA00C1">
        <w:trPr>
          <w:trHeight w:val="300"/>
        </w:trPr>
        <w:tc>
          <w:tcPr>
            <w:tcW w:w="761" w:type="pct"/>
            <w:tcBorders>
              <w:top w:val="nil"/>
              <w:left w:val="single" w:sz="8" w:space="0" w:color="auto"/>
              <w:bottom w:val="nil"/>
              <w:right w:val="nil"/>
            </w:tcBorders>
            <w:shd w:val="clear" w:color="auto" w:fill="auto"/>
            <w:noWrap/>
            <w:vAlign w:val="center"/>
            <w:hideMark/>
          </w:tcPr>
          <w:p w14:paraId="44DFAE2D"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Food Service</w:t>
            </w:r>
          </w:p>
        </w:tc>
        <w:tc>
          <w:tcPr>
            <w:tcW w:w="487" w:type="pct"/>
            <w:tcBorders>
              <w:top w:val="nil"/>
              <w:left w:val="single" w:sz="4" w:space="0" w:color="auto"/>
              <w:bottom w:val="nil"/>
              <w:right w:val="nil"/>
            </w:tcBorders>
            <w:shd w:val="clear" w:color="auto" w:fill="auto"/>
            <w:noWrap/>
            <w:vAlign w:val="center"/>
            <w:hideMark/>
          </w:tcPr>
          <w:p w14:paraId="5429CF16" w14:textId="7118EDA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w:t>
            </w:r>
          </w:p>
        </w:tc>
        <w:tc>
          <w:tcPr>
            <w:tcW w:w="487" w:type="pct"/>
            <w:tcBorders>
              <w:top w:val="nil"/>
              <w:left w:val="nil"/>
              <w:bottom w:val="nil"/>
              <w:right w:val="nil"/>
            </w:tcBorders>
            <w:shd w:val="clear" w:color="auto" w:fill="auto"/>
            <w:noWrap/>
            <w:vAlign w:val="center"/>
            <w:hideMark/>
          </w:tcPr>
          <w:p w14:paraId="62FA578E" w14:textId="26479EE9"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w:t>
            </w:r>
          </w:p>
        </w:tc>
        <w:tc>
          <w:tcPr>
            <w:tcW w:w="432" w:type="pct"/>
            <w:tcBorders>
              <w:top w:val="nil"/>
              <w:left w:val="nil"/>
              <w:bottom w:val="nil"/>
              <w:right w:val="nil"/>
            </w:tcBorders>
            <w:shd w:val="clear" w:color="auto" w:fill="auto"/>
            <w:noWrap/>
            <w:vAlign w:val="center"/>
            <w:hideMark/>
          </w:tcPr>
          <w:p w14:paraId="38FDD740" w14:textId="61C91059"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$9</w:t>
            </w:r>
          </w:p>
        </w:tc>
        <w:tc>
          <w:tcPr>
            <w:tcW w:w="414" w:type="pct"/>
            <w:tcBorders>
              <w:top w:val="nil"/>
              <w:left w:val="nil"/>
              <w:bottom w:val="nil"/>
              <w:right w:val="nil"/>
            </w:tcBorders>
            <w:shd w:val="clear" w:color="auto" w:fill="auto"/>
            <w:noWrap/>
            <w:vAlign w:val="center"/>
            <w:hideMark/>
          </w:tcPr>
          <w:p w14:paraId="7D3784F8" w14:textId="00447410"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$33</w:t>
            </w:r>
          </w:p>
        </w:tc>
        <w:tc>
          <w:tcPr>
            <w:tcW w:w="355" w:type="pct"/>
            <w:tcBorders>
              <w:top w:val="nil"/>
              <w:left w:val="nil"/>
              <w:bottom w:val="nil"/>
              <w:right w:val="nil"/>
            </w:tcBorders>
            <w:shd w:val="clear" w:color="auto" w:fill="auto"/>
            <w:noWrap/>
            <w:vAlign w:val="center"/>
            <w:hideMark/>
          </w:tcPr>
          <w:p w14:paraId="55F50C50" w14:textId="78F7CE3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$41</w:t>
            </w:r>
          </w:p>
        </w:tc>
        <w:tc>
          <w:tcPr>
            <w:tcW w:w="332" w:type="pct"/>
            <w:tcBorders>
              <w:top w:val="nil"/>
              <w:left w:val="nil"/>
              <w:bottom w:val="nil"/>
              <w:right w:val="nil"/>
            </w:tcBorders>
            <w:shd w:val="clear" w:color="auto" w:fill="auto"/>
            <w:noWrap/>
            <w:vAlign w:val="center"/>
            <w:hideMark/>
          </w:tcPr>
          <w:p w14:paraId="34E63A65" w14:textId="13AF4A9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w:t>
            </w:r>
          </w:p>
        </w:tc>
        <w:tc>
          <w:tcPr>
            <w:tcW w:w="483" w:type="pct"/>
            <w:tcBorders>
              <w:top w:val="nil"/>
              <w:left w:val="nil"/>
              <w:bottom w:val="nil"/>
              <w:right w:val="nil"/>
            </w:tcBorders>
            <w:shd w:val="clear" w:color="auto" w:fill="auto"/>
            <w:noWrap/>
            <w:vAlign w:val="center"/>
            <w:hideMark/>
          </w:tcPr>
          <w:p w14:paraId="7F5B0CA7" w14:textId="260966E7"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$35</w:t>
            </w:r>
          </w:p>
        </w:tc>
        <w:tc>
          <w:tcPr>
            <w:tcW w:w="327" w:type="pct"/>
            <w:tcBorders>
              <w:top w:val="nil"/>
              <w:left w:val="nil"/>
              <w:bottom w:val="nil"/>
              <w:right w:val="nil"/>
            </w:tcBorders>
            <w:shd w:val="clear" w:color="auto" w:fill="auto"/>
            <w:noWrap/>
            <w:vAlign w:val="center"/>
            <w:hideMark/>
          </w:tcPr>
          <w:p w14:paraId="63016C4F" w14:textId="6DD29FE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$10</w:t>
            </w:r>
          </w:p>
        </w:tc>
        <w:tc>
          <w:tcPr>
            <w:tcW w:w="423" w:type="pct"/>
            <w:tcBorders>
              <w:top w:val="nil"/>
              <w:left w:val="nil"/>
              <w:bottom w:val="nil"/>
              <w:right w:val="nil"/>
            </w:tcBorders>
            <w:shd w:val="clear" w:color="auto" w:fill="auto"/>
            <w:noWrap/>
            <w:vAlign w:val="center"/>
            <w:hideMark/>
          </w:tcPr>
          <w:p w14:paraId="48A50677" w14:textId="448867B6"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$30</w:t>
            </w:r>
          </w:p>
        </w:tc>
        <w:tc>
          <w:tcPr>
            <w:tcW w:w="499" w:type="pct"/>
            <w:tcBorders>
              <w:top w:val="nil"/>
              <w:left w:val="nil"/>
              <w:bottom w:val="nil"/>
              <w:right w:val="single" w:sz="8" w:space="0" w:color="auto"/>
            </w:tcBorders>
            <w:shd w:val="clear" w:color="auto" w:fill="auto"/>
            <w:noWrap/>
            <w:vAlign w:val="center"/>
            <w:hideMark/>
          </w:tcPr>
          <w:p w14:paraId="7DF5CF0E" w14:textId="474C6427"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$80</w:t>
            </w:r>
          </w:p>
        </w:tc>
      </w:tr>
      <w:tr w:rsidR="00AA00C1" w:rsidRPr="00974EED" w14:paraId="2D874DAD" w14:textId="77777777" w:rsidTr="00AA00C1">
        <w:trPr>
          <w:trHeight w:val="300"/>
        </w:trPr>
        <w:tc>
          <w:tcPr>
            <w:tcW w:w="761" w:type="pct"/>
            <w:tcBorders>
              <w:top w:val="nil"/>
              <w:left w:val="single" w:sz="8" w:space="0" w:color="auto"/>
              <w:bottom w:val="nil"/>
              <w:right w:val="nil"/>
            </w:tcBorders>
            <w:shd w:val="clear" w:color="000000" w:fill="E7E6E6"/>
            <w:noWrap/>
            <w:vAlign w:val="center"/>
            <w:hideMark/>
          </w:tcPr>
          <w:p w14:paraId="7D141086"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Lodging</w:t>
            </w:r>
          </w:p>
        </w:tc>
        <w:tc>
          <w:tcPr>
            <w:tcW w:w="487" w:type="pct"/>
            <w:tcBorders>
              <w:top w:val="nil"/>
              <w:left w:val="single" w:sz="4" w:space="0" w:color="auto"/>
              <w:bottom w:val="nil"/>
              <w:right w:val="nil"/>
            </w:tcBorders>
            <w:shd w:val="clear" w:color="000000" w:fill="E7E6E6"/>
            <w:noWrap/>
            <w:vAlign w:val="center"/>
            <w:hideMark/>
          </w:tcPr>
          <w:p w14:paraId="05CAE6E9" w14:textId="34EFA27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$10</w:t>
            </w:r>
          </w:p>
        </w:tc>
        <w:tc>
          <w:tcPr>
            <w:tcW w:w="487" w:type="pct"/>
            <w:tcBorders>
              <w:top w:val="nil"/>
              <w:left w:val="nil"/>
              <w:bottom w:val="nil"/>
              <w:right w:val="nil"/>
            </w:tcBorders>
            <w:shd w:val="clear" w:color="000000" w:fill="E7E6E6"/>
            <w:noWrap/>
            <w:vAlign w:val="center"/>
            <w:hideMark/>
          </w:tcPr>
          <w:p w14:paraId="5409206E" w14:textId="37D0094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w:t>
            </w:r>
          </w:p>
        </w:tc>
        <w:tc>
          <w:tcPr>
            <w:tcW w:w="432" w:type="pct"/>
            <w:tcBorders>
              <w:top w:val="nil"/>
              <w:left w:val="nil"/>
              <w:bottom w:val="nil"/>
              <w:right w:val="nil"/>
            </w:tcBorders>
            <w:shd w:val="clear" w:color="000000" w:fill="E7E6E6"/>
            <w:noWrap/>
            <w:vAlign w:val="center"/>
            <w:hideMark/>
          </w:tcPr>
          <w:p w14:paraId="7D2E071B" w14:textId="6A381CA6"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$14</w:t>
            </w:r>
          </w:p>
        </w:tc>
        <w:tc>
          <w:tcPr>
            <w:tcW w:w="414" w:type="pct"/>
            <w:tcBorders>
              <w:top w:val="nil"/>
              <w:left w:val="nil"/>
              <w:bottom w:val="nil"/>
              <w:right w:val="nil"/>
            </w:tcBorders>
            <w:shd w:val="clear" w:color="000000" w:fill="E7E6E6"/>
            <w:noWrap/>
            <w:vAlign w:val="center"/>
            <w:hideMark/>
          </w:tcPr>
          <w:p w14:paraId="69D38D45" w14:textId="4D894CA6"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$55</w:t>
            </w:r>
          </w:p>
        </w:tc>
        <w:tc>
          <w:tcPr>
            <w:tcW w:w="355" w:type="pct"/>
            <w:tcBorders>
              <w:top w:val="nil"/>
              <w:left w:val="nil"/>
              <w:bottom w:val="nil"/>
              <w:right w:val="nil"/>
            </w:tcBorders>
            <w:shd w:val="clear" w:color="000000" w:fill="E7E6E6"/>
            <w:noWrap/>
            <w:vAlign w:val="center"/>
            <w:hideMark/>
          </w:tcPr>
          <w:p w14:paraId="73DF70A5" w14:textId="03E3F44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$63</w:t>
            </w:r>
          </w:p>
        </w:tc>
        <w:tc>
          <w:tcPr>
            <w:tcW w:w="332" w:type="pct"/>
            <w:tcBorders>
              <w:top w:val="nil"/>
              <w:left w:val="nil"/>
              <w:bottom w:val="nil"/>
              <w:right w:val="nil"/>
            </w:tcBorders>
            <w:shd w:val="clear" w:color="000000" w:fill="E7E6E6"/>
            <w:noWrap/>
            <w:vAlign w:val="center"/>
            <w:hideMark/>
          </w:tcPr>
          <w:p w14:paraId="5DF16F50" w14:textId="394D6D12"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w:t>
            </w:r>
          </w:p>
        </w:tc>
        <w:tc>
          <w:tcPr>
            <w:tcW w:w="483" w:type="pct"/>
            <w:tcBorders>
              <w:top w:val="nil"/>
              <w:left w:val="nil"/>
              <w:bottom w:val="nil"/>
              <w:right w:val="nil"/>
            </w:tcBorders>
            <w:shd w:val="clear" w:color="000000" w:fill="E7E6E6"/>
            <w:noWrap/>
            <w:vAlign w:val="center"/>
            <w:hideMark/>
          </w:tcPr>
          <w:p w14:paraId="12483631" w14:textId="3776BB4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$41</w:t>
            </w:r>
          </w:p>
        </w:tc>
        <w:tc>
          <w:tcPr>
            <w:tcW w:w="327" w:type="pct"/>
            <w:tcBorders>
              <w:top w:val="nil"/>
              <w:left w:val="nil"/>
              <w:bottom w:val="nil"/>
              <w:right w:val="nil"/>
            </w:tcBorders>
            <w:shd w:val="clear" w:color="000000" w:fill="E7E6E6"/>
            <w:noWrap/>
            <w:vAlign w:val="center"/>
            <w:hideMark/>
          </w:tcPr>
          <w:p w14:paraId="7753BF61" w14:textId="49B1765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$34</w:t>
            </w:r>
          </w:p>
        </w:tc>
        <w:tc>
          <w:tcPr>
            <w:tcW w:w="423" w:type="pct"/>
            <w:tcBorders>
              <w:top w:val="nil"/>
              <w:left w:val="nil"/>
              <w:bottom w:val="nil"/>
              <w:right w:val="nil"/>
            </w:tcBorders>
            <w:shd w:val="clear" w:color="000000" w:fill="E7E6E6"/>
            <w:noWrap/>
            <w:vAlign w:val="center"/>
            <w:hideMark/>
          </w:tcPr>
          <w:p w14:paraId="62E1D450" w14:textId="5B5CB1F0"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$87</w:t>
            </w:r>
          </w:p>
        </w:tc>
        <w:tc>
          <w:tcPr>
            <w:tcW w:w="499" w:type="pct"/>
            <w:tcBorders>
              <w:top w:val="nil"/>
              <w:left w:val="nil"/>
              <w:bottom w:val="nil"/>
              <w:right w:val="single" w:sz="8" w:space="0" w:color="auto"/>
            </w:tcBorders>
            <w:shd w:val="clear" w:color="000000" w:fill="E7E6E6"/>
            <w:noWrap/>
            <w:vAlign w:val="center"/>
            <w:hideMark/>
          </w:tcPr>
          <w:p w14:paraId="0C9AE672" w14:textId="7668CB8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$195</w:t>
            </w:r>
          </w:p>
        </w:tc>
      </w:tr>
      <w:tr w:rsidR="00AA00C1" w:rsidRPr="00974EED" w14:paraId="126F61B0" w14:textId="77777777" w:rsidTr="00AA00C1">
        <w:trPr>
          <w:trHeight w:val="20"/>
        </w:trPr>
        <w:tc>
          <w:tcPr>
            <w:tcW w:w="761" w:type="pct"/>
            <w:vMerge w:val="restart"/>
            <w:tcBorders>
              <w:top w:val="nil"/>
              <w:left w:val="single" w:sz="8" w:space="0" w:color="auto"/>
              <w:bottom w:val="nil"/>
              <w:right w:val="single" w:sz="4" w:space="0" w:color="000000"/>
            </w:tcBorders>
            <w:shd w:val="clear" w:color="auto" w:fill="auto"/>
            <w:vAlign w:val="center"/>
            <w:hideMark/>
          </w:tcPr>
          <w:p w14:paraId="3ABBAA68"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Nonrefrigerated Warehouse</w:t>
            </w:r>
          </w:p>
        </w:tc>
        <w:tc>
          <w:tcPr>
            <w:tcW w:w="487" w:type="pct"/>
            <w:tcBorders>
              <w:top w:val="nil"/>
              <w:left w:val="nil"/>
              <w:bottom w:val="nil"/>
              <w:right w:val="nil"/>
            </w:tcBorders>
            <w:shd w:val="clear" w:color="auto" w:fill="auto"/>
            <w:noWrap/>
            <w:vAlign w:val="center"/>
            <w:hideMark/>
          </w:tcPr>
          <w:p w14:paraId="4C853956" w14:textId="1607207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$12</w:t>
            </w:r>
          </w:p>
        </w:tc>
        <w:tc>
          <w:tcPr>
            <w:tcW w:w="487" w:type="pct"/>
            <w:tcBorders>
              <w:top w:val="nil"/>
              <w:left w:val="nil"/>
              <w:bottom w:val="nil"/>
              <w:right w:val="nil"/>
            </w:tcBorders>
            <w:shd w:val="clear" w:color="auto" w:fill="auto"/>
            <w:noWrap/>
            <w:vAlign w:val="center"/>
            <w:hideMark/>
          </w:tcPr>
          <w:p w14:paraId="2DF5851D" w14:textId="71F9D09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$7</w:t>
            </w:r>
          </w:p>
        </w:tc>
        <w:tc>
          <w:tcPr>
            <w:tcW w:w="432" w:type="pct"/>
            <w:tcBorders>
              <w:top w:val="nil"/>
              <w:left w:val="nil"/>
              <w:bottom w:val="nil"/>
              <w:right w:val="nil"/>
            </w:tcBorders>
            <w:shd w:val="clear" w:color="auto" w:fill="auto"/>
            <w:noWrap/>
            <w:vAlign w:val="center"/>
            <w:hideMark/>
          </w:tcPr>
          <w:p w14:paraId="3F008074" w14:textId="7C47D14A"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$15</w:t>
            </w:r>
          </w:p>
        </w:tc>
        <w:tc>
          <w:tcPr>
            <w:tcW w:w="414" w:type="pct"/>
            <w:tcBorders>
              <w:top w:val="nil"/>
              <w:left w:val="nil"/>
              <w:bottom w:val="nil"/>
              <w:right w:val="nil"/>
            </w:tcBorders>
            <w:shd w:val="clear" w:color="auto" w:fill="auto"/>
            <w:noWrap/>
            <w:vAlign w:val="center"/>
            <w:hideMark/>
          </w:tcPr>
          <w:p w14:paraId="114CB098" w14:textId="0EA2B50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$61</w:t>
            </w:r>
          </w:p>
        </w:tc>
        <w:tc>
          <w:tcPr>
            <w:tcW w:w="355" w:type="pct"/>
            <w:tcBorders>
              <w:top w:val="nil"/>
              <w:left w:val="nil"/>
              <w:bottom w:val="nil"/>
              <w:right w:val="nil"/>
            </w:tcBorders>
            <w:shd w:val="clear" w:color="auto" w:fill="auto"/>
            <w:noWrap/>
            <w:vAlign w:val="center"/>
            <w:hideMark/>
          </w:tcPr>
          <w:p w14:paraId="461F7183" w14:textId="44A27EBE"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$55</w:t>
            </w:r>
          </w:p>
        </w:tc>
        <w:tc>
          <w:tcPr>
            <w:tcW w:w="332" w:type="pct"/>
            <w:tcBorders>
              <w:top w:val="nil"/>
              <w:left w:val="nil"/>
              <w:bottom w:val="nil"/>
              <w:right w:val="nil"/>
            </w:tcBorders>
            <w:shd w:val="clear" w:color="auto" w:fill="auto"/>
            <w:noWrap/>
            <w:vAlign w:val="center"/>
            <w:hideMark/>
          </w:tcPr>
          <w:p w14:paraId="3F529491" w14:textId="77AA0B72"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$7</w:t>
            </w:r>
          </w:p>
        </w:tc>
        <w:tc>
          <w:tcPr>
            <w:tcW w:w="483" w:type="pct"/>
            <w:tcBorders>
              <w:top w:val="nil"/>
              <w:left w:val="nil"/>
              <w:bottom w:val="nil"/>
              <w:right w:val="nil"/>
            </w:tcBorders>
            <w:shd w:val="clear" w:color="auto" w:fill="auto"/>
            <w:noWrap/>
            <w:vAlign w:val="center"/>
            <w:hideMark/>
          </w:tcPr>
          <w:p w14:paraId="5E1A60AE" w14:textId="1F2DEA9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$56</w:t>
            </w:r>
          </w:p>
        </w:tc>
        <w:tc>
          <w:tcPr>
            <w:tcW w:w="327" w:type="pct"/>
            <w:tcBorders>
              <w:top w:val="nil"/>
              <w:left w:val="nil"/>
              <w:bottom w:val="nil"/>
              <w:right w:val="nil"/>
            </w:tcBorders>
            <w:shd w:val="clear" w:color="auto" w:fill="auto"/>
            <w:noWrap/>
            <w:vAlign w:val="center"/>
            <w:hideMark/>
          </w:tcPr>
          <w:p w14:paraId="34FBE388" w14:textId="34B00AE9"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$14</w:t>
            </w:r>
          </w:p>
        </w:tc>
        <w:tc>
          <w:tcPr>
            <w:tcW w:w="423" w:type="pct"/>
            <w:tcBorders>
              <w:top w:val="nil"/>
              <w:left w:val="nil"/>
              <w:bottom w:val="nil"/>
              <w:right w:val="nil"/>
            </w:tcBorders>
            <w:shd w:val="clear" w:color="auto" w:fill="auto"/>
            <w:noWrap/>
            <w:vAlign w:val="center"/>
            <w:hideMark/>
          </w:tcPr>
          <w:p w14:paraId="3E549699" w14:textId="5D81DC59"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$225</w:t>
            </w:r>
          </w:p>
        </w:tc>
        <w:tc>
          <w:tcPr>
            <w:tcW w:w="499" w:type="pct"/>
            <w:tcBorders>
              <w:top w:val="nil"/>
              <w:left w:val="nil"/>
              <w:bottom w:val="nil"/>
              <w:right w:val="single" w:sz="8" w:space="0" w:color="auto"/>
            </w:tcBorders>
            <w:shd w:val="clear" w:color="auto" w:fill="auto"/>
            <w:noWrap/>
            <w:vAlign w:val="center"/>
            <w:hideMark/>
          </w:tcPr>
          <w:p w14:paraId="4E223C47" w14:textId="46F8A00F"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$307</w:t>
            </w:r>
          </w:p>
        </w:tc>
      </w:tr>
      <w:tr w:rsidR="00AA00C1" w:rsidRPr="00974EED" w14:paraId="023AB00F" w14:textId="77777777" w:rsidTr="00AA00C1">
        <w:trPr>
          <w:trHeight w:val="300"/>
        </w:trPr>
        <w:tc>
          <w:tcPr>
            <w:tcW w:w="761" w:type="pct"/>
            <w:vMerge/>
            <w:tcBorders>
              <w:top w:val="nil"/>
              <w:left w:val="single" w:sz="8" w:space="0" w:color="auto"/>
              <w:bottom w:val="nil"/>
              <w:right w:val="single" w:sz="4" w:space="0" w:color="000000"/>
            </w:tcBorders>
            <w:vAlign w:val="center"/>
            <w:hideMark/>
          </w:tcPr>
          <w:p w14:paraId="56035402" w14:textId="77777777" w:rsidR="00AA00C1" w:rsidRPr="00AA00C1" w:rsidRDefault="00AA00C1" w:rsidP="00AA00C1">
            <w:pPr>
              <w:spacing w:after="0" w:line="240" w:lineRule="auto"/>
              <w:rPr>
                <w:rFonts w:ascii="Arial" w:eastAsia="Times New Roman" w:hAnsi="Arial" w:cs="Arial"/>
                <w:color w:val="000000"/>
                <w:sz w:val="16"/>
                <w:szCs w:val="16"/>
              </w:rPr>
            </w:pPr>
          </w:p>
        </w:tc>
        <w:tc>
          <w:tcPr>
            <w:tcW w:w="487" w:type="pct"/>
            <w:tcBorders>
              <w:top w:val="nil"/>
              <w:left w:val="nil"/>
              <w:bottom w:val="nil"/>
              <w:right w:val="nil"/>
            </w:tcBorders>
            <w:shd w:val="clear" w:color="auto" w:fill="auto"/>
            <w:noWrap/>
            <w:vAlign w:val="center"/>
            <w:hideMark/>
          </w:tcPr>
          <w:p w14:paraId="58BABDF9" w14:textId="4A44DD94" w:rsidR="00AA00C1" w:rsidRPr="00AA00C1" w:rsidRDefault="00AA00C1" w:rsidP="00AA00C1">
            <w:pPr>
              <w:spacing w:after="0" w:line="240" w:lineRule="auto"/>
              <w:jc w:val="center"/>
              <w:rPr>
                <w:rFonts w:ascii="Arial" w:eastAsia="Times New Roman" w:hAnsi="Arial" w:cs="Arial"/>
                <w:color w:val="000000"/>
                <w:sz w:val="16"/>
                <w:szCs w:val="16"/>
              </w:rPr>
            </w:pPr>
          </w:p>
        </w:tc>
        <w:tc>
          <w:tcPr>
            <w:tcW w:w="487" w:type="pct"/>
            <w:tcBorders>
              <w:top w:val="nil"/>
              <w:left w:val="nil"/>
              <w:bottom w:val="nil"/>
              <w:right w:val="nil"/>
            </w:tcBorders>
            <w:shd w:val="clear" w:color="auto" w:fill="auto"/>
            <w:noWrap/>
            <w:vAlign w:val="center"/>
            <w:hideMark/>
          </w:tcPr>
          <w:p w14:paraId="0F16CCDB" w14:textId="77777777" w:rsidR="00AA00C1" w:rsidRPr="00AA00C1" w:rsidRDefault="00AA00C1" w:rsidP="00AA00C1">
            <w:pPr>
              <w:spacing w:after="0" w:line="240" w:lineRule="auto"/>
              <w:jc w:val="center"/>
              <w:rPr>
                <w:rFonts w:ascii="Arial" w:eastAsia="Times New Roman" w:hAnsi="Arial" w:cs="Arial"/>
                <w:color w:val="000000"/>
                <w:sz w:val="16"/>
                <w:szCs w:val="16"/>
              </w:rPr>
            </w:pPr>
          </w:p>
        </w:tc>
        <w:tc>
          <w:tcPr>
            <w:tcW w:w="432" w:type="pct"/>
            <w:tcBorders>
              <w:top w:val="nil"/>
              <w:left w:val="nil"/>
              <w:bottom w:val="nil"/>
              <w:right w:val="nil"/>
            </w:tcBorders>
            <w:shd w:val="clear" w:color="auto" w:fill="auto"/>
            <w:noWrap/>
            <w:vAlign w:val="center"/>
            <w:hideMark/>
          </w:tcPr>
          <w:p w14:paraId="78BDA766"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414" w:type="pct"/>
            <w:tcBorders>
              <w:top w:val="nil"/>
              <w:left w:val="nil"/>
              <w:bottom w:val="nil"/>
              <w:right w:val="nil"/>
            </w:tcBorders>
            <w:shd w:val="clear" w:color="auto" w:fill="auto"/>
            <w:noWrap/>
            <w:vAlign w:val="center"/>
            <w:hideMark/>
          </w:tcPr>
          <w:p w14:paraId="1ECBFCF3"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355" w:type="pct"/>
            <w:tcBorders>
              <w:top w:val="nil"/>
              <w:left w:val="nil"/>
              <w:bottom w:val="nil"/>
              <w:right w:val="nil"/>
            </w:tcBorders>
            <w:shd w:val="clear" w:color="auto" w:fill="auto"/>
            <w:noWrap/>
            <w:vAlign w:val="center"/>
            <w:hideMark/>
          </w:tcPr>
          <w:p w14:paraId="12B3CABA"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332" w:type="pct"/>
            <w:tcBorders>
              <w:top w:val="nil"/>
              <w:left w:val="nil"/>
              <w:bottom w:val="nil"/>
              <w:right w:val="nil"/>
            </w:tcBorders>
            <w:shd w:val="clear" w:color="auto" w:fill="auto"/>
            <w:noWrap/>
            <w:vAlign w:val="center"/>
            <w:hideMark/>
          </w:tcPr>
          <w:p w14:paraId="1674E9E2"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483" w:type="pct"/>
            <w:tcBorders>
              <w:top w:val="nil"/>
              <w:left w:val="nil"/>
              <w:bottom w:val="nil"/>
              <w:right w:val="nil"/>
            </w:tcBorders>
            <w:shd w:val="clear" w:color="auto" w:fill="auto"/>
            <w:noWrap/>
            <w:vAlign w:val="center"/>
            <w:hideMark/>
          </w:tcPr>
          <w:p w14:paraId="1E3D524E"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327" w:type="pct"/>
            <w:tcBorders>
              <w:top w:val="nil"/>
              <w:left w:val="nil"/>
              <w:bottom w:val="nil"/>
              <w:right w:val="nil"/>
            </w:tcBorders>
            <w:shd w:val="clear" w:color="auto" w:fill="auto"/>
            <w:noWrap/>
            <w:vAlign w:val="center"/>
            <w:hideMark/>
          </w:tcPr>
          <w:p w14:paraId="318B2D97"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423" w:type="pct"/>
            <w:tcBorders>
              <w:top w:val="nil"/>
              <w:left w:val="nil"/>
              <w:bottom w:val="nil"/>
              <w:right w:val="nil"/>
            </w:tcBorders>
            <w:shd w:val="clear" w:color="auto" w:fill="auto"/>
            <w:noWrap/>
            <w:vAlign w:val="center"/>
            <w:hideMark/>
          </w:tcPr>
          <w:p w14:paraId="4360B69F"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499" w:type="pct"/>
            <w:tcBorders>
              <w:top w:val="nil"/>
              <w:left w:val="nil"/>
              <w:bottom w:val="nil"/>
              <w:right w:val="single" w:sz="8" w:space="0" w:color="auto"/>
            </w:tcBorders>
            <w:shd w:val="clear" w:color="auto" w:fill="auto"/>
            <w:noWrap/>
            <w:vAlign w:val="center"/>
            <w:hideMark/>
          </w:tcPr>
          <w:p w14:paraId="704AD783" w14:textId="4EF556E6" w:rsidR="00AA00C1" w:rsidRPr="00AA00C1" w:rsidRDefault="00AA00C1" w:rsidP="00AA00C1">
            <w:pPr>
              <w:spacing w:after="0" w:line="240" w:lineRule="auto"/>
              <w:jc w:val="center"/>
              <w:rPr>
                <w:rFonts w:ascii="Arial" w:eastAsia="Times New Roman" w:hAnsi="Arial" w:cs="Arial"/>
                <w:color w:val="000000"/>
                <w:sz w:val="16"/>
                <w:szCs w:val="16"/>
              </w:rPr>
            </w:pPr>
          </w:p>
        </w:tc>
      </w:tr>
      <w:tr w:rsidR="00AA00C1" w:rsidRPr="00974EED" w14:paraId="49990E92" w14:textId="77777777" w:rsidTr="00AA00C1">
        <w:trPr>
          <w:trHeight w:val="300"/>
        </w:trPr>
        <w:tc>
          <w:tcPr>
            <w:tcW w:w="761" w:type="pct"/>
            <w:tcBorders>
              <w:top w:val="nil"/>
              <w:left w:val="single" w:sz="8" w:space="0" w:color="auto"/>
              <w:bottom w:val="nil"/>
              <w:right w:val="nil"/>
            </w:tcBorders>
            <w:shd w:val="clear" w:color="000000" w:fill="E7E6E6"/>
            <w:noWrap/>
            <w:vAlign w:val="center"/>
            <w:hideMark/>
          </w:tcPr>
          <w:p w14:paraId="2080DF7B"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Nursing</w:t>
            </w:r>
          </w:p>
        </w:tc>
        <w:tc>
          <w:tcPr>
            <w:tcW w:w="487" w:type="pct"/>
            <w:tcBorders>
              <w:top w:val="nil"/>
              <w:left w:val="single" w:sz="4" w:space="0" w:color="auto"/>
              <w:bottom w:val="nil"/>
              <w:right w:val="nil"/>
            </w:tcBorders>
            <w:shd w:val="clear" w:color="000000" w:fill="E7E6E6"/>
            <w:noWrap/>
            <w:vAlign w:val="center"/>
            <w:hideMark/>
          </w:tcPr>
          <w:p w14:paraId="0B0A35B9" w14:textId="1D78DF2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w:t>
            </w:r>
          </w:p>
        </w:tc>
        <w:tc>
          <w:tcPr>
            <w:tcW w:w="487" w:type="pct"/>
            <w:tcBorders>
              <w:top w:val="nil"/>
              <w:left w:val="nil"/>
              <w:bottom w:val="nil"/>
              <w:right w:val="nil"/>
            </w:tcBorders>
            <w:shd w:val="clear" w:color="000000" w:fill="E7E6E6"/>
            <w:noWrap/>
            <w:vAlign w:val="center"/>
            <w:hideMark/>
          </w:tcPr>
          <w:p w14:paraId="21BBC1FE" w14:textId="17DF998E"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w:t>
            </w:r>
          </w:p>
        </w:tc>
        <w:tc>
          <w:tcPr>
            <w:tcW w:w="432" w:type="pct"/>
            <w:tcBorders>
              <w:top w:val="nil"/>
              <w:left w:val="nil"/>
              <w:bottom w:val="nil"/>
              <w:right w:val="nil"/>
            </w:tcBorders>
            <w:shd w:val="clear" w:color="000000" w:fill="E7E6E6"/>
            <w:noWrap/>
            <w:vAlign w:val="center"/>
            <w:hideMark/>
          </w:tcPr>
          <w:p w14:paraId="3B0DE133" w14:textId="7F8035B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w:t>
            </w:r>
          </w:p>
        </w:tc>
        <w:tc>
          <w:tcPr>
            <w:tcW w:w="414" w:type="pct"/>
            <w:tcBorders>
              <w:top w:val="nil"/>
              <w:left w:val="nil"/>
              <w:bottom w:val="nil"/>
              <w:right w:val="nil"/>
            </w:tcBorders>
            <w:shd w:val="clear" w:color="000000" w:fill="E7E6E6"/>
            <w:noWrap/>
            <w:vAlign w:val="center"/>
            <w:hideMark/>
          </w:tcPr>
          <w:p w14:paraId="1E8536A6" w14:textId="220E09E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$18</w:t>
            </w:r>
          </w:p>
        </w:tc>
        <w:tc>
          <w:tcPr>
            <w:tcW w:w="355" w:type="pct"/>
            <w:tcBorders>
              <w:top w:val="nil"/>
              <w:left w:val="nil"/>
              <w:bottom w:val="nil"/>
              <w:right w:val="nil"/>
            </w:tcBorders>
            <w:shd w:val="clear" w:color="000000" w:fill="E7E6E6"/>
            <w:noWrap/>
            <w:vAlign w:val="center"/>
            <w:hideMark/>
          </w:tcPr>
          <w:p w14:paraId="778E3EF7" w14:textId="76974CC2"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$19</w:t>
            </w:r>
          </w:p>
        </w:tc>
        <w:tc>
          <w:tcPr>
            <w:tcW w:w="332" w:type="pct"/>
            <w:tcBorders>
              <w:top w:val="nil"/>
              <w:left w:val="nil"/>
              <w:bottom w:val="nil"/>
              <w:right w:val="nil"/>
            </w:tcBorders>
            <w:shd w:val="clear" w:color="000000" w:fill="E7E6E6"/>
            <w:noWrap/>
            <w:vAlign w:val="center"/>
            <w:hideMark/>
          </w:tcPr>
          <w:p w14:paraId="27128092" w14:textId="3AD168A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483" w:type="pct"/>
            <w:tcBorders>
              <w:top w:val="nil"/>
              <w:left w:val="nil"/>
              <w:bottom w:val="nil"/>
              <w:right w:val="nil"/>
            </w:tcBorders>
            <w:shd w:val="clear" w:color="000000" w:fill="E7E6E6"/>
            <w:noWrap/>
            <w:vAlign w:val="center"/>
            <w:hideMark/>
          </w:tcPr>
          <w:p w14:paraId="0BDB17D1" w14:textId="0BC7C966"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$16</w:t>
            </w:r>
          </w:p>
        </w:tc>
        <w:tc>
          <w:tcPr>
            <w:tcW w:w="327" w:type="pct"/>
            <w:tcBorders>
              <w:top w:val="nil"/>
              <w:left w:val="nil"/>
              <w:bottom w:val="nil"/>
              <w:right w:val="nil"/>
            </w:tcBorders>
            <w:shd w:val="clear" w:color="000000" w:fill="E7E6E6"/>
            <w:noWrap/>
            <w:vAlign w:val="center"/>
            <w:hideMark/>
          </w:tcPr>
          <w:p w14:paraId="6F2D57EF" w14:textId="541A9760"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$8</w:t>
            </w:r>
          </w:p>
        </w:tc>
        <w:tc>
          <w:tcPr>
            <w:tcW w:w="423" w:type="pct"/>
            <w:tcBorders>
              <w:top w:val="nil"/>
              <w:left w:val="nil"/>
              <w:bottom w:val="nil"/>
              <w:right w:val="nil"/>
            </w:tcBorders>
            <w:shd w:val="clear" w:color="000000" w:fill="E7E6E6"/>
            <w:noWrap/>
            <w:vAlign w:val="center"/>
            <w:hideMark/>
          </w:tcPr>
          <w:p w14:paraId="39934FB4" w14:textId="550559F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$23</w:t>
            </w:r>
          </w:p>
        </w:tc>
        <w:tc>
          <w:tcPr>
            <w:tcW w:w="499" w:type="pct"/>
            <w:tcBorders>
              <w:top w:val="nil"/>
              <w:left w:val="nil"/>
              <w:bottom w:val="nil"/>
              <w:right w:val="single" w:sz="8" w:space="0" w:color="auto"/>
            </w:tcBorders>
            <w:shd w:val="clear" w:color="000000" w:fill="E7E6E6"/>
            <w:noWrap/>
            <w:vAlign w:val="center"/>
            <w:hideMark/>
          </w:tcPr>
          <w:p w14:paraId="63658B2C" w14:textId="1B472B0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$57</w:t>
            </w:r>
          </w:p>
        </w:tc>
      </w:tr>
      <w:tr w:rsidR="00AA00C1" w:rsidRPr="00974EED" w14:paraId="379C4FAC" w14:textId="77777777" w:rsidTr="00AA00C1">
        <w:trPr>
          <w:trHeight w:val="300"/>
        </w:trPr>
        <w:tc>
          <w:tcPr>
            <w:tcW w:w="761" w:type="pct"/>
            <w:tcBorders>
              <w:top w:val="nil"/>
              <w:left w:val="single" w:sz="8" w:space="0" w:color="auto"/>
              <w:bottom w:val="nil"/>
              <w:right w:val="nil"/>
            </w:tcBorders>
            <w:shd w:val="clear" w:color="auto" w:fill="auto"/>
            <w:noWrap/>
            <w:vAlign w:val="center"/>
            <w:hideMark/>
          </w:tcPr>
          <w:p w14:paraId="5854A022" w14:textId="34FBE506"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Office</w:t>
            </w:r>
          </w:p>
        </w:tc>
        <w:tc>
          <w:tcPr>
            <w:tcW w:w="487" w:type="pct"/>
            <w:tcBorders>
              <w:top w:val="nil"/>
              <w:left w:val="single" w:sz="4" w:space="0" w:color="auto"/>
              <w:bottom w:val="nil"/>
              <w:right w:val="nil"/>
            </w:tcBorders>
            <w:shd w:val="clear" w:color="auto" w:fill="auto"/>
            <w:noWrap/>
            <w:vAlign w:val="center"/>
            <w:hideMark/>
          </w:tcPr>
          <w:p w14:paraId="41902838" w14:textId="1E1949E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$43</w:t>
            </w:r>
          </w:p>
        </w:tc>
        <w:tc>
          <w:tcPr>
            <w:tcW w:w="487" w:type="pct"/>
            <w:tcBorders>
              <w:top w:val="nil"/>
              <w:left w:val="nil"/>
              <w:bottom w:val="nil"/>
              <w:right w:val="nil"/>
            </w:tcBorders>
            <w:shd w:val="clear" w:color="auto" w:fill="auto"/>
            <w:noWrap/>
            <w:vAlign w:val="center"/>
            <w:hideMark/>
          </w:tcPr>
          <w:p w14:paraId="5263CD73" w14:textId="224B62E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$16</w:t>
            </w:r>
          </w:p>
        </w:tc>
        <w:tc>
          <w:tcPr>
            <w:tcW w:w="432" w:type="pct"/>
            <w:tcBorders>
              <w:top w:val="nil"/>
              <w:left w:val="nil"/>
              <w:bottom w:val="nil"/>
              <w:right w:val="nil"/>
            </w:tcBorders>
            <w:shd w:val="clear" w:color="auto" w:fill="auto"/>
            <w:noWrap/>
            <w:vAlign w:val="center"/>
            <w:hideMark/>
          </w:tcPr>
          <w:p w14:paraId="59CD9E33" w14:textId="20BD0F9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$49</w:t>
            </w:r>
          </w:p>
        </w:tc>
        <w:tc>
          <w:tcPr>
            <w:tcW w:w="414" w:type="pct"/>
            <w:tcBorders>
              <w:top w:val="nil"/>
              <w:left w:val="nil"/>
              <w:bottom w:val="nil"/>
              <w:right w:val="nil"/>
            </w:tcBorders>
            <w:shd w:val="clear" w:color="auto" w:fill="auto"/>
            <w:noWrap/>
            <w:vAlign w:val="center"/>
            <w:hideMark/>
          </w:tcPr>
          <w:p w14:paraId="403AFA2C" w14:textId="4B3F334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$159</w:t>
            </w:r>
          </w:p>
        </w:tc>
        <w:tc>
          <w:tcPr>
            <w:tcW w:w="355" w:type="pct"/>
            <w:tcBorders>
              <w:top w:val="nil"/>
              <w:left w:val="nil"/>
              <w:bottom w:val="nil"/>
              <w:right w:val="nil"/>
            </w:tcBorders>
            <w:shd w:val="clear" w:color="auto" w:fill="auto"/>
            <w:noWrap/>
            <w:vAlign w:val="center"/>
            <w:hideMark/>
          </w:tcPr>
          <w:p w14:paraId="319C3630" w14:textId="224BF7D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$174</w:t>
            </w:r>
          </w:p>
        </w:tc>
        <w:tc>
          <w:tcPr>
            <w:tcW w:w="332" w:type="pct"/>
            <w:tcBorders>
              <w:top w:val="nil"/>
              <w:left w:val="nil"/>
              <w:bottom w:val="nil"/>
              <w:right w:val="nil"/>
            </w:tcBorders>
            <w:shd w:val="clear" w:color="auto" w:fill="auto"/>
            <w:noWrap/>
            <w:vAlign w:val="center"/>
            <w:hideMark/>
          </w:tcPr>
          <w:p w14:paraId="50D79EDC" w14:textId="77414FA5"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$7</w:t>
            </w:r>
          </w:p>
        </w:tc>
        <w:tc>
          <w:tcPr>
            <w:tcW w:w="483" w:type="pct"/>
            <w:tcBorders>
              <w:top w:val="nil"/>
              <w:left w:val="nil"/>
              <w:bottom w:val="nil"/>
              <w:right w:val="nil"/>
            </w:tcBorders>
            <w:shd w:val="clear" w:color="auto" w:fill="auto"/>
            <w:noWrap/>
            <w:vAlign w:val="center"/>
            <w:hideMark/>
          </w:tcPr>
          <w:p w14:paraId="7AF64C70" w14:textId="5867FF5E"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$138</w:t>
            </w:r>
          </w:p>
        </w:tc>
        <w:tc>
          <w:tcPr>
            <w:tcW w:w="327" w:type="pct"/>
            <w:tcBorders>
              <w:top w:val="nil"/>
              <w:left w:val="nil"/>
              <w:bottom w:val="nil"/>
              <w:right w:val="nil"/>
            </w:tcBorders>
            <w:shd w:val="clear" w:color="auto" w:fill="auto"/>
            <w:noWrap/>
            <w:vAlign w:val="center"/>
            <w:hideMark/>
          </w:tcPr>
          <w:p w14:paraId="55DF61D1" w14:textId="66D854A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$12</w:t>
            </w:r>
          </w:p>
        </w:tc>
        <w:tc>
          <w:tcPr>
            <w:tcW w:w="423" w:type="pct"/>
            <w:tcBorders>
              <w:top w:val="nil"/>
              <w:left w:val="nil"/>
              <w:bottom w:val="nil"/>
              <w:right w:val="nil"/>
            </w:tcBorders>
            <w:shd w:val="clear" w:color="auto" w:fill="auto"/>
            <w:noWrap/>
            <w:vAlign w:val="center"/>
            <w:hideMark/>
          </w:tcPr>
          <w:p w14:paraId="75B875F3" w14:textId="2745CD1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$239</w:t>
            </w:r>
          </w:p>
        </w:tc>
        <w:tc>
          <w:tcPr>
            <w:tcW w:w="499" w:type="pct"/>
            <w:tcBorders>
              <w:top w:val="nil"/>
              <w:left w:val="nil"/>
              <w:bottom w:val="nil"/>
              <w:right w:val="single" w:sz="8" w:space="0" w:color="auto"/>
            </w:tcBorders>
            <w:shd w:val="clear" w:color="auto" w:fill="auto"/>
            <w:noWrap/>
            <w:vAlign w:val="center"/>
            <w:hideMark/>
          </w:tcPr>
          <w:p w14:paraId="4091E21D" w14:textId="412C11F9"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$435</w:t>
            </w:r>
          </w:p>
        </w:tc>
      </w:tr>
      <w:tr w:rsidR="00AA00C1" w:rsidRPr="00974EED" w14:paraId="193E466E" w14:textId="77777777" w:rsidTr="00AA00C1">
        <w:trPr>
          <w:trHeight w:val="20"/>
        </w:trPr>
        <w:tc>
          <w:tcPr>
            <w:tcW w:w="761" w:type="pct"/>
            <w:vMerge w:val="restart"/>
            <w:tcBorders>
              <w:top w:val="nil"/>
              <w:left w:val="single" w:sz="8" w:space="0" w:color="auto"/>
              <w:bottom w:val="nil"/>
              <w:right w:val="single" w:sz="4" w:space="0" w:color="000000"/>
            </w:tcBorders>
            <w:shd w:val="clear" w:color="000000" w:fill="E7E6E6"/>
            <w:vAlign w:val="center"/>
            <w:hideMark/>
          </w:tcPr>
          <w:p w14:paraId="02A94ADC"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Outpatient Healthcare</w:t>
            </w:r>
          </w:p>
        </w:tc>
        <w:tc>
          <w:tcPr>
            <w:tcW w:w="487" w:type="pct"/>
            <w:tcBorders>
              <w:top w:val="nil"/>
              <w:left w:val="nil"/>
              <w:bottom w:val="nil"/>
              <w:right w:val="nil"/>
            </w:tcBorders>
            <w:shd w:val="clear" w:color="000000" w:fill="E7E6E6"/>
            <w:noWrap/>
            <w:vAlign w:val="center"/>
            <w:hideMark/>
          </w:tcPr>
          <w:p w14:paraId="33A99770" w14:textId="4F49CC16"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w:t>
            </w:r>
          </w:p>
        </w:tc>
        <w:tc>
          <w:tcPr>
            <w:tcW w:w="487" w:type="pct"/>
            <w:tcBorders>
              <w:top w:val="nil"/>
              <w:left w:val="nil"/>
              <w:bottom w:val="nil"/>
              <w:right w:val="nil"/>
            </w:tcBorders>
            <w:shd w:val="clear" w:color="000000" w:fill="E7E6E6"/>
            <w:noWrap/>
            <w:vAlign w:val="center"/>
            <w:hideMark/>
          </w:tcPr>
          <w:p w14:paraId="0C238267" w14:textId="4690F47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w:t>
            </w:r>
          </w:p>
        </w:tc>
        <w:tc>
          <w:tcPr>
            <w:tcW w:w="432" w:type="pct"/>
            <w:tcBorders>
              <w:top w:val="nil"/>
              <w:left w:val="nil"/>
              <w:bottom w:val="nil"/>
              <w:right w:val="nil"/>
            </w:tcBorders>
            <w:shd w:val="clear" w:color="000000" w:fill="E7E6E6"/>
            <w:noWrap/>
            <w:vAlign w:val="center"/>
            <w:hideMark/>
          </w:tcPr>
          <w:p w14:paraId="494E6450" w14:textId="1FC0657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w:t>
            </w:r>
          </w:p>
        </w:tc>
        <w:tc>
          <w:tcPr>
            <w:tcW w:w="414" w:type="pct"/>
            <w:tcBorders>
              <w:top w:val="nil"/>
              <w:left w:val="nil"/>
              <w:bottom w:val="nil"/>
              <w:right w:val="nil"/>
            </w:tcBorders>
            <w:shd w:val="clear" w:color="000000" w:fill="E7E6E6"/>
            <w:noWrap/>
            <w:vAlign w:val="center"/>
            <w:hideMark/>
          </w:tcPr>
          <w:p w14:paraId="5F6B220F" w14:textId="6BFF902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$33</w:t>
            </w:r>
          </w:p>
        </w:tc>
        <w:tc>
          <w:tcPr>
            <w:tcW w:w="355" w:type="pct"/>
            <w:tcBorders>
              <w:top w:val="nil"/>
              <w:left w:val="nil"/>
              <w:bottom w:val="nil"/>
              <w:right w:val="nil"/>
            </w:tcBorders>
            <w:shd w:val="clear" w:color="000000" w:fill="E7E6E6"/>
            <w:noWrap/>
            <w:vAlign w:val="center"/>
            <w:hideMark/>
          </w:tcPr>
          <w:p w14:paraId="2C0680DA" w14:textId="3E9B5A9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$32</w:t>
            </w:r>
          </w:p>
        </w:tc>
        <w:tc>
          <w:tcPr>
            <w:tcW w:w="332" w:type="pct"/>
            <w:tcBorders>
              <w:top w:val="nil"/>
              <w:left w:val="nil"/>
              <w:bottom w:val="nil"/>
              <w:right w:val="nil"/>
            </w:tcBorders>
            <w:shd w:val="clear" w:color="000000" w:fill="E7E6E6"/>
            <w:noWrap/>
            <w:vAlign w:val="center"/>
            <w:hideMark/>
          </w:tcPr>
          <w:p w14:paraId="1089F826" w14:textId="20324A20"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w:t>
            </w:r>
          </w:p>
        </w:tc>
        <w:tc>
          <w:tcPr>
            <w:tcW w:w="483" w:type="pct"/>
            <w:tcBorders>
              <w:top w:val="nil"/>
              <w:left w:val="nil"/>
              <w:bottom w:val="nil"/>
              <w:right w:val="nil"/>
            </w:tcBorders>
            <w:shd w:val="clear" w:color="000000" w:fill="E7E6E6"/>
            <w:noWrap/>
            <w:vAlign w:val="center"/>
            <w:hideMark/>
          </w:tcPr>
          <w:p w14:paraId="18019230" w14:textId="293E3EC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$23</w:t>
            </w:r>
          </w:p>
        </w:tc>
        <w:tc>
          <w:tcPr>
            <w:tcW w:w="327" w:type="pct"/>
            <w:tcBorders>
              <w:top w:val="nil"/>
              <w:left w:val="nil"/>
              <w:bottom w:val="nil"/>
              <w:right w:val="nil"/>
            </w:tcBorders>
            <w:shd w:val="clear" w:color="000000" w:fill="E7E6E6"/>
            <w:noWrap/>
            <w:vAlign w:val="center"/>
            <w:hideMark/>
          </w:tcPr>
          <w:p w14:paraId="0F5200C0" w14:textId="68432290"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w:t>
            </w:r>
          </w:p>
        </w:tc>
        <w:tc>
          <w:tcPr>
            <w:tcW w:w="423" w:type="pct"/>
            <w:tcBorders>
              <w:top w:val="nil"/>
              <w:left w:val="nil"/>
              <w:bottom w:val="nil"/>
              <w:right w:val="nil"/>
            </w:tcBorders>
            <w:shd w:val="clear" w:color="000000" w:fill="E7E6E6"/>
            <w:noWrap/>
            <w:vAlign w:val="center"/>
            <w:hideMark/>
          </w:tcPr>
          <w:p w14:paraId="57F379E6" w14:textId="608411A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$66</w:t>
            </w:r>
          </w:p>
        </w:tc>
        <w:tc>
          <w:tcPr>
            <w:tcW w:w="499" w:type="pct"/>
            <w:tcBorders>
              <w:top w:val="nil"/>
              <w:left w:val="nil"/>
              <w:bottom w:val="nil"/>
              <w:right w:val="single" w:sz="8" w:space="0" w:color="auto"/>
            </w:tcBorders>
            <w:shd w:val="clear" w:color="000000" w:fill="E7E6E6"/>
            <w:noWrap/>
            <w:vAlign w:val="center"/>
            <w:hideMark/>
          </w:tcPr>
          <w:p w14:paraId="32985694" w14:textId="78C67EB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$102</w:t>
            </w:r>
          </w:p>
        </w:tc>
      </w:tr>
      <w:tr w:rsidR="00AA00C1" w:rsidRPr="00974EED" w14:paraId="1170B67D" w14:textId="77777777" w:rsidTr="00AA00C1">
        <w:trPr>
          <w:trHeight w:val="300"/>
        </w:trPr>
        <w:tc>
          <w:tcPr>
            <w:tcW w:w="761" w:type="pct"/>
            <w:vMerge/>
            <w:tcBorders>
              <w:top w:val="nil"/>
              <w:left w:val="single" w:sz="8" w:space="0" w:color="auto"/>
              <w:bottom w:val="nil"/>
              <w:right w:val="single" w:sz="4" w:space="0" w:color="000000"/>
            </w:tcBorders>
            <w:vAlign w:val="center"/>
            <w:hideMark/>
          </w:tcPr>
          <w:p w14:paraId="0520BB90" w14:textId="77777777" w:rsidR="00AA00C1" w:rsidRPr="00AA00C1" w:rsidRDefault="00AA00C1" w:rsidP="00AA00C1">
            <w:pPr>
              <w:spacing w:after="0" w:line="240" w:lineRule="auto"/>
              <w:rPr>
                <w:rFonts w:ascii="Arial" w:eastAsia="Times New Roman" w:hAnsi="Arial" w:cs="Arial"/>
                <w:color w:val="000000"/>
                <w:sz w:val="16"/>
                <w:szCs w:val="16"/>
              </w:rPr>
            </w:pPr>
          </w:p>
        </w:tc>
        <w:tc>
          <w:tcPr>
            <w:tcW w:w="487" w:type="pct"/>
            <w:tcBorders>
              <w:top w:val="nil"/>
              <w:left w:val="nil"/>
              <w:bottom w:val="nil"/>
              <w:right w:val="nil"/>
            </w:tcBorders>
            <w:shd w:val="clear" w:color="000000" w:fill="E7E6E6"/>
            <w:noWrap/>
            <w:vAlign w:val="center"/>
            <w:hideMark/>
          </w:tcPr>
          <w:p w14:paraId="53C82F5F" w14:textId="3513911E" w:rsidR="00AA00C1" w:rsidRPr="00AA00C1" w:rsidRDefault="00AA00C1" w:rsidP="00AA00C1">
            <w:pPr>
              <w:spacing w:after="0" w:line="240" w:lineRule="auto"/>
              <w:jc w:val="center"/>
              <w:rPr>
                <w:rFonts w:ascii="Arial" w:eastAsia="Times New Roman" w:hAnsi="Arial" w:cs="Arial"/>
                <w:color w:val="000000"/>
                <w:sz w:val="16"/>
                <w:szCs w:val="16"/>
              </w:rPr>
            </w:pPr>
          </w:p>
        </w:tc>
        <w:tc>
          <w:tcPr>
            <w:tcW w:w="487" w:type="pct"/>
            <w:tcBorders>
              <w:top w:val="nil"/>
              <w:left w:val="nil"/>
              <w:bottom w:val="nil"/>
              <w:right w:val="nil"/>
            </w:tcBorders>
            <w:shd w:val="clear" w:color="000000" w:fill="E7E6E6"/>
            <w:noWrap/>
            <w:vAlign w:val="center"/>
            <w:hideMark/>
          </w:tcPr>
          <w:p w14:paraId="41CE21DC" w14:textId="4AB30463" w:rsidR="00AA00C1" w:rsidRPr="00AA00C1" w:rsidRDefault="00AA00C1" w:rsidP="00AA00C1">
            <w:pPr>
              <w:spacing w:after="0" w:line="240" w:lineRule="auto"/>
              <w:jc w:val="center"/>
              <w:rPr>
                <w:rFonts w:ascii="Arial" w:eastAsia="Times New Roman" w:hAnsi="Arial" w:cs="Arial"/>
                <w:color w:val="000000"/>
                <w:sz w:val="16"/>
                <w:szCs w:val="16"/>
              </w:rPr>
            </w:pPr>
          </w:p>
        </w:tc>
        <w:tc>
          <w:tcPr>
            <w:tcW w:w="432" w:type="pct"/>
            <w:tcBorders>
              <w:top w:val="nil"/>
              <w:left w:val="nil"/>
              <w:bottom w:val="nil"/>
              <w:right w:val="nil"/>
            </w:tcBorders>
            <w:shd w:val="clear" w:color="000000" w:fill="E7E6E6"/>
            <w:noWrap/>
            <w:vAlign w:val="center"/>
            <w:hideMark/>
          </w:tcPr>
          <w:p w14:paraId="1BF5C04D" w14:textId="50BC37A9" w:rsidR="00AA00C1" w:rsidRPr="00AA00C1" w:rsidRDefault="00AA00C1" w:rsidP="00AA00C1">
            <w:pPr>
              <w:spacing w:after="0" w:line="240" w:lineRule="auto"/>
              <w:jc w:val="center"/>
              <w:rPr>
                <w:rFonts w:ascii="Arial" w:eastAsia="Times New Roman" w:hAnsi="Arial" w:cs="Arial"/>
                <w:color w:val="000000"/>
                <w:sz w:val="16"/>
                <w:szCs w:val="16"/>
              </w:rPr>
            </w:pPr>
          </w:p>
        </w:tc>
        <w:tc>
          <w:tcPr>
            <w:tcW w:w="414" w:type="pct"/>
            <w:tcBorders>
              <w:top w:val="nil"/>
              <w:left w:val="nil"/>
              <w:bottom w:val="nil"/>
              <w:right w:val="nil"/>
            </w:tcBorders>
            <w:shd w:val="clear" w:color="000000" w:fill="E7E6E6"/>
            <w:noWrap/>
            <w:vAlign w:val="center"/>
            <w:hideMark/>
          </w:tcPr>
          <w:p w14:paraId="3DDF1979" w14:textId="5FB0253C" w:rsidR="00AA00C1" w:rsidRPr="00AA00C1" w:rsidRDefault="00AA00C1" w:rsidP="00AA00C1">
            <w:pPr>
              <w:spacing w:after="0" w:line="240" w:lineRule="auto"/>
              <w:jc w:val="center"/>
              <w:rPr>
                <w:rFonts w:ascii="Arial" w:eastAsia="Times New Roman" w:hAnsi="Arial" w:cs="Arial"/>
                <w:color w:val="000000"/>
                <w:sz w:val="16"/>
                <w:szCs w:val="16"/>
              </w:rPr>
            </w:pPr>
          </w:p>
        </w:tc>
        <w:tc>
          <w:tcPr>
            <w:tcW w:w="355" w:type="pct"/>
            <w:tcBorders>
              <w:top w:val="nil"/>
              <w:left w:val="nil"/>
              <w:bottom w:val="nil"/>
              <w:right w:val="nil"/>
            </w:tcBorders>
            <w:shd w:val="clear" w:color="000000" w:fill="E7E6E6"/>
            <w:noWrap/>
            <w:vAlign w:val="center"/>
            <w:hideMark/>
          </w:tcPr>
          <w:p w14:paraId="32E10615" w14:textId="03915CA5" w:rsidR="00AA00C1" w:rsidRPr="00AA00C1" w:rsidRDefault="00AA00C1" w:rsidP="00AA00C1">
            <w:pPr>
              <w:spacing w:after="0" w:line="240" w:lineRule="auto"/>
              <w:jc w:val="center"/>
              <w:rPr>
                <w:rFonts w:ascii="Arial" w:eastAsia="Times New Roman" w:hAnsi="Arial" w:cs="Arial"/>
                <w:color w:val="000000"/>
                <w:sz w:val="16"/>
                <w:szCs w:val="16"/>
              </w:rPr>
            </w:pPr>
          </w:p>
        </w:tc>
        <w:tc>
          <w:tcPr>
            <w:tcW w:w="332" w:type="pct"/>
            <w:tcBorders>
              <w:top w:val="nil"/>
              <w:left w:val="nil"/>
              <w:bottom w:val="nil"/>
              <w:right w:val="nil"/>
            </w:tcBorders>
            <w:shd w:val="clear" w:color="000000" w:fill="E7E6E6"/>
            <w:noWrap/>
            <w:vAlign w:val="center"/>
            <w:hideMark/>
          </w:tcPr>
          <w:p w14:paraId="7DB32645" w14:textId="7A9BE45A" w:rsidR="00AA00C1" w:rsidRPr="00AA00C1" w:rsidRDefault="00AA00C1" w:rsidP="00AA00C1">
            <w:pPr>
              <w:spacing w:after="0" w:line="240" w:lineRule="auto"/>
              <w:jc w:val="center"/>
              <w:rPr>
                <w:rFonts w:ascii="Arial" w:eastAsia="Times New Roman" w:hAnsi="Arial" w:cs="Arial"/>
                <w:color w:val="000000"/>
                <w:sz w:val="16"/>
                <w:szCs w:val="16"/>
              </w:rPr>
            </w:pPr>
          </w:p>
        </w:tc>
        <w:tc>
          <w:tcPr>
            <w:tcW w:w="483" w:type="pct"/>
            <w:tcBorders>
              <w:top w:val="nil"/>
              <w:left w:val="nil"/>
              <w:bottom w:val="nil"/>
              <w:right w:val="nil"/>
            </w:tcBorders>
            <w:shd w:val="clear" w:color="000000" w:fill="E7E6E6"/>
            <w:noWrap/>
            <w:vAlign w:val="center"/>
            <w:hideMark/>
          </w:tcPr>
          <w:p w14:paraId="5CD032AE" w14:textId="49945CA9" w:rsidR="00AA00C1" w:rsidRPr="00AA00C1" w:rsidRDefault="00AA00C1" w:rsidP="00AA00C1">
            <w:pPr>
              <w:spacing w:after="0" w:line="240" w:lineRule="auto"/>
              <w:jc w:val="center"/>
              <w:rPr>
                <w:rFonts w:ascii="Arial" w:eastAsia="Times New Roman" w:hAnsi="Arial" w:cs="Arial"/>
                <w:color w:val="000000"/>
                <w:sz w:val="16"/>
                <w:szCs w:val="16"/>
              </w:rPr>
            </w:pPr>
          </w:p>
        </w:tc>
        <w:tc>
          <w:tcPr>
            <w:tcW w:w="327" w:type="pct"/>
            <w:tcBorders>
              <w:top w:val="nil"/>
              <w:left w:val="nil"/>
              <w:bottom w:val="nil"/>
              <w:right w:val="nil"/>
            </w:tcBorders>
            <w:shd w:val="clear" w:color="000000" w:fill="E7E6E6"/>
            <w:noWrap/>
            <w:vAlign w:val="center"/>
            <w:hideMark/>
          </w:tcPr>
          <w:p w14:paraId="3A3522BD" w14:textId="5BB3A4EC" w:rsidR="00AA00C1" w:rsidRPr="00AA00C1" w:rsidRDefault="00AA00C1" w:rsidP="00AA00C1">
            <w:pPr>
              <w:spacing w:after="0" w:line="240" w:lineRule="auto"/>
              <w:jc w:val="center"/>
              <w:rPr>
                <w:rFonts w:ascii="Arial" w:eastAsia="Times New Roman" w:hAnsi="Arial" w:cs="Arial"/>
                <w:color w:val="000000"/>
                <w:sz w:val="16"/>
                <w:szCs w:val="16"/>
              </w:rPr>
            </w:pPr>
          </w:p>
        </w:tc>
        <w:tc>
          <w:tcPr>
            <w:tcW w:w="423" w:type="pct"/>
            <w:tcBorders>
              <w:top w:val="nil"/>
              <w:left w:val="nil"/>
              <w:bottom w:val="nil"/>
              <w:right w:val="nil"/>
            </w:tcBorders>
            <w:shd w:val="clear" w:color="000000" w:fill="E7E6E6"/>
            <w:noWrap/>
            <w:vAlign w:val="center"/>
            <w:hideMark/>
          </w:tcPr>
          <w:p w14:paraId="23828B39" w14:textId="15CAD04C" w:rsidR="00AA00C1" w:rsidRPr="00AA00C1" w:rsidRDefault="00AA00C1" w:rsidP="00AA00C1">
            <w:pPr>
              <w:spacing w:after="0" w:line="240" w:lineRule="auto"/>
              <w:jc w:val="center"/>
              <w:rPr>
                <w:rFonts w:ascii="Arial" w:eastAsia="Times New Roman" w:hAnsi="Arial" w:cs="Arial"/>
                <w:color w:val="000000"/>
                <w:sz w:val="16"/>
                <w:szCs w:val="16"/>
              </w:rPr>
            </w:pPr>
          </w:p>
        </w:tc>
        <w:tc>
          <w:tcPr>
            <w:tcW w:w="499" w:type="pct"/>
            <w:tcBorders>
              <w:top w:val="nil"/>
              <w:left w:val="nil"/>
              <w:bottom w:val="nil"/>
              <w:right w:val="single" w:sz="8" w:space="0" w:color="auto"/>
            </w:tcBorders>
            <w:shd w:val="clear" w:color="000000" w:fill="E7E6E6"/>
            <w:noWrap/>
            <w:vAlign w:val="center"/>
            <w:hideMark/>
          </w:tcPr>
          <w:p w14:paraId="6223C606" w14:textId="20A5AFEE" w:rsidR="00AA00C1" w:rsidRPr="00AA00C1" w:rsidRDefault="00AA00C1" w:rsidP="00AA00C1">
            <w:pPr>
              <w:spacing w:after="0" w:line="240" w:lineRule="auto"/>
              <w:jc w:val="center"/>
              <w:rPr>
                <w:rFonts w:ascii="Arial" w:eastAsia="Times New Roman" w:hAnsi="Arial" w:cs="Arial"/>
                <w:color w:val="000000"/>
                <w:sz w:val="16"/>
                <w:szCs w:val="16"/>
              </w:rPr>
            </w:pPr>
          </w:p>
        </w:tc>
      </w:tr>
      <w:tr w:rsidR="00AA00C1" w:rsidRPr="00974EED" w14:paraId="118FABED" w14:textId="77777777" w:rsidTr="00AA00C1">
        <w:trPr>
          <w:trHeight w:val="20"/>
        </w:trPr>
        <w:tc>
          <w:tcPr>
            <w:tcW w:w="761" w:type="pct"/>
            <w:vMerge w:val="restart"/>
            <w:tcBorders>
              <w:top w:val="nil"/>
              <w:left w:val="single" w:sz="8" w:space="0" w:color="auto"/>
              <w:bottom w:val="nil"/>
              <w:right w:val="single" w:sz="4" w:space="0" w:color="000000"/>
            </w:tcBorders>
            <w:shd w:val="clear" w:color="auto" w:fill="auto"/>
            <w:vAlign w:val="center"/>
            <w:hideMark/>
          </w:tcPr>
          <w:p w14:paraId="2C1598E0"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Refrigerated Warehouse</w:t>
            </w:r>
          </w:p>
        </w:tc>
        <w:tc>
          <w:tcPr>
            <w:tcW w:w="487" w:type="pct"/>
            <w:tcBorders>
              <w:top w:val="nil"/>
              <w:left w:val="nil"/>
              <w:bottom w:val="nil"/>
              <w:right w:val="nil"/>
            </w:tcBorders>
            <w:shd w:val="clear" w:color="auto" w:fill="auto"/>
            <w:noWrap/>
            <w:vAlign w:val="center"/>
            <w:hideMark/>
          </w:tcPr>
          <w:p w14:paraId="53969D72" w14:textId="07AFC422"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87" w:type="pct"/>
            <w:tcBorders>
              <w:top w:val="nil"/>
              <w:left w:val="nil"/>
              <w:bottom w:val="nil"/>
              <w:right w:val="nil"/>
            </w:tcBorders>
            <w:shd w:val="clear" w:color="auto" w:fill="auto"/>
            <w:noWrap/>
            <w:vAlign w:val="center"/>
            <w:hideMark/>
          </w:tcPr>
          <w:p w14:paraId="5422F09C" w14:textId="2079B729"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32" w:type="pct"/>
            <w:tcBorders>
              <w:top w:val="nil"/>
              <w:left w:val="nil"/>
              <w:bottom w:val="nil"/>
              <w:right w:val="nil"/>
            </w:tcBorders>
            <w:shd w:val="clear" w:color="auto" w:fill="auto"/>
            <w:noWrap/>
            <w:vAlign w:val="center"/>
            <w:hideMark/>
          </w:tcPr>
          <w:p w14:paraId="5B75747A" w14:textId="237560C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14" w:type="pct"/>
            <w:tcBorders>
              <w:top w:val="nil"/>
              <w:left w:val="nil"/>
              <w:bottom w:val="nil"/>
              <w:right w:val="nil"/>
            </w:tcBorders>
            <w:shd w:val="clear" w:color="auto" w:fill="auto"/>
            <w:noWrap/>
            <w:vAlign w:val="center"/>
            <w:hideMark/>
          </w:tcPr>
          <w:p w14:paraId="44024410" w14:textId="45FB947E"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355" w:type="pct"/>
            <w:tcBorders>
              <w:top w:val="nil"/>
              <w:left w:val="nil"/>
              <w:bottom w:val="nil"/>
              <w:right w:val="nil"/>
            </w:tcBorders>
            <w:shd w:val="clear" w:color="auto" w:fill="auto"/>
            <w:noWrap/>
            <w:vAlign w:val="center"/>
            <w:hideMark/>
          </w:tcPr>
          <w:p w14:paraId="25F9E830" w14:textId="46F6332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332" w:type="pct"/>
            <w:tcBorders>
              <w:top w:val="nil"/>
              <w:left w:val="nil"/>
              <w:bottom w:val="nil"/>
              <w:right w:val="nil"/>
            </w:tcBorders>
            <w:shd w:val="clear" w:color="auto" w:fill="auto"/>
            <w:noWrap/>
            <w:vAlign w:val="center"/>
            <w:hideMark/>
          </w:tcPr>
          <w:p w14:paraId="7F4D5320" w14:textId="5B620F0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83" w:type="pct"/>
            <w:tcBorders>
              <w:top w:val="nil"/>
              <w:left w:val="nil"/>
              <w:bottom w:val="nil"/>
              <w:right w:val="nil"/>
            </w:tcBorders>
            <w:shd w:val="clear" w:color="auto" w:fill="auto"/>
            <w:noWrap/>
            <w:vAlign w:val="center"/>
            <w:hideMark/>
          </w:tcPr>
          <w:p w14:paraId="547ADCB9" w14:textId="756E64EA"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w:t>
            </w:r>
          </w:p>
        </w:tc>
        <w:tc>
          <w:tcPr>
            <w:tcW w:w="327" w:type="pct"/>
            <w:tcBorders>
              <w:top w:val="nil"/>
              <w:left w:val="nil"/>
              <w:bottom w:val="nil"/>
              <w:right w:val="nil"/>
            </w:tcBorders>
            <w:shd w:val="clear" w:color="auto" w:fill="auto"/>
            <w:noWrap/>
            <w:vAlign w:val="center"/>
            <w:hideMark/>
          </w:tcPr>
          <w:p w14:paraId="087286D8" w14:textId="6EAB4DB0"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23" w:type="pct"/>
            <w:tcBorders>
              <w:top w:val="nil"/>
              <w:left w:val="nil"/>
              <w:bottom w:val="nil"/>
              <w:right w:val="nil"/>
            </w:tcBorders>
            <w:shd w:val="clear" w:color="auto" w:fill="auto"/>
            <w:noWrap/>
            <w:vAlign w:val="center"/>
            <w:hideMark/>
          </w:tcPr>
          <w:p w14:paraId="2CABB395" w14:textId="1DEA836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w:t>
            </w:r>
          </w:p>
        </w:tc>
        <w:tc>
          <w:tcPr>
            <w:tcW w:w="499" w:type="pct"/>
            <w:tcBorders>
              <w:top w:val="nil"/>
              <w:left w:val="nil"/>
              <w:bottom w:val="nil"/>
              <w:right w:val="single" w:sz="8" w:space="0" w:color="auto"/>
            </w:tcBorders>
            <w:shd w:val="clear" w:color="auto" w:fill="auto"/>
            <w:noWrap/>
            <w:vAlign w:val="center"/>
            <w:hideMark/>
          </w:tcPr>
          <w:p w14:paraId="52152DED" w14:textId="1901C433"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$7</w:t>
            </w:r>
          </w:p>
        </w:tc>
      </w:tr>
      <w:tr w:rsidR="00AA00C1" w:rsidRPr="00974EED" w14:paraId="0B0AC94D" w14:textId="77777777" w:rsidTr="00AA00C1">
        <w:trPr>
          <w:trHeight w:val="300"/>
        </w:trPr>
        <w:tc>
          <w:tcPr>
            <w:tcW w:w="761" w:type="pct"/>
            <w:vMerge/>
            <w:tcBorders>
              <w:top w:val="nil"/>
              <w:left w:val="single" w:sz="8" w:space="0" w:color="auto"/>
              <w:bottom w:val="nil"/>
              <w:right w:val="single" w:sz="4" w:space="0" w:color="000000"/>
            </w:tcBorders>
            <w:vAlign w:val="center"/>
            <w:hideMark/>
          </w:tcPr>
          <w:p w14:paraId="4FC359DF" w14:textId="77777777" w:rsidR="00AA00C1" w:rsidRPr="00AA00C1" w:rsidRDefault="00AA00C1" w:rsidP="00AA00C1">
            <w:pPr>
              <w:spacing w:after="0" w:line="240" w:lineRule="auto"/>
              <w:rPr>
                <w:rFonts w:ascii="Arial" w:eastAsia="Times New Roman" w:hAnsi="Arial" w:cs="Arial"/>
                <w:color w:val="000000"/>
                <w:sz w:val="16"/>
                <w:szCs w:val="16"/>
              </w:rPr>
            </w:pPr>
          </w:p>
        </w:tc>
        <w:tc>
          <w:tcPr>
            <w:tcW w:w="487" w:type="pct"/>
            <w:tcBorders>
              <w:top w:val="nil"/>
              <w:left w:val="nil"/>
              <w:bottom w:val="nil"/>
              <w:right w:val="nil"/>
            </w:tcBorders>
            <w:shd w:val="clear" w:color="auto" w:fill="auto"/>
            <w:noWrap/>
            <w:vAlign w:val="center"/>
            <w:hideMark/>
          </w:tcPr>
          <w:p w14:paraId="145B9163" w14:textId="0F5AF968" w:rsidR="00AA00C1" w:rsidRPr="00AA00C1" w:rsidRDefault="00AA00C1" w:rsidP="00AA00C1">
            <w:pPr>
              <w:spacing w:after="0" w:line="240" w:lineRule="auto"/>
              <w:jc w:val="center"/>
              <w:rPr>
                <w:rFonts w:ascii="Arial" w:eastAsia="Times New Roman" w:hAnsi="Arial" w:cs="Arial"/>
                <w:color w:val="000000"/>
                <w:sz w:val="16"/>
                <w:szCs w:val="16"/>
              </w:rPr>
            </w:pPr>
          </w:p>
        </w:tc>
        <w:tc>
          <w:tcPr>
            <w:tcW w:w="487" w:type="pct"/>
            <w:tcBorders>
              <w:top w:val="nil"/>
              <w:left w:val="nil"/>
              <w:bottom w:val="nil"/>
              <w:right w:val="nil"/>
            </w:tcBorders>
            <w:shd w:val="clear" w:color="auto" w:fill="auto"/>
            <w:noWrap/>
            <w:vAlign w:val="center"/>
            <w:hideMark/>
          </w:tcPr>
          <w:p w14:paraId="17E5407C" w14:textId="77777777" w:rsidR="00AA00C1" w:rsidRPr="00AA00C1" w:rsidRDefault="00AA00C1" w:rsidP="00AA00C1">
            <w:pPr>
              <w:spacing w:after="0" w:line="240" w:lineRule="auto"/>
              <w:jc w:val="center"/>
              <w:rPr>
                <w:rFonts w:ascii="Arial" w:eastAsia="Times New Roman" w:hAnsi="Arial" w:cs="Arial"/>
                <w:color w:val="000000"/>
                <w:sz w:val="16"/>
                <w:szCs w:val="16"/>
              </w:rPr>
            </w:pPr>
          </w:p>
        </w:tc>
        <w:tc>
          <w:tcPr>
            <w:tcW w:w="432" w:type="pct"/>
            <w:tcBorders>
              <w:top w:val="nil"/>
              <w:left w:val="nil"/>
              <w:bottom w:val="nil"/>
              <w:right w:val="nil"/>
            </w:tcBorders>
            <w:shd w:val="clear" w:color="auto" w:fill="auto"/>
            <w:noWrap/>
            <w:vAlign w:val="center"/>
            <w:hideMark/>
          </w:tcPr>
          <w:p w14:paraId="50E78D64"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414" w:type="pct"/>
            <w:tcBorders>
              <w:top w:val="nil"/>
              <w:left w:val="nil"/>
              <w:bottom w:val="nil"/>
              <w:right w:val="nil"/>
            </w:tcBorders>
            <w:shd w:val="clear" w:color="auto" w:fill="auto"/>
            <w:noWrap/>
            <w:vAlign w:val="center"/>
            <w:hideMark/>
          </w:tcPr>
          <w:p w14:paraId="5E2825F2"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355" w:type="pct"/>
            <w:tcBorders>
              <w:top w:val="nil"/>
              <w:left w:val="nil"/>
              <w:bottom w:val="nil"/>
              <w:right w:val="nil"/>
            </w:tcBorders>
            <w:shd w:val="clear" w:color="auto" w:fill="auto"/>
            <w:noWrap/>
            <w:vAlign w:val="center"/>
            <w:hideMark/>
          </w:tcPr>
          <w:p w14:paraId="45448EFA"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332" w:type="pct"/>
            <w:tcBorders>
              <w:top w:val="nil"/>
              <w:left w:val="nil"/>
              <w:bottom w:val="nil"/>
              <w:right w:val="nil"/>
            </w:tcBorders>
            <w:shd w:val="clear" w:color="auto" w:fill="auto"/>
            <w:noWrap/>
            <w:vAlign w:val="center"/>
            <w:hideMark/>
          </w:tcPr>
          <w:p w14:paraId="722DF365"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483" w:type="pct"/>
            <w:tcBorders>
              <w:top w:val="nil"/>
              <w:left w:val="nil"/>
              <w:bottom w:val="nil"/>
              <w:right w:val="nil"/>
            </w:tcBorders>
            <w:shd w:val="clear" w:color="auto" w:fill="auto"/>
            <w:noWrap/>
            <w:vAlign w:val="center"/>
            <w:hideMark/>
          </w:tcPr>
          <w:p w14:paraId="67DF5D14"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327" w:type="pct"/>
            <w:tcBorders>
              <w:top w:val="nil"/>
              <w:left w:val="nil"/>
              <w:bottom w:val="nil"/>
              <w:right w:val="nil"/>
            </w:tcBorders>
            <w:shd w:val="clear" w:color="auto" w:fill="auto"/>
            <w:noWrap/>
            <w:vAlign w:val="center"/>
            <w:hideMark/>
          </w:tcPr>
          <w:p w14:paraId="7F02BDF9"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423" w:type="pct"/>
            <w:tcBorders>
              <w:top w:val="nil"/>
              <w:left w:val="nil"/>
              <w:bottom w:val="nil"/>
              <w:right w:val="nil"/>
            </w:tcBorders>
            <w:shd w:val="clear" w:color="auto" w:fill="auto"/>
            <w:noWrap/>
            <w:vAlign w:val="center"/>
            <w:hideMark/>
          </w:tcPr>
          <w:p w14:paraId="273F0760" w14:textId="77777777" w:rsidR="00AA00C1" w:rsidRPr="00AA00C1" w:rsidRDefault="00AA00C1" w:rsidP="00AA00C1">
            <w:pPr>
              <w:spacing w:after="0" w:line="240" w:lineRule="auto"/>
              <w:jc w:val="center"/>
              <w:rPr>
                <w:rFonts w:ascii="Times New Roman" w:eastAsia="Times New Roman" w:hAnsi="Times New Roman" w:cs="Times New Roman"/>
                <w:sz w:val="16"/>
                <w:szCs w:val="16"/>
              </w:rPr>
            </w:pPr>
          </w:p>
        </w:tc>
        <w:tc>
          <w:tcPr>
            <w:tcW w:w="499" w:type="pct"/>
            <w:tcBorders>
              <w:top w:val="nil"/>
              <w:left w:val="nil"/>
              <w:bottom w:val="nil"/>
              <w:right w:val="single" w:sz="8" w:space="0" w:color="auto"/>
            </w:tcBorders>
            <w:shd w:val="clear" w:color="auto" w:fill="auto"/>
            <w:noWrap/>
            <w:vAlign w:val="center"/>
            <w:hideMark/>
          </w:tcPr>
          <w:p w14:paraId="380AA28D" w14:textId="301ECA3F" w:rsidR="00AA00C1" w:rsidRPr="00AA00C1" w:rsidRDefault="00AA00C1" w:rsidP="00AA00C1">
            <w:pPr>
              <w:spacing w:after="0" w:line="240" w:lineRule="auto"/>
              <w:jc w:val="center"/>
              <w:rPr>
                <w:rFonts w:ascii="Arial" w:eastAsia="Times New Roman" w:hAnsi="Arial" w:cs="Arial"/>
                <w:color w:val="000000"/>
                <w:sz w:val="16"/>
                <w:szCs w:val="16"/>
              </w:rPr>
            </w:pPr>
          </w:p>
        </w:tc>
      </w:tr>
      <w:tr w:rsidR="00AA00C1" w:rsidRPr="00974EED" w14:paraId="27934B02" w14:textId="77777777" w:rsidTr="00AA00C1">
        <w:trPr>
          <w:trHeight w:val="432"/>
        </w:trPr>
        <w:tc>
          <w:tcPr>
            <w:tcW w:w="761" w:type="pct"/>
            <w:tcBorders>
              <w:top w:val="nil"/>
              <w:left w:val="single" w:sz="8" w:space="0" w:color="auto"/>
              <w:bottom w:val="nil"/>
              <w:right w:val="nil"/>
            </w:tcBorders>
            <w:shd w:val="clear" w:color="000000" w:fill="E7E6E6"/>
            <w:noWrap/>
            <w:vAlign w:val="center"/>
            <w:hideMark/>
          </w:tcPr>
          <w:p w14:paraId="37D94CCA"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Religious Worship</w:t>
            </w:r>
          </w:p>
        </w:tc>
        <w:tc>
          <w:tcPr>
            <w:tcW w:w="487" w:type="pct"/>
            <w:tcBorders>
              <w:top w:val="nil"/>
              <w:left w:val="single" w:sz="4" w:space="0" w:color="auto"/>
              <w:bottom w:val="nil"/>
              <w:right w:val="nil"/>
            </w:tcBorders>
            <w:shd w:val="clear" w:color="000000" w:fill="E7E6E6"/>
            <w:noWrap/>
            <w:vAlign w:val="center"/>
            <w:hideMark/>
          </w:tcPr>
          <w:p w14:paraId="2663B59B" w14:textId="29806075"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87" w:type="pct"/>
            <w:tcBorders>
              <w:top w:val="nil"/>
              <w:left w:val="nil"/>
              <w:bottom w:val="nil"/>
              <w:right w:val="nil"/>
            </w:tcBorders>
            <w:shd w:val="clear" w:color="000000" w:fill="E7E6E6"/>
            <w:noWrap/>
            <w:vAlign w:val="center"/>
            <w:hideMark/>
          </w:tcPr>
          <w:p w14:paraId="5A3AB514" w14:textId="73AE8366"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32" w:type="pct"/>
            <w:tcBorders>
              <w:top w:val="nil"/>
              <w:left w:val="nil"/>
              <w:bottom w:val="nil"/>
              <w:right w:val="nil"/>
            </w:tcBorders>
            <w:shd w:val="clear" w:color="000000" w:fill="E7E6E6"/>
            <w:noWrap/>
            <w:vAlign w:val="center"/>
            <w:hideMark/>
          </w:tcPr>
          <w:p w14:paraId="19419BD5" w14:textId="0BAD7B3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14" w:type="pct"/>
            <w:tcBorders>
              <w:top w:val="nil"/>
              <w:left w:val="nil"/>
              <w:bottom w:val="nil"/>
              <w:right w:val="nil"/>
            </w:tcBorders>
            <w:shd w:val="clear" w:color="000000" w:fill="E7E6E6"/>
            <w:noWrap/>
            <w:vAlign w:val="center"/>
            <w:hideMark/>
          </w:tcPr>
          <w:p w14:paraId="0503EC83" w14:textId="2A5DBBF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w:t>
            </w:r>
          </w:p>
        </w:tc>
        <w:tc>
          <w:tcPr>
            <w:tcW w:w="355" w:type="pct"/>
            <w:tcBorders>
              <w:top w:val="nil"/>
              <w:left w:val="nil"/>
              <w:bottom w:val="nil"/>
              <w:right w:val="nil"/>
            </w:tcBorders>
            <w:shd w:val="clear" w:color="000000" w:fill="E7E6E6"/>
            <w:noWrap/>
            <w:vAlign w:val="center"/>
            <w:hideMark/>
          </w:tcPr>
          <w:p w14:paraId="0294FE90" w14:textId="7178169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w:t>
            </w:r>
          </w:p>
        </w:tc>
        <w:tc>
          <w:tcPr>
            <w:tcW w:w="332" w:type="pct"/>
            <w:tcBorders>
              <w:top w:val="nil"/>
              <w:left w:val="nil"/>
              <w:bottom w:val="nil"/>
              <w:right w:val="nil"/>
            </w:tcBorders>
            <w:shd w:val="clear" w:color="000000" w:fill="E7E6E6"/>
            <w:noWrap/>
            <w:vAlign w:val="center"/>
            <w:hideMark/>
          </w:tcPr>
          <w:p w14:paraId="28F68ACB" w14:textId="7E78CD45"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83" w:type="pct"/>
            <w:tcBorders>
              <w:top w:val="nil"/>
              <w:left w:val="nil"/>
              <w:bottom w:val="nil"/>
              <w:right w:val="nil"/>
            </w:tcBorders>
            <w:shd w:val="clear" w:color="000000" w:fill="E7E6E6"/>
            <w:noWrap/>
            <w:vAlign w:val="center"/>
            <w:hideMark/>
          </w:tcPr>
          <w:p w14:paraId="1537553C" w14:textId="5A0F48F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w:t>
            </w:r>
          </w:p>
        </w:tc>
        <w:tc>
          <w:tcPr>
            <w:tcW w:w="327" w:type="pct"/>
            <w:tcBorders>
              <w:top w:val="nil"/>
              <w:left w:val="nil"/>
              <w:bottom w:val="nil"/>
              <w:right w:val="nil"/>
            </w:tcBorders>
            <w:shd w:val="clear" w:color="000000" w:fill="E7E6E6"/>
            <w:noWrap/>
            <w:vAlign w:val="center"/>
            <w:hideMark/>
          </w:tcPr>
          <w:p w14:paraId="06CD8DDB" w14:textId="3103718B"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$0</w:t>
            </w:r>
          </w:p>
        </w:tc>
        <w:tc>
          <w:tcPr>
            <w:tcW w:w="423" w:type="pct"/>
            <w:tcBorders>
              <w:top w:val="nil"/>
              <w:left w:val="nil"/>
              <w:bottom w:val="nil"/>
              <w:right w:val="nil"/>
            </w:tcBorders>
            <w:shd w:val="clear" w:color="000000" w:fill="E7E6E6"/>
            <w:noWrap/>
            <w:vAlign w:val="center"/>
            <w:hideMark/>
          </w:tcPr>
          <w:p w14:paraId="16C7C0BC" w14:textId="4700955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w:t>
            </w:r>
          </w:p>
        </w:tc>
        <w:tc>
          <w:tcPr>
            <w:tcW w:w="499" w:type="pct"/>
            <w:tcBorders>
              <w:top w:val="nil"/>
              <w:left w:val="nil"/>
              <w:bottom w:val="nil"/>
              <w:right w:val="single" w:sz="8" w:space="0" w:color="auto"/>
            </w:tcBorders>
            <w:shd w:val="clear" w:color="000000" w:fill="E7E6E6"/>
            <w:noWrap/>
            <w:vAlign w:val="center"/>
            <w:hideMark/>
          </w:tcPr>
          <w:p w14:paraId="0839AC4A" w14:textId="015166D4"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w:t>
            </w:r>
          </w:p>
        </w:tc>
      </w:tr>
      <w:tr w:rsidR="00AA00C1" w:rsidRPr="00974EED" w14:paraId="78C0B0DA" w14:textId="77777777" w:rsidTr="00AA00C1">
        <w:trPr>
          <w:trHeight w:val="300"/>
        </w:trPr>
        <w:tc>
          <w:tcPr>
            <w:tcW w:w="761" w:type="pct"/>
            <w:tcBorders>
              <w:top w:val="nil"/>
              <w:left w:val="single" w:sz="8" w:space="0" w:color="auto"/>
              <w:bottom w:val="nil"/>
              <w:right w:val="single" w:sz="4" w:space="0" w:color="auto"/>
            </w:tcBorders>
            <w:shd w:val="clear" w:color="auto" w:fill="auto"/>
            <w:vAlign w:val="center"/>
            <w:hideMark/>
          </w:tcPr>
          <w:p w14:paraId="732A46AA"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Retail</w:t>
            </w:r>
          </w:p>
          <w:p w14:paraId="231A5C55" w14:textId="74DA3B85"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 </w:t>
            </w:r>
          </w:p>
        </w:tc>
        <w:tc>
          <w:tcPr>
            <w:tcW w:w="487" w:type="pct"/>
            <w:tcBorders>
              <w:top w:val="nil"/>
              <w:left w:val="nil"/>
              <w:bottom w:val="nil"/>
              <w:right w:val="nil"/>
            </w:tcBorders>
            <w:shd w:val="clear" w:color="auto" w:fill="auto"/>
            <w:noWrap/>
            <w:vAlign w:val="center"/>
            <w:hideMark/>
          </w:tcPr>
          <w:p w14:paraId="4554E7F8" w14:textId="4D99751A"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$40</w:t>
            </w:r>
          </w:p>
        </w:tc>
        <w:tc>
          <w:tcPr>
            <w:tcW w:w="487" w:type="pct"/>
            <w:tcBorders>
              <w:top w:val="nil"/>
              <w:left w:val="nil"/>
              <w:bottom w:val="nil"/>
              <w:right w:val="nil"/>
            </w:tcBorders>
            <w:shd w:val="clear" w:color="auto" w:fill="auto"/>
            <w:noWrap/>
            <w:vAlign w:val="center"/>
            <w:hideMark/>
          </w:tcPr>
          <w:p w14:paraId="6553ECAF" w14:textId="73EFE96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$17</w:t>
            </w:r>
          </w:p>
        </w:tc>
        <w:tc>
          <w:tcPr>
            <w:tcW w:w="432" w:type="pct"/>
            <w:tcBorders>
              <w:top w:val="nil"/>
              <w:left w:val="nil"/>
              <w:bottom w:val="nil"/>
              <w:right w:val="nil"/>
            </w:tcBorders>
            <w:shd w:val="clear" w:color="auto" w:fill="auto"/>
            <w:noWrap/>
            <w:vAlign w:val="center"/>
            <w:hideMark/>
          </w:tcPr>
          <w:p w14:paraId="5FABDC60" w14:textId="48289205"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$47</w:t>
            </w:r>
          </w:p>
        </w:tc>
        <w:tc>
          <w:tcPr>
            <w:tcW w:w="414" w:type="pct"/>
            <w:tcBorders>
              <w:top w:val="nil"/>
              <w:left w:val="nil"/>
              <w:bottom w:val="nil"/>
              <w:right w:val="nil"/>
            </w:tcBorders>
            <w:shd w:val="clear" w:color="auto" w:fill="auto"/>
            <w:noWrap/>
            <w:vAlign w:val="center"/>
            <w:hideMark/>
          </w:tcPr>
          <w:p w14:paraId="5F3230CE" w14:textId="7C9F5F24"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$176</w:t>
            </w:r>
          </w:p>
        </w:tc>
        <w:tc>
          <w:tcPr>
            <w:tcW w:w="355" w:type="pct"/>
            <w:tcBorders>
              <w:top w:val="nil"/>
              <w:left w:val="nil"/>
              <w:bottom w:val="nil"/>
              <w:right w:val="nil"/>
            </w:tcBorders>
            <w:shd w:val="clear" w:color="auto" w:fill="auto"/>
            <w:noWrap/>
            <w:vAlign w:val="center"/>
            <w:hideMark/>
          </w:tcPr>
          <w:p w14:paraId="23873830" w14:textId="0E0ECF15"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$209</w:t>
            </w:r>
          </w:p>
        </w:tc>
        <w:tc>
          <w:tcPr>
            <w:tcW w:w="332" w:type="pct"/>
            <w:tcBorders>
              <w:top w:val="nil"/>
              <w:left w:val="nil"/>
              <w:bottom w:val="nil"/>
              <w:right w:val="nil"/>
            </w:tcBorders>
            <w:shd w:val="clear" w:color="auto" w:fill="auto"/>
            <w:noWrap/>
            <w:vAlign w:val="center"/>
            <w:hideMark/>
          </w:tcPr>
          <w:p w14:paraId="15834BC1" w14:textId="3567C35E"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$12</w:t>
            </w:r>
          </w:p>
        </w:tc>
        <w:tc>
          <w:tcPr>
            <w:tcW w:w="483" w:type="pct"/>
            <w:tcBorders>
              <w:top w:val="nil"/>
              <w:left w:val="nil"/>
              <w:bottom w:val="nil"/>
              <w:right w:val="nil"/>
            </w:tcBorders>
            <w:shd w:val="clear" w:color="auto" w:fill="auto"/>
            <w:noWrap/>
            <w:vAlign w:val="center"/>
            <w:hideMark/>
          </w:tcPr>
          <w:p w14:paraId="68FDD512" w14:textId="77B422C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$193</w:t>
            </w:r>
          </w:p>
        </w:tc>
        <w:tc>
          <w:tcPr>
            <w:tcW w:w="327" w:type="pct"/>
            <w:tcBorders>
              <w:top w:val="nil"/>
              <w:left w:val="nil"/>
              <w:bottom w:val="nil"/>
              <w:right w:val="nil"/>
            </w:tcBorders>
            <w:shd w:val="clear" w:color="auto" w:fill="auto"/>
            <w:noWrap/>
            <w:vAlign w:val="center"/>
            <w:hideMark/>
          </w:tcPr>
          <w:p w14:paraId="6CE408F3" w14:textId="48C2AF27"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$68</w:t>
            </w:r>
          </w:p>
        </w:tc>
        <w:tc>
          <w:tcPr>
            <w:tcW w:w="423" w:type="pct"/>
            <w:tcBorders>
              <w:top w:val="nil"/>
              <w:left w:val="nil"/>
              <w:bottom w:val="nil"/>
              <w:right w:val="nil"/>
            </w:tcBorders>
            <w:shd w:val="clear" w:color="auto" w:fill="auto"/>
            <w:noWrap/>
            <w:vAlign w:val="center"/>
            <w:hideMark/>
          </w:tcPr>
          <w:p w14:paraId="03384452" w14:textId="23B9D641"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$311</w:t>
            </w:r>
          </w:p>
        </w:tc>
        <w:tc>
          <w:tcPr>
            <w:tcW w:w="499" w:type="pct"/>
            <w:tcBorders>
              <w:top w:val="nil"/>
              <w:left w:val="nil"/>
              <w:bottom w:val="nil"/>
              <w:right w:val="single" w:sz="8" w:space="0" w:color="auto"/>
            </w:tcBorders>
            <w:shd w:val="clear" w:color="auto" w:fill="auto"/>
            <w:noWrap/>
            <w:vAlign w:val="center"/>
            <w:hideMark/>
          </w:tcPr>
          <w:p w14:paraId="20A1C2F3" w14:textId="34D269C4"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$604</w:t>
            </w:r>
          </w:p>
        </w:tc>
      </w:tr>
      <w:tr w:rsidR="00AA00C1" w:rsidRPr="00974EED" w14:paraId="173144C3" w14:textId="77777777" w:rsidTr="00AA00C1">
        <w:trPr>
          <w:trHeight w:val="300"/>
        </w:trPr>
        <w:tc>
          <w:tcPr>
            <w:tcW w:w="761" w:type="pct"/>
            <w:tcBorders>
              <w:top w:val="nil"/>
              <w:left w:val="single" w:sz="8" w:space="0" w:color="auto"/>
              <w:bottom w:val="nil"/>
              <w:right w:val="nil"/>
            </w:tcBorders>
            <w:shd w:val="clear" w:color="000000" w:fill="E7E6E6"/>
            <w:noWrap/>
            <w:vAlign w:val="center"/>
            <w:hideMark/>
          </w:tcPr>
          <w:p w14:paraId="134DA478" w14:textId="77777777" w:rsidR="00AA00C1" w:rsidRPr="00AA00C1" w:rsidRDefault="00AA00C1" w:rsidP="00AA00C1">
            <w:pPr>
              <w:spacing w:after="0" w:line="240" w:lineRule="auto"/>
              <w:rPr>
                <w:rFonts w:ascii="Arial" w:eastAsia="Times New Roman" w:hAnsi="Arial" w:cs="Arial"/>
                <w:color w:val="000000"/>
                <w:sz w:val="16"/>
                <w:szCs w:val="16"/>
              </w:rPr>
            </w:pPr>
            <w:r w:rsidRPr="00AA00C1">
              <w:rPr>
                <w:rFonts w:ascii="Arial" w:eastAsia="Times New Roman" w:hAnsi="Arial" w:cs="Arial"/>
                <w:color w:val="000000"/>
                <w:sz w:val="16"/>
                <w:szCs w:val="16"/>
              </w:rPr>
              <w:t>Service</w:t>
            </w:r>
          </w:p>
        </w:tc>
        <w:tc>
          <w:tcPr>
            <w:tcW w:w="487" w:type="pct"/>
            <w:tcBorders>
              <w:top w:val="nil"/>
              <w:left w:val="single" w:sz="4" w:space="0" w:color="auto"/>
              <w:bottom w:val="nil"/>
              <w:right w:val="nil"/>
            </w:tcBorders>
            <w:shd w:val="clear" w:color="000000" w:fill="E7E6E6"/>
            <w:noWrap/>
            <w:vAlign w:val="center"/>
            <w:hideMark/>
          </w:tcPr>
          <w:p w14:paraId="24AB3A15" w14:textId="6213C604"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w:t>
            </w:r>
          </w:p>
        </w:tc>
        <w:tc>
          <w:tcPr>
            <w:tcW w:w="487" w:type="pct"/>
            <w:tcBorders>
              <w:top w:val="nil"/>
              <w:left w:val="nil"/>
              <w:bottom w:val="nil"/>
              <w:right w:val="nil"/>
            </w:tcBorders>
            <w:shd w:val="clear" w:color="000000" w:fill="E7E6E6"/>
            <w:noWrap/>
            <w:vAlign w:val="center"/>
            <w:hideMark/>
          </w:tcPr>
          <w:p w14:paraId="57DFEABB" w14:textId="45A6EA8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w:t>
            </w:r>
          </w:p>
        </w:tc>
        <w:tc>
          <w:tcPr>
            <w:tcW w:w="432" w:type="pct"/>
            <w:tcBorders>
              <w:top w:val="nil"/>
              <w:left w:val="nil"/>
              <w:bottom w:val="nil"/>
              <w:right w:val="nil"/>
            </w:tcBorders>
            <w:shd w:val="clear" w:color="000000" w:fill="E7E6E6"/>
            <w:noWrap/>
            <w:vAlign w:val="center"/>
            <w:hideMark/>
          </w:tcPr>
          <w:p w14:paraId="443CDD21" w14:textId="040B8E62"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$4</w:t>
            </w:r>
          </w:p>
        </w:tc>
        <w:tc>
          <w:tcPr>
            <w:tcW w:w="414" w:type="pct"/>
            <w:tcBorders>
              <w:top w:val="nil"/>
              <w:left w:val="nil"/>
              <w:bottom w:val="nil"/>
              <w:right w:val="nil"/>
            </w:tcBorders>
            <w:shd w:val="clear" w:color="000000" w:fill="E7E6E6"/>
            <w:noWrap/>
            <w:vAlign w:val="center"/>
            <w:hideMark/>
          </w:tcPr>
          <w:p w14:paraId="6DFC029E" w14:textId="2B52894D"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$24</w:t>
            </w:r>
          </w:p>
        </w:tc>
        <w:tc>
          <w:tcPr>
            <w:tcW w:w="355" w:type="pct"/>
            <w:tcBorders>
              <w:top w:val="nil"/>
              <w:left w:val="nil"/>
              <w:bottom w:val="nil"/>
              <w:right w:val="nil"/>
            </w:tcBorders>
            <w:shd w:val="clear" w:color="000000" w:fill="E7E6E6"/>
            <w:noWrap/>
            <w:vAlign w:val="center"/>
            <w:hideMark/>
          </w:tcPr>
          <w:p w14:paraId="77FD5A1C" w14:textId="3A6A93B8"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$16</w:t>
            </w:r>
          </w:p>
        </w:tc>
        <w:tc>
          <w:tcPr>
            <w:tcW w:w="332" w:type="pct"/>
            <w:tcBorders>
              <w:top w:val="nil"/>
              <w:left w:val="nil"/>
              <w:bottom w:val="nil"/>
              <w:right w:val="nil"/>
            </w:tcBorders>
            <w:shd w:val="clear" w:color="000000" w:fill="E7E6E6"/>
            <w:noWrap/>
            <w:vAlign w:val="center"/>
            <w:hideMark/>
          </w:tcPr>
          <w:p w14:paraId="4D76E7F8" w14:textId="322F70F4"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$2</w:t>
            </w:r>
          </w:p>
        </w:tc>
        <w:tc>
          <w:tcPr>
            <w:tcW w:w="483" w:type="pct"/>
            <w:tcBorders>
              <w:top w:val="nil"/>
              <w:left w:val="nil"/>
              <w:bottom w:val="nil"/>
              <w:right w:val="nil"/>
            </w:tcBorders>
            <w:shd w:val="clear" w:color="000000" w:fill="E7E6E6"/>
            <w:noWrap/>
            <w:vAlign w:val="center"/>
            <w:hideMark/>
          </w:tcPr>
          <w:p w14:paraId="65AE026A" w14:textId="4E3F380C"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$18</w:t>
            </w:r>
          </w:p>
        </w:tc>
        <w:tc>
          <w:tcPr>
            <w:tcW w:w="327" w:type="pct"/>
            <w:tcBorders>
              <w:top w:val="nil"/>
              <w:left w:val="nil"/>
              <w:bottom w:val="nil"/>
              <w:right w:val="nil"/>
            </w:tcBorders>
            <w:shd w:val="clear" w:color="000000" w:fill="E7E6E6"/>
            <w:noWrap/>
            <w:vAlign w:val="center"/>
            <w:hideMark/>
          </w:tcPr>
          <w:p w14:paraId="5F9F76DF" w14:textId="7E620F14"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$5</w:t>
            </w:r>
          </w:p>
        </w:tc>
        <w:tc>
          <w:tcPr>
            <w:tcW w:w="423" w:type="pct"/>
            <w:tcBorders>
              <w:top w:val="nil"/>
              <w:left w:val="nil"/>
              <w:bottom w:val="nil"/>
              <w:right w:val="nil"/>
            </w:tcBorders>
            <w:shd w:val="clear" w:color="000000" w:fill="E7E6E6"/>
            <w:noWrap/>
            <w:vAlign w:val="center"/>
            <w:hideMark/>
          </w:tcPr>
          <w:p w14:paraId="03A0251A" w14:textId="1EF64D12"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$30</w:t>
            </w:r>
          </w:p>
        </w:tc>
        <w:tc>
          <w:tcPr>
            <w:tcW w:w="499" w:type="pct"/>
            <w:tcBorders>
              <w:top w:val="nil"/>
              <w:left w:val="nil"/>
              <w:bottom w:val="nil"/>
              <w:right w:val="single" w:sz="8" w:space="0" w:color="auto"/>
            </w:tcBorders>
            <w:shd w:val="clear" w:color="000000" w:fill="E7E6E6"/>
            <w:noWrap/>
            <w:vAlign w:val="center"/>
            <w:hideMark/>
          </w:tcPr>
          <w:p w14:paraId="31BC12FD" w14:textId="5343FFC5" w:rsidR="00AA00C1" w:rsidRPr="00AA00C1" w:rsidRDefault="00AA00C1" w:rsidP="00AA00C1">
            <w:pPr>
              <w:spacing w:after="0" w:line="240" w:lineRule="auto"/>
              <w:jc w:val="center"/>
              <w:rPr>
                <w:rFonts w:ascii="Arial" w:eastAsia="Times New Roman" w:hAnsi="Arial" w:cs="Arial"/>
                <w:color w:val="000000"/>
                <w:sz w:val="16"/>
                <w:szCs w:val="16"/>
              </w:rPr>
            </w:pPr>
            <w:r w:rsidRPr="00AA00C1">
              <w:rPr>
                <w:rFonts w:ascii="Arial" w:hAnsi="Arial" w:cs="Arial"/>
                <w:color w:val="000000"/>
                <w:sz w:val="16"/>
                <w:szCs w:val="16"/>
              </w:rPr>
              <w:t>$66</w:t>
            </w:r>
          </w:p>
        </w:tc>
      </w:tr>
      <w:tr w:rsidR="00AA00C1" w:rsidRPr="00974EED" w14:paraId="1426E4C2" w14:textId="77777777" w:rsidTr="00AA00C1">
        <w:trPr>
          <w:trHeight w:val="315"/>
        </w:trPr>
        <w:tc>
          <w:tcPr>
            <w:tcW w:w="761" w:type="pct"/>
            <w:tcBorders>
              <w:top w:val="single" w:sz="4" w:space="0" w:color="auto"/>
              <w:left w:val="single" w:sz="8" w:space="0" w:color="auto"/>
              <w:bottom w:val="single" w:sz="8" w:space="0" w:color="auto"/>
              <w:right w:val="nil"/>
            </w:tcBorders>
            <w:shd w:val="clear" w:color="auto" w:fill="auto"/>
            <w:noWrap/>
            <w:vAlign w:val="center"/>
            <w:hideMark/>
          </w:tcPr>
          <w:p w14:paraId="58279FF1" w14:textId="77777777" w:rsidR="00AA00C1" w:rsidRPr="00AA00C1" w:rsidRDefault="00AA00C1" w:rsidP="00AA00C1">
            <w:pPr>
              <w:spacing w:after="0" w:line="240" w:lineRule="auto"/>
              <w:rPr>
                <w:rFonts w:ascii="Arial" w:eastAsia="Times New Roman" w:hAnsi="Arial" w:cs="Arial"/>
                <w:b/>
                <w:bCs/>
                <w:color w:val="000000"/>
                <w:sz w:val="16"/>
                <w:szCs w:val="16"/>
              </w:rPr>
            </w:pPr>
            <w:r w:rsidRPr="00AA00C1">
              <w:rPr>
                <w:rFonts w:ascii="Arial" w:eastAsia="Times New Roman" w:hAnsi="Arial" w:cs="Arial"/>
                <w:b/>
                <w:bCs/>
                <w:color w:val="000000"/>
                <w:sz w:val="16"/>
                <w:szCs w:val="16"/>
              </w:rPr>
              <w:t>All Buildings</w:t>
            </w:r>
          </w:p>
        </w:tc>
        <w:tc>
          <w:tcPr>
            <w:tcW w:w="487" w:type="pct"/>
            <w:tcBorders>
              <w:top w:val="single" w:sz="4" w:space="0" w:color="auto"/>
              <w:left w:val="single" w:sz="4" w:space="0" w:color="auto"/>
              <w:bottom w:val="single" w:sz="8" w:space="0" w:color="auto"/>
              <w:right w:val="nil"/>
            </w:tcBorders>
            <w:shd w:val="clear" w:color="auto" w:fill="auto"/>
            <w:noWrap/>
            <w:vAlign w:val="center"/>
            <w:hideMark/>
          </w:tcPr>
          <w:p w14:paraId="032FB5C0" w14:textId="189FFD30"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$130</w:t>
            </w:r>
          </w:p>
        </w:tc>
        <w:tc>
          <w:tcPr>
            <w:tcW w:w="487" w:type="pct"/>
            <w:tcBorders>
              <w:top w:val="single" w:sz="4" w:space="0" w:color="auto"/>
              <w:left w:val="nil"/>
              <w:bottom w:val="single" w:sz="8" w:space="0" w:color="auto"/>
              <w:right w:val="nil"/>
            </w:tcBorders>
            <w:shd w:val="clear" w:color="auto" w:fill="auto"/>
            <w:noWrap/>
            <w:vAlign w:val="center"/>
            <w:hideMark/>
          </w:tcPr>
          <w:p w14:paraId="585C2804" w14:textId="1E37BE32"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$58</w:t>
            </w:r>
          </w:p>
        </w:tc>
        <w:tc>
          <w:tcPr>
            <w:tcW w:w="432" w:type="pct"/>
            <w:tcBorders>
              <w:top w:val="single" w:sz="4" w:space="0" w:color="auto"/>
              <w:left w:val="nil"/>
              <w:bottom w:val="single" w:sz="8" w:space="0" w:color="auto"/>
              <w:right w:val="nil"/>
            </w:tcBorders>
            <w:shd w:val="clear" w:color="auto" w:fill="auto"/>
            <w:noWrap/>
            <w:vAlign w:val="center"/>
            <w:hideMark/>
          </w:tcPr>
          <w:p w14:paraId="6278142B" w14:textId="16A57F67"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$154</w:t>
            </w:r>
          </w:p>
        </w:tc>
        <w:tc>
          <w:tcPr>
            <w:tcW w:w="414" w:type="pct"/>
            <w:tcBorders>
              <w:top w:val="single" w:sz="4" w:space="0" w:color="auto"/>
              <w:left w:val="nil"/>
              <w:bottom w:val="single" w:sz="8" w:space="0" w:color="auto"/>
              <w:right w:val="nil"/>
            </w:tcBorders>
            <w:shd w:val="clear" w:color="auto" w:fill="auto"/>
            <w:noWrap/>
            <w:vAlign w:val="center"/>
            <w:hideMark/>
          </w:tcPr>
          <w:p w14:paraId="33AAA9FC" w14:textId="5D32054E"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$577</w:t>
            </w:r>
          </w:p>
        </w:tc>
        <w:tc>
          <w:tcPr>
            <w:tcW w:w="355" w:type="pct"/>
            <w:tcBorders>
              <w:top w:val="single" w:sz="4" w:space="0" w:color="auto"/>
              <w:left w:val="nil"/>
              <w:bottom w:val="single" w:sz="8" w:space="0" w:color="auto"/>
              <w:right w:val="nil"/>
            </w:tcBorders>
            <w:shd w:val="clear" w:color="auto" w:fill="auto"/>
            <w:noWrap/>
            <w:vAlign w:val="center"/>
            <w:hideMark/>
          </w:tcPr>
          <w:p w14:paraId="354805C2" w14:textId="6E424A11"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$628</w:t>
            </w:r>
          </w:p>
        </w:tc>
        <w:tc>
          <w:tcPr>
            <w:tcW w:w="332" w:type="pct"/>
            <w:tcBorders>
              <w:top w:val="single" w:sz="4" w:space="0" w:color="auto"/>
              <w:left w:val="nil"/>
              <w:bottom w:val="single" w:sz="8" w:space="0" w:color="auto"/>
              <w:right w:val="nil"/>
            </w:tcBorders>
            <w:shd w:val="clear" w:color="auto" w:fill="auto"/>
            <w:noWrap/>
            <w:vAlign w:val="center"/>
            <w:hideMark/>
          </w:tcPr>
          <w:p w14:paraId="2711BBD2" w14:textId="74D5EC66"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$37</w:t>
            </w:r>
          </w:p>
        </w:tc>
        <w:tc>
          <w:tcPr>
            <w:tcW w:w="483" w:type="pct"/>
            <w:tcBorders>
              <w:top w:val="single" w:sz="4" w:space="0" w:color="auto"/>
              <w:left w:val="nil"/>
              <w:bottom w:val="single" w:sz="8" w:space="0" w:color="auto"/>
              <w:right w:val="nil"/>
            </w:tcBorders>
            <w:shd w:val="clear" w:color="auto" w:fill="auto"/>
            <w:noWrap/>
            <w:vAlign w:val="center"/>
            <w:hideMark/>
          </w:tcPr>
          <w:p w14:paraId="6E5F20AE" w14:textId="661238C8"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$540</w:t>
            </w:r>
          </w:p>
        </w:tc>
        <w:tc>
          <w:tcPr>
            <w:tcW w:w="327" w:type="pct"/>
            <w:tcBorders>
              <w:top w:val="single" w:sz="4" w:space="0" w:color="auto"/>
              <w:left w:val="nil"/>
              <w:bottom w:val="single" w:sz="8" w:space="0" w:color="auto"/>
              <w:right w:val="nil"/>
            </w:tcBorders>
            <w:shd w:val="clear" w:color="auto" w:fill="auto"/>
            <w:noWrap/>
            <w:vAlign w:val="center"/>
            <w:hideMark/>
          </w:tcPr>
          <w:p w14:paraId="5275B8A8" w14:textId="3A203B04"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$156</w:t>
            </w:r>
          </w:p>
        </w:tc>
        <w:tc>
          <w:tcPr>
            <w:tcW w:w="423" w:type="pct"/>
            <w:tcBorders>
              <w:top w:val="single" w:sz="4" w:space="0" w:color="auto"/>
              <w:left w:val="nil"/>
              <w:bottom w:val="single" w:sz="8" w:space="0" w:color="auto"/>
              <w:right w:val="nil"/>
            </w:tcBorders>
            <w:shd w:val="clear" w:color="auto" w:fill="auto"/>
            <w:noWrap/>
            <w:vAlign w:val="center"/>
            <w:hideMark/>
          </w:tcPr>
          <w:p w14:paraId="0939F235" w14:textId="62E43DAA"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$1,045</w:t>
            </w:r>
          </w:p>
        </w:tc>
        <w:tc>
          <w:tcPr>
            <w:tcW w:w="499" w:type="pct"/>
            <w:tcBorders>
              <w:top w:val="single" w:sz="4" w:space="0" w:color="auto"/>
              <w:left w:val="nil"/>
              <w:bottom w:val="single" w:sz="8" w:space="0" w:color="auto"/>
              <w:right w:val="single" w:sz="8" w:space="0" w:color="auto"/>
            </w:tcBorders>
            <w:shd w:val="clear" w:color="auto" w:fill="auto"/>
            <w:noWrap/>
            <w:vAlign w:val="center"/>
            <w:hideMark/>
          </w:tcPr>
          <w:p w14:paraId="0F0D8152" w14:textId="55508C2B" w:rsidR="00AA00C1" w:rsidRPr="00AA00C1" w:rsidRDefault="00AA00C1" w:rsidP="00AA00C1">
            <w:pPr>
              <w:spacing w:after="0" w:line="240" w:lineRule="auto"/>
              <w:jc w:val="center"/>
              <w:rPr>
                <w:rFonts w:ascii="Arial" w:eastAsia="Times New Roman" w:hAnsi="Arial" w:cs="Arial"/>
                <w:b/>
                <w:bCs/>
                <w:color w:val="000000"/>
                <w:sz w:val="16"/>
                <w:szCs w:val="16"/>
              </w:rPr>
            </w:pPr>
            <w:r w:rsidRPr="00AA00C1">
              <w:rPr>
                <w:rFonts w:ascii="Arial" w:hAnsi="Arial" w:cs="Arial"/>
                <w:b/>
                <w:bCs/>
                <w:color w:val="000000"/>
                <w:sz w:val="16"/>
                <w:szCs w:val="16"/>
              </w:rPr>
              <w:t>$1,903</w:t>
            </w:r>
          </w:p>
        </w:tc>
      </w:tr>
    </w:tbl>
    <w:p w14:paraId="44DDB18E" w14:textId="315DBC7F" w:rsidR="00CC69DE" w:rsidRDefault="00CC69DE" w:rsidP="00CC69DE">
      <w:pPr>
        <w:pStyle w:val="EEREBodyText"/>
      </w:pPr>
    </w:p>
    <w:p w14:paraId="053884E3" w14:textId="2548B606" w:rsidR="00A270AD" w:rsidRDefault="00A270AD" w:rsidP="003261C6">
      <w:pPr>
        <w:pStyle w:val="EEREHead01"/>
      </w:pPr>
      <w:bookmarkStart w:id="17" w:name="_Toc67399511"/>
      <w:r>
        <w:t>Conclusion</w:t>
      </w:r>
      <w:bookmarkEnd w:id="17"/>
    </w:p>
    <w:p w14:paraId="16E3C6E3" w14:textId="561DA011" w:rsidR="000521F3" w:rsidRDefault="00157725" w:rsidP="007F21D0">
      <w:pPr>
        <w:pStyle w:val="EEREBodyText"/>
      </w:pPr>
      <w:r>
        <w:t>Th</w:t>
      </w:r>
      <w:r w:rsidR="00B46AF8">
        <w:t>e Commercial PACE Market Assessment Tool</w:t>
      </w:r>
      <w:r>
        <w:t xml:space="preserve"> </w:t>
      </w:r>
      <w:r w:rsidR="00B46AF8">
        <w:t xml:space="preserve">produces </w:t>
      </w:r>
      <w:r w:rsidR="00CE6DE4">
        <w:t>actionable</w:t>
      </w:r>
      <w:r>
        <w:t xml:space="preserve"> information</w:t>
      </w:r>
      <w:r w:rsidR="00B46AF8">
        <w:t xml:space="preserve"> for states and local governments</w:t>
      </w:r>
      <w:r w:rsidR="007F21D0">
        <w:t xml:space="preserve"> evaluating, creating, </w:t>
      </w:r>
      <w:r w:rsidR="00B46AF8">
        <w:t>joining, or implementing a C-PACE program.</w:t>
      </w:r>
      <w:r>
        <w:t xml:space="preserve"> </w:t>
      </w:r>
      <w:r w:rsidR="00CE6DE4">
        <w:t>T</w:t>
      </w:r>
      <w:r w:rsidR="00EA2BDE">
        <w:t xml:space="preserve">he magnitude of </w:t>
      </w:r>
      <w:r w:rsidR="00CE6DE4">
        <w:t>information</w:t>
      </w:r>
      <w:r w:rsidR="007F21D0">
        <w:t xml:space="preserve"> generated by the report</w:t>
      </w:r>
      <w:r w:rsidR="00EA2BDE">
        <w:t xml:space="preserve"> can be difficult to sort through</w:t>
      </w:r>
      <w:r w:rsidR="00CE6DE4">
        <w:t xml:space="preserve"> and interpret</w:t>
      </w:r>
      <w:r w:rsidR="007F21D0">
        <w:t>,</w:t>
      </w:r>
      <w:r w:rsidR="00CE6DE4">
        <w:t xml:space="preserve"> and </w:t>
      </w:r>
      <w:proofErr w:type="gramStart"/>
      <w:r w:rsidR="00CE6DE4">
        <w:t>all of</w:t>
      </w:r>
      <w:proofErr w:type="gramEnd"/>
      <w:r w:rsidR="00CE6DE4">
        <w:t xml:space="preserve"> the information may not be relevant for every jurisdiction. The Executive Summary is available as a high-level summary of commercial building stock attributes and</w:t>
      </w:r>
      <w:r w:rsidR="00192662">
        <w:t xml:space="preserve"> includes actionable takeaways. More sophisticated users including program administrators or state and local energy professionals can go deeper with the tables presented in the full report.</w:t>
      </w:r>
      <w:r w:rsidR="00CE6DE4">
        <w:t xml:space="preserve"> Users of the tool are encouraged to enhance the results of the tool with their own </w:t>
      </w:r>
      <w:r w:rsidR="00C60004">
        <w:t>locally sourced</w:t>
      </w:r>
      <w:r w:rsidR="00CE6DE4">
        <w:t xml:space="preserve"> information (e.g., benchmarking data) to make more informed decisions</w:t>
      </w:r>
      <w:r w:rsidR="0042736C">
        <w:t>.</w:t>
      </w:r>
      <w:r w:rsidR="00EA2BDE">
        <w:t xml:space="preserve"> </w:t>
      </w:r>
    </w:p>
    <w:p w14:paraId="3E035C01" w14:textId="3DC84B22" w:rsidR="005073ED" w:rsidRDefault="005073ED" w:rsidP="006D1B30">
      <w:pPr>
        <w:pStyle w:val="EEREBodyText"/>
      </w:pPr>
    </w:p>
    <w:p w14:paraId="13E911FA" w14:textId="3F1F512C" w:rsidR="007F21D0" w:rsidRPr="00145CD3" w:rsidRDefault="007F21D0" w:rsidP="007F21D0">
      <w:pPr>
        <w:pStyle w:val="EEREHead01"/>
      </w:pPr>
      <w:r>
        <w:lastRenderedPageBreak/>
        <w:t>Additional Data Tools</w:t>
      </w:r>
    </w:p>
    <w:p w14:paraId="47F71F04" w14:textId="1632449F" w:rsidR="007F21D0" w:rsidRDefault="007F21D0" w:rsidP="006D1B30">
      <w:pPr>
        <w:pStyle w:val="EEREBodyText"/>
      </w:pPr>
      <w:r>
        <w:t>There are numerous additional data tools</w:t>
      </w:r>
      <w:r w:rsidR="00D90588">
        <w:t xml:space="preserve"> developed by DOE and </w:t>
      </w:r>
      <w:r w:rsidR="00DB6B8F">
        <w:t>its n</w:t>
      </w:r>
      <w:r w:rsidR="00D90588">
        <w:t xml:space="preserve">ational </w:t>
      </w:r>
      <w:r w:rsidR="00DB6B8F">
        <w:t>l</w:t>
      </w:r>
      <w:r w:rsidR="00D90588">
        <w:t>aboratories</w:t>
      </w:r>
      <w:r>
        <w:t xml:space="preserve"> available to inform states and local governments with their</w:t>
      </w:r>
      <w:r w:rsidR="00D90588">
        <w:t xml:space="preserve"> commercial building</w:t>
      </w:r>
      <w:r>
        <w:t xml:space="preserve"> energy goals, including:  </w:t>
      </w:r>
    </w:p>
    <w:p w14:paraId="44956037" w14:textId="3BC2C83C" w:rsidR="007F21D0" w:rsidRDefault="00C46807" w:rsidP="007F21D0">
      <w:pPr>
        <w:pStyle w:val="EEREBodyText"/>
        <w:numPr>
          <w:ilvl w:val="0"/>
          <w:numId w:val="18"/>
        </w:numPr>
      </w:pPr>
      <w:hyperlink r:id="rId22" w:history="1">
        <w:r w:rsidR="007F21D0" w:rsidRPr="00D90588">
          <w:rPr>
            <w:rStyle w:val="Hyperlink"/>
          </w:rPr>
          <w:t>State and Local Planning for Energy (SLOPE) Platform</w:t>
        </w:r>
      </w:hyperlink>
      <w:r w:rsidR="00D90588">
        <w:t xml:space="preserve"> – SLOPE enables more data-driven state and local energy planning by integrating dozens of distinct sources of energy efficiency, renewable energy, and sustainable transportation data and analyses into an easy-to-access online platform. </w:t>
      </w:r>
    </w:p>
    <w:p w14:paraId="4FD87773" w14:textId="6957982E" w:rsidR="007F21D0" w:rsidRDefault="00C46807" w:rsidP="007F21D0">
      <w:pPr>
        <w:pStyle w:val="EEREBodyText"/>
        <w:numPr>
          <w:ilvl w:val="0"/>
          <w:numId w:val="18"/>
        </w:numPr>
      </w:pPr>
      <w:hyperlink r:id="rId23" w:history="1">
        <w:proofErr w:type="spellStart"/>
        <w:r w:rsidR="007F21D0" w:rsidRPr="00D90588">
          <w:rPr>
            <w:rStyle w:val="Hyperlink"/>
          </w:rPr>
          <w:t>ComStock</w:t>
        </w:r>
        <w:proofErr w:type="spellEnd"/>
        <w:r w:rsidR="007F21D0" w:rsidRPr="00D90588">
          <w:rPr>
            <w:rStyle w:val="Hyperlink"/>
          </w:rPr>
          <w:t xml:space="preserve"> Analysis Tool</w:t>
        </w:r>
      </w:hyperlink>
      <w:r w:rsidR="007F21D0">
        <w:t xml:space="preserve"> – </w:t>
      </w:r>
      <w:proofErr w:type="spellStart"/>
      <w:r w:rsidR="007F21D0">
        <w:t>ComStock</w:t>
      </w:r>
      <w:proofErr w:type="spellEnd"/>
      <w:r w:rsidR="007F21D0">
        <w:t xml:space="preserve"> allows stakeholders to better understand how the commercial building stock in the U.S. uses energy and how different technologies and demand-side management strategies could change that energy use pattern.</w:t>
      </w:r>
    </w:p>
    <w:p w14:paraId="4A14D515" w14:textId="6068C181" w:rsidR="007F21D0" w:rsidRDefault="00C46807" w:rsidP="007F21D0">
      <w:pPr>
        <w:pStyle w:val="EEREBodyText"/>
        <w:numPr>
          <w:ilvl w:val="0"/>
          <w:numId w:val="18"/>
        </w:numPr>
      </w:pPr>
      <w:hyperlink r:id="rId24" w:history="1">
        <w:r w:rsidR="007F21D0" w:rsidRPr="00D90588">
          <w:rPr>
            <w:rStyle w:val="Hyperlink"/>
          </w:rPr>
          <w:t>DOE’s Commercial Building Inventor</w:t>
        </w:r>
        <w:r w:rsidR="00AA109B">
          <w:rPr>
            <w:rStyle w:val="Hyperlink"/>
          </w:rPr>
          <w:t>ies</w:t>
        </w:r>
      </w:hyperlink>
      <w:r w:rsidR="00D90588">
        <w:t xml:space="preserve"> – The Commercial Building Inventories provide modeled data on commercial building type, vintage, and area for each U.S. city and county. </w:t>
      </w:r>
    </w:p>
    <w:p w14:paraId="55C1E1F5" w14:textId="581FFC53" w:rsidR="007F21D0" w:rsidRDefault="00C46807" w:rsidP="007F21D0">
      <w:pPr>
        <w:pStyle w:val="EEREBodyText"/>
        <w:numPr>
          <w:ilvl w:val="0"/>
          <w:numId w:val="18"/>
        </w:numPr>
      </w:pPr>
      <w:hyperlink r:id="rId25" w:history="1">
        <w:r w:rsidR="00B969C3" w:rsidRPr="00705325">
          <w:rPr>
            <w:rStyle w:val="Hyperlink"/>
          </w:rPr>
          <w:t xml:space="preserve">Building Energy </w:t>
        </w:r>
        <w:r w:rsidR="007F21D0" w:rsidRPr="00705325">
          <w:rPr>
            <w:rStyle w:val="Hyperlink"/>
          </w:rPr>
          <w:t>Asset Score</w:t>
        </w:r>
      </w:hyperlink>
      <w:r w:rsidR="00EA50EA">
        <w:t xml:space="preserve"> – </w:t>
      </w:r>
      <w:r w:rsidR="00EA50EA" w:rsidRPr="00EA50EA">
        <w:t>Asset</w:t>
      </w:r>
      <w:r w:rsidR="00EA50EA">
        <w:t xml:space="preserve"> </w:t>
      </w:r>
      <w:r w:rsidR="00EA50EA" w:rsidRPr="00EA50EA">
        <w:t xml:space="preserve">Score is a national standardized tool for assessing the physical and structural energy efficiency of commercial and multifamily residential buildings. The Asset Score generates a simple energy efficiency rating that enables comparison among </w:t>
      </w:r>
      <w:r w:rsidR="00705325" w:rsidRPr="00EA50EA">
        <w:t>buildings and</w:t>
      </w:r>
      <w:r w:rsidR="00EA50EA" w:rsidRPr="00EA50EA">
        <w:t xml:space="preserve"> identifies opportunities to invest in energy efficiency upgrades.</w:t>
      </w:r>
    </w:p>
    <w:p w14:paraId="4F6B3285" w14:textId="217F41AF" w:rsidR="007F21D0" w:rsidRDefault="00C46807" w:rsidP="007F21D0">
      <w:pPr>
        <w:pStyle w:val="EEREBodyText"/>
        <w:numPr>
          <w:ilvl w:val="0"/>
          <w:numId w:val="18"/>
        </w:numPr>
      </w:pPr>
      <w:hyperlink r:id="rId26" w:history="1">
        <w:r w:rsidR="007F21D0" w:rsidRPr="00A825AF">
          <w:rPr>
            <w:rStyle w:val="Hyperlink"/>
          </w:rPr>
          <w:t>Scout</w:t>
        </w:r>
      </w:hyperlink>
      <w:r w:rsidR="007F21D0">
        <w:t xml:space="preserve"> </w:t>
      </w:r>
      <w:r w:rsidR="00D151AC">
        <w:t xml:space="preserve">– Scout </w:t>
      </w:r>
      <w:r w:rsidR="00D151AC" w:rsidRPr="00D151AC">
        <w:t>is a tool for estimating the energy and carbon impacts of various energy conservation measures (ECMs) on the U.S. residential and commercial building sectors.</w:t>
      </w:r>
    </w:p>
    <w:p w14:paraId="2A0799B6" w14:textId="16275532" w:rsidR="00DB6B8F" w:rsidRDefault="00C46807" w:rsidP="007F21D0">
      <w:pPr>
        <w:pStyle w:val="EEREBodyText"/>
        <w:numPr>
          <w:ilvl w:val="0"/>
          <w:numId w:val="18"/>
        </w:numPr>
      </w:pPr>
      <w:hyperlink r:id="rId27" w:history="1">
        <w:r w:rsidR="00DB6B8F" w:rsidRPr="00836035">
          <w:rPr>
            <w:rStyle w:val="Hyperlink"/>
          </w:rPr>
          <w:t>Home Energy Score</w:t>
        </w:r>
      </w:hyperlink>
      <w:r w:rsidR="00DB6B8F">
        <w:t xml:space="preserve"> </w:t>
      </w:r>
      <w:r w:rsidR="00836035">
        <w:t>–</w:t>
      </w:r>
      <w:r w:rsidR="00DB6B8F">
        <w:t xml:space="preserve"> </w:t>
      </w:r>
      <w:r w:rsidR="00836035" w:rsidRPr="00836035">
        <w:t>Home</w:t>
      </w:r>
      <w:r w:rsidR="00836035">
        <w:t xml:space="preserve"> </w:t>
      </w:r>
      <w:r w:rsidR="00836035" w:rsidRPr="00836035">
        <w:t>Energy Score provides homeowners, buyers, and renters directly comparable and credible information about a home’s energy use. Like a miles-per-gallon rating for a car, the Home Energy Score is based on a standard assessment of energy-related assets to easily compare energy use across the housing market.</w:t>
      </w:r>
    </w:p>
    <w:p w14:paraId="1E19A5D8" w14:textId="58FC1C0B" w:rsidR="007F21D0" w:rsidRDefault="007F21D0" w:rsidP="006D1B30">
      <w:pPr>
        <w:pStyle w:val="EEREBodyText"/>
      </w:pPr>
    </w:p>
    <w:p w14:paraId="09EBF709" w14:textId="77777777" w:rsidR="005073ED" w:rsidRPr="00145CD3" w:rsidRDefault="005073ED" w:rsidP="00A86BF7">
      <w:pPr>
        <w:pStyle w:val="EEREHead01"/>
      </w:pPr>
      <w:r w:rsidRPr="00145CD3">
        <w:t>Acknowledgements</w:t>
      </w:r>
    </w:p>
    <w:p w14:paraId="3C70C280" w14:textId="67A4E257" w:rsidR="005073ED" w:rsidRDefault="005073ED" w:rsidP="005073ED">
      <w:pPr>
        <w:pStyle w:val="EEREBodyText"/>
      </w:pPr>
      <w:r>
        <w:t xml:space="preserve">This guide was prepared by </w:t>
      </w:r>
      <w:r w:rsidRPr="006F0984">
        <w:t>Kevin Keene</w:t>
      </w:r>
      <w:r>
        <w:t xml:space="preserve"> of PNNL under contract to the U.S. Department of Energy</w:t>
      </w:r>
      <w:r w:rsidR="00844D93">
        <w:t xml:space="preserve"> (DOE)</w:t>
      </w:r>
      <w:r>
        <w:t xml:space="preserve">. The work was supported by </w:t>
      </w:r>
      <w:r w:rsidR="00844D93">
        <w:t xml:space="preserve">DOE’s Office of </w:t>
      </w:r>
      <w:r>
        <w:t>W</w:t>
      </w:r>
      <w:r w:rsidR="00844D93">
        <w:t xml:space="preserve">eatherization and </w:t>
      </w:r>
      <w:r>
        <w:t>I</w:t>
      </w:r>
      <w:r w:rsidR="00844D93">
        <w:t xml:space="preserve">ntergovernmental </w:t>
      </w:r>
      <w:r>
        <w:t>P</w:t>
      </w:r>
      <w:r w:rsidR="00844D93">
        <w:t>rograms</w:t>
      </w:r>
      <w:r>
        <w:t xml:space="preserve"> led by Sean Williamson. The authors would like to thank </w:t>
      </w:r>
      <w:r w:rsidR="00AA109B">
        <w:t xml:space="preserve">Juan Gonzalez from PNNL </w:t>
      </w:r>
      <w:r>
        <w:t>for review and feedback in support of this document.</w:t>
      </w:r>
    </w:p>
    <w:p w14:paraId="2E0C052A" w14:textId="77777777" w:rsidR="005073ED" w:rsidRDefault="005073ED" w:rsidP="006D1B30">
      <w:pPr>
        <w:pStyle w:val="EEREBodyText"/>
      </w:pPr>
    </w:p>
    <w:p w14:paraId="322001D9" w14:textId="77777777" w:rsidR="00270865" w:rsidRDefault="000521F3">
      <w:pPr>
        <w:spacing w:after="0" w:line="240" w:lineRule="auto"/>
        <w:sectPr w:rsidR="00270865" w:rsidSect="00DA29C7">
          <w:headerReference w:type="default" r:id="rId28"/>
          <w:footerReference w:type="default" r:id="rId29"/>
          <w:headerReference w:type="first" r:id="rId30"/>
          <w:footerReference w:type="first" r:id="rId31"/>
          <w:pgSz w:w="12240" w:h="15840" w:code="181"/>
          <w:pgMar w:top="1440" w:right="1440" w:bottom="1440" w:left="1440" w:header="720" w:footer="720" w:gutter="0"/>
          <w:cols w:space="720"/>
          <w:titlePg/>
          <w:docGrid w:linePitch="326"/>
        </w:sectPr>
      </w:pPr>
      <w:r>
        <w:br w:type="page"/>
      </w:r>
    </w:p>
    <w:p w14:paraId="53D5CC24" w14:textId="48925DA9" w:rsidR="000521F3" w:rsidRDefault="000521F3">
      <w:pPr>
        <w:spacing w:after="0" w:line="240" w:lineRule="auto"/>
        <w:rPr>
          <w:rFonts w:ascii="Times New Roman" w:eastAsia="Times" w:hAnsi="Times New Roman" w:cs="Times New Roman"/>
          <w:sz w:val="21"/>
          <w:szCs w:val="20"/>
        </w:rPr>
      </w:pPr>
    </w:p>
    <w:p w14:paraId="3526BEDA" w14:textId="77777777" w:rsidR="00A5456F" w:rsidRDefault="00A5456F" w:rsidP="006D1B30">
      <w:pPr>
        <w:pStyle w:val="EEREBodyText"/>
      </w:pPr>
    </w:p>
    <w:sectPr w:rsidR="00A5456F" w:rsidSect="00DA29C7">
      <w:headerReference w:type="first" r:id="rId32"/>
      <w:footerReference w:type="first" r:id="rId33"/>
      <w:pgSz w:w="12240" w:h="15840" w:code="18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E9333" w14:textId="77777777" w:rsidR="00C46807" w:rsidRDefault="00C46807">
      <w:r>
        <w:separator/>
      </w:r>
    </w:p>
    <w:p w14:paraId="63C1EAFC" w14:textId="77777777" w:rsidR="00C46807" w:rsidRDefault="00C46807"/>
  </w:endnote>
  <w:endnote w:type="continuationSeparator" w:id="0">
    <w:p w14:paraId="16E2DBB2" w14:textId="77777777" w:rsidR="00C46807" w:rsidRDefault="00C46807">
      <w:r>
        <w:continuationSeparator/>
      </w:r>
    </w:p>
    <w:p w14:paraId="1812EEEB" w14:textId="77777777" w:rsidR="00C46807" w:rsidRDefault="00C46807"/>
  </w:endnote>
  <w:endnote w:type="continuationNotice" w:id="1">
    <w:p w14:paraId="0C48A679" w14:textId="77777777" w:rsidR="00C46807" w:rsidRDefault="00C468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HGSoeiKakugothicUB">
    <w:charset w:val="80"/>
    <w:family w:val="modern"/>
    <w:pitch w:val="fixed"/>
    <w:sig w:usb0="E00002FF" w:usb1="2AC7EDFE"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32F77" w14:textId="703D27BA" w:rsidR="00B25CB5" w:rsidRDefault="00B25CB5">
    <w:pPr>
      <w:jc w:val="center"/>
    </w:pPr>
    <w:r>
      <w:rPr>
        <w:noProof/>
      </w:rPr>
      <mc:AlternateContent>
        <mc:Choice Requires="wps">
          <w:drawing>
            <wp:anchor distT="45720" distB="45720" distL="114300" distR="114300" simplePos="0" relativeHeight="251664391" behindDoc="0" locked="0" layoutInCell="1" allowOverlap="1" wp14:anchorId="6483C155" wp14:editId="3ECC9857">
              <wp:simplePos x="0" y="0"/>
              <wp:positionH relativeFrom="margin">
                <wp:posOffset>4949190</wp:posOffset>
              </wp:positionH>
              <wp:positionV relativeFrom="paragraph">
                <wp:posOffset>-1246505</wp:posOffset>
              </wp:positionV>
              <wp:extent cx="1466850" cy="733425"/>
              <wp:effectExtent l="0" t="0" r="0"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733425"/>
                      </a:xfrm>
                      <a:prstGeom prst="rect">
                        <a:avLst/>
                      </a:prstGeom>
                      <a:solidFill>
                        <a:srgbClr val="E8E9ED"/>
                      </a:solidFill>
                      <a:ln w="9525">
                        <a:noFill/>
                        <a:miter lim="800000"/>
                        <a:headEnd/>
                        <a:tailEnd/>
                      </a:ln>
                    </wps:spPr>
                    <wps:txbx>
                      <w:txbxContent>
                        <w:p w14:paraId="2D3AC814" w14:textId="77777777" w:rsidR="00B25CB5" w:rsidRPr="00811F78" w:rsidRDefault="00B25CB5" w:rsidP="00147809">
                          <w:pPr>
                            <w:rPr>
                              <w:color w:val="FFFFFF" w:themeColor="background1"/>
                              <w:sz w:val="24"/>
                              <w:szCs w:val="24"/>
                            </w:rPr>
                          </w:pPr>
                        </w:p>
                      </w:txbxContent>
                    </wps:txbx>
                    <wps:bodyPr rot="0" vert="horz" wrap="square" lIns="73152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3C155" id="_x0000_t202" coordsize="21600,21600" o:spt="202" path="m,l,21600r21600,l21600,xe">
              <v:stroke joinstyle="miter"/>
              <v:path gradientshapeok="t" o:connecttype="rect"/>
            </v:shapetype>
            <v:shape id="Text Box 2" o:spid="_x0000_s1036" type="#_x0000_t202" style="position:absolute;left:0;text-align:left;margin-left:389.7pt;margin-top:-98.15pt;width:115.5pt;height:57.75pt;z-index:2516643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" fillcolor="#e8e9ed" stroked="f">
              <v:textbox inset="57.6pt">
                <w:txbxContent>
                  <w:p w14:paraId="2D3AC814" w14:textId="77777777" w:rsidR="00B25CB5" w:rsidRPr="00811F78" w:rsidRDefault="00B25CB5" w:rsidP="00147809">
                    <w:pPr>
                      <w:rPr>
                        <w:color w:val="FFFFFF" w:themeColor="background1"/>
                        <w:sz w:val="24"/>
                        <w:szCs w:val="24"/>
                      </w:rPr>
                    </w:pPr>
                  </w:p>
                </w:txbxContent>
              </v:textbox>
              <w10:wrap type="square" anchorx="margin"/>
            </v:shape>
          </w:pict>
        </mc:Fallback>
      </mc:AlternateContent>
    </w:r>
    <w:r>
      <w:rPr>
        <w:noProof/>
      </w:rPr>
      <mc:AlternateContent>
        <mc:Choice Requires="wps">
          <w:drawing>
            <wp:anchor distT="45720" distB="45720" distL="114300" distR="114300" simplePos="0" relativeHeight="251663367" behindDoc="0" locked="0" layoutInCell="1" allowOverlap="1" wp14:anchorId="471A04F6" wp14:editId="032DC033">
              <wp:simplePos x="0" y="0"/>
              <wp:positionH relativeFrom="column">
                <wp:posOffset>1252855</wp:posOffset>
              </wp:positionH>
              <wp:positionV relativeFrom="page">
                <wp:posOffset>8952230</wp:posOffset>
              </wp:positionV>
              <wp:extent cx="4543425" cy="676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676275"/>
                      </a:xfrm>
                      <a:prstGeom prst="rect">
                        <a:avLst/>
                      </a:prstGeom>
                      <a:solidFill>
                        <a:srgbClr val="62707B"/>
                      </a:solidFill>
                      <a:ln w="9525">
                        <a:noFill/>
                        <a:miter lim="800000"/>
                        <a:headEnd/>
                        <a:tailEnd/>
                      </a:ln>
                    </wps:spPr>
                    <wps:txbx>
                      <w:txbxContent>
                        <w:p w14:paraId="48029EF4" w14:textId="77777777" w:rsidR="00B25CB5" w:rsidRDefault="00B25CB5" w:rsidP="00147809">
                          <w:pPr>
                            <w:jc w:val="both"/>
                            <w:rPr>
                              <w:color w:val="FFFFFF" w:themeColor="background1"/>
                              <w:sz w:val="20"/>
                              <w:szCs w:val="20"/>
                            </w:rPr>
                          </w:pPr>
                          <w:r w:rsidRPr="00803D0E">
                            <w:rPr>
                              <w:color w:val="FFFFFF" w:themeColor="background1"/>
                              <w:sz w:val="20"/>
                              <w:szCs w:val="20"/>
                            </w:rPr>
                            <w:t xml:space="preserve">PNNL-XX-XXXXX   </w:t>
                          </w:r>
                        </w:p>
                        <w:p w14:paraId="2798D547" w14:textId="77777777" w:rsidR="00B25CB5" w:rsidRPr="00803D0E" w:rsidRDefault="00B25CB5" w:rsidP="00147809">
                          <w:pPr>
                            <w:jc w:val="both"/>
                            <w:rPr>
                              <w:color w:val="FFFFFF" w:themeColor="background1"/>
                              <w:sz w:val="20"/>
                              <w:szCs w:val="20"/>
                            </w:rPr>
                          </w:pPr>
                          <w:r w:rsidRPr="00803D0E">
                            <w:rPr>
                              <w:color w:val="FFFFFF" w:themeColor="background1"/>
                              <w:sz w:val="20"/>
                              <w:szCs w:val="20"/>
                            </w:rPr>
                            <w:t>March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A04F6" id="_x0000_s1037" type="#_x0000_t202" style="position:absolute;left:0;text-align:left;margin-left:98.65pt;margin-top:704.9pt;width:357.75pt;height:53.25pt;z-index:25166336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" fillcolor="#62707b" stroked="f">
              <v:textbox>
                <w:txbxContent>
                  <w:p w14:paraId="48029EF4" w14:textId="77777777" w:rsidR="00B25CB5" w:rsidRDefault="00B25CB5" w:rsidP="00147809">
                    <w:pPr>
                      <w:jc w:val="both"/>
                      <w:rPr>
                        <w:color w:val="FFFFFF" w:themeColor="background1"/>
                        <w:sz w:val="20"/>
                        <w:szCs w:val="20"/>
                      </w:rPr>
                    </w:pPr>
                    <w:r w:rsidRPr="00803D0E">
                      <w:rPr>
                        <w:color w:val="FFFFFF" w:themeColor="background1"/>
                        <w:sz w:val="20"/>
                        <w:szCs w:val="20"/>
                      </w:rPr>
                      <w:t xml:space="preserve">PNNL-XX-XXXXX   </w:t>
                    </w:r>
                  </w:p>
                  <w:p w14:paraId="2798D547" w14:textId="77777777" w:rsidR="00B25CB5" w:rsidRPr="00803D0E" w:rsidRDefault="00B25CB5" w:rsidP="00147809">
                    <w:pPr>
                      <w:jc w:val="both"/>
                      <w:rPr>
                        <w:color w:val="FFFFFF" w:themeColor="background1"/>
                        <w:sz w:val="20"/>
                        <w:szCs w:val="20"/>
                      </w:rPr>
                    </w:pPr>
                    <w:r w:rsidRPr="00803D0E">
                      <w:rPr>
                        <w:color w:val="FFFFFF" w:themeColor="background1"/>
                        <w:sz w:val="20"/>
                        <w:szCs w:val="20"/>
                      </w:rPr>
                      <w:t>March 2021</w:t>
                    </w:r>
                  </w:p>
                </w:txbxContent>
              </v:textbox>
              <w10:wrap type="square" anchory="page"/>
            </v:shape>
          </w:pict>
        </mc:Fallback>
      </mc:AlternateContent>
    </w:r>
    <w:r>
      <w:fldChar w:fldCharType="begin"/>
    </w:r>
    <w:r>
      <w:instrText xml:space="preserve"> PAGE   \* MERGEFORMAT </w:instrText>
    </w:r>
    <w:r>
      <w:fldChar w:fldCharType="separate"/>
    </w:r>
    <w:r>
      <w:rPr>
        <w:noProof/>
      </w:rPr>
      <w:t>iii</w:t>
    </w:r>
    <w:r>
      <w:rPr>
        <w:noProof/>
      </w:rPr>
      <w:fldChar w:fldCharType="end"/>
    </w:r>
  </w:p>
  <w:p w14:paraId="1350D075" w14:textId="10D27604" w:rsidR="00B25CB5" w:rsidRDefault="00B25C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07BBD" w14:textId="6255A1B6" w:rsidR="00B25CB5" w:rsidRDefault="00B25CB5">
    <w:pPr>
      <w:pStyle w:val="Footer"/>
    </w:pPr>
    <w:r>
      <w:rPr>
        <w:noProof/>
      </w:rPr>
      <mc:AlternateContent>
        <mc:Choice Requires="wps">
          <w:drawing>
            <wp:anchor distT="45720" distB="45720" distL="114300" distR="114300" simplePos="0" relativeHeight="251660295" behindDoc="0" locked="0" layoutInCell="1" allowOverlap="1" wp14:anchorId="18A45771" wp14:editId="413DF016">
              <wp:simplePos x="0" y="0"/>
              <wp:positionH relativeFrom="margin">
                <wp:posOffset>-552450</wp:posOffset>
              </wp:positionH>
              <wp:positionV relativeFrom="paragraph">
                <wp:posOffset>-748030</wp:posOffset>
              </wp:positionV>
              <wp:extent cx="1466850" cy="73342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733425"/>
                      </a:xfrm>
                      <a:prstGeom prst="rect">
                        <a:avLst/>
                      </a:prstGeom>
                      <a:solidFill>
                        <a:srgbClr val="E8E9ED"/>
                      </a:solidFill>
                      <a:ln w="9525">
                        <a:noFill/>
                        <a:miter lim="800000"/>
                        <a:headEnd/>
                        <a:tailEnd/>
                      </a:ln>
                    </wps:spPr>
                    <wps:txbx>
                      <w:txbxContent>
                        <w:p w14:paraId="0DDA41F4" w14:textId="3B9581F2" w:rsidR="00B25CB5" w:rsidRPr="00811F78" w:rsidRDefault="00B25CB5" w:rsidP="008371DB">
                          <w:pPr>
                            <w:rPr>
                              <w:color w:val="FFFFFF" w:themeColor="background1"/>
                              <w:sz w:val="24"/>
                              <w:szCs w:val="24"/>
                            </w:rPr>
                          </w:pPr>
                        </w:p>
                      </w:txbxContent>
                    </wps:txbx>
                    <wps:bodyPr rot="0" vert="horz" wrap="square" lIns="73152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A45771" id="_x0000_t202" coordsize="21600,21600" o:spt="202" path="m,l,21600r21600,l21600,xe">
              <v:stroke joinstyle="miter"/>
              <v:path gradientshapeok="t" o:connecttype="rect"/>
            </v:shapetype>
            <v:shape id="_x0000_s1040" type="#_x0000_t202" style="position:absolute;margin-left:-43.5pt;margin-top:-58.9pt;width:115.5pt;height:57.75pt;z-index:2516602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" fillcolor="#e8e9ed" stroked="f">
              <v:textbox inset="57.6pt">
                <w:txbxContent>
                  <w:p w14:paraId="0DDA41F4" w14:textId="3B9581F2" w:rsidR="00B25CB5" w:rsidRPr="00811F78" w:rsidRDefault="00B25CB5" w:rsidP="008371DB">
                    <w:pPr>
                      <w:rPr>
                        <w:color w:val="FFFFFF" w:themeColor="background1"/>
                        <w:sz w:val="24"/>
                        <w:szCs w:val="24"/>
                      </w:rPr>
                    </w:pP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FB660" w14:textId="368C1F19" w:rsidR="00B25CB5" w:rsidRDefault="00B25CB5">
    <w:pPr>
      <w:jc w:val="center"/>
    </w:pPr>
    <w:r>
      <w:fldChar w:fldCharType="begin"/>
    </w:r>
    <w:r>
      <w:instrText xml:space="preserve"> PAGE   \* MERGEFORMAT </w:instrText>
    </w:r>
    <w:r>
      <w:fldChar w:fldCharType="separate"/>
    </w:r>
    <w:r>
      <w:rPr>
        <w:noProof/>
      </w:rPr>
      <w:t>iii</w:t>
    </w:r>
    <w:r>
      <w:rPr>
        <w:noProof/>
      </w:rPr>
      <w:fldChar w:fldCharType="end"/>
    </w:r>
  </w:p>
  <w:p w14:paraId="1CD455B2" w14:textId="77777777" w:rsidR="00B25CB5" w:rsidRDefault="00B25CB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509AF" w14:textId="079B117B" w:rsidR="00B25CB5" w:rsidRPr="00FE266C" w:rsidRDefault="00B25CB5" w:rsidP="00FE266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7904B" w14:textId="36F37369" w:rsidR="00B25CB5" w:rsidRPr="00FE266C" w:rsidRDefault="00B25CB5" w:rsidP="00FE266C">
    <w:pPr>
      <w:pStyle w:val="Footer"/>
    </w:pPr>
    <w:r>
      <w:rPr>
        <w:noProof/>
      </w:rPr>
      <mc:AlternateContent>
        <mc:Choice Requires="wps">
          <w:drawing>
            <wp:anchor distT="45720" distB="45720" distL="114300" distR="114300" simplePos="0" relativeHeight="251668487" behindDoc="0" locked="0" layoutInCell="1" allowOverlap="1" wp14:anchorId="11B6FEFA" wp14:editId="056B985D">
              <wp:simplePos x="0" y="0"/>
              <wp:positionH relativeFrom="margin">
                <wp:posOffset>4958715</wp:posOffset>
              </wp:positionH>
              <wp:positionV relativeFrom="paragraph">
                <wp:posOffset>-1434465</wp:posOffset>
              </wp:positionV>
              <wp:extent cx="1466850" cy="733425"/>
              <wp:effectExtent l="0" t="0" r="0" b="952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733425"/>
                      </a:xfrm>
                      <a:prstGeom prst="rect">
                        <a:avLst/>
                      </a:prstGeom>
                      <a:solidFill>
                        <a:srgbClr val="E8E9ED"/>
                      </a:solidFill>
                      <a:ln w="9525">
                        <a:noFill/>
                        <a:miter lim="800000"/>
                        <a:headEnd/>
                        <a:tailEnd/>
                      </a:ln>
                    </wps:spPr>
                    <wps:txbx>
                      <w:txbxContent>
                        <w:p w14:paraId="675B5F4E" w14:textId="77777777" w:rsidR="00B25CB5" w:rsidRPr="00811F78" w:rsidRDefault="00B25CB5" w:rsidP="00270865">
                          <w:pPr>
                            <w:rPr>
                              <w:color w:val="FFFFFF" w:themeColor="background1"/>
                              <w:sz w:val="24"/>
                              <w:szCs w:val="24"/>
                            </w:rPr>
                          </w:pPr>
                        </w:p>
                      </w:txbxContent>
                    </wps:txbx>
                    <wps:bodyPr rot="0" vert="horz" wrap="square" lIns="73152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6FEFA" id="_x0000_t202" coordsize="21600,21600" o:spt="202" path="m,l,21600r21600,l21600,xe">
              <v:stroke joinstyle="miter"/>
              <v:path gradientshapeok="t" o:connecttype="rect"/>
            </v:shapetype>
            <v:shape id="_x0000_s1041" type="#_x0000_t202" style="position:absolute;margin-left:390.45pt;margin-top:-112.95pt;width:115.5pt;height:57.75pt;z-index:25166848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" fillcolor="#e8e9ed" stroked="f">
              <v:textbox inset="57.6pt">
                <w:txbxContent>
                  <w:p w14:paraId="675B5F4E" w14:textId="77777777" w:rsidR="00B25CB5" w:rsidRPr="00811F78" w:rsidRDefault="00B25CB5" w:rsidP="00270865">
                    <w:pPr>
                      <w:rPr>
                        <w:color w:val="FFFFFF" w:themeColor="background1"/>
                        <w:sz w:val="24"/>
                        <w:szCs w:val="24"/>
                      </w:rPr>
                    </w:pPr>
                  </w:p>
                </w:txbxContent>
              </v:textbox>
              <w10:wrap type="square" anchorx="margin"/>
            </v:shape>
          </w:pict>
        </mc:Fallback>
      </mc:AlternateContent>
    </w:r>
    <w:r>
      <w:rPr>
        <w:noProof/>
      </w:rPr>
      <mc:AlternateContent>
        <mc:Choice Requires="wps">
          <w:drawing>
            <wp:anchor distT="45720" distB="45720" distL="114300" distR="114300" simplePos="0" relativeHeight="251667463" behindDoc="0" locked="0" layoutInCell="1" allowOverlap="1" wp14:anchorId="5BB14B96" wp14:editId="62F9D56D">
              <wp:simplePos x="0" y="0"/>
              <wp:positionH relativeFrom="column">
                <wp:posOffset>1262380</wp:posOffset>
              </wp:positionH>
              <wp:positionV relativeFrom="page">
                <wp:posOffset>9054465</wp:posOffset>
              </wp:positionV>
              <wp:extent cx="4543425" cy="676275"/>
              <wp:effectExtent l="0" t="0" r="9525" b="952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676275"/>
                      </a:xfrm>
                      <a:prstGeom prst="rect">
                        <a:avLst/>
                      </a:prstGeom>
                      <a:solidFill>
                        <a:srgbClr val="62707B"/>
                      </a:solidFill>
                      <a:ln w="9525">
                        <a:noFill/>
                        <a:miter lim="800000"/>
                        <a:headEnd/>
                        <a:tailEnd/>
                      </a:ln>
                    </wps:spPr>
                    <wps:txbx>
                      <w:txbxContent>
                        <w:p w14:paraId="51B74CEF" w14:textId="2DC2EE81" w:rsidR="00B25CB5" w:rsidRDefault="00B25CB5" w:rsidP="00270865">
                          <w:pPr>
                            <w:jc w:val="both"/>
                            <w:rPr>
                              <w:color w:val="FFFFFF" w:themeColor="background1"/>
                              <w:sz w:val="20"/>
                              <w:szCs w:val="20"/>
                            </w:rPr>
                          </w:pPr>
                          <w:r w:rsidRPr="00803D0E">
                            <w:rPr>
                              <w:color w:val="FFFFFF" w:themeColor="background1"/>
                              <w:sz w:val="20"/>
                              <w:szCs w:val="20"/>
                            </w:rPr>
                            <w:t>PNNL-</w:t>
                          </w:r>
                          <w:r w:rsidR="00AE0E8A">
                            <w:rPr>
                              <w:color w:val="FFFFFF" w:themeColor="background1"/>
                              <w:sz w:val="20"/>
                              <w:szCs w:val="20"/>
                            </w:rPr>
                            <w:t>31201</w:t>
                          </w:r>
                          <w:r w:rsidRPr="00803D0E">
                            <w:rPr>
                              <w:color w:val="FFFFFF" w:themeColor="background1"/>
                              <w:sz w:val="20"/>
                              <w:szCs w:val="20"/>
                            </w:rPr>
                            <w:t xml:space="preserve">   </w:t>
                          </w:r>
                        </w:p>
                        <w:p w14:paraId="000F55CE" w14:textId="29DE8DA1" w:rsidR="00B25CB5" w:rsidRPr="00803D0E" w:rsidRDefault="00B25CB5" w:rsidP="00270865">
                          <w:pPr>
                            <w:jc w:val="both"/>
                            <w:rPr>
                              <w:color w:val="FFFFFF" w:themeColor="background1"/>
                              <w:sz w:val="20"/>
                              <w:szCs w:val="20"/>
                            </w:rPr>
                          </w:pPr>
                          <w:r>
                            <w:rPr>
                              <w:color w:val="FFFFFF" w:themeColor="background1"/>
                              <w:sz w:val="20"/>
                              <w:szCs w:val="20"/>
                            </w:rPr>
                            <w:t>April</w:t>
                          </w:r>
                          <w:r w:rsidRPr="00803D0E">
                            <w:rPr>
                              <w:color w:val="FFFFFF" w:themeColor="background1"/>
                              <w:sz w:val="20"/>
                              <w:szCs w:val="20"/>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B14B96" id="_x0000_t202" coordsize="21600,21600" o:spt="202" path="m,l,21600r21600,l21600,xe">
              <v:stroke joinstyle="miter"/>
              <v:path gradientshapeok="t" o:connecttype="rect"/>
            </v:shapetype>
            <v:shape id="_x0000_s1042" type="#_x0000_t202" style="position:absolute;margin-left:99.4pt;margin-top:712.95pt;width:357.75pt;height:53.25pt;z-index:251667463;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" fillcolor="#62707b" stroked="f">
              <v:textbox>
                <w:txbxContent>
                  <w:p w14:paraId="51B74CEF" w14:textId="2DC2EE81" w:rsidR="00B25CB5" w:rsidRDefault="00B25CB5" w:rsidP="00270865">
                    <w:pPr>
                      <w:jc w:val="both"/>
                      <w:rPr>
                        <w:color w:val="FFFFFF" w:themeColor="background1"/>
                        <w:sz w:val="20"/>
                        <w:szCs w:val="20"/>
                      </w:rPr>
                    </w:pPr>
                    <w:r w:rsidRPr="00803D0E">
                      <w:rPr>
                        <w:color w:val="FFFFFF" w:themeColor="background1"/>
                        <w:sz w:val="20"/>
                        <w:szCs w:val="20"/>
                      </w:rPr>
                      <w:t>PNNL-</w:t>
                    </w:r>
                    <w:r w:rsidR="00AE0E8A">
                      <w:rPr>
                        <w:color w:val="FFFFFF" w:themeColor="background1"/>
                        <w:sz w:val="20"/>
                        <w:szCs w:val="20"/>
                      </w:rPr>
                      <w:t>31201</w:t>
                    </w:r>
                    <w:r w:rsidRPr="00803D0E">
                      <w:rPr>
                        <w:color w:val="FFFFFF" w:themeColor="background1"/>
                        <w:sz w:val="20"/>
                        <w:szCs w:val="20"/>
                      </w:rPr>
                      <w:t xml:space="preserve">   </w:t>
                    </w:r>
                  </w:p>
                  <w:p w14:paraId="000F55CE" w14:textId="29DE8DA1" w:rsidR="00B25CB5" w:rsidRPr="00803D0E" w:rsidRDefault="00B25CB5" w:rsidP="00270865">
                    <w:pPr>
                      <w:jc w:val="both"/>
                      <w:rPr>
                        <w:color w:val="FFFFFF" w:themeColor="background1"/>
                        <w:sz w:val="20"/>
                        <w:szCs w:val="20"/>
                      </w:rPr>
                    </w:pPr>
                    <w:r>
                      <w:rPr>
                        <w:color w:val="FFFFFF" w:themeColor="background1"/>
                        <w:sz w:val="20"/>
                        <w:szCs w:val="20"/>
                      </w:rPr>
                      <w:t>April</w:t>
                    </w:r>
                    <w:r w:rsidRPr="00803D0E">
                      <w:rPr>
                        <w:color w:val="FFFFFF" w:themeColor="background1"/>
                        <w:sz w:val="20"/>
                        <w:szCs w:val="20"/>
                      </w:rPr>
                      <w:t xml:space="preserve"> 2021</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51D93" w14:textId="77777777" w:rsidR="00C46807" w:rsidRDefault="00C46807" w:rsidP="00CF633D">
      <w:pPr>
        <w:spacing w:after="0" w:line="240" w:lineRule="auto"/>
      </w:pPr>
      <w:r>
        <w:separator/>
      </w:r>
    </w:p>
  </w:footnote>
  <w:footnote w:type="continuationSeparator" w:id="0">
    <w:p w14:paraId="65CCCDBB" w14:textId="77777777" w:rsidR="00C46807" w:rsidRDefault="00C46807">
      <w:r>
        <w:continuationSeparator/>
      </w:r>
    </w:p>
    <w:p w14:paraId="7CFD5ACB" w14:textId="77777777" w:rsidR="00C46807" w:rsidRDefault="00C46807"/>
  </w:footnote>
  <w:footnote w:type="continuationNotice" w:id="1">
    <w:p w14:paraId="3E709975" w14:textId="77777777" w:rsidR="00C46807" w:rsidRDefault="00C46807">
      <w:pPr>
        <w:spacing w:after="0" w:line="240" w:lineRule="auto"/>
      </w:pPr>
    </w:p>
  </w:footnote>
  <w:footnote w:id="2">
    <w:p w14:paraId="068419F7" w14:textId="0188B58C" w:rsidR="00B25CB5" w:rsidRDefault="00B25CB5">
      <w:pPr>
        <w:pStyle w:val="FootnoteText"/>
      </w:pPr>
      <w:r>
        <w:rPr>
          <w:rStyle w:val="FootnoteReference"/>
        </w:rPr>
        <w:footnoteRef/>
      </w:r>
      <w:r>
        <w:t xml:space="preserve"> </w:t>
      </w:r>
      <w:r w:rsidRPr="00992FB7">
        <w:t xml:space="preserve">All participants in the C-PACE Working Group can be found online here: </w:t>
      </w:r>
      <w:hyperlink r:id="rId1" w:history="1">
        <w:r w:rsidRPr="00315F2A">
          <w:rPr>
            <w:rStyle w:val="Hyperlink"/>
            <w:rFonts w:asciiTheme="minorHAnsi" w:eastAsiaTheme="minorHAnsi" w:hAnsiTheme="minorHAnsi"/>
            <w:sz w:val="20"/>
          </w:rPr>
          <w:t>https://www.energy.gov/eere/slsc/commercial-pace-working-group</w:t>
        </w:r>
      </w:hyperlink>
      <w:r w:rsidRPr="00992FB7">
        <w:t>.</w:t>
      </w:r>
      <w:r>
        <w:t xml:space="preserve"> </w:t>
      </w:r>
    </w:p>
  </w:footnote>
  <w:footnote w:id="3">
    <w:p w14:paraId="4F19D5AD" w14:textId="7B04E4AC" w:rsidR="00B25CB5" w:rsidRDefault="00B25CB5">
      <w:pPr>
        <w:pStyle w:val="FootnoteText"/>
      </w:pPr>
      <w:r>
        <w:rPr>
          <w:rStyle w:val="FootnoteReference"/>
        </w:rPr>
        <w:footnoteRef/>
      </w:r>
      <w:r>
        <w:t xml:space="preserve"> </w:t>
      </w:r>
      <w:hyperlink r:id="rId2" w:history="1">
        <w:r w:rsidRPr="00315F2A">
          <w:rPr>
            <w:rStyle w:val="Hyperlink"/>
            <w:rFonts w:asciiTheme="minorHAnsi" w:eastAsiaTheme="minorHAnsi" w:hAnsiTheme="minorHAnsi"/>
            <w:sz w:val="20"/>
          </w:rPr>
          <w:t>https://openei.org/doe-opendata/dataset/city-and-county-commercial-building-inventories</w:t>
        </w:r>
      </w:hyperlink>
      <w:r>
        <w:t xml:space="preserve"> </w:t>
      </w:r>
    </w:p>
  </w:footnote>
  <w:footnote w:id="4">
    <w:p w14:paraId="0DD71B47" w14:textId="237D34EE" w:rsidR="00B25CB5" w:rsidRDefault="00B25CB5">
      <w:pPr>
        <w:pStyle w:val="FootnoteText"/>
      </w:pPr>
      <w:r>
        <w:rPr>
          <w:rStyle w:val="FootnoteReference"/>
        </w:rPr>
        <w:footnoteRef/>
      </w:r>
      <w:r>
        <w:t xml:space="preserve"> </w:t>
      </w:r>
      <w:hyperlink r:id="rId3" w:history="1">
        <w:r w:rsidRPr="00315F2A">
          <w:rPr>
            <w:rStyle w:val="Hyperlink"/>
            <w:rFonts w:asciiTheme="minorHAnsi" w:eastAsiaTheme="minorHAnsi" w:hAnsiTheme="minorHAnsi"/>
            <w:sz w:val="20"/>
          </w:rPr>
          <w:t>https://www.eia.gov/consumption/commercial/data/2012/index.php?view=microdata</w:t>
        </w:r>
      </w:hyperlink>
      <w:r>
        <w:t xml:space="preserve"> </w:t>
      </w:r>
    </w:p>
  </w:footnote>
  <w:footnote w:id="5">
    <w:p w14:paraId="61301D2E" w14:textId="65B245A0" w:rsidR="00B25CB5" w:rsidRDefault="00B25CB5">
      <w:pPr>
        <w:pStyle w:val="FootnoteText"/>
      </w:pPr>
      <w:r>
        <w:rPr>
          <w:rStyle w:val="FootnoteReference"/>
        </w:rPr>
        <w:footnoteRef/>
      </w:r>
      <w:r>
        <w:t xml:space="preserve"> </w:t>
      </w:r>
      <w:hyperlink r:id="rId4" w:history="1">
        <w:r w:rsidRPr="00315F2A">
          <w:rPr>
            <w:rStyle w:val="Hyperlink"/>
            <w:rFonts w:asciiTheme="minorHAnsi" w:eastAsiaTheme="minorHAnsi" w:hAnsiTheme="minorHAnsi"/>
            <w:sz w:val="20"/>
          </w:rPr>
          <w:t>https://www2.census.gov/geo/pdfs/maps-data/maps/reference/us_regdiv.pdf</w:t>
        </w:r>
      </w:hyperlink>
      <w:r>
        <w:t xml:space="preserve"> </w:t>
      </w:r>
    </w:p>
  </w:footnote>
  <w:footnote w:id="6">
    <w:p w14:paraId="402F3C2D" w14:textId="341B000E" w:rsidR="00B25CB5" w:rsidRDefault="00B25CB5">
      <w:pPr>
        <w:pStyle w:val="FootnoteText"/>
      </w:pPr>
      <w:r>
        <w:rPr>
          <w:rStyle w:val="FootnoteReference"/>
        </w:rPr>
        <w:footnoteRef/>
      </w:r>
      <w:r>
        <w:t xml:space="preserve"> Other includes: </w:t>
      </w:r>
      <w:r w:rsidRPr="006E619E">
        <w:t xml:space="preserve">Airplane Hangar, Airport, Auto Salvage Facility, Cement/Gravel Plant, Cemetery/Mausoleum, Chemical/Oil Refinery, Contractor Storage Yard, Flex, Food Processing, General Services, Industrial, Industrial Live/Work Unit, Landfill, Light Manufacturing, Lumberyard, Manufactured Housing/Mobile Home Park, Manufacturing, Marina, Movie/Radio/TV Studio, Parking Garage, Parking Lot, Radio/TV Transmission Facilities, Railroad Yard, Recycling Center, Residential Income, Shipyard, Specialty, Telecom Hotel/Data Hosting, Trailer / Camper Park, Truck Terminal, Unknown, Utility Sub-Station, Water Retention Facility, Water Treatment Facility, Wholesale Trade, </w:t>
      </w:r>
      <w:r>
        <w:t xml:space="preserve">and </w:t>
      </w:r>
      <w:r w:rsidRPr="006E619E">
        <w:t>Winery/Vineyard</w:t>
      </w:r>
      <w:r>
        <w:t>.</w:t>
      </w:r>
    </w:p>
  </w:footnote>
  <w:footnote w:id="7">
    <w:p w14:paraId="11DE7381" w14:textId="1D62A3EF" w:rsidR="00B25CB5" w:rsidRDefault="00B25CB5" w:rsidP="00253266">
      <w:pPr>
        <w:pStyle w:val="FootnoteText"/>
      </w:pPr>
      <w:r>
        <w:rPr>
          <w:rStyle w:val="FootnoteReference"/>
        </w:rPr>
        <w:footnoteRef/>
      </w:r>
      <w:r>
        <w:t xml:space="preserve"> </w:t>
      </w:r>
      <w:hyperlink r:id="rId5" w:history="1">
        <w:r w:rsidRPr="00315F2A">
          <w:rPr>
            <w:rStyle w:val="Hyperlink"/>
            <w:rFonts w:asciiTheme="minorHAnsi" w:eastAsiaTheme="minorHAnsi" w:hAnsiTheme="minorHAnsi"/>
            <w:sz w:val="20"/>
          </w:rPr>
          <w:t>https://github.com/trynthink/scout/tree/master/ecm_definitions</w:t>
        </w:r>
      </w:hyperlink>
      <w:r>
        <w:t xml:space="preserve"> </w:t>
      </w:r>
    </w:p>
  </w:footnote>
  <w:footnote w:id="8">
    <w:p w14:paraId="1E01DC9B" w14:textId="77777777" w:rsidR="00B25CB5" w:rsidRPr="00771DB4" w:rsidRDefault="00B25CB5" w:rsidP="00253266">
      <w:pPr>
        <w:pStyle w:val="FootnoteText"/>
      </w:pPr>
      <w:r w:rsidRPr="00771DB4">
        <w:rPr>
          <w:rStyle w:val="FootnoteReference"/>
        </w:rPr>
        <w:footnoteRef/>
      </w:r>
      <w:r w:rsidRPr="00771DB4">
        <w:t xml:space="preserve"> </w:t>
      </w:r>
      <w:hyperlink r:id="rId6" w:history="1">
        <w:r w:rsidRPr="00771DB4">
          <w:rPr>
            <w:rStyle w:val="Hyperlink"/>
            <w:rFonts w:asciiTheme="minorHAnsi" w:hAnsiTheme="minorHAnsi"/>
            <w:sz w:val="20"/>
          </w:rPr>
          <w:t>https://www.craftsman-book.com/2020-national-building-cost-manual</w:t>
        </w:r>
      </w:hyperlink>
    </w:p>
  </w:footnote>
  <w:footnote w:id="9">
    <w:p w14:paraId="1F45BEF4" w14:textId="7E9EEE2D" w:rsidR="0090127D" w:rsidRDefault="0090127D">
      <w:pPr>
        <w:pStyle w:val="FootnoteText"/>
      </w:pPr>
      <w:r>
        <w:rPr>
          <w:rStyle w:val="FootnoteReference"/>
        </w:rPr>
        <w:footnoteRef/>
      </w:r>
      <w:r>
        <w:t xml:space="preserve"> </w:t>
      </w:r>
      <w:hyperlink r:id="rId7" w:history="1">
        <w:r w:rsidRPr="00D75147">
          <w:rPr>
            <w:rStyle w:val="Hyperlink"/>
            <w:rFonts w:asciiTheme="minorHAnsi" w:eastAsiaTheme="minorHAnsi" w:hAnsiTheme="minorHAnsi"/>
            <w:sz w:val="20"/>
          </w:rPr>
          <w:t>https://openei.org/doe-opendata/dataset/city-county-energy-profiles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ED6EE" w14:textId="10BFD074" w:rsidR="00B25CB5" w:rsidRDefault="00B25CB5">
    <w:pPr>
      <w:pStyle w:val="Header"/>
    </w:pPr>
    <w:r>
      <w:rPr>
        <w:noProof/>
      </w:rPr>
      <w:drawing>
        <wp:anchor distT="0" distB="0" distL="114300" distR="114300" simplePos="0" relativeHeight="251662343" behindDoc="0" locked="0" layoutInCell="1" allowOverlap="1" wp14:anchorId="6B7E72FA" wp14:editId="6BB9E356">
          <wp:simplePos x="0" y="0"/>
          <wp:positionH relativeFrom="page">
            <wp:posOffset>0</wp:posOffset>
          </wp:positionH>
          <wp:positionV relativeFrom="paragraph">
            <wp:posOffset>-485140</wp:posOffset>
          </wp:positionV>
          <wp:extent cx="7740015" cy="10071100"/>
          <wp:effectExtent l="0" t="0" r="0" b="6350"/>
          <wp:wrapNone/>
          <wp:docPr id="37" name="Picture 37" descr="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ED_0845_FLIER_HBI-MultiFamily-cover-2.jpg"/>
                  <pic:cNvPicPr/>
                </pic:nvPicPr>
                <pic:blipFill>
                  <a:blip r:embed="rId1"/>
                  <a:stretch>
                    <a:fillRect/>
                  </a:stretch>
                </pic:blipFill>
                <pic:spPr>
                  <a:xfrm>
                    <a:off x="0" y="0"/>
                    <a:ext cx="7740015" cy="100711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105A9" w14:textId="7310540C" w:rsidR="00B25CB5" w:rsidRDefault="00B25CB5">
    <w:pPr>
      <w:pStyle w:val="Header"/>
    </w:pPr>
    <w:r>
      <w:rPr>
        <w:noProof/>
      </w:rPr>
      <mc:AlternateContent>
        <mc:Choice Requires="wps">
          <w:drawing>
            <wp:anchor distT="45720" distB="45720" distL="114300" distR="114300" simplePos="0" relativeHeight="251658247" behindDoc="0" locked="0" layoutInCell="1" allowOverlap="1" wp14:anchorId="54095E26" wp14:editId="55749058">
              <wp:simplePos x="0" y="0"/>
              <wp:positionH relativeFrom="margin">
                <wp:posOffset>1057275</wp:posOffset>
              </wp:positionH>
              <wp:positionV relativeFrom="paragraph">
                <wp:posOffset>1833245</wp:posOffset>
              </wp:positionV>
              <wp:extent cx="4352925" cy="137160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1371600"/>
                      </a:xfrm>
                      <a:prstGeom prst="rect">
                        <a:avLst/>
                      </a:prstGeom>
                      <a:solidFill>
                        <a:srgbClr val="62707B"/>
                      </a:solidFill>
                      <a:ln w="9525">
                        <a:noFill/>
                        <a:miter lim="800000"/>
                        <a:headEnd/>
                        <a:tailEnd/>
                      </a:ln>
                    </wps:spPr>
                    <wps:txbx>
                      <w:txbxContent>
                        <w:p w14:paraId="7419A705" w14:textId="2CCD7B50" w:rsidR="00B25CB5" w:rsidRPr="00811F78" w:rsidRDefault="00B25CB5" w:rsidP="00811F78">
                          <w:pPr>
                            <w:rPr>
                              <w:color w:val="FFFFFF" w:themeColor="background1"/>
                              <w:sz w:val="24"/>
                              <w:szCs w:val="24"/>
                            </w:rPr>
                          </w:pPr>
                          <w:r>
                            <w:rPr>
                              <w:color w:val="FFFFFF" w:themeColor="background1"/>
                              <w:sz w:val="24"/>
                              <w:szCs w:val="24"/>
                            </w:rPr>
                            <w:t>April</w:t>
                          </w:r>
                          <w:r w:rsidRPr="00811F78">
                            <w:rPr>
                              <w:color w:val="FFFFFF" w:themeColor="background1"/>
                              <w:sz w:val="24"/>
                              <w:szCs w:val="24"/>
                            </w:rPr>
                            <w:t xml:space="preserve"> 2021</w:t>
                          </w:r>
                        </w:p>
                      </w:txbxContent>
                    </wps:txbx>
                    <wps:bodyPr rot="0" vert="horz" wrap="square" lIns="73152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4095E26" id="_x0000_t202" coordsize="21600,21600" o:spt="202" path="m,l,21600r21600,l21600,xe">
              <v:stroke joinstyle="miter"/>
              <v:path gradientshapeok="t" o:connecttype="rect"/>
            </v:shapetype>
            <v:shape id="_x0000_s1038" type="#_x0000_t202" style="position:absolute;margin-left:83.25pt;margin-top:144.35pt;width:342.75pt;height:108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" fillcolor="#62707b" stroked="f">
              <v:textbox style="mso-fit-shape-to-text:t" inset="57.6pt">
                <w:txbxContent>
                  <w:p w14:paraId="7419A705" w14:textId="2CCD7B50" w:rsidR="00B25CB5" w:rsidRPr="00811F78" w:rsidRDefault="00B25CB5" w:rsidP="00811F78">
                    <w:pPr>
                      <w:rPr>
                        <w:color w:val="FFFFFF" w:themeColor="background1"/>
                        <w:sz w:val="24"/>
                        <w:szCs w:val="24"/>
                      </w:rPr>
                    </w:pPr>
                    <w:r>
                      <w:rPr>
                        <w:color w:val="FFFFFF" w:themeColor="background1"/>
                        <w:sz w:val="24"/>
                        <w:szCs w:val="24"/>
                      </w:rPr>
                      <w:t>April</w:t>
                    </w:r>
                    <w:r w:rsidRPr="00811F78">
                      <w:rPr>
                        <w:color w:val="FFFFFF" w:themeColor="background1"/>
                        <w:sz w:val="24"/>
                        <w:szCs w:val="24"/>
                      </w:rPr>
                      <w:t xml:space="preserve"> 2021</w:t>
                    </w:r>
                  </w:p>
                </w:txbxContent>
              </v:textbox>
              <w10:wrap type="square" anchorx="margin"/>
            </v:shape>
          </w:pict>
        </mc:Fallback>
      </mc:AlternateContent>
    </w:r>
    <w:r>
      <w:rPr>
        <w:noProof/>
      </w:rPr>
      <mc:AlternateContent>
        <mc:Choice Requires="wps">
          <w:drawing>
            <wp:anchor distT="45720" distB="45720" distL="114300" distR="114300" simplePos="0" relativeHeight="251658246" behindDoc="0" locked="0" layoutInCell="1" allowOverlap="1" wp14:anchorId="78B9FA25" wp14:editId="3B4099F7">
              <wp:simplePos x="0" y="0"/>
              <wp:positionH relativeFrom="margin">
                <wp:posOffset>1066800</wp:posOffset>
              </wp:positionH>
              <wp:positionV relativeFrom="paragraph">
                <wp:posOffset>228600</wp:posOffset>
              </wp:positionV>
              <wp:extent cx="4314825" cy="137160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1371600"/>
                      </a:xfrm>
                      <a:prstGeom prst="rect">
                        <a:avLst/>
                      </a:prstGeom>
                      <a:solidFill>
                        <a:srgbClr val="62707B"/>
                      </a:solidFill>
                      <a:ln w="9525">
                        <a:noFill/>
                        <a:miter lim="800000"/>
                        <a:headEnd/>
                        <a:tailEnd/>
                      </a:ln>
                    </wps:spPr>
                    <wps:txbx>
                      <w:txbxContent>
                        <w:p w14:paraId="709E481C" w14:textId="59C00783" w:rsidR="00B25CB5" w:rsidRPr="003958D9" w:rsidRDefault="00B25CB5" w:rsidP="004C0CA3">
                          <w:pPr>
                            <w:rPr>
                              <w:rFonts w:asciiTheme="majorHAnsi" w:hAnsiTheme="majorHAnsi"/>
                              <w:color w:val="FFFFFF" w:themeColor="background1"/>
                              <w:sz w:val="44"/>
                              <w:szCs w:val="44"/>
                            </w:rPr>
                          </w:pPr>
                          <w:r w:rsidRPr="00FD01F6">
                            <w:rPr>
                              <w:rFonts w:asciiTheme="majorHAnsi" w:hAnsiTheme="majorHAnsi"/>
                              <w:color w:val="FFFFFF" w:themeColor="background1"/>
                              <w:sz w:val="52"/>
                              <w:szCs w:val="52"/>
                            </w:rPr>
                            <w:t>C</w:t>
                          </w:r>
                          <w:r>
                            <w:rPr>
                              <w:rFonts w:asciiTheme="majorHAnsi" w:hAnsiTheme="majorHAnsi"/>
                              <w:color w:val="FFFFFF" w:themeColor="background1"/>
                              <w:sz w:val="52"/>
                              <w:szCs w:val="52"/>
                            </w:rPr>
                            <w:t xml:space="preserve">ommercial </w:t>
                          </w:r>
                          <w:r w:rsidRPr="00FD01F6">
                            <w:rPr>
                              <w:rFonts w:asciiTheme="majorHAnsi" w:hAnsiTheme="majorHAnsi"/>
                              <w:color w:val="FFFFFF" w:themeColor="background1"/>
                              <w:sz w:val="52"/>
                              <w:szCs w:val="52"/>
                            </w:rPr>
                            <w:t xml:space="preserve">PACE </w:t>
                          </w:r>
                          <w:r>
                            <w:rPr>
                              <w:rFonts w:asciiTheme="majorHAnsi" w:hAnsiTheme="majorHAnsi"/>
                              <w:color w:val="FFFFFF" w:themeColor="background1"/>
                              <w:sz w:val="52"/>
                              <w:szCs w:val="52"/>
                            </w:rPr>
                            <w:t>Market Assessment Tool</w:t>
                          </w:r>
                          <w:r w:rsidRPr="00106929">
                            <w:rPr>
                              <w:rFonts w:asciiTheme="majorHAnsi" w:hAnsiTheme="majorHAnsi"/>
                              <w:color w:val="FFFFFF" w:themeColor="background1"/>
                              <w:sz w:val="52"/>
                              <w:szCs w:val="52"/>
                            </w:rPr>
                            <w:br/>
                          </w:r>
                          <w:r w:rsidRPr="00106929">
                            <w:rPr>
                              <w:color w:val="FFFFFF" w:themeColor="background1"/>
                              <w:sz w:val="40"/>
                              <w:szCs w:val="40"/>
                            </w:rPr>
                            <w:t>User Guide</w:t>
                          </w:r>
                        </w:p>
                      </w:txbxContent>
                    </wps:txbx>
                    <wps:bodyPr rot="0" vert="horz" wrap="square" lIns="73152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B9FA25" id="_x0000_s1039" type="#_x0000_t202" style="position:absolute;margin-left:84pt;margin-top:18pt;width:339.75pt;height:108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" fillcolor="#62707b" stroked="f">
              <v:textbox style="mso-fit-shape-to-text:t" inset="57.6pt">
                <w:txbxContent>
                  <w:p w14:paraId="709E481C" w14:textId="59C00783" w:rsidR="00B25CB5" w:rsidRPr="003958D9" w:rsidRDefault="00B25CB5" w:rsidP="004C0CA3">
                    <w:pPr>
                      <w:rPr>
                        <w:rFonts w:asciiTheme="majorHAnsi" w:hAnsiTheme="majorHAnsi"/>
                        <w:color w:val="FFFFFF" w:themeColor="background1"/>
                        <w:sz w:val="44"/>
                        <w:szCs w:val="44"/>
                      </w:rPr>
                    </w:pPr>
                    <w:r w:rsidRPr="00FD01F6">
                      <w:rPr>
                        <w:rFonts w:asciiTheme="majorHAnsi" w:hAnsiTheme="majorHAnsi"/>
                        <w:color w:val="FFFFFF" w:themeColor="background1"/>
                        <w:sz w:val="52"/>
                        <w:szCs w:val="52"/>
                      </w:rPr>
                      <w:t>C</w:t>
                    </w:r>
                    <w:r>
                      <w:rPr>
                        <w:rFonts w:asciiTheme="majorHAnsi" w:hAnsiTheme="majorHAnsi"/>
                        <w:color w:val="FFFFFF" w:themeColor="background1"/>
                        <w:sz w:val="52"/>
                        <w:szCs w:val="52"/>
                      </w:rPr>
                      <w:t xml:space="preserve">ommercial </w:t>
                    </w:r>
                    <w:r w:rsidRPr="00FD01F6">
                      <w:rPr>
                        <w:rFonts w:asciiTheme="majorHAnsi" w:hAnsiTheme="majorHAnsi"/>
                        <w:color w:val="FFFFFF" w:themeColor="background1"/>
                        <w:sz w:val="52"/>
                        <w:szCs w:val="52"/>
                      </w:rPr>
                      <w:t xml:space="preserve">PACE </w:t>
                    </w:r>
                    <w:r>
                      <w:rPr>
                        <w:rFonts w:asciiTheme="majorHAnsi" w:hAnsiTheme="majorHAnsi"/>
                        <w:color w:val="FFFFFF" w:themeColor="background1"/>
                        <w:sz w:val="52"/>
                        <w:szCs w:val="52"/>
                      </w:rPr>
                      <w:t>Market Assessment Tool</w:t>
                    </w:r>
                    <w:r w:rsidRPr="00106929">
                      <w:rPr>
                        <w:rFonts w:asciiTheme="majorHAnsi" w:hAnsiTheme="majorHAnsi"/>
                        <w:color w:val="FFFFFF" w:themeColor="background1"/>
                        <w:sz w:val="52"/>
                        <w:szCs w:val="52"/>
                      </w:rPr>
                      <w:br/>
                    </w:r>
                    <w:r w:rsidRPr="00106929">
                      <w:rPr>
                        <w:color w:val="FFFFFF" w:themeColor="background1"/>
                        <w:sz w:val="40"/>
                        <w:szCs w:val="40"/>
                      </w:rPr>
                      <w:t>User Guide</w:t>
                    </w:r>
                  </w:p>
                </w:txbxContent>
              </v:textbox>
              <w10:wrap type="square" anchorx="margin"/>
            </v:shape>
          </w:pict>
        </mc:Fallback>
      </mc:AlternateContent>
    </w:r>
    <w:r>
      <w:rPr>
        <w:noProof/>
      </w:rPr>
      <w:drawing>
        <wp:anchor distT="0" distB="0" distL="114300" distR="114300" simplePos="0" relativeHeight="251658241" behindDoc="0" locked="0" layoutInCell="1" allowOverlap="1" wp14:anchorId="4278E444" wp14:editId="70BAF612">
          <wp:simplePos x="0" y="0"/>
          <wp:positionH relativeFrom="page">
            <wp:align>right</wp:align>
          </wp:positionH>
          <wp:positionV relativeFrom="paragraph">
            <wp:posOffset>-409575</wp:posOffset>
          </wp:positionV>
          <wp:extent cx="7805074" cy="10100733"/>
          <wp:effectExtent l="0" t="0" r="5715" b="0"/>
          <wp:wrapNone/>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ED_0845_FLIER_HBI-MultiFamily-cover-1.jpg"/>
                  <pic:cNvPicPr/>
                </pic:nvPicPr>
                <pic:blipFill>
                  <a:blip r:embed="rId1"/>
                  <a:stretch>
                    <a:fillRect/>
                  </a:stretch>
                </pic:blipFill>
                <pic:spPr>
                  <a:xfrm>
                    <a:off x="0" y="0"/>
                    <a:ext cx="7805074" cy="10100733"/>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1C42E" w14:textId="3891C824" w:rsidR="00B25CB5" w:rsidRDefault="00B25C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CD417" w14:textId="62FA58E6" w:rsidR="00B25CB5" w:rsidRDefault="00B25CB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BA75B" w14:textId="726D16CD" w:rsidR="00B25CB5" w:rsidRDefault="00B25CB5">
    <w:pPr>
      <w:pStyle w:val="Header"/>
    </w:pPr>
    <w:r>
      <w:rPr>
        <w:noProof/>
      </w:rPr>
      <w:drawing>
        <wp:anchor distT="0" distB="0" distL="114300" distR="114300" simplePos="0" relativeHeight="251666439" behindDoc="0" locked="0" layoutInCell="1" allowOverlap="1" wp14:anchorId="1603C385" wp14:editId="7EE3F308">
          <wp:simplePos x="0" y="0"/>
          <wp:positionH relativeFrom="page">
            <wp:posOffset>28575</wp:posOffset>
          </wp:positionH>
          <wp:positionV relativeFrom="paragraph">
            <wp:posOffset>-381000</wp:posOffset>
          </wp:positionV>
          <wp:extent cx="7740015" cy="10071100"/>
          <wp:effectExtent l="0" t="0" r="0" b="6350"/>
          <wp:wrapNone/>
          <wp:docPr id="209" name="Picture 209" descr="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ED_0845_FLIER_HBI-MultiFamily-cover-2.jpg"/>
                  <pic:cNvPicPr/>
                </pic:nvPicPr>
                <pic:blipFill>
                  <a:blip r:embed="rId1"/>
                  <a:stretch>
                    <a:fillRect/>
                  </a:stretch>
                </pic:blipFill>
                <pic:spPr>
                  <a:xfrm>
                    <a:off x="0" y="0"/>
                    <a:ext cx="7740015" cy="10071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07EA5"/>
    <w:multiLevelType w:val="hybridMultilevel"/>
    <w:tmpl w:val="40DA6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87A0E"/>
    <w:multiLevelType w:val="hybridMultilevel"/>
    <w:tmpl w:val="52CE1F54"/>
    <w:lvl w:ilvl="0" w:tplc="A8B2387C">
      <w:start w:val="1"/>
      <w:numFmt w:val="decimal"/>
      <w:pStyle w:val="EEREList01"/>
      <w:lvlText w:val="%1."/>
      <w:lvlJc w:val="left"/>
      <w:pPr>
        <w:tabs>
          <w:tab w:val="num" w:pos="720"/>
        </w:tabs>
        <w:ind w:left="504" w:hanging="288"/>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5E263D7"/>
    <w:multiLevelType w:val="hybridMultilevel"/>
    <w:tmpl w:val="8EE6A05C"/>
    <w:lvl w:ilvl="0" w:tplc="9AD0CAFA">
      <w:start w:val="1"/>
      <w:numFmt w:val="bullet"/>
      <w:pStyle w:val="EEREBullet02"/>
      <w:lvlText w:val="o"/>
      <w:lvlJc w:val="left"/>
      <w:pPr>
        <w:tabs>
          <w:tab w:val="num" w:pos="1440"/>
        </w:tabs>
        <w:ind w:left="1008" w:hanging="288"/>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A2143F"/>
    <w:multiLevelType w:val="hybridMultilevel"/>
    <w:tmpl w:val="78BA0FA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891DDD"/>
    <w:multiLevelType w:val="hybridMultilevel"/>
    <w:tmpl w:val="40F2148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87392E"/>
    <w:multiLevelType w:val="hybridMultilevel"/>
    <w:tmpl w:val="62BE7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A841AC"/>
    <w:multiLevelType w:val="hybridMultilevel"/>
    <w:tmpl w:val="78BA0FA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D63A7C"/>
    <w:multiLevelType w:val="hybridMultilevel"/>
    <w:tmpl w:val="CCBE0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B76175"/>
    <w:multiLevelType w:val="hybridMultilevel"/>
    <w:tmpl w:val="07FED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AB017D"/>
    <w:multiLevelType w:val="hybridMultilevel"/>
    <w:tmpl w:val="E2242F7A"/>
    <w:lvl w:ilvl="0" w:tplc="D004B220">
      <w:start w:val="1"/>
      <w:numFmt w:val="bullet"/>
      <w:pStyle w:val="EEREBullet01"/>
      <w:lvlText w:val=""/>
      <w:lvlJc w:val="left"/>
      <w:pPr>
        <w:tabs>
          <w:tab w:val="num" w:pos="720"/>
        </w:tabs>
        <w:ind w:left="50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5F568CD"/>
    <w:multiLevelType w:val="hybridMultilevel"/>
    <w:tmpl w:val="A6AE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450661"/>
    <w:multiLevelType w:val="hybridMultilevel"/>
    <w:tmpl w:val="B232C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1F3ECC"/>
    <w:multiLevelType w:val="multilevel"/>
    <w:tmpl w:val="7D90832C"/>
    <w:lvl w:ilvl="0">
      <w:start w:val="1"/>
      <w:numFmt w:val="decimal"/>
      <w:pStyle w:val="EEREHead01Numbered"/>
      <w:lvlText w:val="%1"/>
      <w:lvlJc w:val="left"/>
      <w:pPr>
        <w:tabs>
          <w:tab w:val="num" w:pos="432"/>
        </w:tabs>
        <w:ind w:left="432" w:hanging="432"/>
      </w:pPr>
      <w:rPr>
        <w:rFonts w:hint="default"/>
      </w:rPr>
    </w:lvl>
    <w:lvl w:ilvl="1">
      <w:start w:val="1"/>
      <w:numFmt w:val="decimal"/>
      <w:pStyle w:val="EEREHead02Numbered"/>
      <w:lvlText w:val="%1.%2"/>
      <w:lvlJc w:val="left"/>
      <w:pPr>
        <w:tabs>
          <w:tab w:val="num" w:pos="576"/>
        </w:tabs>
        <w:ind w:left="576" w:hanging="576"/>
      </w:pPr>
      <w:rPr>
        <w:rFonts w:hint="default"/>
      </w:rPr>
    </w:lvl>
    <w:lvl w:ilvl="2">
      <w:start w:val="1"/>
      <w:numFmt w:val="decimal"/>
      <w:pStyle w:val="EEREHead03Numbered"/>
      <w:lvlText w:val="%1.%2.%3"/>
      <w:lvlJc w:val="left"/>
      <w:pPr>
        <w:tabs>
          <w:tab w:val="num" w:pos="720"/>
        </w:tabs>
        <w:ind w:left="720" w:hanging="720"/>
      </w:pPr>
      <w:rPr>
        <w:rFonts w:hint="default"/>
      </w:rPr>
    </w:lvl>
    <w:lvl w:ilvl="3">
      <w:start w:val="1"/>
      <w:numFmt w:val="decimal"/>
      <w:pStyle w:val="EEREHead04Numbered"/>
      <w:lvlText w:val="%1.%2.%3.%4"/>
      <w:lvlJc w:val="left"/>
      <w:pPr>
        <w:tabs>
          <w:tab w:val="num" w:pos="864"/>
        </w:tabs>
        <w:ind w:left="864" w:hanging="864"/>
      </w:pPr>
      <w:rPr>
        <w:rFonts w:hint="default"/>
      </w:rPr>
    </w:lvl>
    <w:lvl w:ilvl="4">
      <w:start w:val="1"/>
      <w:numFmt w:val="decimal"/>
      <w:pStyle w:val="EEREHead05Numbered"/>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64BC5628"/>
    <w:multiLevelType w:val="hybridMultilevel"/>
    <w:tmpl w:val="CFAA2464"/>
    <w:lvl w:ilvl="0" w:tplc="5E5E9C3A">
      <w:start w:val="1"/>
      <w:numFmt w:val="upperLetter"/>
      <w:pStyle w:val="EEREList02"/>
      <w:lvlText w:val="%1."/>
      <w:lvlJc w:val="left"/>
      <w:pPr>
        <w:tabs>
          <w:tab w:val="num" w:pos="2880"/>
        </w:tabs>
        <w:ind w:left="100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601202"/>
    <w:multiLevelType w:val="hybridMultilevel"/>
    <w:tmpl w:val="5B4ABACA"/>
    <w:lvl w:ilvl="0" w:tplc="78480140">
      <w:start w:val="1"/>
      <w:numFmt w:val="lowerRoman"/>
      <w:pStyle w:val="EEREList03"/>
      <w:lvlText w:val="%1."/>
      <w:lvlJc w:val="left"/>
      <w:pPr>
        <w:tabs>
          <w:tab w:val="num" w:pos="1800"/>
        </w:tabs>
        <w:ind w:left="1541" w:hanging="317"/>
      </w:pPr>
      <w:rPr>
        <w:rFonts w:ascii="Times New Roman" w:hAnsi="Times New Roman"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CA422B5"/>
    <w:multiLevelType w:val="hybridMultilevel"/>
    <w:tmpl w:val="9080F6F6"/>
    <w:lvl w:ilvl="0" w:tplc="8F7E79A0">
      <w:start w:val="1"/>
      <w:numFmt w:val="bullet"/>
      <w:pStyle w:val="EEREBullet03"/>
      <w:lvlText w:val="o"/>
      <w:lvlJc w:val="left"/>
      <w:pPr>
        <w:ind w:left="1541" w:hanging="317"/>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398566A"/>
    <w:multiLevelType w:val="hybridMultilevel"/>
    <w:tmpl w:val="82AEF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511E00"/>
    <w:multiLevelType w:val="hybridMultilevel"/>
    <w:tmpl w:val="162E2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9"/>
  </w:num>
  <w:num w:numId="4">
    <w:abstractNumId w:val="13"/>
  </w:num>
  <w:num w:numId="5">
    <w:abstractNumId w:val="14"/>
  </w:num>
  <w:num w:numId="6">
    <w:abstractNumId w:val="12"/>
  </w:num>
  <w:num w:numId="7">
    <w:abstractNumId w:val="15"/>
  </w:num>
  <w:num w:numId="8">
    <w:abstractNumId w:val="0"/>
  </w:num>
  <w:num w:numId="9">
    <w:abstractNumId w:val="16"/>
  </w:num>
  <w:num w:numId="10">
    <w:abstractNumId w:val="4"/>
  </w:num>
  <w:num w:numId="11">
    <w:abstractNumId w:val="3"/>
  </w:num>
  <w:num w:numId="12">
    <w:abstractNumId w:val="7"/>
  </w:num>
  <w:num w:numId="13">
    <w:abstractNumId w:val="5"/>
  </w:num>
  <w:num w:numId="14">
    <w:abstractNumId w:val="6"/>
  </w:num>
  <w:num w:numId="15">
    <w:abstractNumId w:val="17"/>
  </w:num>
  <w:num w:numId="16">
    <w:abstractNumId w:val="10"/>
  </w:num>
  <w:num w:numId="17">
    <w:abstractNumId w:val="8"/>
  </w:num>
  <w:num w:numId="18">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defaultTabStop w:val="720"/>
  <w:drawingGridHorizontalSpacing w:val="115"/>
  <w:drawingGridVerticalSpacing w:val="158"/>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1tLSwsDS1NDE3NDBR0lEKTi0uzszPAykwqQUAJk/t5CwAAAA="/>
  </w:docVars>
  <w:rsids>
    <w:rsidRoot w:val="006B16B4"/>
    <w:rsid w:val="00000F5F"/>
    <w:rsid w:val="00001172"/>
    <w:rsid w:val="000014EB"/>
    <w:rsid w:val="00001B45"/>
    <w:rsid w:val="00001CB0"/>
    <w:rsid w:val="000028CD"/>
    <w:rsid w:val="00007953"/>
    <w:rsid w:val="000100F0"/>
    <w:rsid w:val="00010BF0"/>
    <w:rsid w:val="00016708"/>
    <w:rsid w:val="00016B3D"/>
    <w:rsid w:val="000178BD"/>
    <w:rsid w:val="000205EE"/>
    <w:rsid w:val="0002242F"/>
    <w:rsid w:val="0002366A"/>
    <w:rsid w:val="000237AA"/>
    <w:rsid w:val="00025730"/>
    <w:rsid w:val="0002710B"/>
    <w:rsid w:val="000277AA"/>
    <w:rsid w:val="00032787"/>
    <w:rsid w:val="000337B3"/>
    <w:rsid w:val="00034087"/>
    <w:rsid w:val="00034198"/>
    <w:rsid w:val="00035AC8"/>
    <w:rsid w:val="00035ECE"/>
    <w:rsid w:val="00037620"/>
    <w:rsid w:val="00041295"/>
    <w:rsid w:val="00041609"/>
    <w:rsid w:val="000416BB"/>
    <w:rsid w:val="00041A4D"/>
    <w:rsid w:val="00042724"/>
    <w:rsid w:val="00043A04"/>
    <w:rsid w:val="00044FAA"/>
    <w:rsid w:val="0004507C"/>
    <w:rsid w:val="000450E9"/>
    <w:rsid w:val="0004518D"/>
    <w:rsid w:val="000456BC"/>
    <w:rsid w:val="00046408"/>
    <w:rsid w:val="00046529"/>
    <w:rsid w:val="0005022E"/>
    <w:rsid w:val="000518FA"/>
    <w:rsid w:val="00051CEF"/>
    <w:rsid w:val="000521F3"/>
    <w:rsid w:val="00053DC9"/>
    <w:rsid w:val="0005479D"/>
    <w:rsid w:val="00054B25"/>
    <w:rsid w:val="00054F8F"/>
    <w:rsid w:val="000560F9"/>
    <w:rsid w:val="00056BB4"/>
    <w:rsid w:val="00057E88"/>
    <w:rsid w:val="000600F9"/>
    <w:rsid w:val="0006028F"/>
    <w:rsid w:val="000629D7"/>
    <w:rsid w:val="00062D22"/>
    <w:rsid w:val="00063154"/>
    <w:rsid w:val="0007076C"/>
    <w:rsid w:val="00072666"/>
    <w:rsid w:val="00073667"/>
    <w:rsid w:val="0007428C"/>
    <w:rsid w:val="00074308"/>
    <w:rsid w:val="00077100"/>
    <w:rsid w:val="000775D2"/>
    <w:rsid w:val="000811EC"/>
    <w:rsid w:val="00084C1A"/>
    <w:rsid w:val="000852D5"/>
    <w:rsid w:val="00086143"/>
    <w:rsid w:val="000877C7"/>
    <w:rsid w:val="0009016B"/>
    <w:rsid w:val="00092FE6"/>
    <w:rsid w:val="00094993"/>
    <w:rsid w:val="00094BA6"/>
    <w:rsid w:val="00094CE0"/>
    <w:rsid w:val="00094E9D"/>
    <w:rsid w:val="000966F2"/>
    <w:rsid w:val="00096EFB"/>
    <w:rsid w:val="000A2CA4"/>
    <w:rsid w:val="000A46B3"/>
    <w:rsid w:val="000A4795"/>
    <w:rsid w:val="000A59C3"/>
    <w:rsid w:val="000B0486"/>
    <w:rsid w:val="000B18AD"/>
    <w:rsid w:val="000B219D"/>
    <w:rsid w:val="000B2FC2"/>
    <w:rsid w:val="000B321E"/>
    <w:rsid w:val="000B381C"/>
    <w:rsid w:val="000B3889"/>
    <w:rsid w:val="000B3E11"/>
    <w:rsid w:val="000B42E8"/>
    <w:rsid w:val="000B534A"/>
    <w:rsid w:val="000B6895"/>
    <w:rsid w:val="000B7118"/>
    <w:rsid w:val="000C1AEB"/>
    <w:rsid w:val="000C1F1C"/>
    <w:rsid w:val="000C2EE7"/>
    <w:rsid w:val="000C37C8"/>
    <w:rsid w:val="000C47A7"/>
    <w:rsid w:val="000C4977"/>
    <w:rsid w:val="000C517D"/>
    <w:rsid w:val="000C6779"/>
    <w:rsid w:val="000C6C01"/>
    <w:rsid w:val="000D0EE6"/>
    <w:rsid w:val="000D49D5"/>
    <w:rsid w:val="000D726D"/>
    <w:rsid w:val="000E0E8D"/>
    <w:rsid w:val="000E10C3"/>
    <w:rsid w:val="000E5A34"/>
    <w:rsid w:val="000F2B0D"/>
    <w:rsid w:val="000F368F"/>
    <w:rsid w:val="000F42CA"/>
    <w:rsid w:val="00100E83"/>
    <w:rsid w:val="001019E2"/>
    <w:rsid w:val="001028B1"/>
    <w:rsid w:val="00102A89"/>
    <w:rsid w:val="00102F6E"/>
    <w:rsid w:val="00103154"/>
    <w:rsid w:val="00105298"/>
    <w:rsid w:val="00105D6C"/>
    <w:rsid w:val="00106929"/>
    <w:rsid w:val="0010706A"/>
    <w:rsid w:val="001112A8"/>
    <w:rsid w:val="001114E2"/>
    <w:rsid w:val="00114487"/>
    <w:rsid w:val="00114532"/>
    <w:rsid w:val="00114786"/>
    <w:rsid w:val="00114C76"/>
    <w:rsid w:val="00115DC4"/>
    <w:rsid w:val="001179A2"/>
    <w:rsid w:val="00117CAD"/>
    <w:rsid w:val="001200A2"/>
    <w:rsid w:val="00120978"/>
    <w:rsid w:val="00121EA7"/>
    <w:rsid w:val="00122229"/>
    <w:rsid w:val="00122334"/>
    <w:rsid w:val="00122D4E"/>
    <w:rsid w:val="001235D2"/>
    <w:rsid w:val="001248AC"/>
    <w:rsid w:val="00125AF0"/>
    <w:rsid w:val="00126389"/>
    <w:rsid w:val="0012779C"/>
    <w:rsid w:val="00127821"/>
    <w:rsid w:val="00130716"/>
    <w:rsid w:val="00132C02"/>
    <w:rsid w:val="00133390"/>
    <w:rsid w:val="0013395B"/>
    <w:rsid w:val="001339FE"/>
    <w:rsid w:val="001344CD"/>
    <w:rsid w:val="001347A1"/>
    <w:rsid w:val="00135353"/>
    <w:rsid w:val="00135491"/>
    <w:rsid w:val="00137B3F"/>
    <w:rsid w:val="001413F8"/>
    <w:rsid w:val="00142894"/>
    <w:rsid w:val="00143539"/>
    <w:rsid w:val="00145714"/>
    <w:rsid w:val="00145CD3"/>
    <w:rsid w:val="00146833"/>
    <w:rsid w:val="00147387"/>
    <w:rsid w:val="00147809"/>
    <w:rsid w:val="00150C41"/>
    <w:rsid w:val="00153A1C"/>
    <w:rsid w:val="00153BBA"/>
    <w:rsid w:val="00153E40"/>
    <w:rsid w:val="00155CB6"/>
    <w:rsid w:val="0015605E"/>
    <w:rsid w:val="001565AD"/>
    <w:rsid w:val="00157239"/>
    <w:rsid w:val="00157245"/>
    <w:rsid w:val="00157725"/>
    <w:rsid w:val="00157B7E"/>
    <w:rsid w:val="00161948"/>
    <w:rsid w:val="0016206E"/>
    <w:rsid w:val="00163D12"/>
    <w:rsid w:val="00165C8B"/>
    <w:rsid w:val="00166D40"/>
    <w:rsid w:val="00167F0F"/>
    <w:rsid w:val="00170D2C"/>
    <w:rsid w:val="001745DD"/>
    <w:rsid w:val="00174607"/>
    <w:rsid w:val="00174CB3"/>
    <w:rsid w:val="00176D0B"/>
    <w:rsid w:val="001775D8"/>
    <w:rsid w:val="0018505A"/>
    <w:rsid w:val="00185DEC"/>
    <w:rsid w:val="00185E71"/>
    <w:rsid w:val="0018689D"/>
    <w:rsid w:val="0019044C"/>
    <w:rsid w:val="00190946"/>
    <w:rsid w:val="001922FA"/>
    <w:rsid w:val="00192662"/>
    <w:rsid w:val="00192A77"/>
    <w:rsid w:val="00192C81"/>
    <w:rsid w:val="001948D6"/>
    <w:rsid w:val="00194E63"/>
    <w:rsid w:val="0019590D"/>
    <w:rsid w:val="001964F6"/>
    <w:rsid w:val="00196B16"/>
    <w:rsid w:val="001A0187"/>
    <w:rsid w:val="001A0FE5"/>
    <w:rsid w:val="001A1FB0"/>
    <w:rsid w:val="001A2449"/>
    <w:rsid w:val="001A5A8C"/>
    <w:rsid w:val="001A5CB5"/>
    <w:rsid w:val="001A6891"/>
    <w:rsid w:val="001A6C9D"/>
    <w:rsid w:val="001A737C"/>
    <w:rsid w:val="001A7ACA"/>
    <w:rsid w:val="001A7BAD"/>
    <w:rsid w:val="001B1681"/>
    <w:rsid w:val="001B2531"/>
    <w:rsid w:val="001B2D1C"/>
    <w:rsid w:val="001B3F61"/>
    <w:rsid w:val="001B4FEF"/>
    <w:rsid w:val="001B551B"/>
    <w:rsid w:val="001B5691"/>
    <w:rsid w:val="001B760B"/>
    <w:rsid w:val="001C11DC"/>
    <w:rsid w:val="001C18CE"/>
    <w:rsid w:val="001C3968"/>
    <w:rsid w:val="001C486C"/>
    <w:rsid w:val="001C5AF5"/>
    <w:rsid w:val="001C6B10"/>
    <w:rsid w:val="001C7E86"/>
    <w:rsid w:val="001D0574"/>
    <w:rsid w:val="001D1355"/>
    <w:rsid w:val="001D2654"/>
    <w:rsid w:val="001D3AEC"/>
    <w:rsid w:val="001D3F01"/>
    <w:rsid w:val="001D5440"/>
    <w:rsid w:val="001D66B7"/>
    <w:rsid w:val="001D6D19"/>
    <w:rsid w:val="001E0363"/>
    <w:rsid w:val="001E21C7"/>
    <w:rsid w:val="001E34D9"/>
    <w:rsid w:val="001E4B38"/>
    <w:rsid w:val="001E7941"/>
    <w:rsid w:val="001F0028"/>
    <w:rsid w:val="001F2279"/>
    <w:rsid w:val="001F6283"/>
    <w:rsid w:val="001F6284"/>
    <w:rsid w:val="0020063F"/>
    <w:rsid w:val="00200CD8"/>
    <w:rsid w:val="002038DB"/>
    <w:rsid w:val="002046C5"/>
    <w:rsid w:val="00207E6B"/>
    <w:rsid w:val="00211889"/>
    <w:rsid w:val="0021238F"/>
    <w:rsid w:val="00212799"/>
    <w:rsid w:val="00212978"/>
    <w:rsid w:val="00212E0E"/>
    <w:rsid w:val="00213AB9"/>
    <w:rsid w:val="002142BA"/>
    <w:rsid w:val="002147BF"/>
    <w:rsid w:val="00214975"/>
    <w:rsid w:val="00217F16"/>
    <w:rsid w:val="00221474"/>
    <w:rsid w:val="00222579"/>
    <w:rsid w:val="00222FAB"/>
    <w:rsid w:val="00224500"/>
    <w:rsid w:val="00224694"/>
    <w:rsid w:val="00224EAB"/>
    <w:rsid w:val="00227841"/>
    <w:rsid w:val="00230289"/>
    <w:rsid w:val="00231A42"/>
    <w:rsid w:val="00231F54"/>
    <w:rsid w:val="00232005"/>
    <w:rsid w:val="0023374C"/>
    <w:rsid w:val="002341A8"/>
    <w:rsid w:val="002352F3"/>
    <w:rsid w:val="00236AC0"/>
    <w:rsid w:val="00236F0A"/>
    <w:rsid w:val="00240202"/>
    <w:rsid w:val="00240369"/>
    <w:rsid w:val="002408DC"/>
    <w:rsid w:val="00241BF7"/>
    <w:rsid w:val="002422E6"/>
    <w:rsid w:val="002434E8"/>
    <w:rsid w:val="00244943"/>
    <w:rsid w:val="00244D23"/>
    <w:rsid w:val="0024544D"/>
    <w:rsid w:val="00245DB7"/>
    <w:rsid w:val="00245E22"/>
    <w:rsid w:val="0024687B"/>
    <w:rsid w:val="00246F09"/>
    <w:rsid w:val="00246F57"/>
    <w:rsid w:val="00250552"/>
    <w:rsid w:val="002529BD"/>
    <w:rsid w:val="00253266"/>
    <w:rsid w:val="00253F49"/>
    <w:rsid w:val="00254EA4"/>
    <w:rsid w:val="00255368"/>
    <w:rsid w:val="002560AA"/>
    <w:rsid w:val="00257069"/>
    <w:rsid w:val="00257226"/>
    <w:rsid w:val="002600DE"/>
    <w:rsid w:val="00260A25"/>
    <w:rsid w:val="00261006"/>
    <w:rsid w:val="00261898"/>
    <w:rsid w:val="002622E6"/>
    <w:rsid w:val="00262CE8"/>
    <w:rsid w:val="002630A8"/>
    <w:rsid w:val="002669EE"/>
    <w:rsid w:val="002676A3"/>
    <w:rsid w:val="0026795E"/>
    <w:rsid w:val="00270865"/>
    <w:rsid w:val="00271108"/>
    <w:rsid w:val="0027261B"/>
    <w:rsid w:val="00274C95"/>
    <w:rsid w:val="00275339"/>
    <w:rsid w:val="002758E6"/>
    <w:rsid w:val="00275F22"/>
    <w:rsid w:val="00277778"/>
    <w:rsid w:val="00281657"/>
    <w:rsid w:val="0028222E"/>
    <w:rsid w:val="002822F6"/>
    <w:rsid w:val="0028277C"/>
    <w:rsid w:val="00283D63"/>
    <w:rsid w:val="00285094"/>
    <w:rsid w:val="00285508"/>
    <w:rsid w:val="0028634F"/>
    <w:rsid w:val="0028723F"/>
    <w:rsid w:val="0028767C"/>
    <w:rsid w:val="00287972"/>
    <w:rsid w:val="00292685"/>
    <w:rsid w:val="00293173"/>
    <w:rsid w:val="00293424"/>
    <w:rsid w:val="00294553"/>
    <w:rsid w:val="002955BB"/>
    <w:rsid w:val="00295784"/>
    <w:rsid w:val="00295D14"/>
    <w:rsid w:val="002971E2"/>
    <w:rsid w:val="00297825"/>
    <w:rsid w:val="002A2BEA"/>
    <w:rsid w:val="002A55FA"/>
    <w:rsid w:val="002A666D"/>
    <w:rsid w:val="002A74F5"/>
    <w:rsid w:val="002B10B8"/>
    <w:rsid w:val="002B2D4B"/>
    <w:rsid w:val="002B38F5"/>
    <w:rsid w:val="002B4574"/>
    <w:rsid w:val="002C1D7A"/>
    <w:rsid w:val="002C2439"/>
    <w:rsid w:val="002C2B64"/>
    <w:rsid w:val="002C33BD"/>
    <w:rsid w:val="002C3E94"/>
    <w:rsid w:val="002C4347"/>
    <w:rsid w:val="002C4A26"/>
    <w:rsid w:val="002C5EEF"/>
    <w:rsid w:val="002D022D"/>
    <w:rsid w:val="002D1082"/>
    <w:rsid w:val="002D1CCD"/>
    <w:rsid w:val="002D1E34"/>
    <w:rsid w:val="002D26CD"/>
    <w:rsid w:val="002D62C4"/>
    <w:rsid w:val="002D7021"/>
    <w:rsid w:val="002E07B2"/>
    <w:rsid w:val="002E0956"/>
    <w:rsid w:val="002E219E"/>
    <w:rsid w:val="002E3727"/>
    <w:rsid w:val="002E3E9B"/>
    <w:rsid w:val="002E70EE"/>
    <w:rsid w:val="002F002F"/>
    <w:rsid w:val="002F0652"/>
    <w:rsid w:val="002F12B3"/>
    <w:rsid w:val="002F21BA"/>
    <w:rsid w:val="002F35F4"/>
    <w:rsid w:val="002F3EF6"/>
    <w:rsid w:val="002F4D48"/>
    <w:rsid w:val="002F7538"/>
    <w:rsid w:val="00300620"/>
    <w:rsid w:val="003009D6"/>
    <w:rsid w:val="00301996"/>
    <w:rsid w:val="00302776"/>
    <w:rsid w:val="00302AFA"/>
    <w:rsid w:val="00302F6E"/>
    <w:rsid w:val="00306C57"/>
    <w:rsid w:val="00306D78"/>
    <w:rsid w:val="00307706"/>
    <w:rsid w:val="00310204"/>
    <w:rsid w:val="00312DBC"/>
    <w:rsid w:val="00313075"/>
    <w:rsid w:val="003146A7"/>
    <w:rsid w:val="00317774"/>
    <w:rsid w:val="00320C4E"/>
    <w:rsid w:val="00321B80"/>
    <w:rsid w:val="003224B7"/>
    <w:rsid w:val="00323E0F"/>
    <w:rsid w:val="00324BF6"/>
    <w:rsid w:val="00325DFA"/>
    <w:rsid w:val="003261C6"/>
    <w:rsid w:val="00327F6E"/>
    <w:rsid w:val="00331686"/>
    <w:rsid w:val="003373B8"/>
    <w:rsid w:val="00337EC3"/>
    <w:rsid w:val="003403EA"/>
    <w:rsid w:val="00340A09"/>
    <w:rsid w:val="00340C72"/>
    <w:rsid w:val="003415E3"/>
    <w:rsid w:val="0034166D"/>
    <w:rsid w:val="0034213F"/>
    <w:rsid w:val="003423D2"/>
    <w:rsid w:val="00342E9E"/>
    <w:rsid w:val="00345375"/>
    <w:rsid w:val="0034576A"/>
    <w:rsid w:val="003460BF"/>
    <w:rsid w:val="0034703B"/>
    <w:rsid w:val="0034721D"/>
    <w:rsid w:val="003472BD"/>
    <w:rsid w:val="00347798"/>
    <w:rsid w:val="0035068D"/>
    <w:rsid w:val="003509D6"/>
    <w:rsid w:val="00352F41"/>
    <w:rsid w:val="0035532E"/>
    <w:rsid w:val="003572A7"/>
    <w:rsid w:val="0035772E"/>
    <w:rsid w:val="00362290"/>
    <w:rsid w:val="0036284B"/>
    <w:rsid w:val="0036372B"/>
    <w:rsid w:val="00364459"/>
    <w:rsid w:val="0036488D"/>
    <w:rsid w:val="00364D2F"/>
    <w:rsid w:val="00367499"/>
    <w:rsid w:val="00372CE3"/>
    <w:rsid w:val="00373F78"/>
    <w:rsid w:val="00374423"/>
    <w:rsid w:val="003767A7"/>
    <w:rsid w:val="00377150"/>
    <w:rsid w:val="0038011F"/>
    <w:rsid w:val="0038171E"/>
    <w:rsid w:val="00381AAE"/>
    <w:rsid w:val="003830EC"/>
    <w:rsid w:val="00386534"/>
    <w:rsid w:val="003866C0"/>
    <w:rsid w:val="00386BB5"/>
    <w:rsid w:val="0038780D"/>
    <w:rsid w:val="0039079E"/>
    <w:rsid w:val="00390C86"/>
    <w:rsid w:val="00392BB6"/>
    <w:rsid w:val="0039562C"/>
    <w:rsid w:val="003958D9"/>
    <w:rsid w:val="00397F88"/>
    <w:rsid w:val="003A4583"/>
    <w:rsid w:val="003A6AE4"/>
    <w:rsid w:val="003B0660"/>
    <w:rsid w:val="003B339B"/>
    <w:rsid w:val="003B3E0B"/>
    <w:rsid w:val="003B42E9"/>
    <w:rsid w:val="003B4503"/>
    <w:rsid w:val="003B4AF4"/>
    <w:rsid w:val="003B4B25"/>
    <w:rsid w:val="003B5FE5"/>
    <w:rsid w:val="003C177B"/>
    <w:rsid w:val="003C3960"/>
    <w:rsid w:val="003C3B09"/>
    <w:rsid w:val="003C45DB"/>
    <w:rsid w:val="003C45FB"/>
    <w:rsid w:val="003C4A6C"/>
    <w:rsid w:val="003C55D1"/>
    <w:rsid w:val="003C7627"/>
    <w:rsid w:val="003C7F55"/>
    <w:rsid w:val="003D03DE"/>
    <w:rsid w:val="003D0459"/>
    <w:rsid w:val="003D19E3"/>
    <w:rsid w:val="003D26C8"/>
    <w:rsid w:val="003D2871"/>
    <w:rsid w:val="003D2BAD"/>
    <w:rsid w:val="003D48E8"/>
    <w:rsid w:val="003D4974"/>
    <w:rsid w:val="003D4AA0"/>
    <w:rsid w:val="003D5F26"/>
    <w:rsid w:val="003D74FE"/>
    <w:rsid w:val="003D751C"/>
    <w:rsid w:val="003D76D7"/>
    <w:rsid w:val="003E0E5D"/>
    <w:rsid w:val="003E1E94"/>
    <w:rsid w:val="003E201E"/>
    <w:rsid w:val="003E5D99"/>
    <w:rsid w:val="003E60DC"/>
    <w:rsid w:val="003E7C39"/>
    <w:rsid w:val="003F535C"/>
    <w:rsid w:val="003F5A35"/>
    <w:rsid w:val="003F756D"/>
    <w:rsid w:val="0040210C"/>
    <w:rsid w:val="0040335D"/>
    <w:rsid w:val="00403CE3"/>
    <w:rsid w:val="00405333"/>
    <w:rsid w:val="00405651"/>
    <w:rsid w:val="00405ECF"/>
    <w:rsid w:val="00407429"/>
    <w:rsid w:val="0040773E"/>
    <w:rsid w:val="00411ECB"/>
    <w:rsid w:val="0041216E"/>
    <w:rsid w:val="00412B52"/>
    <w:rsid w:val="00413909"/>
    <w:rsid w:val="00413F02"/>
    <w:rsid w:val="00415FA7"/>
    <w:rsid w:val="00416A2C"/>
    <w:rsid w:val="004170D1"/>
    <w:rsid w:val="00417604"/>
    <w:rsid w:val="004200D0"/>
    <w:rsid w:val="004201AE"/>
    <w:rsid w:val="00421C8C"/>
    <w:rsid w:val="00422BDD"/>
    <w:rsid w:val="004238E1"/>
    <w:rsid w:val="00424233"/>
    <w:rsid w:val="004249EA"/>
    <w:rsid w:val="00425629"/>
    <w:rsid w:val="00426A4E"/>
    <w:rsid w:val="00426CC3"/>
    <w:rsid w:val="0042736C"/>
    <w:rsid w:val="00431E3D"/>
    <w:rsid w:val="00432645"/>
    <w:rsid w:val="00432EFE"/>
    <w:rsid w:val="00435B9B"/>
    <w:rsid w:val="0043708B"/>
    <w:rsid w:val="004376F9"/>
    <w:rsid w:val="00437BFB"/>
    <w:rsid w:val="00437E48"/>
    <w:rsid w:val="004420C8"/>
    <w:rsid w:val="00442661"/>
    <w:rsid w:val="00442EA9"/>
    <w:rsid w:val="00443BB4"/>
    <w:rsid w:val="00444FE4"/>
    <w:rsid w:val="004467A4"/>
    <w:rsid w:val="00446F26"/>
    <w:rsid w:val="004478EA"/>
    <w:rsid w:val="00447FD8"/>
    <w:rsid w:val="004508FE"/>
    <w:rsid w:val="00451513"/>
    <w:rsid w:val="00451FDF"/>
    <w:rsid w:val="00453200"/>
    <w:rsid w:val="004543A5"/>
    <w:rsid w:val="00454B2D"/>
    <w:rsid w:val="00455254"/>
    <w:rsid w:val="0045589E"/>
    <w:rsid w:val="004572E4"/>
    <w:rsid w:val="00461332"/>
    <w:rsid w:val="004617AC"/>
    <w:rsid w:val="004617F7"/>
    <w:rsid w:val="00464F97"/>
    <w:rsid w:val="004668B6"/>
    <w:rsid w:val="0046726F"/>
    <w:rsid w:val="00472C86"/>
    <w:rsid w:val="0047500B"/>
    <w:rsid w:val="0047575C"/>
    <w:rsid w:val="004803B5"/>
    <w:rsid w:val="004805D5"/>
    <w:rsid w:val="00482E02"/>
    <w:rsid w:val="004855DF"/>
    <w:rsid w:val="004857D1"/>
    <w:rsid w:val="004871DB"/>
    <w:rsid w:val="00490C65"/>
    <w:rsid w:val="0049127A"/>
    <w:rsid w:val="004934C9"/>
    <w:rsid w:val="00493C79"/>
    <w:rsid w:val="004947FF"/>
    <w:rsid w:val="00494987"/>
    <w:rsid w:val="004951E1"/>
    <w:rsid w:val="00495CC8"/>
    <w:rsid w:val="0049690E"/>
    <w:rsid w:val="004971A6"/>
    <w:rsid w:val="00497631"/>
    <w:rsid w:val="00497895"/>
    <w:rsid w:val="004A0437"/>
    <w:rsid w:val="004A0E9A"/>
    <w:rsid w:val="004A194B"/>
    <w:rsid w:val="004A21C1"/>
    <w:rsid w:val="004A3497"/>
    <w:rsid w:val="004A3D3C"/>
    <w:rsid w:val="004A475F"/>
    <w:rsid w:val="004A661B"/>
    <w:rsid w:val="004A76D0"/>
    <w:rsid w:val="004B06D0"/>
    <w:rsid w:val="004B0BE6"/>
    <w:rsid w:val="004B1549"/>
    <w:rsid w:val="004B3CF9"/>
    <w:rsid w:val="004B4321"/>
    <w:rsid w:val="004B5BE6"/>
    <w:rsid w:val="004B6483"/>
    <w:rsid w:val="004B6BAD"/>
    <w:rsid w:val="004C0CA3"/>
    <w:rsid w:val="004C14A8"/>
    <w:rsid w:val="004C27F0"/>
    <w:rsid w:val="004C3DBD"/>
    <w:rsid w:val="004D02FA"/>
    <w:rsid w:val="004D1908"/>
    <w:rsid w:val="004D19FD"/>
    <w:rsid w:val="004D2165"/>
    <w:rsid w:val="004D2465"/>
    <w:rsid w:val="004D51D3"/>
    <w:rsid w:val="004D5FB3"/>
    <w:rsid w:val="004E1738"/>
    <w:rsid w:val="004E175B"/>
    <w:rsid w:val="004E3077"/>
    <w:rsid w:val="004E45C7"/>
    <w:rsid w:val="004E65B1"/>
    <w:rsid w:val="004E6911"/>
    <w:rsid w:val="004E715D"/>
    <w:rsid w:val="004F2BCF"/>
    <w:rsid w:val="004F3EDC"/>
    <w:rsid w:val="004F467F"/>
    <w:rsid w:val="00500B5A"/>
    <w:rsid w:val="00502854"/>
    <w:rsid w:val="00504F87"/>
    <w:rsid w:val="00505B5C"/>
    <w:rsid w:val="005073ED"/>
    <w:rsid w:val="00511CF5"/>
    <w:rsid w:val="00511EF7"/>
    <w:rsid w:val="00513348"/>
    <w:rsid w:val="00514CF3"/>
    <w:rsid w:val="00514EF5"/>
    <w:rsid w:val="00517BAE"/>
    <w:rsid w:val="00520606"/>
    <w:rsid w:val="0052211D"/>
    <w:rsid w:val="00522684"/>
    <w:rsid w:val="00522840"/>
    <w:rsid w:val="0052783A"/>
    <w:rsid w:val="005315A6"/>
    <w:rsid w:val="005329AC"/>
    <w:rsid w:val="00533167"/>
    <w:rsid w:val="00535943"/>
    <w:rsid w:val="00535C80"/>
    <w:rsid w:val="005400DE"/>
    <w:rsid w:val="00541CAB"/>
    <w:rsid w:val="00542703"/>
    <w:rsid w:val="0054350E"/>
    <w:rsid w:val="0054367D"/>
    <w:rsid w:val="005453FD"/>
    <w:rsid w:val="00545F22"/>
    <w:rsid w:val="0055046B"/>
    <w:rsid w:val="00550DF7"/>
    <w:rsid w:val="00551DA9"/>
    <w:rsid w:val="00551E0A"/>
    <w:rsid w:val="005540DC"/>
    <w:rsid w:val="00556D7A"/>
    <w:rsid w:val="00557432"/>
    <w:rsid w:val="00557963"/>
    <w:rsid w:val="00562871"/>
    <w:rsid w:val="00563481"/>
    <w:rsid w:val="00564325"/>
    <w:rsid w:val="0056593D"/>
    <w:rsid w:val="005661E9"/>
    <w:rsid w:val="00570692"/>
    <w:rsid w:val="00572986"/>
    <w:rsid w:val="005755D4"/>
    <w:rsid w:val="00577B2C"/>
    <w:rsid w:val="00581064"/>
    <w:rsid w:val="005817C1"/>
    <w:rsid w:val="005820B1"/>
    <w:rsid w:val="005821C7"/>
    <w:rsid w:val="00584436"/>
    <w:rsid w:val="00586F87"/>
    <w:rsid w:val="00587E3F"/>
    <w:rsid w:val="0059324B"/>
    <w:rsid w:val="005957C0"/>
    <w:rsid w:val="00595D6D"/>
    <w:rsid w:val="00596F1F"/>
    <w:rsid w:val="0059740F"/>
    <w:rsid w:val="005A03CF"/>
    <w:rsid w:val="005A0EEE"/>
    <w:rsid w:val="005A1964"/>
    <w:rsid w:val="005A294C"/>
    <w:rsid w:val="005A2951"/>
    <w:rsid w:val="005A4D89"/>
    <w:rsid w:val="005A64E5"/>
    <w:rsid w:val="005A7099"/>
    <w:rsid w:val="005A777F"/>
    <w:rsid w:val="005B0E72"/>
    <w:rsid w:val="005B225C"/>
    <w:rsid w:val="005B3630"/>
    <w:rsid w:val="005B3764"/>
    <w:rsid w:val="005B3C2B"/>
    <w:rsid w:val="005B3DE2"/>
    <w:rsid w:val="005B4056"/>
    <w:rsid w:val="005B5756"/>
    <w:rsid w:val="005B58F0"/>
    <w:rsid w:val="005B66C8"/>
    <w:rsid w:val="005C003F"/>
    <w:rsid w:val="005C245F"/>
    <w:rsid w:val="005C2A47"/>
    <w:rsid w:val="005C2D06"/>
    <w:rsid w:val="005C2E47"/>
    <w:rsid w:val="005C2EBF"/>
    <w:rsid w:val="005C4DD8"/>
    <w:rsid w:val="005D1B7C"/>
    <w:rsid w:val="005D5C42"/>
    <w:rsid w:val="005D5D4C"/>
    <w:rsid w:val="005D749E"/>
    <w:rsid w:val="005D7F8F"/>
    <w:rsid w:val="005E0A17"/>
    <w:rsid w:val="005E0D91"/>
    <w:rsid w:val="005E1076"/>
    <w:rsid w:val="005E1C6D"/>
    <w:rsid w:val="005E1E2B"/>
    <w:rsid w:val="005E4879"/>
    <w:rsid w:val="005E7112"/>
    <w:rsid w:val="005F2ADB"/>
    <w:rsid w:val="005F68CA"/>
    <w:rsid w:val="005F6BB9"/>
    <w:rsid w:val="005F6EA8"/>
    <w:rsid w:val="005F75AE"/>
    <w:rsid w:val="00601247"/>
    <w:rsid w:val="00604246"/>
    <w:rsid w:val="006046FA"/>
    <w:rsid w:val="00604778"/>
    <w:rsid w:val="00604C8D"/>
    <w:rsid w:val="00605C21"/>
    <w:rsid w:val="0060793E"/>
    <w:rsid w:val="00607BF7"/>
    <w:rsid w:val="006114C4"/>
    <w:rsid w:val="00611D24"/>
    <w:rsid w:val="00613D2F"/>
    <w:rsid w:val="006143A2"/>
    <w:rsid w:val="00614684"/>
    <w:rsid w:val="00614F55"/>
    <w:rsid w:val="00615503"/>
    <w:rsid w:val="00615F81"/>
    <w:rsid w:val="00616910"/>
    <w:rsid w:val="00617060"/>
    <w:rsid w:val="0062121C"/>
    <w:rsid w:val="0062255B"/>
    <w:rsid w:val="0062257F"/>
    <w:rsid w:val="00622790"/>
    <w:rsid w:val="00625547"/>
    <w:rsid w:val="00625787"/>
    <w:rsid w:val="00625F38"/>
    <w:rsid w:val="00626C1F"/>
    <w:rsid w:val="006324F0"/>
    <w:rsid w:val="00633AA8"/>
    <w:rsid w:val="006344F0"/>
    <w:rsid w:val="00634D43"/>
    <w:rsid w:val="006352F4"/>
    <w:rsid w:val="00643FC9"/>
    <w:rsid w:val="00644495"/>
    <w:rsid w:val="00644575"/>
    <w:rsid w:val="00644860"/>
    <w:rsid w:val="00647253"/>
    <w:rsid w:val="0065121C"/>
    <w:rsid w:val="006517F3"/>
    <w:rsid w:val="00651DF9"/>
    <w:rsid w:val="0065267F"/>
    <w:rsid w:val="0065347C"/>
    <w:rsid w:val="006536F2"/>
    <w:rsid w:val="006548E4"/>
    <w:rsid w:val="00654E1E"/>
    <w:rsid w:val="0065542B"/>
    <w:rsid w:val="00660885"/>
    <w:rsid w:val="00660CA7"/>
    <w:rsid w:val="00661EF7"/>
    <w:rsid w:val="00665815"/>
    <w:rsid w:val="006674D8"/>
    <w:rsid w:val="006679CC"/>
    <w:rsid w:val="0067118A"/>
    <w:rsid w:val="0067219A"/>
    <w:rsid w:val="00673515"/>
    <w:rsid w:val="00674188"/>
    <w:rsid w:val="006744A1"/>
    <w:rsid w:val="00674A98"/>
    <w:rsid w:val="006756D3"/>
    <w:rsid w:val="00681FF5"/>
    <w:rsid w:val="006856C0"/>
    <w:rsid w:val="00685BAA"/>
    <w:rsid w:val="00686E87"/>
    <w:rsid w:val="00687196"/>
    <w:rsid w:val="0069090C"/>
    <w:rsid w:val="00691776"/>
    <w:rsid w:val="00692183"/>
    <w:rsid w:val="006928A5"/>
    <w:rsid w:val="0069312F"/>
    <w:rsid w:val="00693A0B"/>
    <w:rsid w:val="00693CDB"/>
    <w:rsid w:val="00696333"/>
    <w:rsid w:val="00697A33"/>
    <w:rsid w:val="006A0B41"/>
    <w:rsid w:val="006A116F"/>
    <w:rsid w:val="006A27EA"/>
    <w:rsid w:val="006A35A3"/>
    <w:rsid w:val="006A3FA5"/>
    <w:rsid w:val="006A4F03"/>
    <w:rsid w:val="006A7B13"/>
    <w:rsid w:val="006B0FD7"/>
    <w:rsid w:val="006B16B4"/>
    <w:rsid w:val="006B16FB"/>
    <w:rsid w:val="006B1BE8"/>
    <w:rsid w:val="006B3035"/>
    <w:rsid w:val="006B3B4B"/>
    <w:rsid w:val="006B47DF"/>
    <w:rsid w:val="006B5B5F"/>
    <w:rsid w:val="006B5DB5"/>
    <w:rsid w:val="006B625C"/>
    <w:rsid w:val="006B6361"/>
    <w:rsid w:val="006B6FDF"/>
    <w:rsid w:val="006B7D7E"/>
    <w:rsid w:val="006C3531"/>
    <w:rsid w:val="006C6587"/>
    <w:rsid w:val="006C6AC7"/>
    <w:rsid w:val="006C7064"/>
    <w:rsid w:val="006D03BD"/>
    <w:rsid w:val="006D0664"/>
    <w:rsid w:val="006D0FD9"/>
    <w:rsid w:val="006D1260"/>
    <w:rsid w:val="006D1B30"/>
    <w:rsid w:val="006D46DC"/>
    <w:rsid w:val="006D6401"/>
    <w:rsid w:val="006D648E"/>
    <w:rsid w:val="006E3A8E"/>
    <w:rsid w:val="006E4CCF"/>
    <w:rsid w:val="006E619E"/>
    <w:rsid w:val="006E7E08"/>
    <w:rsid w:val="006F0582"/>
    <w:rsid w:val="006F0984"/>
    <w:rsid w:val="006F2851"/>
    <w:rsid w:val="006F3246"/>
    <w:rsid w:val="006F34C4"/>
    <w:rsid w:val="006F7BB4"/>
    <w:rsid w:val="00701301"/>
    <w:rsid w:val="00701BCE"/>
    <w:rsid w:val="00702CD0"/>
    <w:rsid w:val="00703B2B"/>
    <w:rsid w:val="00703E8B"/>
    <w:rsid w:val="00704AAD"/>
    <w:rsid w:val="00704EAD"/>
    <w:rsid w:val="00705325"/>
    <w:rsid w:val="0071076A"/>
    <w:rsid w:val="00710B4D"/>
    <w:rsid w:val="00714855"/>
    <w:rsid w:val="00714AA4"/>
    <w:rsid w:val="00717361"/>
    <w:rsid w:val="00720667"/>
    <w:rsid w:val="0072176E"/>
    <w:rsid w:val="00721D34"/>
    <w:rsid w:val="00723C15"/>
    <w:rsid w:val="00723EB3"/>
    <w:rsid w:val="00724E4A"/>
    <w:rsid w:val="007257C0"/>
    <w:rsid w:val="00725F59"/>
    <w:rsid w:val="007306DF"/>
    <w:rsid w:val="00730E9D"/>
    <w:rsid w:val="00733271"/>
    <w:rsid w:val="007360BE"/>
    <w:rsid w:val="00736474"/>
    <w:rsid w:val="007400D8"/>
    <w:rsid w:val="00744008"/>
    <w:rsid w:val="007448AD"/>
    <w:rsid w:val="00746A56"/>
    <w:rsid w:val="00752174"/>
    <w:rsid w:val="00754C93"/>
    <w:rsid w:val="00754CF8"/>
    <w:rsid w:val="0075764E"/>
    <w:rsid w:val="0076097A"/>
    <w:rsid w:val="00761252"/>
    <w:rsid w:val="00761DF4"/>
    <w:rsid w:val="00761EE7"/>
    <w:rsid w:val="00763427"/>
    <w:rsid w:val="007659DC"/>
    <w:rsid w:val="00767F77"/>
    <w:rsid w:val="00771DB4"/>
    <w:rsid w:val="00773C3C"/>
    <w:rsid w:val="00774294"/>
    <w:rsid w:val="007745A1"/>
    <w:rsid w:val="00774C3A"/>
    <w:rsid w:val="00775FF5"/>
    <w:rsid w:val="00776905"/>
    <w:rsid w:val="00777F08"/>
    <w:rsid w:val="007814F6"/>
    <w:rsid w:val="00784945"/>
    <w:rsid w:val="007862DA"/>
    <w:rsid w:val="00786E91"/>
    <w:rsid w:val="007870A7"/>
    <w:rsid w:val="00791B81"/>
    <w:rsid w:val="00792274"/>
    <w:rsid w:val="00792D4C"/>
    <w:rsid w:val="00793669"/>
    <w:rsid w:val="007950AA"/>
    <w:rsid w:val="00797612"/>
    <w:rsid w:val="007A30EA"/>
    <w:rsid w:val="007A4766"/>
    <w:rsid w:val="007A52A9"/>
    <w:rsid w:val="007A53C5"/>
    <w:rsid w:val="007A55EA"/>
    <w:rsid w:val="007A764F"/>
    <w:rsid w:val="007A7B56"/>
    <w:rsid w:val="007B05A5"/>
    <w:rsid w:val="007B212C"/>
    <w:rsid w:val="007B289E"/>
    <w:rsid w:val="007B2F16"/>
    <w:rsid w:val="007B3AF5"/>
    <w:rsid w:val="007B56A8"/>
    <w:rsid w:val="007B66F8"/>
    <w:rsid w:val="007C279D"/>
    <w:rsid w:val="007C2B5A"/>
    <w:rsid w:val="007C5A23"/>
    <w:rsid w:val="007C5E6A"/>
    <w:rsid w:val="007C6CD7"/>
    <w:rsid w:val="007C6D9C"/>
    <w:rsid w:val="007D493C"/>
    <w:rsid w:val="007D57FB"/>
    <w:rsid w:val="007D6382"/>
    <w:rsid w:val="007D6A83"/>
    <w:rsid w:val="007E0626"/>
    <w:rsid w:val="007E26E3"/>
    <w:rsid w:val="007E2939"/>
    <w:rsid w:val="007E3457"/>
    <w:rsid w:val="007E3A27"/>
    <w:rsid w:val="007E6093"/>
    <w:rsid w:val="007E64EE"/>
    <w:rsid w:val="007E756C"/>
    <w:rsid w:val="007F0BB5"/>
    <w:rsid w:val="007F21D0"/>
    <w:rsid w:val="007F4AB7"/>
    <w:rsid w:val="007F68CB"/>
    <w:rsid w:val="007F74E8"/>
    <w:rsid w:val="008021EC"/>
    <w:rsid w:val="00802E2B"/>
    <w:rsid w:val="008035FC"/>
    <w:rsid w:val="00803D0E"/>
    <w:rsid w:val="00805392"/>
    <w:rsid w:val="008054E3"/>
    <w:rsid w:val="008065ED"/>
    <w:rsid w:val="0081115C"/>
    <w:rsid w:val="00811DDA"/>
    <w:rsid w:val="00811F78"/>
    <w:rsid w:val="00813CE5"/>
    <w:rsid w:val="0081439E"/>
    <w:rsid w:val="008153EB"/>
    <w:rsid w:val="00815DA2"/>
    <w:rsid w:val="008160FB"/>
    <w:rsid w:val="008201DB"/>
    <w:rsid w:val="00821114"/>
    <w:rsid w:val="00821B71"/>
    <w:rsid w:val="00824600"/>
    <w:rsid w:val="00824940"/>
    <w:rsid w:val="00824E02"/>
    <w:rsid w:val="00827C3F"/>
    <w:rsid w:val="00830784"/>
    <w:rsid w:val="00831822"/>
    <w:rsid w:val="00836035"/>
    <w:rsid w:val="008371DB"/>
    <w:rsid w:val="0084117D"/>
    <w:rsid w:val="008430E7"/>
    <w:rsid w:val="00843D7F"/>
    <w:rsid w:val="008442F7"/>
    <w:rsid w:val="00844D93"/>
    <w:rsid w:val="00844DF4"/>
    <w:rsid w:val="00845B03"/>
    <w:rsid w:val="008460D3"/>
    <w:rsid w:val="00847A3F"/>
    <w:rsid w:val="008506B0"/>
    <w:rsid w:val="00850F4E"/>
    <w:rsid w:val="00852428"/>
    <w:rsid w:val="00852533"/>
    <w:rsid w:val="0085354B"/>
    <w:rsid w:val="00854BE7"/>
    <w:rsid w:val="0085524D"/>
    <w:rsid w:val="008553C2"/>
    <w:rsid w:val="00870BDC"/>
    <w:rsid w:val="008715FD"/>
    <w:rsid w:val="00872361"/>
    <w:rsid w:val="008748D7"/>
    <w:rsid w:val="008756BA"/>
    <w:rsid w:val="00875A49"/>
    <w:rsid w:val="008760C9"/>
    <w:rsid w:val="008772A4"/>
    <w:rsid w:val="008809BF"/>
    <w:rsid w:val="00880F6B"/>
    <w:rsid w:val="00881877"/>
    <w:rsid w:val="00881A32"/>
    <w:rsid w:val="00881F1C"/>
    <w:rsid w:val="00882AC2"/>
    <w:rsid w:val="00882B55"/>
    <w:rsid w:val="00883538"/>
    <w:rsid w:val="00886288"/>
    <w:rsid w:val="00886A5E"/>
    <w:rsid w:val="00887EAA"/>
    <w:rsid w:val="00894FB5"/>
    <w:rsid w:val="00895A82"/>
    <w:rsid w:val="00897115"/>
    <w:rsid w:val="008A2781"/>
    <w:rsid w:val="008A5935"/>
    <w:rsid w:val="008B1152"/>
    <w:rsid w:val="008B1DB6"/>
    <w:rsid w:val="008B37C8"/>
    <w:rsid w:val="008B3886"/>
    <w:rsid w:val="008B3B05"/>
    <w:rsid w:val="008B41B0"/>
    <w:rsid w:val="008B4334"/>
    <w:rsid w:val="008B77CC"/>
    <w:rsid w:val="008C0CA7"/>
    <w:rsid w:val="008C138B"/>
    <w:rsid w:val="008C2C36"/>
    <w:rsid w:val="008C352D"/>
    <w:rsid w:val="008C361E"/>
    <w:rsid w:val="008C57A2"/>
    <w:rsid w:val="008C63AE"/>
    <w:rsid w:val="008C7BE2"/>
    <w:rsid w:val="008D0326"/>
    <w:rsid w:val="008D0D3B"/>
    <w:rsid w:val="008D0F7D"/>
    <w:rsid w:val="008D13BD"/>
    <w:rsid w:val="008D2DDD"/>
    <w:rsid w:val="008D499B"/>
    <w:rsid w:val="008D4BDB"/>
    <w:rsid w:val="008D4E3E"/>
    <w:rsid w:val="008D686E"/>
    <w:rsid w:val="008E0079"/>
    <w:rsid w:val="008E086F"/>
    <w:rsid w:val="008F0E5B"/>
    <w:rsid w:val="008F2198"/>
    <w:rsid w:val="008F26DB"/>
    <w:rsid w:val="008F274D"/>
    <w:rsid w:val="008F30F0"/>
    <w:rsid w:val="008F3F20"/>
    <w:rsid w:val="008F4C69"/>
    <w:rsid w:val="008F740D"/>
    <w:rsid w:val="00900354"/>
    <w:rsid w:val="00900929"/>
    <w:rsid w:val="00900FDF"/>
    <w:rsid w:val="0090127D"/>
    <w:rsid w:val="00907FD0"/>
    <w:rsid w:val="00910345"/>
    <w:rsid w:val="00910498"/>
    <w:rsid w:val="00910902"/>
    <w:rsid w:val="00911AA6"/>
    <w:rsid w:val="00911F5B"/>
    <w:rsid w:val="00913BE7"/>
    <w:rsid w:val="00914716"/>
    <w:rsid w:val="00917EEE"/>
    <w:rsid w:val="009224F4"/>
    <w:rsid w:val="00922607"/>
    <w:rsid w:val="00922A1B"/>
    <w:rsid w:val="00926B95"/>
    <w:rsid w:val="009302B6"/>
    <w:rsid w:val="00930777"/>
    <w:rsid w:val="00930B82"/>
    <w:rsid w:val="00931F86"/>
    <w:rsid w:val="009322E6"/>
    <w:rsid w:val="00932EED"/>
    <w:rsid w:val="00933515"/>
    <w:rsid w:val="00934D6A"/>
    <w:rsid w:val="00940019"/>
    <w:rsid w:val="00941B84"/>
    <w:rsid w:val="00942553"/>
    <w:rsid w:val="00942894"/>
    <w:rsid w:val="00945B07"/>
    <w:rsid w:val="00946E6A"/>
    <w:rsid w:val="0095060C"/>
    <w:rsid w:val="00950F33"/>
    <w:rsid w:val="0095173E"/>
    <w:rsid w:val="00952E4C"/>
    <w:rsid w:val="00953FF2"/>
    <w:rsid w:val="009548D3"/>
    <w:rsid w:val="00954C40"/>
    <w:rsid w:val="0095753B"/>
    <w:rsid w:val="00957631"/>
    <w:rsid w:val="00960747"/>
    <w:rsid w:val="009625BF"/>
    <w:rsid w:val="009644F9"/>
    <w:rsid w:val="00964512"/>
    <w:rsid w:val="00965819"/>
    <w:rsid w:val="0097004C"/>
    <w:rsid w:val="00970AFF"/>
    <w:rsid w:val="00971529"/>
    <w:rsid w:val="009717B3"/>
    <w:rsid w:val="00973223"/>
    <w:rsid w:val="00974860"/>
    <w:rsid w:val="00974EED"/>
    <w:rsid w:val="00975F29"/>
    <w:rsid w:val="00976F1E"/>
    <w:rsid w:val="00976FEC"/>
    <w:rsid w:val="00977535"/>
    <w:rsid w:val="00977E0D"/>
    <w:rsid w:val="00981B88"/>
    <w:rsid w:val="00984B9B"/>
    <w:rsid w:val="0098524F"/>
    <w:rsid w:val="00985A8E"/>
    <w:rsid w:val="00986739"/>
    <w:rsid w:val="0098701C"/>
    <w:rsid w:val="00987308"/>
    <w:rsid w:val="00987BA9"/>
    <w:rsid w:val="00990733"/>
    <w:rsid w:val="00992FB7"/>
    <w:rsid w:val="00997B36"/>
    <w:rsid w:val="009A0137"/>
    <w:rsid w:val="009A01EA"/>
    <w:rsid w:val="009A1CC1"/>
    <w:rsid w:val="009A3BAF"/>
    <w:rsid w:val="009A3F32"/>
    <w:rsid w:val="009A5807"/>
    <w:rsid w:val="009A75E6"/>
    <w:rsid w:val="009B1814"/>
    <w:rsid w:val="009B3F42"/>
    <w:rsid w:val="009B6A13"/>
    <w:rsid w:val="009B7AB4"/>
    <w:rsid w:val="009C1E3B"/>
    <w:rsid w:val="009C2035"/>
    <w:rsid w:val="009C2254"/>
    <w:rsid w:val="009C2FBE"/>
    <w:rsid w:val="009C2FF7"/>
    <w:rsid w:val="009C451E"/>
    <w:rsid w:val="009C4CA9"/>
    <w:rsid w:val="009D04DD"/>
    <w:rsid w:val="009D142E"/>
    <w:rsid w:val="009D1A8D"/>
    <w:rsid w:val="009D2459"/>
    <w:rsid w:val="009D4BBA"/>
    <w:rsid w:val="009D5E09"/>
    <w:rsid w:val="009D67A9"/>
    <w:rsid w:val="009D6A29"/>
    <w:rsid w:val="009E1FF1"/>
    <w:rsid w:val="009E2522"/>
    <w:rsid w:val="009E2552"/>
    <w:rsid w:val="009E3132"/>
    <w:rsid w:val="009E357D"/>
    <w:rsid w:val="009E399B"/>
    <w:rsid w:val="009E425A"/>
    <w:rsid w:val="009E4912"/>
    <w:rsid w:val="009E65BF"/>
    <w:rsid w:val="009E6AAF"/>
    <w:rsid w:val="009E6C6B"/>
    <w:rsid w:val="009E6D16"/>
    <w:rsid w:val="009E7091"/>
    <w:rsid w:val="009E7A52"/>
    <w:rsid w:val="009F0787"/>
    <w:rsid w:val="009F1386"/>
    <w:rsid w:val="009F159D"/>
    <w:rsid w:val="009F16A1"/>
    <w:rsid w:val="009F16FF"/>
    <w:rsid w:val="009F1A7D"/>
    <w:rsid w:val="009F27E8"/>
    <w:rsid w:val="009F561B"/>
    <w:rsid w:val="00A07A37"/>
    <w:rsid w:val="00A10339"/>
    <w:rsid w:val="00A10671"/>
    <w:rsid w:val="00A10FAE"/>
    <w:rsid w:val="00A13DA8"/>
    <w:rsid w:val="00A15DB2"/>
    <w:rsid w:val="00A16C73"/>
    <w:rsid w:val="00A16D87"/>
    <w:rsid w:val="00A17A66"/>
    <w:rsid w:val="00A2092A"/>
    <w:rsid w:val="00A21B4F"/>
    <w:rsid w:val="00A224CB"/>
    <w:rsid w:val="00A23993"/>
    <w:rsid w:val="00A2606E"/>
    <w:rsid w:val="00A2633F"/>
    <w:rsid w:val="00A270AD"/>
    <w:rsid w:val="00A27B72"/>
    <w:rsid w:val="00A3067D"/>
    <w:rsid w:val="00A312CB"/>
    <w:rsid w:val="00A329F5"/>
    <w:rsid w:val="00A33839"/>
    <w:rsid w:val="00A338CD"/>
    <w:rsid w:val="00A34704"/>
    <w:rsid w:val="00A359E8"/>
    <w:rsid w:val="00A35ADE"/>
    <w:rsid w:val="00A36C08"/>
    <w:rsid w:val="00A36D5E"/>
    <w:rsid w:val="00A37C2A"/>
    <w:rsid w:val="00A4027C"/>
    <w:rsid w:val="00A4388A"/>
    <w:rsid w:val="00A43CC1"/>
    <w:rsid w:val="00A447F8"/>
    <w:rsid w:val="00A44D77"/>
    <w:rsid w:val="00A4796E"/>
    <w:rsid w:val="00A520AA"/>
    <w:rsid w:val="00A52B5E"/>
    <w:rsid w:val="00A53E7E"/>
    <w:rsid w:val="00A542DD"/>
    <w:rsid w:val="00A54539"/>
    <w:rsid w:val="00A5456F"/>
    <w:rsid w:val="00A54AE4"/>
    <w:rsid w:val="00A54C39"/>
    <w:rsid w:val="00A57042"/>
    <w:rsid w:val="00A571A8"/>
    <w:rsid w:val="00A615F6"/>
    <w:rsid w:val="00A62402"/>
    <w:rsid w:val="00A62E59"/>
    <w:rsid w:val="00A63A03"/>
    <w:rsid w:val="00A70F08"/>
    <w:rsid w:val="00A7259A"/>
    <w:rsid w:val="00A73CE0"/>
    <w:rsid w:val="00A7750C"/>
    <w:rsid w:val="00A81A48"/>
    <w:rsid w:val="00A825AF"/>
    <w:rsid w:val="00A85393"/>
    <w:rsid w:val="00A86B2A"/>
    <w:rsid w:val="00A86BF7"/>
    <w:rsid w:val="00A90F4C"/>
    <w:rsid w:val="00A91C35"/>
    <w:rsid w:val="00A91C7C"/>
    <w:rsid w:val="00A91D92"/>
    <w:rsid w:val="00A9223E"/>
    <w:rsid w:val="00A92919"/>
    <w:rsid w:val="00A93589"/>
    <w:rsid w:val="00A94DA4"/>
    <w:rsid w:val="00A94E9B"/>
    <w:rsid w:val="00A97BAC"/>
    <w:rsid w:val="00A97FE0"/>
    <w:rsid w:val="00AA00C1"/>
    <w:rsid w:val="00AA109B"/>
    <w:rsid w:val="00AA29C7"/>
    <w:rsid w:val="00AA4CC8"/>
    <w:rsid w:val="00AA50E2"/>
    <w:rsid w:val="00AA66F2"/>
    <w:rsid w:val="00AA6D67"/>
    <w:rsid w:val="00AA6F8D"/>
    <w:rsid w:val="00AB1B59"/>
    <w:rsid w:val="00AB4F2C"/>
    <w:rsid w:val="00AB6892"/>
    <w:rsid w:val="00AB6A13"/>
    <w:rsid w:val="00AB7382"/>
    <w:rsid w:val="00AB7848"/>
    <w:rsid w:val="00AC0E86"/>
    <w:rsid w:val="00AC1D3E"/>
    <w:rsid w:val="00AC1F59"/>
    <w:rsid w:val="00AC2DE6"/>
    <w:rsid w:val="00AC3109"/>
    <w:rsid w:val="00AC4759"/>
    <w:rsid w:val="00AC4838"/>
    <w:rsid w:val="00AC6B72"/>
    <w:rsid w:val="00AC7559"/>
    <w:rsid w:val="00AC7D3C"/>
    <w:rsid w:val="00AD2D41"/>
    <w:rsid w:val="00AD56E9"/>
    <w:rsid w:val="00AD5FF2"/>
    <w:rsid w:val="00AD69A4"/>
    <w:rsid w:val="00AD6F35"/>
    <w:rsid w:val="00AD74F9"/>
    <w:rsid w:val="00AE058A"/>
    <w:rsid w:val="00AE0E8A"/>
    <w:rsid w:val="00AE16D8"/>
    <w:rsid w:val="00AE1C5F"/>
    <w:rsid w:val="00AE2DF2"/>
    <w:rsid w:val="00AE3DEC"/>
    <w:rsid w:val="00AE5404"/>
    <w:rsid w:val="00AE579C"/>
    <w:rsid w:val="00AE6C24"/>
    <w:rsid w:val="00AE6ED8"/>
    <w:rsid w:val="00AE7067"/>
    <w:rsid w:val="00AF08DC"/>
    <w:rsid w:val="00AF182F"/>
    <w:rsid w:val="00AF2ECB"/>
    <w:rsid w:val="00AF30F2"/>
    <w:rsid w:val="00AF36D8"/>
    <w:rsid w:val="00AF668B"/>
    <w:rsid w:val="00AF6C6D"/>
    <w:rsid w:val="00B00C07"/>
    <w:rsid w:val="00B00E5B"/>
    <w:rsid w:val="00B03566"/>
    <w:rsid w:val="00B03DF0"/>
    <w:rsid w:val="00B0472D"/>
    <w:rsid w:val="00B12015"/>
    <w:rsid w:val="00B12D5D"/>
    <w:rsid w:val="00B14FA3"/>
    <w:rsid w:val="00B1700D"/>
    <w:rsid w:val="00B17042"/>
    <w:rsid w:val="00B20404"/>
    <w:rsid w:val="00B21161"/>
    <w:rsid w:val="00B2136A"/>
    <w:rsid w:val="00B21DA1"/>
    <w:rsid w:val="00B23708"/>
    <w:rsid w:val="00B239D9"/>
    <w:rsid w:val="00B23FBB"/>
    <w:rsid w:val="00B25CB5"/>
    <w:rsid w:val="00B2754D"/>
    <w:rsid w:val="00B306DB"/>
    <w:rsid w:val="00B346F1"/>
    <w:rsid w:val="00B3613F"/>
    <w:rsid w:val="00B37805"/>
    <w:rsid w:val="00B40209"/>
    <w:rsid w:val="00B40BA3"/>
    <w:rsid w:val="00B40D44"/>
    <w:rsid w:val="00B4282D"/>
    <w:rsid w:val="00B43282"/>
    <w:rsid w:val="00B43719"/>
    <w:rsid w:val="00B44886"/>
    <w:rsid w:val="00B45D76"/>
    <w:rsid w:val="00B46053"/>
    <w:rsid w:val="00B46AF8"/>
    <w:rsid w:val="00B47A93"/>
    <w:rsid w:val="00B5079F"/>
    <w:rsid w:val="00B520A2"/>
    <w:rsid w:val="00B52B55"/>
    <w:rsid w:val="00B53101"/>
    <w:rsid w:val="00B56208"/>
    <w:rsid w:val="00B56600"/>
    <w:rsid w:val="00B603A7"/>
    <w:rsid w:val="00B612C9"/>
    <w:rsid w:val="00B6230C"/>
    <w:rsid w:val="00B628D4"/>
    <w:rsid w:val="00B62EF4"/>
    <w:rsid w:val="00B630A7"/>
    <w:rsid w:val="00B6394A"/>
    <w:rsid w:val="00B63AD4"/>
    <w:rsid w:val="00B64186"/>
    <w:rsid w:val="00B64474"/>
    <w:rsid w:val="00B647C3"/>
    <w:rsid w:val="00B6682E"/>
    <w:rsid w:val="00B66B80"/>
    <w:rsid w:val="00B66C99"/>
    <w:rsid w:val="00B67EAC"/>
    <w:rsid w:val="00B7036F"/>
    <w:rsid w:val="00B711DC"/>
    <w:rsid w:val="00B71CF8"/>
    <w:rsid w:val="00B74522"/>
    <w:rsid w:val="00B75344"/>
    <w:rsid w:val="00B7588D"/>
    <w:rsid w:val="00B7591E"/>
    <w:rsid w:val="00B77AF7"/>
    <w:rsid w:val="00B80910"/>
    <w:rsid w:val="00B80E61"/>
    <w:rsid w:val="00B8339B"/>
    <w:rsid w:val="00B84566"/>
    <w:rsid w:val="00B9007D"/>
    <w:rsid w:val="00B900E7"/>
    <w:rsid w:val="00B90989"/>
    <w:rsid w:val="00B91DEC"/>
    <w:rsid w:val="00B92156"/>
    <w:rsid w:val="00B93792"/>
    <w:rsid w:val="00B94635"/>
    <w:rsid w:val="00B9512A"/>
    <w:rsid w:val="00B95DB0"/>
    <w:rsid w:val="00B966F8"/>
    <w:rsid w:val="00B969C3"/>
    <w:rsid w:val="00B970FC"/>
    <w:rsid w:val="00B979B0"/>
    <w:rsid w:val="00BA0C3D"/>
    <w:rsid w:val="00BA108F"/>
    <w:rsid w:val="00BA329A"/>
    <w:rsid w:val="00BA359C"/>
    <w:rsid w:val="00BA3DE5"/>
    <w:rsid w:val="00BA517E"/>
    <w:rsid w:val="00BA746E"/>
    <w:rsid w:val="00BA74DB"/>
    <w:rsid w:val="00BB2B17"/>
    <w:rsid w:val="00BB4F2E"/>
    <w:rsid w:val="00BB5F89"/>
    <w:rsid w:val="00BC08B1"/>
    <w:rsid w:val="00BC13DE"/>
    <w:rsid w:val="00BC1C60"/>
    <w:rsid w:val="00BC20D6"/>
    <w:rsid w:val="00BC215C"/>
    <w:rsid w:val="00BC2283"/>
    <w:rsid w:val="00BC39EB"/>
    <w:rsid w:val="00BC3DA0"/>
    <w:rsid w:val="00BC5C4E"/>
    <w:rsid w:val="00BC5CFC"/>
    <w:rsid w:val="00BC6146"/>
    <w:rsid w:val="00BD2202"/>
    <w:rsid w:val="00BD249F"/>
    <w:rsid w:val="00BD2F92"/>
    <w:rsid w:val="00BD3F59"/>
    <w:rsid w:val="00BD51DE"/>
    <w:rsid w:val="00BD5650"/>
    <w:rsid w:val="00BE1893"/>
    <w:rsid w:val="00BE2128"/>
    <w:rsid w:val="00BE29D4"/>
    <w:rsid w:val="00BE36C5"/>
    <w:rsid w:val="00BE372E"/>
    <w:rsid w:val="00BE4327"/>
    <w:rsid w:val="00BE466A"/>
    <w:rsid w:val="00BE4EC3"/>
    <w:rsid w:val="00BE5646"/>
    <w:rsid w:val="00BE7318"/>
    <w:rsid w:val="00BF26F0"/>
    <w:rsid w:val="00BF3700"/>
    <w:rsid w:val="00BF40CE"/>
    <w:rsid w:val="00BF52F9"/>
    <w:rsid w:val="00BF59DA"/>
    <w:rsid w:val="00BF6FC4"/>
    <w:rsid w:val="00BF732A"/>
    <w:rsid w:val="00C00299"/>
    <w:rsid w:val="00C007FE"/>
    <w:rsid w:val="00C03680"/>
    <w:rsid w:val="00C0419C"/>
    <w:rsid w:val="00C04A5D"/>
    <w:rsid w:val="00C05DED"/>
    <w:rsid w:val="00C07D90"/>
    <w:rsid w:val="00C1009D"/>
    <w:rsid w:val="00C126CC"/>
    <w:rsid w:val="00C129D5"/>
    <w:rsid w:val="00C13367"/>
    <w:rsid w:val="00C134D0"/>
    <w:rsid w:val="00C1521B"/>
    <w:rsid w:val="00C20595"/>
    <w:rsid w:val="00C20F79"/>
    <w:rsid w:val="00C21B9E"/>
    <w:rsid w:val="00C2292E"/>
    <w:rsid w:val="00C22B28"/>
    <w:rsid w:val="00C22CB1"/>
    <w:rsid w:val="00C251D6"/>
    <w:rsid w:val="00C279B3"/>
    <w:rsid w:val="00C30E3F"/>
    <w:rsid w:val="00C31187"/>
    <w:rsid w:val="00C331B1"/>
    <w:rsid w:val="00C3462D"/>
    <w:rsid w:val="00C34F9F"/>
    <w:rsid w:val="00C350B1"/>
    <w:rsid w:val="00C35A37"/>
    <w:rsid w:val="00C35DCD"/>
    <w:rsid w:val="00C36F55"/>
    <w:rsid w:val="00C370ED"/>
    <w:rsid w:val="00C375A2"/>
    <w:rsid w:val="00C37F16"/>
    <w:rsid w:val="00C40DFC"/>
    <w:rsid w:val="00C432EF"/>
    <w:rsid w:val="00C43963"/>
    <w:rsid w:val="00C4438B"/>
    <w:rsid w:val="00C46807"/>
    <w:rsid w:val="00C5113A"/>
    <w:rsid w:val="00C531B4"/>
    <w:rsid w:val="00C53DA7"/>
    <w:rsid w:val="00C53E48"/>
    <w:rsid w:val="00C558D0"/>
    <w:rsid w:val="00C565F5"/>
    <w:rsid w:val="00C56FF3"/>
    <w:rsid w:val="00C575E2"/>
    <w:rsid w:val="00C60004"/>
    <w:rsid w:val="00C60F23"/>
    <w:rsid w:val="00C611CD"/>
    <w:rsid w:val="00C613B7"/>
    <w:rsid w:val="00C61F18"/>
    <w:rsid w:val="00C62449"/>
    <w:rsid w:val="00C649D2"/>
    <w:rsid w:val="00C664B9"/>
    <w:rsid w:val="00C67B33"/>
    <w:rsid w:val="00C719EE"/>
    <w:rsid w:val="00C72E44"/>
    <w:rsid w:val="00C74471"/>
    <w:rsid w:val="00C75A5F"/>
    <w:rsid w:val="00C75C83"/>
    <w:rsid w:val="00C763DB"/>
    <w:rsid w:val="00C807BA"/>
    <w:rsid w:val="00C80CD3"/>
    <w:rsid w:val="00C834BE"/>
    <w:rsid w:val="00C85629"/>
    <w:rsid w:val="00C856EB"/>
    <w:rsid w:val="00C86048"/>
    <w:rsid w:val="00C91F5B"/>
    <w:rsid w:val="00C93D18"/>
    <w:rsid w:val="00C947D1"/>
    <w:rsid w:val="00C95421"/>
    <w:rsid w:val="00C955ED"/>
    <w:rsid w:val="00C969E1"/>
    <w:rsid w:val="00C97AEB"/>
    <w:rsid w:val="00C97D4E"/>
    <w:rsid w:val="00CA086C"/>
    <w:rsid w:val="00CA1B04"/>
    <w:rsid w:val="00CA1DA0"/>
    <w:rsid w:val="00CA393F"/>
    <w:rsid w:val="00CA3D8E"/>
    <w:rsid w:val="00CA4704"/>
    <w:rsid w:val="00CA48F1"/>
    <w:rsid w:val="00CA5373"/>
    <w:rsid w:val="00CA716D"/>
    <w:rsid w:val="00CB0169"/>
    <w:rsid w:val="00CB0898"/>
    <w:rsid w:val="00CB2DA6"/>
    <w:rsid w:val="00CB3CC5"/>
    <w:rsid w:val="00CB562B"/>
    <w:rsid w:val="00CC09E6"/>
    <w:rsid w:val="00CC13C9"/>
    <w:rsid w:val="00CC2487"/>
    <w:rsid w:val="00CC259B"/>
    <w:rsid w:val="00CC6239"/>
    <w:rsid w:val="00CC69DE"/>
    <w:rsid w:val="00CC7A0A"/>
    <w:rsid w:val="00CD0FFB"/>
    <w:rsid w:val="00CD1713"/>
    <w:rsid w:val="00CD4DE0"/>
    <w:rsid w:val="00CD616C"/>
    <w:rsid w:val="00CD6C45"/>
    <w:rsid w:val="00CD7AE0"/>
    <w:rsid w:val="00CD7E59"/>
    <w:rsid w:val="00CE46BC"/>
    <w:rsid w:val="00CE50E3"/>
    <w:rsid w:val="00CE5B4F"/>
    <w:rsid w:val="00CE6719"/>
    <w:rsid w:val="00CE6DE4"/>
    <w:rsid w:val="00CF0E52"/>
    <w:rsid w:val="00CF2FB4"/>
    <w:rsid w:val="00CF3AD9"/>
    <w:rsid w:val="00CF4A6F"/>
    <w:rsid w:val="00CF4A7C"/>
    <w:rsid w:val="00CF4DC3"/>
    <w:rsid w:val="00CF594D"/>
    <w:rsid w:val="00CF633D"/>
    <w:rsid w:val="00CF6722"/>
    <w:rsid w:val="00CF75C2"/>
    <w:rsid w:val="00CF765D"/>
    <w:rsid w:val="00D00000"/>
    <w:rsid w:val="00D00C74"/>
    <w:rsid w:val="00D0171C"/>
    <w:rsid w:val="00D03FD4"/>
    <w:rsid w:val="00D041A1"/>
    <w:rsid w:val="00D04CA8"/>
    <w:rsid w:val="00D068BF"/>
    <w:rsid w:val="00D078A3"/>
    <w:rsid w:val="00D10793"/>
    <w:rsid w:val="00D12EB2"/>
    <w:rsid w:val="00D12F07"/>
    <w:rsid w:val="00D13796"/>
    <w:rsid w:val="00D14BFE"/>
    <w:rsid w:val="00D15147"/>
    <w:rsid w:val="00D151AC"/>
    <w:rsid w:val="00D157D2"/>
    <w:rsid w:val="00D162C3"/>
    <w:rsid w:val="00D16F18"/>
    <w:rsid w:val="00D209CA"/>
    <w:rsid w:val="00D226C1"/>
    <w:rsid w:val="00D234FE"/>
    <w:rsid w:val="00D25976"/>
    <w:rsid w:val="00D25A5C"/>
    <w:rsid w:val="00D26A19"/>
    <w:rsid w:val="00D26DFA"/>
    <w:rsid w:val="00D32778"/>
    <w:rsid w:val="00D338ED"/>
    <w:rsid w:val="00D34114"/>
    <w:rsid w:val="00D353AB"/>
    <w:rsid w:val="00D35B0E"/>
    <w:rsid w:val="00D35FEA"/>
    <w:rsid w:val="00D36BB1"/>
    <w:rsid w:val="00D406B6"/>
    <w:rsid w:val="00D43DBD"/>
    <w:rsid w:val="00D450F9"/>
    <w:rsid w:val="00D45A10"/>
    <w:rsid w:val="00D47D9A"/>
    <w:rsid w:val="00D50577"/>
    <w:rsid w:val="00D5447C"/>
    <w:rsid w:val="00D54658"/>
    <w:rsid w:val="00D54C6C"/>
    <w:rsid w:val="00D551B2"/>
    <w:rsid w:val="00D605FC"/>
    <w:rsid w:val="00D608F7"/>
    <w:rsid w:val="00D62426"/>
    <w:rsid w:val="00D63314"/>
    <w:rsid w:val="00D63507"/>
    <w:rsid w:val="00D63FA4"/>
    <w:rsid w:val="00D65F83"/>
    <w:rsid w:val="00D6606E"/>
    <w:rsid w:val="00D70A82"/>
    <w:rsid w:val="00D71348"/>
    <w:rsid w:val="00D71E7A"/>
    <w:rsid w:val="00D72070"/>
    <w:rsid w:val="00D72367"/>
    <w:rsid w:val="00D74479"/>
    <w:rsid w:val="00D75A53"/>
    <w:rsid w:val="00D76619"/>
    <w:rsid w:val="00D81C31"/>
    <w:rsid w:val="00D82F44"/>
    <w:rsid w:val="00D8452D"/>
    <w:rsid w:val="00D85E19"/>
    <w:rsid w:val="00D862A9"/>
    <w:rsid w:val="00D86C51"/>
    <w:rsid w:val="00D903DF"/>
    <w:rsid w:val="00D90588"/>
    <w:rsid w:val="00D907FA"/>
    <w:rsid w:val="00D91231"/>
    <w:rsid w:val="00D940A4"/>
    <w:rsid w:val="00D95BD9"/>
    <w:rsid w:val="00DA0631"/>
    <w:rsid w:val="00DA12ED"/>
    <w:rsid w:val="00DA22B1"/>
    <w:rsid w:val="00DA29C7"/>
    <w:rsid w:val="00DA2D4D"/>
    <w:rsid w:val="00DA2F8D"/>
    <w:rsid w:val="00DA3120"/>
    <w:rsid w:val="00DA3408"/>
    <w:rsid w:val="00DA3B80"/>
    <w:rsid w:val="00DA5982"/>
    <w:rsid w:val="00DA631C"/>
    <w:rsid w:val="00DA6FD4"/>
    <w:rsid w:val="00DB043C"/>
    <w:rsid w:val="00DB0E74"/>
    <w:rsid w:val="00DB15D5"/>
    <w:rsid w:val="00DB23D8"/>
    <w:rsid w:val="00DB4527"/>
    <w:rsid w:val="00DB6B32"/>
    <w:rsid w:val="00DB6B8F"/>
    <w:rsid w:val="00DB72E4"/>
    <w:rsid w:val="00DB7359"/>
    <w:rsid w:val="00DC12D8"/>
    <w:rsid w:val="00DC20A2"/>
    <w:rsid w:val="00DC34F8"/>
    <w:rsid w:val="00DC41B7"/>
    <w:rsid w:val="00DC4823"/>
    <w:rsid w:val="00DC4C15"/>
    <w:rsid w:val="00DC557D"/>
    <w:rsid w:val="00DD0280"/>
    <w:rsid w:val="00DD04ED"/>
    <w:rsid w:val="00DD3601"/>
    <w:rsid w:val="00DD6A7E"/>
    <w:rsid w:val="00DD71A2"/>
    <w:rsid w:val="00DE0193"/>
    <w:rsid w:val="00DE1E47"/>
    <w:rsid w:val="00DE33A4"/>
    <w:rsid w:val="00DE34BF"/>
    <w:rsid w:val="00DE5EFE"/>
    <w:rsid w:val="00DE7B03"/>
    <w:rsid w:val="00DE7F15"/>
    <w:rsid w:val="00DF1C5A"/>
    <w:rsid w:val="00DF33A6"/>
    <w:rsid w:val="00DF3861"/>
    <w:rsid w:val="00DF41BD"/>
    <w:rsid w:val="00DF5C73"/>
    <w:rsid w:val="00DF699E"/>
    <w:rsid w:val="00DF7D74"/>
    <w:rsid w:val="00E0013B"/>
    <w:rsid w:val="00E02891"/>
    <w:rsid w:val="00E0433F"/>
    <w:rsid w:val="00E05A33"/>
    <w:rsid w:val="00E06827"/>
    <w:rsid w:val="00E06D0F"/>
    <w:rsid w:val="00E070B6"/>
    <w:rsid w:val="00E07792"/>
    <w:rsid w:val="00E106A0"/>
    <w:rsid w:val="00E141DB"/>
    <w:rsid w:val="00E148BC"/>
    <w:rsid w:val="00E15FE7"/>
    <w:rsid w:val="00E16D30"/>
    <w:rsid w:val="00E16F46"/>
    <w:rsid w:val="00E209CA"/>
    <w:rsid w:val="00E212B0"/>
    <w:rsid w:val="00E21918"/>
    <w:rsid w:val="00E22189"/>
    <w:rsid w:val="00E22BB8"/>
    <w:rsid w:val="00E233DF"/>
    <w:rsid w:val="00E23430"/>
    <w:rsid w:val="00E24AC1"/>
    <w:rsid w:val="00E25181"/>
    <w:rsid w:val="00E26420"/>
    <w:rsid w:val="00E27929"/>
    <w:rsid w:val="00E30A03"/>
    <w:rsid w:val="00E3111A"/>
    <w:rsid w:val="00E31649"/>
    <w:rsid w:val="00E31E7E"/>
    <w:rsid w:val="00E31F86"/>
    <w:rsid w:val="00E32184"/>
    <w:rsid w:val="00E34CB8"/>
    <w:rsid w:val="00E357F3"/>
    <w:rsid w:val="00E3716F"/>
    <w:rsid w:val="00E4063C"/>
    <w:rsid w:val="00E4069C"/>
    <w:rsid w:val="00E406CB"/>
    <w:rsid w:val="00E40D87"/>
    <w:rsid w:val="00E410E8"/>
    <w:rsid w:val="00E42035"/>
    <w:rsid w:val="00E42FFA"/>
    <w:rsid w:val="00E44EA4"/>
    <w:rsid w:val="00E45076"/>
    <w:rsid w:val="00E50177"/>
    <w:rsid w:val="00E51029"/>
    <w:rsid w:val="00E5402C"/>
    <w:rsid w:val="00E55643"/>
    <w:rsid w:val="00E573B8"/>
    <w:rsid w:val="00E573F2"/>
    <w:rsid w:val="00E57D81"/>
    <w:rsid w:val="00E66538"/>
    <w:rsid w:val="00E6758E"/>
    <w:rsid w:val="00E70175"/>
    <w:rsid w:val="00E7043C"/>
    <w:rsid w:val="00E71970"/>
    <w:rsid w:val="00E71CA0"/>
    <w:rsid w:val="00E73ED8"/>
    <w:rsid w:val="00E74905"/>
    <w:rsid w:val="00E750AF"/>
    <w:rsid w:val="00E7549C"/>
    <w:rsid w:val="00E75FC2"/>
    <w:rsid w:val="00E766CA"/>
    <w:rsid w:val="00E805C6"/>
    <w:rsid w:val="00E81999"/>
    <w:rsid w:val="00E83065"/>
    <w:rsid w:val="00E844D1"/>
    <w:rsid w:val="00E854E6"/>
    <w:rsid w:val="00E87650"/>
    <w:rsid w:val="00E90963"/>
    <w:rsid w:val="00E9112D"/>
    <w:rsid w:val="00E92A9E"/>
    <w:rsid w:val="00E93139"/>
    <w:rsid w:val="00E9389E"/>
    <w:rsid w:val="00E94CF3"/>
    <w:rsid w:val="00E955DD"/>
    <w:rsid w:val="00E96288"/>
    <w:rsid w:val="00EA0C6E"/>
    <w:rsid w:val="00EA2254"/>
    <w:rsid w:val="00EA2BDE"/>
    <w:rsid w:val="00EA309D"/>
    <w:rsid w:val="00EA50EA"/>
    <w:rsid w:val="00EA5697"/>
    <w:rsid w:val="00EA7A13"/>
    <w:rsid w:val="00EA7CA7"/>
    <w:rsid w:val="00EB0761"/>
    <w:rsid w:val="00EB2866"/>
    <w:rsid w:val="00EB34AC"/>
    <w:rsid w:val="00EB3A6B"/>
    <w:rsid w:val="00EB3E21"/>
    <w:rsid w:val="00EB50A5"/>
    <w:rsid w:val="00EB528C"/>
    <w:rsid w:val="00EB52D0"/>
    <w:rsid w:val="00EB53F7"/>
    <w:rsid w:val="00EB59B7"/>
    <w:rsid w:val="00EC27ED"/>
    <w:rsid w:val="00EC2CE0"/>
    <w:rsid w:val="00EC515C"/>
    <w:rsid w:val="00EC5270"/>
    <w:rsid w:val="00EC5BB3"/>
    <w:rsid w:val="00EC6068"/>
    <w:rsid w:val="00EC6DDD"/>
    <w:rsid w:val="00EC6FDD"/>
    <w:rsid w:val="00ED06C3"/>
    <w:rsid w:val="00ED1C79"/>
    <w:rsid w:val="00ED1E52"/>
    <w:rsid w:val="00ED22B7"/>
    <w:rsid w:val="00ED2905"/>
    <w:rsid w:val="00ED31C6"/>
    <w:rsid w:val="00ED3406"/>
    <w:rsid w:val="00ED4260"/>
    <w:rsid w:val="00ED4AFC"/>
    <w:rsid w:val="00ED4DFE"/>
    <w:rsid w:val="00ED595E"/>
    <w:rsid w:val="00ED61D7"/>
    <w:rsid w:val="00ED7F0C"/>
    <w:rsid w:val="00EE084D"/>
    <w:rsid w:val="00EE1E0D"/>
    <w:rsid w:val="00EE3472"/>
    <w:rsid w:val="00EE3F31"/>
    <w:rsid w:val="00EE5688"/>
    <w:rsid w:val="00EE5A80"/>
    <w:rsid w:val="00EE5FCF"/>
    <w:rsid w:val="00EE6D39"/>
    <w:rsid w:val="00EE7E35"/>
    <w:rsid w:val="00EF07F2"/>
    <w:rsid w:val="00EF2BD0"/>
    <w:rsid w:val="00EF30AB"/>
    <w:rsid w:val="00EF3847"/>
    <w:rsid w:val="00EF394D"/>
    <w:rsid w:val="00EF3950"/>
    <w:rsid w:val="00EF6188"/>
    <w:rsid w:val="00EF65F0"/>
    <w:rsid w:val="00EF6737"/>
    <w:rsid w:val="00F00F8B"/>
    <w:rsid w:val="00F015AB"/>
    <w:rsid w:val="00F035D7"/>
    <w:rsid w:val="00F04FD9"/>
    <w:rsid w:val="00F0768E"/>
    <w:rsid w:val="00F10BB6"/>
    <w:rsid w:val="00F10DA0"/>
    <w:rsid w:val="00F118FD"/>
    <w:rsid w:val="00F1224C"/>
    <w:rsid w:val="00F218A5"/>
    <w:rsid w:val="00F241A1"/>
    <w:rsid w:val="00F246E5"/>
    <w:rsid w:val="00F24F0E"/>
    <w:rsid w:val="00F252ED"/>
    <w:rsid w:val="00F27AAF"/>
    <w:rsid w:val="00F31E69"/>
    <w:rsid w:val="00F3239B"/>
    <w:rsid w:val="00F363B3"/>
    <w:rsid w:val="00F402E0"/>
    <w:rsid w:val="00F40D92"/>
    <w:rsid w:val="00F410B3"/>
    <w:rsid w:val="00F412CC"/>
    <w:rsid w:val="00F41DF6"/>
    <w:rsid w:val="00F43165"/>
    <w:rsid w:val="00F45751"/>
    <w:rsid w:val="00F45B5C"/>
    <w:rsid w:val="00F46B58"/>
    <w:rsid w:val="00F470D8"/>
    <w:rsid w:val="00F47E31"/>
    <w:rsid w:val="00F5000E"/>
    <w:rsid w:val="00F5061A"/>
    <w:rsid w:val="00F572C6"/>
    <w:rsid w:val="00F576F5"/>
    <w:rsid w:val="00F57B92"/>
    <w:rsid w:val="00F61A55"/>
    <w:rsid w:val="00F61DAA"/>
    <w:rsid w:val="00F63D4F"/>
    <w:rsid w:val="00F65138"/>
    <w:rsid w:val="00F65FCE"/>
    <w:rsid w:val="00F66697"/>
    <w:rsid w:val="00F70A0B"/>
    <w:rsid w:val="00F74391"/>
    <w:rsid w:val="00F752A4"/>
    <w:rsid w:val="00F7586A"/>
    <w:rsid w:val="00F80322"/>
    <w:rsid w:val="00F81A3E"/>
    <w:rsid w:val="00F81EDE"/>
    <w:rsid w:val="00F83790"/>
    <w:rsid w:val="00F83C42"/>
    <w:rsid w:val="00F853B3"/>
    <w:rsid w:val="00F905EB"/>
    <w:rsid w:val="00F912A7"/>
    <w:rsid w:val="00F92409"/>
    <w:rsid w:val="00F92F16"/>
    <w:rsid w:val="00F93AF1"/>
    <w:rsid w:val="00F93FE0"/>
    <w:rsid w:val="00F95C7B"/>
    <w:rsid w:val="00F96F62"/>
    <w:rsid w:val="00FA0DE9"/>
    <w:rsid w:val="00FA12AC"/>
    <w:rsid w:val="00FA3993"/>
    <w:rsid w:val="00FA58E7"/>
    <w:rsid w:val="00FA7077"/>
    <w:rsid w:val="00FA7632"/>
    <w:rsid w:val="00FB18B5"/>
    <w:rsid w:val="00FB2533"/>
    <w:rsid w:val="00FB2CE9"/>
    <w:rsid w:val="00FB4167"/>
    <w:rsid w:val="00FB4F2B"/>
    <w:rsid w:val="00FB73C6"/>
    <w:rsid w:val="00FB74AB"/>
    <w:rsid w:val="00FC01F2"/>
    <w:rsid w:val="00FC15B2"/>
    <w:rsid w:val="00FC1E7D"/>
    <w:rsid w:val="00FC419F"/>
    <w:rsid w:val="00FC63E6"/>
    <w:rsid w:val="00FC6C79"/>
    <w:rsid w:val="00FC7282"/>
    <w:rsid w:val="00FC7FD4"/>
    <w:rsid w:val="00FD01F6"/>
    <w:rsid w:val="00FD0A64"/>
    <w:rsid w:val="00FD1D63"/>
    <w:rsid w:val="00FD1F50"/>
    <w:rsid w:val="00FD3135"/>
    <w:rsid w:val="00FD3EE1"/>
    <w:rsid w:val="00FD53CA"/>
    <w:rsid w:val="00FD7316"/>
    <w:rsid w:val="00FE0417"/>
    <w:rsid w:val="00FE1D22"/>
    <w:rsid w:val="00FE2166"/>
    <w:rsid w:val="00FE266C"/>
    <w:rsid w:val="00FE2D8B"/>
    <w:rsid w:val="00FE30AA"/>
    <w:rsid w:val="00FE51A2"/>
    <w:rsid w:val="00FE7196"/>
    <w:rsid w:val="00FF0051"/>
    <w:rsid w:val="00FF0AE4"/>
    <w:rsid w:val="00FF1589"/>
    <w:rsid w:val="00FF15D2"/>
    <w:rsid w:val="00FF34C0"/>
    <w:rsid w:val="00FF3EA5"/>
    <w:rsid w:val="00FF514E"/>
    <w:rsid w:val="00FF5A01"/>
    <w:rsid w:val="00FF6216"/>
    <w:rsid w:val="00FF7003"/>
    <w:rsid w:val="057A5FBC"/>
    <w:rsid w:val="15873F53"/>
    <w:rsid w:val="1AFAC740"/>
    <w:rsid w:val="2A2F573D"/>
    <w:rsid w:val="39D6F3F8"/>
    <w:rsid w:val="633C2570"/>
    <w:rsid w:val="6E1A5FD7"/>
    <w:rsid w:val="71520099"/>
    <w:rsid w:val="7A7B6934"/>
    <w:rsid w:val="7DA797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571AF37"/>
  <w15:docId w15:val="{0C71F55C-4CD0-4B66-B426-3F099ABB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7586A"/>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F7586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F7586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7586A"/>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7586A"/>
    <w:pPr>
      <w:keepNext/>
      <w:spacing w:before="240" w:after="60"/>
      <w:outlineLvl w:val="3"/>
    </w:pPr>
    <w:rPr>
      <w:b/>
      <w:bCs/>
      <w:sz w:val="28"/>
      <w:szCs w:val="28"/>
    </w:rPr>
  </w:style>
  <w:style w:type="paragraph" w:styleId="Heading5">
    <w:name w:val="heading 5"/>
    <w:basedOn w:val="Normal"/>
    <w:next w:val="Normal"/>
    <w:link w:val="Heading5Char"/>
    <w:qFormat/>
    <w:rsid w:val="00F7586A"/>
    <w:pPr>
      <w:spacing w:before="240" w:after="60"/>
      <w:outlineLvl w:val="4"/>
    </w:pPr>
    <w:rPr>
      <w:b/>
      <w:bCs/>
      <w:i/>
      <w:iCs/>
      <w:sz w:val="26"/>
      <w:szCs w:val="26"/>
    </w:rPr>
  </w:style>
  <w:style w:type="paragraph" w:styleId="Heading6">
    <w:name w:val="heading 6"/>
    <w:basedOn w:val="Normal"/>
    <w:next w:val="Normal"/>
    <w:link w:val="Heading6Char"/>
    <w:qFormat/>
    <w:rsid w:val="00F7586A"/>
    <w:pPr>
      <w:spacing w:before="240" w:after="60"/>
      <w:outlineLvl w:val="5"/>
    </w:pPr>
    <w:rPr>
      <w:b/>
      <w:bCs/>
    </w:rPr>
  </w:style>
  <w:style w:type="paragraph" w:styleId="Heading7">
    <w:name w:val="heading 7"/>
    <w:basedOn w:val="Normal"/>
    <w:next w:val="Normal"/>
    <w:link w:val="Heading7Char"/>
    <w:qFormat/>
    <w:rsid w:val="00F7586A"/>
    <w:pPr>
      <w:spacing w:before="240" w:after="60"/>
      <w:outlineLvl w:val="6"/>
    </w:pPr>
  </w:style>
  <w:style w:type="paragraph" w:styleId="Heading8">
    <w:name w:val="heading 8"/>
    <w:basedOn w:val="Normal"/>
    <w:next w:val="Normal"/>
    <w:link w:val="Heading8Char"/>
    <w:rsid w:val="00F7586A"/>
    <w:pPr>
      <w:numPr>
        <w:ilvl w:val="7"/>
        <w:numId w:val="6"/>
      </w:numPr>
      <w:spacing w:before="240" w:after="60"/>
      <w:outlineLvl w:val="7"/>
    </w:pPr>
    <w:rPr>
      <w:i/>
      <w:iCs/>
    </w:rPr>
  </w:style>
  <w:style w:type="paragraph" w:styleId="Heading9">
    <w:name w:val="heading 9"/>
    <w:basedOn w:val="Normal"/>
    <w:next w:val="Normal"/>
    <w:link w:val="Heading9Char"/>
    <w:qFormat/>
    <w:rsid w:val="00F7586A"/>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586A"/>
    <w:rPr>
      <w:rFonts w:ascii="Arial" w:eastAsiaTheme="minorHAnsi" w:hAnsi="Arial" w:cs="Arial"/>
      <w:b/>
      <w:bCs/>
      <w:kern w:val="32"/>
      <w:sz w:val="32"/>
      <w:szCs w:val="32"/>
    </w:rPr>
  </w:style>
  <w:style w:type="character" w:customStyle="1" w:styleId="Heading2Char">
    <w:name w:val="Heading 2 Char"/>
    <w:basedOn w:val="DefaultParagraphFont"/>
    <w:link w:val="Heading2"/>
    <w:rsid w:val="00F7586A"/>
    <w:rPr>
      <w:rFonts w:ascii="Arial" w:eastAsiaTheme="minorHAnsi" w:hAnsi="Arial" w:cs="Arial"/>
      <w:b/>
      <w:bCs/>
      <w:i/>
      <w:iCs/>
      <w:sz w:val="28"/>
      <w:szCs w:val="28"/>
    </w:rPr>
  </w:style>
  <w:style w:type="character" w:customStyle="1" w:styleId="Heading4Char">
    <w:name w:val="Heading 4 Char"/>
    <w:basedOn w:val="DefaultParagraphFont"/>
    <w:link w:val="Heading4"/>
    <w:rsid w:val="00F7586A"/>
    <w:rPr>
      <w:rFonts w:asciiTheme="minorHAnsi" w:eastAsiaTheme="minorHAnsi" w:hAnsiTheme="minorHAnsi" w:cstheme="minorBidi"/>
      <w:b/>
      <w:bCs/>
      <w:sz w:val="28"/>
      <w:szCs w:val="28"/>
    </w:rPr>
  </w:style>
  <w:style w:type="character" w:customStyle="1" w:styleId="Heading5Char">
    <w:name w:val="Heading 5 Char"/>
    <w:basedOn w:val="DefaultParagraphFont"/>
    <w:link w:val="Heading5"/>
    <w:rsid w:val="00F7586A"/>
    <w:rPr>
      <w:rFonts w:asciiTheme="minorHAnsi" w:eastAsiaTheme="minorHAnsi" w:hAnsiTheme="minorHAnsi" w:cstheme="minorBidi"/>
      <w:b/>
      <w:bCs/>
      <w:i/>
      <w:iCs/>
      <w:sz w:val="26"/>
      <w:szCs w:val="26"/>
    </w:rPr>
  </w:style>
  <w:style w:type="character" w:customStyle="1" w:styleId="Heading6Char">
    <w:name w:val="Heading 6 Char"/>
    <w:basedOn w:val="DefaultParagraphFont"/>
    <w:link w:val="Heading6"/>
    <w:rsid w:val="00F7586A"/>
    <w:rPr>
      <w:rFonts w:asciiTheme="minorHAnsi" w:eastAsiaTheme="minorHAnsi" w:hAnsiTheme="minorHAnsi" w:cstheme="minorBidi"/>
      <w:b/>
      <w:bCs/>
      <w:sz w:val="22"/>
      <w:szCs w:val="22"/>
    </w:rPr>
  </w:style>
  <w:style w:type="character" w:customStyle="1" w:styleId="Heading7Char">
    <w:name w:val="Heading 7 Char"/>
    <w:basedOn w:val="DefaultParagraphFont"/>
    <w:link w:val="Heading7"/>
    <w:rsid w:val="00F7586A"/>
    <w:rPr>
      <w:rFonts w:asciiTheme="minorHAnsi" w:eastAsiaTheme="minorHAnsi" w:hAnsiTheme="minorHAnsi" w:cstheme="minorBidi"/>
      <w:sz w:val="22"/>
      <w:szCs w:val="22"/>
    </w:rPr>
  </w:style>
  <w:style w:type="character" w:customStyle="1" w:styleId="Heading8Char">
    <w:name w:val="Heading 8 Char"/>
    <w:basedOn w:val="DefaultParagraphFont"/>
    <w:link w:val="Heading8"/>
    <w:rsid w:val="00F7586A"/>
    <w:rPr>
      <w:rFonts w:asciiTheme="minorHAnsi" w:eastAsiaTheme="minorHAnsi" w:hAnsiTheme="minorHAnsi" w:cstheme="minorBidi"/>
      <w:i/>
      <w:iCs/>
      <w:sz w:val="22"/>
      <w:szCs w:val="22"/>
    </w:rPr>
  </w:style>
  <w:style w:type="character" w:customStyle="1" w:styleId="Heading9Char">
    <w:name w:val="Heading 9 Char"/>
    <w:basedOn w:val="DefaultParagraphFont"/>
    <w:link w:val="Heading9"/>
    <w:rsid w:val="00F7586A"/>
    <w:rPr>
      <w:rFonts w:ascii="Arial" w:eastAsiaTheme="minorHAnsi" w:hAnsi="Arial" w:cs="Arial"/>
      <w:sz w:val="22"/>
      <w:szCs w:val="22"/>
    </w:rPr>
  </w:style>
  <w:style w:type="paragraph" w:customStyle="1" w:styleId="EEREBodyText">
    <w:name w:val="EERE_Body_Text"/>
    <w:link w:val="EEREBodyTextChar"/>
    <w:qFormat/>
    <w:rsid w:val="00F7586A"/>
    <w:pPr>
      <w:spacing w:after="200" w:line="250" w:lineRule="exact"/>
    </w:pPr>
    <w:rPr>
      <w:rFonts w:eastAsia="Times"/>
      <w:sz w:val="21"/>
    </w:rPr>
  </w:style>
  <w:style w:type="character" w:customStyle="1" w:styleId="EEREBodyTextChar">
    <w:name w:val="EERE_Body_Text Char"/>
    <w:basedOn w:val="DefaultParagraphFont"/>
    <w:link w:val="EEREBodyText"/>
    <w:rsid w:val="00F7586A"/>
    <w:rPr>
      <w:rFonts w:eastAsia="Times"/>
      <w:sz w:val="21"/>
    </w:rPr>
  </w:style>
  <w:style w:type="paragraph" w:customStyle="1" w:styleId="EEREHead02">
    <w:name w:val="EERE_Head_02"/>
    <w:basedOn w:val="Heading2"/>
    <w:next w:val="EEREBodyText"/>
    <w:qFormat/>
    <w:rsid w:val="004A76D0"/>
    <w:pPr>
      <w:spacing w:after="20" w:line="300" w:lineRule="exact"/>
    </w:pPr>
    <w:rPr>
      <w:rFonts w:asciiTheme="majorHAnsi" w:eastAsia="Times" w:hAnsiTheme="majorHAnsi"/>
      <w:b w:val="0"/>
      <w:bCs w:val="0"/>
      <w:i w:val="0"/>
      <w:iCs w:val="0"/>
      <w:color w:val="017A3E" w:themeColor="accent5"/>
      <w:sz w:val="25"/>
    </w:rPr>
  </w:style>
  <w:style w:type="paragraph" w:customStyle="1" w:styleId="EERETOC01">
    <w:name w:val="EERE_TOC_01"/>
    <w:basedOn w:val="Normal"/>
    <w:link w:val="EERETOC01Char"/>
    <w:qFormat/>
    <w:rsid w:val="00F7586A"/>
    <w:pPr>
      <w:widowControl w:val="0"/>
      <w:tabs>
        <w:tab w:val="right" w:leader="dot" w:pos="9360"/>
      </w:tabs>
      <w:spacing w:before="160" w:after="40" w:line="260" w:lineRule="exact"/>
      <w:ind w:left="360" w:hanging="360"/>
      <w:outlineLvl w:val="0"/>
    </w:pPr>
    <w:rPr>
      <w:rFonts w:asciiTheme="majorHAnsi" w:eastAsia="Times" w:hAnsiTheme="majorHAnsi"/>
      <w:kern w:val="28"/>
    </w:rPr>
  </w:style>
  <w:style w:type="character" w:customStyle="1" w:styleId="EERETOC01Char">
    <w:name w:val="EERE_TOC_01 Char"/>
    <w:basedOn w:val="DefaultParagraphFont"/>
    <w:link w:val="EERETOC01"/>
    <w:rsid w:val="00F7586A"/>
    <w:rPr>
      <w:rFonts w:asciiTheme="majorHAnsi" w:eastAsia="Times" w:hAnsiTheme="majorHAnsi" w:cstheme="minorBidi"/>
      <w:kern w:val="28"/>
      <w:sz w:val="22"/>
      <w:szCs w:val="22"/>
    </w:rPr>
  </w:style>
  <w:style w:type="paragraph" w:customStyle="1" w:styleId="EERENomenclature">
    <w:name w:val="EERE_Nomenclature"/>
    <w:link w:val="EERENomenclatureChar"/>
    <w:qFormat/>
    <w:rsid w:val="00F7586A"/>
    <w:pPr>
      <w:tabs>
        <w:tab w:val="left" w:pos="4320"/>
      </w:tabs>
      <w:spacing w:after="200" w:line="250" w:lineRule="exact"/>
      <w:ind w:left="4320" w:hanging="4320"/>
    </w:pPr>
    <w:rPr>
      <w:rFonts w:eastAsia="Times"/>
      <w:sz w:val="21"/>
    </w:rPr>
  </w:style>
  <w:style w:type="character" w:customStyle="1" w:styleId="EERENomenclatureChar">
    <w:name w:val="EERE_Nomenclature Char"/>
    <w:basedOn w:val="DefaultParagraphFont"/>
    <w:link w:val="EERENomenclature"/>
    <w:rsid w:val="00F7586A"/>
    <w:rPr>
      <w:rFonts w:eastAsia="Times"/>
      <w:sz w:val="21"/>
    </w:rPr>
  </w:style>
  <w:style w:type="paragraph" w:customStyle="1" w:styleId="EEREHead01">
    <w:name w:val="EERE_Head_01"/>
    <w:basedOn w:val="Heading1"/>
    <w:next w:val="EEREBodyText"/>
    <w:autoRedefine/>
    <w:qFormat/>
    <w:rsid w:val="00C75C83"/>
    <w:pPr>
      <w:spacing w:after="120" w:line="440" w:lineRule="exact"/>
    </w:pPr>
    <w:rPr>
      <w:rFonts w:asciiTheme="majorHAnsi" w:eastAsia="Times" w:hAnsiTheme="majorHAnsi"/>
      <w:b w:val="0"/>
      <w:bCs w:val="0"/>
      <w:color w:val="017A3E"/>
      <w:kern w:val="24"/>
      <w:sz w:val="38"/>
    </w:rPr>
  </w:style>
  <w:style w:type="paragraph" w:customStyle="1" w:styleId="EEREHead01Numbered">
    <w:name w:val="EERE_Head_01_Numbered"/>
    <w:next w:val="EEREBodyText"/>
    <w:qFormat/>
    <w:rsid w:val="00F7586A"/>
    <w:pPr>
      <w:keepNext/>
      <w:numPr>
        <w:numId w:val="6"/>
      </w:numPr>
      <w:spacing w:before="240" w:after="120" w:line="440" w:lineRule="exact"/>
    </w:pPr>
    <w:rPr>
      <w:rFonts w:asciiTheme="majorHAnsi" w:eastAsia="Times" w:hAnsiTheme="majorHAnsi" w:cs="Arial"/>
      <w:color w:val="017A3E" w:themeColor="accent5"/>
      <w:kern w:val="24"/>
      <w:sz w:val="38"/>
    </w:rPr>
  </w:style>
  <w:style w:type="paragraph" w:customStyle="1" w:styleId="EERETOC02">
    <w:name w:val="EERE_TOC_02"/>
    <w:link w:val="EERETOC02Char"/>
    <w:qFormat/>
    <w:rsid w:val="00F7586A"/>
    <w:pPr>
      <w:widowControl w:val="0"/>
      <w:tabs>
        <w:tab w:val="right" w:leader="dot" w:pos="9360"/>
      </w:tabs>
      <w:spacing w:after="40" w:line="260" w:lineRule="exact"/>
      <w:ind w:left="792" w:hanging="432"/>
    </w:pPr>
    <w:rPr>
      <w:rFonts w:eastAsia="Times"/>
      <w:kern w:val="28"/>
      <w:sz w:val="22"/>
      <w:szCs w:val="22"/>
    </w:rPr>
  </w:style>
  <w:style w:type="character" w:customStyle="1" w:styleId="EERETOC02Char">
    <w:name w:val="EERE_TOC_02 Char"/>
    <w:basedOn w:val="DefaultParagraphFont"/>
    <w:link w:val="EERETOC02"/>
    <w:rsid w:val="00F7586A"/>
    <w:rPr>
      <w:rFonts w:eastAsia="Times"/>
      <w:kern w:val="28"/>
      <w:sz w:val="22"/>
      <w:szCs w:val="22"/>
    </w:rPr>
  </w:style>
  <w:style w:type="paragraph" w:customStyle="1" w:styleId="EEREHead04">
    <w:name w:val="EERE_Head_04"/>
    <w:next w:val="EEREBodyText"/>
    <w:qFormat/>
    <w:rsid w:val="00F7586A"/>
    <w:pPr>
      <w:keepNext/>
      <w:spacing w:before="80" w:after="40" w:line="240" w:lineRule="exact"/>
    </w:pPr>
    <w:rPr>
      <w:rFonts w:asciiTheme="minorHAnsi" w:hAnsiTheme="minorHAnsi" w:cs="Tahoma"/>
      <w:i/>
      <w:sz w:val="21"/>
      <w:szCs w:val="16"/>
    </w:rPr>
  </w:style>
  <w:style w:type="paragraph" w:customStyle="1" w:styleId="EERETableCaption">
    <w:name w:val="EERE_Table_Caption"/>
    <w:next w:val="EEREBodyText"/>
    <w:qFormat/>
    <w:rsid w:val="00F7586A"/>
    <w:pPr>
      <w:keepNext/>
      <w:autoSpaceDE w:val="0"/>
      <w:autoSpaceDN w:val="0"/>
      <w:adjustRightInd w:val="0"/>
      <w:spacing w:before="120" w:after="120" w:line="240" w:lineRule="exact"/>
      <w:jc w:val="center"/>
    </w:pPr>
    <w:rPr>
      <w:rFonts w:asciiTheme="minorHAnsi" w:eastAsia="Times" w:hAnsiTheme="minorHAnsi"/>
      <w:b/>
      <w:bCs/>
    </w:rPr>
  </w:style>
  <w:style w:type="paragraph" w:customStyle="1" w:styleId="EEREBullet01">
    <w:name w:val="EERE_Bullet_01"/>
    <w:qFormat/>
    <w:rsid w:val="00F7586A"/>
    <w:pPr>
      <w:numPr>
        <w:numId w:val="3"/>
      </w:numPr>
      <w:spacing w:after="200" w:line="250" w:lineRule="exact"/>
    </w:pPr>
    <w:rPr>
      <w:rFonts w:eastAsia="Times"/>
      <w:sz w:val="21"/>
    </w:rPr>
  </w:style>
  <w:style w:type="paragraph" w:customStyle="1" w:styleId="EEREHead03">
    <w:name w:val="EERE_Head_03"/>
    <w:next w:val="EEREBodyText"/>
    <w:qFormat/>
    <w:rsid w:val="00F7586A"/>
    <w:pPr>
      <w:keepNext/>
      <w:spacing w:before="120" w:after="40" w:line="240" w:lineRule="exact"/>
    </w:pPr>
    <w:rPr>
      <w:rFonts w:asciiTheme="majorHAnsi" w:eastAsia="Times" w:hAnsiTheme="majorHAnsi"/>
      <w:sz w:val="21"/>
    </w:rPr>
  </w:style>
  <w:style w:type="paragraph" w:customStyle="1" w:styleId="EEREBlock">
    <w:name w:val="EERE_Block"/>
    <w:next w:val="EEREBodyText"/>
    <w:link w:val="EEREBlockChar"/>
    <w:qFormat/>
    <w:rsid w:val="00F7586A"/>
    <w:pPr>
      <w:spacing w:after="120"/>
      <w:ind w:left="720" w:right="720"/>
    </w:pPr>
    <w:rPr>
      <w:rFonts w:eastAsia="Times"/>
      <w:sz w:val="24"/>
    </w:rPr>
  </w:style>
  <w:style w:type="character" w:customStyle="1" w:styleId="EEREBlockChar">
    <w:name w:val="EERE_Block Char"/>
    <w:basedOn w:val="EEREBodyTextChar"/>
    <w:link w:val="EEREBlock"/>
    <w:rsid w:val="00F7586A"/>
    <w:rPr>
      <w:rFonts w:eastAsia="Times"/>
      <w:sz w:val="24"/>
    </w:rPr>
  </w:style>
  <w:style w:type="paragraph" w:customStyle="1" w:styleId="EEREBullet02">
    <w:name w:val="EERE_Bullet_02"/>
    <w:link w:val="EEREBullet02Char"/>
    <w:qFormat/>
    <w:rsid w:val="00F7586A"/>
    <w:pPr>
      <w:numPr>
        <w:numId w:val="2"/>
      </w:numPr>
      <w:spacing w:after="200" w:line="250" w:lineRule="exact"/>
    </w:pPr>
    <w:rPr>
      <w:rFonts w:eastAsia="Times"/>
      <w:sz w:val="21"/>
      <w:szCs w:val="24"/>
    </w:rPr>
  </w:style>
  <w:style w:type="character" w:customStyle="1" w:styleId="EEREBullet02Char">
    <w:name w:val="EERE_Bullet_02 Char"/>
    <w:basedOn w:val="EEREBodyTextChar"/>
    <w:link w:val="EEREBullet02"/>
    <w:rsid w:val="00F7586A"/>
    <w:rPr>
      <w:rFonts w:eastAsia="Times"/>
      <w:sz w:val="21"/>
      <w:szCs w:val="24"/>
    </w:rPr>
  </w:style>
  <w:style w:type="paragraph" w:customStyle="1" w:styleId="EEREBullet03">
    <w:name w:val="EERE_Bullet_03"/>
    <w:qFormat/>
    <w:rsid w:val="00F7586A"/>
    <w:pPr>
      <w:numPr>
        <w:numId w:val="7"/>
      </w:numPr>
      <w:spacing w:after="200" w:line="250" w:lineRule="exact"/>
    </w:pPr>
    <w:rPr>
      <w:rFonts w:eastAsia="Times"/>
      <w:sz w:val="21"/>
    </w:rPr>
  </w:style>
  <w:style w:type="paragraph" w:customStyle="1" w:styleId="EERETOC03">
    <w:name w:val="EERE_TOC_03"/>
    <w:link w:val="EERETOC03Char"/>
    <w:qFormat/>
    <w:rsid w:val="00F7586A"/>
    <w:pPr>
      <w:tabs>
        <w:tab w:val="right" w:leader="dot" w:pos="9360"/>
      </w:tabs>
      <w:spacing w:after="40" w:line="250" w:lineRule="exact"/>
      <w:ind w:left="1728" w:hanging="936"/>
    </w:pPr>
    <w:rPr>
      <w:sz w:val="21"/>
      <w:szCs w:val="22"/>
    </w:rPr>
  </w:style>
  <w:style w:type="character" w:customStyle="1" w:styleId="EERETOC03Char">
    <w:name w:val="EERE_TOC_03 Char"/>
    <w:basedOn w:val="DefaultParagraphFont"/>
    <w:link w:val="EERETOC03"/>
    <w:rsid w:val="00F7586A"/>
    <w:rPr>
      <w:sz w:val="21"/>
      <w:szCs w:val="22"/>
    </w:rPr>
  </w:style>
  <w:style w:type="paragraph" w:customStyle="1" w:styleId="EEREList01">
    <w:name w:val="EERE_List_01"/>
    <w:qFormat/>
    <w:rsid w:val="00F7586A"/>
    <w:pPr>
      <w:numPr>
        <w:numId w:val="1"/>
      </w:numPr>
      <w:spacing w:after="200" w:line="250" w:lineRule="exact"/>
    </w:pPr>
    <w:rPr>
      <w:sz w:val="21"/>
      <w:szCs w:val="24"/>
    </w:rPr>
  </w:style>
  <w:style w:type="paragraph" w:customStyle="1" w:styleId="EEREList02">
    <w:name w:val="EERE_List_02"/>
    <w:qFormat/>
    <w:rsid w:val="00F7586A"/>
    <w:pPr>
      <w:numPr>
        <w:numId w:val="4"/>
      </w:numPr>
      <w:spacing w:after="200" w:line="250" w:lineRule="exact"/>
    </w:pPr>
    <w:rPr>
      <w:sz w:val="21"/>
      <w:szCs w:val="24"/>
    </w:rPr>
  </w:style>
  <w:style w:type="paragraph" w:customStyle="1" w:styleId="EEREList03">
    <w:name w:val="EERE_List_03"/>
    <w:link w:val="EEREList03Char"/>
    <w:qFormat/>
    <w:rsid w:val="00F7586A"/>
    <w:pPr>
      <w:numPr>
        <w:numId w:val="5"/>
      </w:numPr>
      <w:tabs>
        <w:tab w:val="left" w:pos="1080"/>
      </w:tabs>
      <w:spacing w:after="200" w:line="250" w:lineRule="exact"/>
    </w:pPr>
    <w:rPr>
      <w:sz w:val="21"/>
      <w:szCs w:val="24"/>
    </w:rPr>
  </w:style>
  <w:style w:type="character" w:customStyle="1" w:styleId="EEREList03Char">
    <w:name w:val="EERE_List_03 Char"/>
    <w:basedOn w:val="DefaultParagraphFont"/>
    <w:link w:val="EEREList03"/>
    <w:rsid w:val="00F7586A"/>
    <w:rPr>
      <w:sz w:val="21"/>
      <w:szCs w:val="24"/>
    </w:rPr>
  </w:style>
  <w:style w:type="paragraph" w:customStyle="1" w:styleId="EEREIndex">
    <w:name w:val="EERE_Index"/>
    <w:qFormat/>
    <w:rsid w:val="00F7586A"/>
    <w:pPr>
      <w:tabs>
        <w:tab w:val="right" w:leader="dot" w:pos="9360"/>
        <w:tab w:val="right" w:leader="dot" w:pos="10080"/>
      </w:tabs>
    </w:pPr>
    <w:rPr>
      <w:rFonts w:eastAsia="Times"/>
      <w:sz w:val="24"/>
      <w:szCs w:val="22"/>
    </w:rPr>
  </w:style>
  <w:style w:type="paragraph" w:customStyle="1" w:styleId="EEREFootnoteEndnote">
    <w:name w:val="EERE_Footnote_Endnote"/>
    <w:qFormat/>
    <w:rsid w:val="00F7586A"/>
    <w:rPr>
      <w:sz w:val="17"/>
    </w:rPr>
  </w:style>
  <w:style w:type="paragraph" w:customStyle="1" w:styleId="EEREFigureCaption">
    <w:name w:val="EERE_Figure_Caption"/>
    <w:next w:val="EEREBodyText"/>
    <w:qFormat/>
    <w:rsid w:val="00F7586A"/>
    <w:pPr>
      <w:spacing w:before="120" w:after="120" w:line="240" w:lineRule="exact"/>
      <w:jc w:val="center"/>
    </w:pPr>
    <w:rPr>
      <w:rFonts w:asciiTheme="minorHAnsi" w:hAnsiTheme="minorHAnsi"/>
      <w:b/>
      <w:sz w:val="18"/>
      <w:szCs w:val="24"/>
    </w:rPr>
  </w:style>
  <w:style w:type="paragraph" w:customStyle="1" w:styleId="EEREReference">
    <w:name w:val="EERE_Reference"/>
    <w:qFormat/>
    <w:rsid w:val="00F7586A"/>
    <w:pPr>
      <w:spacing w:after="200" w:line="250" w:lineRule="exact"/>
    </w:pPr>
    <w:rPr>
      <w:kern w:val="28"/>
      <w:sz w:val="21"/>
      <w:szCs w:val="24"/>
    </w:rPr>
  </w:style>
  <w:style w:type="paragraph" w:customStyle="1" w:styleId="EEREEquation">
    <w:name w:val="EERE_Equation"/>
    <w:next w:val="EEREBodyText"/>
    <w:qFormat/>
    <w:rsid w:val="00F7586A"/>
    <w:pPr>
      <w:spacing w:after="240"/>
      <w:ind w:left="720"/>
    </w:pPr>
    <w:rPr>
      <w:sz w:val="24"/>
      <w:szCs w:val="24"/>
    </w:rPr>
  </w:style>
  <w:style w:type="paragraph" w:customStyle="1" w:styleId="EEREHead04Numbered">
    <w:name w:val="EERE_Head_04_Numbered"/>
    <w:next w:val="EEREBodyText"/>
    <w:qFormat/>
    <w:rsid w:val="00F7586A"/>
    <w:pPr>
      <w:keepNext/>
      <w:numPr>
        <w:ilvl w:val="3"/>
        <w:numId w:val="6"/>
      </w:numPr>
      <w:spacing w:before="80" w:after="40" w:line="240" w:lineRule="exact"/>
    </w:pPr>
    <w:rPr>
      <w:rFonts w:asciiTheme="minorHAnsi" w:eastAsia="Times" w:hAnsiTheme="minorHAnsi"/>
      <w:bCs/>
      <w:i/>
      <w:sz w:val="21"/>
    </w:rPr>
  </w:style>
  <w:style w:type="paragraph" w:customStyle="1" w:styleId="EEREByline">
    <w:name w:val="EERE_Byline"/>
    <w:qFormat/>
    <w:rsid w:val="00F7586A"/>
    <w:pPr>
      <w:spacing w:before="40" w:after="40" w:line="280" w:lineRule="exact"/>
      <w:jc w:val="center"/>
    </w:pPr>
    <w:rPr>
      <w:rFonts w:asciiTheme="majorHAnsi" w:hAnsiTheme="majorHAnsi"/>
      <w:i/>
      <w:sz w:val="24"/>
      <w:szCs w:val="28"/>
    </w:rPr>
  </w:style>
  <w:style w:type="paragraph" w:customStyle="1" w:styleId="EEREHead05Numbered">
    <w:name w:val="EERE_Head_05_Numbered"/>
    <w:next w:val="EEREBodyText"/>
    <w:qFormat/>
    <w:rsid w:val="00F7586A"/>
    <w:pPr>
      <w:keepNext/>
      <w:numPr>
        <w:ilvl w:val="4"/>
        <w:numId w:val="6"/>
      </w:numPr>
      <w:spacing w:before="120" w:after="20" w:line="240" w:lineRule="exact"/>
    </w:pPr>
    <w:rPr>
      <w:rFonts w:eastAsia="Times"/>
      <w:b/>
      <w:sz w:val="21"/>
    </w:rPr>
  </w:style>
  <w:style w:type="paragraph" w:customStyle="1" w:styleId="EEREHead02Numbered">
    <w:name w:val="EERE_Head_02_Numbered"/>
    <w:next w:val="EEREBodyText"/>
    <w:qFormat/>
    <w:rsid w:val="00F7586A"/>
    <w:pPr>
      <w:keepNext/>
      <w:numPr>
        <w:ilvl w:val="1"/>
        <w:numId w:val="6"/>
      </w:numPr>
      <w:spacing w:after="80" w:line="300" w:lineRule="exact"/>
    </w:pPr>
    <w:rPr>
      <w:rFonts w:asciiTheme="majorHAnsi" w:eastAsia="Times" w:hAnsiTheme="majorHAnsi" w:cs="Arial"/>
      <w:color w:val="017A3E" w:themeColor="accent5"/>
      <w:sz w:val="25"/>
    </w:rPr>
  </w:style>
  <w:style w:type="paragraph" w:customStyle="1" w:styleId="EEREHead03Numbered">
    <w:name w:val="EERE_Head_03_Numbered"/>
    <w:next w:val="EEREBodyText"/>
    <w:qFormat/>
    <w:rsid w:val="00F7586A"/>
    <w:pPr>
      <w:keepNext/>
      <w:numPr>
        <w:ilvl w:val="2"/>
        <w:numId w:val="6"/>
      </w:numPr>
      <w:spacing w:before="120" w:after="40" w:line="240" w:lineRule="exact"/>
    </w:pPr>
    <w:rPr>
      <w:rFonts w:asciiTheme="majorHAnsi" w:eastAsia="Times" w:hAnsiTheme="majorHAnsi"/>
      <w:sz w:val="21"/>
    </w:rPr>
  </w:style>
  <w:style w:type="paragraph" w:customStyle="1" w:styleId="EEREHead05">
    <w:name w:val="EERE_Head_05"/>
    <w:next w:val="EEREBodyText"/>
    <w:qFormat/>
    <w:rsid w:val="00F7586A"/>
    <w:pPr>
      <w:keepNext/>
      <w:spacing w:before="120" w:after="20" w:line="240" w:lineRule="exact"/>
    </w:pPr>
    <w:rPr>
      <w:rFonts w:eastAsia="Times"/>
      <w:b/>
      <w:sz w:val="21"/>
    </w:rPr>
  </w:style>
  <w:style w:type="character" w:styleId="Hyperlink">
    <w:name w:val="Hyperlink"/>
    <w:aliases w:val="EERE Hyperlink"/>
    <w:basedOn w:val="EEREBodyTextChar"/>
    <w:uiPriority w:val="99"/>
    <w:rsid w:val="00F7586A"/>
    <w:rPr>
      <w:rFonts w:ascii="Times New Roman" w:eastAsia="Times" w:hAnsi="Times New Roman"/>
      <w:color w:val="017A3E" w:themeColor="accent5"/>
      <w:sz w:val="21"/>
      <w:u w:val="none"/>
    </w:rPr>
  </w:style>
  <w:style w:type="paragraph" w:styleId="Header">
    <w:name w:val="header"/>
    <w:basedOn w:val="Normal"/>
    <w:link w:val="HeaderChar"/>
    <w:rsid w:val="00F7586A"/>
    <w:pPr>
      <w:tabs>
        <w:tab w:val="center" w:pos="4680"/>
        <w:tab w:val="right" w:pos="9360"/>
      </w:tabs>
    </w:pPr>
  </w:style>
  <w:style w:type="character" w:customStyle="1" w:styleId="HeaderChar">
    <w:name w:val="Header Char"/>
    <w:basedOn w:val="DefaultParagraphFont"/>
    <w:link w:val="Header"/>
    <w:rsid w:val="00F7586A"/>
    <w:rPr>
      <w:rFonts w:asciiTheme="minorHAnsi" w:eastAsiaTheme="minorHAnsi" w:hAnsiTheme="minorHAnsi" w:cstheme="minorBidi"/>
      <w:sz w:val="22"/>
      <w:szCs w:val="22"/>
    </w:rPr>
  </w:style>
  <w:style w:type="paragraph" w:styleId="BalloonText">
    <w:name w:val="Balloon Text"/>
    <w:basedOn w:val="Normal"/>
    <w:link w:val="BalloonTextChar"/>
    <w:rsid w:val="00F7586A"/>
    <w:rPr>
      <w:rFonts w:ascii="Tahoma" w:hAnsi="Tahoma" w:cs="Tahoma"/>
      <w:sz w:val="16"/>
      <w:szCs w:val="16"/>
    </w:rPr>
  </w:style>
  <w:style w:type="character" w:customStyle="1" w:styleId="BalloonTextChar">
    <w:name w:val="Balloon Text Char"/>
    <w:basedOn w:val="DefaultParagraphFont"/>
    <w:link w:val="BalloonText"/>
    <w:rsid w:val="00F7586A"/>
    <w:rPr>
      <w:rFonts w:ascii="Tahoma" w:eastAsiaTheme="minorHAnsi" w:hAnsi="Tahoma" w:cs="Tahoma"/>
      <w:sz w:val="16"/>
      <w:szCs w:val="16"/>
    </w:rPr>
  </w:style>
  <w:style w:type="paragraph" w:customStyle="1" w:styleId="EEREHead01NotinTOC">
    <w:name w:val="EERE_Head_01_Not_in_TOC"/>
    <w:basedOn w:val="EEREHead01"/>
    <w:next w:val="EEREBodyText"/>
    <w:qFormat/>
    <w:rsid w:val="00C75C83"/>
    <w:pPr>
      <w:outlineLvl w:val="9"/>
    </w:pPr>
    <w:rPr>
      <w:color w:val="017A3E" w:themeColor="accent5"/>
    </w:rPr>
  </w:style>
  <w:style w:type="paragraph" w:styleId="TableofFigures">
    <w:name w:val="table of figures"/>
    <w:aliases w:val="List of Tables"/>
    <w:basedOn w:val="EERETOC01"/>
    <w:next w:val="EERETOC01"/>
    <w:uiPriority w:val="99"/>
    <w:rsid w:val="00F7586A"/>
  </w:style>
  <w:style w:type="table" w:styleId="TableGrid">
    <w:name w:val="Table Grid"/>
    <w:basedOn w:val="TableNormal"/>
    <w:rsid w:val="00F7586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EERETOC01"/>
    <w:next w:val="EERETOC01"/>
    <w:uiPriority w:val="39"/>
    <w:rsid w:val="00F7586A"/>
  </w:style>
  <w:style w:type="paragraph" w:styleId="TOC2">
    <w:name w:val="toc 2"/>
    <w:basedOn w:val="EERETOC02"/>
    <w:next w:val="EERETOC02"/>
    <w:uiPriority w:val="39"/>
    <w:rsid w:val="00F7586A"/>
  </w:style>
  <w:style w:type="paragraph" w:styleId="TOC3">
    <w:name w:val="toc 3"/>
    <w:basedOn w:val="EERETOC03"/>
    <w:next w:val="EERETOC03"/>
    <w:uiPriority w:val="39"/>
    <w:rsid w:val="00F7586A"/>
  </w:style>
  <w:style w:type="paragraph" w:customStyle="1" w:styleId="xStyleCentered">
    <w:name w:val="xStyle Centered"/>
    <w:basedOn w:val="Normal"/>
    <w:rsid w:val="00F7586A"/>
    <w:pPr>
      <w:jc w:val="center"/>
    </w:pPr>
    <w:rPr>
      <w:szCs w:val="20"/>
    </w:rPr>
  </w:style>
  <w:style w:type="character" w:styleId="FootnoteReference">
    <w:name w:val="footnote reference"/>
    <w:basedOn w:val="DefaultParagraphFont"/>
    <w:rsid w:val="00F7586A"/>
    <w:rPr>
      <w:vertAlign w:val="superscript"/>
    </w:rPr>
  </w:style>
  <w:style w:type="paragraph" w:styleId="Footer">
    <w:name w:val="footer"/>
    <w:basedOn w:val="Normal"/>
    <w:link w:val="FooterChar"/>
    <w:uiPriority w:val="99"/>
    <w:rsid w:val="00F7586A"/>
    <w:pPr>
      <w:tabs>
        <w:tab w:val="center" w:pos="4680"/>
        <w:tab w:val="right" w:pos="9360"/>
      </w:tabs>
    </w:pPr>
  </w:style>
  <w:style w:type="character" w:customStyle="1" w:styleId="FooterChar">
    <w:name w:val="Footer Char"/>
    <w:basedOn w:val="DefaultParagraphFont"/>
    <w:link w:val="Footer"/>
    <w:uiPriority w:val="99"/>
    <w:rsid w:val="00F7586A"/>
    <w:rPr>
      <w:rFonts w:asciiTheme="minorHAnsi" w:eastAsiaTheme="minorHAnsi" w:hAnsiTheme="minorHAnsi" w:cstheme="minorBidi"/>
      <w:sz w:val="22"/>
      <w:szCs w:val="22"/>
    </w:rPr>
  </w:style>
  <w:style w:type="paragraph" w:customStyle="1" w:styleId="EEREfooter-odd">
    <w:name w:val="EERE_footer - odd"/>
    <w:qFormat/>
    <w:rsid w:val="00F7586A"/>
    <w:pPr>
      <w:spacing w:line="220" w:lineRule="exact"/>
      <w:jc w:val="right"/>
    </w:pPr>
    <w:rPr>
      <w:rFonts w:asciiTheme="minorHAnsi" w:hAnsiTheme="minorHAnsi" w:cs="Arial"/>
      <w:color w:val="4C4C4C"/>
      <w:sz w:val="17"/>
    </w:rPr>
  </w:style>
  <w:style w:type="character" w:styleId="PageNumber">
    <w:name w:val="page number"/>
    <w:basedOn w:val="DefaultParagraphFont"/>
    <w:rsid w:val="00F7586A"/>
  </w:style>
  <w:style w:type="paragraph" w:customStyle="1" w:styleId="EEREfooter-even">
    <w:name w:val="EERE_footer - even"/>
    <w:basedOn w:val="EEREfooter-odd"/>
    <w:qFormat/>
    <w:rsid w:val="00F7586A"/>
    <w:pPr>
      <w:jc w:val="left"/>
    </w:pPr>
  </w:style>
  <w:style w:type="paragraph" w:customStyle="1" w:styleId="EEREheader">
    <w:name w:val="EERE_header"/>
    <w:basedOn w:val="Header"/>
    <w:qFormat/>
    <w:rsid w:val="00F7586A"/>
    <w:rPr>
      <w:rFonts w:cs="Arial"/>
      <w:color w:val="4C4C4C"/>
      <w:sz w:val="18"/>
      <w:szCs w:val="19"/>
    </w:rPr>
  </w:style>
  <w:style w:type="paragraph" w:customStyle="1" w:styleId="EEREtitle">
    <w:name w:val="EERE_title"/>
    <w:qFormat/>
    <w:rsid w:val="00F7586A"/>
    <w:pPr>
      <w:spacing w:after="240" w:line="580" w:lineRule="exact"/>
      <w:ind w:right="360"/>
    </w:pPr>
    <w:rPr>
      <w:rFonts w:asciiTheme="majorHAnsi" w:hAnsiTheme="majorHAnsi" w:cs="Arial"/>
      <w:color w:val="FFFFFF" w:themeColor="background1"/>
      <w:spacing w:val="-10"/>
      <w:sz w:val="52"/>
      <w:szCs w:val="52"/>
    </w:rPr>
  </w:style>
  <w:style w:type="paragraph" w:customStyle="1" w:styleId="EERESubtitle">
    <w:name w:val="EERE_Subtitle"/>
    <w:qFormat/>
    <w:rsid w:val="00F7586A"/>
    <w:pPr>
      <w:spacing w:after="240" w:line="440" w:lineRule="exact"/>
      <w:ind w:right="360"/>
    </w:pPr>
    <w:rPr>
      <w:rFonts w:asciiTheme="minorHAnsi" w:hAnsiTheme="minorHAnsi" w:cs="Arial"/>
      <w:color w:val="FFFFFF" w:themeColor="background1"/>
      <w:spacing w:val="-10"/>
      <w:sz w:val="32"/>
      <w:szCs w:val="32"/>
    </w:rPr>
  </w:style>
  <w:style w:type="paragraph" w:customStyle="1" w:styleId="EEREmonthyear">
    <w:name w:val="EERE_month year"/>
    <w:qFormat/>
    <w:rsid w:val="00F7586A"/>
    <w:pPr>
      <w:spacing w:line="280" w:lineRule="exact"/>
    </w:pPr>
    <w:rPr>
      <w:rFonts w:asciiTheme="minorHAnsi" w:hAnsiTheme="minorHAnsi" w:cs="Arial"/>
      <w:color w:val="FFFFFF" w:themeColor="background1"/>
      <w:spacing w:val="-10"/>
      <w:sz w:val="24"/>
      <w:szCs w:val="24"/>
    </w:rPr>
  </w:style>
  <w:style w:type="paragraph" w:customStyle="1" w:styleId="BodyText1">
    <w:name w:val="Body Text1"/>
    <w:basedOn w:val="Normal"/>
    <w:uiPriority w:val="99"/>
    <w:rsid w:val="00F7586A"/>
    <w:pPr>
      <w:widowControl w:val="0"/>
      <w:autoSpaceDE w:val="0"/>
      <w:autoSpaceDN w:val="0"/>
      <w:adjustRightInd w:val="0"/>
      <w:spacing w:after="180" w:line="250" w:lineRule="atLeast"/>
      <w:textAlignment w:val="center"/>
    </w:pPr>
    <w:rPr>
      <w:rFonts w:ascii="TimesNewRomanPSMT" w:hAnsi="TimesNewRomanPSMT" w:cs="TimesNewRomanPSMT"/>
      <w:color w:val="000000"/>
      <w:sz w:val="21"/>
      <w:szCs w:val="21"/>
    </w:rPr>
  </w:style>
  <w:style w:type="character" w:styleId="UnresolvedMention">
    <w:name w:val="Unresolved Mention"/>
    <w:basedOn w:val="DefaultParagraphFont"/>
    <w:rsid w:val="00F7586A"/>
    <w:rPr>
      <w:color w:val="605E5C"/>
      <w:shd w:val="clear" w:color="auto" w:fill="E1DFDD"/>
    </w:rPr>
  </w:style>
  <w:style w:type="table" w:styleId="ListTable6Colorful-Accent1">
    <w:name w:val="List Table 6 Colorful Accent 1"/>
    <w:basedOn w:val="TableNormal"/>
    <w:uiPriority w:val="51"/>
    <w:rsid w:val="00F7586A"/>
    <w:rPr>
      <w:color w:val="4E8D33" w:themeColor="accent1" w:themeShade="BF"/>
    </w:rPr>
    <w:tblPr>
      <w:tblStyleRowBandSize w:val="1"/>
      <w:tblStyleColBandSize w:val="1"/>
      <w:tblBorders>
        <w:top w:val="single" w:sz="4" w:space="0" w:color="6ABC45" w:themeColor="accent1"/>
        <w:bottom w:val="single" w:sz="4" w:space="0" w:color="6ABC45" w:themeColor="accent1"/>
      </w:tblBorders>
    </w:tblPr>
    <w:tblStylePr w:type="firstRow">
      <w:rPr>
        <w:b/>
        <w:bCs/>
      </w:rPr>
      <w:tblPr/>
      <w:tcPr>
        <w:tcBorders>
          <w:bottom w:val="single" w:sz="4" w:space="0" w:color="6ABC45" w:themeColor="accent1"/>
        </w:tcBorders>
      </w:tcPr>
    </w:tblStylePr>
    <w:tblStylePr w:type="lastRow">
      <w:rPr>
        <w:b/>
        <w:bCs/>
      </w:rPr>
      <w:tblPr/>
      <w:tcPr>
        <w:tcBorders>
          <w:top w:val="double" w:sz="4" w:space="0" w:color="6ABC45" w:themeColor="accent1"/>
        </w:tcBorders>
      </w:tcPr>
    </w:tblStylePr>
    <w:tblStylePr w:type="firstCol">
      <w:rPr>
        <w:b/>
        <w:bCs/>
      </w:rPr>
    </w:tblStylePr>
    <w:tblStylePr w:type="lastCol">
      <w:rPr>
        <w:b/>
        <w:bCs/>
      </w:rPr>
    </w:tblStylePr>
    <w:tblStylePr w:type="band1Vert">
      <w:tblPr/>
      <w:tcPr>
        <w:shd w:val="clear" w:color="auto" w:fill="E1F1D9" w:themeFill="accent1" w:themeFillTint="33"/>
      </w:tcPr>
    </w:tblStylePr>
    <w:tblStylePr w:type="band1Horz">
      <w:tblPr/>
      <w:tcPr>
        <w:shd w:val="clear" w:color="auto" w:fill="E1F1D9" w:themeFill="accent1" w:themeFillTint="33"/>
      </w:tcPr>
    </w:tblStylePr>
  </w:style>
  <w:style w:type="table" w:styleId="GridTable1Light-Accent1">
    <w:name w:val="Grid Table 1 Light Accent 1"/>
    <w:basedOn w:val="TableNormal"/>
    <w:uiPriority w:val="46"/>
    <w:rsid w:val="00F7586A"/>
    <w:tblPr>
      <w:tblStyleRowBandSize w:val="1"/>
      <w:tblStyleColBandSize w:val="1"/>
      <w:tblBorders>
        <w:top w:val="single" w:sz="4" w:space="0" w:color="C3E4B4" w:themeColor="accent1" w:themeTint="66"/>
        <w:left w:val="single" w:sz="4" w:space="0" w:color="C3E4B4" w:themeColor="accent1" w:themeTint="66"/>
        <w:bottom w:val="single" w:sz="4" w:space="0" w:color="C3E4B4" w:themeColor="accent1" w:themeTint="66"/>
        <w:right w:val="single" w:sz="4" w:space="0" w:color="C3E4B4" w:themeColor="accent1" w:themeTint="66"/>
        <w:insideH w:val="single" w:sz="4" w:space="0" w:color="C3E4B4" w:themeColor="accent1" w:themeTint="66"/>
        <w:insideV w:val="single" w:sz="4" w:space="0" w:color="C3E4B4" w:themeColor="accent1" w:themeTint="66"/>
      </w:tblBorders>
    </w:tblPr>
    <w:tblStylePr w:type="firstRow">
      <w:rPr>
        <w:b/>
        <w:bCs/>
      </w:rPr>
      <w:tblPr/>
      <w:tcPr>
        <w:tcBorders>
          <w:bottom w:val="single" w:sz="12" w:space="0" w:color="A5D68F" w:themeColor="accent1" w:themeTint="99"/>
        </w:tcBorders>
      </w:tcPr>
    </w:tblStylePr>
    <w:tblStylePr w:type="lastRow">
      <w:rPr>
        <w:b/>
        <w:bCs/>
      </w:rPr>
      <w:tblPr/>
      <w:tcPr>
        <w:tcBorders>
          <w:top w:val="double" w:sz="2" w:space="0" w:color="A5D68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7586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unhideWhenUsed/>
    <w:rsid w:val="00F7586A"/>
    <w:pPr>
      <w:spacing w:after="0" w:line="240" w:lineRule="auto"/>
    </w:pPr>
    <w:rPr>
      <w:sz w:val="20"/>
      <w:szCs w:val="20"/>
    </w:rPr>
  </w:style>
  <w:style w:type="paragraph" w:customStyle="1" w:styleId="EERETableContent">
    <w:name w:val="EERE_Table_Content"/>
    <w:qFormat/>
    <w:rsid w:val="00F7586A"/>
    <w:pPr>
      <w:spacing w:before="60" w:after="60"/>
    </w:pPr>
    <w:rPr>
      <w:rFonts w:asciiTheme="minorHAnsi" w:hAnsiTheme="minorHAnsi" w:cs="Arial"/>
      <w:bCs/>
      <w:color w:val="000000" w:themeColor="text1"/>
      <w:szCs w:val="22"/>
    </w:rPr>
  </w:style>
  <w:style w:type="paragraph" w:customStyle="1" w:styleId="xLineSpacer">
    <w:name w:val="xLine_Spacer"/>
    <w:qFormat/>
    <w:rsid w:val="00F7586A"/>
    <w:rPr>
      <w:noProof/>
      <w:color w:val="000000" w:themeColor="text1"/>
      <w:sz w:val="24"/>
      <w:szCs w:val="24"/>
    </w:rPr>
  </w:style>
  <w:style w:type="paragraph" w:customStyle="1" w:styleId="EERETableHeader">
    <w:name w:val="EERE_Table_Header"/>
    <w:basedOn w:val="EERETableContent"/>
    <w:qFormat/>
    <w:rsid w:val="00F7586A"/>
    <w:rPr>
      <w:b/>
    </w:rPr>
  </w:style>
  <w:style w:type="character" w:customStyle="1" w:styleId="FootnoteTextChar">
    <w:name w:val="Footnote Text Char"/>
    <w:basedOn w:val="DefaultParagraphFont"/>
    <w:link w:val="FootnoteText"/>
    <w:semiHidden/>
    <w:rsid w:val="00F7586A"/>
    <w:rPr>
      <w:rFonts w:asciiTheme="minorHAnsi" w:eastAsiaTheme="minorHAnsi" w:hAnsiTheme="minorHAnsi" w:cstheme="minorBidi"/>
    </w:rPr>
  </w:style>
  <w:style w:type="paragraph" w:styleId="BodyText">
    <w:name w:val="Body Text"/>
    <w:basedOn w:val="Normal"/>
    <w:link w:val="BodyTextChar"/>
    <w:uiPriority w:val="1"/>
    <w:qFormat/>
    <w:rsid w:val="00CD7AE0"/>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CD7AE0"/>
  </w:style>
  <w:style w:type="paragraph" w:styleId="NoSpacing">
    <w:name w:val="No Spacing"/>
    <w:link w:val="NoSpacingChar"/>
    <w:uiPriority w:val="1"/>
    <w:qFormat/>
    <w:rsid w:val="00BE189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BE1893"/>
    <w:rPr>
      <w:rFonts w:asciiTheme="minorHAnsi" w:eastAsiaTheme="minorEastAsia" w:hAnsiTheme="minorHAnsi" w:cstheme="minorBidi"/>
      <w:sz w:val="22"/>
      <w:szCs w:val="22"/>
    </w:rPr>
  </w:style>
  <w:style w:type="character" w:styleId="FollowedHyperlink">
    <w:name w:val="FollowedHyperlink"/>
    <w:basedOn w:val="DefaultParagraphFont"/>
    <w:semiHidden/>
    <w:unhideWhenUsed/>
    <w:rsid w:val="005D5C42"/>
    <w:rPr>
      <w:color w:val="5E6A71" w:themeColor="followedHyperlink"/>
      <w:u w:val="single"/>
    </w:rPr>
  </w:style>
  <w:style w:type="character" w:styleId="CommentReference">
    <w:name w:val="annotation reference"/>
    <w:basedOn w:val="DefaultParagraphFont"/>
    <w:semiHidden/>
    <w:unhideWhenUsed/>
    <w:rsid w:val="00607BF7"/>
    <w:rPr>
      <w:sz w:val="16"/>
      <w:szCs w:val="16"/>
    </w:rPr>
  </w:style>
  <w:style w:type="paragraph" w:styleId="CommentText">
    <w:name w:val="annotation text"/>
    <w:basedOn w:val="Normal"/>
    <w:link w:val="CommentTextChar"/>
    <w:uiPriority w:val="99"/>
    <w:unhideWhenUsed/>
    <w:rsid w:val="00607BF7"/>
    <w:pPr>
      <w:spacing w:line="240" w:lineRule="auto"/>
    </w:pPr>
    <w:rPr>
      <w:sz w:val="20"/>
      <w:szCs w:val="20"/>
    </w:rPr>
  </w:style>
  <w:style w:type="character" w:customStyle="1" w:styleId="CommentTextChar">
    <w:name w:val="Comment Text Char"/>
    <w:basedOn w:val="DefaultParagraphFont"/>
    <w:link w:val="CommentText"/>
    <w:uiPriority w:val="99"/>
    <w:rsid w:val="00607BF7"/>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rsid w:val="00607BF7"/>
    <w:rPr>
      <w:b/>
      <w:bCs/>
    </w:rPr>
  </w:style>
  <w:style w:type="character" w:customStyle="1" w:styleId="CommentSubjectChar">
    <w:name w:val="Comment Subject Char"/>
    <w:basedOn w:val="CommentTextChar"/>
    <w:link w:val="CommentSubject"/>
    <w:semiHidden/>
    <w:rsid w:val="00607BF7"/>
    <w:rPr>
      <w:rFonts w:asciiTheme="minorHAnsi" w:eastAsiaTheme="minorHAnsi" w:hAnsiTheme="minorHAnsi" w:cstheme="minorBidi"/>
      <w:b/>
      <w:bCs/>
    </w:rPr>
  </w:style>
  <w:style w:type="paragraph" w:customStyle="1" w:styleId="xmsonormal">
    <w:name w:val="x_msonormal"/>
    <w:basedOn w:val="Normal"/>
    <w:rsid w:val="00A312CB"/>
    <w:pPr>
      <w:spacing w:before="100" w:beforeAutospacing="1" w:after="100" w:afterAutospacing="1" w:line="240" w:lineRule="auto"/>
    </w:pPr>
    <w:rPr>
      <w:rFonts w:ascii="Calibri" w:hAnsi="Calibri" w:cs="Calibri"/>
    </w:rPr>
  </w:style>
  <w:style w:type="paragraph" w:styleId="Caption">
    <w:name w:val="caption"/>
    <w:basedOn w:val="Normal"/>
    <w:next w:val="Normal"/>
    <w:unhideWhenUsed/>
    <w:qFormat/>
    <w:rsid w:val="0036372B"/>
    <w:pPr>
      <w:spacing w:line="240" w:lineRule="auto"/>
    </w:pPr>
    <w:rPr>
      <w:i/>
      <w:iCs/>
      <w:color w:val="5E6A7B" w:themeColor="text2"/>
      <w:sz w:val="18"/>
      <w:szCs w:val="18"/>
    </w:rPr>
  </w:style>
  <w:style w:type="table" w:customStyle="1" w:styleId="TableGrid1">
    <w:name w:val="Table Grid1"/>
    <w:basedOn w:val="TableNormal"/>
    <w:next w:val="TableGrid"/>
    <w:uiPriority w:val="39"/>
    <w:rsid w:val="00D25976"/>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F0AE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qFormat/>
    <w:rsid w:val="00557432"/>
    <w:rPr>
      <w:b/>
      <w:bCs/>
    </w:rPr>
  </w:style>
  <w:style w:type="paragraph" w:customStyle="1" w:styleId="feature-description-title">
    <w:name w:val="feature-description-title"/>
    <w:basedOn w:val="Normal"/>
    <w:rsid w:val="0021497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149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ossary-term">
    <w:name w:val="glossary-term"/>
    <w:basedOn w:val="DefaultParagraphFont"/>
    <w:rsid w:val="00214975"/>
  </w:style>
  <w:style w:type="paragraph" w:styleId="Revision">
    <w:name w:val="Revision"/>
    <w:hidden/>
    <w:uiPriority w:val="99"/>
    <w:semiHidden/>
    <w:rsid w:val="00192A77"/>
    <w:rPr>
      <w:rFonts w:asciiTheme="minorHAnsi" w:eastAsiaTheme="minorHAnsi" w:hAnsiTheme="minorHAnsi" w:cstheme="minorBidi"/>
      <w:sz w:val="22"/>
      <w:szCs w:val="22"/>
    </w:rPr>
  </w:style>
  <w:style w:type="paragraph" w:styleId="ListParagraph">
    <w:name w:val="List Paragraph"/>
    <w:basedOn w:val="Normal"/>
    <w:uiPriority w:val="34"/>
    <w:qFormat/>
    <w:rsid w:val="008F3F20"/>
    <w:pPr>
      <w:ind w:left="720"/>
      <w:contextualSpacing/>
    </w:pPr>
  </w:style>
  <w:style w:type="paragraph" w:styleId="TOCHeading">
    <w:name w:val="TOC Heading"/>
    <w:basedOn w:val="Heading1"/>
    <w:next w:val="Normal"/>
    <w:uiPriority w:val="39"/>
    <w:unhideWhenUsed/>
    <w:qFormat/>
    <w:rsid w:val="00F015AB"/>
    <w:pPr>
      <w:keepLines/>
      <w:spacing w:after="0" w:line="259" w:lineRule="auto"/>
      <w:outlineLvl w:val="9"/>
    </w:pPr>
    <w:rPr>
      <w:rFonts w:asciiTheme="majorHAnsi" w:eastAsiaTheme="majorEastAsia" w:hAnsiTheme="majorHAnsi" w:cstheme="majorBidi"/>
      <w:b w:val="0"/>
      <w:bCs w:val="0"/>
      <w:color w:val="4E8D33" w:themeColor="accent1" w:themeShade="BF"/>
      <w:kern w:val="0"/>
    </w:rPr>
  </w:style>
  <w:style w:type="paragraph" w:customStyle="1" w:styleId="EERETitle0">
    <w:name w:val="EERE_Title"/>
    <w:next w:val="EEREBodyText"/>
    <w:qFormat/>
    <w:rsid w:val="00C75C83"/>
    <w:pPr>
      <w:jc w:val="center"/>
    </w:pPr>
    <w:rPr>
      <w:rFonts w:asciiTheme="majorHAnsi" w:eastAsia="Times" w:hAnsiTheme="majorHAnsi" w:cs="Arial"/>
      <w:b/>
      <w:bCs/>
      <w:caps/>
      <w:kern w:val="24"/>
      <w:sz w:val="38"/>
      <w:szCs w:val="32"/>
    </w:rPr>
  </w:style>
  <w:style w:type="paragraph" w:customStyle="1" w:styleId="Default">
    <w:name w:val="Default"/>
    <w:rsid w:val="002434E8"/>
    <w:pPr>
      <w:autoSpaceDE w:val="0"/>
      <w:autoSpaceDN w:val="0"/>
      <w:adjustRightInd w:val="0"/>
    </w:pPr>
    <w:rPr>
      <w:color w:val="000000"/>
      <w:sz w:val="24"/>
      <w:szCs w:val="24"/>
    </w:rPr>
  </w:style>
  <w:style w:type="table" w:styleId="ListTable2">
    <w:name w:val="List Table 2"/>
    <w:basedOn w:val="TableNormal"/>
    <w:uiPriority w:val="47"/>
    <w:rsid w:val="00F96F6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E3DEC"/>
    <w:tblPr>
      <w:tblStyleRowBandSize w:val="1"/>
      <w:tblStyleColBandSize w:val="1"/>
      <w:tblBorders>
        <w:top w:val="single" w:sz="4" w:space="0" w:color="A5D68F" w:themeColor="accent1" w:themeTint="99"/>
        <w:left w:val="single" w:sz="4" w:space="0" w:color="A5D68F" w:themeColor="accent1" w:themeTint="99"/>
        <w:bottom w:val="single" w:sz="4" w:space="0" w:color="A5D68F" w:themeColor="accent1" w:themeTint="99"/>
        <w:right w:val="single" w:sz="4" w:space="0" w:color="A5D68F" w:themeColor="accent1" w:themeTint="99"/>
        <w:insideH w:val="single" w:sz="4" w:space="0" w:color="A5D68F" w:themeColor="accent1" w:themeTint="99"/>
        <w:insideV w:val="single" w:sz="4" w:space="0" w:color="A5D68F" w:themeColor="accent1" w:themeTint="99"/>
      </w:tblBorders>
    </w:tblPr>
    <w:tblStylePr w:type="firstRow">
      <w:rPr>
        <w:b/>
        <w:bCs/>
        <w:color w:val="FFFFFF" w:themeColor="background1"/>
      </w:rPr>
      <w:tblPr/>
      <w:tcPr>
        <w:tcBorders>
          <w:top w:val="single" w:sz="4" w:space="0" w:color="6ABC45" w:themeColor="accent1"/>
          <w:left w:val="single" w:sz="4" w:space="0" w:color="6ABC45" w:themeColor="accent1"/>
          <w:bottom w:val="single" w:sz="4" w:space="0" w:color="6ABC45" w:themeColor="accent1"/>
          <w:right w:val="single" w:sz="4" w:space="0" w:color="6ABC45" w:themeColor="accent1"/>
          <w:insideH w:val="nil"/>
          <w:insideV w:val="nil"/>
        </w:tcBorders>
        <w:shd w:val="clear" w:color="auto" w:fill="6ABC45" w:themeFill="accent1"/>
      </w:tcPr>
    </w:tblStylePr>
    <w:tblStylePr w:type="lastRow">
      <w:rPr>
        <w:b/>
        <w:bCs/>
      </w:rPr>
      <w:tblPr/>
      <w:tcPr>
        <w:tcBorders>
          <w:top w:val="double" w:sz="4" w:space="0" w:color="6ABC45" w:themeColor="accent1"/>
        </w:tcBorders>
      </w:tcPr>
    </w:tblStylePr>
    <w:tblStylePr w:type="firstCol">
      <w:rPr>
        <w:b/>
        <w:bCs/>
      </w:rPr>
    </w:tblStylePr>
    <w:tblStylePr w:type="lastCol">
      <w:rPr>
        <w:b/>
        <w:bCs/>
      </w:rPr>
    </w:tblStylePr>
    <w:tblStylePr w:type="band1Vert">
      <w:tblPr/>
      <w:tcPr>
        <w:shd w:val="clear" w:color="auto" w:fill="E1F1D9" w:themeFill="accent1" w:themeFillTint="33"/>
      </w:tcPr>
    </w:tblStylePr>
    <w:tblStylePr w:type="band1Horz">
      <w:tblPr/>
      <w:tcPr>
        <w:shd w:val="clear" w:color="auto" w:fill="E1F1D9" w:themeFill="accent1" w:themeFillTint="33"/>
      </w:tcPr>
    </w:tblStylePr>
  </w:style>
  <w:style w:type="table" w:styleId="GridTable6Colorful-Accent1">
    <w:name w:val="Grid Table 6 Colorful Accent 1"/>
    <w:basedOn w:val="TableNormal"/>
    <w:uiPriority w:val="51"/>
    <w:rsid w:val="00AE3DEC"/>
    <w:rPr>
      <w:color w:val="4E8D33" w:themeColor="accent1" w:themeShade="BF"/>
    </w:rPr>
    <w:tblPr>
      <w:tblStyleRowBandSize w:val="1"/>
      <w:tblStyleColBandSize w:val="1"/>
      <w:tblBorders>
        <w:top w:val="single" w:sz="4" w:space="0" w:color="A5D68F" w:themeColor="accent1" w:themeTint="99"/>
        <w:left w:val="single" w:sz="4" w:space="0" w:color="A5D68F" w:themeColor="accent1" w:themeTint="99"/>
        <w:bottom w:val="single" w:sz="4" w:space="0" w:color="A5D68F" w:themeColor="accent1" w:themeTint="99"/>
        <w:right w:val="single" w:sz="4" w:space="0" w:color="A5D68F" w:themeColor="accent1" w:themeTint="99"/>
        <w:insideH w:val="single" w:sz="4" w:space="0" w:color="A5D68F" w:themeColor="accent1" w:themeTint="99"/>
        <w:insideV w:val="single" w:sz="4" w:space="0" w:color="A5D68F" w:themeColor="accent1" w:themeTint="99"/>
      </w:tblBorders>
    </w:tblPr>
    <w:tblStylePr w:type="firstRow">
      <w:rPr>
        <w:b/>
        <w:bCs/>
      </w:rPr>
      <w:tblPr/>
      <w:tcPr>
        <w:tcBorders>
          <w:bottom w:val="single" w:sz="12" w:space="0" w:color="A5D68F" w:themeColor="accent1" w:themeTint="99"/>
        </w:tcBorders>
      </w:tcPr>
    </w:tblStylePr>
    <w:tblStylePr w:type="lastRow">
      <w:rPr>
        <w:b/>
        <w:bCs/>
      </w:rPr>
      <w:tblPr/>
      <w:tcPr>
        <w:tcBorders>
          <w:top w:val="double" w:sz="4" w:space="0" w:color="A5D68F" w:themeColor="accent1" w:themeTint="99"/>
        </w:tcBorders>
      </w:tcPr>
    </w:tblStylePr>
    <w:tblStylePr w:type="firstCol">
      <w:rPr>
        <w:b/>
        <w:bCs/>
      </w:rPr>
    </w:tblStylePr>
    <w:tblStylePr w:type="lastCol">
      <w:rPr>
        <w:b/>
        <w:bCs/>
      </w:rPr>
    </w:tblStylePr>
    <w:tblStylePr w:type="band1Vert">
      <w:tblPr/>
      <w:tcPr>
        <w:shd w:val="clear" w:color="auto" w:fill="E1F1D9" w:themeFill="accent1" w:themeFillTint="33"/>
      </w:tcPr>
    </w:tblStylePr>
    <w:tblStylePr w:type="band1Horz">
      <w:tblPr/>
      <w:tcPr>
        <w:shd w:val="clear" w:color="auto" w:fill="E1F1D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935815">
      <w:bodyDiv w:val="1"/>
      <w:marLeft w:val="0"/>
      <w:marRight w:val="0"/>
      <w:marTop w:val="0"/>
      <w:marBottom w:val="0"/>
      <w:divBdr>
        <w:top w:val="none" w:sz="0" w:space="0" w:color="auto"/>
        <w:left w:val="none" w:sz="0" w:space="0" w:color="auto"/>
        <w:bottom w:val="none" w:sz="0" w:space="0" w:color="auto"/>
        <w:right w:val="none" w:sz="0" w:space="0" w:color="auto"/>
      </w:divBdr>
    </w:div>
    <w:div w:id="572931274">
      <w:bodyDiv w:val="1"/>
      <w:marLeft w:val="0"/>
      <w:marRight w:val="0"/>
      <w:marTop w:val="0"/>
      <w:marBottom w:val="0"/>
      <w:divBdr>
        <w:top w:val="none" w:sz="0" w:space="0" w:color="auto"/>
        <w:left w:val="none" w:sz="0" w:space="0" w:color="auto"/>
        <w:bottom w:val="none" w:sz="0" w:space="0" w:color="auto"/>
        <w:right w:val="none" w:sz="0" w:space="0" w:color="auto"/>
      </w:divBdr>
    </w:div>
    <w:div w:id="632442877">
      <w:bodyDiv w:val="1"/>
      <w:marLeft w:val="0"/>
      <w:marRight w:val="0"/>
      <w:marTop w:val="0"/>
      <w:marBottom w:val="0"/>
      <w:divBdr>
        <w:top w:val="none" w:sz="0" w:space="0" w:color="auto"/>
        <w:left w:val="none" w:sz="0" w:space="0" w:color="auto"/>
        <w:bottom w:val="none" w:sz="0" w:space="0" w:color="auto"/>
        <w:right w:val="none" w:sz="0" w:space="0" w:color="auto"/>
      </w:divBdr>
    </w:div>
    <w:div w:id="805779898">
      <w:bodyDiv w:val="1"/>
      <w:marLeft w:val="0"/>
      <w:marRight w:val="0"/>
      <w:marTop w:val="0"/>
      <w:marBottom w:val="0"/>
      <w:divBdr>
        <w:top w:val="none" w:sz="0" w:space="0" w:color="auto"/>
        <w:left w:val="none" w:sz="0" w:space="0" w:color="auto"/>
        <w:bottom w:val="none" w:sz="0" w:space="0" w:color="auto"/>
        <w:right w:val="none" w:sz="0" w:space="0" w:color="auto"/>
      </w:divBdr>
    </w:div>
    <w:div w:id="912280906">
      <w:bodyDiv w:val="1"/>
      <w:marLeft w:val="0"/>
      <w:marRight w:val="0"/>
      <w:marTop w:val="0"/>
      <w:marBottom w:val="0"/>
      <w:divBdr>
        <w:top w:val="none" w:sz="0" w:space="0" w:color="auto"/>
        <w:left w:val="none" w:sz="0" w:space="0" w:color="auto"/>
        <w:bottom w:val="none" w:sz="0" w:space="0" w:color="auto"/>
        <w:right w:val="none" w:sz="0" w:space="0" w:color="auto"/>
      </w:divBdr>
    </w:div>
    <w:div w:id="918370241">
      <w:bodyDiv w:val="1"/>
      <w:marLeft w:val="0"/>
      <w:marRight w:val="0"/>
      <w:marTop w:val="0"/>
      <w:marBottom w:val="0"/>
      <w:divBdr>
        <w:top w:val="none" w:sz="0" w:space="0" w:color="auto"/>
        <w:left w:val="none" w:sz="0" w:space="0" w:color="auto"/>
        <w:bottom w:val="none" w:sz="0" w:space="0" w:color="auto"/>
        <w:right w:val="none" w:sz="0" w:space="0" w:color="auto"/>
      </w:divBdr>
    </w:div>
    <w:div w:id="1169832725">
      <w:bodyDiv w:val="1"/>
      <w:marLeft w:val="0"/>
      <w:marRight w:val="0"/>
      <w:marTop w:val="0"/>
      <w:marBottom w:val="0"/>
      <w:divBdr>
        <w:top w:val="none" w:sz="0" w:space="0" w:color="auto"/>
        <w:left w:val="none" w:sz="0" w:space="0" w:color="auto"/>
        <w:bottom w:val="none" w:sz="0" w:space="0" w:color="auto"/>
        <w:right w:val="none" w:sz="0" w:space="0" w:color="auto"/>
      </w:divBdr>
    </w:div>
    <w:div w:id="1186361193">
      <w:bodyDiv w:val="1"/>
      <w:marLeft w:val="0"/>
      <w:marRight w:val="0"/>
      <w:marTop w:val="0"/>
      <w:marBottom w:val="0"/>
      <w:divBdr>
        <w:top w:val="none" w:sz="0" w:space="0" w:color="auto"/>
        <w:left w:val="none" w:sz="0" w:space="0" w:color="auto"/>
        <w:bottom w:val="none" w:sz="0" w:space="0" w:color="auto"/>
        <w:right w:val="none" w:sz="0" w:space="0" w:color="auto"/>
      </w:divBdr>
      <w:divsChild>
        <w:div w:id="229779735">
          <w:marLeft w:val="0"/>
          <w:marRight w:val="0"/>
          <w:marTop w:val="0"/>
          <w:marBottom w:val="0"/>
          <w:divBdr>
            <w:top w:val="none" w:sz="0" w:space="0" w:color="auto"/>
            <w:left w:val="none" w:sz="0" w:space="0" w:color="auto"/>
            <w:bottom w:val="none" w:sz="0" w:space="0" w:color="auto"/>
            <w:right w:val="none" w:sz="0" w:space="0" w:color="auto"/>
          </w:divBdr>
          <w:divsChild>
            <w:div w:id="1814984199">
              <w:marLeft w:val="0"/>
              <w:marRight w:val="0"/>
              <w:marTop w:val="0"/>
              <w:marBottom w:val="150"/>
              <w:divBdr>
                <w:top w:val="none" w:sz="0" w:space="0" w:color="auto"/>
                <w:left w:val="none" w:sz="0" w:space="0" w:color="auto"/>
                <w:bottom w:val="none" w:sz="0" w:space="0" w:color="auto"/>
                <w:right w:val="none" w:sz="0" w:space="0" w:color="auto"/>
              </w:divBdr>
            </w:div>
          </w:divsChild>
        </w:div>
        <w:div w:id="621614271">
          <w:marLeft w:val="0"/>
          <w:marRight w:val="0"/>
          <w:marTop w:val="0"/>
          <w:marBottom w:val="0"/>
          <w:divBdr>
            <w:top w:val="none" w:sz="0" w:space="0" w:color="auto"/>
            <w:left w:val="none" w:sz="0" w:space="0" w:color="auto"/>
            <w:bottom w:val="none" w:sz="0" w:space="0" w:color="auto"/>
            <w:right w:val="none" w:sz="0" w:space="0" w:color="auto"/>
          </w:divBdr>
          <w:divsChild>
            <w:div w:id="158810711">
              <w:marLeft w:val="0"/>
              <w:marRight w:val="0"/>
              <w:marTop w:val="0"/>
              <w:marBottom w:val="0"/>
              <w:divBdr>
                <w:top w:val="none" w:sz="0" w:space="0" w:color="auto"/>
                <w:left w:val="none" w:sz="0" w:space="0" w:color="auto"/>
                <w:bottom w:val="none" w:sz="0" w:space="0" w:color="auto"/>
                <w:right w:val="none" w:sz="0" w:space="0" w:color="auto"/>
              </w:divBdr>
              <w:divsChild>
                <w:div w:id="14897144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90752826">
          <w:marLeft w:val="0"/>
          <w:marRight w:val="0"/>
          <w:marTop w:val="0"/>
          <w:marBottom w:val="0"/>
          <w:divBdr>
            <w:top w:val="none" w:sz="0" w:space="0" w:color="auto"/>
            <w:left w:val="none" w:sz="0" w:space="0" w:color="auto"/>
            <w:bottom w:val="none" w:sz="0" w:space="0" w:color="auto"/>
            <w:right w:val="none" w:sz="0" w:space="0" w:color="auto"/>
          </w:divBdr>
          <w:divsChild>
            <w:div w:id="925072341">
              <w:marLeft w:val="0"/>
              <w:marRight w:val="0"/>
              <w:marTop w:val="0"/>
              <w:marBottom w:val="0"/>
              <w:divBdr>
                <w:top w:val="none" w:sz="0" w:space="0" w:color="auto"/>
                <w:left w:val="none" w:sz="0" w:space="0" w:color="auto"/>
                <w:bottom w:val="none" w:sz="0" w:space="0" w:color="auto"/>
                <w:right w:val="none" w:sz="0" w:space="0" w:color="auto"/>
              </w:divBdr>
              <w:divsChild>
                <w:div w:id="271131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25008970">
          <w:marLeft w:val="0"/>
          <w:marRight w:val="0"/>
          <w:marTop w:val="0"/>
          <w:marBottom w:val="0"/>
          <w:divBdr>
            <w:top w:val="none" w:sz="0" w:space="0" w:color="auto"/>
            <w:left w:val="none" w:sz="0" w:space="0" w:color="auto"/>
            <w:bottom w:val="none" w:sz="0" w:space="0" w:color="auto"/>
            <w:right w:val="none" w:sz="0" w:space="0" w:color="auto"/>
          </w:divBdr>
          <w:divsChild>
            <w:div w:id="575552152">
              <w:marLeft w:val="0"/>
              <w:marRight w:val="0"/>
              <w:marTop w:val="0"/>
              <w:marBottom w:val="0"/>
              <w:divBdr>
                <w:top w:val="none" w:sz="0" w:space="0" w:color="auto"/>
                <w:left w:val="none" w:sz="0" w:space="0" w:color="auto"/>
                <w:bottom w:val="none" w:sz="0" w:space="0" w:color="auto"/>
                <w:right w:val="none" w:sz="0" w:space="0" w:color="auto"/>
              </w:divBdr>
              <w:divsChild>
                <w:div w:id="10246745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240485660">
      <w:bodyDiv w:val="1"/>
      <w:marLeft w:val="0"/>
      <w:marRight w:val="0"/>
      <w:marTop w:val="0"/>
      <w:marBottom w:val="0"/>
      <w:divBdr>
        <w:top w:val="none" w:sz="0" w:space="0" w:color="auto"/>
        <w:left w:val="none" w:sz="0" w:space="0" w:color="auto"/>
        <w:bottom w:val="none" w:sz="0" w:space="0" w:color="auto"/>
        <w:right w:val="none" w:sz="0" w:space="0" w:color="auto"/>
      </w:divBdr>
    </w:div>
    <w:div w:id="1490516732">
      <w:bodyDiv w:val="1"/>
      <w:marLeft w:val="0"/>
      <w:marRight w:val="0"/>
      <w:marTop w:val="0"/>
      <w:marBottom w:val="0"/>
      <w:divBdr>
        <w:top w:val="none" w:sz="0" w:space="0" w:color="auto"/>
        <w:left w:val="none" w:sz="0" w:space="0" w:color="auto"/>
        <w:bottom w:val="none" w:sz="0" w:space="0" w:color="auto"/>
        <w:right w:val="none" w:sz="0" w:space="0" w:color="auto"/>
      </w:divBdr>
    </w:div>
    <w:div w:id="1568688347">
      <w:bodyDiv w:val="1"/>
      <w:marLeft w:val="0"/>
      <w:marRight w:val="0"/>
      <w:marTop w:val="0"/>
      <w:marBottom w:val="0"/>
      <w:divBdr>
        <w:top w:val="none" w:sz="0" w:space="0" w:color="auto"/>
        <w:left w:val="none" w:sz="0" w:space="0" w:color="auto"/>
        <w:bottom w:val="none" w:sz="0" w:space="0" w:color="auto"/>
        <w:right w:val="none" w:sz="0" w:space="0" w:color="auto"/>
      </w:divBdr>
    </w:div>
    <w:div w:id="1950500597">
      <w:bodyDiv w:val="1"/>
      <w:marLeft w:val="0"/>
      <w:marRight w:val="0"/>
      <w:marTop w:val="0"/>
      <w:marBottom w:val="0"/>
      <w:divBdr>
        <w:top w:val="none" w:sz="0" w:space="0" w:color="auto"/>
        <w:left w:val="none" w:sz="0" w:space="0" w:color="auto"/>
        <w:bottom w:val="none" w:sz="0" w:space="0" w:color="auto"/>
        <w:right w:val="none" w:sz="0" w:space="0" w:color="auto"/>
      </w:divBdr>
    </w:div>
    <w:div w:id="214191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www.energy.gov/eere/buildings/scout"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energy.gov/eere/buildings/building-energy-asset-score" TargetMode="External"/><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openei.org/doe-opendata/dataset/city-and-county-commercial-building-inventories" TargetMode="External"/><Relationship Id="rId32"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nrel.gov/buildings/comstock.html" TargetMode="Externa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gds.nrel.gov/slope" TargetMode="External"/><Relationship Id="rId27" Type="http://schemas.openxmlformats.org/officeDocument/2006/relationships/hyperlink" Target="https://www.energy.gov/eere/buildings/downloads/home-energy-score" TargetMode="Externa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eia.gov/consumption/commercial/data/2012/index.php?view=microdata" TargetMode="External"/><Relationship Id="rId7" Type="http://schemas.openxmlformats.org/officeDocument/2006/relationships/hyperlink" Target="https://openei.org/doe-opendata/dataset/city-county-energy-profiles" TargetMode="External"/><Relationship Id="rId2" Type="http://schemas.openxmlformats.org/officeDocument/2006/relationships/hyperlink" Target="https://openei.org/doe-opendata/dataset/city-and-county-commercial-building-inventories" TargetMode="External"/><Relationship Id="rId1" Type="http://schemas.openxmlformats.org/officeDocument/2006/relationships/hyperlink" Target="https://www.energy.gov/eere/slsc/commercial-pace-working-group" TargetMode="External"/><Relationship Id="rId6" Type="http://schemas.openxmlformats.org/officeDocument/2006/relationships/hyperlink" Target="https://gcc02.safelinks.protection.outlook.com/?url=https%3A%2F%2Fwww.craftsman-book.com%2F2020-national-building-cost-manual&amp;data=04%7C01%7Ckevin.keene%40pnnl.gov%7C6d532c3c77494d12e2f808d8859e3fd4%7Cd6faa5f90ae240338c0130048a38deeb%7C0%7C0%7C637406262006933793%7CUnknown%7CTWFpbGZsb3d8eyJWIjoiMC4wLjAwMDAiLCJQIjoiV2luMzIiLCJBTiI6Ik1haWwiLCJXVCI6Mn0%3D%7C1000&amp;sdata=4MUL5ksumEqJDbWEuzFAt5JNrR8wW6BSGLI2YMN0QAA%3D&amp;reserved=0" TargetMode="External"/><Relationship Id="rId5" Type="http://schemas.openxmlformats.org/officeDocument/2006/relationships/hyperlink" Target="https://github.com/trynthink/scout/tree/master/ecm_definitions" TargetMode="External"/><Relationship Id="rId4" Type="http://schemas.openxmlformats.org/officeDocument/2006/relationships/hyperlink" Target="https://www2.census.gov/geo/pdfs/maps-data/maps/reference/us_regdiv.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3M439\OneDrive%20-%20PNNL\Desktop\Healthy_Buildigs\FEMP_report_templates\Word_files\FEMP%20Technical%20Report%20Template_12_2019.dotx" TargetMode="External"/></Relationships>
</file>

<file path=word/theme/theme1.xml><?xml version="1.0" encoding="utf-8"?>
<a:theme xmlns:a="http://schemas.openxmlformats.org/drawingml/2006/main" name="EERE 2017">
  <a:themeElements>
    <a:clrScheme name="EERE 2017">
      <a:dk1>
        <a:srgbClr val="000000"/>
      </a:dk1>
      <a:lt1>
        <a:sysClr val="window" lastClr="FFFFFF"/>
      </a:lt1>
      <a:dk2>
        <a:srgbClr val="5E6A7B"/>
      </a:dk2>
      <a:lt2>
        <a:srgbClr val="EEECE1"/>
      </a:lt2>
      <a:accent1>
        <a:srgbClr val="6ABC45"/>
      </a:accent1>
      <a:accent2>
        <a:srgbClr val="FFCB06"/>
      </a:accent2>
      <a:accent3>
        <a:srgbClr val="00A8DF"/>
      </a:accent3>
      <a:accent4>
        <a:srgbClr val="005C82"/>
      </a:accent4>
      <a:accent5>
        <a:srgbClr val="017A3E"/>
      </a:accent5>
      <a:accent6>
        <a:srgbClr val="E27225"/>
      </a:accent6>
      <a:hlink>
        <a:srgbClr val="017A3E"/>
      </a:hlink>
      <a:folHlink>
        <a:srgbClr val="5E6A71"/>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华文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648201963FE3541872FBC650BC4DC6F" ma:contentTypeVersion="11" ma:contentTypeDescription="Create a new document." ma:contentTypeScope="" ma:versionID="17184e159f3bd6fd82e701c975248a4c">
  <xsd:schema xmlns:xsd="http://www.w3.org/2001/XMLSchema" xmlns:xs="http://www.w3.org/2001/XMLSchema" xmlns:p="http://schemas.microsoft.com/office/2006/metadata/properties" xmlns:ns2="ef6c012f-5c0e-4833-8fb3-e4a925002aac" xmlns:ns3="f2d6d28b-0e12-42bc-982a-65d11174072b" targetNamespace="http://schemas.microsoft.com/office/2006/metadata/properties" ma:root="true" ma:fieldsID="7bc2c95f7a5ebc198cc42847191aa6d6" ns2:_="" ns3:_="">
    <xsd:import namespace="ef6c012f-5c0e-4833-8fb3-e4a925002aac"/>
    <xsd:import namespace="f2d6d28b-0e12-42bc-982a-65d1117407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6c012f-5c0e-4833-8fb3-e4a925002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6d28b-0e12-42bc-982a-65d1117407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178CF1-FEA2-4D60-8F2F-E2632832191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9109B9-F9F9-491E-9A39-9CB9583B39ED}">
  <ds:schemaRefs>
    <ds:schemaRef ds:uri="http://schemas.openxmlformats.org/officeDocument/2006/bibliography"/>
  </ds:schemaRefs>
</ds:datastoreItem>
</file>

<file path=customXml/itemProps3.xml><?xml version="1.0" encoding="utf-8"?>
<ds:datastoreItem xmlns:ds="http://schemas.openxmlformats.org/officeDocument/2006/customXml" ds:itemID="{584DD50D-C402-44C2-A1A0-04CE8CA945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6c012f-5c0e-4833-8fb3-e4a925002aac"/>
    <ds:schemaRef ds:uri="f2d6d28b-0e12-42bc-982a-65d1117407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536588-B780-4428-94D0-335C3110F7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FEMP Technical Report Template_12_2019</Template>
  <TotalTime>27</TotalTime>
  <Pages>18</Pages>
  <Words>4261</Words>
  <Characters>24294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FEMP Technical Report Template</vt:lpstr>
    </vt:vector>
  </TitlesOfParts>
  <Manager>Scott Minos</Manager>
  <Company>U.S. Department of Energy Office of Energy Efficiency and Renewable Energy</Company>
  <LinksUpToDate>false</LinksUpToDate>
  <CharactersWithSpaces>28499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FEMP Technical Report Template</dc:title>
  <dc:subject>Template to create technical and research reports for EERE.</dc:subject>
  <dc:creator>Friant, Carl L</dc:creator>
  <cp:keywords/>
  <dc:description/>
  <cp:lastModifiedBy>Keene, Kevin M</cp:lastModifiedBy>
  <cp:revision>16</cp:revision>
  <cp:lastPrinted>2020-07-29T19:58:00Z</cp:lastPrinted>
  <dcterms:created xsi:type="dcterms:W3CDTF">2021-04-21T15:26:00Z</dcterms:created>
  <dcterms:modified xsi:type="dcterms:W3CDTF">2021-04-23T18:59:00Z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0x010100C648201963FE3541872FBC650BC4DC6F</vt:lpwstr>
  </property>
  <property fmtid="{D5CDD505-2E9C-101B-9397-08002B2CF9AE}" pid="3" name="_AdHocReviewCycleID">
    <vt:i4>-2064356422</vt:i4>
  </property>
  <property fmtid="{D5CDD505-2E9C-101B-9397-08002B2CF9AE}" pid="4" name="_NewReviewCycle">
    <vt:lpwstr/>
  </property>
  <property fmtid="{D5CDD505-2E9C-101B-9397-08002B2CF9AE}" pid="5" name="_EmailSubject">
    <vt:lpwstr>Updates and Feedback on Market Assessment Tool; Available to talk Friday?</vt:lpwstr>
  </property>
  <property fmtid="{D5CDD505-2E9C-101B-9397-08002B2CF9AE}" pid="6" name="_AuthorEmail">
    <vt:lpwstr>kevin.keene@pnnl.gov</vt:lpwstr>
  </property>
  <property fmtid="{D5CDD505-2E9C-101B-9397-08002B2CF9AE}" pid="7" name="_AuthorEmailDisplayName">
    <vt:lpwstr>Keene, Kevin M</vt:lpwstr>
  </property>
  <property fmtid="{D5CDD505-2E9C-101B-9397-08002B2CF9AE}" pid="8" name="_ReviewingToolsShownOnce">
    <vt:lpwstr/>
  </property>
</Properties>
</file>