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24D2B" w14:textId="77777777" w:rsidR="00A26CBF" w:rsidRDefault="00A26CBF" w:rsidP="00A26CBF">
      <w:pPr>
        <w:rPr>
          <w:b/>
          <w:bCs/>
          <w:sz w:val="62"/>
          <w:szCs w:val="62"/>
          <w:lang w:val="en-AU"/>
        </w:rPr>
      </w:pPr>
    </w:p>
    <w:p w14:paraId="01E7393A" w14:textId="77777777" w:rsidR="00A26CBF" w:rsidRDefault="00A26CBF" w:rsidP="00A26CBF">
      <w:pPr>
        <w:rPr>
          <w:b/>
          <w:bCs/>
          <w:sz w:val="62"/>
          <w:szCs w:val="62"/>
          <w:lang w:val="en-AU"/>
        </w:rPr>
      </w:pPr>
    </w:p>
    <w:p w14:paraId="1E8B07F1" w14:textId="77777777" w:rsidR="00A26CBF" w:rsidRDefault="00A26CBF" w:rsidP="00A26CBF">
      <w:pPr>
        <w:ind w:left="720" w:firstLine="720"/>
        <w:rPr>
          <w:b/>
          <w:bCs/>
          <w:sz w:val="62"/>
          <w:szCs w:val="62"/>
          <w:lang w:val="en-AU"/>
        </w:rPr>
      </w:pPr>
    </w:p>
    <w:p w14:paraId="56BC5FED" w14:textId="77777777" w:rsidR="00A26CBF" w:rsidRDefault="00A26CBF" w:rsidP="00A26CBF">
      <w:pPr>
        <w:jc w:val="center"/>
        <w:rPr>
          <w:b/>
          <w:bCs/>
          <w:color w:val="002060"/>
          <w:sz w:val="62"/>
          <w:szCs w:val="62"/>
          <w:lang w:val="en-AU"/>
        </w:rPr>
      </w:pPr>
      <w:r>
        <w:rPr>
          <w:b/>
          <w:bCs/>
          <w:color w:val="002060"/>
          <w:sz w:val="62"/>
          <w:szCs w:val="62"/>
          <w:lang w:val="en-AU"/>
        </w:rPr>
        <w:t>MODULAR SOAPUI FRAMEWORK</w:t>
      </w:r>
    </w:p>
    <w:p w14:paraId="13B8DA7F" w14:textId="645A09B7" w:rsidR="00A26CBF" w:rsidRDefault="00A26CBF" w:rsidP="00A26CBF">
      <w:pPr>
        <w:jc w:val="center"/>
        <w:rPr>
          <w:b/>
          <w:bCs/>
          <w:color w:val="002060"/>
          <w:sz w:val="62"/>
          <w:szCs w:val="62"/>
          <w:lang w:val="en-AU"/>
        </w:rPr>
      </w:pPr>
      <w:r>
        <w:rPr>
          <w:b/>
          <w:bCs/>
          <w:color w:val="002060"/>
          <w:sz w:val="62"/>
          <w:szCs w:val="62"/>
          <w:lang w:val="en-AU"/>
        </w:rPr>
        <w:t xml:space="preserve">Modular </w:t>
      </w:r>
      <w:r w:rsidR="00865150">
        <w:rPr>
          <w:b/>
          <w:bCs/>
          <w:color w:val="002060"/>
          <w:sz w:val="62"/>
          <w:szCs w:val="62"/>
          <w:lang w:val="en-AU"/>
        </w:rPr>
        <w:t>WS Request Templates</w:t>
      </w:r>
    </w:p>
    <w:p w14:paraId="35A2F3FB" w14:textId="77777777" w:rsidR="00A26CBF" w:rsidRDefault="00A26CBF" w:rsidP="00A26CBF">
      <w:pPr>
        <w:ind w:left="720" w:firstLine="720"/>
        <w:rPr>
          <w:b/>
          <w:bCs/>
          <w:sz w:val="62"/>
          <w:szCs w:val="62"/>
          <w:lang w:val="en-AU"/>
        </w:rPr>
      </w:pPr>
    </w:p>
    <w:p w14:paraId="4776C6B7" w14:textId="77777777" w:rsidR="00A26CBF" w:rsidRDefault="00A26CBF" w:rsidP="00A26CBF">
      <w:pPr>
        <w:rPr>
          <w:b/>
          <w:bCs/>
          <w:sz w:val="62"/>
          <w:szCs w:val="62"/>
          <w:lang w:val="en-AU"/>
        </w:rPr>
      </w:pPr>
    </w:p>
    <w:p w14:paraId="32B22EDA" w14:textId="526603EC" w:rsidR="00A26CBF" w:rsidRDefault="00A26CBF" w:rsidP="00A26CBF">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A26CBF" w14:paraId="135B7267" w14:textId="77777777" w:rsidTr="00A26CB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78BC28E6" w14:textId="77777777" w:rsidR="00A26CBF" w:rsidRDefault="00A26CBF">
            <w:pPr>
              <w:pStyle w:val="TableHeader"/>
            </w:pPr>
            <w:r>
              <w:t>Author</w:t>
            </w:r>
          </w:p>
        </w:tc>
        <w:tc>
          <w:tcPr>
            <w:tcW w:w="6582" w:type="dxa"/>
            <w:tcBorders>
              <w:top w:val="single" w:sz="4" w:space="0" w:color="auto"/>
              <w:left w:val="single" w:sz="4" w:space="0" w:color="auto"/>
              <w:bottom w:val="single" w:sz="4" w:space="0" w:color="auto"/>
              <w:right w:val="single" w:sz="4" w:space="0" w:color="auto"/>
            </w:tcBorders>
            <w:vAlign w:val="center"/>
            <w:hideMark/>
          </w:tcPr>
          <w:p w14:paraId="6579F93C" w14:textId="77777777" w:rsidR="00A26CBF" w:rsidRDefault="00A26CBF">
            <w:pPr>
              <w:pStyle w:val="TableText"/>
            </w:pPr>
            <w:r>
              <w:t xml:space="preserve">Umamahesh Senagavarapu </w:t>
            </w:r>
          </w:p>
        </w:tc>
      </w:tr>
      <w:tr w:rsidR="00A26CBF" w14:paraId="576BF8FA" w14:textId="77777777" w:rsidTr="00A26CB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364099B5" w14:textId="77777777" w:rsidR="00A26CBF" w:rsidRDefault="00A26CBF">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675588BF" w14:textId="77777777" w:rsidR="00A26CBF" w:rsidRDefault="00A26CBF">
            <w:pPr>
              <w:pStyle w:val="TableText"/>
            </w:pPr>
            <w:r>
              <w:t>Test Automation Solutions Architect, L&amp;G SSP Smart Quote Project</w:t>
            </w:r>
          </w:p>
        </w:tc>
      </w:tr>
      <w:tr w:rsidR="00A26CBF" w14:paraId="438B4203" w14:textId="77777777" w:rsidTr="00A26CB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643B76BE" w14:textId="77777777" w:rsidR="00A26CBF" w:rsidRDefault="00A26CBF">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584754C0" w14:textId="77777777" w:rsidR="00A26CBF" w:rsidRDefault="00A26CBF">
            <w:pPr>
              <w:pStyle w:val="TableText"/>
            </w:pPr>
            <w:r>
              <w:t>Draft</w:t>
            </w:r>
          </w:p>
        </w:tc>
      </w:tr>
      <w:tr w:rsidR="00A26CBF" w14:paraId="002F17E0" w14:textId="77777777" w:rsidTr="00A26CB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50703505" w14:textId="77777777" w:rsidR="00A26CBF" w:rsidRDefault="00A26CBF">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7BAEE90A" w14:textId="77777777" w:rsidR="00A26CBF" w:rsidRDefault="00A26CBF">
            <w:pPr>
              <w:pStyle w:val="TableText"/>
            </w:pPr>
            <w:r>
              <w:t>25/03/2018</w:t>
            </w:r>
          </w:p>
        </w:tc>
      </w:tr>
    </w:tbl>
    <w:p w14:paraId="29B3ADF0" w14:textId="3A6006D5" w:rsidR="00A26CBF" w:rsidRDefault="00A26CBF" w:rsidP="00A26CBF">
      <w:pPr>
        <w:rPr>
          <w:b/>
          <w:bCs/>
          <w:noProof/>
          <w:color w:val="FF0000"/>
          <w:sz w:val="38"/>
          <w:szCs w:val="38"/>
          <w:lang w:bidi="sa-IN"/>
        </w:rPr>
      </w:pPr>
    </w:p>
    <w:p w14:paraId="6D24A78E" w14:textId="5B3CE4BE" w:rsidR="00A26CBF" w:rsidRDefault="00A26CBF" w:rsidP="00A26CBF">
      <w:pPr>
        <w:rPr>
          <w:b/>
          <w:bCs/>
          <w:noProof/>
          <w:sz w:val="26"/>
          <w:szCs w:val="26"/>
          <w:lang w:bidi="sa-IN"/>
        </w:rPr>
      </w:pPr>
      <w:r>
        <w:rPr>
          <w:b/>
          <w:bCs/>
          <w:noProof/>
          <w:sz w:val="26"/>
          <w:szCs w:val="26"/>
          <w:lang w:bidi="sa-IN"/>
        </w:rPr>
        <w:t xml:space="preserve">Declaimer: </w:t>
      </w:r>
    </w:p>
    <w:p w14:paraId="323CD2DF" w14:textId="4B7D8EE3" w:rsidR="00A26CBF" w:rsidRDefault="00A26CBF" w:rsidP="00A26CBF">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 xml:space="preserve">This document is the property of SSP and as of now in draft state. It </w:t>
      </w:r>
      <w:proofErr w:type="gramStart"/>
      <w:r>
        <w:t>shall be communicated</w:t>
      </w:r>
      <w:proofErr w:type="gramEnd"/>
      <w:r>
        <w:t xml:space="preserve"> to </w:t>
      </w:r>
      <w:proofErr w:type="spellStart"/>
      <w:r>
        <w:t>authorised</w:t>
      </w:r>
      <w:proofErr w:type="spellEnd"/>
      <w:r>
        <w:t xml:space="preserve"> personnel only.  It is not to </w:t>
      </w:r>
      <w:proofErr w:type="gramStart"/>
      <w:r>
        <w:t>be disclosed</w:t>
      </w:r>
      <w:proofErr w:type="gramEnd"/>
      <w:r>
        <w:t xml:space="preserve"> outside the </w:t>
      </w:r>
      <w:proofErr w:type="spellStart"/>
      <w:r>
        <w:t>authorised</w:t>
      </w:r>
      <w:proofErr w:type="spellEnd"/>
      <w:r>
        <w:t xml:space="preserve"> group without prior written consent.</w:t>
      </w:r>
    </w:p>
    <w:p w14:paraId="62727838" w14:textId="1E516880" w:rsidR="00A26CBF" w:rsidRDefault="00A26CBF" w:rsidP="00A26CBF">
      <w:pPr>
        <w:rPr>
          <w:b/>
          <w:bCs/>
          <w:sz w:val="62"/>
          <w:szCs w:val="62"/>
          <w:lang w:val="en-AU"/>
        </w:rPr>
      </w:pPr>
    </w:p>
    <w:p w14:paraId="5C7AF9EC" w14:textId="1D161E5D" w:rsidR="00A26CBF" w:rsidRDefault="00A26CBF" w:rsidP="00A26CBF">
      <w:pPr>
        <w:rPr>
          <w:b/>
          <w:bCs/>
          <w:noProof/>
          <w:sz w:val="38"/>
          <w:szCs w:val="38"/>
          <w:lang w:bidi="sa-IN"/>
        </w:rPr>
      </w:pPr>
      <w:r>
        <w:rPr>
          <w:b/>
          <w:bCs/>
          <w:noProof/>
          <w:sz w:val="38"/>
          <w:szCs w:val="38"/>
          <w:lang w:bidi="sa-IN"/>
        </w:rPr>
        <w:lastRenderedPageBreak/>
        <w:t>OVERVIEW OF Modular Web Service Request Templates :</w:t>
      </w:r>
    </w:p>
    <w:p w14:paraId="74D2BD0E" w14:textId="77777777" w:rsidR="00A26CBF" w:rsidRDefault="00A26CBF" w:rsidP="00A26CBF">
      <w:pPr>
        <w:pStyle w:val="ListParagraph"/>
        <w:rPr>
          <w:noProof/>
          <w:color w:val="002060"/>
          <w:lang w:bidi="sa-IN"/>
        </w:rPr>
      </w:pPr>
    </w:p>
    <w:p w14:paraId="53ABB89F" w14:textId="0BBA8A81" w:rsidR="00A26CBF" w:rsidRDefault="00A26CBF" w:rsidP="00A26CBF">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0E602E2A" w14:textId="037B6F05" w:rsidR="000061A2" w:rsidRDefault="00586E7C" w:rsidP="00A26CBF">
      <w:pPr>
        <w:pStyle w:val="ListParagraph"/>
        <w:numPr>
          <w:ilvl w:val="0"/>
          <w:numId w:val="7"/>
        </w:numPr>
        <w:rPr>
          <w:noProof/>
          <w:lang w:bidi="sa-IN"/>
        </w:rPr>
      </w:pPr>
      <w:r>
        <w:rPr>
          <w:noProof/>
          <w:lang w:bidi="sa-IN"/>
        </w:rPr>
        <w:drawing>
          <wp:anchor distT="0" distB="0" distL="114300" distR="114300" simplePos="0" relativeHeight="251659264" behindDoc="1" locked="0" layoutInCell="1" allowOverlap="1" wp14:anchorId="0D0CD582" wp14:editId="16DC531A">
            <wp:simplePos x="0" y="0"/>
            <wp:positionH relativeFrom="margin">
              <wp:align>right</wp:align>
            </wp:positionH>
            <wp:positionV relativeFrom="paragraph">
              <wp:posOffset>235585</wp:posOffset>
            </wp:positionV>
            <wp:extent cx="5591175" cy="2922905"/>
            <wp:effectExtent l="0" t="0" r="9525" b="0"/>
            <wp:wrapTight wrapText="bothSides">
              <wp:wrapPolygon edited="0">
                <wp:start x="0" y="0"/>
                <wp:lineTo x="0" y="21398"/>
                <wp:lineTo x="21563" y="21398"/>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1175" cy="2922905"/>
                    </a:xfrm>
                    <a:prstGeom prst="rect">
                      <a:avLst/>
                    </a:prstGeom>
                  </pic:spPr>
                </pic:pic>
              </a:graphicData>
            </a:graphic>
          </wp:anchor>
        </w:drawing>
      </w:r>
      <w:r w:rsidR="000061A2">
        <w:rPr>
          <w:noProof/>
          <w:lang w:bidi="sa-IN"/>
        </w:rPr>
        <w:t>ReusableWSRequestTemplates are called as “Modules”. So this is Modular framework.</w:t>
      </w:r>
    </w:p>
    <w:p w14:paraId="6E84D22B" w14:textId="12D5C374" w:rsidR="000061A2" w:rsidRDefault="000061A2" w:rsidP="000061A2">
      <w:pPr>
        <w:rPr>
          <w:noProof/>
          <w:lang w:bidi="sa-IN"/>
        </w:rPr>
      </w:pPr>
    </w:p>
    <w:p w14:paraId="7B08A831" w14:textId="5A41D39C" w:rsidR="000061A2" w:rsidRDefault="000061A2" w:rsidP="000061A2">
      <w:pPr>
        <w:pStyle w:val="ListParagraph"/>
        <w:numPr>
          <w:ilvl w:val="0"/>
          <w:numId w:val="7"/>
        </w:numPr>
        <w:rPr>
          <w:noProof/>
          <w:lang w:bidi="sa-IN"/>
        </w:rPr>
      </w:pPr>
      <w:r>
        <w:rPr>
          <w:noProof/>
          <w:lang w:bidi="sa-IN"/>
        </w:rPr>
        <w:t xml:space="preserve">Each </w:t>
      </w:r>
      <w:r>
        <w:rPr>
          <w:noProof/>
          <w:lang w:bidi="sa-IN"/>
        </w:rPr>
        <w:t>ReusableWSRequestTemplate</w:t>
      </w:r>
      <w:r>
        <w:rPr>
          <w:noProof/>
          <w:lang w:bidi="sa-IN"/>
        </w:rPr>
        <w:t xml:space="preserve"> is  typically of “</w:t>
      </w:r>
      <w:r w:rsidR="00586E7C">
        <w:rPr>
          <w:noProof/>
          <w:lang w:bidi="sa-IN"/>
        </w:rPr>
        <w:t>SOAP</w:t>
      </w:r>
      <w:r>
        <w:rPr>
          <w:noProof/>
          <w:lang w:bidi="sa-IN"/>
        </w:rPr>
        <w:t xml:space="preserve">UI TestCase” type.  </w:t>
      </w:r>
    </w:p>
    <w:p w14:paraId="24B8C56A" w14:textId="2DB7E4E6" w:rsidR="000061A2" w:rsidRDefault="00B65734" w:rsidP="000061A2">
      <w:pPr>
        <w:pStyle w:val="ListParagraph"/>
        <w:numPr>
          <w:ilvl w:val="0"/>
          <w:numId w:val="7"/>
        </w:numPr>
        <w:rPr>
          <w:noProof/>
          <w:lang w:bidi="sa-IN"/>
        </w:rPr>
      </w:pPr>
      <w:r>
        <w:rPr>
          <w:noProof/>
          <w:lang w:bidi="sa-IN"/>
        </w:rPr>
        <w:drawing>
          <wp:anchor distT="0" distB="0" distL="114300" distR="114300" simplePos="0" relativeHeight="251661312" behindDoc="1" locked="0" layoutInCell="1" allowOverlap="1" wp14:anchorId="2938B2A7" wp14:editId="3A46B347">
            <wp:simplePos x="0" y="0"/>
            <wp:positionH relativeFrom="page">
              <wp:align>right</wp:align>
            </wp:positionH>
            <wp:positionV relativeFrom="paragraph">
              <wp:posOffset>132715</wp:posOffset>
            </wp:positionV>
            <wp:extent cx="3152140" cy="3665855"/>
            <wp:effectExtent l="0" t="0" r="0" b="0"/>
            <wp:wrapTight wrapText="bothSides">
              <wp:wrapPolygon edited="0">
                <wp:start x="0" y="0"/>
                <wp:lineTo x="0" y="21439"/>
                <wp:lineTo x="21409" y="21439"/>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140" cy="3665855"/>
                    </a:xfrm>
                    <a:prstGeom prst="rect">
                      <a:avLst/>
                    </a:prstGeom>
                  </pic:spPr>
                </pic:pic>
              </a:graphicData>
            </a:graphic>
            <wp14:sizeRelH relativeFrom="margin">
              <wp14:pctWidth>0</wp14:pctWidth>
            </wp14:sizeRelH>
            <wp14:sizeRelV relativeFrom="margin">
              <wp14:pctHeight>0</wp14:pctHeight>
            </wp14:sizeRelV>
          </wp:anchor>
        </w:drawing>
      </w:r>
      <w:r w:rsidR="000061A2">
        <w:rPr>
          <w:noProof/>
          <w:lang w:bidi="sa-IN"/>
        </w:rPr>
        <w:t xml:space="preserve">Each testcase should </w:t>
      </w:r>
      <w:r w:rsidR="000061A2">
        <w:rPr>
          <w:noProof/>
          <w:lang w:bidi="sa-IN"/>
        </w:rPr>
        <w:t xml:space="preserve">strictly </w:t>
      </w:r>
      <w:r w:rsidR="000061A2">
        <w:rPr>
          <w:noProof/>
          <w:lang w:bidi="sa-IN"/>
        </w:rPr>
        <w:t xml:space="preserve">contain only one WS request step. </w:t>
      </w:r>
    </w:p>
    <w:p w14:paraId="0E9D1666" w14:textId="42A9E2FF" w:rsidR="000061A2" w:rsidRDefault="000061A2" w:rsidP="000061A2">
      <w:pPr>
        <w:pStyle w:val="ListParagraph"/>
        <w:numPr>
          <w:ilvl w:val="0"/>
          <w:numId w:val="7"/>
        </w:numPr>
        <w:rPr>
          <w:noProof/>
          <w:lang w:bidi="sa-IN"/>
        </w:rPr>
      </w:pPr>
      <w:r>
        <w:rPr>
          <w:noProof/>
          <w:lang w:bidi="sa-IN"/>
        </w:rPr>
        <w:t>The testcase name and WS request Step name should be same.</w:t>
      </w:r>
    </w:p>
    <w:p w14:paraId="2735D802" w14:textId="77F119E6" w:rsidR="00A26CBF" w:rsidRDefault="000061A2" w:rsidP="002C2B99">
      <w:pPr>
        <w:pStyle w:val="ListParagraph"/>
        <w:numPr>
          <w:ilvl w:val="0"/>
          <w:numId w:val="7"/>
        </w:numPr>
        <w:rPr>
          <w:noProof/>
          <w:lang w:bidi="sa-IN"/>
        </w:rPr>
      </w:pPr>
      <w:r>
        <w:rPr>
          <w:noProof/>
          <w:lang w:bidi="sa-IN"/>
        </w:rPr>
        <w:t>The “</w:t>
      </w:r>
      <w:r>
        <w:rPr>
          <w:noProof/>
          <w:lang w:bidi="sa-IN"/>
        </w:rPr>
        <w:t>ReusableWSRequestTemplate</w:t>
      </w:r>
      <w:r>
        <w:rPr>
          <w:noProof/>
          <w:lang w:bidi="sa-IN"/>
        </w:rPr>
        <w:t xml:space="preserve">“ should have “Add Assertions” as first step. And “Log Assertion Results” is the last step. </w:t>
      </w:r>
    </w:p>
    <w:p w14:paraId="1BD49AA0" w14:textId="76C4A4BA" w:rsidR="000061A2" w:rsidRDefault="00586E7C" w:rsidP="002C2B99">
      <w:pPr>
        <w:pStyle w:val="ListParagraph"/>
        <w:numPr>
          <w:ilvl w:val="0"/>
          <w:numId w:val="7"/>
        </w:numPr>
        <w:rPr>
          <w:noProof/>
          <w:lang w:bidi="sa-IN"/>
        </w:rPr>
      </w:pPr>
      <w:r>
        <w:rPr>
          <w:noProof/>
          <w:lang w:bidi="sa-IN"/>
        </w:rPr>
        <w:t>B</w:t>
      </w:r>
      <w:r w:rsidR="000061A2">
        <w:rPr>
          <w:noProof/>
          <w:lang w:bidi="sa-IN"/>
        </w:rPr>
        <w:t>etw</w:t>
      </w:r>
      <w:r>
        <w:rPr>
          <w:noProof/>
          <w:lang w:bidi="sa-IN"/>
        </w:rPr>
        <w:t xml:space="preserve">een these two steps,  we can have some </w:t>
      </w:r>
      <w:r w:rsidR="000061A2">
        <w:rPr>
          <w:noProof/>
          <w:lang w:bidi="sa-IN"/>
        </w:rPr>
        <w:t>u</w:t>
      </w:r>
      <w:r>
        <w:rPr>
          <w:noProof/>
          <w:lang w:bidi="sa-IN"/>
        </w:rPr>
        <w:t>s</w:t>
      </w:r>
      <w:r w:rsidR="000061A2">
        <w:rPr>
          <w:noProof/>
          <w:lang w:bidi="sa-IN"/>
        </w:rPr>
        <w:t>eful groovy needed for prerequisite preperations on particular request, and the actual WS Request tempalte and a proeprty trassfer.</w:t>
      </w:r>
    </w:p>
    <w:p w14:paraId="08F07983" w14:textId="04983A45" w:rsidR="000061A2" w:rsidRDefault="000061A2" w:rsidP="000061A2">
      <w:pPr>
        <w:pStyle w:val="ListParagraph"/>
        <w:numPr>
          <w:ilvl w:val="0"/>
          <w:numId w:val="7"/>
        </w:numPr>
        <w:rPr>
          <w:noProof/>
          <w:lang w:bidi="sa-IN"/>
        </w:rPr>
      </w:pPr>
      <w:r>
        <w:rPr>
          <w:noProof/>
          <w:lang w:bidi="sa-IN"/>
        </w:rPr>
        <w:t xml:space="preserve">All many nodes in the </w:t>
      </w:r>
      <w:r>
        <w:rPr>
          <w:noProof/>
          <w:lang w:bidi="sa-IN"/>
        </w:rPr>
        <w:t>WS request step</w:t>
      </w:r>
      <w:r>
        <w:rPr>
          <w:noProof/>
          <w:lang w:bidi="sa-IN"/>
        </w:rPr>
        <w:t xml:space="preserve"> body should be parameterised as possible.</w:t>
      </w:r>
    </w:p>
    <w:p w14:paraId="2636A117" w14:textId="0B3AC10D" w:rsidR="000061A2" w:rsidRDefault="000061A2" w:rsidP="000061A2">
      <w:pPr>
        <w:pStyle w:val="ListParagraph"/>
        <w:numPr>
          <w:ilvl w:val="0"/>
          <w:numId w:val="7"/>
        </w:numPr>
        <w:rPr>
          <w:noProof/>
          <w:lang w:bidi="sa-IN"/>
        </w:rPr>
      </w:pPr>
      <w:r>
        <w:rPr>
          <w:noProof/>
          <w:lang w:bidi="sa-IN"/>
        </w:rPr>
        <w:t>All</w:t>
      </w:r>
      <w:r>
        <w:rPr>
          <w:noProof/>
          <w:lang w:bidi="sa-IN"/>
        </w:rPr>
        <w:t xml:space="preserve"> (Proeprty Transfer Step as well as WS request Body) </w:t>
      </w:r>
      <w:r>
        <w:rPr>
          <w:noProof/>
          <w:lang w:bidi="sa-IN"/>
        </w:rPr>
        <w:t xml:space="preserve"> should use Project Level Properties. </w:t>
      </w:r>
    </w:p>
    <w:p w14:paraId="0720AE6C" w14:textId="77777777" w:rsidR="00586E7C" w:rsidRDefault="00586E7C" w:rsidP="00586E7C">
      <w:pPr>
        <w:pStyle w:val="ListParagraph"/>
        <w:numPr>
          <w:ilvl w:val="0"/>
          <w:numId w:val="7"/>
        </w:numPr>
        <w:rPr>
          <w:noProof/>
          <w:lang w:bidi="sa-IN"/>
        </w:rPr>
      </w:pPr>
      <w:r>
        <w:rPr>
          <w:noProof/>
          <w:lang w:bidi="sa-IN"/>
        </w:rPr>
        <w:t xml:space="preserve">WS Request template </w:t>
      </w:r>
      <w:r>
        <w:rPr>
          <w:noProof/>
          <w:lang w:bidi="sa-IN"/>
        </w:rPr>
        <w:t xml:space="preserve"> should have minimum 3 types of assertion attached to that, they are “SOAP Response”, “NOT SOAP Fault/SOAPFault(in case of negative test)”, and a “Script Assertion”. </w:t>
      </w:r>
    </w:p>
    <w:p w14:paraId="40D7E3A6" w14:textId="7411364F" w:rsidR="00586E7C" w:rsidRDefault="00586E7C" w:rsidP="00586E7C">
      <w:pPr>
        <w:pStyle w:val="ListParagraph"/>
        <w:numPr>
          <w:ilvl w:val="0"/>
          <w:numId w:val="7"/>
        </w:numPr>
        <w:rPr>
          <w:noProof/>
          <w:lang w:bidi="sa-IN"/>
        </w:rPr>
      </w:pPr>
      <w:r>
        <w:rPr>
          <w:noProof/>
          <w:lang w:bidi="sa-IN"/>
        </w:rPr>
        <w:lastRenderedPageBreak/>
        <w:t xml:space="preserve">Script Assertion is to log the Web Service Message Exchangeddetails. So Please copy paste the contents of exisitng Script Assertion of any existing “reusable WS template’s WS request Step” for accuracy. </w:t>
      </w:r>
    </w:p>
    <w:p w14:paraId="72C65AA5" w14:textId="3E9A4DB1" w:rsidR="00586E7C" w:rsidRDefault="00B65734" w:rsidP="00586E7C">
      <w:pPr>
        <w:pStyle w:val="ListParagraph"/>
        <w:numPr>
          <w:ilvl w:val="0"/>
          <w:numId w:val="7"/>
        </w:numPr>
        <w:rPr>
          <w:noProof/>
          <w:lang w:bidi="sa-IN"/>
        </w:rPr>
      </w:pPr>
      <w:r>
        <w:rPr>
          <w:noProof/>
          <w:lang w:bidi="sa-IN"/>
        </w:rPr>
        <w:drawing>
          <wp:anchor distT="0" distB="0" distL="114300" distR="114300" simplePos="0" relativeHeight="251660288" behindDoc="1" locked="0" layoutInCell="1" allowOverlap="1" wp14:anchorId="2EDE021C" wp14:editId="73943B7B">
            <wp:simplePos x="0" y="0"/>
            <wp:positionH relativeFrom="column">
              <wp:posOffset>285750</wp:posOffset>
            </wp:positionH>
            <wp:positionV relativeFrom="paragraph">
              <wp:posOffset>248920</wp:posOffset>
            </wp:positionV>
            <wp:extent cx="5713730" cy="2522855"/>
            <wp:effectExtent l="0" t="0" r="1270" b="0"/>
            <wp:wrapTight wrapText="bothSides">
              <wp:wrapPolygon edited="0">
                <wp:start x="0" y="0"/>
                <wp:lineTo x="0" y="21366"/>
                <wp:lineTo x="21533" y="21366"/>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3730" cy="2522855"/>
                    </a:xfrm>
                    <a:prstGeom prst="rect">
                      <a:avLst/>
                    </a:prstGeom>
                  </pic:spPr>
                </pic:pic>
              </a:graphicData>
            </a:graphic>
            <wp14:sizeRelV relativeFrom="margin">
              <wp14:pctHeight>0</wp14:pctHeight>
            </wp14:sizeRelV>
          </wp:anchor>
        </w:drawing>
      </w:r>
      <w:r w:rsidR="00586E7C">
        <w:rPr>
          <w:noProof/>
          <w:lang w:bidi="sa-IN"/>
        </w:rPr>
        <w:t xml:space="preserve">Example </w:t>
      </w:r>
      <w:r w:rsidR="000061A2">
        <w:rPr>
          <w:noProof/>
          <w:lang w:bidi="sa-IN"/>
        </w:rPr>
        <w:t xml:space="preserve">Property Transfer </w:t>
      </w:r>
      <w:r w:rsidR="00586E7C">
        <w:rPr>
          <w:noProof/>
          <w:lang w:bidi="sa-IN"/>
        </w:rPr>
        <w:t xml:space="preserve"> as shown in the screenshot wich consume project level properties.</w:t>
      </w:r>
    </w:p>
    <w:p w14:paraId="7EAFDE61" w14:textId="00BE629A" w:rsidR="00B65734" w:rsidRDefault="00B65734" w:rsidP="00B65734">
      <w:pPr>
        <w:pStyle w:val="ListParagraph"/>
        <w:rPr>
          <w:noProof/>
          <w:lang w:bidi="sa-IN"/>
        </w:rPr>
      </w:pPr>
    </w:p>
    <w:p w14:paraId="74127751" w14:textId="26E1C6F4" w:rsidR="00586E7C" w:rsidRDefault="00B65734" w:rsidP="00586E7C">
      <w:pPr>
        <w:pStyle w:val="ListParagraph"/>
        <w:numPr>
          <w:ilvl w:val="0"/>
          <w:numId w:val="7"/>
        </w:numPr>
        <w:rPr>
          <w:noProof/>
          <w:lang w:bidi="sa-IN"/>
        </w:rPr>
      </w:pPr>
      <w:r>
        <w:rPr>
          <w:noProof/>
          <w:lang w:bidi="sa-IN"/>
        </w:rPr>
        <w:drawing>
          <wp:anchor distT="0" distB="0" distL="114300" distR="114300" simplePos="0" relativeHeight="251658240" behindDoc="1" locked="0" layoutInCell="1" allowOverlap="1" wp14:anchorId="7305ADC5" wp14:editId="294D3DCB">
            <wp:simplePos x="0" y="0"/>
            <wp:positionH relativeFrom="margin">
              <wp:align>right</wp:align>
            </wp:positionH>
            <wp:positionV relativeFrom="paragraph">
              <wp:posOffset>421640</wp:posOffset>
            </wp:positionV>
            <wp:extent cx="5562600" cy="2400300"/>
            <wp:effectExtent l="0" t="0" r="0" b="0"/>
            <wp:wrapTight wrapText="bothSides">
              <wp:wrapPolygon edited="0">
                <wp:start x="0" y="0"/>
                <wp:lineTo x="0" y="21429"/>
                <wp:lineTo x="21526" y="21429"/>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2400300"/>
                    </a:xfrm>
                    <a:prstGeom prst="rect">
                      <a:avLst/>
                    </a:prstGeom>
                  </pic:spPr>
                </pic:pic>
              </a:graphicData>
            </a:graphic>
            <wp14:sizeRelH relativeFrom="margin">
              <wp14:pctWidth>0</wp14:pctWidth>
            </wp14:sizeRelH>
            <wp14:sizeRelV relativeFrom="margin">
              <wp14:pctHeight>0</wp14:pctHeight>
            </wp14:sizeRelV>
          </wp:anchor>
        </w:drawing>
      </w:r>
      <w:r w:rsidR="00586E7C">
        <w:rPr>
          <w:noProof/>
          <w:lang w:bidi="sa-IN"/>
        </w:rPr>
        <w:t xml:space="preserve">Example </w:t>
      </w:r>
      <w:r w:rsidR="00586E7C">
        <w:rPr>
          <w:noProof/>
          <w:lang w:bidi="sa-IN"/>
        </w:rPr>
        <w:t xml:space="preserve">WS Request template body, </w:t>
      </w:r>
      <w:r w:rsidR="00586E7C">
        <w:rPr>
          <w:noProof/>
          <w:lang w:bidi="sa-IN"/>
        </w:rPr>
        <w:t xml:space="preserve">  as shown in the screenshot wich consume project level properties.</w:t>
      </w:r>
    </w:p>
    <w:p w14:paraId="7D35D7C4" w14:textId="4749C148" w:rsidR="00586E7C" w:rsidRDefault="00586E7C" w:rsidP="00B65734">
      <w:pPr>
        <w:pStyle w:val="ListParagraph"/>
        <w:rPr>
          <w:noProof/>
          <w:lang w:bidi="sa-IN"/>
        </w:rPr>
      </w:pPr>
      <w:bookmarkStart w:id="0" w:name="_GoBack"/>
      <w:bookmarkEnd w:id="0"/>
    </w:p>
    <w:p w14:paraId="57AC8A09" w14:textId="50440994" w:rsidR="00A26CBF" w:rsidRDefault="00A26CBF" w:rsidP="00A26CBF"/>
    <w:p w14:paraId="0CA71472" w14:textId="7A2A32BE" w:rsidR="00231F42" w:rsidRPr="00A26CBF" w:rsidRDefault="00231F42" w:rsidP="00A26CBF"/>
    <w:sectPr w:rsidR="00231F42" w:rsidRPr="00A26CB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A2CA4" w14:textId="77777777" w:rsidR="001658EC" w:rsidRDefault="001658EC" w:rsidP="00D3120E">
      <w:pPr>
        <w:spacing w:after="0" w:line="240" w:lineRule="auto"/>
      </w:pPr>
      <w:r>
        <w:separator/>
      </w:r>
    </w:p>
  </w:endnote>
  <w:endnote w:type="continuationSeparator" w:id="0">
    <w:p w14:paraId="56E72C55" w14:textId="77777777" w:rsidR="001658EC" w:rsidRDefault="001658EC"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77CD9" w14:textId="77777777" w:rsidR="001658EC" w:rsidRDefault="001658EC" w:rsidP="00D3120E">
      <w:pPr>
        <w:spacing w:after="0" w:line="240" w:lineRule="auto"/>
      </w:pPr>
      <w:r>
        <w:separator/>
      </w:r>
    </w:p>
  </w:footnote>
  <w:footnote w:type="continuationSeparator" w:id="0">
    <w:p w14:paraId="40C89CBE" w14:textId="77777777" w:rsidR="001658EC" w:rsidRDefault="001658EC"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47ED5E14"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5734">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47ED5E14"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5734">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061A2"/>
    <w:rsid w:val="00031AC6"/>
    <w:rsid w:val="00032446"/>
    <w:rsid w:val="00040249"/>
    <w:rsid w:val="000722A6"/>
    <w:rsid w:val="000D6B5B"/>
    <w:rsid w:val="000F500C"/>
    <w:rsid w:val="00106DB3"/>
    <w:rsid w:val="00133B92"/>
    <w:rsid w:val="001658EC"/>
    <w:rsid w:val="001773DB"/>
    <w:rsid w:val="001A2CCE"/>
    <w:rsid w:val="001A3022"/>
    <w:rsid w:val="00231F42"/>
    <w:rsid w:val="002C2B99"/>
    <w:rsid w:val="0032039F"/>
    <w:rsid w:val="0036264D"/>
    <w:rsid w:val="0038100C"/>
    <w:rsid w:val="003A1FE4"/>
    <w:rsid w:val="003F382B"/>
    <w:rsid w:val="00411D6D"/>
    <w:rsid w:val="00432331"/>
    <w:rsid w:val="00474FAA"/>
    <w:rsid w:val="004A2F8C"/>
    <w:rsid w:val="00513513"/>
    <w:rsid w:val="00515D81"/>
    <w:rsid w:val="0056356C"/>
    <w:rsid w:val="00586E7C"/>
    <w:rsid w:val="005C6D17"/>
    <w:rsid w:val="005D0A8D"/>
    <w:rsid w:val="005F1A9F"/>
    <w:rsid w:val="00732FA8"/>
    <w:rsid w:val="00865150"/>
    <w:rsid w:val="00871D6D"/>
    <w:rsid w:val="0096239A"/>
    <w:rsid w:val="00991E06"/>
    <w:rsid w:val="009A556D"/>
    <w:rsid w:val="00A26CBF"/>
    <w:rsid w:val="00A41647"/>
    <w:rsid w:val="00A50834"/>
    <w:rsid w:val="00AC6BD7"/>
    <w:rsid w:val="00AD6F0F"/>
    <w:rsid w:val="00B14F2D"/>
    <w:rsid w:val="00B367C5"/>
    <w:rsid w:val="00B65734"/>
    <w:rsid w:val="00BB79E4"/>
    <w:rsid w:val="00C07408"/>
    <w:rsid w:val="00C72A50"/>
    <w:rsid w:val="00C7321D"/>
    <w:rsid w:val="00CA7250"/>
    <w:rsid w:val="00D3120E"/>
    <w:rsid w:val="00DF5E89"/>
    <w:rsid w:val="00E24F6D"/>
    <w:rsid w:val="00EB4EB2"/>
    <w:rsid w:val="00EE050E"/>
    <w:rsid w:val="00EE10B3"/>
    <w:rsid w:val="00EE1257"/>
    <w:rsid w:val="00F119CF"/>
    <w:rsid w:val="00F25E0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CB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A26CBF"/>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A26CBF"/>
    <w:pPr>
      <w:spacing w:after="0" w:line="240" w:lineRule="auto"/>
    </w:pPr>
    <w:rPr>
      <w:rFonts w:ascii="Arial" w:hAnsi="Arial"/>
      <w:noProof/>
      <w:sz w:val="20"/>
      <w:szCs w:val="24"/>
      <w:lang w:val="en-GB"/>
    </w:rPr>
  </w:style>
  <w:style w:type="table" w:styleId="TableGrid">
    <w:name w:val="Table Grid"/>
    <w:basedOn w:val="TableNormal"/>
    <w:uiPriority w:val="59"/>
    <w:rsid w:val="00A26CBF"/>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3.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4.xml><?xml version="1.0" encoding="utf-8"?>
<ds:datastoreItem xmlns:ds="http://schemas.openxmlformats.org/officeDocument/2006/customXml" ds:itemID="{E5C36588-F833-4FDB-ACF4-3C7386F95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31</cp:revision>
  <dcterms:created xsi:type="dcterms:W3CDTF">2017-05-04T13:55:00Z</dcterms:created>
  <dcterms:modified xsi:type="dcterms:W3CDTF">2018-04-11T05:32:00Z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