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9E14" w14:textId="77777777" w:rsidR="008A19E7" w:rsidRDefault="008A19E7" w:rsidP="008A19E7">
      <w:pPr>
        <w:jc w:val="center"/>
        <w:rPr>
          <w:rFonts w:ascii="Times New Roman" w:hAnsi="Times New Roman" w:cs="Times New Roman"/>
          <w:b/>
          <w:bCs/>
          <w:sz w:val="48"/>
          <w:szCs w:val="48"/>
        </w:rPr>
      </w:pPr>
      <w:r w:rsidRPr="00B44D5E">
        <w:rPr>
          <w:rFonts w:ascii="Times New Roman" w:hAnsi="Times New Roman" w:cs="Times New Roman"/>
          <w:b/>
          <w:bCs/>
          <w:sz w:val="48"/>
          <w:szCs w:val="48"/>
        </w:rPr>
        <w:t>PREDICTION OF CEMENT STRENGTH USING MACHINE LEARNING</w:t>
      </w:r>
    </w:p>
    <w:p w14:paraId="2B29DEA8" w14:textId="77777777" w:rsidR="002D5467" w:rsidRDefault="002D5467" w:rsidP="008A19E7">
      <w:pPr>
        <w:jc w:val="center"/>
        <w:rPr>
          <w:rFonts w:ascii="Times New Roman" w:hAnsi="Times New Roman" w:cs="Times New Roman"/>
          <w:b/>
          <w:bCs/>
          <w:sz w:val="48"/>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2D5467" w14:paraId="68F241CB" w14:textId="77777777" w:rsidTr="00BE38A9">
        <w:tc>
          <w:tcPr>
            <w:tcW w:w="3005" w:type="dxa"/>
          </w:tcPr>
          <w:p w14:paraId="25215A67" w14:textId="77777777" w:rsidR="002D5467" w:rsidRDefault="002D5467" w:rsidP="00BE38A9">
            <w:pPr>
              <w:tabs>
                <w:tab w:val="left" w:pos="756"/>
              </w:tabs>
              <w:jc w:val="center"/>
              <w:rPr>
                <w:rFonts w:ascii="Times New Roman" w:hAnsi="Times New Roman" w:cs="Times New Roman"/>
                <w:sz w:val="18"/>
                <w:szCs w:val="18"/>
              </w:rPr>
            </w:pPr>
            <w:r w:rsidRPr="00FA79FD">
              <w:rPr>
                <w:rFonts w:ascii="Times New Roman" w:hAnsi="Times New Roman" w:cs="Times New Roman"/>
                <w:sz w:val="18"/>
                <w:szCs w:val="18"/>
              </w:rPr>
              <w:t>Parth Patel</w:t>
            </w:r>
          </w:p>
          <w:p w14:paraId="0B95DB31" w14:textId="77777777" w:rsidR="002D5467" w:rsidRPr="00FA79FD" w:rsidRDefault="002D5467" w:rsidP="00BE38A9">
            <w:pPr>
              <w:tabs>
                <w:tab w:val="left" w:pos="756"/>
              </w:tabs>
              <w:jc w:val="center"/>
              <w:rPr>
                <w:rFonts w:ascii="Times New Roman" w:hAnsi="Times New Roman" w:cs="Times New Roman"/>
                <w:sz w:val="18"/>
                <w:szCs w:val="18"/>
              </w:rPr>
            </w:pPr>
          </w:p>
          <w:p w14:paraId="0F069C01" w14:textId="77777777" w:rsidR="002D5467" w:rsidRPr="00FA79FD" w:rsidRDefault="002D5467" w:rsidP="00BE38A9">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Department of Computer Science and Engineering,</w:t>
            </w:r>
          </w:p>
          <w:p w14:paraId="0B9B847E" w14:textId="77777777" w:rsidR="002D5467" w:rsidRPr="00FA79FD" w:rsidRDefault="002D5467" w:rsidP="00BE38A9">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Devang Patel Institute of Advance Technology and Research (DEPSTAR)</w:t>
            </w:r>
            <w:r>
              <w:rPr>
                <w:rFonts w:ascii="Times New Roman" w:hAnsi="Times New Roman" w:cs="Times New Roman"/>
                <w:sz w:val="18"/>
                <w:szCs w:val="18"/>
                <w:shd w:val="clear" w:color="auto" w:fill="FFFFFF"/>
              </w:rPr>
              <w:t>,</w:t>
            </w:r>
          </w:p>
          <w:p w14:paraId="68369D1A" w14:textId="77777777" w:rsidR="002D5467" w:rsidRDefault="002D5467" w:rsidP="00BE38A9">
            <w:pPr>
              <w:tabs>
                <w:tab w:val="left" w:pos="756"/>
              </w:tabs>
              <w:jc w:val="center"/>
              <w:rPr>
                <w:rFonts w:ascii="Times New Roman" w:hAnsi="Times New Roman" w:cs="Times New Roman"/>
                <w:sz w:val="18"/>
                <w:szCs w:val="18"/>
                <w:shd w:val="clear" w:color="auto" w:fill="FFFFFF"/>
              </w:rPr>
            </w:pPr>
            <w:proofErr w:type="spellStart"/>
            <w:r w:rsidRPr="00FA79FD">
              <w:rPr>
                <w:rFonts w:ascii="Times New Roman" w:hAnsi="Times New Roman" w:cs="Times New Roman"/>
                <w:sz w:val="18"/>
                <w:szCs w:val="18"/>
                <w:shd w:val="clear" w:color="auto" w:fill="FFFFFF"/>
              </w:rPr>
              <w:t>Charotar</w:t>
            </w:r>
            <w:proofErr w:type="spellEnd"/>
            <w:r w:rsidRPr="00FA79FD">
              <w:rPr>
                <w:rFonts w:ascii="Times New Roman" w:hAnsi="Times New Roman" w:cs="Times New Roman"/>
                <w:sz w:val="18"/>
                <w:szCs w:val="18"/>
                <w:shd w:val="clear" w:color="auto" w:fill="FFFFFF"/>
              </w:rPr>
              <w:t xml:space="preserve"> University of Science and Technology (CHARUSAT</w:t>
            </w:r>
            <w:proofErr w:type="gramStart"/>
            <w:r w:rsidRPr="00FA79FD">
              <w:rPr>
                <w:rFonts w:ascii="Times New Roman" w:hAnsi="Times New Roman" w:cs="Times New Roman"/>
                <w:sz w:val="18"/>
                <w:szCs w:val="18"/>
                <w:shd w:val="clear" w:color="auto" w:fill="FFFFFF"/>
              </w:rPr>
              <w:t>) ,</w:t>
            </w:r>
            <w:proofErr w:type="gramEnd"/>
            <w:r w:rsidRPr="00FA79FD">
              <w:rPr>
                <w:rFonts w:ascii="Times New Roman" w:hAnsi="Times New Roman" w:cs="Times New Roman"/>
                <w:sz w:val="18"/>
                <w:szCs w:val="18"/>
                <w:shd w:val="clear" w:color="auto" w:fill="FFFFFF"/>
              </w:rPr>
              <w:t xml:space="preserve"> </w:t>
            </w:r>
          </w:p>
          <w:p w14:paraId="1235EBA7" w14:textId="77777777" w:rsidR="002D5467" w:rsidRPr="00FA79FD" w:rsidRDefault="002D5467" w:rsidP="00BE38A9">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Anand, India.</w:t>
            </w:r>
          </w:p>
          <w:p w14:paraId="399E2D26" w14:textId="77777777" w:rsidR="002D5467" w:rsidRDefault="002D5467" w:rsidP="00BE38A9">
            <w:pPr>
              <w:tabs>
                <w:tab w:val="left" w:pos="756"/>
              </w:tabs>
              <w:jc w:val="center"/>
              <w:rPr>
                <w:rFonts w:ascii="Times New Roman" w:hAnsi="Times New Roman" w:cs="Times New Roman"/>
                <w:sz w:val="18"/>
                <w:szCs w:val="18"/>
              </w:rPr>
            </w:pPr>
            <w:hyperlink r:id="rId6" w:history="1">
              <w:r w:rsidRPr="00FC3838">
                <w:rPr>
                  <w:rStyle w:val="Hyperlink"/>
                  <w:rFonts w:ascii="Times New Roman" w:hAnsi="Times New Roman" w:cs="Times New Roman"/>
                  <w:sz w:val="18"/>
                  <w:szCs w:val="18"/>
                </w:rPr>
                <w:t>parth.642001@gmail.com</w:t>
              </w:r>
            </w:hyperlink>
          </w:p>
          <w:p w14:paraId="0436EF96" w14:textId="77777777" w:rsidR="002D5467" w:rsidRDefault="002D5467" w:rsidP="00BE38A9">
            <w:pPr>
              <w:tabs>
                <w:tab w:val="left" w:pos="756"/>
              </w:tabs>
              <w:jc w:val="center"/>
              <w:rPr>
                <w:rFonts w:ascii="Times New Roman" w:hAnsi="Times New Roman" w:cs="Times New Roman"/>
                <w:b/>
                <w:bCs/>
                <w:sz w:val="20"/>
                <w:szCs w:val="20"/>
              </w:rPr>
            </w:pPr>
          </w:p>
        </w:tc>
        <w:tc>
          <w:tcPr>
            <w:tcW w:w="3005" w:type="dxa"/>
          </w:tcPr>
          <w:p w14:paraId="4A920CBB" w14:textId="77777777" w:rsidR="002D5467" w:rsidRDefault="002D5467" w:rsidP="00BE38A9">
            <w:pPr>
              <w:tabs>
                <w:tab w:val="left" w:pos="756"/>
              </w:tabs>
              <w:jc w:val="center"/>
              <w:rPr>
                <w:rFonts w:ascii="Times New Roman" w:hAnsi="Times New Roman" w:cs="Times New Roman"/>
                <w:sz w:val="18"/>
                <w:szCs w:val="18"/>
              </w:rPr>
            </w:pPr>
            <w:proofErr w:type="spellStart"/>
            <w:r w:rsidRPr="00FA79FD">
              <w:rPr>
                <w:rFonts w:ascii="Times New Roman" w:hAnsi="Times New Roman" w:cs="Times New Roman"/>
                <w:sz w:val="18"/>
                <w:szCs w:val="18"/>
              </w:rPr>
              <w:t>Poojan</w:t>
            </w:r>
            <w:proofErr w:type="spellEnd"/>
            <w:r w:rsidRPr="00FA79FD">
              <w:rPr>
                <w:rFonts w:ascii="Times New Roman" w:hAnsi="Times New Roman" w:cs="Times New Roman"/>
                <w:sz w:val="18"/>
                <w:szCs w:val="18"/>
              </w:rPr>
              <w:t xml:space="preserve"> </w:t>
            </w:r>
            <w:proofErr w:type="spellStart"/>
            <w:r w:rsidRPr="00FA79FD">
              <w:rPr>
                <w:rFonts w:ascii="Times New Roman" w:hAnsi="Times New Roman" w:cs="Times New Roman"/>
                <w:sz w:val="18"/>
                <w:szCs w:val="18"/>
              </w:rPr>
              <w:t>Va</w:t>
            </w:r>
            <w:r>
              <w:rPr>
                <w:rFonts w:ascii="Times New Roman" w:hAnsi="Times New Roman" w:cs="Times New Roman"/>
                <w:sz w:val="18"/>
                <w:szCs w:val="18"/>
              </w:rPr>
              <w:t>dal</w:t>
            </w:r>
            <w:r w:rsidRPr="00FA79FD">
              <w:rPr>
                <w:rFonts w:ascii="Times New Roman" w:hAnsi="Times New Roman" w:cs="Times New Roman"/>
                <w:sz w:val="18"/>
                <w:szCs w:val="18"/>
              </w:rPr>
              <w:t>iya</w:t>
            </w:r>
            <w:proofErr w:type="spellEnd"/>
          </w:p>
          <w:p w14:paraId="5FFF4776" w14:textId="77777777" w:rsidR="002D5467" w:rsidRPr="00FA79FD" w:rsidRDefault="002D5467" w:rsidP="00BE38A9">
            <w:pPr>
              <w:tabs>
                <w:tab w:val="left" w:pos="756"/>
              </w:tabs>
              <w:jc w:val="center"/>
              <w:rPr>
                <w:rFonts w:ascii="Times New Roman" w:hAnsi="Times New Roman" w:cs="Times New Roman"/>
                <w:sz w:val="18"/>
                <w:szCs w:val="18"/>
              </w:rPr>
            </w:pPr>
          </w:p>
          <w:p w14:paraId="5F65586D" w14:textId="77777777" w:rsidR="002D5467" w:rsidRPr="0039332E" w:rsidRDefault="002D5467" w:rsidP="00BE38A9">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Department of Computer Science and Engineering,</w:t>
            </w:r>
          </w:p>
          <w:p w14:paraId="4DFE3047" w14:textId="77777777" w:rsidR="002D5467" w:rsidRPr="0039332E" w:rsidRDefault="002D5467" w:rsidP="00BE38A9">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Devang Patel Institute of Advance Technology and Research (DEPSTAR),</w:t>
            </w:r>
          </w:p>
          <w:p w14:paraId="2B8EF61A" w14:textId="77777777" w:rsidR="002D5467" w:rsidRPr="0039332E" w:rsidRDefault="002D5467" w:rsidP="00BE38A9">
            <w:pPr>
              <w:tabs>
                <w:tab w:val="left" w:pos="756"/>
              </w:tabs>
              <w:jc w:val="center"/>
              <w:rPr>
                <w:rFonts w:ascii="Times New Roman" w:hAnsi="Times New Roman" w:cs="Times New Roman"/>
                <w:sz w:val="18"/>
                <w:szCs w:val="18"/>
              </w:rPr>
            </w:pPr>
            <w:proofErr w:type="spellStart"/>
            <w:r w:rsidRPr="0039332E">
              <w:rPr>
                <w:rFonts w:ascii="Times New Roman" w:hAnsi="Times New Roman" w:cs="Times New Roman"/>
                <w:sz w:val="18"/>
                <w:szCs w:val="18"/>
              </w:rPr>
              <w:t>Charotar</w:t>
            </w:r>
            <w:proofErr w:type="spellEnd"/>
            <w:r w:rsidRPr="0039332E">
              <w:rPr>
                <w:rFonts w:ascii="Times New Roman" w:hAnsi="Times New Roman" w:cs="Times New Roman"/>
                <w:sz w:val="18"/>
                <w:szCs w:val="18"/>
              </w:rPr>
              <w:t xml:space="preserve"> University of Science and Technology (CHARUSAT</w:t>
            </w:r>
            <w:proofErr w:type="gramStart"/>
            <w:r w:rsidRPr="0039332E">
              <w:rPr>
                <w:rFonts w:ascii="Times New Roman" w:hAnsi="Times New Roman" w:cs="Times New Roman"/>
                <w:sz w:val="18"/>
                <w:szCs w:val="18"/>
              </w:rPr>
              <w:t>) ,</w:t>
            </w:r>
            <w:proofErr w:type="gramEnd"/>
            <w:r w:rsidRPr="0039332E">
              <w:rPr>
                <w:rFonts w:ascii="Times New Roman" w:hAnsi="Times New Roman" w:cs="Times New Roman"/>
                <w:sz w:val="18"/>
                <w:szCs w:val="18"/>
              </w:rPr>
              <w:t xml:space="preserve"> </w:t>
            </w:r>
          </w:p>
          <w:p w14:paraId="268402E9" w14:textId="77777777" w:rsidR="002D5467" w:rsidRPr="0039332E" w:rsidRDefault="002D5467" w:rsidP="00BE38A9">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Anand, India</w:t>
            </w:r>
          </w:p>
          <w:p w14:paraId="317078B7" w14:textId="77777777" w:rsidR="002D5467" w:rsidRDefault="002D5467" w:rsidP="00BE38A9">
            <w:pPr>
              <w:tabs>
                <w:tab w:val="left" w:pos="756"/>
              </w:tabs>
              <w:jc w:val="center"/>
              <w:rPr>
                <w:rFonts w:ascii="Times New Roman" w:hAnsi="Times New Roman" w:cs="Times New Roman"/>
                <w:sz w:val="18"/>
                <w:szCs w:val="18"/>
              </w:rPr>
            </w:pPr>
            <w:hyperlink r:id="rId7" w:history="1">
              <w:r w:rsidRPr="00FC3838">
                <w:rPr>
                  <w:rStyle w:val="Hyperlink"/>
                  <w:rFonts w:ascii="Times New Roman" w:hAnsi="Times New Roman" w:cs="Times New Roman"/>
                  <w:sz w:val="18"/>
                  <w:szCs w:val="18"/>
                </w:rPr>
                <w:t>poojanvadaliya@gmail.com</w:t>
              </w:r>
            </w:hyperlink>
          </w:p>
          <w:p w14:paraId="42D3D6AD" w14:textId="77777777" w:rsidR="002D5467" w:rsidRPr="0039332E" w:rsidRDefault="002D5467" w:rsidP="00BE38A9">
            <w:pPr>
              <w:tabs>
                <w:tab w:val="left" w:pos="756"/>
              </w:tabs>
              <w:jc w:val="center"/>
              <w:rPr>
                <w:rFonts w:ascii="Times New Roman" w:hAnsi="Times New Roman" w:cs="Times New Roman"/>
                <w:sz w:val="18"/>
                <w:szCs w:val="18"/>
              </w:rPr>
            </w:pPr>
          </w:p>
        </w:tc>
        <w:tc>
          <w:tcPr>
            <w:tcW w:w="3006" w:type="dxa"/>
          </w:tcPr>
          <w:p w14:paraId="53DF8EA7" w14:textId="3F31CB38" w:rsidR="002D5467" w:rsidRPr="0039332E" w:rsidRDefault="002D5467" w:rsidP="00BE38A9">
            <w:pPr>
              <w:tabs>
                <w:tab w:val="left" w:pos="756"/>
              </w:tabs>
              <w:jc w:val="center"/>
              <w:rPr>
                <w:rFonts w:ascii="Times New Roman" w:hAnsi="Times New Roman" w:cs="Times New Roman"/>
                <w:sz w:val="18"/>
                <w:szCs w:val="18"/>
              </w:rPr>
            </w:pPr>
            <w:r>
              <w:rPr>
                <w:rFonts w:ascii="Times New Roman" w:hAnsi="Times New Roman" w:cs="Times New Roman"/>
                <w:sz w:val="18"/>
                <w:szCs w:val="18"/>
              </w:rPr>
              <w:t>Parth Singh</w:t>
            </w:r>
          </w:p>
          <w:p w14:paraId="42707469" w14:textId="77777777" w:rsidR="002D5467" w:rsidRPr="0039332E" w:rsidRDefault="002D5467" w:rsidP="00BE38A9">
            <w:pPr>
              <w:tabs>
                <w:tab w:val="left" w:pos="756"/>
              </w:tabs>
              <w:jc w:val="center"/>
              <w:rPr>
                <w:rFonts w:ascii="Times New Roman" w:hAnsi="Times New Roman" w:cs="Times New Roman"/>
                <w:sz w:val="18"/>
                <w:szCs w:val="18"/>
              </w:rPr>
            </w:pPr>
            <w:r w:rsidRPr="00FA79FD">
              <w:rPr>
                <w:rFonts w:ascii="Times New Roman" w:hAnsi="Times New Roman" w:cs="Times New Roman"/>
                <w:sz w:val="18"/>
                <w:szCs w:val="18"/>
              </w:rPr>
              <w:br/>
            </w:r>
            <w:r w:rsidRPr="0039332E">
              <w:rPr>
                <w:rFonts w:ascii="Times New Roman" w:hAnsi="Times New Roman" w:cs="Times New Roman"/>
                <w:sz w:val="18"/>
                <w:szCs w:val="18"/>
              </w:rPr>
              <w:t>Department of Computer Engineering,</w:t>
            </w:r>
          </w:p>
          <w:p w14:paraId="6F2EAE84" w14:textId="77777777" w:rsidR="002D5467" w:rsidRPr="0039332E" w:rsidRDefault="002D5467" w:rsidP="00BE38A9">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Devang Patel Institute of Advance Technology and Research (DEPSTAR),</w:t>
            </w:r>
          </w:p>
          <w:p w14:paraId="6CE9FE01" w14:textId="77777777" w:rsidR="002D5467" w:rsidRPr="0039332E" w:rsidRDefault="002D5467" w:rsidP="00BE38A9">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 xml:space="preserve">Faculty of Technology and Engineering (FTE), </w:t>
            </w:r>
          </w:p>
          <w:p w14:paraId="67C25689" w14:textId="77777777" w:rsidR="002D5467" w:rsidRPr="0039332E" w:rsidRDefault="002D5467" w:rsidP="00BE38A9">
            <w:pPr>
              <w:tabs>
                <w:tab w:val="left" w:pos="756"/>
              </w:tabs>
              <w:jc w:val="center"/>
              <w:rPr>
                <w:rFonts w:ascii="Times New Roman" w:hAnsi="Times New Roman" w:cs="Times New Roman"/>
                <w:sz w:val="18"/>
                <w:szCs w:val="18"/>
              </w:rPr>
            </w:pPr>
            <w:proofErr w:type="spellStart"/>
            <w:r w:rsidRPr="0039332E">
              <w:rPr>
                <w:rFonts w:ascii="Times New Roman" w:hAnsi="Times New Roman" w:cs="Times New Roman"/>
                <w:sz w:val="18"/>
                <w:szCs w:val="18"/>
              </w:rPr>
              <w:t>Charotar</w:t>
            </w:r>
            <w:proofErr w:type="spellEnd"/>
            <w:r w:rsidRPr="0039332E">
              <w:rPr>
                <w:rFonts w:ascii="Times New Roman" w:hAnsi="Times New Roman" w:cs="Times New Roman"/>
                <w:sz w:val="18"/>
                <w:szCs w:val="18"/>
              </w:rPr>
              <w:t xml:space="preserve"> University of Science and Technology (CHARUSAT),</w:t>
            </w:r>
          </w:p>
          <w:p w14:paraId="257EAE72" w14:textId="12DA0C43" w:rsidR="002D5467" w:rsidRDefault="002D5467" w:rsidP="00BE38A9">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 xml:space="preserve"> Anand, India.</w:t>
            </w:r>
            <w:r w:rsidRPr="00FA79FD">
              <w:rPr>
                <w:rFonts w:ascii="Times New Roman" w:hAnsi="Times New Roman" w:cs="Times New Roman"/>
                <w:sz w:val="18"/>
                <w:szCs w:val="18"/>
              </w:rPr>
              <w:br/>
            </w:r>
            <w:hyperlink r:id="rId8" w:history="1">
              <w:r w:rsidRPr="0086402A">
                <w:rPr>
                  <w:rStyle w:val="Hyperlink"/>
                  <w:rFonts w:ascii="Times New Roman" w:hAnsi="Times New Roman" w:cs="Times New Roman"/>
                  <w:sz w:val="18"/>
                  <w:szCs w:val="18"/>
                </w:rPr>
                <w:t>parthsingh.dcs@charusat.ac.in</w:t>
              </w:r>
            </w:hyperlink>
          </w:p>
          <w:p w14:paraId="73AA1DBB" w14:textId="77777777" w:rsidR="002D5467" w:rsidRDefault="002D5467" w:rsidP="00BE38A9">
            <w:pPr>
              <w:tabs>
                <w:tab w:val="left" w:pos="756"/>
              </w:tabs>
              <w:jc w:val="center"/>
              <w:rPr>
                <w:rFonts w:ascii="Times New Roman" w:hAnsi="Times New Roman" w:cs="Times New Roman"/>
                <w:sz w:val="18"/>
                <w:szCs w:val="18"/>
              </w:rPr>
            </w:pPr>
          </w:p>
          <w:p w14:paraId="07F71BBE" w14:textId="77777777" w:rsidR="002D5467" w:rsidRDefault="002D5467" w:rsidP="00BE38A9">
            <w:pPr>
              <w:tabs>
                <w:tab w:val="left" w:pos="756"/>
              </w:tabs>
              <w:jc w:val="center"/>
              <w:rPr>
                <w:rFonts w:ascii="Times New Roman" w:hAnsi="Times New Roman" w:cs="Times New Roman"/>
                <w:sz w:val="18"/>
                <w:szCs w:val="18"/>
              </w:rPr>
            </w:pPr>
          </w:p>
          <w:p w14:paraId="2DEFF0B6" w14:textId="77777777" w:rsidR="002D5467" w:rsidRPr="0039332E" w:rsidRDefault="002D5467" w:rsidP="00BE38A9">
            <w:pPr>
              <w:tabs>
                <w:tab w:val="left" w:pos="756"/>
              </w:tabs>
              <w:jc w:val="center"/>
              <w:rPr>
                <w:rFonts w:ascii="Times New Roman" w:hAnsi="Times New Roman" w:cs="Times New Roman"/>
                <w:sz w:val="18"/>
                <w:szCs w:val="18"/>
              </w:rPr>
            </w:pPr>
          </w:p>
        </w:tc>
      </w:tr>
      <w:tr w:rsidR="002D5467" w14:paraId="05E83A83" w14:textId="77777777" w:rsidTr="00BE38A9">
        <w:tc>
          <w:tcPr>
            <w:tcW w:w="3005" w:type="dxa"/>
          </w:tcPr>
          <w:p w14:paraId="3801A85A" w14:textId="77777777" w:rsidR="006143B3" w:rsidRDefault="006143B3" w:rsidP="00BE38A9">
            <w:pPr>
              <w:tabs>
                <w:tab w:val="left" w:pos="756"/>
              </w:tabs>
              <w:jc w:val="center"/>
              <w:rPr>
                <w:rFonts w:ascii="Times New Roman" w:hAnsi="Times New Roman" w:cs="Times New Roman"/>
                <w:sz w:val="18"/>
                <w:szCs w:val="18"/>
                <w:shd w:val="clear" w:color="auto" w:fill="FFFFFF"/>
              </w:rPr>
            </w:pPr>
          </w:p>
          <w:p w14:paraId="346B09FB" w14:textId="786AE5E0" w:rsidR="002D5467" w:rsidRDefault="002D5467" w:rsidP="00BE38A9">
            <w:pPr>
              <w:tabs>
                <w:tab w:val="left" w:pos="756"/>
              </w:tabs>
              <w:jc w:val="cente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Parth Goel</w:t>
            </w:r>
          </w:p>
          <w:p w14:paraId="664FE577" w14:textId="2222F49A" w:rsidR="002D5467" w:rsidRDefault="002D5467" w:rsidP="00BE38A9">
            <w:pPr>
              <w:tabs>
                <w:tab w:val="left" w:pos="756"/>
              </w:tabs>
              <w:jc w:val="center"/>
              <w:rPr>
                <w:rFonts w:ascii="Times New Roman" w:hAnsi="Times New Roman" w:cs="Times New Roman"/>
                <w:sz w:val="18"/>
                <w:szCs w:val="18"/>
                <w:shd w:val="clear" w:color="auto" w:fill="FFFFFF"/>
              </w:rPr>
            </w:pPr>
          </w:p>
          <w:p w14:paraId="4FE82754" w14:textId="77777777" w:rsidR="002D5467" w:rsidRPr="00FA79FD" w:rsidRDefault="002D5467" w:rsidP="002D5467">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Department of Computer Science and Engineering,</w:t>
            </w:r>
          </w:p>
          <w:p w14:paraId="1839B13D" w14:textId="77777777" w:rsidR="002D5467" w:rsidRPr="00FA79FD" w:rsidRDefault="002D5467" w:rsidP="002D5467">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Devang Patel Institute of Advance Technology and Research (DEPSTAR)</w:t>
            </w:r>
            <w:r>
              <w:rPr>
                <w:rFonts w:ascii="Times New Roman" w:hAnsi="Times New Roman" w:cs="Times New Roman"/>
                <w:sz w:val="18"/>
                <w:szCs w:val="18"/>
                <w:shd w:val="clear" w:color="auto" w:fill="FFFFFF"/>
              </w:rPr>
              <w:t>,</w:t>
            </w:r>
          </w:p>
          <w:p w14:paraId="78511DF7" w14:textId="77777777" w:rsidR="002D5467" w:rsidRDefault="002D5467" w:rsidP="002D5467">
            <w:pPr>
              <w:tabs>
                <w:tab w:val="left" w:pos="756"/>
              </w:tabs>
              <w:jc w:val="center"/>
              <w:rPr>
                <w:rFonts w:ascii="Times New Roman" w:hAnsi="Times New Roman" w:cs="Times New Roman"/>
                <w:sz w:val="18"/>
                <w:szCs w:val="18"/>
                <w:shd w:val="clear" w:color="auto" w:fill="FFFFFF"/>
              </w:rPr>
            </w:pPr>
            <w:proofErr w:type="spellStart"/>
            <w:r w:rsidRPr="00FA79FD">
              <w:rPr>
                <w:rFonts w:ascii="Times New Roman" w:hAnsi="Times New Roman" w:cs="Times New Roman"/>
                <w:sz w:val="18"/>
                <w:szCs w:val="18"/>
                <w:shd w:val="clear" w:color="auto" w:fill="FFFFFF"/>
              </w:rPr>
              <w:t>Charotar</w:t>
            </w:r>
            <w:proofErr w:type="spellEnd"/>
            <w:r w:rsidRPr="00FA79FD">
              <w:rPr>
                <w:rFonts w:ascii="Times New Roman" w:hAnsi="Times New Roman" w:cs="Times New Roman"/>
                <w:sz w:val="18"/>
                <w:szCs w:val="18"/>
                <w:shd w:val="clear" w:color="auto" w:fill="FFFFFF"/>
              </w:rPr>
              <w:t xml:space="preserve"> University of Science and Technology (CHARUSAT</w:t>
            </w:r>
            <w:proofErr w:type="gramStart"/>
            <w:r w:rsidRPr="00FA79FD">
              <w:rPr>
                <w:rFonts w:ascii="Times New Roman" w:hAnsi="Times New Roman" w:cs="Times New Roman"/>
                <w:sz w:val="18"/>
                <w:szCs w:val="18"/>
                <w:shd w:val="clear" w:color="auto" w:fill="FFFFFF"/>
              </w:rPr>
              <w:t>) ,</w:t>
            </w:r>
            <w:proofErr w:type="gramEnd"/>
            <w:r w:rsidRPr="00FA79FD">
              <w:rPr>
                <w:rFonts w:ascii="Times New Roman" w:hAnsi="Times New Roman" w:cs="Times New Roman"/>
                <w:sz w:val="18"/>
                <w:szCs w:val="18"/>
                <w:shd w:val="clear" w:color="auto" w:fill="FFFFFF"/>
              </w:rPr>
              <w:t xml:space="preserve"> </w:t>
            </w:r>
          </w:p>
          <w:p w14:paraId="2D69882E" w14:textId="6905150D" w:rsidR="002D5467" w:rsidRDefault="002D5467" w:rsidP="002D5467">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Anand, India.</w:t>
            </w:r>
          </w:p>
          <w:p w14:paraId="03057C7A" w14:textId="1F948140" w:rsidR="002D5467" w:rsidRDefault="002D5467" w:rsidP="002D5467">
            <w:pPr>
              <w:tabs>
                <w:tab w:val="left" w:pos="756"/>
              </w:tabs>
              <w:jc w:val="center"/>
              <w:rPr>
                <w:rFonts w:ascii="Times New Roman" w:hAnsi="Times New Roman" w:cs="Times New Roman"/>
                <w:sz w:val="18"/>
                <w:szCs w:val="18"/>
                <w:shd w:val="clear" w:color="auto" w:fill="FFFFFF"/>
              </w:rPr>
            </w:pPr>
            <w:hyperlink r:id="rId9" w:history="1">
              <w:r w:rsidRPr="0086402A">
                <w:rPr>
                  <w:rStyle w:val="Hyperlink"/>
                  <w:rFonts w:ascii="Times New Roman" w:hAnsi="Times New Roman" w:cs="Times New Roman"/>
                  <w:sz w:val="18"/>
                  <w:szCs w:val="18"/>
                  <w:shd w:val="clear" w:color="auto" w:fill="FFFFFF"/>
                </w:rPr>
                <w:t>er.parthgoel@gmail.com</w:t>
              </w:r>
            </w:hyperlink>
          </w:p>
          <w:p w14:paraId="7509C572" w14:textId="77777777" w:rsidR="002D5467" w:rsidRPr="00FA79FD" w:rsidRDefault="002D5467" w:rsidP="002D5467">
            <w:pPr>
              <w:tabs>
                <w:tab w:val="left" w:pos="756"/>
              </w:tabs>
              <w:jc w:val="center"/>
              <w:rPr>
                <w:rFonts w:ascii="Times New Roman" w:hAnsi="Times New Roman" w:cs="Times New Roman"/>
                <w:sz w:val="18"/>
                <w:szCs w:val="18"/>
                <w:shd w:val="clear" w:color="auto" w:fill="FFFFFF"/>
              </w:rPr>
            </w:pPr>
          </w:p>
          <w:p w14:paraId="320E80C7" w14:textId="63B8D7A9" w:rsidR="002D5467" w:rsidRDefault="002D5467" w:rsidP="00BE38A9">
            <w:pPr>
              <w:tabs>
                <w:tab w:val="left" w:pos="756"/>
              </w:tabs>
              <w:jc w:val="center"/>
              <w:rPr>
                <w:rFonts w:ascii="Times New Roman" w:hAnsi="Times New Roman" w:cs="Times New Roman"/>
                <w:sz w:val="18"/>
                <w:szCs w:val="18"/>
                <w:shd w:val="clear" w:color="auto" w:fill="FFFFFF"/>
              </w:rPr>
            </w:pPr>
          </w:p>
          <w:p w14:paraId="4536489C" w14:textId="61DF22F3" w:rsidR="002D5467" w:rsidRDefault="002D5467" w:rsidP="00BE38A9">
            <w:pPr>
              <w:tabs>
                <w:tab w:val="left" w:pos="756"/>
              </w:tabs>
              <w:jc w:val="center"/>
              <w:rPr>
                <w:rFonts w:ascii="Times New Roman" w:hAnsi="Times New Roman" w:cs="Times New Roman"/>
                <w:sz w:val="18"/>
                <w:szCs w:val="18"/>
                <w:shd w:val="clear" w:color="auto" w:fill="FFFFFF"/>
              </w:rPr>
            </w:pPr>
          </w:p>
          <w:p w14:paraId="096AAD0A" w14:textId="77777777" w:rsidR="002D5467" w:rsidRPr="00FA79FD" w:rsidRDefault="002D5467" w:rsidP="00BE38A9">
            <w:pPr>
              <w:tabs>
                <w:tab w:val="left" w:pos="756"/>
              </w:tabs>
              <w:jc w:val="center"/>
              <w:rPr>
                <w:rFonts w:ascii="Times New Roman" w:hAnsi="Times New Roman" w:cs="Times New Roman"/>
                <w:sz w:val="18"/>
                <w:szCs w:val="18"/>
              </w:rPr>
            </w:pPr>
          </w:p>
          <w:p w14:paraId="5C7D1DB7" w14:textId="77777777" w:rsidR="002D5467" w:rsidRDefault="002D5467" w:rsidP="00BE38A9">
            <w:pPr>
              <w:tabs>
                <w:tab w:val="left" w:pos="756"/>
              </w:tabs>
              <w:jc w:val="center"/>
              <w:rPr>
                <w:rFonts w:ascii="Times New Roman" w:hAnsi="Times New Roman" w:cs="Times New Roman"/>
                <w:b/>
                <w:bCs/>
                <w:sz w:val="20"/>
                <w:szCs w:val="20"/>
              </w:rPr>
            </w:pPr>
          </w:p>
        </w:tc>
        <w:tc>
          <w:tcPr>
            <w:tcW w:w="3005" w:type="dxa"/>
          </w:tcPr>
          <w:p w14:paraId="46E9E174" w14:textId="77777777" w:rsidR="002D5467" w:rsidRPr="00FA79FD" w:rsidRDefault="002D5467" w:rsidP="00BE38A9">
            <w:pPr>
              <w:tabs>
                <w:tab w:val="left" w:pos="756"/>
              </w:tabs>
              <w:jc w:val="center"/>
              <w:rPr>
                <w:rFonts w:ascii="Times New Roman" w:hAnsi="Times New Roman" w:cs="Times New Roman"/>
                <w:b/>
                <w:bCs/>
                <w:sz w:val="18"/>
                <w:szCs w:val="18"/>
              </w:rPr>
            </w:pPr>
          </w:p>
          <w:p w14:paraId="78528CA1" w14:textId="77777777" w:rsidR="002D5467" w:rsidRDefault="002D5467" w:rsidP="002D5467">
            <w:pPr>
              <w:tabs>
                <w:tab w:val="left" w:pos="756"/>
              </w:tabs>
              <w:jc w:val="center"/>
              <w:rPr>
                <w:rFonts w:ascii="Times New Roman" w:hAnsi="Times New Roman" w:cs="Times New Roman"/>
                <w:b/>
                <w:bCs/>
                <w:sz w:val="20"/>
                <w:szCs w:val="20"/>
              </w:rPr>
            </w:pPr>
          </w:p>
        </w:tc>
        <w:tc>
          <w:tcPr>
            <w:tcW w:w="3006" w:type="dxa"/>
          </w:tcPr>
          <w:p w14:paraId="11E9F487" w14:textId="77777777" w:rsidR="002D5467" w:rsidRDefault="002D5467" w:rsidP="00BE38A9">
            <w:pPr>
              <w:tabs>
                <w:tab w:val="left" w:pos="756"/>
              </w:tabs>
              <w:jc w:val="center"/>
              <w:rPr>
                <w:rFonts w:ascii="Times New Roman" w:hAnsi="Times New Roman" w:cs="Times New Roman"/>
                <w:sz w:val="18"/>
                <w:szCs w:val="18"/>
                <w:shd w:val="clear" w:color="auto" w:fill="FFFFFF"/>
              </w:rPr>
            </w:pPr>
          </w:p>
          <w:p w14:paraId="57569238" w14:textId="77777777" w:rsidR="002D5467" w:rsidRPr="00FA79FD" w:rsidRDefault="002D5467" w:rsidP="00BE38A9">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Amit Ganatra</w:t>
            </w:r>
            <w:r w:rsidRPr="00FA79FD">
              <w:rPr>
                <w:rFonts w:ascii="Times New Roman" w:hAnsi="Times New Roman" w:cs="Times New Roman"/>
                <w:sz w:val="18"/>
                <w:szCs w:val="18"/>
              </w:rPr>
              <w:br/>
            </w:r>
            <w:r w:rsidRPr="00FA79FD">
              <w:rPr>
                <w:rFonts w:ascii="Times New Roman" w:hAnsi="Times New Roman" w:cs="Times New Roman"/>
                <w:sz w:val="18"/>
                <w:szCs w:val="18"/>
              </w:rPr>
              <w:br/>
            </w:r>
            <w:r w:rsidRPr="00FA79FD">
              <w:rPr>
                <w:rFonts w:ascii="Times New Roman" w:hAnsi="Times New Roman" w:cs="Times New Roman"/>
                <w:sz w:val="18"/>
                <w:szCs w:val="18"/>
                <w:shd w:val="clear" w:color="auto" w:fill="FFFFFF"/>
              </w:rPr>
              <w:t>Department of Computer Engineering,</w:t>
            </w:r>
          </w:p>
          <w:p w14:paraId="2F344A82" w14:textId="77777777" w:rsidR="002D5467" w:rsidRPr="00FA79FD" w:rsidRDefault="002D5467" w:rsidP="00BE38A9">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Devang Patel Institute of Advance Technology and Research (DEPSTAR),</w:t>
            </w:r>
          </w:p>
          <w:p w14:paraId="041B20BE" w14:textId="77777777" w:rsidR="002D5467" w:rsidRDefault="002D5467" w:rsidP="00BE38A9">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 xml:space="preserve">Faculty of Technology and Engineering (FTE), </w:t>
            </w:r>
            <w:proofErr w:type="spellStart"/>
            <w:r w:rsidRPr="00FA79FD">
              <w:rPr>
                <w:rFonts w:ascii="Times New Roman" w:hAnsi="Times New Roman" w:cs="Times New Roman"/>
                <w:sz w:val="18"/>
                <w:szCs w:val="18"/>
                <w:shd w:val="clear" w:color="auto" w:fill="FFFFFF"/>
              </w:rPr>
              <w:t>Charotar</w:t>
            </w:r>
            <w:proofErr w:type="spellEnd"/>
            <w:r w:rsidRPr="00FA79FD">
              <w:rPr>
                <w:rFonts w:ascii="Times New Roman" w:hAnsi="Times New Roman" w:cs="Times New Roman"/>
                <w:sz w:val="18"/>
                <w:szCs w:val="18"/>
                <w:shd w:val="clear" w:color="auto" w:fill="FFFFFF"/>
              </w:rPr>
              <w:t xml:space="preserve"> University of Science and Technology (CHARUSAT</w:t>
            </w:r>
            <w:proofErr w:type="gramStart"/>
            <w:r w:rsidRPr="00FA79FD">
              <w:rPr>
                <w:rFonts w:ascii="Times New Roman" w:hAnsi="Times New Roman" w:cs="Times New Roman"/>
                <w:sz w:val="18"/>
                <w:szCs w:val="18"/>
                <w:shd w:val="clear" w:color="auto" w:fill="FFFFFF"/>
              </w:rPr>
              <w:t>) ,</w:t>
            </w:r>
            <w:proofErr w:type="gramEnd"/>
            <w:r w:rsidRPr="00FA79FD">
              <w:rPr>
                <w:rFonts w:ascii="Times New Roman" w:hAnsi="Times New Roman" w:cs="Times New Roman"/>
                <w:sz w:val="18"/>
                <w:szCs w:val="18"/>
                <w:shd w:val="clear" w:color="auto" w:fill="FFFFFF"/>
              </w:rPr>
              <w:t xml:space="preserve"> </w:t>
            </w:r>
          </w:p>
          <w:p w14:paraId="1FC3BF64" w14:textId="77777777" w:rsidR="002D5467" w:rsidRDefault="002D5467" w:rsidP="00BE38A9">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Anand, India.</w:t>
            </w:r>
            <w:r w:rsidRPr="00FA79FD">
              <w:rPr>
                <w:rFonts w:ascii="Times New Roman" w:hAnsi="Times New Roman" w:cs="Times New Roman"/>
                <w:sz w:val="18"/>
                <w:szCs w:val="18"/>
              </w:rPr>
              <w:br/>
            </w:r>
            <w:hyperlink r:id="rId10" w:history="1">
              <w:r w:rsidRPr="00FC3838">
                <w:rPr>
                  <w:rStyle w:val="Hyperlink"/>
                  <w:rFonts w:ascii="Times New Roman" w:hAnsi="Times New Roman" w:cs="Times New Roman"/>
                  <w:sz w:val="18"/>
                  <w:szCs w:val="18"/>
                  <w:shd w:val="clear" w:color="auto" w:fill="FFFFFF"/>
                </w:rPr>
                <w:t>amitganatra.ce@charusat.ac.in</w:t>
              </w:r>
            </w:hyperlink>
          </w:p>
          <w:p w14:paraId="339212CE" w14:textId="77777777" w:rsidR="002D5467" w:rsidRDefault="002D5467" w:rsidP="00BE38A9">
            <w:pPr>
              <w:tabs>
                <w:tab w:val="left" w:pos="756"/>
              </w:tabs>
              <w:jc w:val="center"/>
              <w:rPr>
                <w:rFonts w:ascii="Times New Roman" w:hAnsi="Times New Roman" w:cs="Times New Roman"/>
                <w:b/>
                <w:bCs/>
                <w:sz w:val="20"/>
                <w:szCs w:val="20"/>
              </w:rPr>
            </w:pPr>
          </w:p>
        </w:tc>
      </w:tr>
    </w:tbl>
    <w:p w14:paraId="4605D730" w14:textId="77777777" w:rsidR="008A19E7" w:rsidRDefault="008A19E7" w:rsidP="008A19E7">
      <w:pPr>
        <w:rPr>
          <w:rFonts w:ascii="Times New Roman" w:hAnsi="Times New Roman" w:cs="Times New Roman"/>
          <w:b/>
          <w:bCs/>
          <w:sz w:val="48"/>
          <w:szCs w:val="48"/>
        </w:rPr>
        <w:sectPr w:rsidR="008A19E7" w:rsidSect="002D5467">
          <w:type w:val="continuous"/>
          <w:pgSz w:w="11906" w:h="16838"/>
          <w:pgMar w:top="1440" w:right="1440" w:bottom="1440" w:left="1440" w:header="708" w:footer="708" w:gutter="0"/>
          <w:cols w:space="708"/>
          <w:docGrid w:linePitch="360"/>
        </w:sectPr>
      </w:pPr>
    </w:p>
    <w:p w14:paraId="23394494" w14:textId="77777777" w:rsidR="008A19E7" w:rsidRDefault="008A19E7" w:rsidP="008A19E7">
      <w:pPr>
        <w:tabs>
          <w:tab w:val="left" w:pos="756"/>
        </w:tabs>
        <w:rPr>
          <w:rFonts w:ascii="Times New Roman" w:hAnsi="Times New Roman" w:cs="Times New Roman"/>
          <w:sz w:val="18"/>
          <w:szCs w:val="18"/>
        </w:rPr>
        <w:sectPr w:rsidR="008A19E7" w:rsidSect="008A19E7">
          <w:type w:val="continuous"/>
          <w:pgSz w:w="11906" w:h="16838"/>
          <w:pgMar w:top="1440" w:right="1440" w:bottom="1440" w:left="1440" w:header="708" w:footer="708" w:gutter="0"/>
          <w:cols w:num="2" w:space="708"/>
          <w:docGrid w:linePitch="360"/>
        </w:sectPr>
      </w:pPr>
    </w:p>
    <w:p w14:paraId="691D2813" w14:textId="77777777" w:rsidR="008A19E7" w:rsidRDefault="008A19E7" w:rsidP="008A19E7">
      <w:pPr>
        <w:tabs>
          <w:tab w:val="left" w:pos="756"/>
        </w:tabs>
        <w:rPr>
          <w:rFonts w:ascii="Times New Roman" w:hAnsi="Times New Roman" w:cs="Times New Roman"/>
          <w:sz w:val="18"/>
          <w:szCs w:val="18"/>
        </w:rPr>
        <w:sectPr w:rsidR="008A19E7" w:rsidSect="008A19E7">
          <w:type w:val="continuous"/>
          <w:pgSz w:w="11906" w:h="16838"/>
          <w:pgMar w:top="1440" w:right="1440" w:bottom="1440" w:left="1440" w:header="708" w:footer="708" w:gutter="0"/>
          <w:cols w:space="708"/>
          <w:docGrid w:linePitch="360"/>
        </w:sectPr>
      </w:pPr>
    </w:p>
    <w:p w14:paraId="720C1D9B" w14:textId="33F17B11" w:rsidR="008A19E7" w:rsidRDefault="008A19E7" w:rsidP="008A19E7">
      <w:pPr>
        <w:jc w:val="both"/>
        <w:rPr>
          <w:rFonts w:ascii="Times New Roman" w:hAnsi="Times New Roman" w:cs="Times New Roman"/>
          <w:b/>
          <w:bCs/>
          <w:color w:val="000000"/>
          <w:sz w:val="18"/>
          <w:szCs w:val="18"/>
          <w:shd w:val="clear" w:color="auto" w:fill="FFFFFF"/>
        </w:rPr>
      </w:pPr>
      <w:r w:rsidRPr="004E0D95">
        <w:rPr>
          <w:rFonts w:ascii="Times New Roman" w:hAnsi="Times New Roman" w:cs="Times New Roman"/>
          <w:b/>
          <w:bCs/>
          <w:color w:val="000000"/>
          <w:sz w:val="18"/>
          <w:szCs w:val="18"/>
          <w:shd w:val="clear" w:color="auto" w:fill="FFFFFF"/>
        </w:rPr>
        <w:t xml:space="preserve">Abstract- Compressive strength is one of the most crucial components of concrete design. Time and money can be saved by accurately measuring the factors influencing the compressive strength of concrete. As the compressive strength mainly comprise of nine factors which are cement, blast furnace slag, fly ash, water, superplasticizer, coarse and fine aggregate and its age. So here we have examined the compressive strength affecting by the quantity of the described factors by implementing various model to search for the most well-suited model for different type of material in different condition where it would describe which set of quantity would give the best comprehensive strength. This all can be achieved with the help of machine learning concepts. There are various machine learning models which when trained </w:t>
      </w:r>
      <w:r w:rsidRPr="004E0D95">
        <w:rPr>
          <w:rFonts w:ascii="Times New Roman" w:hAnsi="Times New Roman" w:cs="Times New Roman"/>
          <w:b/>
          <w:bCs/>
          <w:color w:val="000000"/>
          <w:sz w:val="18"/>
          <w:szCs w:val="18"/>
          <w:shd w:val="clear" w:color="auto" w:fill="FFFFFF"/>
        </w:rPr>
        <w:t xml:space="preserve">in a correct manner can provide the solution. </w:t>
      </w:r>
      <w:r w:rsidR="008E1D5F" w:rsidRPr="004E0D95">
        <w:rPr>
          <w:rFonts w:ascii="Times New Roman" w:hAnsi="Times New Roman" w:cs="Times New Roman"/>
          <w:b/>
          <w:bCs/>
          <w:color w:val="000000"/>
          <w:sz w:val="18"/>
          <w:szCs w:val="18"/>
          <w:shd w:val="clear" w:color="auto" w:fill="FFFFFF"/>
        </w:rPr>
        <w:t xml:space="preserve">Linear Regression and Random Forest are the two models that are substantially used by us. The dataset used is taken from Kaggle, named concrete_data.csv. The paper </w:t>
      </w:r>
      <w:r w:rsidR="00B824AA" w:rsidRPr="004E0D95">
        <w:rPr>
          <w:rFonts w:ascii="Times New Roman" w:hAnsi="Times New Roman" w:cs="Times New Roman"/>
          <w:b/>
          <w:bCs/>
          <w:color w:val="000000"/>
          <w:sz w:val="18"/>
          <w:szCs w:val="18"/>
          <w:shd w:val="clear" w:color="auto" w:fill="FFFFFF"/>
        </w:rPr>
        <w:t xml:space="preserve">gives insights of the data used with the help of visualization and also </w:t>
      </w:r>
      <w:r w:rsidR="008E1D5F" w:rsidRPr="004E0D95">
        <w:rPr>
          <w:rFonts w:ascii="Times New Roman" w:hAnsi="Times New Roman" w:cs="Times New Roman"/>
          <w:b/>
          <w:bCs/>
          <w:color w:val="000000"/>
          <w:sz w:val="18"/>
          <w:szCs w:val="18"/>
          <w:shd w:val="clear" w:color="auto" w:fill="FFFFFF"/>
        </w:rPr>
        <w:t xml:space="preserve">proposes a flow and procedure and proposed technique to achieve better accuracy of the result. </w:t>
      </w:r>
    </w:p>
    <w:p w14:paraId="520B0820" w14:textId="1DD90073" w:rsidR="004E0D95" w:rsidRDefault="004E0D95" w:rsidP="008A19E7">
      <w:pPr>
        <w:jc w:val="both"/>
        <w:rPr>
          <w:rFonts w:ascii="Times New Roman" w:hAnsi="Times New Roman" w:cs="Times New Roman"/>
          <w:b/>
          <w:bCs/>
          <w:i/>
          <w:iCs/>
          <w:color w:val="000000"/>
          <w:sz w:val="18"/>
          <w:szCs w:val="18"/>
          <w:shd w:val="clear" w:color="auto" w:fill="FFFFFF"/>
        </w:rPr>
      </w:pPr>
      <w:r w:rsidRPr="00C85A29">
        <w:rPr>
          <w:rFonts w:ascii="Times New Roman" w:hAnsi="Times New Roman" w:cs="Times New Roman"/>
          <w:b/>
          <w:bCs/>
          <w:i/>
          <w:iCs/>
          <w:color w:val="000000"/>
          <w:sz w:val="18"/>
          <w:szCs w:val="18"/>
          <w:shd w:val="clear" w:color="auto" w:fill="FFFFFF"/>
        </w:rPr>
        <w:t xml:space="preserve">Keywords- Machine Learning, Compressive Strength, Concrete, High Strength Concrete (HSC), Linear Regression, Random Forest, </w:t>
      </w:r>
      <w:r w:rsidR="00C85A29" w:rsidRPr="00C85A29">
        <w:rPr>
          <w:rFonts w:ascii="Times New Roman" w:hAnsi="Times New Roman" w:cs="Times New Roman"/>
          <w:b/>
          <w:bCs/>
          <w:i/>
          <w:iCs/>
          <w:color w:val="000000"/>
          <w:sz w:val="18"/>
          <w:szCs w:val="18"/>
          <w:shd w:val="clear" w:color="auto" w:fill="FFFFFF"/>
        </w:rPr>
        <w:t>Prediction, k-Means</w:t>
      </w:r>
    </w:p>
    <w:p w14:paraId="16EE6EEA" w14:textId="4234E3FB" w:rsidR="00AD52D0" w:rsidRDefault="00AD52D0" w:rsidP="00AD52D0">
      <w:pPr>
        <w:rPr>
          <w:rFonts w:ascii="Times New Roman" w:hAnsi="Times New Roman" w:cs="Times New Roman"/>
          <w:b/>
          <w:bCs/>
          <w:i/>
          <w:iCs/>
          <w:color w:val="000000"/>
          <w:sz w:val="18"/>
          <w:szCs w:val="18"/>
          <w:shd w:val="clear" w:color="auto" w:fill="FFFFFF"/>
        </w:rPr>
      </w:pPr>
    </w:p>
    <w:p w14:paraId="021ADF0B" w14:textId="77777777" w:rsidR="008130D1" w:rsidRDefault="008130D1" w:rsidP="00AD52D0">
      <w:pPr>
        <w:rPr>
          <w:rFonts w:ascii="Times New Roman" w:hAnsi="Times New Roman" w:cs="Times New Roman"/>
          <w:b/>
          <w:bCs/>
          <w:i/>
          <w:iCs/>
          <w:color w:val="000000"/>
          <w:sz w:val="18"/>
          <w:szCs w:val="18"/>
          <w:shd w:val="clear" w:color="auto" w:fill="FFFFFF"/>
        </w:rPr>
      </w:pPr>
    </w:p>
    <w:p w14:paraId="62624BD5" w14:textId="6E5C3731" w:rsidR="00562805" w:rsidRPr="00AD52D0" w:rsidRDefault="00562805" w:rsidP="00AD52D0">
      <w:pPr>
        <w:pStyle w:val="ListParagraph"/>
        <w:numPr>
          <w:ilvl w:val="0"/>
          <w:numId w:val="8"/>
        </w:numPr>
        <w:jc w:val="center"/>
        <w:rPr>
          <w:rFonts w:ascii="Times New Roman" w:hAnsi="Times New Roman" w:cs="Times New Roman"/>
          <w:color w:val="000000"/>
          <w:sz w:val="20"/>
          <w:szCs w:val="20"/>
          <w:shd w:val="clear" w:color="auto" w:fill="FFFFFF"/>
        </w:rPr>
      </w:pPr>
      <w:r w:rsidRPr="00AD52D0">
        <w:rPr>
          <w:rFonts w:ascii="Times New Roman" w:hAnsi="Times New Roman" w:cs="Times New Roman"/>
          <w:color w:val="000000"/>
          <w:sz w:val="20"/>
          <w:szCs w:val="20"/>
          <w:shd w:val="clear" w:color="auto" w:fill="FFFFFF"/>
        </w:rPr>
        <w:lastRenderedPageBreak/>
        <w:t>INTRODUCTION</w:t>
      </w:r>
    </w:p>
    <w:p w14:paraId="29DD329F" w14:textId="77777777" w:rsidR="000F70DF" w:rsidRPr="005C0B6B" w:rsidRDefault="00562805" w:rsidP="00562805">
      <w:pPr>
        <w:jc w:val="both"/>
        <w:rPr>
          <w:rFonts w:ascii="Times New Roman" w:hAnsi="Times New Roman" w:cs="Times New Roman"/>
          <w:sz w:val="20"/>
          <w:szCs w:val="20"/>
        </w:rPr>
      </w:pPr>
      <w:r w:rsidRPr="005C0B6B">
        <w:rPr>
          <w:rFonts w:ascii="Times New Roman" w:hAnsi="Times New Roman" w:cs="Times New Roman"/>
          <w:color w:val="000000"/>
          <w:sz w:val="20"/>
          <w:szCs w:val="20"/>
          <w:shd w:val="clear" w:color="auto" w:fill="FFFFFF"/>
        </w:rPr>
        <w:t>Concrete is widely used around the world due to its cost-effective, monolithic, modular, and long-lasting benefits.</w:t>
      </w:r>
      <w:r w:rsidRPr="005C0B6B">
        <w:rPr>
          <w:rFonts w:ascii="Times New Roman" w:hAnsi="Times New Roman" w:cs="Times New Roman"/>
          <w:sz w:val="20"/>
          <w:szCs w:val="20"/>
        </w:rPr>
        <w:t xml:space="preserve"> High-strength concrete (HSC), which is defined by the compressive strength of more than 40 MPa [1], was pioneered in the field of cementitious materials in the late 1950s and early 1960s. Nowadays, HSC has been widely used in large-span bridges, high-rise buildings, and piers due to its uniform high density, low </w:t>
      </w:r>
      <w:proofErr w:type="spellStart"/>
      <w:r w:rsidRPr="005C0B6B">
        <w:rPr>
          <w:rFonts w:ascii="Times New Roman" w:hAnsi="Times New Roman" w:cs="Times New Roman"/>
          <w:sz w:val="20"/>
          <w:szCs w:val="20"/>
        </w:rPr>
        <w:t>impermeability</w:t>
      </w:r>
      <w:proofErr w:type="spellEnd"/>
      <w:r w:rsidRPr="005C0B6B">
        <w:rPr>
          <w:rFonts w:ascii="Times New Roman" w:hAnsi="Times New Roman" w:cs="Times New Roman"/>
          <w:sz w:val="20"/>
          <w:szCs w:val="20"/>
        </w:rPr>
        <w:t xml:space="preserve">, and high durability. [2] </w:t>
      </w:r>
    </w:p>
    <w:p w14:paraId="19520179" w14:textId="344DDB27" w:rsidR="000F70DF" w:rsidRPr="005C0B6B" w:rsidRDefault="00562805" w:rsidP="00562805">
      <w:pPr>
        <w:jc w:val="both"/>
        <w:rPr>
          <w:rFonts w:ascii="Times New Roman" w:hAnsi="Times New Roman" w:cs="Times New Roman"/>
          <w:sz w:val="20"/>
          <w:szCs w:val="20"/>
        </w:rPr>
      </w:pPr>
      <w:r w:rsidRPr="005C0B6B">
        <w:rPr>
          <w:rFonts w:ascii="Times New Roman" w:hAnsi="Times New Roman" w:cs="Times New Roman"/>
          <w:sz w:val="20"/>
          <w:szCs w:val="20"/>
        </w:rPr>
        <w:t>The quality of concrete is determined by its compressive strength. A conventional crushing test on a concrete cylinder is usually used to determine strength. Engineers must construct compact concrete cylinders using various combinations of raw materials and test them for strength differences when each raw material is changed. The recommended wait time for testing the cylinder is 28 days to ensure correct results. To achieve accurate results, it is recommended that you wait 28 days before testing the cylinder. The preparation and testing of several prototypes takes a long time and a lot of effort. Furthermore, this system is vulnerable to human error, and even a minor blunder might result in a significant increase in wait time.</w:t>
      </w:r>
    </w:p>
    <w:p w14:paraId="66FC89F2" w14:textId="77777777" w:rsidR="009C1527" w:rsidRPr="005C0B6B" w:rsidRDefault="00562805" w:rsidP="00562805">
      <w:p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Digital simulations, in which we may supply information to the computer about what we know and the computer attempts alternative combinations to estimate compressive strength, is one technique to reduce wait time and reduce the amount of options to test. We can decrease the number of options we can test physically and the amount of time we spend experimenting in this way.</w:t>
      </w:r>
      <w:r w:rsidR="009C1527" w:rsidRPr="005C0B6B">
        <w:rPr>
          <w:rFonts w:ascii="Times New Roman" w:hAnsi="Times New Roman" w:cs="Times New Roman"/>
          <w:color w:val="000000"/>
          <w:sz w:val="20"/>
          <w:szCs w:val="20"/>
          <w:shd w:val="clear" w:color="auto" w:fill="FFFFFF"/>
        </w:rPr>
        <w:t xml:space="preserve"> This paper focusses on providing a framework through which the above-mentioned process can be fast tracked.</w:t>
      </w:r>
    </w:p>
    <w:p w14:paraId="47776596" w14:textId="77777777" w:rsidR="009C1527" w:rsidRPr="005C0B6B" w:rsidRDefault="009C1527" w:rsidP="00562805">
      <w:p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The main contribution/goal of the paper :</w:t>
      </w:r>
    </w:p>
    <w:p w14:paraId="672705EE" w14:textId="77777777" w:rsidR="009C1527" w:rsidRPr="005C0B6B" w:rsidRDefault="009C1527" w:rsidP="005C0B6B">
      <w:pPr>
        <w:pStyle w:val="ListParagraph"/>
        <w:numPr>
          <w:ilvl w:val="0"/>
          <w:numId w:val="1"/>
        </w:num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To reduce the time taken to test the strength</w:t>
      </w:r>
    </w:p>
    <w:p w14:paraId="24957104" w14:textId="77777777" w:rsidR="009C1527" w:rsidRPr="005C0B6B" w:rsidRDefault="009C1527" w:rsidP="005C0B6B">
      <w:pPr>
        <w:pStyle w:val="ListParagraph"/>
        <w:numPr>
          <w:ilvl w:val="0"/>
          <w:numId w:val="1"/>
        </w:num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To reduce the human error, which may be brutal if ignored.</w:t>
      </w:r>
    </w:p>
    <w:p w14:paraId="29870D7D" w14:textId="77777777" w:rsidR="005C0B6B" w:rsidRDefault="005C0B6B" w:rsidP="005C0B6B">
      <w:pPr>
        <w:pStyle w:val="ListParagraph"/>
        <w:jc w:val="both"/>
        <w:rPr>
          <w:rFonts w:ascii="Times New Roman" w:hAnsi="Times New Roman" w:cs="Times New Roman"/>
          <w:color w:val="000000"/>
          <w:sz w:val="20"/>
          <w:szCs w:val="20"/>
          <w:shd w:val="clear" w:color="auto" w:fill="FFFFFF"/>
        </w:rPr>
      </w:pPr>
    </w:p>
    <w:p w14:paraId="098E3E05" w14:textId="106FBBDF" w:rsidR="009C1527" w:rsidRPr="005C0B6B" w:rsidRDefault="009C1527" w:rsidP="005C0B6B">
      <w:pPr>
        <w:pStyle w:val="ListParagraph"/>
        <w:numPr>
          <w:ilvl w:val="0"/>
          <w:numId w:val="1"/>
        </w:num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To make the process cost effective.</w:t>
      </w:r>
    </w:p>
    <w:p w14:paraId="27166D05" w14:textId="77777777" w:rsidR="005C0B6B" w:rsidRDefault="005C0B6B" w:rsidP="005C0B6B">
      <w:pPr>
        <w:pStyle w:val="ListParagraph"/>
        <w:jc w:val="both"/>
        <w:rPr>
          <w:rFonts w:ascii="Times New Roman" w:hAnsi="Times New Roman" w:cs="Times New Roman"/>
          <w:color w:val="000000"/>
          <w:sz w:val="20"/>
          <w:szCs w:val="20"/>
          <w:shd w:val="clear" w:color="auto" w:fill="FFFFFF"/>
        </w:rPr>
      </w:pPr>
    </w:p>
    <w:p w14:paraId="23E433EF" w14:textId="3D1D4615" w:rsidR="005C0B6B" w:rsidRPr="005C0B6B" w:rsidRDefault="009C1527" w:rsidP="005C0B6B">
      <w:pPr>
        <w:pStyle w:val="ListParagraph"/>
        <w:numPr>
          <w:ilvl w:val="0"/>
          <w:numId w:val="1"/>
        </w:num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 xml:space="preserve">To </w:t>
      </w:r>
      <w:r w:rsidR="005C0B6B" w:rsidRPr="005C0B6B">
        <w:rPr>
          <w:rFonts w:ascii="Times New Roman" w:hAnsi="Times New Roman" w:cs="Times New Roman"/>
          <w:color w:val="000000"/>
          <w:sz w:val="20"/>
          <w:szCs w:val="20"/>
          <w:shd w:val="clear" w:color="auto" w:fill="FFFFFF"/>
        </w:rPr>
        <w:t>give results with more accuracy</w:t>
      </w:r>
    </w:p>
    <w:p w14:paraId="04239CC1" w14:textId="77777777" w:rsidR="005C0B6B" w:rsidRDefault="005C0B6B" w:rsidP="005C0B6B">
      <w:pPr>
        <w:pStyle w:val="ListParagraph"/>
        <w:jc w:val="both"/>
        <w:rPr>
          <w:rFonts w:ascii="Times New Roman" w:hAnsi="Times New Roman" w:cs="Times New Roman"/>
          <w:color w:val="000000"/>
          <w:sz w:val="20"/>
          <w:szCs w:val="20"/>
          <w:shd w:val="clear" w:color="auto" w:fill="FFFFFF"/>
        </w:rPr>
      </w:pPr>
    </w:p>
    <w:p w14:paraId="6339A66F" w14:textId="2261270B" w:rsidR="000F70DF" w:rsidRPr="005C0B6B" w:rsidRDefault="005C0B6B" w:rsidP="005C0B6B">
      <w:pPr>
        <w:pStyle w:val="ListParagraph"/>
        <w:numPr>
          <w:ilvl w:val="0"/>
          <w:numId w:val="1"/>
        </w:num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To provide result by facts and not by experiments.</w:t>
      </w:r>
      <w:r w:rsidR="009C1527" w:rsidRPr="005C0B6B">
        <w:rPr>
          <w:rFonts w:ascii="Times New Roman" w:hAnsi="Times New Roman" w:cs="Times New Roman"/>
          <w:color w:val="000000"/>
          <w:sz w:val="20"/>
          <w:szCs w:val="20"/>
          <w:shd w:val="clear" w:color="auto" w:fill="FFFFFF"/>
        </w:rPr>
        <w:t xml:space="preserve">  </w:t>
      </w:r>
    </w:p>
    <w:p w14:paraId="522B4675" w14:textId="18B1D0C2" w:rsidR="009977F3" w:rsidRDefault="009977F3" w:rsidP="008A19E7">
      <w:pPr>
        <w:jc w:val="both"/>
        <w:rPr>
          <w:rFonts w:ascii="Times New Roman" w:hAnsi="Times New Roman" w:cs="Times New Roman"/>
          <w:color w:val="000000"/>
          <w:sz w:val="18"/>
          <w:szCs w:val="18"/>
          <w:shd w:val="clear" w:color="auto" w:fill="FFFFFF"/>
        </w:rPr>
      </w:pPr>
    </w:p>
    <w:p w14:paraId="78A250DB" w14:textId="0604CC1C" w:rsidR="00D72B69" w:rsidRDefault="00D72B69" w:rsidP="008A19E7">
      <w:pPr>
        <w:jc w:val="both"/>
        <w:rPr>
          <w:rFonts w:ascii="Times New Roman" w:hAnsi="Times New Roman" w:cs="Times New Roman"/>
          <w:color w:val="000000"/>
          <w:sz w:val="18"/>
          <w:szCs w:val="18"/>
          <w:shd w:val="clear" w:color="auto" w:fill="FFFFFF"/>
        </w:rPr>
      </w:pPr>
    </w:p>
    <w:p w14:paraId="01170D0A" w14:textId="77777777" w:rsidR="00D72B69" w:rsidRDefault="00D72B69" w:rsidP="008A19E7">
      <w:pPr>
        <w:jc w:val="both"/>
        <w:rPr>
          <w:rFonts w:ascii="Times New Roman" w:hAnsi="Times New Roman" w:cs="Times New Roman"/>
          <w:color w:val="000000"/>
          <w:sz w:val="18"/>
          <w:szCs w:val="18"/>
          <w:shd w:val="clear" w:color="auto" w:fill="FFFFFF"/>
        </w:rPr>
      </w:pPr>
    </w:p>
    <w:p w14:paraId="3733BB1D" w14:textId="39E0CD8F" w:rsidR="00562805" w:rsidRPr="0002166B" w:rsidRDefault="009977F3" w:rsidP="009977F3">
      <w:pPr>
        <w:pStyle w:val="ListParagraph"/>
        <w:numPr>
          <w:ilvl w:val="0"/>
          <w:numId w:val="8"/>
        </w:numPr>
        <w:jc w:val="center"/>
        <w:rPr>
          <w:rFonts w:ascii="Times New Roman" w:hAnsi="Times New Roman" w:cs="Times New Roman"/>
          <w:color w:val="000000"/>
          <w:sz w:val="20"/>
          <w:szCs w:val="20"/>
          <w:shd w:val="clear" w:color="auto" w:fill="FFFFFF"/>
        </w:rPr>
      </w:pPr>
      <w:r w:rsidRPr="0002166B">
        <w:rPr>
          <w:rFonts w:ascii="Times New Roman" w:hAnsi="Times New Roman" w:cs="Times New Roman"/>
          <w:color w:val="000000"/>
          <w:sz w:val="20"/>
          <w:szCs w:val="20"/>
          <w:shd w:val="clear" w:color="auto" w:fill="FFFFFF"/>
        </w:rPr>
        <w:t>RELATED WORK</w:t>
      </w:r>
    </w:p>
    <w:p w14:paraId="4EC6F240" w14:textId="392B3FC8" w:rsidR="009A48CB" w:rsidRPr="0002166B" w:rsidRDefault="005008AA" w:rsidP="0002166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sidRPr="0002166B">
        <w:rPr>
          <w:rFonts w:ascii="Times New Roman" w:hAnsi="Times New Roman" w:cs="Times New Roman"/>
          <w:color w:val="000000"/>
          <w:sz w:val="20"/>
          <w:szCs w:val="20"/>
          <w:shd w:val="clear" w:color="auto" w:fill="FFFFFF"/>
        </w:rPr>
        <w:t>There are various notable works dome by the scholar researchers in this field earlier. One of the notable work titled as “Compressive Strength Prediction of High-Strength Concrete Using Long Short-Term Memory and Machine Learning Algorithms”,</w:t>
      </w:r>
      <w:r w:rsidR="009A48CB" w:rsidRPr="0002166B">
        <w:rPr>
          <w:rFonts w:ascii="Times New Roman" w:hAnsi="Times New Roman" w:cs="Times New Roman"/>
          <w:color w:val="000000"/>
          <w:sz w:val="20"/>
          <w:szCs w:val="20"/>
          <w:shd w:val="clear" w:color="auto" w:fill="FFFFFF"/>
        </w:rPr>
        <w:t>[7]</w:t>
      </w:r>
      <w:r w:rsidRPr="0002166B">
        <w:rPr>
          <w:rFonts w:ascii="Times New Roman" w:hAnsi="Times New Roman" w:cs="Times New Roman"/>
          <w:color w:val="000000"/>
          <w:sz w:val="20"/>
          <w:szCs w:val="20"/>
          <w:shd w:val="clear" w:color="auto" w:fill="FFFFFF"/>
        </w:rPr>
        <w:t xml:space="preserve"> by </w:t>
      </w:r>
      <w:proofErr w:type="spellStart"/>
      <w:r w:rsidRPr="0002166B">
        <w:rPr>
          <w:rFonts w:ascii="Times New Roman" w:hAnsi="Times New Roman" w:cs="Times New Roman"/>
          <w:color w:val="000000"/>
          <w:sz w:val="20"/>
          <w:szCs w:val="20"/>
          <w:shd w:val="clear" w:color="auto" w:fill="FFFFFF"/>
        </w:rPr>
        <w:t>Honggen</w:t>
      </w:r>
      <w:proofErr w:type="spellEnd"/>
      <w:r w:rsidRPr="0002166B">
        <w:rPr>
          <w:rFonts w:ascii="Times New Roman" w:hAnsi="Times New Roman" w:cs="Times New Roman"/>
          <w:color w:val="000000"/>
          <w:sz w:val="20"/>
          <w:szCs w:val="20"/>
          <w:shd w:val="clear" w:color="auto" w:fill="FFFFFF"/>
        </w:rPr>
        <w:t xml:space="preserve"> Chen, Xin Li, Yanqi Wu, Le </w:t>
      </w:r>
      <w:proofErr w:type="spellStart"/>
      <w:r w:rsidRPr="0002166B">
        <w:rPr>
          <w:rFonts w:ascii="Times New Roman" w:hAnsi="Times New Roman" w:cs="Times New Roman"/>
          <w:color w:val="000000"/>
          <w:sz w:val="20"/>
          <w:szCs w:val="20"/>
          <w:shd w:val="clear" w:color="auto" w:fill="FFFFFF"/>
        </w:rPr>
        <w:t>Zuo</w:t>
      </w:r>
      <w:proofErr w:type="spellEnd"/>
      <w:r w:rsidRPr="0002166B">
        <w:rPr>
          <w:rFonts w:ascii="Times New Roman" w:hAnsi="Times New Roman" w:cs="Times New Roman"/>
          <w:color w:val="000000"/>
          <w:sz w:val="20"/>
          <w:szCs w:val="20"/>
          <w:shd w:val="clear" w:color="auto" w:fill="FFFFFF"/>
        </w:rPr>
        <w:t xml:space="preserve">, </w:t>
      </w:r>
      <w:proofErr w:type="spellStart"/>
      <w:r w:rsidRPr="0002166B">
        <w:rPr>
          <w:rFonts w:ascii="Times New Roman" w:hAnsi="Times New Roman" w:cs="Times New Roman"/>
          <w:color w:val="000000"/>
          <w:sz w:val="20"/>
          <w:szCs w:val="20"/>
          <w:shd w:val="clear" w:color="auto" w:fill="FFFFFF"/>
        </w:rPr>
        <w:t>Mengjie</w:t>
      </w:r>
      <w:proofErr w:type="spellEnd"/>
      <w:r w:rsidRPr="0002166B">
        <w:rPr>
          <w:rFonts w:ascii="Times New Roman" w:hAnsi="Times New Roman" w:cs="Times New Roman"/>
          <w:color w:val="000000"/>
          <w:sz w:val="20"/>
          <w:szCs w:val="20"/>
          <w:shd w:val="clear" w:color="auto" w:fill="FFFFFF"/>
        </w:rPr>
        <w:t xml:space="preserve"> Lu and </w:t>
      </w:r>
      <w:proofErr w:type="spellStart"/>
      <w:r w:rsidRPr="0002166B">
        <w:rPr>
          <w:rFonts w:ascii="Times New Roman" w:hAnsi="Times New Roman" w:cs="Times New Roman"/>
          <w:color w:val="000000"/>
          <w:sz w:val="20"/>
          <w:szCs w:val="20"/>
          <w:shd w:val="clear" w:color="auto" w:fill="FFFFFF"/>
        </w:rPr>
        <w:t>Yisong</w:t>
      </w:r>
      <w:proofErr w:type="spellEnd"/>
      <w:r w:rsidRPr="0002166B">
        <w:rPr>
          <w:rFonts w:ascii="Times New Roman" w:hAnsi="Times New Roman" w:cs="Times New Roman"/>
          <w:color w:val="000000"/>
          <w:sz w:val="20"/>
          <w:szCs w:val="20"/>
          <w:shd w:val="clear" w:color="auto" w:fill="FFFFFF"/>
        </w:rPr>
        <w:t xml:space="preserve"> Zhou which was published in MDPI</w:t>
      </w:r>
      <w:r w:rsidR="009A48CB" w:rsidRPr="0002166B">
        <w:rPr>
          <w:rFonts w:ascii="Times New Roman" w:hAnsi="Times New Roman" w:cs="Times New Roman"/>
          <w:color w:val="000000"/>
          <w:sz w:val="20"/>
          <w:szCs w:val="20"/>
          <w:shd w:val="clear" w:color="auto" w:fill="FFFFFF"/>
        </w:rPr>
        <w:t>. They proposed a long short-term memory (LSTM) model was proposed to predict the HSC compressive strength using 324 data sets with five input independent variables, namely water, cement, fine aggregate, coarse aggregate, and superplasticizer. The prediction results were compared with those of the conventional support vector regression (SVR) model using four metrics, root mean square</w:t>
      </w:r>
    </w:p>
    <w:p w14:paraId="41486342" w14:textId="77777777" w:rsidR="009A48CB" w:rsidRPr="0002166B" w:rsidRDefault="009A48CB" w:rsidP="0002166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sidRPr="0002166B">
        <w:rPr>
          <w:rFonts w:ascii="Times New Roman" w:hAnsi="Times New Roman" w:cs="Times New Roman"/>
          <w:color w:val="000000"/>
          <w:sz w:val="20"/>
          <w:szCs w:val="20"/>
          <w:shd w:val="clear" w:color="auto" w:fill="FFFFFF"/>
        </w:rPr>
        <w:t>error (RMSE), mean absolute error (MAE), mean absolute percentage error (MAPE), and correlation</w:t>
      </w:r>
    </w:p>
    <w:p w14:paraId="003AAEA9" w14:textId="1642347D" w:rsidR="009977F3" w:rsidRDefault="009A48CB" w:rsidP="0002166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sidRPr="0002166B">
        <w:rPr>
          <w:rFonts w:ascii="Times New Roman" w:hAnsi="Times New Roman" w:cs="Times New Roman"/>
          <w:color w:val="000000"/>
          <w:sz w:val="20"/>
          <w:szCs w:val="20"/>
          <w:shd w:val="clear" w:color="auto" w:fill="FFFFFF"/>
        </w:rPr>
        <w:t>coefficient (R2). [7]</w:t>
      </w:r>
      <w:r w:rsidR="005008AA" w:rsidRPr="0002166B">
        <w:rPr>
          <w:rFonts w:ascii="Times New Roman" w:hAnsi="Times New Roman" w:cs="Times New Roman"/>
          <w:color w:val="000000"/>
          <w:sz w:val="20"/>
          <w:szCs w:val="20"/>
          <w:shd w:val="clear" w:color="auto" w:fill="FFFFFF"/>
        </w:rPr>
        <w:t xml:space="preserve"> </w:t>
      </w:r>
    </w:p>
    <w:p w14:paraId="04E46133" w14:textId="3373798C" w:rsidR="00BC587A" w:rsidRDefault="00BC587A" w:rsidP="0002166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p w14:paraId="700ABC6F" w14:textId="77777777" w:rsidR="002121F2" w:rsidRDefault="002121F2" w:rsidP="0002166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p w14:paraId="16244C07" w14:textId="03351260" w:rsidR="003171E1" w:rsidRDefault="003171E1" w:rsidP="002E1A33">
      <w:pPr>
        <w:pStyle w:val="ListParagraph"/>
        <w:numPr>
          <w:ilvl w:val="0"/>
          <w:numId w:val="8"/>
        </w:numPr>
        <w:autoSpaceDE w:val="0"/>
        <w:autoSpaceDN w:val="0"/>
        <w:adjustRightInd w:val="0"/>
        <w:spacing w:after="0" w:line="240" w:lineRule="auto"/>
        <w:jc w:val="center"/>
        <w:rPr>
          <w:rFonts w:ascii="Times New Roman" w:hAnsi="Times New Roman" w:cs="Times New Roman"/>
          <w:color w:val="000000"/>
          <w:sz w:val="20"/>
          <w:szCs w:val="20"/>
          <w:shd w:val="clear" w:color="auto" w:fill="FFFFFF"/>
        </w:rPr>
      </w:pPr>
      <w:r w:rsidRPr="003171E1">
        <w:rPr>
          <w:rFonts w:ascii="Times New Roman" w:hAnsi="Times New Roman" w:cs="Times New Roman"/>
          <w:color w:val="000000"/>
          <w:sz w:val="20"/>
          <w:szCs w:val="20"/>
          <w:shd w:val="clear" w:color="auto" w:fill="FFFFFF"/>
        </w:rPr>
        <w:t>DATA SET DESCRIPTION</w:t>
      </w:r>
    </w:p>
    <w:p w14:paraId="0B01EE92" w14:textId="77777777" w:rsidR="002E1A33" w:rsidRDefault="002E1A33" w:rsidP="003171E1">
      <w:pPr>
        <w:rPr>
          <w:rFonts w:ascii="Times New Roman" w:hAnsi="Times New Roman" w:cs="Times New Roman"/>
          <w:color w:val="000000"/>
          <w:sz w:val="20"/>
          <w:szCs w:val="20"/>
          <w:shd w:val="clear" w:color="auto" w:fill="FFFFFF"/>
        </w:rPr>
      </w:pPr>
    </w:p>
    <w:p w14:paraId="66CA4C85" w14:textId="1D48C032" w:rsidR="003171E1" w:rsidRDefault="003171E1" w:rsidP="002E1A33">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We used Kaggle dataset for the research.</w:t>
      </w:r>
    </w:p>
    <w:p w14:paraId="13B30513" w14:textId="77777777" w:rsidR="002E1A33" w:rsidRDefault="003171E1" w:rsidP="002E1A33">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 xml:space="preserve">The actual concrete compressive strength (MPa) for a given mixture under a specific age (days) was determined from laboratory. Data is in raw form (not scaled). </w:t>
      </w:r>
      <w:r w:rsidR="002E1A33">
        <w:rPr>
          <w:rFonts w:ascii="Times New Roman" w:hAnsi="Times New Roman" w:cs="Times New Roman"/>
          <w:color w:val="000000"/>
          <w:sz w:val="20"/>
          <w:szCs w:val="20"/>
          <w:shd w:val="clear" w:color="auto" w:fill="FFFFFF"/>
        </w:rPr>
        <w:t xml:space="preserve"> </w:t>
      </w:r>
    </w:p>
    <w:p w14:paraId="698F48AB" w14:textId="24C77A7E" w:rsidR="003171E1" w:rsidRPr="00E81EAD" w:rsidRDefault="003171E1" w:rsidP="002E1A33">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Number of instances (observations): 1030</w:t>
      </w:r>
    </w:p>
    <w:p w14:paraId="38E3C494" w14:textId="77777777" w:rsidR="003171E1" w:rsidRPr="00E81EAD" w:rsidRDefault="003171E1" w:rsidP="002E1A33">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Number of Attributes: 9</w:t>
      </w:r>
    </w:p>
    <w:p w14:paraId="14F9304B" w14:textId="77777777" w:rsidR="003171E1" w:rsidRPr="00E81EAD" w:rsidRDefault="003171E1" w:rsidP="002E1A33">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Attribute breakdown: 8 quantitative input variables, and 1 quantitative output variable</w:t>
      </w:r>
    </w:p>
    <w:p w14:paraId="36BE6E82" w14:textId="18F5ABD4" w:rsidR="003171E1" w:rsidRDefault="003171E1" w:rsidP="002E1A33">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Missing Attribute Values: None [3]</w:t>
      </w:r>
    </w:p>
    <w:p w14:paraId="23CD941F" w14:textId="20B83444" w:rsidR="003171E1" w:rsidRDefault="003171E1" w:rsidP="003171E1">
      <w:pPr>
        <w:rPr>
          <w:rFonts w:ascii="Times New Roman" w:hAnsi="Times New Roman" w:cs="Times New Roman"/>
          <w:color w:val="000000"/>
          <w:sz w:val="20"/>
          <w:szCs w:val="20"/>
          <w:shd w:val="clear" w:color="auto" w:fill="FFFFFF"/>
        </w:rPr>
      </w:pPr>
    </w:p>
    <w:p w14:paraId="55B9E7B9" w14:textId="55D66073" w:rsidR="003171E1" w:rsidRDefault="003171E1" w:rsidP="003171E1">
      <w:pPr>
        <w:rPr>
          <w:rFonts w:ascii="Times New Roman" w:hAnsi="Times New Roman" w:cs="Times New Roman"/>
          <w:color w:val="000000"/>
          <w:sz w:val="20"/>
          <w:szCs w:val="20"/>
          <w:shd w:val="clear" w:color="auto" w:fill="FFFFFF"/>
        </w:rPr>
      </w:pPr>
    </w:p>
    <w:p w14:paraId="1C3EFE9C" w14:textId="66EBE096" w:rsidR="002E1A33" w:rsidRDefault="002E1A33" w:rsidP="003171E1">
      <w:pPr>
        <w:rPr>
          <w:rFonts w:ascii="Times New Roman" w:hAnsi="Times New Roman" w:cs="Times New Roman"/>
          <w:color w:val="000000"/>
          <w:sz w:val="20"/>
          <w:szCs w:val="20"/>
          <w:shd w:val="clear" w:color="auto" w:fill="FFFFFF"/>
        </w:rPr>
      </w:pPr>
    </w:p>
    <w:p w14:paraId="0213DAD9" w14:textId="4EBF7014" w:rsidR="002121F2" w:rsidRDefault="002121F2" w:rsidP="003171E1">
      <w:pPr>
        <w:rPr>
          <w:rFonts w:ascii="Times New Roman" w:hAnsi="Times New Roman" w:cs="Times New Roman"/>
          <w:color w:val="000000"/>
          <w:sz w:val="20"/>
          <w:szCs w:val="20"/>
          <w:shd w:val="clear" w:color="auto" w:fill="FFFFFF"/>
        </w:rPr>
      </w:pPr>
    </w:p>
    <w:p w14:paraId="213B806B" w14:textId="02BA487D" w:rsidR="002121F2" w:rsidRDefault="002121F2" w:rsidP="003171E1">
      <w:pPr>
        <w:rPr>
          <w:rFonts w:ascii="Times New Roman" w:hAnsi="Times New Roman" w:cs="Times New Roman"/>
          <w:color w:val="000000"/>
          <w:sz w:val="20"/>
          <w:szCs w:val="20"/>
          <w:shd w:val="clear" w:color="auto" w:fill="FFFFFF"/>
        </w:rPr>
      </w:pPr>
    </w:p>
    <w:p w14:paraId="3F7B9F0E" w14:textId="0491A60C" w:rsidR="002121F2" w:rsidRDefault="002121F2" w:rsidP="003171E1">
      <w:pPr>
        <w:rPr>
          <w:rFonts w:ascii="Times New Roman" w:hAnsi="Times New Roman" w:cs="Times New Roman"/>
          <w:color w:val="000000"/>
          <w:sz w:val="20"/>
          <w:szCs w:val="20"/>
          <w:shd w:val="clear" w:color="auto" w:fill="FFFFFF"/>
        </w:rPr>
      </w:pPr>
    </w:p>
    <w:p w14:paraId="629BC930" w14:textId="0D822470" w:rsidR="002121F2" w:rsidRDefault="002121F2" w:rsidP="003171E1">
      <w:pPr>
        <w:rPr>
          <w:rFonts w:ascii="Times New Roman" w:hAnsi="Times New Roman" w:cs="Times New Roman"/>
          <w:color w:val="000000"/>
          <w:sz w:val="20"/>
          <w:szCs w:val="20"/>
          <w:shd w:val="clear" w:color="auto" w:fill="FFFFFF"/>
        </w:rPr>
      </w:pPr>
    </w:p>
    <w:p w14:paraId="54BC82AD" w14:textId="5EEE0435" w:rsidR="002121F2" w:rsidRDefault="002121F2" w:rsidP="003171E1">
      <w:pPr>
        <w:rPr>
          <w:rFonts w:ascii="Times New Roman" w:hAnsi="Times New Roman" w:cs="Times New Roman"/>
          <w:color w:val="000000"/>
          <w:sz w:val="20"/>
          <w:szCs w:val="20"/>
          <w:shd w:val="clear" w:color="auto" w:fill="FFFFFF"/>
        </w:rPr>
      </w:pPr>
    </w:p>
    <w:p w14:paraId="6C244B87" w14:textId="477277EC" w:rsidR="002121F2" w:rsidRDefault="002121F2" w:rsidP="003171E1">
      <w:pPr>
        <w:rPr>
          <w:rFonts w:ascii="Times New Roman" w:hAnsi="Times New Roman" w:cs="Times New Roman"/>
          <w:color w:val="000000"/>
          <w:sz w:val="20"/>
          <w:szCs w:val="20"/>
          <w:shd w:val="clear" w:color="auto" w:fill="FFFFFF"/>
        </w:rPr>
      </w:pPr>
    </w:p>
    <w:p w14:paraId="0D6F7892" w14:textId="087138BB" w:rsidR="002121F2" w:rsidRDefault="002121F2" w:rsidP="003171E1">
      <w:pPr>
        <w:rPr>
          <w:rFonts w:ascii="Times New Roman" w:hAnsi="Times New Roman" w:cs="Times New Roman"/>
          <w:color w:val="000000"/>
          <w:sz w:val="20"/>
          <w:szCs w:val="20"/>
          <w:shd w:val="clear" w:color="auto" w:fill="FFFFFF"/>
        </w:rPr>
      </w:pPr>
    </w:p>
    <w:p w14:paraId="7A9A208B" w14:textId="77777777" w:rsidR="002121F2" w:rsidRDefault="002121F2" w:rsidP="003171E1">
      <w:pPr>
        <w:rPr>
          <w:rFonts w:ascii="Times New Roman" w:hAnsi="Times New Roman" w:cs="Times New Roman"/>
          <w:color w:val="000000"/>
          <w:sz w:val="20"/>
          <w:szCs w:val="20"/>
          <w:shd w:val="clear" w:color="auto" w:fill="FFFFFF"/>
        </w:rPr>
      </w:pPr>
    </w:p>
    <w:p w14:paraId="067CAED0" w14:textId="784B1004" w:rsidR="002E1A33" w:rsidRDefault="002E1A33" w:rsidP="003171E1">
      <w:pPr>
        <w:rPr>
          <w:rFonts w:ascii="Times New Roman" w:hAnsi="Times New Roman" w:cs="Times New Roman"/>
          <w:color w:val="000000"/>
          <w:sz w:val="20"/>
          <w:szCs w:val="20"/>
          <w:shd w:val="clear" w:color="auto" w:fill="FFFFFF"/>
        </w:rPr>
      </w:pPr>
    </w:p>
    <w:p w14:paraId="72B25AF7" w14:textId="77777777" w:rsidR="002E1A33" w:rsidRDefault="002E1A33" w:rsidP="003171E1">
      <w:pPr>
        <w:rPr>
          <w:rFonts w:ascii="Times New Roman" w:hAnsi="Times New Roman" w:cs="Times New Roman"/>
          <w:color w:val="000000"/>
          <w:sz w:val="20"/>
          <w:szCs w:val="20"/>
          <w:shd w:val="clear" w:color="auto" w:fill="FFFFFF"/>
        </w:rPr>
      </w:pPr>
    </w:p>
    <w:tbl>
      <w:tblPr>
        <w:tblStyle w:val="TableGrid"/>
        <w:tblW w:w="0" w:type="auto"/>
        <w:jc w:val="center"/>
        <w:tblLook w:val="04A0" w:firstRow="1" w:lastRow="0" w:firstColumn="1" w:lastColumn="0" w:noHBand="0" w:noVBand="1"/>
      </w:tblPr>
      <w:tblGrid>
        <w:gridCol w:w="944"/>
        <w:gridCol w:w="750"/>
        <w:gridCol w:w="831"/>
        <w:gridCol w:w="1624"/>
      </w:tblGrid>
      <w:tr w:rsidR="003171E1" w:rsidRPr="00E81EAD" w14:paraId="03AAEC9A" w14:textId="77777777" w:rsidTr="002E1A33">
        <w:trPr>
          <w:jc w:val="center"/>
        </w:trPr>
        <w:tc>
          <w:tcPr>
            <w:tcW w:w="0" w:type="auto"/>
            <w:shd w:val="clear" w:color="auto" w:fill="70AD47" w:themeFill="accent6"/>
          </w:tcPr>
          <w:p w14:paraId="401B701D"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Name</w:t>
            </w:r>
          </w:p>
        </w:tc>
        <w:tc>
          <w:tcPr>
            <w:tcW w:w="894" w:type="dxa"/>
            <w:shd w:val="clear" w:color="auto" w:fill="70AD47" w:themeFill="accent6"/>
          </w:tcPr>
          <w:p w14:paraId="77A8DE66"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Data Type</w:t>
            </w:r>
          </w:p>
        </w:tc>
        <w:tc>
          <w:tcPr>
            <w:tcW w:w="687" w:type="dxa"/>
            <w:shd w:val="clear" w:color="auto" w:fill="70AD47" w:themeFill="accent6"/>
          </w:tcPr>
          <w:p w14:paraId="2468F567"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Measurement</w:t>
            </w:r>
          </w:p>
        </w:tc>
        <w:tc>
          <w:tcPr>
            <w:tcW w:w="0" w:type="auto"/>
            <w:shd w:val="clear" w:color="auto" w:fill="70AD47" w:themeFill="accent6"/>
          </w:tcPr>
          <w:p w14:paraId="699B3E1E"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Description</w:t>
            </w:r>
          </w:p>
        </w:tc>
      </w:tr>
      <w:tr w:rsidR="003171E1" w:rsidRPr="00E81EAD" w14:paraId="717E2F89" w14:textId="77777777" w:rsidTr="002E1A33">
        <w:trPr>
          <w:jc w:val="center"/>
        </w:trPr>
        <w:tc>
          <w:tcPr>
            <w:tcW w:w="0" w:type="auto"/>
          </w:tcPr>
          <w:p w14:paraId="4F439268"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Cement (component 1)</w:t>
            </w:r>
          </w:p>
        </w:tc>
        <w:tc>
          <w:tcPr>
            <w:tcW w:w="894" w:type="dxa"/>
          </w:tcPr>
          <w:p w14:paraId="6E547E0A"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3A7432CE"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16CDD557"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w:t>
            </w:r>
          </w:p>
        </w:tc>
      </w:tr>
      <w:tr w:rsidR="003171E1" w:rsidRPr="00E81EAD" w14:paraId="3CDA6FDA" w14:textId="77777777" w:rsidTr="002E1A33">
        <w:trPr>
          <w:jc w:val="center"/>
        </w:trPr>
        <w:tc>
          <w:tcPr>
            <w:tcW w:w="0" w:type="auto"/>
          </w:tcPr>
          <w:p w14:paraId="10F29F2C"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Blast Furnace Slag (component 2)</w:t>
            </w:r>
          </w:p>
        </w:tc>
        <w:tc>
          <w:tcPr>
            <w:tcW w:w="894" w:type="dxa"/>
          </w:tcPr>
          <w:p w14:paraId="46D10CF6"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5CEB1920"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422FBFB6"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w:t>
            </w:r>
            <w:r w:rsidRPr="00E81EAD">
              <w:rPr>
                <w:rFonts w:ascii="Times New Roman" w:hAnsi="Times New Roman" w:cs="Times New Roman"/>
                <w:color w:val="000000"/>
                <w:sz w:val="20"/>
                <w:szCs w:val="20"/>
                <w:shd w:val="clear" w:color="auto" w:fill="FFFFFF"/>
              </w:rPr>
              <w:t xml:space="preserve"> </w:t>
            </w:r>
            <w:r w:rsidRPr="00E81EAD">
              <w:rPr>
                <w:rFonts w:ascii="Times New Roman" w:eastAsia="Calibri" w:hAnsi="Times New Roman" w:cs="Times New Roman"/>
                <w:sz w:val="20"/>
                <w:szCs w:val="20"/>
              </w:rPr>
              <w:t xml:space="preserve">Blast furnace slag is a </w:t>
            </w:r>
            <w:proofErr w:type="spellStart"/>
            <w:r w:rsidRPr="00E81EAD">
              <w:rPr>
                <w:rFonts w:ascii="Times New Roman" w:eastAsia="Calibri" w:hAnsi="Times New Roman" w:cs="Times New Roman"/>
                <w:sz w:val="20"/>
                <w:szCs w:val="20"/>
              </w:rPr>
              <w:t>nonmetallic</w:t>
            </w:r>
            <w:proofErr w:type="spellEnd"/>
            <w:r w:rsidRPr="00E81EAD">
              <w:rPr>
                <w:rFonts w:ascii="Times New Roman" w:eastAsia="Calibri" w:hAnsi="Times New Roman" w:cs="Times New Roman"/>
                <w:sz w:val="20"/>
                <w:szCs w:val="20"/>
              </w:rPr>
              <w:t xml:space="preserve"> coproduct produced in the process. It consists primarily of silicates, aluminosilicates, and calcium-alumina-silicates</w:t>
            </w:r>
          </w:p>
        </w:tc>
      </w:tr>
      <w:tr w:rsidR="003171E1" w:rsidRPr="00E81EAD" w14:paraId="457C78AE" w14:textId="77777777" w:rsidTr="002E1A33">
        <w:trPr>
          <w:trHeight w:val="2533"/>
          <w:jc w:val="center"/>
        </w:trPr>
        <w:tc>
          <w:tcPr>
            <w:tcW w:w="0" w:type="auto"/>
          </w:tcPr>
          <w:p w14:paraId="2301C3A8"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Fly Ash (component 3)</w:t>
            </w:r>
          </w:p>
        </w:tc>
        <w:tc>
          <w:tcPr>
            <w:tcW w:w="894" w:type="dxa"/>
          </w:tcPr>
          <w:p w14:paraId="15BBC61F"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5FAC4EAE"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7053449F"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 xml:space="preserve">Input Variable- it </w:t>
            </w:r>
            <w:r w:rsidRPr="00E81EAD">
              <w:rPr>
                <w:rFonts w:ascii="Times New Roman" w:hAnsi="Times New Roman" w:cs="Times New Roman"/>
                <w:color w:val="222222"/>
                <w:sz w:val="20"/>
                <w:szCs w:val="20"/>
                <w:shd w:val="clear" w:color="auto" w:fill="FFFFFF"/>
              </w:rPr>
              <w:t xml:space="preserve">is </w:t>
            </w:r>
            <w:r w:rsidRPr="00E81EAD">
              <w:rPr>
                <w:rFonts w:ascii="Times New Roman" w:eastAsia="Calibri" w:hAnsi="Times New Roman" w:cs="Times New Roman"/>
                <w:sz w:val="20"/>
                <w:szCs w:val="20"/>
              </w:rPr>
              <w:t>a </w:t>
            </w:r>
            <w:hyperlink r:id="rId11" w:tooltip="Coal combustion product" w:history="1">
              <w:r w:rsidRPr="00E81EAD">
                <w:rPr>
                  <w:rFonts w:ascii="Times New Roman" w:eastAsia="Calibri" w:hAnsi="Times New Roman" w:cs="Times New Roman"/>
                  <w:sz w:val="20"/>
                  <w:szCs w:val="20"/>
                </w:rPr>
                <w:t>coal combustion product</w:t>
              </w:r>
            </w:hyperlink>
            <w:r w:rsidRPr="00E81EAD">
              <w:rPr>
                <w:rFonts w:ascii="Times New Roman" w:eastAsia="Calibri" w:hAnsi="Times New Roman" w:cs="Times New Roman"/>
                <w:sz w:val="20"/>
                <w:szCs w:val="20"/>
              </w:rPr>
              <w:t> that is composed of the </w:t>
            </w:r>
            <w:hyperlink r:id="rId12" w:tooltip="Particulates" w:history="1">
              <w:r w:rsidRPr="00E81EAD">
                <w:rPr>
                  <w:rFonts w:ascii="Times New Roman" w:eastAsia="Calibri" w:hAnsi="Times New Roman" w:cs="Times New Roman"/>
                  <w:sz w:val="20"/>
                  <w:szCs w:val="20"/>
                </w:rPr>
                <w:t>particulates</w:t>
              </w:r>
            </w:hyperlink>
            <w:r w:rsidRPr="00E81EAD">
              <w:rPr>
                <w:rFonts w:ascii="Times New Roman" w:eastAsia="Calibri" w:hAnsi="Times New Roman" w:cs="Times New Roman"/>
                <w:sz w:val="20"/>
                <w:szCs w:val="20"/>
              </w:rPr>
              <w:t> (fine particles of burned fuel) that are driven out of coal-fired </w:t>
            </w:r>
            <w:hyperlink r:id="rId13" w:tooltip="Boiler" w:history="1">
              <w:r w:rsidRPr="00E81EAD">
                <w:rPr>
                  <w:rFonts w:ascii="Times New Roman" w:eastAsia="Calibri" w:hAnsi="Times New Roman" w:cs="Times New Roman"/>
                  <w:sz w:val="20"/>
                  <w:szCs w:val="20"/>
                </w:rPr>
                <w:t>boilers</w:t>
              </w:r>
            </w:hyperlink>
            <w:r w:rsidRPr="00E81EAD">
              <w:rPr>
                <w:rFonts w:ascii="Times New Roman" w:eastAsia="Calibri" w:hAnsi="Times New Roman" w:cs="Times New Roman"/>
                <w:sz w:val="20"/>
                <w:szCs w:val="20"/>
              </w:rPr>
              <w:t> together with the </w:t>
            </w:r>
            <w:hyperlink r:id="rId14" w:tooltip="Flue gas" w:history="1">
              <w:r w:rsidRPr="00E81EAD">
                <w:rPr>
                  <w:rFonts w:ascii="Times New Roman" w:eastAsia="Calibri" w:hAnsi="Times New Roman" w:cs="Times New Roman"/>
                  <w:sz w:val="20"/>
                  <w:szCs w:val="20"/>
                </w:rPr>
                <w:t>flue gases</w:t>
              </w:r>
            </w:hyperlink>
            <w:r w:rsidRPr="00E81EAD">
              <w:rPr>
                <w:rFonts w:ascii="Times New Roman" w:eastAsia="Calibri" w:hAnsi="Times New Roman" w:cs="Times New Roman"/>
                <w:sz w:val="20"/>
                <w:szCs w:val="20"/>
              </w:rPr>
              <w:t>.</w:t>
            </w:r>
            <w:r w:rsidRPr="00E81EAD">
              <w:rPr>
                <w:rFonts w:ascii="Times New Roman" w:hAnsi="Times New Roman" w:cs="Times New Roman"/>
                <w:color w:val="222222"/>
                <w:sz w:val="20"/>
                <w:szCs w:val="20"/>
                <w:shd w:val="clear" w:color="auto" w:fill="FFFFFF"/>
              </w:rPr>
              <w:t> </w:t>
            </w:r>
          </w:p>
        </w:tc>
      </w:tr>
      <w:tr w:rsidR="003171E1" w:rsidRPr="00E81EAD" w14:paraId="1B84BF21" w14:textId="77777777" w:rsidTr="002E1A33">
        <w:trPr>
          <w:jc w:val="center"/>
        </w:trPr>
        <w:tc>
          <w:tcPr>
            <w:tcW w:w="0" w:type="auto"/>
          </w:tcPr>
          <w:p w14:paraId="532E7ADC"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Water (component 4)</w:t>
            </w:r>
          </w:p>
        </w:tc>
        <w:tc>
          <w:tcPr>
            <w:tcW w:w="894" w:type="dxa"/>
          </w:tcPr>
          <w:p w14:paraId="392C26FC"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6DE05BF3"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53346147"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w:t>
            </w:r>
          </w:p>
        </w:tc>
      </w:tr>
      <w:tr w:rsidR="003171E1" w:rsidRPr="00E81EAD" w14:paraId="445F635E" w14:textId="77777777" w:rsidTr="002E1A33">
        <w:trPr>
          <w:jc w:val="center"/>
        </w:trPr>
        <w:tc>
          <w:tcPr>
            <w:tcW w:w="0" w:type="auto"/>
          </w:tcPr>
          <w:p w14:paraId="4EA522C3"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Superplasticizer (component 5)</w:t>
            </w:r>
          </w:p>
        </w:tc>
        <w:tc>
          <w:tcPr>
            <w:tcW w:w="894" w:type="dxa"/>
          </w:tcPr>
          <w:p w14:paraId="30338183"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42FC3CEE"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61BA5518"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Variable--Superplasticizers (SP's), also known as high range water reducers, are additives used in making high strength concrete. Their addition to </w:t>
            </w:r>
            <w:hyperlink r:id="rId15" w:tooltip="Concrete" w:history="1">
              <w:r w:rsidRPr="00E81EAD">
                <w:rPr>
                  <w:rFonts w:ascii="Times New Roman" w:eastAsia="Calibri" w:hAnsi="Times New Roman" w:cs="Times New Roman"/>
                  <w:sz w:val="20"/>
                  <w:szCs w:val="20"/>
                </w:rPr>
                <w:t>concrete</w:t>
              </w:r>
            </w:hyperlink>
            <w:r w:rsidRPr="00E81EAD">
              <w:rPr>
                <w:rFonts w:ascii="Times New Roman" w:eastAsia="Calibri" w:hAnsi="Times New Roman" w:cs="Times New Roman"/>
                <w:sz w:val="20"/>
                <w:szCs w:val="20"/>
              </w:rPr>
              <w:t> or </w:t>
            </w:r>
            <w:hyperlink r:id="rId16" w:tooltip="Mortar (masonry)" w:history="1">
              <w:r w:rsidRPr="00E81EAD">
                <w:rPr>
                  <w:rFonts w:ascii="Times New Roman" w:eastAsia="Calibri" w:hAnsi="Times New Roman" w:cs="Times New Roman"/>
                  <w:sz w:val="20"/>
                  <w:szCs w:val="20"/>
                </w:rPr>
                <w:t>mortar</w:t>
              </w:r>
            </w:hyperlink>
            <w:r w:rsidRPr="00E81EAD">
              <w:rPr>
                <w:rFonts w:ascii="Times New Roman" w:eastAsia="Calibri" w:hAnsi="Times New Roman" w:cs="Times New Roman"/>
                <w:sz w:val="20"/>
                <w:szCs w:val="20"/>
              </w:rPr>
              <w:t> allows the reduction of the water to cement ratio without negatively affecting the </w:t>
            </w:r>
            <w:hyperlink r:id="rId17" w:tooltip="Workability" w:history="1">
              <w:r w:rsidRPr="00E81EAD">
                <w:rPr>
                  <w:rFonts w:ascii="Times New Roman" w:eastAsia="Calibri" w:hAnsi="Times New Roman" w:cs="Times New Roman"/>
                  <w:sz w:val="20"/>
                  <w:szCs w:val="20"/>
                </w:rPr>
                <w:t>workability</w:t>
              </w:r>
            </w:hyperlink>
            <w:r w:rsidRPr="00E81EAD">
              <w:rPr>
                <w:rFonts w:ascii="Times New Roman" w:eastAsia="Calibri" w:hAnsi="Times New Roman" w:cs="Times New Roman"/>
                <w:sz w:val="20"/>
                <w:szCs w:val="20"/>
              </w:rPr>
              <w:t xml:space="preserve"> of the mixture, and enables the production </w:t>
            </w:r>
            <w:r w:rsidRPr="00E81EAD">
              <w:rPr>
                <w:rFonts w:ascii="Times New Roman" w:eastAsia="Calibri" w:hAnsi="Times New Roman" w:cs="Times New Roman"/>
                <w:sz w:val="20"/>
                <w:szCs w:val="20"/>
              </w:rPr>
              <w:t>of </w:t>
            </w:r>
            <w:hyperlink r:id="rId18" w:tooltip="Self-consolidating concrete" w:history="1">
              <w:r w:rsidRPr="00E81EAD">
                <w:rPr>
                  <w:rFonts w:ascii="Times New Roman" w:eastAsia="Calibri" w:hAnsi="Times New Roman" w:cs="Times New Roman"/>
                  <w:sz w:val="20"/>
                  <w:szCs w:val="20"/>
                </w:rPr>
                <w:t>self-consolidating concrete</w:t>
              </w:r>
            </w:hyperlink>
            <w:r w:rsidRPr="00E81EAD">
              <w:rPr>
                <w:rFonts w:ascii="Times New Roman" w:eastAsia="Calibri" w:hAnsi="Times New Roman" w:cs="Times New Roman"/>
                <w:sz w:val="20"/>
                <w:szCs w:val="20"/>
              </w:rPr>
              <w:t> and high performance concrete</w:t>
            </w:r>
          </w:p>
        </w:tc>
      </w:tr>
      <w:tr w:rsidR="003171E1" w:rsidRPr="00E81EAD" w14:paraId="71775998" w14:textId="77777777" w:rsidTr="002E1A33">
        <w:trPr>
          <w:jc w:val="center"/>
        </w:trPr>
        <w:tc>
          <w:tcPr>
            <w:tcW w:w="0" w:type="auto"/>
          </w:tcPr>
          <w:p w14:paraId="1A73EB56"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Coarse Aggregate (component 6)</w:t>
            </w:r>
          </w:p>
        </w:tc>
        <w:tc>
          <w:tcPr>
            <w:tcW w:w="894" w:type="dxa"/>
          </w:tcPr>
          <w:p w14:paraId="6C180214"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7014B02D"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64B79260"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 construction aggregate, or simply "</w:t>
            </w:r>
            <w:hyperlink r:id="rId19" w:tooltip="Aggregate (composite)" w:history="1">
              <w:r w:rsidRPr="00E81EAD">
                <w:rPr>
                  <w:rFonts w:ascii="Times New Roman" w:eastAsia="Calibri" w:hAnsi="Times New Roman" w:cs="Times New Roman"/>
                  <w:sz w:val="20"/>
                  <w:szCs w:val="20"/>
                </w:rPr>
                <w:t>aggregate</w:t>
              </w:r>
            </w:hyperlink>
            <w:r w:rsidRPr="00E81EAD">
              <w:rPr>
                <w:rFonts w:ascii="Times New Roman" w:eastAsia="Calibri" w:hAnsi="Times New Roman" w:cs="Times New Roman"/>
                <w:sz w:val="20"/>
                <w:szCs w:val="20"/>
              </w:rPr>
              <w:t>", is a broad category of coarse to medium grained particulate material used in </w:t>
            </w:r>
            <w:hyperlink r:id="rId20" w:tooltip="Construction" w:history="1">
              <w:r w:rsidRPr="00E81EAD">
                <w:rPr>
                  <w:rFonts w:ascii="Times New Roman" w:eastAsia="Calibri" w:hAnsi="Times New Roman" w:cs="Times New Roman"/>
                  <w:sz w:val="20"/>
                  <w:szCs w:val="20"/>
                </w:rPr>
                <w:t>construction</w:t>
              </w:r>
            </w:hyperlink>
            <w:r w:rsidRPr="00E81EAD">
              <w:rPr>
                <w:rFonts w:ascii="Times New Roman" w:eastAsia="Calibri" w:hAnsi="Times New Roman" w:cs="Times New Roman"/>
                <w:sz w:val="20"/>
                <w:szCs w:val="20"/>
              </w:rPr>
              <w:t>, including </w:t>
            </w:r>
            <w:hyperlink r:id="rId21" w:tooltip="Sand" w:history="1">
              <w:r w:rsidRPr="00E81EAD">
                <w:rPr>
                  <w:rFonts w:ascii="Times New Roman" w:eastAsia="Calibri" w:hAnsi="Times New Roman" w:cs="Times New Roman"/>
                  <w:sz w:val="20"/>
                  <w:szCs w:val="20"/>
                </w:rPr>
                <w:t>sand</w:t>
              </w:r>
            </w:hyperlink>
            <w:r w:rsidRPr="00E81EAD">
              <w:rPr>
                <w:rFonts w:ascii="Times New Roman" w:eastAsia="Calibri" w:hAnsi="Times New Roman" w:cs="Times New Roman"/>
                <w:sz w:val="20"/>
                <w:szCs w:val="20"/>
              </w:rPr>
              <w:t>, </w:t>
            </w:r>
            <w:hyperlink r:id="rId22" w:tooltip="Gravel" w:history="1">
              <w:r w:rsidRPr="00E81EAD">
                <w:rPr>
                  <w:rFonts w:ascii="Times New Roman" w:eastAsia="Calibri" w:hAnsi="Times New Roman" w:cs="Times New Roman"/>
                  <w:sz w:val="20"/>
                  <w:szCs w:val="20"/>
                </w:rPr>
                <w:t>gravel</w:t>
              </w:r>
            </w:hyperlink>
            <w:r w:rsidRPr="00E81EAD">
              <w:rPr>
                <w:rFonts w:ascii="Times New Roman" w:eastAsia="Calibri" w:hAnsi="Times New Roman" w:cs="Times New Roman"/>
                <w:sz w:val="20"/>
                <w:szCs w:val="20"/>
              </w:rPr>
              <w:t>, </w:t>
            </w:r>
            <w:hyperlink r:id="rId23" w:tooltip="Crushed stone" w:history="1">
              <w:r w:rsidRPr="00E81EAD">
                <w:rPr>
                  <w:rFonts w:ascii="Times New Roman" w:eastAsia="Calibri" w:hAnsi="Times New Roman" w:cs="Times New Roman"/>
                  <w:sz w:val="20"/>
                  <w:szCs w:val="20"/>
                </w:rPr>
                <w:t>crushed stone</w:t>
              </w:r>
            </w:hyperlink>
            <w:r w:rsidRPr="00E81EAD">
              <w:rPr>
                <w:rFonts w:ascii="Times New Roman" w:eastAsia="Calibri" w:hAnsi="Times New Roman" w:cs="Times New Roman"/>
                <w:sz w:val="20"/>
                <w:szCs w:val="20"/>
              </w:rPr>
              <w:t>, </w:t>
            </w:r>
            <w:hyperlink r:id="rId24" w:tooltip="Slag" w:history="1">
              <w:r w:rsidRPr="00E81EAD">
                <w:rPr>
                  <w:rFonts w:ascii="Times New Roman" w:eastAsia="Calibri" w:hAnsi="Times New Roman" w:cs="Times New Roman"/>
                  <w:sz w:val="20"/>
                  <w:szCs w:val="20"/>
                </w:rPr>
                <w:t>slag</w:t>
              </w:r>
            </w:hyperlink>
            <w:r w:rsidRPr="00E81EAD">
              <w:rPr>
                <w:rFonts w:ascii="Times New Roman" w:eastAsia="Calibri" w:hAnsi="Times New Roman" w:cs="Times New Roman"/>
                <w:sz w:val="20"/>
                <w:szCs w:val="20"/>
              </w:rPr>
              <w:t>, recycled concrete and geosynthetic aggregates</w:t>
            </w:r>
          </w:p>
        </w:tc>
      </w:tr>
      <w:tr w:rsidR="003171E1" w:rsidRPr="00E81EAD" w14:paraId="535B4D40" w14:textId="77777777" w:rsidTr="002E1A33">
        <w:trPr>
          <w:jc w:val="center"/>
        </w:trPr>
        <w:tc>
          <w:tcPr>
            <w:tcW w:w="0" w:type="auto"/>
          </w:tcPr>
          <w:p w14:paraId="0AB50B91"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Fine Aggregate (component 7)</w:t>
            </w:r>
          </w:p>
        </w:tc>
        <w:tc>
          <w:tcPr>
            <w:tcW w:w="894" w:type="dxa"/>
          </w:tcPr>
          <w:p w14:paraId="5E896A27"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58BA4803"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7D697FDD"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Variable—Similar to coarse aggregate, the constitution is much finer.</w:t>
            </w:r>
          </w:p>
        </w:tc>
      </w:tr>
      <w:tr w:rsidR="003171E1" w:rsidRPr="00E81EAD" w14:paraId="10293DD3" w14:textId="77777777" w:rsidTr="002E1A33">
        <w:trPr>
          <w:jc w:val="center"/>
        </w:trPr>
        <w:tc>
          <w:tcPr>
            <w:tcW w:w="0" w:type="auto"/>
          </w:tcPr>
          <w:p w14:paraId="70AF75C6"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Age</w:t>
            </w:r>
          </w:p>
        </w:tc>
        <w:tc>
          <w:tcPr>
            <w:tcW w:w="894" w:type="dxa"/>
          </w:tcPr>
          <w:p w14:paraId="164631DB"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1DF35B07"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Day (1~365)</w:t>
            </w:r>
          </w:p>
        </w:tc>
        <w:tc>
          <w:tcPr>
            <w:tcW w:w="0" w:type="auto"/>
          </w:tcPr>
          <w:p w14:paraId="1BF7E56D"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w:t>
            </w:r>
          </w:p>
        </w:tc>
      </w:tr>
      <w:tr w:rsidR="003171E1" w:rsidRPr="00E81EAD" w14:paraId="0A0FBDEC" w14:textId="77777777" w:rsidTr="002E1A33">
        <w:trPr>
          <w:jc w:val="center"/>
        </w:trPr>
        <w:tc>
          <w:tcPr>
            <w:tcW w:w="0" w:type="auto"/>
            <w:shd w:val="clear" w:color="auto" w:fill="E2EFD9" w:themeFill="accent6" w:themeFillTint="33"/>
          </w:tcPr>
          <w:p w14:paraId="1935761C"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Concrete compressive strength</w:t>
            </w:r>
          </w:p>
        </w:tc>
        <w:tc>
          <w:tcPr>
            <w:tcW w:w="894" w:type="dxa"/>
            <w:shd w:val="clear" w:color="auto" w:fill="E2EFD9" w:themeFill="accent6" w:themeFillTint="33"/>
          </w:tcPr>
          <w:p w14:paraId="3300DB53"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shd w:val="clear" w:color="auto" w:fill="E2EFD9" w:themeFill="accent6" w:themeFillTint="33"/>
          </w:tcPr>
          <w:p w14:paraId="42EAE01C"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MPa</w:t>
            </w:r>
          </w:p>
        </w:tc>
        <w:tc>
          <w:tcPr>
            <w:tcW w:w="0" w:type="auto"/>
            <w:shd w:val="clear" w:color="auto" w:fill="E2EFD9" w:themeFill="accent6" w:themeFillTint="33"/>
          </w:tcPr>
          <w:p w14:paraId="47A46DA9"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Output Variable</w:t>
            </w:r>
          </w:p>
        </w:tc>
      </w:tr>
    </w:tbl>
    <w:p w14:paraId="60E1685A" w14:textId="435B05AA" w:rsidR="00C342BC" w:rsidRDefault="008733EC" w:rsidP="008733E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[3]</w:t>
      </w:r>
    </w:p>
    <w:p w14:paraId="7161269C" w14:textId="3F17BF25" w:rsidR="00C342BC" w:rsidRPr="0067413B" w:rsidRDefault="00C342BC" w:rsidP="0067413B">
      <w:pPr>
        <w:pStyle w:val="ListParagraph"/>
        <w:numPr>
          <w:ilvl w:val="0"/>
          <w:numId w:val="8"/>
        </w:numPr>
        <w:jc w:val="center"/>
        <w:rPr>
          <w:rFonts w:ascii="Times New Roman" w:hAnsi="Times New Roman" w:cs="Times New Roman"/>
          <w:color w:val="000000"/>
          <w:sz w:val="20"/>
          <w:szCs w:val="20"/>
          <w:shd w:val="clear" w:color="auto" w:fill="FFFFFF"/>
        </w:rPr>
      </w:pPr>
      <w:r w:rsidRPr="0067413B">
        <w:rPr>
          <w:rFonts w:ascii="Times New Roman" w:hAnsi="Times New Roman" w:cs="Times New Roman"/>
          <w:color w:val="000000"/>
          <w:sz w:val="20"/>
          <w:szCs w:val="20"/>
          <w:shd w:val="clear" w:color="auto" w:fill="FFFFFF"/>
        </w:rPr>
        <w:t>METHODOLOGY</w:t>
      </w:r>
    </w:p>
    <w:p w14:paraId="708E1008" w14:textId="77777777" w:rsidR="0067413B" w:rsidRPr="00E81EAD" w:rsidRDefault="0067413B" w:rsidP="0067413B">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We will need past data on compressive strength of the concrete. After that, we will need to clean the data, as we need to check for irrelevant data and inconsistencies in it. We will be performing a short Exploratory Data Analysis to get the insights from the data. Then, we will use the data for prediction but as we know, there are plenty of models available for the task. So, we found a solution. Before feeding the data to machine learning algorithm, we will do clustering of data. The clustering is needed because there is a mathematical observation that when the entire data is segregated into different clusters and then different models are applied to individual clusters, then accuracy is far more increased than applying different  models to the entire dataset.</w:t>
      </w:r>
    </w:p>
    <w:p w14:paraId="37345AC7" w14:textId="77777777" w:rsidR="0067413B" w:rsidRDefault="0067413B" w:rsidP="0067413B">
      <w:pPr>
        <w:rPr>
          <w:rFonts w:ascii="Times New Roman" w:hAnsi="Times New Roman" w:cs="Times New Roman"/>
          <w:color w:val="000000"/>
          <w:sz w:val="20"/>
          <w:szCs w:val="20"/>
          <w:shd w:val="clear" w:color="auto" w:fill="FFFFFF"/>
        </w:rPr>
      </w:pPr>
    </w:p>
    <w:p w14:paraId="720362E7" w14:textId="4AD389DD" w:rsidR="0067413B" w:rsidRDefault="0067413B" w:rsidP="00E1384C">
      <w:pPr>
        <w:jc w:val="both"/>
        <w:rPr>
          <w:rFonts w:ascii="Times New Roman" w:hAnsi="Times New Roman" w:cs="Times New Roman"/>
          <w:color w:val="000000"/>
          <w:sz w:val="20"/>
          <w:szCs w:val="20"/>
          <w:shd w:val="clear" w:color="auto" w:fill="FFFFFF"/>
        </w:rPr>
      </w:pPr>
    </w:p>
    <w:p w14:paraId="305CAF6A" w14:textId="77777777" w:rsidR="00394967" w:rsidRDefault="00394967" w:rsidP="00E1384C">
      <w:pPr>
        <w:jc w:val="both"/>
        <w:rPr>
          <w:rFonts w:ascii="Times New Roman" w:hAnsi="Times New Roman" w:cs="Times New Roman"/>
          <w:color w:val="000000"/>
          <w:sz w:val="20"/>
          <w:szCs w:val="20"/>
          <w:shd w:val="clear" w:color="auto" w:fill="FFFFFF"/>
        </w:rPr>
      </w:pPr>
    </w:p>
    <w:p w14:paraId="2CF0E4BD" w14:textId="77777777" w:rsidR="0067413B" w:rsidRDefault="0067413B" w:rsidP="00E1384C">
      <w:pPr>
        <w:jc w:val="both"/>
        <w:rPr>
          <w:rFonts w:ascii="Times New Roman" w:hAnsi="Times New Roman" w:cs="Times New Roman"/>
          <w:color w:val="000000"/>
          <w:sz w:val="20"/>
          <w:szCs w:val="20"/>
          <w:shd w:val="clear" w:color="auto" w:fill="FFFFFF"/>
        </w:rPr>
      </w:pPr>
    </w:p>
    <w:p w14:paraId="1509F1E1" w14:textId="3083E274" w:rsidR="0067413B" w:rsidRPr="00E1384C" w:rsidRDefault="0067413B"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Proposed Flow:</w:t>
      </w:r>
    </w:p>
    <w:p w14:paraId="3990F8AA" w14:textId="77777777" w:rsidR="0067413B" w:rsidRPr="00E81EAD" w:rsidRDefault="0067413B" w:rsidP="00E1384C">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noProof/>
          <w:color w:val="000000"/>
          <w:sz w:val="20"/>
          <w:szCs w:val="20"/>
          <w:shd w:val="clear" w:color="auto" w:fill="FFFFFF"/>
        </w:rPr>
        <w:drawing>
          <wp:inline distT="0" distB="0" distL="0" distR="0" wp14:anchorId="69978666" wp14:editId="750BEDE3">
            <wp:extent cx="2640965" cy="154178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0965" cy="1541780"/>
                    </a:xfrm>
                    <a:prstGeom prst="rect">
                      <a:avLst/>
                    </a:prstGeom>
                  </pic:spPr>
                </pic:pic>
              </a:graphicData>
            </a:graphic>
          </wp:inline>
        </w:drawing>
      </w:r>
    </w:p>
    <w:p w14:paraId="09A066E1" w14:textId="77777777" w:rsidR="0067413B" w:rsidRDefault="0067413B" w:rsidP="00E1384C">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Figure 1 Proposed flow of the application</w:t>
      </w:r>
    </w:p>
    <w:p w14:paraId="260EA6A6" w14:textId="16BFCF21" w:rsidR="003171E1" w:rsidRPr="003171E1" w:rsidRDefault="009F1E03"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Model Training Approach </w:t>
      </w:r>
    </w:p>
    <w:p w14:paraId="700ACCA0" w14:textId="77777777" w:rsidR="0067413B" w:rsidRDefault="0067413B"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Data Pre-Processing</w:t>
      </w:r>
    </w:p>
    <w:p w14:paraId="69590923" w14:textId="77777777" w:rsidR="0067413B" w:rsidRPr="00D8037A" w:rsidRDefault="0067413B" w:rsidP="00E1384C">
      <w:pPr>
        <w:jc w:val="both"/>
        <w:rPr>
          <w:rFonts w:ascii="Times New Roman" w:hAnsi="Times New Roman" w:cs="Times New Roman"/>
          <w:color w:val="000000"/>
          <w:sz w:val="20"/>
          <w:szCs w:val="20"/>
          <w:shd w:val="clear" w:color="auto" w:fill="FFFFFF"/>
        </w:rPr>
      </w:pPr>
      <w:r w:rsidRPr="00D8037A">
        <w:rPr>
          <w:rFonts w:ascii="Times New Roman" w:hAnsi="Times New Roman" w:cs="Times New Roman"/>
          <w:color w:val="000000"/>
          <w:sz w:val="20"/>
          <w:szCs w:val="20"/>
          <w:shd w:val="clear" w:color="auto" w:fill="FFFFFF"/>
        </w:rPr>
        <w:t xml:space="preserve">   a) Check for null values in the columns. If present, impute the null values using the KNN imputer</w:t>
      </w:r>
    </w:p>
    <w:p w14:paraId="17C07D07" w14:textId="77777777" w:rsidR="0067413B" w:rsidRPr="00D8037A" w:rsidRDefault="0067413B" w:rsidP="00E1384C">
      <w:pPr>
        <w:jc w:val="both"/>
        <w:rPr>
          <w:rFonts w:ascii="Times New Roman" w:hAnsi="Times New Roman" w:cs="Times New Roman"/>
          <w:color w:val="000000"/>
          <w:sz w:val="20"/>
          <w:szCs w:val="20"/>
          <w:shd w:val="clear" w:color="auto" w:fill="FFFFFF"/>
        </w:rPr>
      </w:pPr>
      <w:r w:rsidRPr="00D8037A">
        <w:rPr>
          <w:rFonts w:ascii="Times New Roman" w:hAnsi="Times New Roman" w:cs="Times New Roman"/>
          <w:color w:val="000000"/>
          <w:sz w:val="20"/>
          <w:szCs w:val="20"/>
          <w:shd w:val="clear" w:color="auto" w:fill="FFFFFF"/>
        </w:rPr>
        <w:t xml:space="preserve">   b) transform the features using log transformation</w:t>
      </w:r>
    </w:p>
    <w:p w14:paraId="4E892BF1" w14:textId="77777777" w:rsidR="0067413B" w:rsidRDefault="0067413B" w:rsidP="00E1384C">
      <w:pPr>
        <w:jc w:val="both"/>
        <w:rPr>
          <w:rFonts w:ascii="Times New Roman" w:hAnsi="Times New Roman" w:cs="Times New Roman"/>
          <w:color w:val="000000"/>
          <w:sz w:val="20"/>
          <w:szCs w:val="20"/>
          <w:shd w:val="clear" w:color="auto" w:fill="FFFFFF"/>
        </w:rPr>
      </w:pPr>
      <w:r w:rsidRPr="00D8037A">
        <w:rPr>
          <w:rFonts w:ascii="Times New Roman" w:hAnsi="Times New Roman" w:cs="Times New Roman"/>
          <w:color w:val="000000"/>
          <w:sz w:val="20"/>
          <w:szCs w:val="20"/>
          <w:shd w:val="clear" w:color="auto" w:fill="FFFFFF"/>
        </w:rPr>
        <w:t xml:space="preserve">   c) Scale the training and test data separately</w:t>
      </w:r>
    </w:p>
    <w:p w14:paraId="544E5FC2" w14:textId="77777777" w:rsidR="0067413B" w:rsidRDefault="0067413B" w:rsidP="00E1384C">
      <w:pPr>
        <w:jc w:val="both"/>
        <w:rPr>
          <w:rFonts w:ascii="Times New Roman" w:hAnsi="Times New Roman" w:cs="Times New Roman"/>
          <w:color w:val="000000"/>
          <w:sz w:val="20"/>
          <w:szCs w:val="20"/>
          <w:shd w:val="clear" w:color="auto" w:fill="FFFFFF"/>
        </w:rPr>
      </w:pPr>
      <w:r w:rsidRPr="007D25E8">
        <w:rPr>
          <w:rFonts w:ascii="Times New Roman" w:hAnsi="Times New Roman" w:cs="Times New Roman"/>
          <w:color w:val="000000"/>
          <w:sz w:val="20"/>
          <w:szCs w:val="20"/>
          <w:shd w:val="clear" w:color="auto" w:fill="FFFFFF"/>
        </w:rPr>
        <w:t xml:space="preserve">Clustering - </w:t>
      </w:r>
      <w:proofErr w:type="spellStart"/>
      <w:r w:rsidRPr="007D25E8">
        <w:rPr>
          <w:rFonts w:ascii="Times New Roman" w:hAnsi="Times New Roman" w:cs="Times New Roman"/>
          <w:color w:val="000000"/>
          <w:sz w:val="20"/>
          <w:szCs w:val="20"/>
          <w:shd w:val="clear" w:color="auto" w:fill="FFFFFF"/>
        </w:rPr>
        <w:t>KMeans</w:t>
      </w:r>
      <w:proofErr w:type="spellEnd"/>
      <w:r w:rsidRPr="007D25E8">
        <w:rPr>
          <w:rFonts w:ascii="Times New Roman" w:hAnsi="Times New Roman" w:cs="Times New Roman"/>
          <w:color w:val="000000"/>
          <w:sz w:val="20"/>
          <w:szCs w:val="20"/>
          <w:shd w:val="clear" w:color="auto" w:fill="FFFFFF"/>
        </w:rPr>
        <w:t xml:space="preserve"> algorithm is used to create clusters in the </w:t>
      </w:r>
      <w:proofErr w:type="spellStart"/>
      <w:r w:rsidRPr="007D25E8">
        <w:rPr>
          <w:rFonts w:ascii="Times New Roman" w:hAnsi="Times New Roman" w:cs="Times New Roman"/>
          <w:color w:val="000000"/>
          <w:sz w:val="20"/>
          <w:szCs w:val="20"/>
          <w:shd w:val="clear" w:color="auto" w:fill="FFFFFF"/>
        </w:rPr>
        <w:t>preprocessed</w:t>
      </w:r>
      <w:proofErr w:type="spellEnd"/>
      <w:r w:rsidRPr="007D25E8">
        <w:rPr>
          <w:rFonts w:ascii="Times New Roman" w:hAnsi="Times New Roman" w:cs="Times New Roman"/>
          <w:color w:val="000000"/>
          <w:sz w:val="20"/>
          <w:szCs w:val="20"/>
          <w:shd w:val="clear" w:color="auto" w:fill="FFFFFF"/>
        </w:rPr>
        <w:t xml:space="preserve"> data. The optimum number of clusters is selected by plotting the elbow plot, and for the dynamic selection of the number of clusters, we are using "</w:t>
      </w:r>
      <w:proofErr w:type="spellStart"/>
      <w:r w:rsidRPr="007D25E8">
        <w:rPr>
          <w:rFonts w:ascii="Times New Roman" w:hAnsi="Times New Roman" w:cs="Times New Roman"/>
          <w:color w:val="000000"/>
          <w:sz w:val="20"/>
          <w:szCs w:val="20"/>
          <w:shd w:val="clear" w:color="auto" w:fill="FFFFFF"/>
        </w:rPr>
        <w:t>KneeLocator</w:t>
      </w:r>
      <w:proofErr w:type="spellEnd"/>
      <w:r w:rsidRPr="007D25E8">
        <w:rPr>
          <w:rFonts w:ascii="Times New Roman" w:hAnsi="Times New Roman" w:cs="Times New Roman"/>
          <w:color w:val="000000"/>
          <w:sz w:val="20"/>
          <w:szCs w:val="20"/>
          <w:shd w:val="clear" w:color="auto" w:fill="FFFFFF"/>
        </w:rPr>
        <w:t>" function. The idea behind clustering is to implement different algorithms</w:t>
      </w:r>
      <w:r>
        <w:rPr>
          <w:rFonts w:ascii="Times New Roman" w:hAnsi="Times New Roman" w:cs="Times New Roman"/>
          <w:color w:val="000000"/>
          <w:sz w:val="20"/>
          <w:szCs w:val="20"/>
          <w:shd w:val="clear" w:color="auto" w:fill="FFFFFF"/>
        </w:rPr>
        <w:t xml:space="preserve">. </w:t>
      </w:r>
      <w:r w:rsidRPr="00927F63">
        <w:rPr>
          <w:rFonts w:ascii="Times New Roman" w:hAnsi="Times New Roman" w:cs="Times New Roman"/>
          <w:color w:val="000000"/>
          <w:sz w:val="20"/>
          <w:szCs w:val="20"/>
          <w:shd w:val="clear" w:color="auto" w:fill="FFFFFF"/>
        </w:rPr>
        <w:t xml:space="preserve">To train data across several clusters. The </w:t>
      </w:r>
      <w:proofErr w:type="spellStart"/>
      <w:r w:rsidRPr="00927F63">
        <w:rPr>
          <w:rFonts w:ascii="Times New Roman" w:hAnsi="Times New Roman" w:cs="Times New Roman"/>
          <w:color w:val="000000"/>
          <w:sz w:val="20"/>
          <w:szCs w:val="20"/>
          <w:shd w:val="clear" w:color="auto" w:fill="FFFFFF"/>
        </w:rPr>
        <w:t>Kmeans</w:t>
      </w:r>
      <w:proofErr w:type="spellEnd"/>
      <w:r w:rsidRPr="00927F63">
        <w:rPr>
          <w:rFonts w:ascii="Times New Roman" w:hAnsi="Times New Roman" w:cs="Times New Roman"/>
          <w:color w:val="000000"/>
          <w:sz w:val="20"/>
          <w:szCs w:val="20"/>
          <w:shd w:val="clear" w:color="auto" w:fill="FFFFFF"/>
        </w:rPr>
        <w:t xml:space="preserve"> model is trained on</w:t>
      </w:r>
      <w:r>
        <w:rPr>
          <w:rFonts w:ascii="Times New Roman" w:hAnsi="Times New Roman" w:cs="Times New Roman"/>
          <w:color w:val="000000"/>
          <w:sz w:val="20"/>
          <w:szCs w:val="20"/>
          <w:shd w:val="clear" w:color="auto" w:fill="FFFFFF"/>
        </w:rPr>
        <w:t xml:space="preserve"> </w:t>
      </w:r>
      <w:proofErr w:type="spellStart"/>
      <w:r w:rsidRPr="00927F63">
        <w:rPr>
          <w:rFonts w:ascii="Times New Roman" w:hAnsi="Times New Roman" w:cs="Times New Roman"/>
          <w:color w:val="000000"/>
          <w:sz w:val="20"/>
          <w:szCs w:val="20"/>
          <w:shd w:val="clear" w:color="auto" w:fill="FFFFFF"/>
        </w:rPr>
        <w:t>preprocessed</w:t>
      </w:r>
      <w:proofErr w:type="spellEnd"/>
      <w:r w:rsidRPr="00927F63">
        <w:rPr>
          <w:rFonts w:ascii="Times New Roman" w:hAnsi="Times New Roman" w:cs="Times New Roman"/>
          <w:color w:val="000000"/>
          <w:sz w:val="20"/>
          <w:szCs w:val="20"/>
          <w:shd w:val="clear" w:color="auto" w:fill="FFFFFF"/>
        </w:rPr>
        <w:t xml:space="preserve"> data and then saved for later prediction usage.</w:t>
      </w:r>
    </w:p>
    <w:p w14:paraId="51F85FEF" w14:textId="3B4BC628" w:rsidR="009F1E03" w:rsidRDefault="0067413B" w:rsidP="00E1384C">
      <w:pPr>
        <w:jc w:val="both"/>
        <w:rPr>
          <w:rFonts w:ascii="Times New Roman" w:hAnsi="Times New Roman" w:cs="Times New Roman"/>
          <w:color w:val="000000"/>
          <w:sz w:val="20"/>
          <w:szCs w:val="20"/>
          <w:shd w:val="clear" w:color="auto" w:fill="FFFFFF"/>
        </w:rPr>
      </w:pPr>
      <w:r w:rsidRPr="001F271C">
        <w:rPr>
          <w:rFonts w:ascii="Times New Roman" w:hAnsi="Times New Roman" w:cs="Times New Roman"/>
          <w:color w:val="000000"/>
          <w:sz w:val="20"/>
          <w:szCs w:val="20"/>
          <w:shd w:val="clear" w:color="auto" w:fill="FFFFFF"/>
        </w:rPr>
        <w:t xml:space="preserve">Following the creation of clusters, we select the best model for each cluster. "Random forest Regressor" and "Linear Regression" are the two algorithms we're utilising. Both methods are passed with the optimal parameters produced by </w:t>
      </w:r>
      <w:proofErr w:type="spellStart"/>
      <w:r w:rsidRPr="001F271C">
        <w:rPr>
          <w:rFonts w:ascii="Times New Roman" w:hAnsi="Times New Roman" w:cs="Times New Roman"/>
          <w:color w:val="000000"/>
          <w:sz w:val="20"/>
          <w:szCs w:val="20"/>
          <w:shd w:val="clear" w:color="auto" w:fill="FFFFFF"/>
        </w:rPr>
        <w:t>GridSearch</w:t>
      </w:r>
      <w:proofErr w:type="spellEnd"/>
      <w:r w:rsidRPr="001F271C">
        <w:rPr>
          <w:rFonts w:ascii="Times New Roman" w:hAnsi="Times New Roman" w:cs="Times New Roman"/>
          <w:color w:val="000000"/>
          <w:sz w:val="20"/>
          <w:szCs w:val="20"/>
          <w:shd w:val="clear" w:color="auto" w:fill="FFFFFF"/>
        </w:rPr>
        <w:t xml:space="preserve"> for each cluster. The </w:t>
      </w:r>
      <w:proofErr w:type="spellStart"/>
      <w:r w:rsidRPr="001F271C">
        <w:rPr>
          <w:rFonts w:ascii="Times New Roman" w:hAnsi="Times New Roman" w:cs="Times New Roman"/>
          <w:color w:val="000000"/>
          <w:sz w:val="20"/>
          <w:szCs w:val="20"/>
          <w:shd w:val="clear" w:color="auto" w:fill="FFFFFF"/>
        </w:rPr>
        <w:t>Rsquared</w:t>
      </w:r>
      <w:proofErr w:type="spellEnd"/>
      <w:r w:rsidRPr="001F271C">
        <w:rPr>
          <w:rFonts w:ascii="Times New Roman" w:hAnsi="Times New Roman" w:cs="Times New Roman"/>
          <w:color w:val="000000"/>
          <w:sz w:val="20"/>
          <w:szCs w:val="20"/>
          <w:shd w:val="clear" w:color="auto" w:fill="FFFFFF"/>
        </w:rPr>
        <w:t xml:space="preserve"> scores for both models are calculated, and the model with the highest score is chosen. Each cluster's model is chosen in the same way. For prediction, all of the models for each cluster are kept.</w:t>
      </w:r>
    </w:p>
    <w:p w14:paraId="64FDB090" w14:textId="77777777" w:rsidR="0036659C" w:rsidRDefault="0036659C" w:rsidP="00E1384C">
      <w:pPr>
        <w:jc w:val="both"/>
        <w:rPr>
          <w:rFonts w:ascii="Times New Roman" w:hAnsi="Times New Roman" w:cs="Times New Roman"/>
          <w:color w:val="000000"/>
          <w:sz w:val="20"/>
          <w:szCs w:val="20"/>
          <w:shd w:val="clear" w:color="auto" w:fill="FFFFFF"/>
        </w:rPr>
      </w:pPr>
    </w:p>
    <w:p w14:paraId="53C4DB6F" w14:textId="2F688050" w:rsidR="009F1E03" w:rsidRDefault="002121F2" w:rsidP="002121F2">
      <w:pPr>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V.  </w:t>
      </w:r>
      <w:r w:rsidR="009F1E03">
        <w:rPr>
          <w:rFonts w:ascii="Times New Roman" w:hAnsi="Times New Roman" w:cs="Times New Roman"/>
          <w:color w:val="000000"/>
          <w:sz w:val="20"/>
          <w:szCs w:val="20"/>
          <w:shd w:val="clear" w:color="auto" w:fill="FFFFFF"/>
        </w:rPr>
        <w:t>PREDICTION</w:t>
      </w:r>
    </w:p>
    <w:p w14:paraId="614543BA" w14:textId="28F38A92" w:rsidR="009F1E03" w:rsidRPr="00E1384C" w:rsidRDefault="00394967"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1</w:t>
      </w:r>
      <w:r w:rsidR="009F1E03" w:rsidRPr="00E1384C">
        <w:rPr>
          <w:rFonts w:ascii="Times New Roman" w:hAnsi="Times New Roman" w:cs="Times New Roman"/>
          <w:color w:val="000000"/>
          <w:sz w:val="20"/>
          <w:szCs w:val="20"/>
          <w:shd w:val="clear" w:color="auto" w:fill="FFFFFF"/>
        </w:rPr>
        <w:t xml:space="preserve">) Data Export from Db </w:t>
      </w:r>
      <w:r w:rsidR="002121F2">
        <w:rPr>
          <w:rFonts w:ascii="Times New Roman" w:hAnsi="Times New Roman" w:cs="Times New Roman"/>
          <w:color w:val="000000"/>
          <w:sz w:val="20"/>
          <w:szCs w:val="20"/>
          <w:shd w:val="clear" w:color="auto" w:fill="FFFFFF"/>
        </w:rPr>
        <w:t>–</w:t>
      </w:r>
      <w:r w:rsidR="009F1E03" w:rsidRPr="00E1384C">
        <w:rPr>
          <w:rFonts w:ascii="Times New Roman" w:hAnsi="Times New Roman" w:cs="Times New Roman"/>
          <w:color w:val="000000"/>
          <w:sz w:val="20"/>
          <w:szCs w:val="20"/>
          <w:shd w:val="clear" w:color="auto" w:fill="FFFFFF"/>
        </w:rPr>
        <w:t xml:space="preserve"> The data in the stored database is exported as a CSV file to be used for prediction.</w:t>
      </w:r>
    </w:p>
    <w:p w14:paraId="39441DF9" w14:textId="77777777"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 xml:space="preserve">2) Data </w:t>
      </w:r>
      <w:proofErr w:type="spellStart"/>
      <w:r w:rsidRPr="00E1384C">
        <w:rPr>
          <w:rFonts w:ascii="Times New Roman" w:hAnsi="Times New Roman" w:cs="Times New Roman"/>
          <w:color w:val="000000"/>
          <w:sz w:val="20"/>
          <w:szCs w:val="20"/>
          <w:shd w:val="clear" w:color="auto" w:fill="FFFFFF"/>
        </w:rPr>
        <w:t>Preprocessing</w:t>
      </w:r>
      <w:proofErr w:type="spellEnd"/>
      <w:r w:rsidRPr="00E1384C">
        <w:rPr>
          <w:rFonts w:ascii="Times New Roman" w:hAnsi="Times New Roman" w:cs="Times New Roman"/>
          <w:color w:val="000000"/>
          <w:sz w:val="20"/>
          <w:szCs w:val="20"/>
          <w:shd w:val="clear" w:color="auto" w:fill="FFFFFF"/>
        </w:rPr>
        <w:t xml:space="preserve">   </w:t>
      </w:r>
    </w:p>
    <w:p w14:paraId="053EA66A" w14:textId="77777777"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 xml:space="preserve">   a) Check for null values in the columns. If present, impute the null values using the KNN imputer</w:t>
      </w:r>
    </w:p>
    <w:p w14:paraId="4F82D286" w14:textId="77777777"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 xml:space="preserve">   b) transform the features using log transformation</w:t>
      </w:r>
    </w:p>
    <w:p w14:paraId="68D34A59" w14:textId="77777777"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 xml:space="preserve">   c) Scale the training and test data separately </w:t>
      </w:r>
    </w:p>
    <w:p w14:paraId="0CD83936" w14:textId="009D980E" w:rsidR="009F1E03" w:rsidRPr="00E1384C" w:rsidRDefault="009F1E03" w:rsidP="00E1384C">
      <w:pPr>
        <w:jc w:val="both"/>
        <w:rPr>
          <w:rFonts w:ascii="Times New Roman" w:hAnsi="Times New Roman" w:cs="Times New Roman"/>
          <w:color w:val="000000"/>
          <w:sz w:val="20"/>
          <w:szCs w:val="20"/>
          <w:shd w:val="clear" w:color="auto" w:fill="FFFFFF"/>
        </w:rPr>
      </w:pPr>
      <w:r w:rsidRPr="006E38BF">
        <w:rPr>
          <w:rFonts w:ascii="Aparajita" w:eastAsia="Calibri" w:hAnsi="Aparajita" w:cs="Aparajita"/>
          <w:sz w:val="28"/>
          <w:szCs w:val="28"/>
        </w:rPr>
        <w:t xml:space="preserve">3) </w:t>
      </w:r>
      <w:r w:rsidRPr="00E1384C">
        <w:rPr>
          <w:rFonts w:ascii="Times New Roman" w:hAnsi="Times New Roman" w:cs="Times New Roman"/>
          <w:color w:val="000000"/>
          <w:sz w:val="20"/>
          <w:szCs w:val="20"/>
          <w:shd w:val="clear" w:color="auto" w:fill="FFFFFF"/>
        </w:rPr>
        <w:t xml:space="preserve">Clustering </w:t>
      </w:r>
      <w:r w:rsidR="002121F2">
        <w:rPr>
          <w:rFonts w:ascii="Times New Roman" w:hAnsi="Times New Roman" w:cs="Times New Roman"/>
          <w:color w:val="000000"/>
          <w:sz w:val="20"/>
          <w:szCs w:val="20"/>
          <w:shd w:val="clear" w:color="auto" w:fill="FFFFFF"/>
        </w:rPr>
        <w:t>–</w:t>
      </w:r>
      <w:r w:rsidRPr="00E1384C">
        <w:rPr>
          <w:rFonts w:ascii="Times New Roman" w:hAnsi="Times New Roman" w:cs="Times New Roman"/>
          <w:color w:val="000000"/>
          <w:sz w:val="20"/>
          <w:szCs w:val="20"/>
          <w:shd w:val="clear" w:color="auto" w:fill="FFFFFF"/>
        </w:rPr>
        <w:t xml:space="preserve"> </w:t>
      </w:r>
      <w:proofErr w:type="spellStart"/>
      <w:r w:rsidRPr="00E1384C">
        <w:rPr>
          <w:rFonts w:ascii="Times New Roman" w:hAnsi="Times New Roman" w:cs="Times New Roman"/>
          <w:color w:val="000000"/>
          <w:sz w:val="20"/>
          <w:szCs w:val="20"/>
          <w:shd w:val="clear" w:color="auto" w:fill="FFFFFF"/>
        </w:rPr>
        <w:t>K</w:t>
      </w:r>
      <w:r w:rsidR="002121F2" w:rsidRPr="00E1384C">
        <w:rPr>
          <w:rFonts w:ascii="Times New Roman" w:hAnsi="Times New Roman" w:cs="Times New Roman"/>
          <w:color w:val="000000"/>
          <w:sz w:val="20"/>
          <w:szCs w:val="20"/>
          <w:shd w:val="clear" w:color="auto" w:fill="FFFFFF"/>
        </w:rPr>
        <w:t>m</w:t>
      </w:r>
      <w:r w:rsidRPr="00E1384C">
        <w:rPr>
          <w:rFonts w:ascii="Times New Roman" w:hAnsi="Times New Roman" w:cs="Times New Roman"/>
          <w:color w:val="000000"/>
          <w:sz w:val="20"/>
          <w:szCs w:val="20"/>
          <w:shd w:val="clear" w:color="auto" w:fill="FFFFFF"/>
        </w:rPr>
        <w:t>eans</w:t>
      </w:r>
      <w:proofErr w:type="spellEnd"/>
      <w:r w:rsidRPr="00E1384C">
        <w:rPr>
          <w:rFonts w:ascii="Times New Roman" w:hAnsi="Times New Roman" w:cs="Times New Roman"/>
          <w:color w:val="000000"/>
          <w:sz w:val="20"/>
          <w:szCs w:val="20"/>
          <w:shd w:val="clear" w:color="auto" w:fill="FFFFFF"/>
        </w:rPr>
        <w:t xml:space="preserve"> model created during training is loaded, and clusters for the </w:t>
      </w:r>
      <w:proofErr w:type="spellStart"/>
      <w:r w:rsidRPr="00E1384C">
        <w:rPr>
          <w:rFonts w:ascii="Times New Roman" w:hAnsi="Times New Roman" w:cs="Times New Roman"/>
          <w:color w:val="000000"/>
          <w:sz w:val="20"/>
          <w:szCs w:val="20"/>
          <w:shd w:val="clear" w:color="auto" w:fill="FFFFFF"/>
        </w:rPr>
        <w:t>preprocessed</w:t>
      </w:r>
      <w:proofErr w:type="spellEnd"/>
      <w:r w:rsidRPr="00E1384C">
        <w:rPr>
          <w:rFonts w:ascii="Times New Roman" w:hAnsi="Times New Roman" w:cs="Times New Roman"/>
          <w:color w:val="000000"/>
          <w:sz w:val="20"/>
          <w:szCs w:val="20"/>
          <w:shd w:val="clear" w:color="auto" w:fill="FFFFFF"/>
        </w:rPr>
        <w:t xml:space="preserve"> prediction data is predicted.</w:t>
      </w:r>
    </w:p>
    <w:p w14:paraId="5E179047" w14:textId="5D93E76F"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 xml:space="preserve">4) Prediction </w:t>
      </w:r>
      <w:r w:rsidR="002121F2">
        <w:rPr>
          <w:rFonts w:ascii="Times New Roman" w:hAnsi="Times New Roman" w:cs="Times New Roman"/>
          <w:color w:val="000000"/>
          <w:sz w:val="20"/>
          <w:szCs w:val="20"/>
          <w:shd w:val="clear" w:color="auto" w:fill="FFFFFF"/>
        </w:rPr>
        <w:t>–</w:t>
      </w:r>
      <w:r w:rsidRPr="00E1384C">
        <w:rPr>
          <w:rFonts w:ascii="Times New Roman" w:hAnsi="Times New Roman" w:cs="Times New Roman"/>
          <w:color w:val="000000"/>
          <w:sz w:val="20"/>
          <w:szCs w:val="20"/>
          <w:shd w:val="clear" w:color="auto" w:fill="FFFFFF"/>
        </w:rPr>
        <w:t xml:space="preserve"> Based on the cluster number, the respective model is loaded and is used to predict the data for that cluster.</w:t>
      </w:r>
    </w:p>
    <w:p w14:paraId="4906CE75" w14:textId="3E38A217" w:rsidR="009F1E03"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5) Once the prediction is made for all the clusters, the predictions along with the original names before label encoder are saved in a CSV file at a given location and the location is returned to the client.</w:t>
      </w:r>
    </w:p>
    <w:p w14:paraId="1DAF2CB7" w14:textId="77777777" w:rsidR="0036659C" w:rsidRPr="00E1384C" w:rsidRDefault="0036659C" w:rsidP="00E1384C">
      <w:pPr>
        <w:jc w:val="both"/>
        <w:rPr>
          <w:rFonts w:ascii="Times New Roman" w:hAnsi="Times New Roman" w:cs="Times New Roman"/>
          <w:color w:val="000000"/>
          <w:sz w:val="20"/>
          <w:szCs w:val="20"/>
          <w:shd w:val="clear" w:color="auto" w:fill="FFFFFF"/>
        </w:rPr>
      </w:pPr>
    </w:p>
    <w:p w14:paraId="33C40EC4" w14:textId="0867D2A6" w:rsidR="00586BF8" w:rsidRPr="002121F2" w:rsidRDefault="002121F2" w:rsidP="002121F2">
      <w:pPr>
        <w:autoSpaceDE w:val="0"/>
        <w:autoSpaceDN w:val="0"/>
        <w:adjustRightInd w:val="0"/>
        <w:spacing w:after="0" w:line="240"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VI.</w:t>
      </w:r>
      <w:r w:rsidR="00586BF8" w:rsidRPr="002121F2">
        <w:rPr>
          <w:rFonts w:ascii="Times New Roman" w:hAnsi="Times New Roman" w:cs="Times New Roman"/>
          <w:color w:val="000000"/>
          <w:sz w:val="20"/>
          <w:szCs w:val="20"/>
          <w:shd w:val="clear" w:color="auto" w:fill="FFFFFF"/>
        </w:rPr>
        <w:t>NEED AND ROLE OF CLUSTERING</w:t>
      </w:r>
    </w:p>
    <w:p w14:paraId="32954C38" w14:textId="77777777" w:rsidR="0036659C" w:rsidRDefault="0036659C" w:rsidP="0067413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p w14:paraId="517494EA" w14:textId="77777777" w:rsidR="0076782A" w:rsidRDefault="0076782A"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For clustering the data we will be using the k-Mean clustering. </w:t>
      </w:r>
      <w:r w:rsidRPr="00E1384C">
        <w:rPr>
          <w:rFonts w:ascii="Times New Roman" w:hAnsi="Times New Roman" w:cs="Times New Roman"/>
          <w:color w:val="000000"/>
          <w:sz w:val="20"/>
          <w:szCs w:val="20"/>
          <w:shd w:val="clear" w:color="auto" w:fill="FFFFFF"/>
        </w:rPr>
        <w:t xml:space="preserve">K-Means algorithm based on dividing [4] [5] is a kind of cluster algorithm, and it is proposed by </w:t>
      </w:r>
      <w:proofErr w:type="spellStart"/>
      <w:r w:rsidRPr="00E1384C">
        <w:rPr>
          <w:rFonts w:ascii="Times New Roman" w:hAnsi="Times New Roman" w:cs="Times New Roman"/>
          <w:color w:val="000000"/>
          <w:sz w:val="20"/>
          <w:szCs w:val="20"/>
          <w:shd w:val="clear" w:color="auto" w:fill="FFFFFF"/>
        </w:rPr>
        <w:t>J.B.MacQueen</w:t>
      </w:r>
      <w:proofErr w:type="spellEnd"/>
      <w:r w:rsidRPr="00E1384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 xml:space="preserve"> </w:t>
      </w:r>
      <w:r w:rsidRPr="0055700B">
        <w:rPr>
          <w:rFonts w:ascii="Times New Roman" w:hAnsi="Times New Roman" w:cs="Times New Roman"/>
          <w:color w:val="000000"/>
          <w:sz w:val="20"/>
          <w:szCs w:val="20"/>
          <w:shd w:val="clear" w:color="auto" w:fill="FFFFFF"/>
        </w:rPr>
        <w:t>This unsupervised approach is commonly used in data mining and pattern identification. The square-error and error criterion are the underpinnings of this technique, which aims to minimise cluster performance index. This method tries to discover K divisions that match a given requirement in order to find the best result. First, select some dots to represent the initial cluster focal points (typically, we select the first K sample dots of income to represent the initial cluster focal point); second, gather the remaining sample dots to their focal points in accordance with the criterion of minimum distance; third, obtain the initial classification; and finally, if the classification is unreasonable, we will modify it (calculate each cluster focal point again), iterate repeatedly until we obtain the final classification.</w:t>
      </w:r>
    </w:p>
    <w:p w14:paraId="0081BD9D" w14:textId="77777777" w:rsidR="0076782A" w:rsidRPr="00E1384C" w:rsidRDefault="0076782A"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K-Means algorithm based on dividing is a kind of cluster algorithm, and has advantages of briefness, efficiency and celerity. [6]</w:t>
      </w:r>
    </w:p>
    <w:p w14:paraId="6E039515" w14:textId="09715623" w:rsidR="00C61508" w:rsidRDefault="0076782A"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To find the value of k, we used a library named kneed. By this, we can programmatically find the value of the elbow which in turn will give the appropriate cluster number. Once, we find out which model is best for which cluster, we will be saving that model.</w:t>
      </w:r>
    </w:p>
    <w:p w14:paraId="541FAFE8" w14:textId="070F162D" w:rsidR="00C61508" w:rsidRDefault="00C61508" w:rsidP="00E1384C">
      <w:pPr>
        <w:jc w:val="both"/>
        <w:rPr>
          <w:rFonts w:ascii="Times New Roman" w:hAnsi="Times New Roman" w:cs="Times New Roman"/>
          <w:color w:val="000000"/>
          <w:sz w:val="20"/>
          <w:szCs w:val="20"/>
          <w:shd w:val="clear" w:color="auto" w:fill="FFFFFF"/>
        </w:rPr>
      </w:pPr>
      <w:r w:rsidRPr="00E279C5">
        <w:rPr>
          <w:rFonts w:ascii="Times New Roman" w:hAnsi="Times New Roman" w:cs="Times New Roman"/>
          <w:noProof/>
          <w:color w:val="000000"/>
          <w:sz w:val="20"/>
          <w:szCs w:val="20"/>
          <w:shd w:val="clear" w:color="auto" w:fill="FFFFFF"/>
        </w:rPr>
        <w:lastRenderedPageBreak/>
        <w:drawing>
          <wp:inline distT="0" distB="0" distL="0" distR="0" wp14:anchorId="12ADF85B" wp14:editId="4B8F34BD">
            <wp:extent cx="2640330" cy="1167788"/>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8099"/>
                    <a:stretch/>
                  </pic:blipFill>
                  <pic:spPr bwMode="auto">
                    <a:xfrm>
                      <a:off x="0" y="0"/>
                      <a:ext cx="2665884" cy="1179090"/>
                    </a:xfrm>
                    <a:prstGeom prst="rect">
                      <a:avLst/>
                    </a:prstGeom>
                    <a:ln>
                      <a:noFill/>
                    </a:ln>
                    <a:extLst>
                      <a:ext uri="{53640926-AAD7-44D8-BBD7-CCE9431645EC}">
                        <a14:shadowObscured xmlns:a14="http://schemas.microsoft.com/office/drawing/2010/main"/>
                      </a:ext>
                    </a:extLst>
                  </pic:spPr>
                </pic:pic>
              </a:graphicData>
            </a:graphic>
          </wp:inline>
        </w:drawing>
      </w:r>
    </w:p>
    <w:p w14:paraId="68D27D75" w14:textId="7486AFAC" w:rsidR="00C61508" w:rsidRPr="00E1384C" w:rsidRDefault="002C2699" w:rsidP="002C2699">
      <w:pPr>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Figure 3 Cement Data analysis Cluster</w:t>
      </w:r>
    </w:p>
    <w:p w14:paraId="06D386B8" w14:textId="77777777" w:rsidR="0076782A" w:rsidRDefault="0076782A" w:rsidP="0076782A">
      <w:pPr>
        <w:jc w:val="center"/>
        <w:rPr>
          <w:rFonts w:ascii="Times New Roman" w:hAnsi="Times New Roman" w:cs="Times New Roman"/>
          <w:color w:val="000000"/>
          <w:sz w:val="20"/>
          <w:szCs w:val="20"/>
          <w:shd w:val="clear" w:color="auto" w:fill="FFFFFF"/>
        </w:rPr>
      </w:pPr>
      <w:r>
        <w:rPr>
          <w:rFonts w:ascii="Times New Roman" w:hAnsi="Times New Roman" w:cs="Times New Roman"/>
          <w:noProof/>
          <w:color w:val="000000"/>
          <w:sz w:val="20"/>
          <w:szCs w:val="20"/>
          <w:shd w:val="clear" w:color="auto" w:fill="FFFFFF"/>
        </w:rPr>
        <w:drawing>
          <wp:inline distT="0" distB="0" distL="0" distR="0" wp14:anchorId="4A85D100" wp14:editId="21C951FC">
            <wp:extent cx="2639695" cy="154197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7" cstate="print">
                      <a:extLst>
                        <a:ext uri="{28A0092B-C50C-407E-A947-70E740481C1C}">
                          <a14:useLocalDpi xmlns:a14="http://schemas.microsoft.com/office/drawing/2010/main" val="0"/>
                        </a:ext>
                      </a:extLst>
                    </a:blip>
                    <a:srcRect t="15577" b="6530"/>
                    <a:stretch/>
                  </pic:blipFill>
                  <pic:spPr bwMode="auto">
                    <a:xfrm>
                      <a:off x="0" y="0"/>
                      <a:ext cx="2640965" cy="1542715"/>
                    </a:xfrm>
                    <a:prstGeom prst="rect">
                      <a:avLst/>
                    </a:prstGeom>
                    <a:ln>
                      <a:noFill/>
                    </a:ln>
                    <a:extLst>
                      <a:ext uri="{53640926-AAD7-44D8-BBD7-CCE9431645EC}">
                        <a14:shadowObscured xmlns:a14="http://schemas.microsoft.com/office/drawing/2010/main"/>
                      </a:ext>
                    </a:extLst>
                  </pic:spPr>
                </pic:pic>
              </a:graphicData>
            </a:graphic>
          </wp:inline>
        </w:drawing>
      </w:r>
    </w:p>
    <w:p w14:paraId="7BE3F148" w14:textId="3C4D2207" w:rsidR="0076782A" w:rsidRDefault="0076782A" w:rsidP="0076782A">
      <w:pPr>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Figure </w:t>
      </w:r>
      <w:r w:rsidR="002C2699">
        <w:rPr>
          <w:rFonts w:ascii="Times New Roman" w:hAnsi="Times New Roman" w:cs="Times New Roman"/>
          <w:color w:val="000000"/>
          <w:sz w:val="20"/>
          <w:szCs w:val="20"/>
          <w:shd w:val="clear" w:color="auto" w:fill="FFFFFF"/>
        </w:rPr>
        <w:t>4</w:t>
      </w:r>
      <w:r>
        <w:rPr>
          <w:rFonts w:ascii="Times New Roman" w:hAnsi="Times New Roman" w:cs="Times New Roman"/>
          <w:color w:val="000000"/>
          <w:sz w:val="20"/>
          <w:szCs w:val="20"/>
          <w:shd w:val="clear" w:color="auto" w:fill="FFFFFF"/>
        </w:rPr>
        <w:t xml:space="preserve"> Elbow Graph</w:t>
      </w:r>
    </w:p>
    <w:p w14:paraId="72AC54B2" w14:textId="77777777" w:rsidR="0076782A" w:rsidRDefault="0076782A" w:rsidP="0076782A">
      <w:pPr>
        <w:rPr>
          <w:rFonts w:ascii="Times New Roman" w:hAnsi="Times New Roman" w:cs="Times New Roman"/>
          <w:color w:val="000000"/>
          <w:sz w:val="20"/>
          <w:szCs w:val="20"/>
          <w:shd w:val="clear" w:color="auto" w:fill="FFFFFF"/>
        </w:rPr>
      </w:pPr>
    </w:p>
    <w:p w14:paraId="583A2AB9" w14:textId="2C385668" w:rsidR="0076782A" w:rsidRDefault="0076782A"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As we have selected two models, linear regression and random forest, to decide which model to undertake by which cluster, we will do hyperparameter tuning. This will be done by a function named </w:t>
      </w:r>
      <w:proofErr w:type="spellStart"/>
      <w:r>
        <w:rPr>
          <w:rFonts w:ascii="Times New Roman" w:hAnsi="Times New Roman" w:cs="Times New Roman"/>
          <w:color w:val="000000"/>
          <w:sz w:val="20"/>
          <w:szCs w:val="20"/>
          <w:shd w:val="clear" w:color="auto" w:fill="FFFFFF"/>
        </w:rPr>
        <w:t>get_best_models</w:t>
      </w:r>
      <w:proofErr w:type="spellEnd"/>
      <w:r>
        <w:rPr>
          <w:rFonts w:ascii="Times New Roman" w:hAnsi="Times New Roman" w:cs="Times New Roman"/>
          <w:color w:val="000000"/>
          <w:sz w:val="20"/>
          <w:szCs w:val="20"/>
          <w:shd w:val="clear" w:color="auto" w:fill="FFFFFF"/>
        </w:rPr>
        <w:t>(). This method will compare the results of hyperparameter tuning for both the models and then will determine the best out of them.</w:t>
      </w:r>
    </w:p>
    <w:p w14:paraId="0857A8C2" w14:textId="2FB386CB" w:rsidR="00E1384C" w:rsidRDefault="002121F2" w:rsidP="002121F2">
      <w:pPr>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VII.</w:t>
      </w:r>
      <w:r w:rsidR="00A467D0">
        <w:rPr>
          <w:rFonts w:ascii="Times New Roman" w:hAnsi="Times New Roman" w:cs="Times New Roman"/>
          <w:color w:val="000000"/>
          <w:sz w:val="20"/>
          <w:szCs w:val="20"/>
          <w:shd w:val="clear" w:color="auto" w:fill="FFFFFF"/>
        </w:rPr>
        <w:t>MODELS USED:</w:t>
      </w:r>
    </w:p>
    <w:p w14:paraId="49E24FD7" w14:textId="77777777" w:rsidR="005B2B27" w:rsidRPr="00E95784" w:rsidRDefault="005B2B27" w:rsidP="00E1384C">
      <w:pPr>
        <w:jc w:val="both"/>
        <w:rPr>
          <w:sz w:val="20"/>
          <w:szCs w:val="20"/>
        </w:rPr>
      </w:pPr>
      <w:r w:rsidRPr="00E95784">
        <w:rPr>
          <w:sz w:val="20"/>
          <w:szCs w:val="20"/>
        </w:rPr>
        <w:t xml:space="preserve">Linear regression </w:t>
      </w:r>
    </w:p>
    <w:p w14:paraId="6EEEE28A" w14:textId="2080C856" w:rsidR="00A467D0" w:rsidRPr="00E95784" w:rsidRDefault="005B2B27" w:rsidP="00E1384C">
      <w:pPr>
        <w:jc w:val="both"/>
        <w:rPr>
          <w:rFonts w:ascii="Times New Roman" w:hAnsi="Times New Roman" w:cs="Times New Roman"/>
          <w:sz w:val="20"/>
          <w:szCs w:val="20"/>
        </w:rPr>
      </w:pPr>
      <w:r w:rsidRPr="00E95784">
        <w:rPr>
          <w:rFonts w:ascii="Times New Roman" w:hAnsi="Times New Roman" w:cs="Times New Roman"/>
          <w:sz w:val="20"/>
          <w:szCs w:val="20"/>
        </w:rPr>
        <w:t xml:space="preserve">Regression is a technique for predicting a goal value using independent predictors. This method is primarily used for forecasting and determining cause and effect relationships among variables. The number of independent variables and the form of relationship between the independent and dependent variables are the main differences in regression techniques. Simple linear regression is a type of regression analysis in which there are only one independent variable and the independent(y) and dependent(x) variables have a linear relationship. The linear equation shown below can be used to model the line for linear regression is </w:t>
      </w:r>
      <w:r w:rsidRPr="00E95784">
        <w:rPr>
          <w:rFonts w:ascii="Cambria Math" w:hAnsi="Cambria Math" w:cs="Cambria Math"/>
          <w:sz w:val="20"/>
          <w:szCs w:val="20"/>
        </w:rPr>
        <w:t>𝑦</w:t>
      </w:r>
      <w:r w:rsidRPr="00E95784">
        <w:rPr>
          <w:rFonts w:ascii="Times New Roman" w:hAnsi="Times New Roman" w:cs="Times New Roman"/>
          <w:sz w:val="20"/>
          <w:szCs w:val="20"/>
        </w:rPr>
        <w:t xml:space="preserve"> = </w:t>
      </w:r>
      <w:r w:rsidRPr="00E95784">
        <w:rPr>
          <w:rFonts w:ascii="Cambria Math" w:hAnsi="Cambria Math" w:cs="Cambria Math"/>
          <w:sz w:val="20"/>
          <w:szCs w:val="20"/>
        </w:rPr>
        <w:t>𝑥</w:t>
      </w:r>
      <w:r w:rsidRPr="00E95784">
        <w:rPr>
          <w:rFonts w:ascii="Times New Roman" w:hAnsi="Times New Roman" w:cs="Times New Roman"/>
          <w:sz w:val="20"/>
          <w:szCs w:val="20"/>
        </w:rPr>
        <w:t xml:space="preserve"> </w:t>
      </w:r>
      <w:r w:rsidRPr="00E95784">
        <w:rPr>
          <w:rFonts w:ascii="Cambria Math" w:hAnsi="Cambria Math" w:cs="Cambria Math"/>
          <w:sz w:val="20"/>
          <w:szCs w:val="20"/>
        </w:rPr>
        <w:t>∗</w:t>
      </w:r>
      <w:r w:rsidRPr="00E95784">
        <w:rPr>
          <w:rFonts w:ascii="Times New Roman" w:hAnsi="Times New Roman" w:cs="Times New Roman"/>
          <w:sz w:val="20"/>
          <w:szCs w:val="20"/>
        </w:rPr>
        <w:t xml:space="preserve"> </w:t>
      </w:r>
      <w:r w:rsidRPr="00E95784">
        <w:rPr>
          <w:rFonts w:ascii="Cambria Math" w:hAnsi="Cambria Math" w:cs="Cambria Math"/>
          <w:sz w:val="20"/>
          <w:szCs w:val="20"/>
        </w:rPr>
        <w:t>𝑎</w:t>
      </w:r>
      <w:r w:rsidRPr="00E95784">
        <w:rPr>
          <w:rFonts w:ascii="Times New Roman" w:hAnsi="Times New Roman" w:cs="Times New Roman"/>
          <w:sz w:val="20"/>
          <w:szCs w:val="20"/>
        </w:rPr>
        <w:t>1 +</w:t>
      </w:r>
      <w:r w:rsidRPr="00E95784">
        <w:rPr>
          <w:rFonts w:ascii="Cambria Math" w:hAnsi="Cambria Math" w:cs="Cambria Math"/>
          <w:sz w:val="20"/>
          <w:szCs w:val="20"/>
        </w:rPr>
        <w:t>𝑎</w:t>
      </w:r>
      <w:r w:rsidRPr="00E95784">
        <w:rPr>
          <w:rFonts w:ascii="Times New Roman" w:hAnsi="Times New Roman" w:cs="Times New Roman"/>
          <w:sz w:val="20"/>
          <w:szCs w:val="20"/>
        </w:rPr>
        <w:t xml:space="preserve">0 Now, the Cost function assists us in determining the best possible values for a0 and a1 in order to obtain the best possible fit line for the data points. For getting the best values of a0 and a1, we transform this search problem into a minimization problem in which we want to reduce the difference between the expected and actual values. </w:t>
      </w:r>
    </w:p>
    <w:p w14:paraId="4416A671" w14:textId="77777777" w:rsidR="005B2B27" w:rsidRPr="00E95784" w:rsidRDefault="005B2B27" w:rsidP="00E1384C">
      <w:pPr>
        <w:jc w:val="both"/>
        <w:rPr>
          <w:rFonts w:ascii="Times New Roman" w:hAnsi="Times New Roman" w:cs="Times New Roman"/>
          <w:sz w:val="20"/>
          <w:szCs w:val="20"/>
        </w:rPr>
      </w:pPr>
      <w:r w:rsidRPr="00E95784">
        <w:rPr>
          <w:rFonts w:ascii="Times New Roman" w:hAnsi="Times New Roman" w:cs="Times New Roman"/>
          <w:sz w:val="20"/>
          <w:szCs w:val="20"/>
        </w:rPr>
        <w:t xml:space="preserve">Random forest </w:t>
      </w:r>
    </w:p>
    <w:p w14:paraId="07924C49" w14:textId="0686D2F1" w:rsidR="005B2B27" w:rsidRPr="00E95784" w:rsidRDefault="005B2B27" w:rsidP="00E1384C">
      <w:pPr>
        <w:jc w:val="both"/>
        <w:rPr>
          <w:rFonts w:ascii="Times New Roman" w:hAnsi="Times New Roman" w:cs="Times New Roman"/>
          <w:sz w:val="20"/>
          <w:szCs w:val="20"/>
        </w:rPr>
      </w:pPr>
      <w:r w:rsidRPr="00E95784">
        <w:rPr>
          <w:rFonts w:ascii="Times New Roman" w:hAnsi="Times New Roman" w:cs="Times New Roman"/>
          <w:sz w:val="20"/>
          <w:szCs w:val="20"/>
        </w:rPr>
        <w:t>The decision tree is used in the random forest, which is made up of a large number of individual decision trees that work together as an ensemble. Each tree in the random forest</w:t>
      </w:r>
      <w:r>
        <w:t xml:space="preserve"> </w:t>
      </w:r>
      <w:r w:rsidRPr="00E95784">
        <w:rPr>
          <w:rFonts w:ascii="Times New Roman" w:hAnsi="Times New Roman" w:cs="Times New Roman"/>
          <w:sz w:val="20"/>
          <w:szCs w:val="20"/>
        </w:rPr>
        <w:t>produces a class prediction, and the class with the most votes become the prediction</w:t>
      </w:r>
      <w:r>
        <w:t xml:space="preserve"> </w:t>
      </w:r>
      <w:r w:rsidRPr="00E95784">
        <w:rPr>
          <w:rFonts w:ascii="Times New Roman" w:hAnsi="Times New Roman" w:cs="Times New Roman"/>
          <w:sz w:val="20"/>
          <w:szCs w:val="20"/>
        </w:rPr>
        <w:t xml:space="preserve">of our model. Any of the individual constituent models will outperform a large number of relatively uncorrelated models (trees) working as a committee. The secret is the low correlation between models. Uncorrelated models can generate ensemble predictions that are more reliable than any of the individual predictions, similar to how low-correlation investments (like stocks and Figure 1 A single tree working in a random forest algorithm. </w:t>
      </w:r>
      <w:r w:rsidR="002121F2" w:rsidRPr="00E95784">
        <w:rPr>
          <w:rFonts w:ascii="Times New Roman" w:hAnsi="Times New Roman" w:cs="Times New Roman"/>
          <w:sz w:val="20"/>
          <w:szCs w:val="20"/>
        </w:rPr>
        <w:t>B</w:t>
      </w:r>
      <w:r w:rsidRPr="00E95784">
        <w:rPr>
          <w:rFonts w:ascii="Times New Roman" w:hAnsi="Times New Roman" w:cs="Times New Roman"/>
          <w:sz w:val="20"/>
          <w:szCs w:val="20"/>
        </w:rPr>
        <w:t>onds) come together to create a portfolio that is greater than the sum of its parts. The trees shield each other from their individual mistakes, which results in this wonderful effect.</w:t>
      </w:r>
    </w:p>
    <w:p w14:paraId="5DDFB394" w14:textId="0AEEC484" w:rsidR="005B2B27" w:rsidRDefault="005B2B27" w:rsidP="00E1384C">
      <w:pPr>
        <w:jc w:val="both"/>
        <w:rPr>
          <w:rFonts w:ascii="Times New Roman" w:hAnsi="Times New Roman" w:cs="Times New Roman"/>
          <w:color w:val="000000"/>
          <w:sz w:val="20"/>
          <w:szCs w:val="20"/>
          <w:shd w:val="clear" w:color="auto" w:fill="FFFFFF"/>
        </w:rPr>
      </w:pPr>
    </w:p>
    <w:p w14:paraId="5E74F65C" w14:textId="12C2E110" w:rsidR="0090632D" w:rsidRDefault="002121F2" w:rsidP="002121F2">
      <w:pPr>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IX.</w:t>
      </w:r>
      <w:r w:rsidR="0090632D">
        <w:rPr>
          <w:rFonts w:ascii="Times New Roman" w:hAnsi="Times New Roman" w:cs="Times New Roman"/>
          <w:color w:val="000000"/>
          <w:sz w:val="20"/>
          <w:szCs w:val="20"/>
          <w:shd w:val="clear" w:color="auto" w:fill="FFFFFF"/>
        </w:rPr>
        <w:t>MODEL SELECT</w:t>
      </w:r>
      <w:r w:rsidR="00E279C5">
        <w:rPr>
          <w:rFonts w:ascii="Times New Roman" w:hAnsi="Times New Roman" w:cs="Times New Roman"/>
          <w:color w:val="000000"/>
          <w:sz w:val="20"/>
          <w:szCs w:val="20"/>
          <w:shd w:val="clear" w:color="auto" w:fill="FFFFFF"/>
        </w:rPr>
        <w:t>ION</w:t>
      </w:r>
      <w:r w:rsidR="0090632D">
        <w:rPr>
          <w:rFonts w:ascii="Times New Roman" w:hAnsi="Times New Roman" w:cs="Times New Roman"/>
          <w:color w:val="000000"/>
          <w:sz w:val="20"/>
          <w:szCs w:val="20"/>
          <w:shd w:val="clear" w:color="auto" w:fill="FFFFFF"/>
        </w:rPr>
        <w:t xml:space="preserve"> PARAMETER:</w:t>
      </w:r>
    </w:p>
    <w:p w14:paraId="7FA38BAA" w14:textId="32C22A30" w:rsidR="00022E68" w:rsidRDefault="00022E68" w:rsidP="0090632D">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The Coefficient of Determination</w:t>
      </w:r>
    </w:p>
    <w:p w14:paraId="14AABA87" w14:textId="6530A045" w:rsidR="00C61508" w:rsidRDefault="00E279C5" w:rsidP="0090632D">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To select the model for to evaluate the data of a particular cluster here we have decided to target the model which would be having higher </w:t>
      </w:r>
      <w:r w:rsidR="002C2699">
        <w:rPr>
          <w:rFonts w:ascii="Times New Roman" w:hAnsi="Times New Roman" w:cs="Times New Roman"/>
          <w:color w:val="000000"/>
          <w:sz w:val="20"/>
          <w:szCs w:val="20"/>
          <w:shd w:val="clear" w:color="auto" w:fill="FFFFFF"/>
        </w:rPr>
        <w:t>“</w:t>
      </w:r>
      <w:r>
        <w:rPr>
          <w:rFonts w:ascii="Times New Roman" w:hAnsi="Times New Roman" w:cs="Times New Roman"/>
          <w:color w:val="000000"/>
          <w:sz w:val="20"/>
          <w:szCs w:val="20"/>
          <w:shd w:val="clear" w:color="auto" w:fill="FFFFFF"/>
        </w:rPr>
        <w:t>r2 score</w:t>
      </w:r>
      <w:r w:rsidR="002C2699">
        <w:rPr>
          <w:rFonts w:ascii="Times New Roman" w:hAnsi="Times New Roman" w:cs="Times New Roman"/>
          <w:color w:val="000000"/>
          <w:sz w:val="20"/>
          <w:szCs w:val="20"/>
          <w:shd w:val="clear" w:color="auto" w:fill="FFFFFF"/>
        </w:rPr>
        <w:t>”</w:t>
      </w:r>
      <w:r>
        <w:rPr>
          <w:rFonts w:ascii="Times New Roman" w:hAnsi="Times New Roman" w:cs="Times New Roman"/>
          <w:color w:val="000000"/>
          <w:sz w:val="20"/>
          <w:szCs w:val="20"/>
          <w:shd w:val="clear" w:color="auto" w:fill="FFFFFF"/>
        </w:rPr>
        <w:t xml:space="preserve"> value. Also known as coefficient of determination it would help us to determine the score according to the amount of variance in predictions done on the various data which we could also consider that the score to be calculated by obtaining the difference between the data</w:t>
      </w:r>
      <w:r w:rsidR="00022E68">
        <w:rPr>
          <w:rFonts w:ascii="Times New Roman" w:hAnsi="Times New Roman" w:cs="Times New Roman"/>
          <w:color w:val="000000"/>
          <w:sz w:val="20"/>
          <w:szCs w:val="20"/>
          <w:shd w:val="clear" w:color="auto" w:fill="FFFFFF"/>
        </w:rPr>
        <w:t>set and the values which are predicted by the model.</w:t>
      </w:r>
      <w:r w:rsidR="00C61508">
        <w:rPr>
          <w:rFonts w:ascii="Times New Roman" w:hAnsi="Times New Roman" w:cs="Times New Roman"/>
          <w:color w:val="000000"/>
          <w:sz w:val="20"/>
          <w:szCs w:val="20"/>
          <w:shd w:val="clear" w:color="auto" w:fill="FFFFFF"/>
        </w:rPr>
        <w:t xml:space="preserve"> We can observe the r2 score here by the below equations.</w:t>
      </w:r>
    </w:p>
    <w:p w14:paraId="0C49AD8C" w14:textId="4DA29848" w:rsidR="00022E68" w:rsidRPr="00C61508" w:rsidRDefault="00D72B69" w:rsidP="0090632D">
      <w:pPr>
        <w:jc w:val="both"/>
        <w:rPr>
          <w:rFonts w:ascii="Times New Roman" w:eastAsiaTheme="minorEastAsia" w:hAnsi="Times New Roman" w:cs="Times New Roman"/>
          <w:color w:val="000000"/>
          <w:sz w:val="20"/>
          <w:szCs w:val="20"/>
          <w:shd w:val="clear" w:color="auto" w:fill="FFFFFF"/>
        </w:rPr>
      </w:pPr>
      <m:oMathPara>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SS</m:t>
              </m:r>
            </m:e>
            <m:sub>
              <m:r>
                <w:rPr>
                  <w:rFonts w:ascii="Cambria Math" w:hAnsi="Cambria Math" w:cs="Times New Roman"/>
                  <w:color w:val="000000"/>
                  <w:sz w:val="20"/>
                  <w:szCs w:val="20"/>
                  <w:shd w:val="clear" w:color="auto" w:fill="FFFFFF"/>
                </w:rPr>
                <m:t>res</m:t>
              </m:r>
            </m:sub>
          </m:sSub>
          <m:r>
            <w:rPr>
              <w:rFonts w:ascii="Cambria Math" w:hAnsi="Cambria Math" w:cs="Times New Roman"/>
              <w:color w:val="000000"/>
              <w:sz w:val="20"/>
              <w:szCs w:val="20"/>
              <w:shd w:val="clear" w:color="auto" w:fill="FFFFFF"/>
            </w:rPr>
            <m:t xml:space="preserve">= </m:t>
          </m:r>
          <m:r>
            <m:rPr>
              <m:sty m:val="p"/>
            </m:rPr>
            <w:rPr>
              <w:rFonts w:ascii="Cambria Math" w:hAnsi="Cambria Math" w:cs="Times New Roman"/>
              <w:color w:val="000000"/>
              <w:sz w:val="20"/>
              <w:szCs w:val="20"/>
              <w:shd w:val="clear" w:color="auto" w:fill="FFFFFF"/>
            </w:rPr>
            <m:t>Σ(</m:t>
          </m:r>
          <m:sSub>
            <m:sSubPr>
              <m:ctrlPr>
                <w:rPr>
                  <w:rFonts w:ascii="Cambria Math" w:hAnsi="Cambria Math" w:cs="Times New Roman"/>
                  <w:color w:val="000000"/>
                  <w:sz w:val="20"/>
                  <w:szCs w:val="20"/>
                  <w:shd w:val="clear" w:color="auto" w:fill="FFFFFF"/>
                </w:rPr>
              </m:ctrlPr>
            </m:sSubPr>
            <m:e>
              <m:r>
                <w:rPr>
                  <w:rFonts w:ascii="Cambria Math" w:hAnsi="Cambria Math" w:cs="Times New Roman"/>
                  <w:color w:val="000000"/>
                  <w:sz w:val="20"/>
                  <w:szCs w:val="20"/>
                  <w:shd w:val="clear" w:color="auto" w:fill="FFFFFF"/>
                </w:rPr>
                <m:t>y</m:t>
              </m:r>
            </m:e>
            <m:sub>
              <m:r>
                <w:rPr>
                  <w:rFonts w:ascii="Cambria Math" w:hAnsi="Cambria Math" w:cs="Times New Roman"/>
                  <w:color w:val="000000"/>
                  <w:sz w:val="20"/>
                  <w:szCs w:val="20"/>
                  <w:shd w:val="clear" w:color="auto" w:fill="FFFFFF"/>
                </w:rPr>
                <m:t>i</m:t>
              </m:r>
            </m:sub>
          </m:sSub>
          <m:r>
            <m:rPr>
              <m:sty m:val="p"/>
            </m:rPr>
            <w:rPr>
              <w:rFonts w:ascii="Cambria Math" w:hAnsi="Cambria Math" w:cs="Times New Roman"/>
              <w:color w:val="000000"/>
              <w:sz w:val="20"/>
              <w:szCs w:val="20"/>
              <w:shd w:val="clear" w:color="auto" w:fill="FFFFFF"/>
            </w:rPr>
            <m:t xml:space="preserve">- </m:t>
          </m:r>
          <m:sSub>
            <m:sSubPr>
              <m:ctrlPr>
                <w:rPr>
                  <w:rFonts w:ascii="Cambria Math" w:hAnsi="Cambria Math" w:cs="Times New Roman"/>
                  <w:color w:val="000000"/>
                  <w:sz w:val="20"/>
                  <w:szCs w:val="20"/>
                  <w:shd w:val="clear" w:color="auto" w:fill="FFFFFF"/>
                </w:rPr>
              </m:ctrlPr>
            </m:sSubPr>
            <m:e>
              <m:r>
                <w:rPr>
                  <w:rFonts w:ascii="Cambria Math" w:hAnsi="Cambria Math" w:cs="Times New Roman"/>
                  <w:color w:val="000000"/>
                  <w:sz w:val="20"/>
                  <w:szCs w:val="20"/>
                  <w:shd w:val="clear" w:color="auto" w:fill="FFFFFF"/>
                </w:rPr>
                <m:t>f</m:t>
              </m:r>
            </m:e>
            <m:sub>
              <m:r>
                <w:rPr>
                  <w:rFonts w:ascii="Cambria Math" w:hAnsi="Cambria Math" w:cs="Times New Roman"/>
                  <w:color w:val="000000"/>
                  <w:sz w:val="20"/>
                  <w:szCs w:val="20"/>
                  <w:shd w:val="clear" w:color="auto" w:fill="FFFFFF"/>
                </w:rPr>
                <m:t>i</m:t>
              </m:r>
            </m:sub>
          </m:sSub>
          <m:r>
            <m:rPr>
              <m:sty m:val="p"/>
            </m:rPr>
            <w:rPr>
              <w:rFonts w:ascii="Cambria Math" w:hAnsi="Cambria Math" w:cs="Times New Roman"/>
              <w:color w:val="000000"/>
              <w:sz w:val="20"/>
              <w:szCs w:val="20"/>
              <w:shd w:val="clear" w:color="auto" w:fill="FFFFFF"/>
            </w:rPr>
            <m:t>)</m:t>
          </m:r>
        </m:oMath>
      </m:oMathPara>
    </w:p>
    <w:p w14:paraId="71B8D21A" w14:textId="21798C84" w:rsidR="00C61508" w:rsidRDefault="00D72B69" w:rsidP="0090632D">
      <w:pPr>
        <w:jc w:val="both"/>
        <w:rPr>
          <w:rFonts w:ascii="Times New Roman" w:hAnsi="Times New Roman" w:cs="Times New Roman"/>
          <w:color w:val="000000"/>
          <w:sz w:val="20"/>
          <w:szCs w:val="20"/>
          <w:shd w:val="clear" w:color="auto" w:fill="FFFFFF"/>
        </w:rPr>
      </w:pPr>
      <m:oMathPara>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SS</m:t>
              </m:r>
            </m:e>
            <m:sub>
              <m:r>
                <w:rPr>
                  <w:rFonts w:ascii="Cambria Math" w:hAnsi="Cambria Math" w:cs="Times New Roman"/>
                  <w:color w:val="000000"/>
                  <w:sz w:val="20"/>
                  <w:szCs w:val="20"/>
                  <w:shd w:val="clear" w:color="auto" w:fill="FFFFFF"/>
                </w:rPr>
                <m:t>tot</m:t>
              </m:r>
            </m:sub>
          </m:sSub>
          <m:r>
            <w:rPr>
              <w:rFonts w:ascii="Cambria Math" w:hAnsi="Cambria Math" w:cs="Times New Roman"/>
              <w:color w:val="000000"/>
              <w:sz w:val="20"/>
              <w:szCs w:val="20"/>
              <w:shd w:val="clear" w:color="auto" w:fill="FFFFFF"/>
            </w:rPr>
            <m:t xml:space="preserve">= </m:t>
          </m:r>
          <m:r>
            <m:rPr>
              <m:sty m:val="p"/>
            </m:rPr>
            <w:rPr>
              <w:rFonts w:ascii="Cambria Math" w:hAnsi="Cambria Math" w:cs="Times New Roman"/>
              <w:color w:val="000000"/>
              <w:sz w:val="20"/>
              <w:szCs w:val="20"/>
              <w:shd w:val="clear" w:color="auto" w:fill="FFFFFF"/>
            </w:rPr>
            <m:t>Σ</m:t>
          </m:r>
          <m:sSup>
            <m:sSupPr>
              <m:ctrlPr>
                <w:rPr>
                  <w:rFonts w:ascii="Cambria Math" w:hAnsi="Cambria Math" w:cs="Times New Roman"/>
                  <w:i/>
                  <w:color w:val="000000"/>
                  <w:sz w:val="20"/>
                  <w:szCs w:val="20"/>
                  <w:shd w:val="clear" w:color="auto" w:fill="FFFFFF"/>
                </w:rPr>
              </m:ctrlPr>
            </m:sSupPr>
            <m:e>
              <m:d>
                <m:dPr>
                  <m:ctrlPr>
                    <w:rPr>
                      <w:rFonts w:ascii="Cambria Math" w:hAnsi="Cambria Math" w:cs="Times New Roman"/>
                      <w:i/>
                      <w:color w:val="000000"/>
                      <w:sz w:val="20"/>
                      <w:szCs w:val="20"/>
                      <w:shd w:val="clear" w:color="auto" w:fill="FFFFFF"/>
                    </w:rPr>
                  </m:ctrlPr>
                </m:dPr>
                <m:e>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y</m:t>
                      </m:r>
                    </m:e>
                    <m:sub>
                      <m:r>
                        <w:rPr>
                          <w:rFonts w:ascii="Cambria Math" w:hAnsi="Cambria Math" w:cs="Times New Roman"/>
                          <w:color w:val="000000"/>
                          <w:sz w:val="20"/>
                          <w:szCs w:val="20"/>
                          <w:shd w:val="clear" w:color="auto" w:fill="FFFFFF"/>
                        </w:rPr>
                        <m:t>i</m:t>
                      </m:r>
                    </m:sub>
                  </m:sSub>
                  <m:r>
                    <w:rPr>
                      <w:rFonts w:ascii="Cambria Math" w:hAnsi="Cambria Math" w:cs="Times New Roman"/>
                      <w:color w:val="000000"/>
                      <w:sz w:val="20"/>
                      <w:szCs w:val="20"/>
                      <w:shd w:val="clear" w:color="auto" w:fill="FFFFFF"/>
                    </w:rPr>
                    <m:t>-</m:t>
                  </m:r>
                  <m:bar>
                    <m:barPr>
                      <m:pos m:val="top"/>
                      <m:ctrlPr>
                        <w:rPr>
                          <w:rFonts w:ascii="Cambria Math" w:hAnsi="Cambria Math" w:cs="Times New Roman"/>
                          <w:i/>
                          <w:color w:val="000000"/>
                          <w:sz w:val="20"/>
                          <w:szCs w:val="20"/>
                          <w:shd w:val="clear" w:color="auto" w:fill="FFFFFF"/>
                        </w:rPr>
                      </m:ctrlPr>
                    </m:barPr>
                    <m:e>
                      <m:r>
                        <w:rPr>
                          <w:rFonts w:ascii="Cambria Math" w:hAnsi="Cambria Math" w:cs="Times New Roman"/>
                          <w:color w:val="000000"/>
                          <w:sz w:val="20"/>
                          <w:szCs w:val="20"/>
                          <w:shd w:val="clear" w:color="auto" w:fill="FFFFFF"/>
                        </w:rPr>
                        <m:t>y</m:t>
                      </m:r>
                    </m:e>
                  </m:bar>
                </m:e>
              </m:d>
            </m:e>
            <m:sup>
              <m:r>
                <w:rPr>
                  <w:rFonts w:ascii="Cambria Math" w:hAnsi="Cambria Math" w:cs="Times New Roman"/>
                  <w:color w:val="000000"/>
                  <w:sz w:val="20"/>
                  <w:szCs w:val="20"/>
                  <w:shd w:val="clear" w:color="auto" w:fill="FFFFFF"/>
                </w:rPr>
                <m:t>2</m:t>
              </m:r>
            </m:sup>
          </m:sSup>
        </m:oMath>
      </m:oMathPara>
    </w:p>
    <w:p w14:paraId="000F8B86" w14:textId="7517E1B9" w:rsidR="00E279C5" w:rsidRDefault="00D72B69" w:rsidP="0090632D">
      <w:pPr>
        <w:jc w:val="both"/>
        <w:rPr>
          <w:rFonts w:ascii="Times New Roman" w:hAnsi="Times New Roman" w:cs="Times New Roman"/>
          <w:color w:val="000000"/>
          <w:sz w:val="20"/>
          <w:szCs w:val="20"/>
          <w:shd w:val="clear" w:color="auto" w:fill="FFFFFF"/>
        </w:rPr>
      </w:pPr>
      <m:oMathPara>
        <m:oMath>
          <m:sSup>
            <m:sSupPr>
              <m:ctrlPr>
                <w:rPr>
                  <w:rFonts w:ascii="Cambria Math" w:hAnsi="Cambria Math" w:cs="Times New Roman"/>
                  <w:i/>
                  <w:color w:val="000000"/>
                  <w:sz w:val="20"/>
                  <w:szCs w:val="20"/>
                  <w:shd w:val="clear" w:color="auto" w:fill="FFFFFF"/>
                </w:rPr>
              </m:ctrlPr>
            </m:sSupPr>
            <m:e>
              <m:r>
                <w:rPr>
                  <w:rFonts w:ascii="Cambria Math" w:hAnsi="Cambria Math" w:cs="Times New Roman"/>
                  <w:color w:val="000000"/>
                  <w:sz w:val="20"/>
                  <w:szCs w:val="20"/>
                  <w:shd w:val="clear" w:color="auto" w:fill="FFFFFF"/>
                </w:rPr>
                <m:t>R</m:t>
              </m:r>
            </m:e>
            <m:sup>
              <m:r>
                <w:rPr>
                  <w:rFonts w:ascii="Cambria Math" w:hAnsi="Cambria Math" w:cs="Times New Roman"/>
                  <w:color w:val="000000"/>
                  <w:sz w:val="20"/>
                  <w:szCs w:val="20"/>
                  <w:shd w:val="clear" w:color="auto" w:fill="FFFFFF"/>
                </w:rPr>
                <m:t>2</m:t>
              </m:r>
            </m:sup>
          </m:sSup>
          <m:r>
            <w:rPr>
              <w:rFonts w:ascii="Cambria Math" w:hAnsi="Cambria Math" w:cs="Times New Roman"/>
              <w:color w:val="000000"/>
              <w:sz w:val="20"/>
              <w:szCs w:val="20"/>
              <w:shd w:val="clear" w:color="auto" w:fill="FFFFFF"/>
            </w:rPr>
            <m:t>=1-</m:t>
          </m:r>
          <m:f>
            <m:fPr>
              <m:ctrlPr>
                <w:rPr>
                  <w:rFonts w:ascii="Cambria Math" w:hAnsi="Cambria Math" w:cs="Times New Roman"/>
                  <w:i/>
                  <w:color w:val="000000"/>
                  <w:sz w:val="20"/>
                  <w:szCs w:val="20"/>
                  <w:shd w:val="clear" w:color="auto" w:fill="FFFFFF"/>
                </w:rPr>
              </m:ctrlPr>
            </m:fPr>
            <m:num>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SS</m:t>
                  </m:r>
                </m:e>
                <m:sub>
                  <m:r>
                    <w:rPr>
                      <w:rFonts w:ascii="Cambria Math" w:hAnsi="Cambria Math" w:cs="Times New Roman"/>
                      <w:color w:val="000000"/>
                      <w:sz w:val="20"/>
                      <w:szCs w:val="20"/>
                      <w:shd w:val="clear" w:color="auto" w:fill="FFFFFF"/>
                    </w:rPr>
                    <m:t>res</m:t>
                  </m:r>
                </m:sub>
              </m:sSub>
            </m:num>
            <m:den>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SS</m:t>
                  </m:r>
                </m:e>
                <m:sub>
                  <m:r>
                    <w:rPr>
                      <w:rFonts w:ascii="Cambria Math" w:hAnsi="Cambria Math" w:cs="Times New Roman"/>
                      <w:color w:val="000000"/>
                      <w:sz w:val="20"/>
                      <w:szCs w:val="20"/>
                      <w:shd w:val="clear" w:color="auto" w:fill="FFFFFF"/>
                    </w:rPr>
                    <m:t>tot</m:t>
                  </m:r>
                </m:sub>
              </m:sSub>
            </m:den>
          </m:f>
        </m:oMath>
      </m:oMathPara>
    </w:p>
    <w:p w14:paraId="71CD87D3" w14:textId="2BB23545" w:rsidR="002C2699" w:rsidRDefault="001F7214" w:rsidP="00E1384C">
      <w:pPr>
        <w:jc w:val="both"/>
        <w:rPr>
          <w:rFonts w:ascii="Times New Roman" w:hAnsi="Times New Roman" w:cs="Times New Roman"/>
          <w:color w:val="000000"/>
          <w:sz w:val="20"/>
          <w:szCs w:val="20"/>
          <w:shd w:val="clear" w:color="auto" w:fill="FFFFFF"/>
        </w:rPr>
      </w:pPr>
      <w:r w:rsidRPr="001F7214">
        <w:rPr>
          <w:rFonts w:ascii="Times New Roman" w:hAnsi="Times New Roman" w:cs="Times New Roman"/>
          <w:color w:val="000000"/>
          <w:sz w:val="20"/>
          <w:szCs w:val="20"/>
          <w:shd w:val="clear" w:color="auto" w:fill="FFFFFF"/>
        </w:rPr>
        <w:t>R2 has several definitions, only some of which are comparable. Simple linear regression using r2  instead of R2 is one of these  situations. r2 is just the square of the sample correlation coefficient (i</w:t>
      </w:r>
      <w:r w:rsidR="00F10A09">
        <w:rPr>
          <w:rFonts w:ascii="Times New Roman" w:hAnsi="Times New Roman" w:cs="Times New Roman"/>
          <w:color w:val="000000"/>
          <w:sz w:val="20"/>
          <w:szCs w:val="20"/>
          <w:shd w:val="clear" w:color="auto" w:fill="FFFFFF"/>
        </w:rPr>
        <w:t>.</w:t>
      </w:r>
      <w:r w:rsidRPr="001F7214">
        <w:rPr>
          <w:rFonts w:ascii="Times New Roman" w:hAnsi="Times New Roman" w:cs="Times New Roman"/>
          <w:color w:val="000000"/>
          <w:sz w:val="20"/>
          <w:szCs w:val="20"/>
          <w:shd w:val="clear" w:color="auto" w:fill="FFFFFF"/>
        </w:rPr>
        <w:t>e</w:t>
      </w:r>
      <w:r w:rsidR="00F10A09">
        <w:rPr>
          <w:rFonts w:ascii="Times New Roman" w:hAnsi="Times New Roman" w:cs="Times New Roman"/>
          <w:color w:val="000000"/>
          <w:sz w:val="20"/>
          <w:szCs w:val="20"/>
          <w:shd w:val="clear" w:color="auto" w:fill="FFFFFF"/>
        </w:rPr>
        <w:t>.</w:t>
      </w:r>
      <w:r w:rsidRPr="001F7214">
        <w:rPr>
          <w:rFonts w:ascii="Times New Roman" w:hAnsi="Times New Roman" w:cs="Times New Roman"/>
          <w:color w:val="000000"/>
          <w:sz w:val="20"/>
          <w:szCs w:val="20"/>
          <w:shd w:val="clear" w:color="auto" w:fill="FFFFFF"/>
        </w:rPr>
        <w:t xml:space="preserve"> r) between the observed result and the observed predicted value given only one intercept. R2 is the square of the multiple correlation coefficient when more regressors are added. In both cases, the coefficient of determination is usually between 0 and 1.</w:t>
      </w:r>
    </w:p>
    <w:p w14:paraId="46798BF7" w14:textId="6C5BFB51" w:rsidR="002121F2" w:rsidRDefault="002121F2" w:rsidP="00E1384C">
      <w:pPr>
        <w:jc w:val="both"/>
        <w:rPr>
          <w:rFonts w:ascii="Times New Roman" w:hAnsi="Times New Roman" w:cs="Times New Roman"/>
          <w:color w:val="000000"/>
          <w:sz w:val="20"/>
          <w:szCs w:val="20"/>
          <w:shd w:val="clear" w:color="auto" w:fill="FFFFFF"/>
        </w:rPr>
      </w:pPr>
    </w:p>
    <w:p w14:paraId="1FC54598" w14:textId="77777777" w:rsidR="00D72B69" w:rsidRDefault="00D72B69" w:rsidP="00E1384C">
      <w:pPr>
        <w:jc w:val="both"/>
        <w:rPr>
          <w:rFonts w:ascii="Times New Roman" w:hAnsi="Times New Roman" w:cs="Times New Roman"/>
          <w:color w:val="000000"/>
          <w:sz w:val="20"/>
          <w:szCs w:val="20"/>
          <w:shd w:val="clear" w:color="auto" w:fill="FFFFFF"/>
        </w:rPr>
      </w:pPr>
    </w:p>
    <w:p w14:paraId="6A74DDE4" w14:textId="712C0CF8" w:rsidR="00F10A09" w:rsidRDefault="002121F2" w:rsidP="002121F2">
      <w:pPr>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lastRenderedPageBreak/>
        <w:t>X.</w:t>
      </w:r>
      <w:r w:rsidR="0036659C">
        <w:rPr>
          <w:rFonts w:ascii="Times New Roman" w:hAnsi="Times New Roman" w:cs="Times New Roman"/>
          <w:color w:val="000000"/>
          <w:sz w:val="20"/>
          <w:szCs w:val="20"/>
          <w:shd w:val="clear" w:color="auto" w:fill="FFFFFF"/>
        </w:rPr>
        <w:t xml:space="preserve">OUTPUT SCENARIOS OF THE MODEL </w:t>
      </w:r>
    </w:p>
    <w:p w14:paraId="170C1C91" w14:textId="77777777" w:rsidR="002121F2" w:rsidRDefault="002121F2" w:rsidP="00E1384C">
      <w:pPr>
        <w:jc w:val="both"/>
        <w:rPr>
          <w:rFonts w:ascii="Times New Roman" w:hAnsi="Times New Roman" w:cs="Times New Roman"/>
          <w:color w:val="000000"/>
          <w:sz w:val="20"/>
          <w:szCs w:val="20"/>
          <w:shd w:val="clear" w:color="auto" w:fill="FFFFFF"/>
        </w:rPr>
      </w:pPr>
    </w:p>
    <w:tbl>
      <w:tblPr>
        <w:tblStyle w:val="TableGrid"/>
        <w:tblW w:w="0" w:type="auto"/>
        <w:tblLook w:val="04A0" w:firstRow="1" w:lastRow="0" w:firstColumn="1" w:lastColumn="0" w:noHBand="0" w:noVBand="1"/>
      </w:tblPr>
      <w:tblGrid>
        <w:gridCol w:w="1105"/>
        <w:gridCol w:w="946"/>
        <w:gridCol w:w="971"/>
        <w:gridCol w:w="1127"/>
      </w:tblGrid>
      <w:tr w:rsidR="00320E68" w14:paraId="278FBB67" w14:textId="77777777" w:rsidTr="00320E68">
        <w:tc>
          <w:tcPr>
            <w:tcW w:w="1105" w:type="dxa"/>
          </w:tcPr>
          <w:p w14:paraId="6E8FEA89" w14:textId="6CFF7D81" w:rsidR="00335E9E" w:rsidRDefault="00320E68"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Models</w:t>
            </w:r>
          </w:p>
        </w:tc>
        <w:tc>
          <w:tcPr>
            <w:tcW w:w="946" w:type="dxa"/>
          </w:tcPr>
          <w:p w14:paraId="2225731F" w14:textId="4AD93525" w:rsidR="00335E9E" w:rsidRDefault="00320E68"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MAE</w:t>
            </w:r>
          </w:p>
        </w:tc>
        <w:tc>
          <w:tcPr>
            <w:tcW w:w="971" w:type="dxa"/>
          </w:tcPr>
          <w:p w14:paraId="11BE2EBA" w14:textId="200788D5" w:rsidR="00335E9E" w:rsidRDefault="00320E68"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RMSE</w:t>
            </w:r>
          </w:p>
        </w:tc>
        <w:tc>
          <w:tcPr>
            <w:tcW w:w="1127" w:type="dxa"/>
          </w:tcPr>
          <w:p w14:paraId="48134D77" w14:textId="3E3D3E6D" w:rsidR="00335E9E" w:rsidRDefault="00320E68"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Correlation Coefficient</w:t>
            </w:r>
          </w:p>
        </w:tc>
      </w:tr>
      <w:tr w:rsidR="00320E68" w14:paraId="42133388" w14:textId="77777777" w:rsidTr="00320E68">
        <w:tc>
          <w:tcPr>
            <w:tcW w:w="1105" w:type="dxa"/>
          </w:tcPr>
          <w:p w14:paraId="50152AD8" w14:textId="53F6941C" w:rsidR="00335E9E" w:rsidRDefault="00320E68"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Linear Regression</w:t>
            </w:r>
          </w:p>
        </w:tc>
        <w:tc>
          <w:tcPr>
            <w:tcW w:w="946" w:type="dxa"/>
          </w:tcPr>
          <w:p w14:paraId="571984CC" w14:textId="73E76C14" w:rsidR="00335E9E" w:rsidRDefault="00320E68"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8.01</w:t>
            </w:r>
          </w:p>
        </w:tc>
        <w:tc>
          <w:tcPr>
            <w:tcW w:w="971" w:type="dxa"/>
          </w:tcPr>
          <w:p w14:paraId="09086845" w14:textId="14A02469" w:rsidR="00335E9E" w:rsidRDefault="00320E68"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10.04</w:t>
            </w:r>
          </w:p>
        </w:tc>
        <w:tc>
          <w:tcPr>
            <w:tcW w:w="1127" w:type="dxa"/>
          </w:tcPr>
          <w:p w14:paraId="2294D099" w14:textId="3247F387" w:rsidR="00335E9E" w:rsidRDefault="00320E68"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0.81</w:t>
            </w:r>
          </w:p>
        </w:tc>
      </w:tr>
      <w:tr w:rsidR="00320E68" w14:paraId="7A17B774" w14:textId="77777777" w:rsidTr="00320E68">
        <w:tc>
          <w:tcPr>
            <w:tcW w:w="1105" w:type="dxa"/>
          </w:tcPr>
          <w:p w14:paraId="75ACB9DA" w14:textId="30BD31C5" w:rsidR="00335E9E" w:rsidRDefault="00320E68"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Random Forest</w:t>
            </w:r>
          </w:p>
        </w:tc>
        <w:tc>
          <w:tcPr>
            <w:tcW w:w="946" w:type="dxa"/>
          </w:tcPr>
          <w:p w14:paraId="7E62CB0A" w14:textId="73A8DA79" w:rsidR="00335E9E" w:rsidRDefault="00320E68"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3.56</w:t>
            </w:r>
          </w:p>
        </w:tc>
        <w:tc>
          <w:tcPr>
            <w:tcW w:w="971" w:type="dxa"/>
          </w:tcPr>
          <w:p w14:paraId="2F143FBC" w14:textId="4A14284F" w:rsidR="00335E9E" w:rsidRDefault="00320E68"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4.83</w:t>
            </w:r>
          </w:p>
        </w:tc>
        <w:tc>
          <w:tcPr>
            <w:tcW w:w="1127" w:type="dxa"/>
          </w:tcPr>
          <w:p w14:paraId="36DDE7F0" w14:textId="1C535BCA" w:rsidR="00335E9E" w:rsidRDefault="00320E68"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0.96</w:t>
            </w:r>
          </w:p>
        </w:tc>
      </w:tr>
    </w:tbl>
    <w:p w14:paraId="0832479F" w14:textId="77777777" w:rsidR="00F10A09" w:rsidRDefault="00F10A09" w:rsidP="00E1384C">
      <w:pPr>
        <w:jc w:val="both"/>
        <w:rPr>
          <w:rFonts w:ascii="Times New Roman" w:hAnsi="Times New Roman" w:cs="Times New Roman"/>
          <w:color w:val="000000"/>
          <w:sz w:val="20"/>
          <w:szCs w:val="20"/>
          <w:shd w:val="clear" w:color="auto" w:fill="FFFFFF"/>
        </w:rPr>
      </w:pPr>
    </w:p>
    <w:p w14:paraId="15F112D8" w14:textId="77777777" w:rsidR="005008AA" w:rsidRPr="00E81EAD" w:rsidRDefault="005008AA" w:rsidP="005008AA">
      <w:pPr>
        <w:jc w:val="center"/>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REFERENCES</w:t>
      </w:r>
    </w:p>
    <w:p w14:paraId="5C6C9726" w14:textId="77777777" w:rsidR="005008AA" w:rsidRPr="002121F2" w:rsidRDefault="005008AA" w:rsidP="002121F2">
      <w:pPr>
        <w:jc w:val="both"/>
        <w:rPr>
          <w:rFonts w:ascii="Times New Roman" w:eastAsia="MS Mincho" w:hAnsi="Times New Roman" w:cs="Times New Roman"/>
          <w:noProof/>
          <w:sz w:val="16"/>
          <w:szCs w:val="16"/>
          <w:lang w:val="en-US"/>
        </w:rPr>
      </w:pPr>
      <w:r w:rsidRPr="002121F2">
        <w:rPr>
          <w:rFonts w:ascii="Times New Roman" w:eastAsia="MS Mincho" w:hAnsi="Times New Roman" w:cs="Times New Roman"/>
          <w:noProof/>
          <w:sz w:val="16"/>
          <w:szCs w:val="16"/>
          <w:lang w:val="en-US"/>
        </w:rPr>
        <w:t xml:space="preserve">[1] Henry, G.R. ACI Defines High-Performance Concrete. </w:t>
      </w:r>
      <w:proofErr w:type="spellStart"/>
      <w:r w:rsidRPr="002121F2">
        <w:rPr>
          <w:rFonts w:ascii="Times New Roman" w:eastAsia="MS Mincho" w:hAnsi="Times New Roman" w:cs="Times New Roman"/>
          <w:noProof/>
          <w:sz w:val="16"/>
          <w:szCs w:val="16"/>
          <w:lang w:val="en-US"/>
        </w:rPr>
        <w:t>Concr</w:t>
      </w:r>
      <w:proofErr w:type="spellEnd"/>
      <w:r w:rsidRPr="002121F2">
        <w:rPr>
          <w:rFonts w:ascii="Times New Roman" w:eastAsia="MS Mincho" w:hAnsi="Times New Roman" w:cs="Times New Roman"/>
          <w:noProof/>
          <w:sz w:val="16"/>
          <w:szCs w:val="16"/>
          <w:lang w:val="en-US"/>
        </w:rPr>
        <w:t>. Int. 1999, 21, 56–57</w:t>
      </w:r>
    </w:p>
    <w:p w14:paraId="4CEF6CDD" w14:textId="77777777" w:rsidR="005008AA" w:rsidRPr="002121F2" w:rsidRDefault="005008AA" w:rsidP="002121F2">
      <w:pPr>
        <w:jc w:val="both"/>
        <w:rPr>
          <w:rFonts w:ascii="Times New Roman" w:eastAsia="MS Mincho" w:hAnsi="Times New Roman" w:cs="Times New Roman"/>
          <w:noProof/>
          <w:sz w:val="16"/>
          <w:szCs w:val="16"/>
          <w:lang w:val="en-US"/>
        </w:rPr>
      </w:pPr>
      <w:r w:rsidRPr="002121F2">
        <w:rPr>
          <w:rFonts w:ascii="Times New Roman" w:eastAsia="MS Mincho" w:hAnsi="Times New Roman" w:cs="Times New Roman"/>
          <w:noProof/>
          <w:sz w:val="16"/>
          <w:szCs w:val="16"/>
          <w:lang w:val="en-US"/>
        </w:rPr>
        <w:t xml:space="preserve">[2] </w:t>
      </w:r>
      <w:proofErr w:type="spellStart"/>
      <w:r w:rsidRPr="002121F2">
        <w:rPr>
          <w:rFonts w:ascii="Times New Roman" w:eastAsia="MS Mincho" w:hAnsi="Times New Roman" w:cs="Times New Roman"/>
          <w:noProof/>
          <w:sz w:val="16"/>
          <w:szCs w:val="16"/>
          <w:lang w:val="en-US"/>
        </w:rPr>
        <w:t>Mbessa</w:t>
      </w:r>
      <w:proofErr w:type="spellEnd"/>
      <w:r w:rsidRPr="002121F2">
        <w:rPr>
          <w:rFonts w:ascii="Times New Roman" w:eastAsia="MS Mincho" w:hAnsi="Times New Roman" w:cs="Times New Roman"/>
          <w:noProof/>
          <w:sz w:val="16"/>
          <w:szCs w:val="16"/>
          <w:lang w:val="en-US"/>
        </w:rPr>
        <w:t xml:space="preserve">, M.; </w:t>
      </w:r>
      <w:proofErr w:type="spellStart"/>
      <w:r w:rsidRPr="002121F2">
        <w:rPr>
          <w:rFonts w:ascii="Times New Roman" w:eastAsia="MS Mincho" w:hAnsi="Times New Roman" w:cs="Times New Roman"/>
          <w:noProof/>
          <w:sz w:val="16"/>
          <w:szCs w:val="16"/>
          <w:lang w:val="en-US"/>
        </w:rPr>
        <w:t>Péra</w:t>
      </w:r>
      <w:proofErr w:type="spellEnd"/>
      <w:r w:rsidRPr="002121F2">
        <w:rPr>
          <w:rFonts w:ascii="Times New Roman" w:eastAsia="MS Mincho" w:hAnsi="Times New Roman" w:cs="Times New Roman"/>
          <w:noProof/>
          <w:sz w:val="16"/>
          <w:szCs w:val="16"/>
          <w:lang w:val="en-US"/>
        </w:rPr>
        <w:t xml:space="preserve">, J. Durability of high-strength concrete in ammonium </w:t>
      </w:r>
      <w:proofErr w:type="spellStart"/>
      <w:r w:rsidRPr="002121F2">
        <w:rPr>
          <w:rFonts w:ascii="Times New Roman" w:eastAsia="MS Mincho" w:hAnsi="Times New Roman" w:cs="Times New Roman"/>
          <w:noProof/>
          <w:sz w:val="16"/>
          <w:szCs w:val="16"/>
          <w:lang w:val="en-US"/>
        </w:rPr>
        <w:t>sulfate</w:t>
      </w:r>
      <w:proofErr w:type="spellEnd"/>
      <w:r w:rsidRPr="002121F2">
        <w:rPr>
          <w:rFonts w:ascii="Times New Roman" w:eastAsia="MS Mincho" w:hAnsi="Times New Roman" w:cs="Times New Roman"/>
          <w:noProof/>
          <w:sz w:val="16"/>
          <w:szCs w:val="16"/>
          <w:lang w:val="en-US"/>
        </w:rPr>
        <w:t xml:space="preserve"> solution. </w:t>
      </w:r>
      <w:proofErr w:type="spellStart"/>
      <w:r w:rsidRPr="002121F2">
        <w:rPr>
          <w:rFonts w:ascii="Times New Roman" w:eastAsia="MS Mincho" w:hAnsi="Times New Roman" w:cs="Times New Roman"/>
          <w:noProof/>
          <w:sz w:val="16"/>
          <w:szCs w:val="16"/>
          <w:lang w:val="en-US"/>
        </w:rPr>
        <w:t>Cem</w:t>
      </w:r>
      <w:proofErr w:type="spellEnd"/>
      <w:r w:rsidRPr="002121F2">
        <w:rPr>
          <w:rFonts w:ascii="Times New Roman" w:eastAsia="MS Mincho" w:hAnsi="Times New Roman" w:cs="Times New Roman"/>
          <w:noProof/>
          <w:sz w:val="16"/>
          <w:szCs w:val="16"/>
          <w:lang w:val="en-US"/>
        </w:rPr>
        <w:t xml:space="preserve">. </w:t>
      </w:r>
      <w:proofErr w:type="spellStart"/>
      <w:r w:rsidRPr="002121F2">
        <w:rPr>
          <w:rFonts w:ascii="Times New Roman" w:eastAsia="MS Mincho" w:hAnsi="Times New Roman" w:cs="Times New Roman"/>
          <w:noProof/>
          <w:sz w:val="16"/>
          <w:szCs w:val="16"/>
          <w:lang w:val="en-US"/>
        </w:rPr>
        <w:t>Concr</w:t>
      </w:r>
      <w:proofErr w:type="spellEnd"/>
      <w:r w:rsidRPr="002121F2">
        <w:rPr>
          <w:rFonts w:ascii="Times New Roman" w:eastAsia="MS Mincho" w:hAnsi="Times New Roman" w:cs="Times New Roman"/>
          <w:noProof/>
          <w:sz w:val="16"/>
          <w:szCs w:val="16"/>
          <w:lang w:val="en-US"/>
        </w:rPr>
        <w:t>. Res. 2001, 31, 1227–1231. [</w:t>
      </w:r>
      <w:proofErr w:type="spellStart"/>
      <w:r w:rsidRPr="002121F2">
        <w:rPr>
          <w:rFonts w:ascii="Times New Roman" w:eastAsia="MS Mincho" w:hAnsi="Times New Roman" w:cs="Times New Roman"/>
          <w:noProof/>
          <w:sz w:val="16"/>
          <w:szCs w:val="16"/>
          <w:lang w:val="en-US"/>
        </w:rPr>
        <w:fldChar w:fldCharType="begin"/>
      </w:r>
      <w:r w:rsidRPr="002121F2">
        <w:rPr>
          <w:rFonts w:ascii="Times New Roman" w:eastAsia="MS Mincho" w:hAnsi="Times New Roman" w:cs="Times New Roman"/>
          <w:noProof/>
          <w:sz w:val="16"/>
          <w:szCs w:val="16"/>
          <w:lang w:val="en-US"/>
        </w:rPr>
        <w:instrText xml:space="preserve"> HYPERLINK "https://www.sciencedirect.com/science/article/abs/pii/S0008884601005531?via%3Dihub" </w:instrText>
      </w:r>
      <w:r w:rsidRPr="002121F2">
        <w:rPr>
          <w:rFonts w:ascii="Times New Roman" w:eastAsia="MS Mincho" w:hAnsi="Times New Roman" w:cs="Times New Roman"/>
          <w:noProof/>
          <w:sz w:val="16"/>
          <w:szCs w:val="16"/>
          <w:lang w:val="en-US"/>
        </w:rPr>
        <w:fldChar w:fldCharType="separate"/>
      </w:r>
      <w:r w:rsidRPr="002121F2">
        <w:rPr>
          <w:rFonts w:eastAsia="MS Mincho"/>
          <w:noProof/>
          <w:sz w:val="16"/>
          <w:szCs w:val="16"/>
          <w:lang w:val="en-US"/>
        </w:rPr>
        <w:t>CrossRef</w:t>
      </w:r>
      <w:proofErr w:type="spellEnd"/>
      <w:r w:rsidRPr="002121F2">
        <w:rPr>
          <w:rFonts w:eastAsia="MS Mincho"/>
          <w:noProof/>
          <w:sz w:val="16"/>
          <w:szCs w:val="16"/>
          <w:lang w:val="en-US"/>
        </w:rPr>
        <w:fldChar w:fldCharType="end"/>
      </w:r>
      <w:r w:rsidRPr="002121F2">
        <w:rPr>
          <w:rFonts w:ascii="Times New Roman" w:eastAsia="MS Mincho" w:hAnsi="Times New Roman" w:cs="Times New Roman"/>
          <w:noProof/>
          <w:sz w:val="16"/>
          <w:szCs w:val="16"/>
          <w:lang w:val="en-US"/>
        </w:rPr>
        <w:t>]</w:t>
      </w:r>
    </w:p>
    <w:p w14:paraId="18302EE2" w14:textId="77777777" w:rsidR="005008AA" w:rsidRPr="002121F2" w:rsidRDefault="005008AA" w:rsidP="002121F2">
      <w:pPr>
        <w:jc w:val="both"/>
        <w:rPr>
          <w:rFonts w:ascii="Times New Roman" w:eastAsia="MS Mincho" w:hAnsi="Times New Roman" w:cs="Times New Roman"/>
          <w:noProof/>
          <w:sz w:val="16"/>
          <w:szCs w:val="16"/>
          <w:lang w:val="en-US"/>
        </w:rPr>
      </w:pPr>
      <w:r w:rsidRPr="002121F2">
        <w:rPr>
          <w:rFonts w:ascii="Times New Roman" w:eastAsia="MS Mincho" w:hAnsi="Times New Roman" w:cs="Times New Roman"/>
          <w:noProof/>
          <w:sz w:val="16"/>
          <w:szCs w:val="16"/>
          <w:lang w:val="en-US"/>
        </w:rPr>
        <w:t>[3] I-Cheng Yeh, "</w:t>
      </w:r>
      <w:proofErr w:type="spellStart"/>
      <w:r w:rsidRPr="002121F2">
        <w:rPr>
          <w:rFonts w:ascii="Times New Roman" w:eastAsia="MS Mincho" w:hAnsi="Times New Roman" w:cs="Times New Roman"/>
          <w:noProof/>
          <w:sz w:val="16"/>
          <w:szCs w:val="16"/>
          <w:lang w:val="en-US"/>
        </w:rPr>
        <w:t>Modeling</w:t>
      </w:r>
      <w:proofErr w:type="spellEnd"/>
      <w:r w:rsidRPr="002121F2">
        <w:rPr>
          <w:rFonts w:ascii="Times New Roman" w:eastAsia="MS Mincho" w:hAnsi="Times New Roman" w:cs="Times New Roman"/>
          <w:noProof/>
          <w:sz w:val="16"/>
          <w:szCs w:val="16"/>
          <w:lang w:val="en-US"/>
        </w:rPr>
        <w:t xml:space="preserve"> of strength of high-performance concrete using artificial neural networks," Cement and Concrete Research, Vol. 28, No. 12, pp. 1797-1808 (1998).</w:t>
      </w:r>
    </w:p>
    <w:p w14:paraId="0B834A5A" w14:textId="77777777" w:rsidR="005008AA" w:rsidRPr="002121F2" w:rsidRDefault="005008AA" w:rsidP="005008AA">
      <w:pPr>
        <w:rPr>
          <w:rFonts w:ascii="Times New Roman" w:eastAsia="MS Mincho" w:hAnsi="Times New Roman" w:cs="Times New Roman"/>
          <w:noProof/>
          <w:sz w:val="16"/>
          <w:szCs w:val="16"/>
          <w:lang w:val="en-US"/>
        </w:rPr>
      </w:pPr>
      <w:r w:rsidRPr="002121F2">
        <w:rPr>
          <w:rFonts w:ascii="Times New Roman" w:eastAsia="MS Mincho" w:hAnsi="Times New Roman" w:cs="Times New Roman"/>
          <w:noProof/>
          <w:sz w:val="16"/>
          <w:szCs w:val="16"/>
          <w:lang w:val="en-US"/>
        </w:rPr>
        <w:t xml:space="preserve">NOTE: Reuse of this database is unlimited with retention of copyright notice for </w:t>
      </w:r>
    </w:p>
    <w:p w14:paraId="46C825A7" w14:textId="77777777" w:rsidR="005008AA" w:rsidRPr="002121F2" w:rsidRDefault="005008AA" w:rsidP="005008AA">
      <w:pPr>
        <w:rPr>
          <w:rFonts w:ascii="Times New Roman" w:eastAsia="MS Mincho" w:hAnsi="Times New Roman" w:cs="Times New Roman"/>
          <w:noProof/>
          <w:sz w:val="16"/>
          <w:szCs w:val="16"/>
          <w:lang w:val="en-US"/>
        </w:rPr>
      </w:pPr>
      <w:r w:rsidRPr="002121F2">
        <w:rPr>
          <w:rFonts w:ascii="Times New Roman" w:eastAsia="MS Mincho" w:hAnsi="Times New Roman" w:cs="Times New Roman"/>
          <w:noProof/>
          <w:sz w:val="16"/>
          <w:szCs w:val="16"/>
          <w:lang w:val="en-US"/>
        </w:rPr>
        <w:t>Prof. I-Cheng Yeh and the following published paper:</w:t>
      </w:r>
    </w:p>
    <w:p w14:paraId="07595209" w14:textId="77777777" w:rsidR="005008AA" w:rsidRPr="002121F2" w:rsidRDefault="005008AA" w:rsidP="005008AA">
      <w:pPr>
        <w:rPr>
          <w:rFonts w:ascii="Times New Roman" w:eastAsia="MS Mincho" w:hAnsi="Times New Roman" w:cs="Times New Roman"/>
          <w:noProof/>
          <w:sz w:val="16"/>
          <w:szCs w:val="16"/>
          <w:lang w:val="en-US"/>
        </w:rPr>
      </w:pPr>
      <w:r w:rsidRPr="002121F2">
        <w:rPr>
          <w:rFonts w:ascii="Times New Roman" w:eastAsia="MS Mincho" w:hAnsi="Times New Roman" w:cs="Times New Roman"/>
          <w:noProof/>
          <w:sz w:val="16"/>
          <w:szCs w:val="16"/>
          <w:lang w:val="en-US"/>
        </w:rPr>
        <w:t>I-Cheng Yeh, "</w:t>
      </w:r>
      <w:proofErr w:type="spellStart"/>
      <w:r w:rsidRPr="002121F2">
        <w:rPr>
          <w:rFonts w:ascii="Times New Roman" w:eastAsia="MS Mincho" w:hAnsi="Times New Roman" w:cs="Times New Roman"/>
          <w:noProof/>
          <w:sz w:val="16"/>
          <w:szCs w:val="16"/>
          <w:lang w:val="en-US"/>
        </w:rPr>
        <w:t>Modeling</w:t>
      </w:r>
      <w:proofErr w:type="spellEnd"/>
      <w:r w:rsidRPr="002121F2">
        <w:rPr>
          <w:rFonts w:ascii="Times New Roman" w:eastAsia="MS Mincho" w:hAnsi="Times New Roman" w:cs="Times New Roman"/>
          <w:noProof/>
          <w:sz w:val="16"/>
          <w:szCs w:val="16"/>
          <w:lang w:val="en-US"/>
        </w:rPr>
        <w:t xml:space="preserve"> of strength of high performance concrete using artificial neural networks," Cement and Concrete Research, Vol. 28, No. 12, pp. 1797-1808 (1998)</w:t>
      </w:r>
    </w:p>
    <w:p w14:paraId="08ACD8FF" w14:textId="77777777" w:rsidR="005008AA" w:rsidRPr="002121F2" w:rsidRDefault="005008AA" w:rsidP="005008AA">
      <w:pPr>
        <w:rPr>
          <w:rFonts w:ascii="Times New Roman" w:eastAsia="MS Mincho" w:hAnsi="Times New Roman" w:cs="Times New Roman"/>
          <w:noProof/>
          <w:sz w:val="16"/>
          <w:szCs w:val="16"/>
          <w:lang w:val="en-US"/>
        </w:rPr>
      </w:pPr>
      <w:r w:rsidRPr="002121F2">
        <w:rPr>
          <w:rFonts w:ascii="Times New Roman" w:eastAsia="MS Mincho" w:hAnsi="Times New Roman" w:cs="Times New Roman"/>
          <w:noProof/>
          <w:sz w:val="16"/>
          <w:szCs w:val="16"/>
          <w:lang w:val="en-US"/>
        </w:rPr>
        <w:t xml:space="preserve">[4]JAIN A K, DUBES R C. Algorithms for clustering data[M].New Jersey:Prentice-Hall,1988. </w:t>
      </w:r>
    </w:p>
    <w:p w14:paraId="6A0D6B2D" w14:textId="77777777" w:rsidR="005008AA" w:rsidRPr="002121F2" w:rsidRDefault="005008AA" w:rsidP="005008AA">
      <w:pPr>
        <w:rPr>
          <w:rFonts w:ascii="Times New Roman" w:eastAsia="MS Mincho" w:hAnsi="Times New Roman" w:cs="Times New Roman"/>
          <w:noProof/>
          <w:sz w:val="16"/>
          <w:szCs w:val="16"/>
          <w:lang w:val="en-US"/>
        </w:rPr>
      </w:pPr>
      <w:r w:rsidRPr="002121F2">
        <w:rPr>
          <w:rFonts w:ascii="Times New Roman" w:eastAsia="MS Mincho" w:hAnsi="Times New Roman" w:cs="Times New Roman"/>
          <w:noProof/>
          <w:sz w:val="16"/>
          <w:szCs w:val="16"/>
          <w:lang w:val="en-US"/>
        </w:rPr>
        <w:t>[5]</w:t>
      </w:r>
      <w:proofErr w:type="spellStart"/>
      <w:r w:rsidRPr="002121F2">
        <w:rPr>
          <w:rFonts w:ascii="Times New Roman" w:eastAsia="MS Mincho" w:hAnsi="Times New Roman" w:cs="Times New Roman"/>
          <w:noProof/>
          <w:sz w:val="16"/>
          <w:szCs w:val="16"/>
          <w:lang w:val="en-US"/>
        </w:rPr>
        <w:t>ZhangYufang</w:t>
      </w:r>
      <w:proofErr w:type="spellEnd"/>
      <w:r w:rsidRPr="002121F2">
        <w:rPr>
          <w:rFonts w:ascii="Times New Roman" w:eastAsia="MS Mincho" w:hAnsi="Times New Roman" w:cs="Times New Roman"/>
          <w:noProof/>
          <w:sz w:val="16"/>
          <w:szCs w:val="16"/>
          <w:lang w:val="en-US"/>
        </w:rPr>
        <w:t xml:space="preserve"> etc. A kind of improved K-means algorithm [J]. Computer Application,p31̚33, 2003, (8).</w:t>
      </w:r>
    </w:p>
    <w:p w14:paraId="1FD59490" w14:textId="77777777" w:rsidR="005008AA" w:rsidRPr="002121F2" w:rsidRDefault="005008AA" w:rsidP="005008AA">
      <w:pPr>
        <w:rPr>
          <w:rFonts w:ascii="Times New Roman" w:eastAsia="MS Mincho" w:hAnsi="Times New Roman" w:cs="Times New Roman"/>
          <w:noProof/>
          <w:sz w:val="16"/>
          <w:szCs w:val="16"/>
          <w:lang w:val="en-US"/>
        </w:rPr>
      </w:pPr>
      <w:r w:rsidRPr="002121F2">
        <w:rPr>
          <w:rFonts w:ascii="Times New Roman" w:eastAsia="MS Mincho" w:hAnsi="Times New Roman" w:cs="Times New Roman"/>
          <w:noProof/>
          <w:sz w:val="16"/>
          <w:szCs w:val="16"/>
          <w:lang w:val="en-US"/>
        </w:rPr>
        <w:t xml:space="preserve">[6] </w:t>
      </w:r>
      <w:proofErr w:type="spellStart"/>
      <w:r w:rsidRPr="002121F2">
        <w:rPr>
          <w:rFonts w:ascii="Times New Roman" w:eastAsia="MS Mincho" w:hAnsi="Times New Roman" w:cs="Times New Roman"/>
          <w:noProof/>
          <w:sz w:val="16"/>
          <w:szCs w:val="16"/>
          <w:lang w:val="en-US"/>
        </w:rPr>
        <w:t>Youguo</w:t>
      </w:r>
      <w:proofErr w:type="spellEnd"/>
      <w:r w:rsidRPr="002121F2">
        <w:rPr>
          <w:rFonts w:ascii="Times New Roman" w:eastAsia="MS Mincho" w:hAnsi="Times New Roman" w:cs="Times New Roman"/>
          <w:noProof/>
          <w:sz w:val="16"/>
          <w:szCs w:val="16"/>
          <w:lang w:val="en-US"/>
        </w:rPr>
        <w:t xml:space="preserve"> Li, Haiyan Wu,</w:t>
      </w:r>
    </w:p>
    <w:p w14:paraId="5FB10B69" w14:textId="77777777" w:rsidR="005008AA" w:rsidRPr="002121F2" w:rsidRDefault="005008AA" w:rsidP="005008AA">
      <w:pPr>
        <w:rPr>
          <w:rFonts w:ascii="Times New Roman" w:eastAsia="MS Mincho" w:hAnsi="Times New Roman" w:cs="Times New Roman"/>
          <w:noProof/>
          <w:sz w:val="16"/>
          <w:szCs w:val="16"/>
          <w:lang w:val="en-US"/>
        </w:rPr>
      </w:pPr>
      <w:r w:rsidRPr="002121F2">
        <w:rPr>
          <w:rFonts w:ascii="Times New Roman" w:eastAsia="MS Mincho" w:hAnsi="Times New Roman" w:cs="Times New Roman"/>
          <w:noProof/>
          <w:sz w:val="16"/>
          <w:szCs w:val="16"/>
          <w:lang w:val="en-US"/>
        </w:rPr>
        <w:t>A Clustering Method Based on K-Means Algorithm, Physics Procedia, Volume 25, 2012, Pages 1104-1109, ISSN 1875-3892,</w:t>
      </w:r>
    </w:p>
    <w:p w14:paraId="260FB6B4" w14:textId="77777777" w:rsidR="005008AA" w:rsidRPr="002121F2" w:rsidRDefault="005008AA" w:rsidP="005008AA">
      <w:pPr>
        <w:rPr>
          <w:rFonts w:ascii="Times New Roman" w:eastAsia="MS Mincho" w:hAnsi="Times New Roman" w:cs="Times New Roman"/>
          <w:noProof/>
          <w:sz w:val="16"/>
          <w:szCs w:val="16"/>
          <w:lang w:val="en-US"/>
        </w:rPr>
      </w:pPr>
      <w:r w:rsidRPr="002121F2">
        <w:rPr>
          <w:rFonts w:ascii="Times New Roman" w:eastAsia="MS Mincho" w:hAnsi="Times New Roman" w:cs="Times New Roman"/>
          <w:noProof/>
          <w:sz w:val="16"/>
          <w:szCs w:val="16"/>
          <w:lang w:val="en-US"/>
        </w:rPr>
        <w:t>https://doi.org/10.1016/j.phpro.2012.03.206.</w:t>
      </w:r>
    </w:p>
    <w:p w14:paraId="68FEE701" w14:textId="51FD433B" w:rsidR="005008AA" w:rsidRPr="002121F2" w:rsidRDefault="009A48CB" w:rsidP="002121F2">
      <w:pPr>
        <w:rPr>
          <w:rFonts w:ascii="Times New Roman" w:eastAsia="MS Mincho" w:hAnsi="Times New Roman" w:cs="Times New Roman"/>
          <w:noProof/>
          <w:sz w:val="16"/>
          <w:szCs w:val="16"/>
          <w:lang w:val="en-US"/>
        </w:rPr>
      </w:pPr>
      <w:r w:rsidRPr="002121F2">
        <w:rPr>
          <w:rFonts w:ascii="Times New Roman" w:eastAsia="MS Mincho" w:hAnsi="Times New Roman" w:cs="Times New Roman"/>
          <w:noProof/>
          <w:sz w:val="16"/>
          <w:szCs w:val="16"/>
          <w:lang w:val="en-US"/>
        </w:rPr>
        <w:t xml:space="preserve">[7] H. Chen, X. Li, Y. Wu, L. </w:t>
      </w:r>
      <w:proofErr w:type="spellStart"/>
      <w:r w:rsidRPr="002121F2">
        <w:rPr>
          <w:rFonts w:ascii="Times New Roman" w:eastAsia="MS Mincho" w:hAnsi="Times New Roman" w:cs="Times New Roman"/>
          <w:noProof/>
          <w:sz w:val="16"/>
          <w:szCs w:val="16"/>
          <w:lang w:val="en-US"/>
        </w:rPr>
        <w:t>Zuo</w:t>
      </w:r>
      <w:proofErr w:type="spellEnd"/>
      <w:r w:rsidRPr="002121F2">
        <w:rPr>
          <w:rFonts w:ascii="Times New Roman" w:eastAsia="MS Mincho" w:hAnsi="Times New Roman" w:cs="Times New Roman"/>
          <w:noProof/>
          <w:sz w:val="16"/>
          <w:szCs w:val="16"/>
          <w:lang w:val="en-US"/>
        </w:rPr>
        <w:t xml:space="preserve">, M. Lu, and Y. Zhou, “Compressive Strength Prediction of High-Strength Concrete Using Long Short-Term Memory and Machine Learning Algorithms,” Buildings, vol. 12, no. 3, p. 302, Mar. 2022, </w:t>
      </w:r>
      <w:proofErr w:type="spellStart"/>
      <w:r w:rsidRPr="002121F2">
        <w:rPr>
          <w:rFonts w:ascii="Times New Roman" w:eastAsia="MS Mincho" w:hAnsi="Times New Roman" w:cs="Times New Roman"/>
          <w:noProof/>
          <w:sz w:val="16"/>
          <w:szCs w:val="16"/>
          <w:lang w:val="en-US"/>
        </w:rPr>
        <w:t>doi</w:t>
      </w:r>
      <w:proofErr w:type="spellEnd"/>
      <w:r w:rsidRPr="002121F2">
        <w:rPr>
          <w:rFonts w:ascii="Times New Roman" w:eastAsia="MS Mincho" w:hAnsi="Times New Roman" w:cs="Times New Roman"/>
          <w:noProof/>
          <w:sz w:val="16"/>
          <w:szCs w:val="16"/>
          <w:lang w:val="en-US"/>
        </w:rPr>
        <w:t>: 10.3390/buildings12030302. [Online]. Available: http://dx.doi.org/10.3390/buildings12030302</w:t>
      </w:r>
    </w:p>
    <w:p w14:paraId="411B9043" w14:textId="55D8A9A9" w:rsidR="0023611E" w:rsidRPr="008A19E7" w:rsidRDefault="0023611E" w:rsidP="008A19E7">
      <w:pPr>
        <w:tabs>
          <w:tab w:val="left" w:pos="756"/>
        </w:tabs>
        <w:rPr>
          <w:sz w:val="20"/>
          <w:szCs w:val="20"/>
        </w:rPr>
      </w:pPr>
    </w:p>
    <w:sectPr w:rsidR="0023611E" w:rsidRPr="008A19E7" w:rsidSect="008A19E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AE"/>
    <w:multiLevelType w:val="hybridMultilevel"/>
    <w:tmpl w:val="CB62FB40"/>
    <w:lvl w:ilvl="0" w:tplc="50D4325A">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70901"/>
    <w:multiLevelType w:val="hybridMultilevel"/>
    <w:tmpl w:val="5186ED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7D1063"/>
    <w:multiLevelType w:val="hybridMultilevel"/>
    <w:tmpl w:val="1A64F472"/>
    <w:lvl w:ilvl="0" w:tplc="642A34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841BDC"/>
    <w:multiLevelType w:val="hybridMultilevel"/>
    <w:tmpl w:val="F4C84CFA"/>
    <w:lvl w:ilvl="0" w:tplc="5A9A5B3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B0978D0"/>
    <w:multiLevelType w:val="hybridMultilevel"/>
    <w:tmpl w:val="1A9C1DF6"/>
    <w:lvl w:ilvl="0" w:tplc="8ECCB4DE">
      <w:start w:val="6"/>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B12567C"/>
    <w:multiLevelType w:val="hybridMultilevel"/>
    <w:tmpl w:val="4588FE7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D95C32"/>
    <w:multiLevelType w:val="hybridMultilevel"/>
    <w:tmpl w:val="13865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5A45CC"/>
    <w:multiLevelType w:val="hybridMultilevel"/>
    <w:tmpl w:val="B462A9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4766FE"/>
    <w:multiLevelType w:val="hybridMultilevel"/>
    <w:tmpl w:val="D9DAFB46"/>
    <w:lvl w:ilvl="0" w:tplc="544E8F3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0259C7"/>
    <w:multiLevelType w:val="hybridMultilevel"/>
    <w:tmpl w:val="C6E858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C25F27"/>
    <w:multiLevelType w:val="hybridMultilevel"/>
    <w:tmpl w:val="3EA25EFC"/>
    <w:lvl w:ilvl="0" w:tplc="544E8F3E">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646010074">
    <w:abstractNumId w:val="6"/>
  </w:num>
  <w:num w:numId="2" w16cid:durableId="922881922">
    <w:abstractNumId w:val="1"/>
  </w:num>
  <w:num w:numId="3" w16cid:durableId="190654548">
    <w:abstractNumId w:val="3"/>
  </w:num>
  <w:num w:numId="4" w16cid:durableId="491340162">
    <w:abstractNumId w:val="8"/>
  </w:num>
  <w:num w:numId="5" w16cid:durableId="1635480060">
    <w:abstractNumId w:val="10"/>
  </w:num>
  <w:num w:numId="6" w16cid:durableId="860357607">
    <w:abstractNumId w:val="2"/>
  </w:num>
  <w:num w:numId="7" w16cid:durableId="1798453479">
    <w:abstractNumId w:val="9"/>
  </w:num>
  <w:num w:numId="8" w16cid:durableId="654456079">
    <w:abstractNumId w:val="0"/>
  </w:num>
  <w:num w:numId="9" w16cid:durableId="308633454">
    <w:abstractNumId w:val="7"/>
  </w:num>
  <w:num w:numId="10" w16cid:durableId="1597784987">
    <w:abstractNumId w:val="5"/>
  </w:num>
  <w:num w:numId="11" w16cid:durableId="1137331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97"/>
    <w:rsid w:val="0002166B"/>
    <w:rsid w:val="00022E68"/>
    <w:rsid w:val="000F70DF"/>
    <w:rsid w:val="001F7214"/>
    <w:rsid w:val="002121F2"/>
    <w:rsid w:val="00227F23"/>
    <w:rsid w:val="0023611E"/>
    <w:rsid w:val="002C2699"/>
    <w:rsid w:val="002D5467"/>
    <w:rsid w:val="002E1A33"/>
    <w:rsid w:val="003171E1"/>
    <w:rsid w:val="00320E68"/>
    <w:rsid w:val="00335E9E"/>
    <w:rsid w:val="0036659C"/>
    <w:rsid w:val="00394967"/>
    <w:rsid w:val="004D3D42"/>
    <w:rsid w:val="004E0D95"/>
    <w:rsid w:val="005008AA"/>
    <w:rsid w:val="00562805"/>
    <w:rsid w:val="00586BF8"/>
    <w:rsid w:val="005B2B27"/>
    <w:rsid w:val="005C0B6B"/>
    <w:rsid w:val="006143B3"/>
    <w:rsid w:val="0067413B"/>
    <w:rsid w:val="0076782A"/>
    <w:rsid w:val="00793F97"/>
    <w:rsid w:val="008130D1"/>
    <w:rsid w:val="008733EC"/>
    <w:rsid w:val="008A19E7"/>
    <w:rsid w:val="008E1D5F"/>
    <w:rsid w:val="0090632D"/>
    <w:rsid w:val="009977F3"/>
    <w:rsid w:val="009A48CB"/>
    <w:rsid w:val="009C1527"/>
    <w:rsid w:val="009F1E03"/>
    <w:rsid w:val="00A467D0"/>
    <w:rsid w:val="00AD52D0"/>
    <w:rsid w:val="00B31FDF"/>
    <w:rsid w:val="00B824AA"/>
    <w:rsid w:val="00BC587A"/>
    <w:rsid w:val="00C342BC"/>
    <w:rsid w:val="00C61508"/>
    <w:rsid w:val="00C85A29"/>
    <w:rsid w:val="00D72B69"/>
    <w:rsid w:val="00DD096C"/>
    <w:rsid w:val="00E1384C"/>
    <w:rsid w:val="00E279C5"/>
    <w:rsid w:val="00E95784"/>
    <w:rsid w:val="00F10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A9B9"/>
  <w15:chartTrackingRefBased/>
  <w15:docId w15:val="{0E919D45-D026-40AA-ADC3-C1F2D539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19E7"/>
    <w:rPr>
      <w:color w:val="0000FF"/>
      <w:u w:val="single"/>
    </w:rPr>
  </w:style>
  <w:style w:type="paragraph" w:styleId="ListParagraph">
    <w:name w:val="List Paragraph"/>
    <w:basedOn w:val="Normal"/>
    <w:uiPriority w:val="34"/>
    <w:qFormat/>
    <w:rsid w:val="005C0B6B"/>
    <w:pPr>
      <w:ind w:left="720"/>
      <w:contextualSpacing/>
    </w:pPr>
  </w:style>
  <w:style w:type="character" w:styleId="PlaceholderText">
    <w:name w:val="Placeholder Text"/>
    <w:basedOn w:val="DefaultParagraphFont"/>
    <w:uiPriority w:val="99"/>
    <w:semiHidden/>
    <w:rsid w:val="00022E68"/>
    <w:rPr>
      <w:color w:val="808080"/>
    </w:rPr>
  </w:style>
  <w:style w:type="character" w:styleId="UnresolvedMention">
    <w:name w:val="Unresolved Mention"/>
    <w:basedOn w:val="DefaultParagraphFont"/>
    <w:uiPriority w:val="99"/>
    <w:semiHidden/>
    <w:unhideWhenUsed/>
    <w:rsid w:val="002D5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2290">
      <w:bodyDiv w:val="1"/>
      <w:marLeft w:val="0"/>
      <w:marRight w:val="0"/>
      <w:marTop w:val="0"/>
      <w:marBottom w:val="0"/>
      <w:divBdr>
        <w:top w:val="none" w:sz="0" w:space="0" w:color="auto"/>
        <w:left w:val="none" w:sz="0" w:space="0" w:color="auto"/>
        <w:bottom w:val="none" w:sz="0" w:space="0" w:color="auto"/>
        <w:right w:val="none" w:sz="0" w:space="0" w:color="auto"/>
      </w:divBdr>
    </w:div>
    <w:div w:id="908422120">
      <w:bodyDiv w:val="1"/>
      <w:marLeft w:val="0"/>
      <w:marRight w:val="0"/>
      <w:marTop w:val="0"/>
      <w:marBottom w:val="0"/>
      <w:divBdr>
        <w:top w:val="none" w:sz="0" w:space="0" w:color="auto"/>
        <w:left w:val="none" w:sz="0" w:space="0" w:color="auto"/>
        <w:bottom w:val="none" w:sz="0" w:space="0" w:color="auto"/>
        <w:right w:val="none" w:sz="0" w:space="0" w:color="auto"/>
      </w:divBdr>
    </w:div>
    <w:div w:id="107585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thsingh.dcs@charusat.ac.in" TargetMode="External"/><Relationship Id="rId13" Type="http://schemas.openxmlformats.org/officeDocument/2006/relationships/hyperlink" Target="https://en.wikipedia.org/wiki/Boiler" TargetMode="External"/><Relationship Id="rId18" Type="http://schemas.openxmlformats.org/officeDocument/2006/relationships/hyperlink" Target="https://en.wikipedia.org/wiki/Self-consolidating_concrete"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en.wikipedia.org/wiki/Sand" TargetMode="External"/><Relationship Id="rId7" Type="http://schemas.openxmlformats.org/officeDocument/2006/relationships/hyperlink" Target="mailto:poojanvadaliya@gmail.com" TargetMode="External"/><Relationship Id="rId12" Type="http://schemas.openxmlformats.org/officeDocument/2006/relationships/hyperlink" Target="https://en.wikipedia.org/wiki/Particulates" TargetMode="External"/><Relationship Id="rId17" Type="http://schemas.openxmlformats.org/officeDocument/2006/relationships/hyperlink" Target="https://en.wikipedia.org/wiki/Workability"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Mortar_(masonry)" TargetMode="External"/><Relationship Id="rId20" Type="http://schemas.openxmlformats.org/officeDocument/2006/relationships/hyperlink" Target="https://en.wikipedia.org/wiki/Constru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parth.642001@gmail.com" TargetMode="External"/><Relationship Id="rId11" Type="http://schemas.openxmlformats.org/officeDocument/2006/relationships/hyperlink" Target="https://en.wikipedia.org/wiki/Coal_combustion_product" TargetMode="External"/><Relationship Id="rId24" Type="http://schemas.openxmlformats.org/officeDocument/2006/relationships/hyperlink" Target="https://en.wikipedia.org/wiki/Slag" TargetMode="External"/><Relationship Id="rId5" Type="http://schemas.openxmlformats.org/officeDocument/2006/relationships/webSettings" Target="webSettings.xml"/><Relationship Id="rId15" Type="http://schemas.openxmlformats.org/officeDocument/2006/relationships/hyperlink" Target="https://en.wikipedia.org/wiki/Concrete" TargetMode="External"/><Relationship Id="rId23" Type="http://schemas.openxmlformats.org/officeDocument/2006/relationships/hyperlink" Target="https://en.wikipedia.org/wiki/Crushed_stone" TargetMode="External"/><Relationship Id="rId28" Type="http://schemas.openxmlformats.org/officeDocument/2006/relationships/fontTable" Target="fontTable.xml"/><Relationship Id="rId10" Type="http://schemas.openxmlformats.org/officeDocument/2006/relationships/hyperlink" Target="mailto:amitganatra.ce@charusat.ac.in" TargetMode="External"/><Relationship Id="rId19" Type="http://schemas.openxmlformats.org/officeDocument/2006/relationships/hyperlink" Target="https://en.wikipedia.org/wiki/Aggregate_(composite)" TargetMode="External"/><Relationship Id="rId4" Type="http://schemas.openxmlformats.org/officeDocument/2006/relationships/settings" Target="settings.xml"/><Relationship Id="rId9" Type="http://schemas.openxmlformats.org/officeDocument/2006/relationships/hyperlink" Target="mailto:er.parthgoel@gmail.com" TargetMode="External"/><Relationship Id="rId14" Type="http://schemas.openxmlformats.org/officeDocument/2006/relationships/hyperlink" Target="https://en.wikipedia.org/wiki/Flue_gas" TargetMode="External"/><Relationship Id="rId22" Type="http://schemas.openxmlformats.org/officeDocument/2006/relationships/hyperlink" Target="https://en.wikipedia.org/wiki/Gravel" TargetMode="External"/><Relationship Id="rId27"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C6BE0-B39B-4F7B-AE30-9F2374DA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23</cp:revision>
  <cp:lastPrinted>2022-04-19T12:46:00Z</cp:lastPrinted>
  <dcterms:created xsi:type="dcterms:W3CDTF">2022-03-15T04:36:00Z</dcterms:created>
  <dcterms:modified xsi:type="dcterms:W3CDTF">2022-04-19T12:52:00Z</dcterms:modified>
</cp:coreProperties>
</file>