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E6AA" w14:textId="04CEC5B5" w:rsidR="00016AE0" w:rsidRPr="00DD38F6" w:rsidRDefault="00016AE0" w:rsidP="00831FE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D38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831FE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</w:p>
    <w:p w14:paraId="4477BEE8" w14:textId="7158A82A" w:rsidR="00016AE0" w:rsidRPr="00DD38F6" w:rsidRDefault="00016AE0" w:rsidP="00831F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4A1FB65A" w14:textId="1732AA7F" w:rsidR="00016AE0" w:rsidRPr="00831FE7" w:rsidRDefault="00831FE7" w:rsidP="00831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1FE7">
        <w:rPr>
          <w:rFonts w:ascii="Times New Roman" w:hAnsi="Times New Roman" w:cs="Times New Roman"/>
          <w:sz w:val="24"/>
          <w:szCs w:val="24"/>
        </w:rPr>
        <w:t xml:space="preserve">Introduction and implementation of different types of motes and deploy them using IoT architecture in </w:t>
      </w:r>
      <w:proofErr w:type="spellStart"/>
      <w:r w:rsidRPr="00831FE7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Pr="00831FE7">
        <w:rPr>
          <w:rFonts w:ascii="Times New Roman" w:hAnsi="Times New Roman" w:cs="Times New Roman"/>
          <w:sz w:val="24"/>
          <w:szCs w:val="24"/>
        </w:rPr>
        <w:t>.</w:t>
      </w:r>
    </w:p>
    <w:p w14:paraId="2EF54BEF" w14:textId="713841D9" w:rsidR="00016AE0" w:rsidRPr="00DD38F6" w:rsidRDefault="00016AE0" w:rsidP="00831F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</w:t>
      </w:r>
    </w:p>
    <w:p w14:paraId="3B793646" w14:textId="28102C08" w:rsidR="00831FE7" w:rsidRPr="00831FE7" w:rsidRDefault="00831FE7" w:rsidP="00831FE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provides variety of motes to work. Some motes are described below.</w:t>
      </w:r>
    </w:p>
    <w:p w14:paraId="3423FCEA" w14:textId="77777777" w:rsidR="00831FE7" w:rsidRDefault="00831FE7" w:rsidP="00831FE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3AA5C8C" w14:textId="33149A13" w:rsidR="00831FE7" w:rsidRPr="00831FE7" w:rsidRDefault="00831FE7" w:rsidP="00831FE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micaZ</w:t>
      </w:r>
      <w:proofErr w:type="spellEnd"/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 xml:space="preserve"> mote</w:t>
      </w:r>
    </w:p>
    <w:p w14:paraId="19AD41E6" w14:textId="77777777" w:rsidR="00831FE7" w:rsidRP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The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MICAz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is a 2.4 GHz Mote module used for enabling low-power, wireless sensor networks.</w:t>
      </w:r>
    </w:p>
    <w:p w14:paraId="26C5E2A2" w14:textId="77777777" w:rsidR="00831FE7" w:rsidRP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Supported by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MoteWorks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™ wireless sensor network platform for reliable, ad-hoc mesh networking</w:t>
      </w:r>
    </w:p>
    <w:p w14:paraId="10941EAC" w14:textId="77777777" w:rsidR="00831FE7" w:rsidRP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MoteWork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enables the development of custom sensor applications and is specifically optimized for low-power, battery-operated networks. </w:t>
      </w:r>
    </w:p>
    <w:p w14:paraId="1D695A58" w14:textId="77777777" w:rsidR="00831FE7" w:rsidRP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MoteWorks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is based on the open-source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TinyOS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operating system and provides reliable, ad-hoc mesh networking, over-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theair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-programming capabilities, cross development tools, server middleware for enterprise network integration and client user interface for analysis and a configuration.</w:t>
      </w:r>
    </w:p>
    <w:p w14:paraId="6DBB9BBC" w14:textId="77777777" w:rsidR="00831FE7" w:rsidRDefault="00831FE7" w:rsidP="00831FE7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51527D39" w14:textId="1BF7DEAC" w:rsidR="00831FE7" w:rsidRPr="00831FE7" w:rsidRDefault="00831FE7" w:rsidP="00831FE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sky mote</w:t>
      </w:r>
    </w:p>
    <w:p w14:paraId="649ACC58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is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ultra low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power wireless module for use in sensor networks, monitoring applications, and rapid application prototyping. </w:t>
      </w:r>
    </w:p>
    <w:p w14:paraId="219E479A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leverages industry standards like USB and IEEE 802.15.4 to interoperate seamlessly with other devices. </w:t>
      </w:r>
    </w:p>
    <w:p w14:paraId="502DAD8B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By using industry standards, integrating humidity, temperature, and light sensors, and providing flexible interconnection with peripherals,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enables a wide range of mesh network applications. </w:t>
      </w:r>
    </w:p>
    <w:p w14:paraId="03679C18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is a drop-in replacement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Moteiv’s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successful Telos design. </w:t>
      </w:r>
    </w:p>
    <w:p w14:paraId="38DBFC17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includes increased performance, functionality, and expansion. </w:t>
      </w:r>
    </w:p>
    <w:p w14:paraId="6A62E11C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TinyOS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support out-of-the-box,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leverages emerging wireless protocols and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software movement. </w:t>
      </w:r>
    </w:p>
    <w:p w14:paraId="6E62D872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Sky is part of a line of modules featuring on-board sensors to increase robustness while decreasing cost and package size.</w:t>
      </w:r>
    </w:p>
    <w:p w14:paraId="61166F1E" w14:textId="77777777" w:rsidR="00831FE7" w:rsidRDefault="00831FE7" w:rsidP="00831FE7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34B1CCB5" w14:textId="77777777" w:rsidR="00831FE7" w:rsidRPr="00831FE7" w:rsidRDefault="00831FE7" w:rsidP="00831F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ESB</w:t>
      </w:r>
    </w:p>
    <w:p w14:paraId="24070A6E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The ESB (Embedded Sensor Board) is a prototype wireless sensor network device developed at FU Berlin.</w:t>
      </w:r>
    </w:p>
    <w:p w14:paraId="3D27ED29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The ESB consists of a Texas Instruments MSP430 low-power microcontroller with 2k RAM and 60k flash ROM, a TR1001 radio transceiver, a 32k serial EEPROM, an RS232 port, a JTAG port, a beeper, and a number of sensors (passive IR, active IR sender/receiver, vibration/tilt, microphone, temperature).</w:t>
      </w:r>
    </w:p>
    <w:p w14:paraId="3FC21782" w14:textId="77777777" w:rsidR="00831FE7" w:rsidRDefault="00831FE7" w:rsidP="00831FE7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40CB95C" w14:textId="77777777" w:rsidR="00831FE7" w:rsidRDefault="00831FE7" w:rsidP="00831FE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The Contiki/ESB port contains drivers for most of the sensors. The drivers were mostly adapted from sources from FU Berlin.</w:t>
      </w:r>
    </w:p>
    <w:p w14:paraId="0D91A1AB" w14:textId="77777777" w:rsidR="00831FE7" w:rsidRDefault="00831FE7" w:rsidP="00831FE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6F3CD14" w14:textId="0601EBBC" w:rsidR="00831FE7" w:rsidRPr="00831FE7" w:rsidRDefault="00831FE7" w:rsidP="00831F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CC430 mote</w:t>
      </w:r>
    </w:p>
    <w:p w14:paraId="720F3554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The TI CC430 family of ultra-low-power system-on-chip (SoC) microcontrollers with integrated RF transceiver cores consists of several devices that feature different sets of peripherals targeted for a wide range of applications. </w:t>
      </w:r>
    </w:p>
    <w:p w14:paraId="4C7DD924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The architecture, combined with five low-power modes, is optimized to achieve extended battery life in portable measurement applications. </w:t>
      </w:r>
    </w:p>
    <w:p w14:paraId="13001D36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The devices feature the powerful MSP430 16</w:t>
      </w: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noBreakHyphen/>
        <w:t>bit RISC CPU, 16-bit registers, and constant generators that contribute to maximum code efficiency.</w:t>
      </w:r>
    </w:p>
    <w:p w14:paraId="066D6003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The CC430 family provides a tight integration between the microcontroller core, its peripherals, software, and the RF transceiver, making these true SoC solutions easy to use as well as improving performance.</w:t>
      </w:r>
    </w:p>
    <w:p w14:paraId="2D08F9D4" w14:textId="77777777" w:rsidR="00831FE7" w:rsidRDefault="00831FE7" w:rsidP="00831FE7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C651055" w14:textId="77777777" w:rsidR="00831FE7" w:rsidRPr="00831FE7" w:rsidRDefault="00831FE7" w:rsidP="00831F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Z1 mote:</w:t>
      </w:r>
    </w:p>
    <w:p w14:paraId="5C30704F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The Z1 module is a </w:t>
      </w:r>
      <w:proofErr w:type="gram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general purpose</w:t>
      </w:r>
      <w:proofErr w:type="gram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development platform for wireless sensor networks (WSN) designed for researchers, developers, enthusiasts and hobbyists. </w:t>
      </w:r>
    </w:p>
    <w:p w14:paraId="495161F6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It is a platform compatible with the successful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Tmote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-family motes with several enhancements that offers roughly a 2x performance in several aspects.</w:t>
      </w:r>
    </w:p>
    <w:p w14:paraId="5227FD59" w14:textId="77777777" w:rsidR="00831FE7" w:rsidRPr="00831FE7" w:rsidRDefault="00831FE7" w:rsidP="00831FE7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</w:p>
    <w:p w14:paraId="632F1725" w14:textId="77777777" w:rsidR="00831FE7" w:rsidRPr="00831FE7" w:rsidRDefault="00831FE7" w:rsidP="00831F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Wismote</w:t>
      </w:r>
      <w:proofErr w:type="spellEnd"/>
      <w:r w:rsidRPr="00831FE7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 xml:space="preserve"> mote:</w:t>
      </w:r>
    </w:p>
    <w:p w14:paraId="2097E226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WiSMote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is a sensor/actuator module well adapted to Wireless Sensor Network (WSN) applications. </w:t>
      </w:r>
    </w:p>
    <w:p w14:paraId="7DCBA15F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The wireless link operates over the 2.4GHz ISM, a </w:t>
      </w:r>
      <w:proofErr w:type="gram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duty free</w:t>
      </w:r>
      <w:proofErr w:type="gram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frequency band. </w:t>
      </w:r>
    </w:p>
    <w:p w14:paraId="07FAA3FD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With its wide range of embedded sensors and its variety of extension connectors,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WiSMote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is able to monitor any kind of physical measurements in fields like environment, healthcare,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domotics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, smart building, logistics or industrial applications.</w:t>
      </w:r>
    </w:p>
    <w:p w14:paraId="3571D8BC" w14:textId="77777777" w:rsidR="00831FE7" w:rsidRPr="00831FE7" w:rsidRDefault="00831FE7" w:rsidP="00831F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WiSMote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embed </w:t>
      </w:r>
      <w:proofErr w:type="gram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an</w:t>
      </w:r>
      <w:proofErr w:type="gram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small footprint operating system (Contiki) plus an IEEE 802.15.4 protocol stack </w:t>
      </w:r>
      <w:proofErr w:type="spellStart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>compatbile</w:t>
      </w:r>
      <w:proofErr w:type="spellEnd"/>
      <w:r w:rsidRPr="00831FE7">
        <w:rPr>
          <w:rFonts w:ascii="Times New Roman" w:hAnsi="Times New Roman" w:cs="Times New Roman"/>
          <w:sz w:val="24"/>
          <w:szCs w:val="24"/>
          <w:lang w:val="en-US" w:bidi="hi-IN"/>
        </w:rPr>
        <w:t xml:space="preserve"> with Zigbee and 6LoWPAN (IPv6).</w:t>
      </w:r>
    </w:p>
    <w:p w14:paraId="2701FE5D" w14:textId="1C6E9F8E" w:rsidR="00FB66EF" w:rsidRDefault="00FB66EF" w:rsidP="00831FE7">
      <w:pPr>
        <w:spacing w:line="276" w:lineRule="auto"/>
        <w:ind w:left="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EBC973" w14:textId="47798329" w:rsidR="008A5FDC" w:rsidRDefault="008A5FDC" w:rsidP="00831FE7">
      <w:pPr>
        <w:spacing w:line="276" w:lineRule="auto"/>
        <w:ind w:left="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FD76D1" w14:textId="25C410BC" w:rsidR="008A5FDC" w:rsidRDefault="008A5FDC" w:rsidP="00831FE7">
      <w:pPr>
        <w:spacing w:line="276" w:lineRule="auto"/>
        <w:ind w:left="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2C9D8" w14:textId="77777777" w:rsidR="008A5FDC" w:rsidRPr="00831FE7" w:rsidRDefault="008A5FDC" w:rsidP="00831FE7">
      <w:pPr>
        <w:spacing w:line="276" w:lineRule="auto"/>
        <w:ind w:left="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A64C5" w14:textId="406A860A" w:rsidR="00DD38F6" w:rsidRPr="00DD38F6" w:rsidRDefault="00DD38F6" w:rsidP="00831F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IMPLEMENTATION</w:t>
      </w:r>
    </w:p>
    <w:p w14:paraId="0C08C41F" w14:textId="77777777" w:rsidR="00D0389A" w:rsidRPr="008A5FDC" w:rsidRDefault="00D0389A" w:rsidP="008A5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Open </w:t>
      </w:r>
      <w:proofErr w:type="spellStart"/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simulator.</w:t>
      </w:r>
    </w:p>
    <w:p w14:paraId="475897C0" w14:textId="77777777" w:rsidR="00D0389A" w:rsidRDefault="00D0389A" w:rsidP="00D0389A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CC28D53" w14:textId="5BB0C4D0" w:rsidR="00D0389A" w:rsidRDefault="00D0389A" w:rsidP="008A5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Go to file &gt; create new simulation</w:t>
      </w:r>
    </w:p>
    <w:p w14:paraId="41B9E386" w14:textId="77777777" w:rsidR="008A5FDC" w:rsidRPr="008A5FDC" w:rsidRDefault="008A5FDC" w:rsidP="008A5FDC">
      <w:pPr>
        <w:pStyle w:val="ListParagrap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77B56B3" w14:textId="77777777" w:rsidR="008A5FDC" w:rsidRPr="008A5FDC" w:rsidRDefault="008A5FDC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A72CFF4" w14:textId="17A6547F" w:rsidR="00D0389A" w:rsidRDefault="00D0389A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D0389A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6B706788" wp14:editId="1F220D28">
            <wp:extent cx="3427297" cy="184785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90" cy="184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4599C" w14:textId="38EEAED5"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6E82A54" w14:textId="77777777" w:rsidR="00617C98" w:rsidRPr="008A5FDC" w:rsidRDefault="00617C98" w:rsidP="008A5FD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Give it any name you like and keep the rest of settings as default.</w:t>
      </w:r>
    </w:p>
    <w:p w14:paraId="37B5F034" w14:textId="42F6FDC8"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872BECB" w14:textId="0BEAA587" w:rsidR="00617C98" w:rsidRDefault="00617C98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617C98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43DCD09C" wp14:editId="39066C99">
            <wp:extent cx="3669873" cy="2166357"/>
            <wp:effectExtent l="19050" t="19050" r="2603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336" cy="2177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D717A" w14:textId="53C3ED0F" w:rsidR="00617C98" w:rsidRDefault="00617C98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5891ED4D" w14:textId="5DDFE767" w:rsidR="00617C98" w:rsidRDefault="00617C98" w:rsidP="008A5FD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We will add </w:t>
      </w:r>
      <w:r w:rsidR="008A5FDC">
        <w:rPr>
          <w:rFonts w:ascii="Times New Roman" w:hAnsi="Times New Roman" w:cs="Times New Roman"/>
          <w:sz w:val="24"/>
          <w:szCs w:val="24"/>
          <w:lang w:val="en-US" w:bidi="hi-IN"/>
        </w:rPr>
        <w:t>2</w:t>
      </w: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motes.</w:t>
      </w:r>
    </w:p>
    <w:p w14:paraId="71497E02" w14:textId="77777777" w:rsidR="00617C98" w:rsidRDefault="00617C98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B74072B" w14:textId="77777777" w:rsidR="00617C98" w:rsidRDefault="00617C98" w:rsidP="008A5FD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For that, go to Motes &gt; Add motes &gt; Create new mote type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mote.</w:t>
      </w:r>
    </w:p>
    <w:p w14:paraId="1E6A28DA" w14:textId="4C2A9383" w:rsidR="00617C98" w:rsidRDefault="00617C98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869F324" w14:textId="7B9361CE" w:rsidR="00617C98" w:rsidRDefault="00617C98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617C98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3F275448" wp14:editId="07950953">
            <wp:extent cx="3575050" cy="1545860"/>
            <wp:effectExtent l="19050" t="19050" r="2540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108" cy="154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C25ED" w14:textId="77777777" w:rsidR="008A5FDC" w:rsidRDefault="008A5FDC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B0A1C53" w14:textId="6DED6CFF" w:rsidR="00617C98" w:rsidRDefault="00617C98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CAD05BE" w14:textId="32E7EC4F" w:rsidR="00D1533A" w:rsidRDefault="00D1533A" w:rsidP="008A5FD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lastRenderedPageBreak/>
        <w:t xml:space="preserve">It will compile the program and show compilation output. </w:t>
      </w:r>
    </w:p>
    <w:p w14:paraId="06616C2B" w14:textId="77777777" w:rsidR="008A5FDC" w:rsidRPr="008A5FDC" w:rsidRDefault="008A5FDC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4C21DCC" w14:textId="627F5C73" w:rsidR="00D1533A" w:rsidRDefault="00D1533A" w:rsidP="008A5FD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Click on “create”</w:t>
      </w:r>
    </w:p>
    <w:p w14:paraId="70209947" w14:textId="77777777" w:rsidR="008A5FDC" w:rsidRPr="008A5FDC" w:rsidRDefault="008A5FDC" w:rsidP="008A5FDC">
      <w:pPr>
        <w:pStyle w:val="ListParagrap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B0A95C6" w14:textId="77777777" w:rsidR="008A5FDC" w:rsidRPr="008A5FDC" w:rsidRDefault="008A5FDC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87B7277" w14:textId="28801F47" w:rsidR="00617C98" w:rsidRDefault="00A939F6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939F6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07DAE4F3" wp14:editId="3B9BC55C">
            <wp:extent cx="3944155" cy="1866900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357" cy="1868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CAAC0" w14:textId="706F7E49" w:rsidR="00A939F6" w:rsidRDefault="00A939F6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004C9E00" w14:textId="0F04790B" w:rsidR="00A939F6" w:rsidRDefault="00A605E2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605E2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39A4488E" wp14:editId="4CD5D94D">
            <wp:extent cx="3975100" cy="27257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497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797A" w14:textId="77777777" w:rsidR="008A5FDC" w:rsidRDefault="008A5FDC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F923AA2" w14:textId="2D635A69" w:rsidR="008A5FDC" w:rsidRDefault="00A605E2" w:rsidP="008A5F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3</w:t>
      </w:r>
      <w:r w:rsidR="00BA283C"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motes will be added at random positions now.</w:t>
      </w:r>
    </w:p>
    <w:p w14:paraId="6208AF60" w14:textId="24A8ECD4" w:rsidR="00BA283C" w:rsidRPr="008A5FDC" w:rsidRDefault="00BA283C" w:rsidP="008A5F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</w:p>
    <w:p w14:paraId="023CCE38" w14:textId="77777777" w:rsidR="00BA283C" w:rsidRPr="008A5FDC" w:rsidRDefault="00BA283C" w:rsidP="008A5F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To run the simulation, click on start.</w:t>
      </w:r>
    </w:p>
    <w:p w14:paraId="63F7CFC7" w14:textId="17E3BA81" w:rsidR="00BA283C" w:rsidRDefault="00BA283C" w:rsidP="00D0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676A3DC" w14:textId="4CBBD8F0" w:rsidR="00BA283C" w:rsidRDefault="00BA283C" w:rsidP="008A5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5D7E5CE2" wp14:editId="718206F2">
            <wp:extent cx="2994660" cy="1460500"/>
            <wp:effectExtent l="19050" t="19050" r="15240" b="2540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/>
                    <a:srcRect l="35232" t="11793" r="36185" b="60197"/>
                    <a:stretch/>
                  </pic:blipFill>
                  <pic:spPr bwMode="auto">
                    <a:xfrm>
                      <a:off x="0" y="0"/>
                      <a:ext cx="299466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06AC2" w14:textId="57902C8F" w:rsidR="00831FE7" w:rsidRDefault="00831FE7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18E61" w14:textId="72976FF5" w:rsidR="00A605E2" w:rsidRDefault="00A605E2" w:rsidP="00A605E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Go to view &gt; Log output: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)’s</w:t>
      </w:r>
    </w:p>
    <w:p w14:paraId="36AF01BD" w14:textId="72E293B0" w:rsidR="00A605E2" w:rsidRDefault="00A605E2" w:rsidP="00A605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948B395" w14:textId="00A2E015" w:rsidR="00A605E2" w:rsidRDefault="001C4A6A" w:rsidP="001C4A6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037B398F" wp14:editId="74973D84">
            <wp:extent cx="2385060" cy="1993900"/>
            <wp:effectExtent l="0" t="0" r="0" b="63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210" cy="199151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0A4F8D" w14:textId="7F4F4059" w:rsidR="00A605E2" w:rsidRDefault="00A605E2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6499AF" w14:textId="69C7EE40" w:rsidR="001C4A6A" w:rsidRDefault="000359B6" w:rsidP="000359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360C0702" wp14:editId="1A32D208">
            <wp:extent cx="3310890" cy="2032000"/>
            <wp:effectExtent l="0" t="0" r="381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631" cy="203245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804F2D" w14:textId="266A2EA4" w:rsidR="000359B6" w:rsidRDefault="000359B6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C1362" w14:textId="62D06D38" w:rsidR="000359B6" w:rsidRDefault="000359B6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AD648" w14:textId="69CEC042" w:rsidR="000359B6" w:rsidRDefault="000359B6" w:rsidP="00D53EE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6BAAFF5A" wp14:editId="2945150E">
            <wp:extent cx="4574540" cy="12001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562" cy="120041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B29F4F" w14:textId="4E9672CA" w:rsidR="000359B6" w:rsidRDefault="000359B6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BE8818" w14:textId="77777777" w:rsidR="000359B6" w:rsidRDefault="000359B6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E1A06" w14:textId="04BF1976" w:rsidR="00970B2A" w:rsidRDefault="00970B2A" w:rsidP="00831FE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568916AB" w14:textId="77777777" w:rsidR="00970B2A" w:rsidRDefault="00970B2A" w:rsidP="00831FE7">
      <w:pPr>
        <w:autoSpaceDE w:val="0"/>
        <w:autoSpaceDN w:val="0"/>
        <w:adjustRightInd w:val="0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2128BEF" w14:textId="51ABDBAE" w:rsidR="00C159A6" w:rsidRPr="00016AE0" w:rsidRDefault="008A5FDC" w:rsidP="00831FE7">
      <w:pPr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practical, I learnt about different types of motes.</w:t>
      </w:r>
    </w:p>
    <w:sectPr w:rsidR="00C159A6" w:rsidRPr="00016AE0" w:rsidSect="00A0458B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70DD" w14:textId="77777777" w:rsidR="00BD6F30" w:rsidRDefault="00BD6F30" w:rsidP="00016AE0">
      <w:pPr>
        <w:spacing w:after="0" w:line="240" w:lineRule="auto"/>
      </w:pPr>
      <w:r>
        <w:separator/>
      </w:r>
    </w:p>
  </w:endnote>
  <w:endnote w:type="continuationSeparator" w:id="0">
    <w:p w14:paraId="1A742C06" w14:textId="77777777" w:rsidR="00BD6F30" w:rsidRDefault="00BD6F30" w:rsidP="0001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01B1" w14:textId="2C7C6356" w:rsidR="00016AE0" w:rsidRDefault="00016AE0">
    <w:pPr>
      <w:pStyle w:val="Footer"/>
      <w:jc w:val="right"/>
    </w:pPr>
    <w:r>
      <w:t>DEPSTAR (CSE)</w:t>
    </w:r>
    <w:r>
      <w:tab/>
    </w:r>
    <w:r>
      <w:tab/>
    </w:r>
    <w:sdt>
      <w:sdtPr>
        <w:id w:val="9767985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732CAE" w14:textId="77777777" w:rsidR="00016AE0" w:rsidRDefault="0001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30A1" w14:textId="77777777" w:rsidR="00BD6F30" w:rsidRDefault="00BD6F30" w:rsidP="00016AE0">
      <w:pPr>
        <w:spacing w:after="0" w:line="240" w:lineRule="auto"/>
      </w:pPr>
      <w:r>
        <w:separator/>
      </w:r>
    </w:p>
  </w:footnote>
  <w:footnote w:type="continuationSeparator" w:id="0">
    <w:p w14:paraId="6388E927" w14:textId="77777777" w:rsidR="00BD6F30" w:rsidRDefault="00BD6F30" w:rsidP="0001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AB9B" w14:textId="45030B22" w:rsidR="00016AE0" w:rsidRDefault="00016AE0">
    <w:pPr>
      <w:pStyle w:val="Header"/>
    </w:pPr>
    <w:r>
      <w:t>[CS 449] INTERNET OF THINGS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E31"/>
    <w:multiLevelType w:val="hybridMultilevel"/>
    <w:tmpl w:val="7D9E8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ED3"/>
    <w:multiLevelType w:val="hybridMultilevel"/>
    <w:tmpl w:val="35E27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1160"/>
    <w:multiLevelType w:val="hybridMultilevel"/>
    <w:tmpl w:val="72F6E6A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26D1CC3"/>
    <w:multiLevelType w:val="hybridMultilevel"/>
    <w:tmpl w:val="48822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7B16"/>
    <w:multiLevelType w:val="hybridMultilevel"/>
    <w:tmpl w:val="B130329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11E2AC8"/>
    <w:multiLevelType w:val="hybridMultilevel"/>
    <w:tmpl w:val="EC680FD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2293D7E"/>
    <w:multiLevelType w:val="hybridMultilevel"/>
    <w:tmpl w:val="992C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0A7E"/>
    <w:multiLevelType w:val="hybridMultilevel"/>
    <w:tmpl w:val="38D83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22A2F"/>
    <w:multiLevelType w:val="hybridMultilevel"/>
    <w:tmpl w:val="256E2FC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99B5F5C"/>
    <w:multiLevelType w:val="hybridMultilevel"/>
    <w:tmpl w:val="09CE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419DF"/>
    <w:multiLevelType w:val="hybridMultilevel"/>
    <w:tmpl w:val="1E06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96D"/>
    <w:multiLevelType w:val="hybridMultilevel"/>
    <w:tmpl w:val="774A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A7E17"/>
    <w:multiLevelType w:val="hybridMultilevel"/>
    <w:tmpl w:val="291A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188"/>
    <w:multiLevelType w:val="hybridMultilevel"/>
    <w:tmpl w:val="4F086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7D7912"/>
    <w:multiLevelType w:val="hybridMultilevel"/>
    <w:tmpl w:val="3752A16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DEC0C16"/>
    <w:multiLevelType w:val="hybridMultilevel"/>
    <w:tmpl w:val="D65E94B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7F62FE2"/>
    <w:multiLevelType w:val="hybridMultilevel"/>
    <w:tmpl w:val="804A3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7B34"/>
    <w:multiLevelType w:val="hybridMultilevel"/>
    <w:tmpl w:val="442E063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BDF6500"/>
    <w:multiLevelType w:val="hybridMultilevel"/>
    <w:tmpl w:val="E924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C426F"/>
    <w:multiLevelType w:val="hybridMultilevel"/>
    <w:tmpl w:val="E0C6AE5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232500582">
    <w:abstractNumId w:val="13"/>
  </w:num>
  <w:num w:numId="2" w16cid:durableId="1219053193">
    <w:abstractNumId w:val="12"/>
  </w:num>
  <w:num w:numId="3" w16cid:durableId="1889565598">
    <w:abstractNumId w:val="11"/>
  </w:num>
  <w:num w:numId="4" w16cid:durableId="1350911661">
    <w:abstractNumId w:val="6"/>
  </w:num>
  <w:num w:numId="5" w16cid:durableId="1287463923">
    <w:abstractNumId w:val="15"/>
  </w:num>
  <w:num w:numId="6" w16cid:durableId="2043357623">
    <w:abstractNumId w:val="19"/>
  </w:num>
  <w:num w:numId="7" w16cid:durableId="751242881">
    <w:abstractNumId w:val="4"/>
  </w:num>
  <w:num w:numId="8" w16cid:durableId="94525793">
    <w:abstractNumId w:val="5"/>
  </w:num>
  <w:num w:numId="9" w16cid:durableId="1801069708">
    <w:abstractNumId w:val="14"/>
  </w:num>
  <w:num w:numId="10" w16cid:durableId="704872099">
    <w:abstractNumId w:val="2"/>
  </w:num>
  <w:num w:numId="11" w16cid:durableId="1264142147">
    <w:abstractNumId w:val="17"/>
  </w:num>
  <w:num w:numId="12" w16cid:durableId="683628367">
    <w:abstractNumId w:val="8"/>
  </w:num>
  <w:num w:numId="13" w16cid:durableId="1644768920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340622">
    <w:abstractNumId w:val="16"/>
  </w:num>
  <w:num w:numId="15" w16cid:durableId="1255554324">
    <w:abstractNumId w:val="18"/>
  </w:num>
  <w:num w:numId="16" w16cid:durableId="127666620">
    <w:abstractNumId w:val="10"/>
  </w:num>
  <w:num w:numId="17" w16cid:durableId="2130321116">
    <w:abstractNumId w:val="7"/>
  </w:num>
  <w:num w:numId="18" w16cid:durableId="1505897748">
    <w:abstractNumId w:val="0"/>
  </w:num>
  <w:num w:numId="19" w16cid:durableId="1881671246">
    <w:abstractNumId w:val="3"/>
  </w:num>
  <w:num w:numId="20" w16cid:durableId="1468935111">
    <w:abstractNumId w:val="9"/>
  </w:num>
  <w:num w:numId="21" w16cid:durableId="17061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CD"/>
    <w:rsid w:val="00016AE0"/>
    <w:rsid w:val="000359B6"/>
    <w:rsid w:val="001C4A6A"/>
    <w:rsid w:val="002C79AE"/>
    <w:rsid w:val="00462BEF"/>
    <w:rsid w:val="00573EC9"/>
    <w:rsid w:val="005A68CD"/>
    <w:rsid w:val="00617C98"/>
    <w:rsid w:val="00676F57"/>
    <w:rsid w:val="00831FE7"/>
    <w:rsid w:val="008A5FDC"/>
    <w:rsid w:val="00970B2A"/>
    <w:rsid w:val="009960D5"/>
    <w:rsid w:val="00A0458B"/>
    <w:rsid w:val="00A605E2"/>
    <w:rsid w:val="00A939F6"/>
    <w:rsid w:val="00AB5455"/>
    <w:rsid w:val="00BA283C"/>
    <w:rsid w:val="00BD1D44"/>
    <w:rsid w:val="00BD6F30"/>
    <w:rsid w:val="00C159A6"/>
    <w:rsid w:val="00C85C5B"/>
    <w:rsid w:val="00D0389A"/>
    <w:rsid w:val="00D1533A"/>
    <w:rsid w:val="00D52784"/>
    <w:rsid w:val="00D53EE3"/>
    <w:rsid w:val="00D677B2"/>
    <w:rsid w:val="00DD38F6"/>
    <w:rsid w:val="00E82F1C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F312"/>
  <w15:chartTrackingRefBased/>
  <w15:docId w15:val="{B8FDA261-E2E3-4717-A3B3-62244277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E0"/>
  </w:style>
  <w:style w:type="paragraph" w:styleId="Footer">
    <w:name w:val="footer"/>
    <w:basedOn w:val="Normal"/>
    <w:link w:val="Foot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E0"/>
  </w:style>
  <w:style w:type="paragraph" w:styleId="ListParagraph">
    <w:name w:val="List Paragraph"/>
    <w:basedOn w:val="Normal"/>
    <w:uiPriority w:val="34"/>
    <w:qFormat/>
    <w:rsid w:val="00016AE0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A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64E3-4DDA-4F22-A2B8-7086F467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18</cp:revision>
  <cp:lastPrinted>2022-08-24T08:43:00Z</cp:lastPrinted>
  <dcterms:created xsi:type="dcterms:W3CDTF">2022-08-24T08:43:00Z</dcterms:created>
  <dcterms:modified xsi:type="dcterms:W3CDTF">2022-09-28T03:00:00Z</dcterms:modified>
</cp:coreProperties>
</file>