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002060">
    <v:background id="_x0000_s1025" o:bwmode="white" fillcolor="#002060" o:targetscreensize="800,600">
      <v:fill color2="fill darken(118)" focusposition=".5,.5" focussize="" method="linear sigma" type="gradientRadial"/>
    </v:background>
  </w:background>
  <w:body>
    <w:p w:rsidR="00FD63DE" w:rsidRPr="00800D6C" w:rsidRDefault="00FD63DE" w:rsidP="00E926BF">
      <w:pPr>
        <w:rPr>
          <w:b/>
          <w:sz w:val="40"/>
          <w:szCs w:val="40"/>
          <w:u w:val="single"/>
        </w:rPr>
      </w:pPr>
    </w:p>
    <w:p w:rsidR="00800D6C" w:rsidRPr="00800D6C" w:rsidRDefault="00800D6C" w:rsidP="00E926BF">
      <w:pPr>
        <w:rPr>
          <w:b/>
          <w:sz w:val="40"/>
          <w:szCs w:val="40"/>
          <w:u w:val="single"/>
        </w:rPr>
      </w:pPr>
      <w:r w:rsidRPr="00800D6C">
        <w:rPr>
          <w:b/>
          <w:noProof/>
          <w:sz w:val="40"/>
          <w:szCs w:val="40"/>
          <w:u w:val="single"/>
        </w:rPr>
        <w:drawing>
          <wp:inline distT="0" distB="0" distL="0" distR="0">
            <wp:extent cx="142875" cy="142875"/>
            <wp:effectExtent l="19050" t="0" r="9525" b="0"/>
            <wp:docPr id="31" name="Picture 31" descr="C:\Program Files (x86)\Microsoft Office\MEDIA\OFFICE12\Bullets\BD10263_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Program Files (x86)\Microsoft Office\MEDIA\OFFICE12\Bullets\BD10263_.gif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00D6C">
        <w:rPr>
          <w:b/>
          <w:sz w:val="40"/>
          <w:szCs w:val="40"/>
          <w:u w:val="single"/>
        </w:rPr>
        <w:t>INTRODUCTION</w:t>
      </w:r>
    </w:p>
    <w:p w:rsidR="00634EA5" w:rsidRPr="00E926BF" w:rsidRDefault="00E55AB3" w:rsidP="00E926BF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E926BF">
        <w:rPr>
          <w:sz w:val="32"/>
          <w:szCs w:val="32"/>
        </w:rPr>
        <w:t>Environmental monitoring gives information to data center</w:t>
      </w:r>
      <w:r w:rsidR="00E926BF" w:rsidRPr="00E926BF">
        <w:rPr>
          <w:sz w:val="32"/>
          <w:szCs w:val="32"/>
        </w:rPr>
        <w:t xml:space="preserve"> personnel regarding the </w:t>
      </w:r>
      <w:proofErr w:type="spellStart"/>
      <w:r w:rsidR="00E926BF" w:rsidRPr="00E926BF">
        <w:rPr>
          <w:sz w:val="32"/>
          <w:szCs w:val="32"/>
        </w:rPr>
        <w:t>codition</w:t>
      </w:r>
      <w:proofErr w:type="spellEnd"/>
      <w:r w:rsidR="00E926BF" w:rsidRPr="00E926BF">
        <w:rPr>
          <w:sz w:val="32"/>
          <w:szCs w:val="32"/>
        </w:rPr>
        <w:t xml:space="preserve">  of the whole facility it does not matter how small a data center is the facility has to remain online</w:t>
      </w:r>
    </w:p>
    <w:p w:rsidR="00E926BF" w:rsidRPr="00E926BF" w:rsidRDefault="00E926BF" w:rsidP="00E926BF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Environmental monitoring provides </w:t>
      </w:r>
      <w:proofErr w:type="spellStart"/>
      <w:r>
        <w:rPr>
          <w:sz w:val="32"/>
          <w:szCs w:val="32"/>
        </w:rPr>
        <w:t>real</w:t>
      </w:r>
      <w:r w:rsidR="00BF32EF">
        <w:rPr>
          <w:sz w:val="32"/>
          <w:szCs w:val="32"/>
        </w:rPr>
        <w:t>_time</w:t>
      </w:r>
      <w:proofErr w:type="spellEnd"/>
      <w:r w:rsidR="00BF32EF">
        <w:rPr>
          <w:sz w:val="32"/>
          <w:szCs w:val="32"/>
        </w:rPr>
        <w:t xml:space="preserve"> access to the </w:t>
      </w:r>
      <w:proofErr w:type="spellStart"/>
      <w:r w:rsidR="00BF32EF">
        <w:rPr>
          <w:sz w:val="32"/>
          <w:szCs w:val="32"/>
        </w:rPr>
        <w:t>temperature,humidity,and</w:t>
      </w:r>
      <w:proofErr w:type="spellEnd"/>
      <w:r w:rsidR="00BF32EF">
        <w:rPr>
          <w:sz w:val="32"/>
          <w:szCs w:val="32"/>
        </w:rPr>
        <w:t xml:space="preserve"> other environmental stats of the data center .the data logged on the system can be accessed at all times . in addition to real-</w:t>
      </w:r>
      <w:proofErr w:type="spellStart"/>
      <w:r w:rsidR="00BF32EF">
        <w:rPr>
          <w:sz w:val="32"/>
          <w:szCs w:val="32"/>
        </w:rPr>
        <w:t>time,historical</w:t>
      </w:r>
      <w:proofErr w:type="spellEnd"/>
      <w:r w:rsidR="00BF32EF">
        <w:rPr>
          <w:sz w:val="32"/>
          <w:szCs w:val="32"/>
        </w:rPr>
        <w:t xml:space="preserve"> data allow analysis of </w:t>
      </w:r>
      <w:proofErr w:type="spellStart"/>
      <w:r w:rsidR="00BF32EF">
        <w:rPr>
          <w:sz w:val="32"/>
          <w:szCs w:val="32"/>
        </w:rPr>
        <w:t>treands</w:t>
      </w:r>
      <w:proofErr w:type="spellEnd"/>
      <w:r w:rsidR="00BF32EF">
        <w:rPr>
          <w:sz w:val="32"/>
          <w:szCs w:val="32"/>
        </w:rPr>
        <w:t xml:space="preserve"> and diagnosis of problems</w:t>
      </w:r>
    </w:p>
    <w:p w:rsidR="00634EA5" w:rsidRDefault="00D5404E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" name="Picture 2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EA5" w:rsidRDefault="00634EA5"/>
    <w:p w:rsidR="00800D6C" w:rsidRDefault="00800D6C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:rsidR="00800D6C" w:rsidRDefault="00800D6C">
      <w:pPr>
        <w:rPr>
          <w:sz w:val="32"/>
          <w:szCs w:val="32"/>
        </w:rPr>
      </w:pPr>
    </w:p>
    <w:p w:rsidR="00634EA5" w:rsidRPr="00FD63DE" w:rsidRDefault="00FD63DE">
      <w:pPr>
        <w:rPr>
          <w:sz w:val="32"/>
          <w:szCs w:val="32"/>
        </w:rPr>
      </w:pPr>
      <w:r>
        <w:rPr>
          <w:noProof/>
        </w:rPr>
        <w:drawing>
          <wp:inline distT="0" distB="0" distL="0" distR="0">
            <wp:extent cx="142875" cy="142875"/>
            <wp:effectExtent l="19050" t="0" r="9525" b="0"/>
            <wp:docPr id="16" name="Picture 16" descr="C:\Program Files (x86)\Microsoft Office\MEDIA\OFFICE12\Bullets\BD10263_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Program Files (x86)\Microsoft Office\MEDIA\OFFICE12\Bullets\BD10263_.gif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 w:rsidR="00BF32EF">
        <w:rPr>
          <w:sz w:val="32"/>
          <w:szCs w:val="32"/>
        </w:rPr>
        <w:t>wireless</w:t>
      </w:r>
      <w:proofErr w:type="gramEnd"/>
      <w:r w:rsidR="00BF32EF">
        <w:rPr>
          <w:sz w:val="32"/>
          <w:szCs w:val="32"/>
        </w:rPr>
        <w:t xml:space="preserve"> technologies other than </w:t>
      </w:r>
      <w:proofErr w:type="spellStart"/>
      <w:r w:rsidR="00BF32EF">
        <w:rPr>
          <w:sz w:val="32"/>
          <w:szCs w:val="32"/>
        </w:rPr>
        <w:t>wifi</w:t>
      </w:r>
      <w:proofErr w:type="spellEnd"/>
      <w:r w:rsidR="00BF32EF">
        <w:rPr>
          <w:sz w:val="32"/>
          <w:szCs w:val="32"/>
        </w:rPr>
        <w:t xml:space="preserve"> are available ,which provide enhance </w:t>
      </w:r>
      <w:proofErr w:type="spellStart"/>
      <w:r w:rsidR="00BF32EF">
        <w:rPr>
          <w:sz w:val="32"/>
          <w:szCs w:val="32"/>
        </w:rPr>
        <w:t>security.wireless</w:t>
      </w:r>
      <w:proofErr w:type="spellEnd"/>
      <w:r w:rsidR="00BF32EF">
        <w:rPr>
          <w:sz w:val="32"/>
          <w:szCs w:val="32"/>
        </w:rPr>
        <w:t xml:space="preserve"> radio such as </w:t>
      </w:r>
      <w:proofErr w:type="spellStart"/>
      <w:r w:rsidR="00BF32EF">
        <w:rPr>
          <w:sz w:val="32"/>
          <w:szCs w:val="32"/>
        </w:rPr>
        <w:t>LoRa</w:t>
      </w:r>
      <w:proofErr w:type="spellEnd"/>
      <w:r w:rsidR="00BF32EF">
        <w:rPr>
          <w:sz w:val="32"/>
          <w:szCs w:val="32"/>
        </w:rPr>
        <w:t xml:space="preserve"> does not even touch the main </w:t>
      </w:r>
      <w:proofErr w:type="spellStart"/>
      <w:r w:rsidR="00BF32EF">
        <w:rPr>
          <w:sz w:val="32"/>
          <w:szCs w:val="32"/>
        </w:rPr>
        <w:t>ip</w:t>
      </w:r>
      <w:proofErr w:type="spellEnd"/>
      <w:r w:rsidR="00BF32EF">
        <w:rPr>
          <w:sz w:val="32"/>
          <w:szCs w:val="32"/>
        </w:rPr>
        <w:t xml:space="preserve"> network.</w:t>
      </w:r>
    </w:p>
    <w:p w:rsidR="00634EA5" w:rsidRDefault="00634EA5"/>
    <w:p w:rsidR="00634EA5" w:rsidRDefault="00634EA5"/>
    <w:p w:rsidR="00634EA5" w:rsidRDefault="00634EA5"/>
    <w:p w:rsidR="00FD63DE" w:rsidRDefault="00FD63DE"/>
    <w:p w:rsidR="00FD63DE" w:rsidRDefault="00800D6C">
      <w:r w:rsidRPr="00800D6C">
        <w:rPr>
          <w:noProof/>
        </w:rPr>
        <w:drawing>
          <wp:inline distT="0" distB="0" distL="0" distR="0">
            <wp:extent cx="4962525" cy="3524250"/>
            <wp:effectExtent l="19050" t="0" r="9525" b="0"/>
            <wp:docPr id="13" name="Picture 1" descr="where to install Environmental Monitoring systems for data cent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ere to install Environmental Monitoring systems for data centers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3DE" w:rsidRDefault="00FD63DE"/>
    <w:p w:rsidR="00FD63DE" w:rsidRDefault="00FD63DE"/>
    <w:p w:rsidR="00634EA5" w:rsidRDefault="00634EA5"/>
    <w:p w:rsidR="00800D6C" w:rsidRDefault="00800D6C" w:rsidP="00800D6C">
      <w:pPr>
        <w:pStyle w:val="ListParagraph"/>
        <w:rPr>
          <w:sz w:val="44"/>
          <w:szCs w:val="44"/>
          <w:u w:val="single"/>
        </w:rPr>
      </w:pPr>
    </w:p>
    <w:p w:rsidR="00800D6C" w:rsidRPr="00800D6C" w:rsidRDefault="00800D6C" w:rsidP="00800D6C">
      <w:pPr>
        <w:rPr>
          <w:sz w:val="44"/>
          <w:szCs w:val="44"/>
          <w:u w:val="single"/>
        </w:rPr>
      </w:pPr>
    </w:p>
    <w:p w:rsidR="00800D6C" w:rsidRDefault="00800D6C" w:rsidP="00800D6C">
      <w:pPr>
        <w:pStyle w:val="ListParagraph"/>
        <w:rPr>
          <w:sz w:val="44"/>
          <w:szCs w:val="44"/>
          <w:u w:val="single"/>
        </w:rPr>
      </w:pPr>
    </w:p>
    <w:p w:rsidR="00800D6C" w:rsidRDefault="00800D6C" w:rsidP="00800D6C">
      <w:pPr>
        <w:pStyle w:val="ListParagraph"/>
        <w:rPr>
          <w:sz w:val="44"/>
          <w:szCs w:val="44"/>
          <w:u w:val="single"/>
        </w:rPr>
      </w:pPr>
    </w:p>
    <w:p w:rsidR="00800D6C" w:rsidRPr="00800D6C" w:rsidRDefault="00800D6C" w:rsidP="00800D6C">
      <w:pPr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>
            <wp:extent cx="257175" cy="257175"/>
            <wp:effectExtent l="19050" t="0" r="9525" b="0"/>
            <wp:docPr id="32" name="Picture 32" descr="C:\Program Files (x86)\Microsoft Office\MEDIA\OFFICE12\Bullets\BD10263_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Program Files (x86)\Microsoft Office\MEDIA\OFFICE12\Bullets\BD10263_.gif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00D6C">
        <w:rPr>
          <w:sz w:val="44"/>
          <w:szCs w:val="44"/>
          <w:u w:val="single"/>
        </w:rPr>
        <w:t>ENVIRONMENTAL MONITORING SENSORS</w:t>
      </w:r>
    </w:p>
    <w:p w:rsidR="00351A61" w:rsidRPr="00800D6C" w:rsidRDefault="00800D6C" w:rsidP="00800D6C">
      <w:pPr>
        <w:pStyle w:val="ListParagraph"/>
        <w:rPr>
          <w:sz w:val="44"/>
          <w:szCs w:val="44"/>
          <w:u w:val="single"/>
        </w:rPr>
      </w:pPr>
      <w:r>
        <w:rPr>
          <w:sz w:val="32"/>
          <w:szCs w:val="32"/>
        </w:rPr>
        <w:t xml:space="preserve">                </w:t>
      </w:r>
      <w:r w:rsidRPr="00800D6C">
        <w:rPr>
          <w:sz w:val="32"/>
          <w:szCs w:val="32"/>
        </w:rPr>
        <w:t>A monitoring system is easy to install an can be installed by the user even without professional help</w:t>
      </w:r>
    </w:p>
    <w:p w:rsidR="00800D6C" w:rsidRPr="00800D6C" w:rsidRDefault="00800D6C">
      <w:pPr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>
        <w:rPr>
          <w:noProof/>
          <w:sz w:val="32"/>
          <w:szCs w:val="32"/>
        </w:rPr>
        <w:drawing>
          <wp:inline distT="0" distB="0" distL="0" distR="0">
            <wp:extent cx="142875" cy="142875"/>
            <wp:effectExtent l="19050" t="0" r="9525" b="0"/>
            <wp:docPr id="30" name="Picture 30" descr="C:\Program Files (x86)\Microsoft Office\MEDIA\OFFICE12\Bullets\BD10263_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Program Files (x86)\Microsoft Office\MEDIA\OFFICE12\Bullets\BD10263_.gif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sz w:val="32"/>
          <w:szCs w:val="32"/>
        </w:rPr>
        <w:t>there</w:t>
      </w:r>
      <w:proofErr w:type="gramEnd"/>
      <w:r>
        <w:rPr>
          <w:sz w:val="32"/>
          <w:szCs w:val="32"/>
        </w:rPr>
        <w:t xml:space="preserve"> are following steps</w:t>
      </w:r>
    </w:p>
    <w:p w:rsidR="00634EA5" w:rsidRPr="00351A61" w:rsidRDefault="00816EF3">
      <w:pPr>
        <w:rPr>
          <w:b/>
          <w:sz w:val="36"/>
          <w:szCs w:val="36"/>
          <w:u w:val="single"/>
        </w:rPr>
      </w:pPr>
      <w:r w:rsidRPr="00351A61">
        <w:rPr>
          <w:b/>
          <w:noProof/>
          <w:sz w:val="36"/>
          <w:szCs w:val="36"/>
          <w:u w:val="single"/>
        </w:rPr>
        <w:drawing>
          <wp:inline distT="0" distB="0" distL="0" distR="0">
            <wp:extent cx="142875" cy="142875"/>
            <wp:effectExtent l="19050" t="0" r="9525" b="0"/>
            <wp:docPr id="8" name="Picture 8" descr="C:\Program Files (x86)\Microsoft Office\MEDIA\OFFICE12\Bullets\BD10263_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Program Files (x86)\Microsoft Office\MEDIA\OFFICE12\Bullets\BD10263_.gif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51A61">
        <w:rPr>
          <w:b/>
          <w:sz w:val="36"/>
          <w:szCs w:val="36"/>
          <w:u w:val="single"/>
        </w:rPr>
        <w:t xml:space="preserve"> SERVER RACK:</w:t>
      </w:r>
    </w:p>
    <w:p w:rsidR="00634EA5" w:rsidRDefault="00816EF3">
      <w:pPr>
        <w:rPr>
          <w:sz w:val="32"/>
          <w:szCs w:val="32"/>
        </w:rPr>
      </w:pPr>
      <w:r>
        <w:t xml:space="preserve">                          </w:t>
      </w:r>
      <w:r>
        <w:rPr>
          <w:sz w:val="32"/>
          <w:szCs w:val="32"/>
        </w:rPr>
        <w:t>Base units are usually attached to server where the sensors are installed</w:t>
      </w:r>
    </w:p>
    <w:p w:rsidR="00816EF3" w:rsidRPr="00351A61" w:rsidRDefault="00816EF3">
      <w:pPr>
        <w:rPr>
          <w:b/>
          <w:sz w:val="36"/>
          <w:szCs w:val="36"/>
          <w:u w:val="single"/>
        </w:rPr>
      </w:pPr>
      <w:r w:rsidRPr="00351A61">
        <w:rPr>
          <w:b/>
          <w:noProof/>
          <w:sz w:val="36"/>
          <w:szCs w:val="36"/>
          <w:u w:val="single"/>
        </w:rPr>
        <w:drawing>
          <wp:inline distT="0" distB="0" distL="0" distR="0">
            <wp:extent cx="142875" cy="142875"/>
            <wp:effectExtent l="19050" t="0" r="9525" b="0"/>
            <wp:docPr id="9" name="Picture 9" descr="C:\Program Files (x86)\Microsoft Office\MEDIA\OFFICE12\Bullets\BD10263_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Program Files (x86)\Microsoft Office\MEDIA\OFFICE12\Bullets\BD10263_.gif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C0083" w:rsidRPr="00351A61">
        <w:rPr>
          <w:b/>
          <w:sz w:val="36"/>
          <w:szCs w:val="36"/>
          <w:u w:val="single"/>
        </w:rPr>
        <w:t>ELECTRONIC OUTLET:</w:t>
      </w:r>
    </w:p>
    <w:p w:rsidR="00634EA5" w:rsidRDefault="00F258D0">
      <w:pPr>
        <w:rPr>
          <w:sz w:val="32"/>
          <w:szCs w:val="32"/>
        </w:rPr>
      </w:pPr>
      <w:r>
        <w:t xml:space="preserve">                          </w:t>
      </w:r>
      <w:r>
        <w:rPr>
          <w:sz w:val="32"/>
          <w:szCs w:val="32"/>
        </w:rPr>
        <w:t xml:space="preserve">Must be located near the racks where it is accessible for the basic unit to the </w:t>
      </w:r>
      <w:proofErr w:type="spellStart"/>
      <w:r>
        <w:rPr>
          <w:sz w:val="32"/>
          <w:szCs w:val="32"/>
        </w:rPr>
        <w:t>plugin</w:t>
      </w:r>
      <w:proofErr w:type="spellEnd"/>
    </w:p>
    <w:p w:rsidR="00F258D0" w:rsidRPr="00351A61" w:rsidRDefault="00351A61" w:rsidP="00351A61">
      <w:pPr>
        <w:rPr>
          <w:b/>
          <w:sz w:val="36"/>
          <w:szCs w:val="36"/>
          <w:u w:val="single"/>
        </w:rPr>
      </w:pPr>
      <w:r w:rsidRPr="00351A61">
        <w:rPr>
          <w:b/>
          <w:noProof/>
          <w:sz w:val="36"/>
          <w:szCs w:val="36"/>
          <w:u w:val="single"/>
        </w:rPr>
        <w:drawing>
          <wp:inline distT="0" distB="0" distL="0" distR="0">
            <wp:extent cx="142875" cy="142875"/>
            <wp:effectExtent l="19050" t="0" r="9525" b="0"/>
            <wp:docPr id="23" name="Picture 23" descr="C:\Program Files (x86)\Microsoft Office\MEDIA\OFFICE12\Bullets\BD10263_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Program Files (x86)\Microsoft Office\MEDIA\OFFICE12\Bullets\BD10263_.gif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251D2" w:rsidRPr="00351A61">
        <w:rPr>
          <w:b/>
          <w:sz w:val="36"/>
          <w:szCs w:val="36"/>
          <w:u w:val="single"/>
        </w:rPr>
        <w:t>INTERNET:</w:t>
      </w:r>
    </w:p>
    <w:p w:rsidR="00634EA5" w:rsidRPr="00FD63DE" w:rsidRDefault="00800D6C" w:rsidP="00FD63DE">
      <w:pPr>
        <w:ind w:left="360"/>
        <w:rPr>
          <w:sz w:val="32"/>
          <w:szCs w:val="32"/>
        </w:rPr>
      </w:pPr>
      <w:r>
        <w:t xml:space="preserve">                 </w:t>
      </w:r>
      <w:r w:rsidR="001251D2">
        <w:t xml:space="preserve"> </w:t>
      </w:r>
      <w:proofErr w:type="gramStart"/>
      <w:r w:rsidR="00365C23" w:rsidRPr="00FD63DE">
        <w:rPr>
          <w:sz w:val="32"/>
          <w:szCs w:val="32"/>
        </w:rPr>
        <w:t>a</w:t>
      </w:r>
      <w:proofErr w:type="gramEnd"/>
      <w:r w:rsidR="00365C23" w:rsidRPr="00FD63DE">
        <w:rPr>
          <w:sz w:val="32"/>
          <w:szCs w:val="32"/>
        </w:rPr>
        <w:t xml:space="preserve"> fast internet is necessary to run not just the environment monitors but also the whole data center</w:t>
      </w:r>
    </w:p>
    <w:p w:rsidR="00800D6C" w:rsidRPr="00800D6C" w:rsidRDefault="00800D6C" w:rsidP="00800D6C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142875" cy="142875"/>
            <wp:effectExtent l="19050" t="0" r="9525" b="0"/>
            <wp:docPr id="29" name="Picture 29" descr="C:\Program Files (x86)\Microsoft Office\MEDIA\OFFICE12\Bullets\BD10263_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Program Files (x86)\Microsoft Office\MEDIA\OFFICE12\Bullets\BD10263_.gif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65C23" w:rsidRPr="00800D6C">
        <w:rPr>
          <w:b/>
          <w:sz w:val="36"/>
          <w:szCs w:val="36"/>
          <w:u w:val="single"/>
        </w:rPr>
        <w:t>CONNECT AND S</w:t>
      </w:r>
      <w:r w:rsidRPr="00800D6C">
        <w:rPr>
          <w:b/>
          <w:sz w:val="36"/>
          <w:szCs w:val="36"/>
          <w:u w:val="single"/>
        </w:rPr>
        <w:t>ET UP:</w:t>
      </w:r>
    </w:p>
    <w:p w:rsidR="00FD63DE" w:rsidRPr="00800D6C" w:rsidRDefault="00800D6C" w:rsidP="00800D6C">
      <w:pPr>
        <w:rPr>
          <w:b/>
          <w:sz w:val="36"/>
          <w:szCs w:val="36"/>
          <w:u w:val="single"/>
        </w:rPr>
      </w:pPr>
      <w:r>
        <w:rPr>
          <w:sz w:val="36"/>
          <w:szCs w:val="36"/>
        </w:rPr>
        <w:t xml:space="preserve">    </w:t>
      </w:r>
      <w:r w:rsidR="00FD63DE" w:rsidRPr="00800D6C">
        <w:rPr>
          <w:sz w:val="36"/>
          <w:szCs w:val="36"/>
        </w:rPr>
        <w:t xml:space="preserve">The sensors must be </w:t>
      </w:r>
      <w:proofErr w:type="spellStart"/>
      <w:r w:rsidR="00FD63DE" w:rsidRPr="00800D6C">
        <w:rPr>
          <w:sz w:val="36"/>
          <w:szCs w:val="36"/>
        </w:rPr>
        <w:t>intergrated</w:t>
      </w:r>
      <w:proofErr w:type="spellEnd"/>
      <w:r w:rsidR="00FD63DE" w:rsidRPr="00800D6C">
        <w:rPr>
          <w:sz w:val="36"/>
          <w:szCs w:val="36"/>
        </w:rPr>
        <w:t xml:space="preserve"> with the based units and the base units to internet for the whole system to work as it should</w:t>
      </w:r>
    </w:p>
    <w:p w:rsidR="00634EA5" w:rsidRDefault="00634EA5"/>
    <w:p w:rsidR="00634EA5" w:rsidRDefault="00634EA5"/>
    <w:p w:rsidR="00800D6C" w:rsidRPr="00FC4F1A" w:rsidRDefault="00800D6C">
      <w:pPr>
        <w:rPr>
          <w:b/>
          <w:sz w:val="40"/>
          <w:szCs w:val="40"/>
          <w:u w:val="single"/>
        </w:rPr>
      </w:pPr>
      <w:r>
        <w:rPr>
          <w:noProof/>
        </w:rPr>
        <w:drawing>
          <wp:inline distT="0" distB="0" distL="0" distR="0">
            <wp:extent cx="209550" cy="209550"/>
            <wp:effectExtent l="19050" t="0" r="0" b="0"/>
            <wp:docPr id="36" name="Picture 36" descr="C:\Program Files (x86)\Microsoft Office\MEDIA\OFFICE12\Bullets\BD10263_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Program Files (x86)\Microsoft Office\MEDIA\OFFICE12\Bullets\BD10263_.gif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56166" w:rsidRPr="00FC4F1A">
        <w:rPr>
          <w:b/>
          <w:sz w:val="40"/>
          <w:szCs w:val="40"/>
          <w:u w:val="single"/>
        </w:rPr>
        <w:t>WIRED VS WIRELESS</w:t>
      </w:r>
    </w:p>
    <w:p w:rsidR="00B75350" w:rsidRPr="00B75350" w:rsidRDefault="00B75350" w:rsidP="00C75B27">
      <w:pPr>
        <w:rPr>
          <w:sz w:val="36"/>
          <w:szCs w:val="36"/>
        </w:rPr>
      </w:pPr>
      <w:r>
        <w:t xml:space="preserve">          </w:t>
      </w:r>
      <w:r w:rsidR="00C75B27">
        <w:rPr>
          <w:noProof/>
        </w:rPr>
        <w:drawing>
          <wp:inline distT="0" distB="0" distL="0" distR="0">
            <wp:extent cx="142875" cy="142875"/>
            <wp:effectExtent l="19050" t="0" r="9525" b="0"/>
            <wp:docPr id="1" name="Picture 7" descr="C:\Program Files (x86)\Microsoft Office\MEDIA\OFFICE12\Bullets\BD10263_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Program Files (x86)\Microsoft Office\MEDIA\OFFICE12\Bullets\BD10263_.gif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C4F1A">
        <w:rPr>
          <w:b/>
          <w:sz w:val="36"/>
          <w:szCs w:val="36"/>
          <w:u w:val="single"/>
        </w:rPr>
        <w:t>WIRED SENSOR:</w:t>
      </w:r>
    </w:p>
    <w:p w:rsidR="00B75350" w:rsidRDefault="00B75350" w:rsidP="00B75350">
      <w:pPr>
        <w:pStyle w:val="ListParagraph"/>
        <w:rPr>
          <w:sz w:val="32"/>
          <w:szCs w:val="32"/>
        </w:rPr>
      </w:pPr>
      <w:r>
        <w:rPr>
          <w:sz w:val="36"/>
          <w:szCs w:val="36"/>
        </w:rPr>
        <w:t xml:space="preserve">      </w:t>
      </w:r>
      <w:r>
        <w:rPr>
          <w:noProof/>
          <w:sz w:val="36"/>
          <w:szCs w:val="36"/>
        </w:rPr>
        <w:drawing>
          <wp:inline distT="0" distB="0" distL="0" distR="0">
            <wp:extent cx="142875" cy="142875"/>
            <wp:effectExtent l="19050" t="0" r="9525" b="0"/>
            <wp:docPr id="5" name="Picture 5" descr="C:\Program Files (x86)\Microsoft Office\MEDIA\OFFICE12\Bullets\BD10263_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Program Files (x86)\Microsoft Office\MEDIA\OFFICE12\Bullets\BD10263_.gif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Most of the time the wired sensors solution can be what you are looking for this type of sensors can be </w:t>
      </w:r>
      <w:proofErr w:type="spellStart"/>
      <w:r>
        <w:rPr>
          <w:sz w:val="32"/>
          <w:szCs w:val="32"/>
        </w:rPr>
        <w:t>derictly</w:t>
      </w:r>
      <w:proofErr w:type="spellEnd"/>
      <w:r>
        <w:rPr>
          <w:sz w:val="32"/>
          <w:szCs w:val="32"/>
        </w:rPr>
        <w:t xml:space="preserve"> linked to the base units.</w:t>
      </w:r>
    </w:p>
    <w:p w:rsidR="00B75350" w:rsidRPr="00B75350" w:rsidRDefault="00B75350" w:rsidP="00B75350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       </w:t>
      </w:r>
      <w:r>
        <w:rPr>
          <w:noProof/>
          <w:sz w:val="32"/>
          <w:szCs w:val="32"/>
        </w:rPr>
        <w:drawing>
          <wp:inline distT="0" distB="0" distL="0" distR="0">
            <wp:extent cx="142875" cy="142875"/>
            <wp:effectExtent l="19050" t="0" r="9525" b="0"/>
            <wp:docPr id="6" name="Picture 6" descr="C:\Program Files (x86)\Microsoft Office\MEDIA\OFFICE12\Bullets\BD10263_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Program Files (x86)\Microsoft Office\MEDIA\OFFICE12\Bullets\BD10263_.gif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>wired sensors do not</w:t>
      </w:r>
      <w:r w:rsidR="00C75B27">
        <w:rPr>
          <w:sz w:val="32"/>
          <w:szCs w:val="32"/>
        </w:rPr>
        <w:t xml:space="preserve"> need constant replacement which cloud save you some </w:t>
      </w:r>
      <w:proofErr w:type="spellStart"/>
      <w:r w:rsidR="00C75B27">
        <w:rPr>
          <w:sz w:val="32"/>
          <w:szCs w:val="32"/>
        </w:rPr>
        <w:t>money.but</w:t>
      </w:r>
      <w:proofErr w:type="spellEnd"/>
      <w:r w:rsidR="00C75B27">
        <w:rPr>
          <w:sz w:val="32"/>
          <w:szCs w:val="32"/>
        </w:rPr>
        <w:t xml:space="preserve"> wired sensors also required large space and were more challenging to maintain the more sensors in the facility the harder it gets to maintain</w:t>
      </w:r>
    </w:p>
    <w:p w:rsidR="00800D6C" w:rsidRDefault="00800D6C"/>
    <w:p w:rsidR="00800D6C" w:rsidRPr="00FC4F1A" w:rsidRDefault="00C75B27">
      <w:r w:rsidRPr="00FC4F1A">
        <w:rPr>
          <w:noProof/>
        </w:rPr>
        <w:drawing>
          <wp:inline distT="0" distB="0" distL="0" distR="0">
            <wp:extent cx="3648075" cy="2514600"/>
            <wp:effectExtent l="19050" t="0" r="0" b="0"/>
            <wp:docPr id="10" name="Picture 33" descr="wired and wirel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wired and wireless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309" cy="2515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B27" w:rsidRDefault="00C75B27"/>
    <w:p w:rsidR="00C75B27" w:rsidRPr="00C75B27" w:rsidRDefault="00C75B27">
      <w:pPr>
        <w:rPr>
          <w:sz w:val="40"/>
          <w:szCs w:val="40"/>
        </w:rPr>
      </w:pPr>
    </w:p>
    <w:p w:rsidR="00800D6C" w:rsidRDefault="00800D6C"/>
    <w:p w:rsidR="00800D6C" w:rsidRDefault="00800D6C"/>
    <w:p w:rsidR="00800D6C" w:rsidRDefault="00800D6C"/>
    <w:p w:rsidR="008C354E" w:rsidRPr="00FC4F1A" w:rsidRDefault="008C354E" w:rsidP="008C354E">
      <w:pPr>
        <w:rPr>
          <w:b/>
          <w:sz w:val="40"/>
          <w:szCs w:val="40"/>
        </w:rPr>
      </w:pPr>
      <w:r w:rsidRPr="00FC4F1A">
        <w:rPr>
          <w:b/>
        </w:rPr>
        <w:t xml:space="preserve">                   </w:t>
      </w:r>
      <w:r w:rsidRPr="00FC4F1A">
        <w:rPr>
          <w:b/>
          <w:noProof/>
        </w:rPr>
        <w:drawing>
          <wp:inline distT="0" distB="0" distL="0" distR="0">
            <wp:extent cx="142875" cy="142875"/>
            <wp:effectExtent l="19050" t="0" r="9525" b="0"/>
            <wp:docPr id="12" name="Picture 8" descr="C:\Program Files (x86)\Microsoft Office\MEDIA\OFFICE12\Bullets\BD10263_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Program Files (x86)\Microsoft Office\MEDIA\OFFICE12\Bullets\BD10263_.gif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C4F1A">
        <w:rPr>
          <w:b/>
          <w:sz w:val="40"/>
          <w:szCs w:val="40"/>
          <w:u w:val="single"/>
        </w:rPr>
        <w:t>WIRELESS SENSOR</w:t>
      </w:r>
      <w:r w:rsidRPr="00FC4F1A">
        <w:rPr>
          <w:b/>
          <w:sz w:val="40"/>
          <w:szCs w:val="40"/>
        </w:rPr>
        <w:t>:</w:t>
      </w:r>
    </w:p>
    <w:p w:rsidR="008C354E" w:rsidRPr="00E62D9F" w:rsidRDefault="008C354E">
      <w:pPr>
        <w:rPr>
          <w:sz w:val="32"/>
          <w:szCs w:val="32"/>
        </w:rPr>
      </w:pPr>
      <w:r>
        <w:t xml:space="preserve">                                     </w:t>
      </w:r>
      <w:r>
        <w:rPr>
          <w:noProof/>
        </w:rPr>
        <w:drawing>
          <wp:inline distT="0" distB="0" distL="0" distR="0">
            <wp:extent cx="142875" cy="142875"/>
            <wp:effectExtent l="19050" t="0" r="9525" b="0"/>
            <wp:docPr id="14" name="Picture 9" descr="C:\Program Files (x86)\Microsoft Office\MEDIA\OFFICE12\Bullets\BD10263_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Program Files (x86)\Microsoft Office\MEDIA\OFFICE12\Bullets\BD10263_.gif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 w:rsidRPr="00E62D9F">
        <w:rPr>
          <w:sz w:val="32"/>
          <w:szCs w:val="32"/>
        </w:rPr>
        <w:t>wireless</w:t>
      </w:r>
      <w:proofErr w:type="gramEnd"/>
      <w:r w:rsidRPr="00E62D9F">
        <w:rPr>
          <w:sz w:val="32"/>
          <w:szCs w:val="32"/>
        </w:rPr>
        <w:t xml:space="preserve"> monitoring allows a more flexible option for </w:t>
      </w:r>
      <w:proofErr w:type="spellStart"/>
      <w:r w:rsidRPr="00E62D9F">
        <w:rPr>
          <w:sz w:val="32"/>
          <w:szCs w:val="32"/>
        </w:rPr>
        <w:t>user.it</w:t>
      </w:r>
      <w:proofErr w:type="spellEnd"/>
      <w:r w:rsidRPr="00E62D9F">
        <w:rPr>
          <w:sz w:val="32"/>
          <w:szCs w:val="32"/>
        </w:rPr>
        <w:t xml:space="preserve"> can be programmed depending on the facility’s needs and accessed by</w:t>
      </w:r>
      <w:r w:rsidR="00E62D9F" w:rsidRPr="00E62D9F">
        <w:rPr>
          <w:sz w:val="32"/>
          <w:szCs w:val="32"/>
        </w:rPr>
        <w:t xml:space="preserve"> multiple users and on-site using mobile gadgets</w:t>
      </w:r>
    </w:p>
    <w:p w:rsidR="008C354E" w:rsidRPr="00FC4F1A" w:rsidRDefault="00E62D9F">
      <w:pPr>
        <w:rPr>
          <w:sz w:val="32"/>
          <w:szCs w:val="32"/>
        </w:rPr>
      </w:pPr>
      <w:r>
        <w:t xml:space="preserve">                                      </w:t>
      </w:r>
      <w:r>
        <w:rPr>
          <w:noProof/>
        </w:rPr>
        <w:drawing>
          <wp:inline distT="0" distB="0" distL="0" distR="0">
            <wp:extent cx="142875" cy="142875"/>
            <wp:effectExtent l="19050" t="0" r="9525" b="0"/>
            <wp:docPr id="15" name="Picture 10" descr="C:\Program Files (x86)\Microsoft Office\MEDIA\OFFICE12\Bullets\BD10263_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Program Files (x86)\Microsoft Office\MEDIA\OFFICE12\Bullets\BD10263_.gif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C4F1A">
        <w:rPr>
          <w:sz w:val="32"/>
          <w:szCs w:val="32"/>
        </w:rPr>
        <w:t xml:space="preserve">wireless sensors also have </w:t>
      </w:r>
      <w:proofErr w:type="spellStart"/>
      <w:r w:rsidRPr="00FC4F1A">
        <w:rPr>
          <w:sz w:val="32"/>
          <w:szCs w:val="32"/>
        </w:rPr>
        <w:t>disadvantage.since</w:t>
      </w:r>
      <w:proofErr w:type="spellEnd"/>
      <w:r w:rsidRPr="00FC4F1A">
        <w:rPr>
          <w:sz w:val="32"/>
          <w:szCs w:val="32"/>
        </w:rPr>
        <w:t xml:space="preserve"> they have no wires that directly linked them to the </w:t>
      </w:r>
      <w:proofErr w:type="spellStart"/>
      <w:r w:rsidRPr="00FC4F1A">
        <w:rPr>
          <w:sz w:val="32"/>
          <w:szCs w:val="32"/>
        </w:rPr>
        <w:t>baseunits.the</w:t>
      </w:r>
      <w:proofErr w:type="spellEnd"/>
      <w:r w:rsidRPr="00FC4F1A">
        <w:rPr>
          <w:sz w:val="32"/>
          <w:szCs w:val="32"/>
        </w:rPr>
        <w:t xml:space="preserve"> distance cloud hinder if they are not strategically </w:t>
      </w:r>
      <w:proofErr w:type="spellStart"/>
      <w:r w:rsidRPr="00FC4F1A">
        <w:rPr>
          <w:sz w:val="32"/>
          <w:szCs w:val="32"/>
        </w:rPr>
        <w:t>installed.wireless</w:t>
      </w:r>
      <w:proofErr w:type="spellEnd"/>
      <w:r w:rsidRPr="00FC4F1A">
        <w:rPr>
          <w:sz w:val="32"/>
          <w:szCs w:val="32"/>
        </w:rPr>
        <w:t xml:space="preserve"> sensor</w:t>
      </w:r>
      <w:r w:rsidR="00FC4F1A" w:rsidRPr="00FC4F1A">
        <w:rPr>
          <w:sz w:val="32"/>
          <w:szCs w:val="32"/>
        </w:rPr>
        <w:t xml:space="preserve">s can have difficult in receiving and gathering data if the connection is not strong </w:t>
      </w:r>
      <w:proofErr w:type="spellStart"/>
      <w:r w:rsidR="00FC4F1A" w:rsidRPr="00FC4F1A">
        <w:rPr>
          <w:sz w:val="32"/>
          <w:szCs w:val="32"/>
        </w:rPr>
        <w:t>enough.this</w:t>
      </w:r>
      <w:proofErr w:type="spellEnd"/>
      <w:r w:rsidR="00FC4F1A" w:rsidRPr="00FC4F1A">
        <w:rPr>
          <w:sz w:val="32"/>
          <w:szCs w:val="32"/>
        </w:rPr>
        <w:t xml:space="preserve"> make the delivery of data unpredictable</w:t>
      </w:r>
    </w:p>
    <w:p w:rsidR="008C354E" w:rsidRDefault="008C354E"/>
    <w:p w:rsidR="00295FBC" w:rsidRPr="000B6863" w:rsidRDefault="00295FBC" w:rsidP="00295FBC">
      <w:pPr>
        <w:rPr>
          <w:b/>
          <w:sz w:val="40"/>
          <w:szCs w:val="40"/>
          <w:u w:val="single"/>
        </w:rPr>
      </w:pPr>
      <w:r>
        <w:rPr>
          <w:noProof/>
        </w:rPr>
        <w:drawing>
          <wp:inline distT="0" distB="0" distL="0" distR="0">
            <wp:extent cx="295275" cy="295275"/>
            <wp:effectExtent l="19050" t="0" r="9525" b="0"/>
            <wp:docPr id="17" name="Picture 11" descr="C:\Program Files (x86)\Microsoft Office\MEDIA\OFFICE12\Bullets\BD10263_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Program Files (x86)\Microsoft Office\MEDIA\OFFICE12\Bullets\BD10263_.gif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B6863">
        <w:rPr>
          <w:b/>
          <w:sz w:val="40"/>
          <w:szCs w:val="40"/>
          <w:u w:val="single"/>
        </w:rPr>
        <w:t>TEMPERATURE AND HUMIDITY SENSOR WITH                                                                   RASPBERRY PI</w:t>
      </w:r>
    </w:p>
    <w:p w:rsidR="008C354E" w:rsidRPr="00295FBC" w:rsidRDefault="00295FBC">
      <w:pPr>
        <w:rPr>
          <w:sz w:val="40"/>
          <w:szCs w:val="40"/>
        </w:rPr>
      </w:pPr>
      <w:r>
        <w:rPr>
          <w:sz w:val="40"/>
          <w:szCs w:val="40"/>
        </w:rPr>
        <w:t xml:space="preserve">       </w:t>
      </w:r>
      <w:r>
        <w:rPr>
          <w:noProof/>
          <w:sz w:val="40"/>
          <w:szCs w:val="40"/>
        </w:rPr>
        <w:drawing>
          <wp:inline distT="0" distB="0" distL="0" distR="0">
            <wp:extent cx="142875" cy="142875"/>
            <wp:effectExtent l="19050" t="0" r="9525" b="0"/>
            <wp:docPr id="18" name="Picture 12" descr="C:\Program Files (x86)\Microsoft Office\MEDIA\OFFICE12\Bullets\BD10263_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Program Files (x86)\Microsoft Office\MEDIA\OFFICE12\Bullets\BD10263_.gif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87742">
        <w:rPr>
          <w:sz w:val="32"/>
          <w:szCs w:val="32"/>
        </w:rPr>
        <w:t xml:space="preserve">the DHT22 sensor is ideal for reading the temperature or humidity of your </w:t>
      </w:r>
      <w:proofErr w:type="spellStart"/>
      <w:r w:rsidRPr="00C87742">
        <w:rPr>
          <w:sz w:val="32"/>
          <w:szCs w:val="32"/>
        </w:rPr>
        <w:t>surrounding</w:t>
      </w:r>
      <w:proofErr w:type="spellEnd"/>
      <w:r w:rsidRPr="00C87742">
        <w:rPr>
          <w:sz w:val="32"/>
          <w:szCs w:val="32"/>
        </w:rPr>
        <w:t xml:space="preserve"> .before you can use the DHT22 and its chip inside that does </w:t>
      </w:r>
      <w:proofErr w:type="spellStart"/>
      <w:r w:rsidRPr="00C87742">
        <w:rPr>
          <w:sz w:val="32"/>
          <w:szCs w:val="32"/>
        </w:rPr>
        <w:t>analoge</w:t>
      </w:r>
      <w:proofErr w:type="spellEnd"/>
      <w:r w:rsidRPr="00C87742">
        <w:rPr>
          <w:sz w:val="32"/>
          <w:szCs w:val="32"/>
        </w:rPr>
        <w:t xml:space="preserve"> to digital </w:t>
      </w:r>
      <w:proofErr w:type="spellStart"/>
      <w:r w:rsidRPr="00C87742">
        <w:rPr>
          <w:sz w:val="32"/>
          <w:szCs w:val="32"/>
        </w:rPr>
        <w:t>conversion,it</w:t>
      </w:r>
      <w:proofErr w:type="spellEnd"/>
      <w:r w:rsidRPr="00C87742">
        <w:rPr>
          <w:sz w:val="32"/>
          <w:szCs w:val="32"/>
        </w:rPr>
        <w:t xml:space="preserve"> is important to make the right connections</w:t>
      </w:r>
    </w:p>
    <w:p w:rsidR="008C354E" w:rsidRDefault="008C354E" w:rsidP="00295FBC">
      <w:pPr>
        <w:ind w:left="720" w:hanging="720"/>
        <w:jc w:val="center"/>
      </w:pPr>
    </w:p>
    <w:p w:rsidR="008C354E" w:rsidRDefault="008C354E"/>
    <w:p w:rsidR="00295FBC" w:rsidRDefault="00295FBC"/>
    <w:p w:rsidR="00295FBC" w:rsidRDefault="00295FBC"/>
    <w:p w:rsidR="00295FBC" w:rsidRDefault="00295FBC"/>
    <w:p w:rsidR="00736DD0" w:rsidRDefault="00295FBC">
      <w:pPr>
        <w:rPr>
          <w:rFonts w:ascii="Segoe UI" w:hAnsi="Segoe UI" w:cs="Segoe UI"/>
          <w:noProof/>
          <w:color w:val="000000"/>
          <w:shd w:val="clear" w:color="auto" w:fill="FFFFFF"/>
        </w:rPr>
      </w:pPr>
      <w:r w:rsidRPr="00295FBC">
        <w:lastRenderedPageBreak/>
        <w:t xml:space="preserve"> </w:t>
      </w:r>
      <w:r w:rsidR="00736DD0" w:rsidRPr="00736DD0">
        <w:drawing>
          <wp:inline distT="0" distB="0" distL="0" distR="0">
            <wp:extent cx="3114675" cy="2581275"/>
            <wp:effectExtent l="19050" t="0" r="9525" b="0"/>
            <wp:docPr id="35" name="Picture 17" descr="https://littlebirdelectronics.com.au/rails/active_storage/blobs/redirect/eyJfcmFpbHMiOnsibWVzc2FnZSI6IkJBaHBBc2pOIiwiZXhwIjpudWxsLCJwdXIiOiJibG9iX2lkIn19--46200bad3b810e43e8038dc18c9461f3b1644769/step_312_im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ittlebirdelectronics.com.au/rails/active_storage/blobs/redirect/eyJfcmFpbHMiOnsibWVzc2FnZSI6IkJBaHBBc2pOIiwiZXhwIjpudWxsLCJwdXIiOiJibG9iX2lkIn19--46200bad3b810e43e8038dc18c9461f3b1644769/step_312_img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DCE" w:rsidRPr="000B6863" w:rsidRDefault="00060DCE">
      <w:pPr>
        <w:rPr>
          <w:sz w:val="32"/>
          <w:szCs w:val="32"/>
        </w:rPr>
      </w:pPr>
      <w:r>
        <w:rPr>
          <w:noProof/>
        </w:rPr>
        <w:drawing>
          <wp:inline distT="0" distB="0" distL="0" distR="0">
            <wp:extent cx="142875" cy="142875"/>
            <wp:effectExtent l="19050" t="0" r="9525" b="0"/>
            <wp:docPr id="40" name="Picture 23" descr="C:\Program Files (x86)\Microsoft Office\MEDIA\OFFICE12\Bullets\BD10263_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Program Files (x86)\Microsoft Office\MEDIA\OFFICE12\Bullets\BD10263_.gif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 w:rsidRPr="000B6863">
        <w:rPr>
          <w:sz w:val="32"/>
          <w:szCs w:val="32"/>
        </w:rPr>
        <w:t>the</w:t>
      </w:r>
      <w:proofErr w:type="gramEnd"/>
      <w:r w:rsidRPr="000B6863">
        <w:rPr>
          <w:sz w:val="32"/>
          <w:szCs w:val="32"/>
        </w:rPr>
        <w:t xml:space="preserve"> DHT22 is a temperature and humidity </w:t>
      </w:r>
      <w:proofErr w:type="spellStart"/>
      <w:r w:rsidRPr="000B6863">
        <w:rPr>
          <w:sz w:val="32"/>
          <w:szCs w:val="32"/>
        </w:rPr>
        <w:t>sensor.the</w:t>
      </w:r>
      <w:proofErr w:type="spellEnd"/>
      <w:r w:rsidRPr="000B6863">
        <w:rPr>
          <w:sz w:val="32"/>
          <w:szCs w:val="32"/>
        </w:rPr>
        <w:t xml:space="preserve"> DHT22</w:t>
      </w:r>
      <w:r w:rsidR="000B6863" w:rsidRPr="000B6863">
        <w:rPr>
          <w:sz w:val="32"/>
          <w:szCs w:val="32"/>
        </w:rPr>
        <w:t xml:space="preserve"> is a </w:t>
      </w:r>
      <w:proofErr w:type="spellStart"/>
      <w:r w:rsidR="000B6863" w:rsidRPr="000B6863">
        <w:rPr>
          <w:sz w:val="32"/>
          <w:szCs w:val="32"/>
        </w:rPr>
        <w:t>basic,low</w:t>
      </w:r>
      <w:proofErr w:type="spellEnd"/>
      <w:r w:rsidR="000B6863" w:rsidRPr="000B6863">
        <w:rPr>
          <w:sz w:val="32"/>
          <w:szCs w:val="32"/>
        </w:rPr>
        <w:t xml:space="preserve">-cost digital temperature and humidity </w:t>
      </w:r>
      <w:proofErr w:type="spellStart"/>
      <w:r w:rsidR="000B6863" w:rsidRPr="000B6863">
        <w:rPr>
          <w:sz w:val="32"/>
          <w:szCs w:val="32"/>
        </w:rPr>
        <w:t>sensor,it</w:t>
      </w:r>
      <w:proofErr w:type="spellEnd"/>
      <w:r w:rsidR="000B6863" w:rsidRPr="000B6863">
        <w:rPr>
          <w:sz w:val="32"/>
          <w:szCs w:val="32"/>
        </w:rPr>
        <w:t xml:space="preserve"> uses a capacitive humidity sensor and a </w:t>
      </w:r>
      <w:proofErr w:type="spellStart"/>
      <w:r w:rsidR="000B6863" w:rsidRPr="000B6863">
        <w:rPr>
          <w:sz w:val="32"/>
          <w:szCs w:val="32"/>
        </w:rPr>
        <w:t>thermistor</w:t>
      </w:r>
      <w:proofErr w:type="spellEnd"/>
      <w:r w:rsidR="000B6863" w:rsidRPr="000B6863">
        <w:rPr>
          <w:sz w:val="32"/>
          <w:szCs w:val="32"/>
        </w:rPr>
        <w:t xml:space="preserve"> to measure the surrounding </w:t>
      </w:r>
      <w:proofErr w:type="spellStart"/>
      <w:r w:rsidR="000B6863" w:rsidRPr="000B6863">
        <w:rPr>
          <w:sz w:val="32"/>
          <w:szCs w:val="32"/>
        </w:rPr>
        <w:t>air,and</w:t>
      </w:r>
      <w:proofErr w:type="spellEnd"/>
      <w:r w:rsidR="000B6863" w:rsidRPr="000B6863">
        <w:rPr>
          <w:sz w:val="32"/>
          <w:szCs w:val="32"/>
        </w:rPr>
        <w:t xml:space="preserve"> spits out a digital signal on the data pin</w:t>
      </w:r>
    </w:p>
    <w:p w:rsidR="00736DD0" w:rsidRDefault="00736DD0"/>
    <w:p w:rsidR="00736DD0" w:rsidRPr="000B6863" w:rsidRDefault="000B6863" w:rsidP="000B6863">
      <w:pPr>
        <w:pStyle w:val="ListParagraph"/>
        <w:numPr>
          <w:ilvl w:val="0"/>
          <w:numId w:val="8"/>
        </w:numPr>
        <w:rPr>
          <w:b/>
          <w:sz w:val="40"/>
          <w:szCs w:val="40"/>
          <w:u w:val="single"/>
        </w:rPr>
      </w:pPr>
      <w:r w:rsidRPr="000B6863">
        <w:rPr>
          <w:b/>
          <w:sz w:val="40"/>
          <w:szCs w:val="40"/>
          <w:u w:val="single"/>
        </w:rPr>
        <w:t>conclusion</w:t>
      </w:r>
    </w:p>
    <w:p w:rsidR="000B6863" w:rsidRDefault="000B6863" w:rsidP="000B6863">
      <w:pPr>
        <w:pStyle w:val="ListParagraph"/>
      </w:pPr>
      <w:r>
        <w:t xml:space="preserve">    </w:t>
      </w:r>
    </w:p>
    <w:p w:rsidR="000B6863" w:rsidRPr="00C87742" w:rsidRDefault="000B6863" w:rsidP="000B6863">
      <w:pPr>
        <w:pStyle w:val="ListParagraph"/>
        <w:rPr>
          <w:sz w:val="32"/>
          <w:szCs w:val="32"/>
        </w:rPr>
      </w:pPr>
      <w:r>
        <w:t xml:space="preserve">          </w:t>
      </w:r>
      <w:r>
        <w:rPr>
          <w:noProof/>
        </w:rPr>
        <w:drawing>
          <wp:inline distT="0" distB="0" distL="0" distR="0">
            <wp:extent cx="142875" cy="142875"/>
            <wp:effectExtent l="19050" t="0" r="9525" b="0"/>
            <wp:docPr id="44" name="Picture 27" descr="C:\Program Files (x86)\Microsoft Office\MEDIA\OFFICE12\Bullets\BD10263_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Program Files (x86)\Microsoft Office\MEDIA\OFFICE12\Bullets\BD10263_.gif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</w:t>
      </w:r>
      <w:r w:rsidR="00270B69" w:rsidRPr="00C87742">
        <w:rPr>
          <w:sz w:val="32"/>
          <w:szCs w:val="32"/>
        </w:rPr>
        <w:t xml:space="preserve">the environmental monitor can only do wonders if it keeps a full tracking of the a </w:t>
      </w:r>
      <w:proofErr w:type="spellStart"/>
      <w:r w:rsidR="00270B69" w:rsidRPr="00C87742">
        <w:rPr>
          <w:sz w:val="32"/>
          <w:szCs w:val="32"/>
        </w:rPr>
        <w:t>forementioned</w:t>
      </w:r>
      <w:proofErr w:type="spellEnd"/>
      <w:r w:rsidR="00270B69" w:rsidRPr="00C87742">
        <w:rPr>
          <w:sz w:val="32"/>
          <w:szCs w:val="32"/>
        </w:rPr>
        <w:t xml:space="preserve"> environmental factors .your data center’s</w:t>
      </w:r>
      <w:r w:rsidR="00C87742" w:rsidRPr="00C87742">
        <w:rPr>
          <w:sz w:val="32"/>
          <w:szCs w:val="32"/>
        </w:rPr>
        <w:t xml:space="preserve"> value will also be of greater significance if you run it through an integrated management system .And that’s the type of commitment you need for your data center monitoring endeavors </w:t>
      </w:r>
    </w:p>
    <w:p w:rsidR="00736DD0" w:rsidRDefault="00736DD0"/>
    <w:p w:rsidR="00736DD0" w:rsidRDefault="00736DD0"/>
    <w:p w:rsidR="00736DD0" w:rsidRDefault="00736DD0"/>
    <w:sectPr w:rsidR="00736DD0" w:rsidSect="00060DCE">
      <w:headerReference w:type="default" r:id="rId12"/>
      <w:pgSz w:w="12240" w:h="15840"/>
      <w:pgMar w:top="1440" w:right="1440" w:bottom="1440" w:left="1440" w:header="720" w:footer="720" w:gutter="0"/>
      <w:pgBorders w:offsetFrom="page">
        <w:top w:val="double" w:sz="18" w:space="24" w:color="auto"/>
        <w:left w:val="double" w:sz="18" w:space="24" w:color="auto"/>
        <w:bottom w:val="double" w:sz="18" w:space="24" w:color="auto"/>
        <w:right w:val="double" w:sz="18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9040F" w:rsidRDefault="00E9040F" w:rsidP="00FD63DE">
      <w:pPr>
        <w:spacing w:after="0" w:line="240" w:lineRule="auto"/>
      </w:pPr>
      <w:r>
        <w:separator/>
      </w:r>
    </w:p>
  </w:endnote>
  <w:endnote w:type="continuationSeparator" w:id="0">
    <w:p w:rsidR="00E9040F" w:rsidRDefault="00E9040F" w:rsidP="00FD63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9040F" w:rsidRDefault="00E9040F" w:rsidP="00FD63DE">
      <w:pPr>
        <w:spacing w:after="0" w:line="240" w:lineRule="auto"/>
      </w:pPr>
      <w:r>
        <w:separator/>
      </w:r>
    </w:p>
  </w:footnote>
  <w:footnote w:type="continuationSeparator" w:id="0">
    <w:p w:rsidR="00E9040F" w:rsidRDefault="00E9040F" w:rsidP="00FD63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D63DE" w:rsidRPr="00FD63DE" w:rsidRDefault="00351A61">
    <w:pPr>
      <w:pStyle w:val="Header"/>
      <w:rPr>
        <w:sz w:val="48"/>
        <w:szCs w:val="48"/>
      </w:rPr>
    </w:pPr>
    <w:r w:rsidRPr="00351A61">
      <w:rPr>
        <w:noProof/>
        <w:sz w:val="48"/>
        <w:szCs w:val="48"/>
      </w:rPr>
      <w:drawing>
        <wp:inline distT="0" distB="0" distL="0" distR="0">
          <wp:extent cx="552450" cy="476250"/>
          <wp:effectExtent l="19050" t="0" r="0" b="0"/>
          <wp:docPr id="7" name="Picture 20" descr="C:\Program Files (x86)\Microsoft Office\MEDIA\CAGCAT10\j0281904.wm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0" descr="C:\Program Files (x86)\Microsoft Office\MEDIA\CAGCAT10\j0281904.wmf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 flipH="1">
                    <a:off x="0" y="0"/>
                    <a:ext cx="552450" cy="4762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sz w:val="48"/>
        <w:szCs w:val="48"/>
      </w:rPr>
      <w:t xml:space="preserve"> </w:t>
    </w:r>
    <w:r w:rsidR="00FD63DE" w:rsidRPr="00FD63DE">
      <w:rPr>
        <w:sz w:val="48"/>
        <w:szCs w:val="48"/>
      </w:rPr>
      <w:t>Environmental monitoring in park monitoring</w:t>
    </w:r>
    <w:r w:rsidR="00FD63DE">
      <w:rPr>
        <w:sz w:val="48"/>
        <w:szCs w:val="48"/>
      </w:rPr>
      <w:t xml:space="preserve"> using humi</w:t>
    </w:r>
    <w:r w:rsidR="00FD63DE" w:rsidRPr="00FD63DE">
      <w:rPr>
        <w:sz w:val="48"/>
        <w:szCs w:val="48"/>
      </w:rPr>
      <w:t>dity temperature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8" type="#_x0000_t75" style="width:11.25pt;height:11.25pt;visibility:visible;mso-wrap-style:square" o:bullet="t">
        <v:imagedata r:id="rId1" o:title="BD10263_"/>
      </v:shape>
    </w:pict>
  </w:numPicBullet>
  <w:abstractNum w:abstractNumId="0">
    <w:nsid w:val="0A0E6278"/>
    <w:multiLevelType w:val="hybridMultilevel"/>
    <w:tmpl w:val="A7DAC0B6"/>
    <w:lvl w:ilvl="0" w:tplc="887A122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D54B3F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FD27C1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00C8F2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12C58C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996BDC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940504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9D457D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7D88F3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>
    <w:nsid w:val="0FA72CFD"/>
    <w:multiLevelType w:val="hybridMultilevel"/>
    <w:tmpl w:val="3A646988"/>
    <w:lvl w:ilvl="0" w:tplc="EF10CCC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AB26FC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1D2EB8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AA26D1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634998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88E7D1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09CCFF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1727DF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E9E984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>
    <w:nsid w:val="274A0628"/>
    <w:multiLevelType w:val="hybridMultilevel"/>
    <w:tmpl w:val="9C40E3F8"/>
    <w:lvl w:ilvl="0" w:tplc="3AB6D85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86A986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7DCD65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B0ED93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5CE219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83EFC2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5D617D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3FA526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4DE522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>
    <w:nsid w:val="3ED52769"/>
    <w:multiLevelType w:val="hybridMultilevel"/>
    <w:tmpl w:val="5266A204"/>
    <w:lvl w:ilvl="0" w:tplc="F0904A9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84A54E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9BC7E1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4FE554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DD0FFD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CD0827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A1415D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05898F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2B8496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">
    <w:nsid w:val="49E764B1"/>
    <w:multiLevelType w:val="hybridMultilevel"/>
    <w:tmpl w:val="32FECC0C"/>
    <w:lvl w:ilvl="0" w:tplc="94AC03A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2522CF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3DE000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E462C2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F64B4A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DD0001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BBADEC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4AC166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ECC571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>
    <w:nsid w:val="54021C79"/>
    <w:multiLevelType w:val="multilevel"/>
    <w:tmpl w:val="716CD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5EC15C5F"/>
    <w:multiLevelType w:val="hybridMultilevel"/>
    <w:tmpl w:val="D9901A8A"/>
    <w:lvl w:ilvl="0" w:tplc="6A9A033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142EDE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38C881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E68AC1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BD8804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65AE15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542F5A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930E58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D46F80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7">
    <w:nsid w:val="7C117994"/>
    <w:multiLevelType w:val="hybridMultilevel"/>
    <w:tmpl w:val="0B62244E"/>
    <w:lvl w:ilvl="0" w:tplc="16B6AC0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AF07F3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2E4E8A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0C2EF4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CA2831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ED412F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9A25E3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68C85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E94A0E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5"/>
  </w:num>
  <w:num w:numId="2">
    <w:abstractNumId w:val="7"/>
  </w:num>
  <w:num w:numId="3">
    <w:abstractNumId w:val="0"/>
  </w:num>
  <w:num w:numId="4">
    <w:abstractNumId w:val="6"/>
  </w:num>
  <w:num w:numId="5">
    <w:abstractNumId w:val="4"/>
  </w:num>
  <w:num w:numId="6">
    <w:abstractNumId w:val="3"/>
  </w:num>
  <w:num w:numId="7">
    <w:abstractNumId w:val="2"/>
  </w:num>
  <w:num w:numId="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624FE6"/>
    <w:rsid w:val="00060DCE"/>
    <w:rsid w:val="000B6863"/>
    <w:rsid w:val="001251D2"/>
    <w:rsid w:val="00270B69"/>
    <w:rsid w:val="002929F2"/>
    <w:rsid w:val="00295FBC"/>
    <w:rsid w:val="00351A61"/>
    <w:rsid w:val="00365C23"/>
    <w:rsid w:val="0058754E"/>
    <w:rsid w:val="005C0083"/>
    <w:rsid w:val="00624FE6"/>
    <w:rsid w:val="00634EA5"/>
    <w:rsid w:val="00724EAF"/>
    <w:rsid w:val="00736DD0"/>
    <w:rsid w:val="00800D6C"/>
    <w:rsid w:val="00816EF3"/>
    <w:rsid w:val="008C354E"/>
    <w:rsid w:val="00925FA8"/>
    <w:rsid w:val="00B75350"/>
    <w:rsid w:val="00BF32EF"/>
    <w:rsid w:val="00C75B27"/>
    <w:rsid w:val="00C87742"/>
    <w:rsid w:val="00D5404E"/>
    <w:rsid w:val="00E55AB3"/>
    <w:rsid w:val="00E56166"/>
    <w:rsid w:val="00E62D9F"/>
    <w:rsid w:val="00E9040F"/>
    <w:rsid w:val="00E926BF"/>
    <w:rsid w:val="00F258D0"/>
    <w:rsid w:val="00FC4F1A"/>
    <w:rsid w:val="00FD63D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fillcolor="#002060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754E"/>
  </w:style>
  <w:style w:type="paragraph" w:styleId="Heading1">
    <w:name w:val="heading 1"/>
    <w:basedOn w:val="Normal"/>
    <w:link w:val="Heading1Char"/>
    <w:uiPriority w:val="9"/>
    <w:qFormat/>
    <w:rsid w:val="00295FB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B686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634EA5"/>
    <w:rPr>
      <w:b/>
      <w:bCs/>
    </w:rPr>
  </w:style>
  <w:style w:type="paragraph" w:styleId="NormalWeb">
    <w:name w:val="Normal (Web)"/>
    <w:basedOn w:val="Normal"/>
    <w:uiPriority w:val="99"/>
    <w:unhideWhenUsed/>
    <w:rsid w:val="00634E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34E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4EA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926B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FD63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D63DE"/>
  </w:style>
  <w:style w:type="paragraph" w:styleId="Footer">
    <w:name w:val="footer"/>
    <w:basedOn w:val="Normal"/>
    <w:link w:val="FooterChar"/>
    <w:uiPriority w:val="99"/>
    <w:semiHidden/>
    <w:unhideWhenUsed/>
    <w:rsid w:val="00FD63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D63DE"/>
  </w:style>
  <w:style w:type="character" w:customStyle="1" w:styleId="Heading1Char">
    <w:name w:val="Heading 1 Char"/>
    <w:basedOn w:val="DefaultParagraphFont"/>
    <w:link w:val="Heading1"/>
    <w:uiPriority w:val="9"/>
    <w:rsid w:val="00295FB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B686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0B6863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6776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9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9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0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gif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jpeg"/><Relationship Id="rId5" Type="http://schemas.openxmlformats.org/officeDocument/2006/relationships/footnotes" Target="footnotes.xm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wm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2858</TotalTime>
  <Pages>6</Pages>
  <Words>506</Words>
  <Characters>2885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JSECPC06</dc:creator>
  <cp:lastModifiedBy>JSECPC06</cp:lastModifiedBy>
  <cp:revision>11</cp:revision>
  <dcterms:created xsi:type="dcterms:W3CDTF">2023-10-07T08:38:00Z</dcterms:created>
  <dcterms:modified xsi:type="dcterms:W3CDTF">2023-10-09T09:38:00Z</dcterms:modified>
</cp:coreProperties>
</file>