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page" w:horzAnchor="margin" w:tblpXSpec="center" w:tblpY="331"/>
        <w:tblW w:w="0" w:type="auto"/>
        <w:tblLook w:val="04A0" w:firstRow="1" w:lastRow="0" w:firstColumn="1" w:lastColumn="0" w:noHBand="0" w:noVBand="1"/>
      </w:tblPr>
      <w:tblGrid>
        <w:gridCol w:w="1242"/>
        <w:gridCol w:w="8329"/>
      </w:tblGrid>
      <w:tr w:rsidR="00572F16" w:rsidRPr="006665CD" w14:paraId="32F59078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7C30590A" w14:textId="77777777" w:rsidR="00572F16" w:rsidRPr="006665CD" w:rsidRDefault="00AA1DA8" w:rsidP="001D7A0C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01</w:t>
            </w:r>
            <w:r w:rsidR="001D7A0C">
              <w:rPr>
                <w:rFonts w:ascii="Times New Roman" w:hAnsi="Times New Roman" w:cs="Times New Roman"/>
              </w:rPr>
              <w:t>ТУ</w:t>
            </w:r>
          </w:p>
        </w:tc>
        <w:tc>
          <w:tcPr>
            <w:tcW w:w="8329" w:type="dxa"/>
            <w:vAlign w:val="center"/>
          </w:tcPr>
          <w:p w14:paraId="65D4E22C" w14:textId="77777777" w:rsidR="00572F16" w:rsidRPr="006665CD" w:rsidRDefault="006152E5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11МО.080.424ТУ Усилитель формирователь импульсов двухканальный УФИ2</w:t>
            </w:r>
          </w:p>
        </w:tc>
      </w:tr>
      <w:tr w:rsidR="006152E5" w:rsidRPr="006665CD" w14:paraId="199A3B4C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1B4274F" w14:textId="77777777" w:rsidR="006152E5" w:rsidRPr="006665CD" w:rsidRDefault="006152E5" w:rsidP="001D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02ТУ</w:t>
            </w:r>
          </w:p>
        </w:tc>
        <w:tc>
          <w:tcPr>
            <w:tcW w:w="8329" w:type="dxa"/>
            <w:vAlign w:val="center"/>
          </w:tcPr>
          <w:p w14:paraId="4754C1C3" w14:textId="77777777" w:rsidR="006152E5" w:rsidRDefault="006152E5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Инструкция БИУС-02 РИДП.421457.510 И РИДП.426469.514 И</w:t>
            </w:r>
          </w:p>
        </w:tc>
      </w:tr>
      <w:tr w:rsidR="006152E5" w:rsidRPr="006665CD" w14:paraId="3F0EA96E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CE183D6" w14:textId="77777777" w:rsidR="006152E5" w:rsidRDefault="00E351FC" w:rsidP="001D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03ТУ</w:t>
            </w:r>
          </w:p>
        </w:tc>
        <w:tc>
          <w:tcPr>
            <w:tcW w:w="8329" w:type="dxa"/>
            <w:vAlign w:val="center"/>
          </w:tcPr>
          <w:p w14:paraId="028B8F8C" w14:textId="77777777" w:rsidR="006152E5" w:rsidRDefault="006152E5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ПЕЯ6.640.006 РИДП.436631.502И РИДП.467</w:t>
            </w:r>
            <w:r w:rsidR="00E351FC">
              <w:rPr>
                <w:rFonts w:ascii="Times New Roman" w:hAnsi="Times New Roman" w:cs="Times New Roman"/>
              </w:rPr>
              <w:t>846.506И РИДП.467845.500И Инструкции БИЧ-У</w:t>
            </w:r>
          </w:p>
        </w:tc>
      </w:tr>
      <w:tr w:rsidR="00E351FC" w:rsidRPr="006665CD" w14:paraId="6907E079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086A3F3" w14:textId="77777777" w:rsidR="00E351FC" w:rsidRDefault="00E351FC" w:rsidP="001D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04ТУ</w:t>
            </w:r>
          </w:p>
        </w:tc>
        <w:tc>
          <w:tcPr>
            <w:tcW w:w="8329" w:type="dxa"/>
            <w:vAlign w:val="center"/>
          </w:tcPr>
          <w:p w14:paraId="384C7A98" w14:textId="77777777" w:rsidR="00E351FC" w:rsidRDefault="00E351FC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Технические условия Система внесения консервантов СВК РИДП.421457.512</w:t>
            </w:r>
          </w:p>
        </w:tc>
      </w:tr>
      <w:tr w:rsidR="00E351FC" w:rsidRPr="006665CD" w14:paraId="70A800AE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6E3B7831" w14:textId="77777777" w:rsidR="00E351FC" w:rsidRDefault="00E351FC" w:rsidP="001D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05ТУ</w:t>
            </w:r>
          </w:p>
        </w:tc>
        <w:tc>
          <w:tcPr>
            <w:tcW w:w="8329" w:type="dxa"/>
            <w:vAlign w:val="center"/>
          </w:tcPr>
          <w:p w14:paraId="7A7EE1C3" w14:textId="77777777" w:rsidR="00E351FC" w:rsidRDefault="00E351FC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БИУС ТУ</w:t>
            </w:r>
          </w:p>
        </w:tc>
      </w:tr>
      <w:tr w:rsidR="00E351FC" w:rsidRPr="006665CD" w14:paraId="535C6871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782F0360" w14:textId="77777777" w:rsidR="00E351FC" w:rsidRDefault="00E351FC" w:rsidP="001D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06ТУ</w:t>
            </w:r>
          </w:p>
        </w:tc>
        <w:tc>
          <w:tcPr>
            <w:tcW w:w="8329" w:type="dxa"/>
            <w:vAlign w:val="center"/>
          </w:tcPr>
          <w:p w14:paraId="3EA176EE" w14:textId="77777777" w:rsidR="00E351FC" w:rsidRDefault="00E351FC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Инструкция по контролю функционирования СКМ-01 КБЮЖ.400000.002</w:t>
            </w:r>
          </w:p>
        </w:tc>
      </w:tr>
      <w:tr w:rsidR="005372C8" w:rsidRPr="006665CD" w14:paraId="53AFFFBB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B1FAB0B" w14:textId="77777777" w:rsidR="005372C8" w:rsidRDefault="005372C8" w:rsidP="001D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07ТУ</w:t>
            </w:r>
          </w:p>
        </w:tc>
        <w:tc>
          <w:tcPr>
            <w:tcW w:w="8329" w:type="dxa"/>
            <w:vAlign w:val="center"/>
          </w:tcPr>
          <w:p w14:paraId="28F17F5E" w14:textId="77777777" w:rsidR="005372C8" w:rsidRDefault="005372C8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Светильники светодиодные ТУ</w:t>
            </w:r>
          </w:p>
        </w:tc>
      </w:tr>
      <w:tr w:rsidR="005372C8" w:rsidRPr="006665CD" w14:paraId="3A5DBE6E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21F286D2" w14:textId="77777777" w:rsidR="005372C8" w:rsidRDefault="005372C8" w:rsidP="001D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08ТУ</w:t>
            </w:r>
          </w:p>
        </w:tc>
        <w:tc>
          <w:tcPr>
            <w:tcW w:w="8329" w:type="dxa"/>
            <w:vAlign w:val="center"/>
          </w:tcPr>
          <w:p w14:paraId="702AF09E" w14:textId="77777777" w:rsidR="005372C8" w:rsidRDefault="005372C8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СКВУ-М ТУ</w:t>
            </w:r>
          </w:p>
        </w:tc>
      </w:tr>
      <w:tr w:rsidR="005372C8" w:rsidRPr="006665CD" w14:paraId="3F54F526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95F647E" w14:textId="77777777" w:rsidR="005372C8" w:rsidRDefault="005372C8" w:rsidP="001D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09ТУ</w:t>
            </w:r>
          </w:p>
        </w:tc>
        <w:tc>
          <w:tcPr>
            <w:tcW w:w="8329" w:type="dxa"/>
            <w:vAlign w:val="center"/>
          </w:tcPr>
          <w:p w14:paraId="1B9F0A25" w14:textId="77777777" w:rsidR="005372C8" w:rsidRDefault="005372C8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11МО.080.423ТУ БИП-Ц</w:t>
            </w:r>
          </w:p>
        </w:tc>
      </w:tr>
      <w:tr w:rsidR="005372C8" w:rsidRPr="006665CD" w14:paraId="42BACEF0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94D8620" w14:textId="77777777" w:rsidR="005372C8" w:rsidRDefault="005372C8" w:rsidP="001D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10ТУ</w:t>
            </w:r>
          </w:p>
        </w:tc>
        <w:tc>
          <w:tcPr>
            <w:tcW w:w="8329" w:type="dxa"/>
            <w:vAlign w:val="center"/>
          </w:tcPr>
          <w:p w14:paraId="6E1F52DD" w14:textId="77777777" w:rsidR="005372C8" w:rsidRDefault="005372C8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Весы ТУ,РЭ</w:t>
            </w:r>
          </w:p>
        </w:tc>
      </w:tr>
      <w:tr w:rsidR="007B34CF" w:rsidRPr="006665CD" w14:paraId="1C626CAF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3A1A156" w14:textId="77777777" w:rsidR="007B34CF" w:rsidRDefault="007B34CF" w:rsidP="001D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11ТУ</w:t>
            </w:r>
          </w:p>
        </w:tc>
        <w:tc>
          <w:tcPr>
            <w:tcW w:w="8329" w:type="dxa"/>
            <w:vAlign w:val="center"/>
          </w:tcPr>
          <w:p w14:paraId="3AB7130B" w14:textId="77777777" w:rsidR="007B34CF" w:rsidRDefault="007B34CF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Преобразователи низковольтные регулируемые ТУ</w:t>
            </w:r>
          </w:p>
        </w:tc>
      </w:tr>
      <w:tr w:rsidR="007B34CF" w:rsidRPr="006665CD" w14:paraId="1012DD99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06F02755" w14:textId="77777777" w:rsidR="007B34CF" w:rsidRDefault="007B34CF" w:rsidP="001D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12ТУ</w:t>
            </w:r>
          </w:p>
        </w:tc>
        <w:tc>
          <w:tcPr>
            <w:tcW w:w="8329" w:type="dxa"/>
            <w:vAlign w:val="center"/>
          </w:tcPr>
          <w:p w14:paraId="46218C5E" w14:textId="77777777" w:rsidR="007B34CF" w:rsidRDefault="007B34CF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КБЮЖ.305.619.001 ТУ,РЭ Комплект бирок ушных</w:t>
            </w:r>
          </w:p>
        </w:tc>
      </w:tr>
      <w:tr w:rsidR="00693D79" w:rsidRPr="006665CD" w14:paraId="5A7D7F31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ECBFC31" w14:textId="77777777" w:rsidR="00693D79" w:rsidRDefault="00693D79" w:rsidP="001D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13ТУ</w:t>
            </w:r>
          </w:p>
        </w:tc>
        <w:tc>
          <w:tcPr>
            <w:tcW w:w="8329" w:type="dxa"/>
            <w:vAlign w:val="center"/>
          </w:tcPr>
          <w:p w14:paraId="3296B3D3" w14:textId="77777777" w:rsidR="00693D79" w:rsidRDefault="00693D79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Преобразователь напряжения трехфазный ПНЗ-600/380В РИДП.435331.500 Инструкции, РЭ</w:t>
            </w:r>
          </w:p>
        </w:tc>
      </w:tr>
      <w:tr w:rsidR="00085A04" w:rsidRPr="006665CD" w14:paraId="15E3E841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B8556F7" w14:textId="77777777" w:rsidR="00085A04" w:rsidRDefault="00085A04" w:rsidP="001D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14ТУ</w:t>
            </w:r>
          </w:p>
        </w:tc>
        <w:tc>
          <w:tcPr>
            <w:tcW w:w="8329" w:type="dxa"/>
            <w:vAlign w:val="center"/>
          </w:tcPr>
          <w:p w14:paraId="6566053D" w14:textId="77777777" w:rsidR="00085A04" w:rsidRDefault="00085A04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Терминалы многофункциональные ТМ </w:t>
            </w:r>
          </w:p>
        </w:tc>
      </w:tr>
      <w:tr w:rsidR="00DB2A4F" w:rsidRPr="006665CD" w14:paraId="31CDDAEF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6351B916" w14:textId="77777777" w:rsidR="00DB2A4F" w:rsidRDefault="00DB2A4F" w:rsidP="001D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15ТУ</w:t>
            </w:r>
          </w:p>
        </w:tc>
        <w:tc>
          <w:tcPr>
            <w:tcW w:w="8329" w:type="dxa"/>
            <w:vAlign w:val="center"/>
          </w:tcPr>
          <w:p w14:paraId="51367907" w14:textId="77777777" w:rsidR="00DB2A4F" w:rsidRDefault="00DB2A4F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Подогреватель-отопительный жидкостный</w:t>
            </w:r>
          </w:p>
        </w:tc>
      </w:tr>
      <w:tr w:rsidR="008828EE" w:rsidRPr="006665CD" w14:paraId="7893334B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154D10D" w14:textId="77777777" w:rsidR="008828EE" w:rsidRDefault="008828EE" w:rsidP="001D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16ТУ</w:t>
            </w:r>
          </w:p>
        </w:tc>
        <w:tc>
          <w:tcPr>
            <w:tcW w:w="8329" w:type="dxa"/>
            <w:vAlign w:val="center"/>
          </w:tcPr>
          <w:p w14:paraId="6DE4AB79" w14:textId="77777777" w:rsidR="008828EE" w:rsidRDefault="008828EE" w:rsidP="008828E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Технические условия </w:t>
            </w:r>
            <w:r w:rsidRPr="008828EE">
              <w:rPr>
                <w:rFonts w:ascii="Times New Roman" w:hAnsi="Times New Roman" w:cs="Times New Roman"/>
              </w:rPr>
              <w:t>блок ввода-вывода бвв.01</w:t>
            </w:r>
          </w:p>
        </w:tc>
      </w:tr>
      <w:tr w:rsidR="002A2EC3" w:rsidRPr="006665CD" w14:paraId="572A478A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223CBA4" w14:textId="77777777" w:rsidR="002A2EC3" w:rsidRDefault="002A2EC3" w:rsidP="002A2EC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17ТУ</w:t>
            </w:r>
          </w:p>
        </w:tc>
        <w:tc>
          <w:tcPr>
            <w:tcW w:w="8329" w:type="dxa"/>
            <w:vAlign w:val="center"/>
          </w:tcPr>
          <w:p w14:paraId="7248351B" w14:textId="77777777" w:rsidR="002A2EC3" w:rsidRPr="00EB1A6E" w:rsidRDefault="00EB1A6E" w:rsidP="002A2EC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информационная управляющая СИУ.01 ТУ</w:t>
            </w:r>
            <w:r w:rsidRPr="00EB1A6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BY</w:t>
            </w:r>
            <w:r>
              <w:rPr>
                <w:rFonts w:ascii="Times New Roman" w:hAnsi="Times New Roman" w:cs="Times New Roman"/>
              </w:rPr>
              <w:t xml:space="preserve"> 200014120.</w:t>
            </w:r>
            <w:r w:rsidRPr="00EB1A6E">
              <w:rPr>
                <w:rFonts w:ascii="Times New Roman" w:hAnsi="Times New Roman" w:cs="Times New Roman"/>
              </w:rPr>
              <w:t>019-2023</w:t>
            </w:r>
          </w:p>
        </w:tc>
      </w:tr>
    </w:tbl>
    <w:p w14:paraId="0451AD77" w14:textId="77777777" w:rsidR="00661DD3" w:rsidRDefault="00661DD3" w:rsidP="00572F16">
      <w:pPr>
        <w:jc w:val="center"/>
        <w:rPr>
          <w:rFonts w:ascii="Times New Roman" w:hAnsi="Times New Roman" w:cs="Times New Roman"/>
        </w:rPr>
      </w:pPr>
    </w:p>
    <w:p w14:paraId="4C78677A" w14:textId="77777777" w:rsidR="00085A04" w:rsidRPr="006665CD" w:rsidRDefault="00085A04" w:rsidP="00085A04">
      <w:pPr>
        <w:rPr>
          <w:rFonts w:ascii="Times New Roman" w:hAnsi="Times New Roman" w:cs="Times New Roman"/>
        </w:rPr>
      </w:pPr>
    </w:p>
    <w:sectPr w:rsidR="00085A04" w:rsidRPr="006665CD" w:rsidSect="00072A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2F16"/>
    <w:rsid w:val="00026CF7"/>
    <w:rsid w:val="00027EF7"/>
    <w:rsid w:val="00072AEE"/>
    <w:rsid w:val="00085A04"/>
    <w:rsid w:val="000E5969"/>
    <w:rsid w:val="001246FE"/>
    <w:rsid w:val="00135E60"/>
    <w:rsid w:val="001D7A0C"/>
    <w:rsid w:val="001E19CE"/>
    <w:rsid w:val="00250646"/>
    <w:rsid w:val="00255EEE"/>
    <w:rsid w:val="002A20C4"/>
    <w:rsid w:val="002A2EC3"/>
    <w:rsid w:val="002E6396"/>
    <w:rsid w:val="00386CBC"/>
    <w:rsid w:val="003D65A2"/>
    <w:rsid w:val="00485657"/>
    <w:rsid w:val="004F2B8B"/>
    <w:rsid w:val="004F730D"/>
    <w:rsid w:val="00502F01"/>
    <w:rsid w:val="005372C8"/>
    <w:rsid w:val="00552C7C"/>
    <w:rsid w:val="00572F16"/>
    <w:rsid w:val="005E186D"/>
    <w:rsid w:val="005F4A3A"/>
    <w:rsid w:val="006143DE"/>
    <w:rsid w:val="006152E5"/>
    <w:rsid w:val="00661DD3"/>
    <w:rsid w:val="00664601"/>
    <w:rsid w:val="006665CD"/>
    <w:rsid w:val="00693D79"/>
    <w:rsid w:val="006B5EED"/>
    <w:rsid w:val="006C1BD8"/>
    <w:rsid w:val="007044DC"/>
    <w:rsid w:val="00796E72"/>
    <w:rsid w:val="007B34CF"/>
    <w:rsid w:val="007C1F4E"/>
    <w:rsid w:val="007D6BFA"/>
    <w:rsid w:val="007E1CFF"/>
    <w:rsid w:val="007E7850"/>
    <w:rsid w:val="008254D5"/>
    <w:rsid w:val="008828EE"/>
    <w:rsid w:val="008E4E8C"/>
    <w:rsid w:val="009011F7"/>
    <w:rsid w:val="00954D60"/>
    <w:rsid w:val="00995A31"/>
    <w:rsid w:val="009F09D5"/>
    <w:rsid w:val="00A974DF"/>
    <w:rsid w:val="00AA1DA8"/>
    <w:rsid w:val="00AA639D"/>
    <w:rsid w:val="00AB73EB"/>
    <w:rsid w:val="00AE3E5C"/>
    <w:rsid w:val="00BF00F5"/>
    <w:rsid w:val="00C108D2"/>
    <w:rsid w:val="00C10B07"/>
    <w:rsid w:val="00C76117"/>
    <w:rsid w:val="00C77FC5"/>
    <w:rsid w:val="00D16A5D"/>
    <w:rsid w:val="00D207D2"/>
    <w:rsid w:val="00DB2A4F"/>
    <w:rsid w:val="00DD0DB0"/>
    <w:rsid w:val="00DE76E2"/>
    <w:rsid w:val="00E351FC"/>
    <w:rsid w:val="00E757F7"/>
    <w:rsid w:val="00E827CF"/>
    <w:rsid w:val="00EB1A6E"/>
    <w:rsid w:val="00F70A33"/>
    <w:rsid w:val="00FC0FBD"/>
    <w:rsid w:val="00FC1876"/>
    <w:rsid w:val="00FF3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4BE91"/>
  <w15:docId w15:val="{BBE52E96-28ED-4C91-81D1-1F273EC1C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A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72F1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085A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85A04"/>
    <w:rPr>
      <w:rFonts w:ascii="Segoe UI" w:hAnsi="Segoe UI" w:cs="Segoe UI"/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4F2B8B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4F2B8B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4F2B8B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4F2B8B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4F2B8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Павел Пашкович</cp:lastModifiedBy>
  <cp:revision>28</cp:revision>
  <cp:lastPrinted>2023-10-16T09:08:00Z</cp:lastPrinted>
  <dcterms:created xsi:type="dcterms:W3CDTF">2018-08-15T10:50:00Z</dcterms:created>
  <dcterms:modified xsi:type="dcterms:W3CDTF">2024-10-11T08:29:00Z</dcterms:modified>
</cp:coreProperties>
</file>