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58" w:rsidRPr="00A364F2" w:rsidRDefault="00B82905" w:rsidP="00A364F2">
      <w:pPr>
        <w:pStyle w:val="Title"/>
        <w:rPr>
          <w:b/>
          <w:bCs/>
        </w:rPr>
      </w:pPr>
      <w:r w:rsidRPr="00A364F2">
        <w:rPr>
          <w:b/>
          <w:bCs/>
        </w:rPr>
        <w:t xml:space="preserve">ICE World Project – Weekly </w:t>
      </w:r>
      <w:r w:rsidRPr="0014284F">
        <w:rPr>
          <w:rStyle w:val="IntenseEmphasis"/>
        </w:rPr>
        <w:t>Group</w:t>
      </w:r>
      <w:r w:rsidRPr="00A364F2">
        <w:rPr>
          <w:b/>
          <w:bCs/>
        </w:rPr>
        <w:t xml:space="preserve"> Report</w:t>
      </w:r>
    </w:p>
    <w:p w:rsidR="00FF7259" w:rsidRDefault="00FF7259" w:rsidP="00A364F2">
      <w:pPr>
        <w:pStyle w:val="Heading1"/>
        <w:spacing w:before="240"/>
      </w:pPr>
      <w:r>
        <w:t>Date</w:t>
      </w:r>
    </w:p>
    <w:p w:rsidR="00A364F2" w:rsidRDefault="00FF7259" w:rsidP="00A364F2">
      <w:pPr>
        <w:spacing w:after="100" w:afterAutospacing="1"/>
      </w:pPr>
      <w:r>
        <w:t>April 6, 2013</w:t>
      </w:r>
    </w:p>
    <w:p w:rsidR="00FF7259" w:rsidRDefault="00FF7259" w:rsidP="00A364F2">
      <w:pPr>
        <w:pStyle w:val="Heading1"/>
        <w:spacing w:before="240"/>
      </w:pPr>
      <w:r>
        <w:t>Completed Requirements</w:t>
      </w:r>
    </w:p>
    <w:tbl>
      <w:tblPr>
        <w:tblStyle w:val="MediumShading1-Accent1"/>
        <w:tblW w:w="0" w:type="auto"/>
        <w:tblLook w:val="04A0"/>
      </w:tblPr>
      <w:tblGrid>
        <w:gridCol w:w="2178"/>
        <w:gridCol w:w="5040"/>
        <w:gridCol w:w="2358"/>
      </w:tblGrid>
      <w:tr w:rsidR="00FF7259" w:rsidTr="000306B5">
        <w:trPr>
          <w:cnfStyle w:val="100000000000"/>
        </w:trPr>
        <w:tc>
          <w:tcPr>
            <w:cnfStyle w:val="001000000000"/>
            <w:tcW w:w="2178" w:type="dxa"/>
          </w:tcPr>
          <w:p w:rsidR="00FF7259" w:rsidRDefault="00FF7259" w:rsidP="00FF7259">
            <w:pPr>
              <w:jc w:val="center"/>
            </w:pPr>
            <w:r>
              <w:t>Feature</w:t>
            </w:r>
          </w:p>
        </w:tc>
        <w:tc>
          <w:tcPr>
            <w:tcW w:w="5040" w:type="dxa"/>
          </w:tcPr>
          <w:p w:rsidR="00FF7259" w:rsidRDefault="00FF7259" w:rsidP="00FF7259">
            <w:pPr>
              <w:jc w:val="center"/>
              <w:cnfStyle w:val="100000000000"/>
            </w:pPr>
            <w:r>
              <w:t>Requirements</w:t>
            </w:r>
          </w:p>
        </w:tc>
        <w:tc>
          <w:tcPr>
            <w:tcW w:w="2358" w:type="dxa"/>
          </w:tcPr>
          <w:p w:rsidR="00FF7259" w:rsidRDefault="00FF7259" w:rsidP="00FF7259">
            <w:pPr>
              <w:jc w:val="center"/>
              <w:cnfStyle w:val="100000000000"/>
            </w:pPr>
            <w:r>
              <w:t>By</w:t>
            </w:r>
          </w:p>
        </w:tc>
      </w:tr>
      <w:tr w:rsidR="00FF7259" w:rsidTr="000306B5">
        <w:trPr>
          <w:cnfStyle w:val="000000100000"/>
        </w:trPr>
        <w:tc>
          <w:tcPr>
            <w:cnfStyle w:val="001000000000"/>
            <w:tcW w:w="2178" w:type="dxa"/>
          </w:tcPr>
          <w:p w:rsidR="00FF7259" w:rsidRDefault="00FF7259" w:rsidP="00FF7259">
            <w:pPr>
              <w:jc w:val="center"/>
            </w:pPr>
            <w:r>
              <w:t>ICE World Peek</w:t>
            </w:r>
          </w:p>
        </w:tc>
        <w:tc>
          <w:tcPr>
            <w:tcW w:w="5040" w:type="dxa"/>
          </w:tcPr>
          <w:p w:rsidR="00FF7259" w:rsidRDefault="00FF7259" w:rsidP="00FF7259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  <w:r>
              <w:t>ICE World Peek is a console Java program</w:t>
            </w:r>
          </w:p>
          <w:p w:rsidR="00FF7259" w:rsidRDefault="00FF7259" w:rsidP="00FF7259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  <w:r>
              <w:t>Once executed, ICE World Peek checks for the connection whether the ICE World URL can be reached and reports the result.</w:t>
            </w:r>
          </w:p>
          <w:p w:rsidR="00FF7259" w:rsidRDefault="00FF7259" w:rsidP="00FF7259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  <w:r>
              <w:t xml:space="preserve">If it can connect to the ICE World, the program shows a prompt that lets the user manually type in the http request to be sent to the ICE World. </w:t>
            </w:r>
          </w:p>
          <w:p w:rsidR="00FF7259" w:rsidRDefault="00FF7259" w:rsidP="00FF7259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  <w:r>
              <w:t xml:space="preserve">When the http request is made, the program waits for the response and shows the response on screen once it is sent back.  </w:t>
            </w:r>
          </w:p>
        </w:tc>
        <w:tc>
          <w:tcPr>
            <w:tcW w:w="2358" w:type="dxa"/>
          </w:tcPr>
          <w:p w:rsidR="00FF7259" w:rsidRDefault="00FF7259" w:rsidP="00FF7259">
            <w:pPr>
              <w:jc w:val="center"/>
              <w:cnfStyle w:val="000000100000"/>
            </w:pPr>
            <w:proofErr w:type="spellStart"/>
            <w:r>
              <w:t>Nutcha</w:t>
            </w:r>
            <w:proofErr w:type="spellEnd"/>
          </w:p>
        </w:tc>
      </w:tr>
      <w:tr w:rsidR="000306B5" w:rsidTr="000306B5">
        <w:trPr>
          <w:cnfStyle w:val="000000010000"/>
        </w:trPr>
        <w:tc>
          <w:tcPr>
            <w:cnfStyle w:val="001000000000"/>
            <w:tcW w:w="2178" w:type="dxa"/>
          </w:tcPr>
          <w:p w:rsidR="000306B5" w:rsidRDefault="00A364F2" w:rsidP="00FF7259">
            <w:pPr>
              <w:jc w:val="center"/>
            </w:pPr>
            <w:r>
              <w:t>General Requirement</w:t>
            </w:r>
          </w:p>
        </w:tc>
        <w:tc>
          <w:tcPr>
            <w:tcW w:w="5040" w:type="dxa"/>
          </w:tcPr>
          <w:p w:rsidR="000306B5" w:rsidRDefault="000306B5" w:rsidP="00FF7259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10000"/>
            </w:pPr>
          </w:p>
        </w:tc>
        <w:tc>
          <w:tcPr>
            <w:tcW w:w="2358" w:type="dxa"/>
          </w:tcPr>
          <w:p w:rsidR="000306B5" w:rsidRDefault="000306B5" w:rsidP="00FF7259">
            <w:pPr>
              <w:jc w:val="center"/>
              <w:cnfStyle w:val="000000010000"/>
            </w:pPr>
          </w:p>
        </w:tc>
      </w:tr>
      <w:tr w:rsidR="00A364F2" w:rsidTr="000306B5">
        <w:trPr>
          <w:cnfStyle w:val="000000100000"/>
        </w:trPr>
        <w:tc>
          <w:tcPr>
            <w:cnfStyle w:val="001000000000"/>
            <w:tcW w:w="2178" w:type="dxa"/>
          </w:tcPr>
          <w:p w:rsidR="00A364F2" w:rsidRDefault="00A364F2" w:rsidP="00FF7259">
            <w:pPr>
              <w:jc w:val="center"/>
            </w:pPr>
            <w:r>
              <w:t>Logging Into/Out of the ICE world</w:t>
            </w:r>
          </w:p>
        </w:tc>
        <w:tc>
          <w:tcPr>
            <w:tcW w:w="5040" w:type="dxa"/>
          </w:tcPr>
          <w:p w:rsidR="00A364F2" w:rsidRDefault="00A364F2" w:rsidP="00FF7259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</w:p>
        </w:tc>
        <w:tc>
          <w:tcPr>
            <w:tcW w:w="2358" w:type="dxa"/>
          </w:tcPr>
          <w:p w:rsidR="00A364F2" w:rsidRDefault="00A364F2" w:rsidP="00FF7259">
            <w:pPr>
              <w:jc w:val="center"/>
              <w:cnfStyle w:val="000000100000"/>
            </w:pPr>
          </w:p>
        </w:tc>
      </w:tr>
    </w:tbl>
    <w:p w:rsidR="00FF7259" w:rsidRDefault="00FF7259" w:rsidP="00FF7259"/>
    <w:p w:rsidR="00A364F2" w:rsidRDefault="00A364F2" w:rsidP="00A364F2">
      <w:pPr>
        <w:pStyle w:val="Heading1"/>
        <w:spacing w:before="240"/>
      </w:pPr>
      <w:r>
        <w:t>In-Progress Requirements</w:t>
      </w:r>
    </w:p>
    <w:tbl>
      <w:tblPr>
        <w:tblStyle w:val="MediumShading1-Accent1"/>
        <w:tblW w:w="0" w:type="auto"/>
        <w:tblLook w:val="04A0"/>
      </w:tblPr>
      <w:tblGrid>
        <w:gridCol w:w="2178"/>
        <w:gridCol w:w="5040"/>
        <w:gridCol w:w="2358"/>
      </w:tblGrid>
      <w:tr w:rsidR="00A364F2" w:rsidTr="00FE3612">
        <w:trPr>
          <w:cnfStyle w:val="10000000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Feature</w:t>
            </w:r>
          </w:p>
        </w:tc>
        <w:tc>
          <w:tcPr>
            <w:tcW w:w="5040" w:type="dxa"/>
          </w:tcPr>
          <w:p w:rsidR="00A364F2" w:rsidRDefault="00A364F2" w:rsidP="00FE3612">
            <w:pPr>
              <w:jc w:val="center"/>
              <w:cnfStyle w:val="100000000000"/>
            </w:pPr>
            <w:r>
              <w:t>Requirements</w:t>
            </w: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100000000000"/>
            </w:pPr>
            <w:r>
              <w:t>By</w:t>
            </w:r>
          </w:p>
        </w:tc>
      </w:tr>
      <w:tr w:rsidR="00A364F2" w:rsidTr="00FE3612">
        <w:trPr>
          <w:cnfStyle w:val="00000010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ICE World Peek</w:t>
            </w:r>
          </w:p>
        </w:tc>
        <w:tc>
          <w:tcPr>
            <w:tcW w:w="5040" w:type="dxa"/>
          </w:tcPr>
          <w:p w:rsidR="00A364F2" w:rsidRDefault="00A364F2" w:rsidP="00FE3612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  <w:r>
              <w:t xml:space="preserve">While the program is waiting for the response, the user can press Ctrl-Z to quit waiting. </w:t>
            </w: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000000100000"/>
            </w:pPr>
            <w:proofErr w:type="spellStart"/>
            <w:r>
              <w:t>Nutcha</w:t>
            </w:r>
            <w:proofErr w:type="spellEnd"/>
          </w:p>
        </w:tc>
      </w:tr>
      <w:tr w:rsidR="00A364F2" w:rsidTr="00FE3612">
        <w:trPr>
          <w:cnfStyle w:val="00000001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General Requirement</w:t>
            </w:r>
          </w:p>
        </w:tc>
        <w:tc>
          <w:tcPr>
            <w:tcW w:w="5040" w:type="dxa"/>
          </w:tcPr>
          <w:p w:rsidR="00A364F2" w:rsidRDefault="00A364F2" w:rsidP="00FE3612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10000"/>
            </w:pP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000000010000"/>
            </w:pPr>
          </w:p>
        </w:tc>
      </w:tr>
      <w:tr w:rsidR="00A364F2" w:rsidTr="00FE3612">
        <w:trPr>
          <w:cnfStyle w:val="00000010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Logging Into/Out of the ICE world</w:t>
            </w:r>
          </w:p>
        </w:tc>
        <w:tc>
          <w:tcPr>
            <w:tcW w:w="5040" w:type="dxa"/>
          </w:tcPr>
          <w:p w:rsidR="00A364F2" w:rsidRDefault="00A364F2" w:rsidP="00FE3612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000000100000"/>
            </w:pPr>
          </w:p>
        </w:tc>
      </w:tr>
    </w:tbl>
    <w:p w:rsidR="00A364F2" w:rsidRDefault="00A364F2" w:rsidP="00A364F2"/>
    <w:p w:rsidR="00A364F2" w:rsidRDefault="00A364F2" w:rsidP="00A364F2"/>
    <w:p w:rsidR="00A364F2" w:rsidRDefault="00A364F2" w:rsidP="00A364F2">
      <w:pPr>
        <w:pStyle w:val="Heading1"/>
        <w:spacing w:before="240"/>
      </w:pPr>
      <w:r>
        <w:lastRenderedPageBreak/>
        <w:t>Not-done Requirements</w:t>
      </w:r>
    </w:p>
    <w:tbl>
      <w:tblPr>
        <w:tblStyle w:val="MediumShading1-Accent1"/>
        <w:tblW w:w="0" w:type="auto"/>
        <w:tblLook w:val="04A0"/>
      </w:tblPr>
      <w:tblGrid>
        <w:gridCol w:w="2178"/>
        <w:gridCol w:w="5040"/>
        <w:gridCol w:w="2358"/>
      </w:tblGrid>
      <w:tr w:rsidR="00A364F2" w:rsidTr="00FE3612">
        <w:trPr>
          <w:cnfStyle w:val="10000000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Feature</w:t>
            </w:r>
          </w:p>
        </w:tc>
        <w:tc>
          <w:tcPr>
            <w:tcW w:w="5040" w:type="dxa"/>
          </w:tcPr>
          <w:p w:rsidR="00A364F2" w:rsidRDefault="00A364F2" w:rsidP="00FE3612">
            <w:pPr>
              <w:jc w:val="center"/>
              <w:cnfStyle w:val="100000000000"/>
            </w:pPr>
            <w:r>
              <w:t>Requirements</w:t>
            </w: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100000000000"/>
            </w:pPr>
            <w:r>
              <w:t>By</w:t>
            </w:r>
          </w:p>
        </w:tc>
      </w:tr>
      <w:tr w:rsidR="00A364F2" w:rsidTr="00FE3612">
        <w:trPr>
          <w:cnfStyle w:val="00000010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Help Dialog</w:t>
            </w:r>
          </w:p>
        </w:tc>
        <w:tc>
          <w:tcPr>
            <w:tcW w:w="5040" w:type="dxa"/>
          </w:tcPr>
          <w:p w:rsidR="00A364F2" w:rsidRDefault="00A364F2" w:rsidP="00FE3612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000000100000"/>
            </w:pPr>
          </w:p>
        </w:tc>
      </w:tr>
      <w:tr w:rsidR="00A364F2" w:rsidTr="00FE3612">
        <w:trPr>
          <w:cnfStyle w:val="00000001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General Requirement</w:t>
            </w:r>
          </w:p>
        </w:tc>
        <w:tc>
          <w:tcPr>
            <w:tcW w:w="5040" w:type="dxa"/>
          </w:tcPr>
          <w:p w:rsidR="00A364F2" w:rsidRDefault="00A364F2" w:rsidP="00FE3612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10000"/>
            </w:pP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000000010000"/>
            </w:pPr>
          </w:p>
        </w:tc>
      </w:tr>
      <w:tr w:rsidR="00A364F2" w:rsidTr="00FE3612">
        <w:trPr>
          <w:cnfStyle w:val="00000010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Logging Into/Out of the ICE world</w:t>
            </w:r>
          </w:p>
        </w:tc>
        <w:tc>
          <w:tcPr>
            <w:tcW w:w="5040" w:type="dxa"/>
          </w:tcPr>
          <w:p w:rsidR="00A364F2" w:rsidRDefault="00A364F2" w:rsidP="00FE3612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000000100000"/>
            </w:pPr>
          </w:p>
        </w:tc>
      </w:tr>
    </w:tbl>
    <w:p w:rsidR="00A364F2" w:rsidRDefault="00A364F2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Default="0014284F" w:rsidP="00A364F2"/>
    <w:p w:rsidR="0014284F" w:rsidRPr="00A364F2" w:rsidRDefault="0014284F" w:rsidP="0014284F">
      <w:pPr>
        <w:pStyle w:val="Title"/>
        <w:rPr>
          <w:b/>
          <w:bCs/>
        </w:rPr>
      </w:pPr>
      <w:r w:rsidRPr="00A364F2">
        <w:rPr>
          <w:b/>
          <w:bCs/>
        </w:rPr>
        <w:lastRenderedPageBreak/>
        <w:t xml:space="preserve">ICE World Project – Weekly </w:t>
      </w:r>
      <w:r>
        <w:rPr>
          <w:rStyle w:val="IntenseEmphasis"/>
        </w:rPr>
        <w:t>Individual</w:t>
      </w:r>
      <w:r w:rsidRPr="00A364F2">
        <w:rPr>
          <w:b/>
          <w:bCs/>
        </w:rPr>
        <w:t xml:space="preserve"> Report</w:t>
      </w:r>
    </w:p>
    <w:p w:rsidR="0014284F" w:rsidRDefault="0014284F" w:rsidP="0014284F">
      <w:pPr>
        <w:pStyle w:val="Heading1"/>
        <w:spacing w:before="240"/>
      </w:pPr>
      <w:r>
        <w:t>Date</w:t>
      </w:r>
    </w:p>
    <w:p w:rsidR="0014284F" w:rsidRDefault="0014284F" w:rsidP="0014284F">
      <w:pPr>
        <w:spacing w:after="100" w:afterAutospacing="1"/>
      </w:pPr>
      <w:r>
        <w:t>April 6, 2013</w:t>
      </w:r>
    </w:p>
    <w:p w:rsidR="0014284F" w:rsidRDefault="0014284F" w:rsidP="0014284F">
      <w:pPr>
        <w:pStyle w:val="Heading1"/>
      </w:pPr>
      <w:r>
        <w:t>Individual Reports</w:t>
      </w:r>
    </w:p>
    <w:p w:rsidR="0014284F" w:rsidRPr="00630797" w:rsidRDefault="0014284F" w:rsidP="0014284F">
      <w:pPr>
        <w:pStyle w:val="Heading4"/>
        <w:rPr>
          <w:rStyle w:val="Strong"/>
          <w:color w:val="auto"/>
        </w:rPr>
      </w:pPr>
      <w:proofErr w:type="spellStart"/>
      <w:r w:rsidRPr="00630797">
        <w:rPr>
          <w:rStyle w:val="Strong"/>
          <w:color w:val="auto"/>
        </w:rPr>
        <w:t>Nutcha</w:t>
      </w:r>
      <w:proofErr w:type="spellEnd"/>
      <w:r w:rsidRPr="00630797">
        <w:rPr>
          <w:rStyle w:val="Strong"/>
          <w:color w:val="auto"/>
        </w:rPr>
        <w:t xml:space="preserve"> </w:t>
      </w:r>
      <w:proofErr w:type="spellStart"/>
      <w:r w:rsidRPr="00630797">
        <w:rPr>
          <w:rStyle w:val="Strong"/>
          <w:color w:val="auto"/>
        </w:rPr>
        <w:t>Temiyasathit</w:t>
      </w:r>
      <w:proofErr w:type="spellEnd"/>
      <w:r w:rsidRPr="00630797">
        <w:rPr>
          <w:rStyle w:val="Strong"/>
          <w:color w:val="auto"/>
        </w:rPr>
        <w:t xml:space="preserve"> </w:t>
      </w:r>
    </w:p>
    <w:p w:rsidR="0014284F" w:rsidRDefault="0061732C" w:rsidP="0014284F">
      <w:r>
        <w:t xml:space="preserve">I have completed 5 out of 6 requirements of the ICE World Peek. </w:t>
      </w:r>
    </w:p>
    <w:p w:rsidR="0061732C" w:rsidRPr="00630797" w:rsidRDefault="00630797" w:rsidP="0061732C">
      <w:pPr>
        <w:pStyle w:val="Heading4"/>
        <w:rPr>
          <w:rStyle w:val="Strong"/>
          <w:color w:val="auto"/>
        </w:rPr>
      </w:pPr>
      <w:proofErr w:type="spellStart"/>
      <w:r>
        <w:rPr>
          <w:rStyle w:val="Strong"/>
          <w:color w:val="auto"/>
        </w:rPr>
        <w:t>Naphon</w:t>
      </w:r>
      <w:proofErr w:type="spellEnd"/>
      <w:r>
        <w:rPr>
          <w:rStyle w:val="Strong"/>
          <w:color w:val="auto"/>
        </w:rPr>
        <w:t xml:space="preserve"> </w:t>
      </w:r>
      <w:proofErr w:type="spellStart"/>
      <w:r>
        <w:rPr>
          <w:rStyle w:val="Strong"/>
          <w:color w:val="auto"/>
        </w:rPr>
        <w:t>Rongkunpirom</w:t>
      </w:r>
      <w:proofErr w:type="spellEnd"/>
      <w:r w:rsidR="0061732C" w:rsidRPr="00630797">
        <w:rPr>
          <w:rStyle w:val="Strong"/>
          <w:color w:val="auto"/>
        </w:rPr>
        <w:t xml:space="preserve"> </w:t>
      </w:r>
    </w:p>
    <w:p w:rsidR="0061732C" w:rsidRPr="00630797" w:rsidRDefault="00630797" w:rsidP="0061732C">
      <w:pPr>
        <w:pStyle w:val="Heading4"/>
        <w:rPr>
          <w:rStyle w:val="Strong"/>
          <w:color w:val="auto"/>
        </w:rPr>
      </w:pPr>
      <w:proofErr w:type="spellStart"/>
      <w:r>
        <w:rPr>
          <w:rStyle w:val="Strong"/>
          <w:color w:val="auto"/>
        </w:rPr>
        <w:t>Nichada</w:t>
      </w:r>
      <w:proofErr w:type="spellEnd"/>
      <w:r>
        <w:rPr>
          <w:rStyle w:val="Strong"/>
          <w:color w:val="auto"/>
        </w:rPr>
        <w:t xml:space="preserve"> </w:t>
      </w:r>
      <w:proofErr w:type="spellStart"/>
      <w:r>
        <w:rPr>
          <w:rStyle w:val="Strong"/>
          <w:color w:val="auto"/>
        </w:rPr>
        <w:t>Watcharatit</w:t>
      </w:r>
      <w:proofErr w:type="spellEnd"/>
    </w:p>
    <w:p w:rsidR="0061732C" w:rsidRPr="00630797" w:rsidRDefault="00630797" w:rsidP="0061732C">
      <w:pPr>
        <w:pStyle w:val="Heading4"/>
        <w:rPr>
          <w:rStyle w:val="Strong"/>
          <w:color w:val="auto"/>
        </w:rPr>
      </w:pPr>
      <w:r>
        <w:rPr>
          <w:rStyle w:val="Strong"/>
          <w:color w:val="auto"/>
        </w:rPr>
        <w:t>A-</w:t>
      </w:r>
      <w:proofErr w:type="spellStart"/>
      <w:r>
        <w:rPr>
          <w:rStyle w:val="Strong"/>
          <w:color w:val="auto"/>
        </w:rPr>
        <w:t>Thicha</w:t>
      </w:r>
      <w:proofErr w:type="spellEnd"/>
      <w:r>
        <w:rPr>
          <w:rStyle w:val="Strong"/>
          <w:color w:val="auto"/>
        </w:rPr>
        <w:t xml:space="preserve"> Chinpeerasatian</w:t>
      </w:r>
    </w:p>
    <w:p w:rsidR="0061732C" w:rsidRPr="0014284F" w:rsidRDefault="0061732C" w:rsidP="0014284F"/>
    <w:sectPr w:rsidR="0061732C" w:rsidRPr="0014284F" w:rsidSect="00D0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0471F"/>
    <w:multiLevelType w:val="hybridMultilevel"/>
    <w:tmpl w:val="4E46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10A2"/>
    <w:multiLevelType w:val="hybridMultilevel"/>
    <w:tmpl w:val="A874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82905"/>
    <w:rsid w:val="000306B5"/>
    <w:rsid w:val="0003497A"/>
    <w:rsid w:val="0014284F"/>
    <w:rsid w:val="0061732C"/>
    <w:rsid w:val="00630797"/>
    <w:rsid w:val="00A364F2"/>
    <w:rsid w:val="00B82905"/>
    <w:rsid w:val="00D04758"/>
    <w:rsid w:val="00EC5D96"/>
    <w:rsid w:val="00FF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58"/>
  </w:style>
  <w:style w:type="paragraph" w:styleId="Heading1">
    <w:name w:val="heading 1"/>
    <w:basedOn w:val="Normal"/>
    <w:next w:val="Normal"/>
    <w:link w:val="Heading1Char"/>
    <w:uiPriority w:val="9"/>
    <w:qFormat/>
    <w:rsid w:val="00A364F2"/>
    <w:pPr>
      <w:keepNext/>
      <w:keepLines/>
      <w:spacing w:before="480" w:after="0"/>
      <w:outlineLvl w:val="0"/>
    </w:pPr>
    <w:rPr>
      <w:rFonts w:asciiTheme="majorHAnsi" w:eastAsiaTheme="majorEastAsia" w:hAnsiTheme="majorHAnsi" w:cs="Angsana New"/>
      <w:b/>
      <w:bCs/>
      <w:color w:val="E8006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2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4F2"/>
    <w:pPr>
      <w:keepNext/>
      <w:keepLines/>
      <w:spacing w:before="200" w:after="0"/>
      <w:outlineLvl w:val="2"/>
    </w:pPr>
    <w:rPr>
      <w:rFonts w:asciiTheme="majorHAnsi" w:eastAsiaTheme="majorEastAsia" w:hAnsiTheme="majorHAnsi" w:cs="Angsana New"/>
      <w:b/>
      <w:bCs/>
      <w:color w:val="FF388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64F2"/>
    <w:pPr>
      <w:keepNext/>
      <w:keepLines/>
      <w:spacing w:before="200" w:after="0"/>
      <w:outlineLvl w:val="3"/>
    </w:pPr>
    <w:rPr>
      <w:rFonts w:asciiTheme="majorHAnsi" w:eastAsiaTheme="majorEastAsia" w:hAnsiTheme="majorHAnsi" w:cs="Angsana New"/>
      <w:b/>
      <w:bCs/>
      <w:i/>
      <w:iCs/>
      <w:color w:val="FF388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259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FF7259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FF7259"/>
    <w:rPr>
      <w:rFonts w:asciiTheme="majorHAnsi" w:eastAsiaTheme="majorEastAsia" w:hAnsiTheme="majorHAnsi" w:cstheme="majorBidi"/>
      <w:b/>
      <w:bCs/>
      <w:color w:val="FF388C" w:themeColor="accent1"/>
      <w:sz w:val="26"/>
      <w:szCs w:val="33"/>
    </w:rPr>
  </w:style>
  <w:style w:type="table" w:styleId="TableGrid">
    <w:name w:val="Table Grid"/>
    <w:basedOn w:val="TableNormal"/>
    <w:uiPriority w:val="59"/>
    <w:rsid w:val="00FF7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259"/>
    <w:pPr>
      <w:ind w:left="720"/>
      <w:contextualSpacing/>
    </w:pPr>
  </w:style>
  <w:style w:type="table" w:customStyle="1" w:styleId="LightShading-Accent1">
    <w:name w:val="Light Shading Accent 1"/>
    <w:basedOn w:val="TableNormal"/>
    <w:uiPriority w:val="60"/>
    <w:rsid w:val="00FF7259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  <w:tblInd w:w="0" w:type="dxa"/>
      <w:tblBorders>
        <w:top w:val="single" w:sz="8" w:space="0" w:color="FF388C" w:themeColor="accent1"/>
        <w:bottom w:val="single" w:sz="8" w:space="0" w:color="FF388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 w:themeColor="accent1"/>
          <w:left w:val="nil"/>
          <w:bottom w:val="single" w:sz="8" w:space="0" w:color="FF388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 w:themeColor="accent1"/>
          <w:left w:val="nil"/>
          <w:bottom w:val="single" w:sz="8" w:space="0" w:color="FF388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</w:style>
  <w:style w:type="table" w:customStyle="1" w:styleId="LightGrid-Accent1">
    <w:name w:val="Light Grid Accent 1"/>
    <w:basedOn w:val="TableNormal"/>
    <w:uiPriority w:val="62"/>
    <w:rsid w:val="000306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  <w:insideH w:val="single" w:sz="8" w:space="0" w:color="FF388C" w:themeColor="accent1"/>
        <w:insideV w:val="single" w:sz="8" w:space="0" w:color="FF388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18" w:space="0" w:color="FF388C" w:themeColor="accent1"/>
          <w:right w:val="single" w:sz="8" w:space="0" w:color="FF388C" w:themeColor="accent1"/>
          <w:insideH w:val="nil"/>
          <w:insideV w:val="single" w:sz="8" w:space="0" w:color="FF388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  <w:insideH w:val="nil"/>
          <w:insideV w:val="single" w:sz="8" w:space="0" w:color="FF388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band1Vert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  <w:shd w:val="clear" w:color="auto" w:fill="FFCDE2" w:themeFill="accent1" w:themeFillTint="3F"/>
      </w:tcPr>
    </w:tblStylePr>
    <w:tblStylePr w:type="band1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  <w:insideV w:val="single" w:sz="8" w:space="0" w:color="FF388C" w:themeColor="accent1"/>
        </w:tcBorders>
        <w:shd w:val="clear" w:color="auto" w:fill="FFCDE2" w:themeFill="accent1" w:themeFillTint="3F"/>
      </w:tcPr>
    </w:tblStylePr>
    <w:tblStylePr w:type="band2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  <w:insideV w:val="single" w:sz="8" w:space="0" w:color="FF388C" w:themeColor="accen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0306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band1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0306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9A8" w:themeColor="accent1" w:themeTint="BF"/>
        <w:left w:val="single" w:sz="8" w:space="0" w:color="FF69A8" w:themeColor="accent1" w:themeTint="BF"/>
        <w:bottom w:val="single" w:sz="8" w:space="0" w:color="FF69A8" w:themeColor="accent1" w:themeTint="BF"/>
        <w:right w:val="single" w:sz="8" w:space="0" w:color="FF69A8" w:themeColor="accent1" w:themeTint="BF"/>
        <w:insideH w:val="single" w:sz="8" w:space="0" w:color="FF69A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9A8" w:themeColor="accent1" w:themeTint="BF"/>
          <w:left w:val="single" w:sz="8" w:space="0" w:color="FF69A8" w:themeColor="accent1" w:themeTint="BF"/>
          <w:bottom w:val="single" w:sz="8" w:space="0" w:color="FF69A8" w:themeColor="accent1" w:themeTint="BF"/>
          <w:right w:val="single" w:sz="8" w:space="0" w:color="FF69A8" w:themeColor="accent1" w:themeTint="BF"/>
          <w:insideH w:val="nil"/>
          <w:insideV w:val="nil"/>
        </w:tcBorders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A8" w:themeColor="accent1" w:themeTint="BF"/>
          <w:left w:val="single" w:sz="8" w:space="0" w:color="FF69A8" w:themeColor="accent1" w:themeTint="BF"/>
          <w:bottom w:val="single" w:sz="8" w:space="0" w:color="FF69A8" w:themeColor="accent1" w:themeTint="BF"/>
          <w:right w:val="single" w:sz="8" w:space="0" w:color="FF69A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64F2"/>
    <w:rPr>
      <w:rFonts w:asciiTheme="majorHAnsi" w:eastAsiaTheme="majorEastAsia" w:hAnsiTheme="majorHAnsi" w:cs="Angsana New"/>
      <w:b/>
      <w:bCs/>
      <w:color w:val="E80061" w:themeColor="accent1" w:themeShade="BF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A364F2"/>
    <w:rPr>
      <w:rFonts w:asciiTheme="majorHAnsi" w:eastAsiaTheme="majorEastAsia" w:hAnsiTheme="majorHAnsi" w:cs="Angsana New"/>
      <w:b/>
      <w:bCs/>
      <w:color w:val="FF388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64F2"/>
    <w:rPr>
      <w:rFonts w:asciiTheme="majorHAnsi" w:eastAsiaTheme="majorEastAsia" w:hAnsiTheme="majorHAnsi" w:cs="Angsana New"/>
      <w:b/>
      <w:bCs/>
      <w:i/>
      <w:iCs/>
      <w:color w:val="FF388C" w:themeColor="accent1"/>
    </w:rPr>
  </w:style>
  <w:style w:type="paragraph" w:styleId="NoSpacing">
    <w:name w:val="No Spacing"/>
    <w:uiPriority w:val="1"/>
    <w:qFormat/>
    <w:rsid w:val="00A364F2"/>
    <w:pPr>
      <w:spacing w:after="0" w:line="240" w:lineRule="auto"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14284F"/>
    <w:rPr>
      <w:b/>
      <w:bCs/>
      <w:i/>
      <w:iCs/>
      <w:color w:val="FF388C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84F"/>
    <w:pPr>
      <w:numPr>
        <w:ilvl w:val="1"/>
      </w:numPr>
    </w:pPr>
    <w:rPr>
      <w:rFonts w:asciiTheme="majorHAnsi" w:eastAsiaTheme="majorEastAsia" w:hAnsiTheme="majorHAnsi" w:cs="Angsana New"/>
      <w:i/>
      <w:iCs/>
      <w:color w:val="FF388C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284F"/>
    <w:rPr>
      <w:rFonts w:asciiTheme="majorHAnsi" w:eastAsiaTheme="majorEastAsia" w:hAnsiTheme="majorHAnsi" w:cs="Angsana New"/>
      <w:i/>
      <w:iCs/>
      <w:color w:val="FF388C" w:themeColor="accent1"/>
      <w:spacing w:val="15"/>
      <w:sz w:val="24"/>
      <w:szCs w:val="30"/>
    </w:rPr>
  </w:style>
  <w:style w:type="character" w:styleId="Emphasis">
    <w:name w:val="Emphasis"/>
    <w:basedOn w:val="DefaultParagraphFont"/>
    <w:uiPriority w:val="20"/>
    <w:qFormat/>
    <w:rsid w:val="0014284F"/>
    <w:rPr>
      <w:i/>
      <w:iCs/>
    </w:rPr>
  </w:style>
  <w:style w:type="character" w:styleId="Strong">
    <w:name w:val="Strong"/>
    <w:basedOn w:val="DefaultParagraphFont"/>
    <w:uiPriority w:val="22"/>
    <w:qFormat/>
    <w:rsid w:val="0014284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4284F"/>
    <w:rPr>
      <w:rFonts w:cs="Angsana New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284F"/>
    <w:rPr>
      <w:rFonts w:cs="Angsana New"/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2013-04-04T06:50:00Z</dcterms:created>
  <dcterms:modified xsi:type="dcterms:W3CDTF">2013-04-04T08:56:00Z</dcterms:modified>
</cp:coreProperties>
</file>