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646464"/>
          <w:sz w:val="19"/>
        </w:rPr>
        <w:t>ĐỒ ÁN 1: BLOXORZ SOLVER — CSC14003 (NHẬP MÔN AI)</w:t>
        <w:br/>
      </w:r>
      <w:r>
        <w:rPr>
          <w:rFonts w:ascii="Arial" w:hAnsi="Arial"/>
          <w:b/>
          <w:i w:val="0"/>
          <w:color w:val="0F4C81"/>
          <w:sz w:val="26"/>
        </w:rPr>
        <w:t>ĐỀ CƯƠNG TIÊU CHÍ NỘI DUNG &amp; THỨ TỰ QUAY VIDEO DEMO (N05)</w:t>
      </w:r>
    </w:p>
    <w:p>
      <w:pPr>
        <w:spacing w:after="160"/>
      </w:pPr>
      <w:r>
        <w:rPr>
          <w:rFonts w:ascii="Arial" w:hAnsi="Arial"/>
          <w:b w:val="0"/>
          <w:i/>
          <w:color w:val="505050"/>
          <w:sz w:val="18"/>
        </w:rPr>
        <w:t>Người gửi: Bùi Phương Nam (MSSV: 24120502 - N05) | Người nhận: Phan Gia Phúc (P06)</w:t>
        <w:br/>
        <w:t>Mục đích: Checklist tiêu chí nội dung và thứ tự các mục bắt buộc xuất hiện trong video theo mục §3.7.</w:t>
        <w:br/>
        <w:t>Thời lượng khuyến nghị: 6 – 8 phút | Ngôn ngữ: Thuyết minh tiếng Việt / Phụ đề tóm tắt.</w:t>
      </w:r>
    </w:p>
    <w:p>
      <w:pPr>
        <w:spacing w:before="120" w:after="40"/>
      </w:pPr>
      <w:r>
        <w:rPr>
          <w:rFonts w:ascii="Arial" w:hAnsi="Arial"/>
          <w:b/>
          <w:i w:val="0"/>
          <w:color w:val="0F4C81"/>
          <w:sz w:val="22"/>
        </w:rPr>
        <w:t>I. GIAO DIỆN ĐỒ HỌA (GUI) &amp; ĐIỀU KHIỂN (Mục tiêu: Đạt 5/5đ mục GUI)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C00000"/>
          <w:sz w:val="20"/>
        </w:rPr>
        <w:t xml:space="preserve">[ ] </w:t>
      </w:r>
      <w:r>
        <w:rPr>
          <w:rFonts w:ascii="Arial" w:hAnsi="Arial"/>
          <w:b/>
          <w:i w:val="0"/>
          <w:color w:val="000000"/>
          <w:sz w:val="19"/>
        </w:rPr>
        <w:t>1. Bố cục tổng thể ứng dụng 3D (WebGL Three.js + Flask)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Hiển thị bàn cờ không gian 3D, hiệu ứng ánh sáng và góc quay camera trực quan.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Menu chọn màn chơi (dropdown 33 Stage).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Các nút thao tác cơ bản: New Game, Restart màn hiện tại.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C00000"/>
          <w:sz w:val="20"/>
        </w:rPr>
        <w:t xml:space="preserve">[ ] </w:t>
      </w:r>
      <w:r>
        <w:rPr>
          <w:rFonts w:ascii="Arial" w:hAnsi="Arial"/>
          <w:b/>
          <w:i w:val="0"/>
          <w:color w:val="000000"/>
          <w:sz w:val="19"/>
        </w:rPr>
        <w:t>2. Cụm điều khiển Solver &amp; Bảng kết quả Metrics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4 nút kích hoạt thuật toán độc lập: Solve BFS, Solve DFS, Solve UCS, Solve A*.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Bảng Metrics hiển thị thời gian thực: Search Time (ms), Memory Usage (KB), Expanded Nodes, Moves (Solution Length), Total Cost.</w:t>
      </w:r>
    </w:p>
    <w:p>
      <w:pPr>
        <w:spacing w:before="120" w:after="40"/>
      </w:pPr>
      <w:r>
        <w:rPr>
          <w:rFonts w:ascii="Arial" w:hAnsi="Arial"/>
          <w:b/>
          <w:i w:val="0"/>
          <w:color w:val="0F4C81"/>
          <w:sz w:val="22"/>
        </w:rPr>
        <w:t>II. CƠ CHẾ GAMEPLAY &amp; CÁC LOẠI Ô NÂNG CAO (Mục tiêu: Đạt 5/5đ Feature)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C00000"/>
          <w:sz w:val="20"/>
        </w:rPr>
        <w:t xml:space="preserve">[ ] </w:t>
      </w:r>
      <w:r>
        <w:rPr>
          <w:rFonts w:ascii="Arial" w:hAnsi="Arial"/>
          <w:b/>
          <w:i w:val="0"/>
          <w:color w:val="000000"/>
          <w:sz w:val="19"/>
        </w:rPr>
        <w:t>1. Thao tác lăn khối hộp &amp; Điều kiện thắng / thua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Khối hộp 1x1x2 với 3 tư thế: Đứng thẳng (Standing), Nằm ngang (Horizontal), Nằm dọc (Vertical).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Rơi khỏi mép sàn (Void cell) -&gt; Game Over.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Đứng thẳng vào ô lỗ đích (Goal) -&gt; Victory (nếu nằm đè lên đích thì chưa thắng).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C00000"/>
          <w:sz w:val="20"/>
        </w:rPr>
        <w:t xml:space="preserve">[ ] </w:t>
      </w:r>
      <w:r>
        <w:rPr>
          <w:rFonts w:ascii="Arial" w:hAnsi="Arial"/>
          <w:b/>
          <w:i w:val="0"/>
          <w:color w:val="000000"/>
          <w:sz w:val="19"/>
        </w:rPr>
        <w:t>2. Các loại ô và cơ chế đặc biệt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Ô gạch cam (Fragile): Cho phép nằm lăn qua, đứng thẳng sẽ làm vỡ gạch và rơi xuống vực.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Công tắc nhẹ (Soft Switch): Bất kỳ tư thế nào (nằm/đứng/khối đơn) chạm vào đều kích hoạt mở/đóng cầu.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Công tắc nặng (Heavy Switch - X): Bắt buộc phải đứng thẳng mới đủ áp lực kích hoạt.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Cầu nối (Bridges): Chuyển trạng thái Đóng (Void) / Mở (Floor) theo liên kết công tắc.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C00000"/>
          <w:sz w:val="20"/>
        </w:rPr>
        <w:t xml:space="preserve">[ ] </w:t>
      </w:r>
      <w:r>
        <w:rPr>
          <w:rFonts w:ascii="Arial" w:hAnsi="Arial"/>
          <w:b/>
          <w:i w:val="0"/>
          <w:color w:val="000000"/>
          <w:sz w:val="19"/>
        </w:rPr>
        <w:t>3. Cơ chế phân tách &amp; sáp nhập khối (Splitting &amp; Merging)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Công tắc phân tách (Split Switch - '()'): Đứng thẳng để tách đôi thành 2 khối 1x1x1 và teleport.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Phím SPACE: Hoán đổi quyền điều khiển qua lại giữa 2 khối đơn.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Cơ chế sáp nhập (Merge): Khi 2 khối đơn di chuyển đến 2 ô sát cạnh nhau, tự động ghép lại thành khối 1x1x2.</w:t>
      </w:r>
    </w:p>
    <w:p>
      <w:pPr>
        <w:spacing w:before="120" w:after="40"/>
      </w:pPr>
      <w:r>
        <w:rPr>
          <w:rFonts w:ascii="Arial" w:hAnsi="Arial"/>
          <w:b/>
          <w:i w:val="0"/>
          <w:color w:val="0F4C81"/>
          <w:sz w:val="22"/>
        </w:rPr>
        <w:t>III. TRÌNH DIỄN 4 THUẬT TOÁN (CHỌN MÀN LÀM RÕ ĐIỂM MẠNH &amp; ĐIỂM YẾU)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C00000"/>
          <w:sz w:val="20"/>
        </w:rPr>
        <w:t xml:space="preserve">[ ] </w:t>
      </w:r>
      <w:r>
        <w:rPr>
          <w:rFonts w:ascii="Arial" w:hAnsi="Arial"/>
          <w:b/>
          <w:i w:val="0"/>
          <w:color w:val="000000"/>
          <w:sz w:val="19"/>
        </w:rPr>
        <w:t>1. BFS — Demo Màn 33 (Stage 33: Mê cung 64 cổng)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Đặc điểm màn: Có độ dài lời giải tối ưu dài nhất toàn bộ game (119 bước).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Điểm mạnh cần show: Luôn đảm bảo tìm ra nghiệm tối ưu về số bước (đúng 119 moves).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Điểm yếu cần show: Bùng nổ không gian trạng thái khi độ sâu lớn -&gt; mở rộng 67.354 nodes, tốn gần 15 MB RAM, thời gian ~7.3s.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C00000"/>
          <w:sz w:val="20"/>
        </w:rPr>
        <w:t xml:space="preserve">[ ] </w:t>
      </w:r>
      <w:r>
        <w:rPr>
          <w:rFonts w:ascii="Arial" w:hAnsi="Arial"/>
          <w:b/>
          <w:i w:val="0"/>
          <w:color w:val="000000"/>
          <w:sz w:val="19"/>
        </w:rPr>
        <w:t>2. DFS — Demo Màn 2 (Stage 2: Fragile Path) hoặc Màn 4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Đặc điểm màn: Lời giải tối ưu chỉ cần 6 bước (Màn 2) hoặc 17 bước (Màn 4).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Điểm mạnh cần show: Tìm kiếm rất nhanh (&lt; 4 ms), tốn cực ít bộ nhớ (~13 KB).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Điểm yếu cần show: Tính phi tối ưu (Not optimal) -&gt; DFS bị lạc vào các nhánh cụt, lượn vòng tới 28 bước (Màn 2) hoặc 281 bước (Màn 4), gấp 5-16 lần lời giải tối ưu.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C00000"/>
          <w:sz w:val="20"/>
        </w:rPr>
        <w:t xml:space="preserve">[ ] </w:t>
      </w:r>
      <w:r>
        <w:rPr>
          <w:rFonts w:ascii="Arial" w:hAnsi="Arial"/>
          <w:b/>
          <w:i w:val="0"/>
          <w:color w:val="000000"/>
          <w:sz w:val="19"/>
        </w:rPr>
        <w:t>3. UCS — Demo Màn 31 (Stage 31: Đường tắt gạch cam)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Đặc điểm màn: Màn có các đường đi qua gạch cam và ô có số lượng nhánh rẽ an toàn khác nhau.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Điểm mạnh cần show: Tối ưu theo hàm chi phí tích lũy g(n) (step_cost có trọng số an toàn), tìm ra đường có path_cost tối ưu (18.0).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Thông điệp làm rõ: Phân biệt rõ bản chất giữa 'Tìm ít bước đi nhất (BFS)' và 'Tìm đường chi phí thấp nhất (UCS)'.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C00000"/>
          <w:sz w:val="20"/>
        </w:rPr>
        <w:t xml:space="preserve">[ ] </w:t>
      </w:r>
      <w:r>
        <w:rPr>
          <w:rFonts w:ascii="Arial" w:hAnsi="Arial"/>
          <w:b/>
          <w:i w:val="0"/>
          <w:color w:val="000000"/>
          <w:sz w:val="19"/>
        </w:rPr>
        <w:t>4. A* Search — Demo Màn 32 (Stage 32: Hai cổng dịch chuyển)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Đặc điểm màn: Đích ở rất gần (15 ô), nhưng giữa đường có cổng teleport đưa khối ra xa tận cột 80.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Hiện tượng cần show: 'Bẫy Teleport' -&gt; Hàm Heuristic Manhattan bị đánh lừa bởi bước nhảy không gian, khiến A* tưởng nhầm nhảy vào cổng sẽ tới đích nhanh hơn.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Kết quả đối chiếu: Số node mở rộng của A* vọt lên 133 nodes (trong khi BFS chỉ 51 nodes, UCS chỉ 73 nodes!). Minh chứng giới hạn của Heuristic hình học khi có teleport.</w:t>
      </w:r>
    </w:p>
    <w:p>
      <w:pPr>
        <w:spacing w:before="120" w:after="40"/>
      </w:pPr>
      <w:r>
        <w:rPr>
          <w:rFonts w:ascii="Arial" w:hAnsi="Arial"/>
          <w:b/>
          <w:i w:val="0"/>
          <w:color w:val="0F4C81"/>
          <w:sz w:val="22"/>
        </w:rPr>
        <w:t>IV. BENCHMARK TỔNG HỢP CẢ 4 THUẬT TOÁN TRÊN CÙNG MỘT MÀN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C00000"/>
          <w:sz w:val="20"/>
        </w:rPr>
        <w:t xml:space="preserve">[ ] </w:t>
      </w:r>
      <w:r>
        <w:rPr>
          <w:rFonts w:ascii="Arial" w:hAnsi="Arial"/>
          <w:b/>
          <w:i w:val="0"/>
          <w:color w:val="000000"/>
          <w:sz w:val="19"/>
        </w:rPr>
        <w:t>1. Chọn Màn 4 (Stage 4: Split Switch &amp; Fragile) làm màn đối đầu chung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Lý do chọn: Màn phức tạp, tích hợp đầy đủ gạch cam, cầu nối, công tắc phân tách và sáp nhập.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Chạy lần lượt 4 nút solver và ghi nhận bảng số liệu trực tiếp: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 xml:space="preserve">  • BFS: 17 bước | 1.662 nodes | 188.5 ms | 433.0 KB (tối ưu bước đi)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 xml:space="preserve">  • DFS: 281 bước | 398 nodes | 32.2 ms | 143.0 KB (nhanh nhất, nhẹ nhất, nhưng đường đi cực tệ)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 xml:space="preserve">  • UCS: 17 bước (cost 57.0) | 1.571 nodes | 662.7 ms | 434.6 KB (tối ưu chi phí)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 xml:space="preserve">  • A*: 17 bước (cost 57.0) | 1.312 nodes | 615.1 ms | 425.5 KB (tiết kiệm hơn 16% số node so với UCS)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Chiếu slide / chèn hình biểu đồ so sánh 4 chỉ số (Search Time, Peak Memory, Expanded Nodes, Solution Length).</w:t>
      </w:r>
    </w:p>
    <w:p>
      <w:pPr>
        <w:spacing w:before="120" w:after="40"/>
      </w:pPr>
      <w:r>
        <w:rPr>
          <w:rFonts w:ascii="Arial" w:hAnsi="Arial"/>
          <w:b/>
          <w:i w:val="0"/>
          <w:color w:val="0F4C81"/>
          <w:sz w:val="22"/>
        </w:rPr>
        <w:t>V. TỔNG KẾT &amp; PHẦN KẾT VIDEO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C00000"/>
          <w:sz w:val="20"/>
        </w:rPr>
        <w:t xml:space="preserve">[ ] </w:t>
      </w:r>
      <w:r>
        <w:rPr>
          <w:rFonts w:ascii="Arial" w:hAnsi="Arial"/>
          <w:b/>
          <w:i w:val="0"/>
          <w:color w:val="000000"/>
          <w:sz w:val="19"/>
        </w:rPr>
        <w:t>1. Slide thông tin thành viên và phân công đồ án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Bảng danh sách 5 thành viên (Thức, Quân, Nam, Thiện, Phúc) và phân công nhiệm vụ.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Khẳng định hoàn thành trọn vẹn yêu cầu đề tài, kèm link mã nguồn GitHub.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C00000"/>
          <w:sz w:val="20"/>
        </w:rPr>
        <w:t xml:space="preserve">[ ] </w:t>
      </w:r>
      <w:r>
        <w:rPr>
          <w:rFonts w:ascii="Arial" w:hAnsi="Arial"/>
          <w:b/>
          <w:i w:val="0"/>
          <w:color w:val="000000"/>
          <w:sz w:val="19"/>
        </w:rPr>
        <w:t>2. Bàn giao link YouTube</w:t>
      </w:r>
    </w:p>
    <w:p>
      <w:pPr>
        <w:spacing w:after="30"/>
        <w:ind w:left="648"/>
      </w:pPr>
      <w:r>
        <w:rPr>
          <w:rFonts w:ascii="Arial" w:hAnsi="Arial"/>
          <w:b/>
          <w:i w:val="0"/>
          <w:color w:val="646464"/>
          <w:sz w:val="18"/>
        </w:rPr>
        <w:t xml:space="preserve">• </w:t>
      </w:r>
      <w:r>
        <w:rPr>
          <w:rFonts w:ascii="Arial" w:hAnsi="Arial"/>
          <w:b w:val="0"/>
          <w:i w:val="0"/>
          <w:color w:val="282828"/>
          <w:sz w:val="18"/>
        </w:rPr>
        <w:t>Phúc đăng video YouTube ở chế độ Public / Unlisted, dán link vào file handoff/phuc/video/video-url.txt để Nam chèn vào bìa Report.pdf.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