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Times New Roman" w:cs="Times New Roman" w:eastAsia="Times New Roman" w:hAnsi="Times New Roman"/>
          <w:b w:val="1"/>
          <w:bCs w:val="1"/>
          <w:color w:val="0f294a"/>
          <w:sz w:val="26"/>
          <w:szCs w:val="26"/>
          <w:rtl w:val="0"/>
        </w:rPr>
        <w:t xml:space="preserve">ĐẠI HỌC QUỐC GIA TP. HỒ CHÍ MINH</w:t>
        <w:br w:type="textWrapping"/>
        <w:t xml:space="preserve">TRƯỜNG ĐẠI HỌC KHOA HỌC TỰ NHIÊN</w:t>
        <w:br w:type="textWrapping"/>
        <w:t xml:space="preserve">KHOA CÔNG NGHỆ THÔNG TIN</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Times New Roman" w:cs="Times New Roman" w:eastAsia="Times New Roman" w:hAnsi="Times New Roman"/>
          <w:color w:val="666666"/>
          <w:sz w:val="24"/>
          <w:szCs w:val="24"/>
          <w:rtl w:val="0"/>
        </w:rPr>
        <w:t xml:space="preserve">-----o0o-----</w:t>
      </w:r>
      <w:r w:rsidDel="00000000" w:rsidR="00000000" w:rsidRPr="00000000">
        <w:rPr>
          <w:rtl w:val="0"/>
        </w:rPr>
      </w:r>
    </w:p>
    <w:p w:rsidR="00000000" w:rsidDel="00000000" w:rsidP="00000000" w:rsidRDefault="00000000" w:rsidRPr="00000000" w14:paraId="00000003">
      <w:pPr>
        <w:spacing w:after="560" w:lineRule="auto"/>
        <w:jc w:val="center"/>
        <w:rPr/>
      </w:pPr>
      <w:r w:rsidDel="00000000" w:rsidR="00000000" w:rsidRPr="00000000">
        <w:rPr/>
        <w:drawing>
          <wp:inline distB="0" distT="0" distL="114300" distR="114300">
            <wp:extent cx="1645920" cy="134992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45920" cy="134992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Times New Roman" w:cs="Times New Roman" w:eastAsia="Times New Roman" w:hAnsi="Times New Roman"/>
          <w:b w:val="1"/>
          <w:bCs w:val="1"/>
          <w:color w:val="718096"/>
          <w:sz w:val="28"/>
          <w:szCs w:val="28"/>
          <w:rtl w:val="0"/>
        </w:rPr>
        <w:t xml:space="preserve">BÁO CÁO ĐỒ ÁN MÔN HỌC</w:t>
      </w:r>
      <w:r w:rsidDel="00000000" w:rsidR="00000000" w:rsidRPr="00000000">
        <w:rPr>
          <w:rtl w:val="0"/>
        </w:rPr>
      </w:r>
    </w:p>
    <w:p w:rsidR="00000000" w:rsidDel="00000000" w:rsidP="00000000" w:rsidRDefault="00000000" w:rsidRPr="00000000" w14:paraId="00000005">
      <w:pPr>
        <w:spacing w:after="720" w:lineRule="auto"/>
        <w:jc w:val="center"/>
        <w:rPr/>
      </w:pPr>
      <w:r w:rsidDel="00000000" w:rsidR="00000000" w:rsidRPr="00000000">
        <w:rPr>
          <w:rFonts w:ascii="Times New Roman" w:cs="Times New Roman" w:eastAsia="Times New Roman" w:hAnsi="Times New Roman"/>
          <w:b w:val="1"/>
          <w:bCs w:val="1"/>
          <w:color w:val="0f294a"/>
          <w:sz w:val="36"/>
          <w:szCs w:val="36"/>
          <w:rtl w:val="0"/>
        </w:rPr>
        <w:t xml:space="preserve">PROJECT 1: BLOXORZ SOLVER</w:t>
        <w:br w:type="textWrapping"/>
      </w:r>
      <w:r w:rsidDel="00000000" w:rsidR="00000000" w:rsidRPr="00000000">
        <w:rPr>
          <w:rtl w:val="0"/>
        </w:rPr>
      </w:r>
    </w:p>
    <w:tbl>
      <w:tblPr>
        <w:tblStyle w:val="Table1"/>
        <w:tblW w:w="9072.0" w:type="dxa"/>
        <w:jc w:val="center"/>
        <w:tblLayout w:type="fixed"/>
        <w:tblLook w:val="04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0006">
            <w:pPr>
              <w:spacing w:after="60" w:line="288" w:lineRule="auto"/>
              <w:rPr/>
            </w:pPr>
            <w:r w:rsidDel="00000000" w:rsidR="00000000" w:rsidRPr="00000000">
              <w:rPr>
                <w:rFonts w:ascii="Times New Roman" w:cs="Times New Roman" w:eastAsia="Times New Roman" w:hAnsi="Times New Roman"/>
                <w:b w:val="1"/>
                <w:bCs w:val="1"/>
                <w:color w:val="0f294a"/>
                <w:sz w:val="24"/>
                <w:szCs w:val="24"/>
                <w:rtl w:val="0"/>
              </w:rPr>
              <w:t xml:space="preserve">Nhóm thực hiện:</w:t>
            </w:r>
            <w:r w:rsidDel="00000000" w:rsidR="00000000" w:rsidRPr="00000000">
              <w:rPr>
                <w:rtl w:val="0"/>
              </w:rPr>
            </w:r>
          </w:p>
        </w:tc>
        <w:tc>
          <w:tcPr/>
          <w:p w:rsidR="00000000" w:rsidDel="00000000" w:rsidP="00000000" w:rsidRDefault="00000000" w:rsidRPr="00000000" w14:paraId="00000007">
            <w:pPr>
              <w:spacing w:after="60" w:line="288" w:lineRule="auto"/>
              <w:rPr/>
            </w:pPr>
            <w:r w:rsidDel="00000000" w:rsidR="00000000" w:rsidRPr="00000000">
              <w:rPr>
                <w:rtl w:val="0"/>
              </w:rPr>
            </w:r>
          </w:p>
        </w:tc>
      </w:tr>
      <w:tr>
        <w:trPr>
          <w:cantSplit w:val="0"/>
          <w:tblHeader w:val="0"/>
        </w:trPr>
        <w:tc>
          <w:tcPr/>
          <w:p w:rsidR="00000000" w:rsidDel="00000000" w:rsidP="00000000" w:rsidRDefault="00000000" w:rsidRPr="00000000" w14:paraId="00000008">
            <w:pPr>
              <w:spacing w:after="60" w:line="288" w:lineRule="auto"/>
              <w:rPr/>
            </w:pPr>
            <w:r w:rsidDel="00000000" w:rsidR="00000000" w:rsidRPr="00000000">
              <w:rPr>
                <w:rFonts w:ascii="Times New Roman" w:cs="Times New Roman" w:eastAsia="Times New Roman" w:hAnsi="Times New Roman"/>
                <w:sz w:val="24"/>
                <w:szCs w:val="24"/>
                <w:rtl w:val="0"/>
              </w:rPr>
              <w:t xml:space="preserve">1. Bùi Phương Nam</w:t>
            </w:r>
            <w:r w:rsidDel="00000000" w:rsidR="00000000" w:rsidRPr="00000000">
              <w:rPr>
                <w:rtl w:val="0"/>
              </w:rPr>
            </w:r>
          </w:p>
        </w:tc>
        <w:tc>
          <w:tcPr/>
          <w:p w:rsidR="00000000" w:rsidDel="00000000" w:rsidP="00000000" w:rsidRDefault="00000000" w:rsidRPr="00000000" w14:paraId="00000009">
            <w:pPr>
              <w:spacing w:after="60" w:line="288" w:lineRule="auto"/>
              <w:rPr/>
            </w:pPr>
            <w:r w:rsidDel="00000000" w:rsidR="00000000" w:rsidRPr="00000000">
              <w:rPr>
                <w:rFonts w:ascii="Times New Roman" w:cs="Times New Roman" w:eastAsia="Times New Roman" w:hAnsi="Times New Roman"/>
                <w:sz w:val="24"/>
                <w:szCs w:val="24"/>
                <w:rtl w:val="0"/>
              </w:rPr>
              <w:t xml:space="preserve">MSSV: 24120502</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60" w:line="288" w:lineRule="auto"/>
              <w:rPr/>
            </w:pPr>
            <w:r w:rsidDel="00000000" w:rsidR="00000000" w:rsidRPr="00000000">
              <w:rPr>
                <w:rFonts w:ascii="Times New Roman" w:cs="Times New Roman" w:eastAsia="Times New Roman" w:hAnsi="Times New Roman"/>
                <w:sz w:val="24"/>
                <w:szCs w:val="24"/>
                <w:rtl w:val="0"/>
              </w:rPr>
              <w:t xml:space="preserve">2. Phan Ngọc Thức</w:t>
            </w:r>
            <w:r w:rsidDel="00000000" w:rsidR="00000000" w:rsidRPr="00000000">
              <w:rPr>
                <w:rtl w:val="0"/>
              </w:rPr>
            </w:r>
          </w:p>
        </w:tc>
        <w:tc>
          <w:tcPr/>
          <w:p w:rsidR="00000000" w:rsidDel="00000000" w:rsidP="00000000" w:rsidRDefault="00000000" w:rsidRPr="00000000" w14:paraId="0000000B">
            <w:pPr>
              <w:spacing w:after="60" w:line="288" w:lineRule="auto"/>
              <w:rPr/>
            </w:pPr>
            <w:r w:rsidDel="00000000" w:rsidR="00000000" w:rsidRPr="00000000">
              <w:rPr>
                <w:rFonts w:ascii="Times New Roman" w:cs="Times New Roman" w:eastAsia="Times New Roman" w:hAnsi="Times New Roman"/>
                <w:sz w:val="24"/>
                <w:szCs w:val="24"/>
                <w:rtl w:val="0"/>
              </w:rPr>
              <w:t xml:space="preserve">MSSV: 24120228</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60" w:line="288" w:lineRule="auto"/>
              <w:rPr/>
            </w:pPr>
            <w:r w:rsidDel="00000000" w:rsidR="00000000" w:rsidRPr="00000000">
              <w:rPr>
                <w:rFonts w:ascii="Times New Roman" w:cs="Times New Roman" w:eastAsia="Times New Roman" w:hAnsi="Times New Roman"/>
                <w:sz w:val="24"/>
                <w:szCs w:val="24"/>
                <w:rtl w:val="0"/>
              </w:rPr>
              <w:t xml:space="preserve">3. Phan Gia Phúc</w:t>
            </w:r>
            <w:r w:rsidDel="00000000" w:rsidR="00000000" w:rsidRPr="00000000">
              <w:rPr>
                <w:rtl w:val="0"/>
              </w:rPr>
            </w:r>
          </w:p>
        </w:tc>
        <w:tc>
          <w:tcPr/>
          <w:p w:rsidR="00000000" w:rsidDel="00000000" w:rsidP="00000000" w:rsidRDefault="00000000" w:rsidRPr="00000000" w14:paraId="0000000D">
            <w:pPr>
              <w:spacing w:after="60" w:line="288" w:lineRule="auto"/>
              <w:rPr/>
            </w:pPr>
            <w:r w:rsidDel="00000000" w:rsidR="00000000" w:rsidRPr="00000000">
              <w:rPr>
                <w:rFonts w:ascii="Times New Roman" w:cs="Times New Roman" w:eastAsia="Times New Roman" w:hAnsi="Times New Roman"/>
                <w:sz w:val="24"/>
                <w:szCs w:val="24"/>
                <w:rtl w:val="0"/>
              </w:rPr>
              <w:t xml:space="preserve">MSSV: 24120503</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60" w:line="288" w:lineRule="auto"/>
              <w:rPr/>
            </w:pPr>
            <w:r w:rsidDel="00000000" w:rsidR="00000000" w:rsidRPr="00000000">
              <w:rPr>
                <w:rFonts w:ascii="Times New Roman" w:cs="Times New Roman" w:eastAsia="Times New Roman" w:hAnsi="Times New Roman"/>
                <w:sz w:val="24"/>
                <w:szCs w:val="24"/>
                <w:rtl w:val="0"/>
              </w:rPr>
              <w:t xml:space="preserve">4. Tống Phúc Thiện</w:t>
            </w:r>
            <w:r w:rsidDel="00000000" w:rsidR="00000000" w:rsidRPr="00000000">
              <w:rPr>
                <w:rtl w:val="0"/>
              </w:rPr>
            </w:r>
          </w:p>
        </w:tc>
        <w:tc>
          <w:tcPr/>
          <w:p w:rsidR="00000000" w:rsidDel="00000000" w:rsidP="00000000" w:rsidRDefault="00000000" w:rsidRPr="00000000" w14:paraId="0000000F">
            <w:pPr>
              <w:spacing w:after="60" w:line="288" w:lineRule="auto"/>
              <w:rPr/>
            </w:pPr>
            <w:r w:rsidDel="00000000" w:rsidR="00000000" w:rsidRPr="00000000">
              <w:rPr>
                <w:rFonts w:ascii="Times New Roman" w:cs="Times New Roman" w:eastAsia="Times New Roman" w:hAnsi="Times New Roman"/>
                <w:sz w:val="24"/>
                <w:szCs w:val="24"/>
                <w:rtl w:val="0"/>
              </w:rPr>
              <w:t xml:space="preserve">MSSV: 24120141</w:t>
            </w:r>
            <w:r w:rsidDel="00000000" w:rsidR="00000000" w:rsidRPr="00000000">
              <w:rPr>
                <w:rtl w:val="0"/>
              </w:rPr>
            </w:r>
          </w:p>
        </w:tc>
      </w:tr>
    </w:tbl>
    <w:p w:rsidR="00000000" w:rsidDel="00000000" w:rsidP="00000000" w:rsidRDefault="00000000" w:rsidRPr="00000000" w14:paraId="00000010">
      <w:pPr>
        <w:spacing w:before="800" w:lineRule="auto"/>
        <w:rPr/>
      </w:pPr>
      <w:r w:rsidDel="00000000" w:rsidR="00000000" w:rsidRPr="00000000">
        <w:rPr>
          <w:rtl w:val="0"/>
        </w:rPr>
      </w:r>
    </w:p>
    <w:p w:rsidR="00000000" w:rsidDel="00000000" w:rsidP="00000000" w:rsidRDefault="00000000" w:rsidRPr="00000000" w14:paraId="00000011">
      <w:pPr>
        <w:spacing w:after="0" w:lineRule="auto"/>
        <w:jc w:val="center"/>
        <w:rPr/>
      </w:pPr>
      <w:r w:rsidDel="00000000" w:rsidR="00000000" w:rsidRPr="00000000">
        <w:rPr>
          <w:rFonts w:ascii="Times New Roman" w:cs="Times New Roman" w:eastAsia="Times New Roman" w:hAnsi="Times New Roman"/>
          <w:i w:val="1"/>
          <w:iCs w:val="1"/>
          <w:color w:val="4a5568"/>
          <w:sz w:val="24"/>
          <w:szCs w:val="24"/>
          <w:rtl w:val="0"/>
        </w:rPr>
        <w:t xml:space="preserve">Thành phố Hồ Chí Minh, Tháng 1</w:t>
      </w:r>
      <w:r w:rsidDel="00000000" w:rsidR="00000000" w:rsidRPr="00000000">
        <w:rPr>
          <w:i w:val="1"/>
          <w:iCs w:val="1"/>
          <w:color w:val="4a5568"/>
          <w:sz w:val="24"/>
          <w:szCs w:val="24"/>
          <w:rtl w:val="0"/>
        </w:rPr>
        <w:t xml:space="preserve">0</w:t>
      </w:r>
      <w:r w:rsidDel="00000000" w:rsidR="00000000" w:rsidRPr="00000000">
        <w:rPr>
          <w:rFonts w:ascii="Times New Roman" w:cs="Times New Roman" w:eastAsia="Times New Roman" w:hAnsi="Times New Roman"/>
          <w:i w:val="1"/>
          <w:iCs w:val="1"/>
          <w:color w:val="4a5568"/>
          <w:sz w:val="24"/>
          <w:szCs w:val="24"/>
          <w:rtl w:val="0"/>
        </w:rPr>
        <w:t xml:space="preserve"> Năm 2026</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320" w:before="200" w:lineRule="auto"/>
        <w:jc w:val="center"/>
        <w:rPr/>
      </w:pPr>
      <w:r w:rsidDel="00000000" w:rsidR="00000000" w:rsidRPr="00000000">
        <w:rPr>
          <w:rFonts w:ascii="Times New Roman" w:cs="Times New Roman" w:eastAsia="Times New Roman" w:hAnsi="Times New Roman"/>
          <w:b w:val="1"/>
          <w:bCs w:val="1"/>
          <w:color w:val="0f294a"/>
          <w:sz w:val="32"/>
          <w:szCs w:val="32"/>
          <w:rtl w:val="0"/>
        </w:rPr>
        <w:t xml:space="preserve">MỤC LỤC</w:t>
      </w:r>
      <w:r w:rsidDel="00000000" w:rsidR="00000000" w:rsidRPr="00000000">
        <w:rPr>
          <w:rtl w:val="0"/>
        </w:rPr>
      </w:r>
    </w:p>
    <w:sdt>
      <w:sdtPr>
        <w:id w:val="541000744"/>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5oghddsioxm">
            <w:r w:rsidDel="00000000" w:rsidR="00000000" w:rsidRPr="00000000">
              <w:rPr>
                <w:b w:val="1"/>
                <w:bCs w:val="1"/>
                <w:color w:val="000000"/>
                <w:u w:val="none"/>
                <w:rtl w:val="0"/>
              </w:rPr>
              <w:t xml:space="preserve">1. Giới thiệu, thông tin nhóm và phân công</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color w:val="000000"/>
              <w:u w:val="none"/>
            </w:rPr>
          </w:pPr>
          <w:hyperlink w:anchor="_66qdw59rcbkh">
            <w:r w:rsidDel="00000000" w:rsidR="00000000" w:rsidRPr="00000000">
              <w:rPr>
                <w:color w:val="000000"/>
                <w:u w:val="none"/>
                <w:rtl w:val="0"/>
              </w:rPr>
              <w:t xml:space="preserve">1.1. Giới thiệu tổng quan đề tài Bloxorz solver</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color w:val="000000"/>
              <w:u w:val="none"/>
            </w:rPr>
          </w:pPr>
          <w:hyperlink w:anchor="_xpj8y5gj7pk">
            <w:r w:rsidDel="00000000" w:rsidR="00000000" w:rsidRPr="00000000">
              <w:rPr>
                <w:color w:val="000000"/>
                <w:u w:val="none"/>
                <w:rtl w:val="0"/>
              </w:rPr>
              <w:t xml:space="preserve">1.2. Thông tin nhóm thực hiện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color w:val="000000"/>
              <w:u w:val="none"/>
            </w:rPr>
          </w:pPr>
          <w:hyperlink w:anchor="_xesa4biapdi6">
            <w:r w:rsidDel="00000000" w:rsidR="00000000" w:rsidRPr="00000000">
              <w:rPr>
                <w:color w:val="000000"/>
                <w:u w:val="none"/>
                <w:rtl w:val="0"/>
              </w:rPr>
              <w:t xml:space="preserve">1.3. Bảng phân công công việc chi tiết</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color w:val="000000"/>
              <w:u w:val="none"/>
            </w:rPr>
          </w:pPr>
          <w:hyperlink w:anchor="_ianpne1gcap">
            <w:r w:rsidDel="00000000" w:rsidR="00000000" w:rsidRPr="00000000">
              <w:rPr>
                <w:b w:val="1"/>
                <w:bCs w:val="1"/>
                <w:color w:val="000000"/>
                <w:u w:val="none"/>
                <w:rtl w:val="0"/>
              </w:rPr>
              <w:t xml:space="preserve">2. Mô hình hóa bài toán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color w:val="000000"/>
              <w:u w:val="none"/>
            </w:rPr>
          </w:pPr>
          <w:hyperlink w:anchor="_rgm2upakfg0n">
            <w:r w:rsidDel="00000000" w:rsidR="00000000" w:rsidRPr="00000000">
              <w:rPr>
                <w:color w:val="000000"/>
                <w:u w:val="none"/>
                <w:rtl w:val="0"/>
              </w:rPr>
              <w:t xml:space="preserve">2.1. Biểu diễn không gian trạng thái (State space)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color w:val="000000"/>
              <w:u w:val="none"/>
            </w:rPr>
          </w:pPr>
          <w:hyperlink w:anchor="_tl210btjfw3o">
            <w:r w:rsidDel="00000000" w:rsidR="00000000" w:rsidRPr="00000000">
              <w:rPr>
                <w:color w:val="000000"/>
                <w:u w:val="none"/>
                <w:rtl w:val="0"/>
              </w:rPr>
              <w:t xml:space="preserve">2.2. Hành động và luật di chuyển (Actions &amp; Transitions)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color w:val="000000"/>
              <w:u w:val="none"/>
            </w:rPr>
          </w:pPr>
          <w:hyperlink w:anchor="_pf37pv872kyx">
            <w:r w:rsidDel="00000000" w:rsidR="00000000" w:rsidRPr="00000000">
              <w:rPr>
                <w:color w:val="000000"/>
                <w:u w:val="none"/>
                <w:rtl w:val="0"/>
              </w:rPr>
              <w:t xml:space="preserve">2.3. Trạng thái đích (Goal test) và hàm chi phí</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b w:val="1"/>
              <w:bCs w:val="1"/>
              <w:color w:val="000000"/>
              <w:u w:val="none"/>
            </w:rPr>
          </w:pPr>
          <w:hyperlink w:anchor="_ysoze1bdj5u5">
            <w:r w:rsidDel="00000000" w:rsidR="00000000" w:rsidRPr="00000000">
              <w:rPr>
                <w:b w:val="1"/>
                <w:bCs w:val="1"/>
                <w:color w:val="000000"/>
                <w:u w:val="none"/>
                <w:rtl w:val="0"/>
              </w:rPr>
              <w:t xml:space="preserve">3. Kiến trúc và chức năng game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color w:val="000000"/>
              <w:u w:val="none"/>
            </w:rPr>
          </w:pPr>
          <w:hyperlink w:anchor="_cg4v8o5uoaij">
            <w:r w:rsidDel="00000000" w:rsidR="00000000" w:rsidRPr="00000000">
              <w:rPr>
                <w:color w:val="000000"/>
                <w:u w:val="none"/>
                <w:rtl w:val="0"/>
              </w:rPr>
              <w:t xml:space="preserve">3.1. Thiết kế hệ thống và giao diện người dùng</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color w:val="000000"/>
              <w:u w:val="none"/>
            </w:rPr>
          </w:pPr>
          <w:hyperlink w:anchor="_1zz62jz3vbac">
            <w:r w:rsidDel="00000000" w:rsidR="00000000" w:rsidRPr="00000000">
              <w:rPr>
                <w:color w:val="000000"/>
                <w:u w:val="none"/>
                <w:rtl w:val="0"/>
              </w:rPr>
              <w:t xml:space="preserve">3.2. Xử lý bản đồ và cơ chế tương tác (công tắc, cầu...)</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b w:val="1"/>
              <w:bCs w:val="1"/>
              <w:color w:val="000000"/>
              <w:u w:val="none"/>
            </w:rPr>
          </w:pPr>
          <w:hyperlink w:anchor="_fwbprca2fqn">
            <w:r w:rsidDel="00000000" w:rsidR="00000000" w:rsidRPr="00000000">
              <w:rPr>
                <w:b w:val="1"/>
                <w:bCs w:val="1"/>
                <w:color w:val="000000"/>
                <w:u w:val="none"/>
                <w:rtl w:val="0"/>
              </w:rPr>
              <w:t xml:space="preserve">4. Bốn thuật toán tìm kiếm</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_d4bmas5svcyu">
            <w:r w:rsidDel="00000000" w:rsidR="00000000" w:rsidRPr="00000000">
              <w:rPr>
                <w:color w:val="000000"/>
                <w:u w:val="none"/>
                <w:rtl w:val="0"/>
              </w:rPr>
              <w:t xml:space="preserve">4.1. Depth-First Search (DFS)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_i0lk63jqpcke">
            <w:r w:rsidDel="00000000" w:rsidR="00000000" w:rsidRPr="00000000">
              <w:rPr>
                <w:color w:val="000000"/>
                <w:u w:val="none"/>
                <w:rtl w:val="0"/>
              </w:rPr>
              <w:t xml:space="preserve">4.2. Breadth-First Search (BFS)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color w:val="000000"/>
              <w:u w:val="none"/>
            </w:rPr>
          </w:pPr>
          <w:hyperlink w:anchor="_zdunblr2ihqk">
            <w:r w:rsidDel="00000000" w:rsidR="00000000" w:rsidRPr="00000000">
              <w:rPr>
                <w:color w:val="000000"/>
                <w:u w:val="none"/>
                <w:rtl w:val="0"/>
              </w:rPr>
              <w:t xml:space="preserve">4.2.1 Cơ chế hoạt động của thuật toán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color w:val="000000"/>
              <w:u w:val="none"/>
            </w:rPr>
          </w:pPr>
          <w:hyperlink w:anchor="_yxadkrgmpgak">
            <w:r w:rsidDel="00000000" w:rsidR="00000000" w:rsidRPr="00000000">
              <w:rPr>
                <w:color w:val="000000"/>
                <w:u w:val="none"/>
                <w:rtl w:val="0"/>
              </w:rPr>
              <w:t xml:space="preserve">4.2.2 Mã giả thuật toán (Pseudocode)</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color w:val="000000"/>
              <w:u w:val="none"/>
            </w:rPr>
          </w:pPr>
          <w:hyperlink w:anchor="_n5nxzg5eogqu">
            <w:r w:rsidDel="00000000" w:rsidR="00000000" w:rsidRPr="00000000">
              <w:rPr>
                <w:color w:val="000000"/>
                <w:u w:val="none"/>
                <w:rtl w:val="0"/>
              </w:rPr>
              <w:t xml:space="preserve">4.2.3 Ví dụ minh họa</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imsjsdv2zi0p">
            <w:r w:rsidDel="00000000" w:rsidR="00000000" w:rsidRPr="00000000">
              <w:rPr>
                <w:color w:val="000000"/>
                <w:u w:val="none"/>
                <w:rtl w:val="0"/>
              </w:rPr>
              <w:t xml:space="preserve">4.3. Uniform-Cost Search (UCS)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amhsxak478p4">
            <w:r w:rsidDel="00000000" w:rsidR="00000000" w:rsidRPr="00000000">
              <w:rPr>
                <w:color w:val="000000"/>
                <w:u w:val="none"/>
                <w:rtl w:val="0"/>
              </w:rPr>
              <w:t xml:space="preserve">4.4. A* Search (Hàm heuristic và đánh giá)</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b w:val="1"/>
              <w:bCs w:val="1"/>
              <w:color w:val="000000"/>
              <w:u w:val="none"/>
            </w:rPr>
          </w:pPr>
          <w:hyperlink w:anchor="_wb1j7azeqvpf">
            <w:r w:rsidDel="00000000" w:rsidR="00000000" w:rsidRPr="00000000">
              <w:rPr>
                <w:b w:val="1"/>
                <w:bCs w:val="1"/>
                <w:color w:val="000000"/>
                <w:u w:val="none"/>
                <w:rtl w:val="0"/>
              </w:rPr>
              <w:t xml:space="preserve">5. Thiết lập thực nghiệm</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gl49g373rlef">
            <w:r w:rsidDel="00000000" w:rsidR="00000000" w:rsidRPr="00000000">
              <w:rPr>
                <w:color w:val="000000"/>
                <w:u w:val="none"/>
                <w:rtl w:val="0"/>
              </w:rPr>
              <w:t xml:space="preserve">5.1. Môi trường thử nghiệm và dữ liệu đầu vào (Levels)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ae9p1eur27tv">
            <w:r w:rsidDel="00000000" w:rsidR="00000000" w:rsidRPr="00000000">
              <w:rPr>
                <w:color w:val="000000"/>
                <w:u w:val="none"/>
                <w:rtl w:val="0"/>
              </w:rPr>
              <w:t xml:space="preserve">5.2. Tiêu chí đánh giá (Thời gian, Bộ nhớ, Độ dài lời giải)</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b w:val="1"/>
              <w:bCs w:val="1"/>
              <w:color w:val="000000"/>
              <w:u w:val="none"/>
            </w:rPr>
          </w:pPr>
          <w:hyperlink w:anchor="_n1id9lb0ydnq">
            <w:r w:rsidDel="00000000" w:rsidR="00000000" w:rsidRPr="00000000">
              <w:rPr>
                <w:b w:val="1"/>
                <w:bCs w:val="1"/>
                <w:color w:val="000000"/>
                <w:u w:val="none"/>
                <w:rtl w:val="0"/>
              </w:rPr>
              <w:t xml:space="preserve">6. Kết quả và thảo luận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wkc59s5h7t5w">
            <w:r w:rsidDel="00000000" w:rsidR="00000000" w:rsidRPr="00000000">
              <w:rPr>
                <w:color w:val="000000"/>
                <w:u w:val="none"/>
                <w:rtl w:val="0"/>
              </w:rPr>
              <w:t xml:space="preserve">6.1. Bảng so sánh hiệu năng các thuật toán</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_nb4gisywwrhl">
            <w:r w:rsidDel="00000000" w:rsidR="00000000" w:rsidRPr="00000000">
              <w:rPr>
                <w:color w:val="000000"/>
                <w:u w:val="none"/>
                <w:rtl w:val="0"/>
              </w:rPr>
              <w:t xml:space="preserve">6.2. Phân tích chi tiết và nhận xét</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b w:val="1"/>
              <w:bCs w:val="1"/>
              <w:color w:val="000000"/>
              <w:u w:val="none"/>
            </w:rPr>
          </w:pPr>
          <w:hyperlink w:anchor="_qda3eqdfjzvb">
            <w:r w:rsidDel="00000000" w:rsidR="00000000" w:rsidRPr="00000000">
              <w:rPr>
                <w:b w:val="1"/>
                <w:bCs w:val="1"/>
                <w:color w:val="000000"/>
                <w:u w:val="none"/>
                <w:rtl w:val="0"/>
              </w:rPr>
              <w:t xml:space="preserve">7. Kết luận và hạn chế</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2gzcku16kbyo">
            <w:r w:rsidDel="00000000" w:rsidR="00000000" w:rsidRPr="00000000">
              <w:rPr>
                <w:color w:val="000000"/>
                <w:u w:val="none"/>
                <w:rtl w:val="0"/>
              </w:rPr>
              <w:t xml:space="preserve">7.1. Tổng kết kết quả đạt được</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_a8ejotrg3bei">
            <w:r w:rsidDel="00000000" w:rsidR="00000000" w:rsidRPr="00000000">
              <w:rPr>
                <w:color w:val="000000"/>
                <w:u w:val="none"/>
                <w:rtl w:val="0"/>
              </w:rPr>
              <w:t xml:space="preserve">7.2. Hạn chế và hướng phát triển</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b w:val="1"/>
              <w:bCs w:val="1"/>
              <w:color w:val="000000"/>
              <w:u w:val="none"/>
            </w:rPr>
          </w:pPr>
          <w:hyperlink w:anchor="_1c9hg5wh5err">
            <w:r w:rsidDel="00000000" w:rsidR="00000000" w:rsidRPr="00000000">
              <w:rPr>
                <w:b w:val="1"/>
                <w:bCs w:val="1"/>
                <w:color w:val="000000"/>
                <w:u w:val="none"/>
                <w:rtl w:val="0"/>
              </w:rPr>
              <w:t xml:space="preserve">8. Tài liệu tham khảo, Phụ lục và Video URL</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w3e36869q4cv">
            <w:r w:rsidDel="00000000" w:rsidR="00000000" w:rsidRPr="00000000">
              <w:rPr>
                <w:color w:val="000000"/>
                <w:u w:val="none"/>
                <w:rtl w:val="0"/>
              </w:rPr>
              <w:t xml:space="preserve">8.1. Tài liệu tham khảo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_fmevb5n3icus">
            <w:r w:rsidDel="00000000" w:rsidR="00000000" w:rsidRPr="00000000">
              <w:rPr>
                <w:color w:val="000000"/>
                <w:u w:val="none"/>
                <w:rtl w:val="0"/>
              </w:rPr>
              <w:t xml:space="preserve">8.2. Phụ lục (Mã nguồn, hướng dẫn cài đặt)</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_t0f4io5o7jx4">
            <w:r w:rsidDel="00000000" w:rsidR="00000000" w:rsidRPr="00000000">
              <w:rPr>
                <w:color w:val="000000"/>
                <w:u w:val="none"/>
                <w:rtl w:val="0"/>
              </w:rPr>
              <w:t xml:space="preserve">8.3. Đường dẫn Video demo sản phẩm (URL)</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320" w:before="200" w:lineRule="auto"/>
        <w:jc w:val="center"/>
        <w:rPr/>
      </w:pPr>
      <w:r w:rsidDel="00000000" w:rsidR="00000000" w:rsidRPr="00000000">
        <w:rPr>
          <w:rtl w:val="0"/>
        </w:rPr>
      </w:r>
    </w:p>
    <w:p w:rsidR="00000000" w:rsidDel="00000000" w:rsidP="00000000" w:rsidRDefault="00000000" w:rsidRPr="00000000" w14:paraId="0000003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12" w:lineRule="auto"/>
        <w:ind w:left="0" w:right="0" w:firstLine="0"/>
        <w:jc w:val="left"/>
        <w:rPr>
          <w:rFonts w:ascii="Times New Roman" w:cs="Times New Roman" w:eastAsia="Times New Roman" w:hAnsi="Times New Roman"/>
          <w:color w:val="0f294a"/>
          <w:sz w:val="30"/>
          <w:szCs w:val="30"/>
        </w:rPr>
      </w:pPr>
      <w:bookmarkStart w:colFirst="0" w:colLast="0" w:name="_i5oghddsioxm" w:id="0"/>
      <w:bookmarkEnd w:id="0"/>
      <w:r w:rsidDel="00000000" w:rsidR="00000000" w:rsidRPr="00000000">
        <w:rPr>
          <w:rFonts w:ascii="Times New Roman" w:cs="Times New Roman" w:eastAsia="Times New Roman" w:hAnsi="Times New Roman"/>
          <w:color w:val="0f294a"/>
          <w:sz w:val="30"/>
          <w:szCs w:val="30"/>
          <w:rtl w:val="0"/>
        </w:rPr>
        <w:t xml:space="preserve">1. Giới thiệu, thông tin nhóm và phân công</w:t>
      </w:r>
    </w:p>
    <w:p w:rsidR="00000000" w:rsidDel="00000000" w:rsidP="00000000" w:rsidRDefault="00000000" w:rsidRPr="00000000" w14:paraId="00000036">
      <w:pPr>
        <w:pStyle w:val="Heading2"/>
        <w:keepNext w:val="1"/>
        <w:spacing w:after="80" w:before="240" w:lineRule="auto"/>
        <w:rPr>
          <w:rFonts w:ascii="Times New Roman" w:cs="Times New Roman" w:eastAsia="Times New Roman" w:hAnsi="Times New Roman"/>
          <w:color w:val="1e3a5f"/>
          <w:sz w:val="27"/>
          <w:szCs w:val="27"/>
        </w:rPr>
      </w:pPr>
      <w:bookmarkStart w:colFirst="0" w:colLast="0" w:name="_66qdw59rcbkh" w:id="1"/>
      <w:bookmarkEnd w:id="1"/>
      <w:r w:rsidDel="00000000" w:rsidR="00000000" w:rsidRPr="00000000">
        <w:rPr>
          <w:rFonts w:ascii="Times New Roman" w:cs="Times New Roman" w:eastAsia="Times New Roman" w:hAnsi="Times New Roman"/>
          <w:color w:val="1e3a5f"/>
          <w:sz w:val="27"/>
          <w:szCs w:val="27"/>
          <w:rtl w:val="0"/>
        </w:rPr>
        <w:t xml:space="preserve">1.1. Giới thiệu tổng quan đề tài Bloxorz solver</w:t>
      </w:r>
    </w:p>
    <w:p w:rsidR="00000000" w:rsidDel="00000000" w:rsidP="00000000" w:rsidRDefault="00000000" w:rsidRPr="00000000" w14:paraId="00000037">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[Mô tả tổng quan về trò chơi Bloxorz, mục tiêu của đề tài, lý do lựa chọn và mục đích của việc xây dựng chương trình giải tự động (Bloxorz Solver). Nêu rõ phạm vi đồ án và các công nghệ sử dụng.]</w:t>
      </w:r>
      <w:r w:rsidDel="00000000" w:rsidR="00000000" w:rsidRPr="00000000">
        <w:rPr>
          <w:rtl w:val="0"/>
        </w:rPr>
      </w:r>
    </w:p>
    <w:p w:rsidR="00000000" w:rsidDel="00000000" w:rsidP="00000000" w:rsidRDefault="00000000" w:rsidRPr="00000000" w14:paraId="0000003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12" w:lineRule="auto"/>
        <w:ind w:left="0" w:right="0" w:firstLine="0"/>
        <w:jc w:val="left"/>
        <w:rPr>
          <w:rFonts w:ascii="Times New Roman" w:cs="Times New Roman" w:eastAsia="Times New Roman" w:hAnsi="Times New Roman"/>
          <w:color w:val="1e3a5f"/>
          <w:sz w:val="27"/>
          <w:szCs w:val="27"/>
        </w:rPr>
      </w:pPr>
      <w:bookmarkStart w:colFirst="0" w:colLast="0" w:name="_xpj8y5gj7pk" w:id="2"/>
      <w:bookmarkEnd w:id="2"/>
      <w:r w:rsidDel="00000000" w:rsidR="00000000" w:rsidRPr="00000000">
        <w:rPr>
          <w:rFonts w:ascii="Times New Roman" w:cs="Times New Roman" w:eastAsia="Times New Roman" w:hAnsi="Times New Roman"/>
          <w:color w:val="1e3a5f"/>
          <w:sz w:val="27"/>
          <w:szCs w:val="27"/>
          <w:rtl w:val="0"/>
        </w:rPr>
        <w:t xml:space="preserve">1.2. Thông tin nhóm thực hiện</w:t>
      </w:r>
    </w:p>
    <w:p w:rsidR="00000000" w:rsidDel="00000000" w:rsidP="00000000" w:rsidRDefault="00000000" w:rsidRPr="00000000" w14:paraId="00000039">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[Ghi nhận thông tin chung của nhóm: Tên nhóm, lớp học phần, môn học, giáo viên hướng dẫn, thông tin liên lạc chính.]</w:t>
      </w:r>
      <w:r w:rsidDel="00000000" w:rsidR="00000000" w:rsidRPr="00000000">
        <w:rPr>
          <w:rtl w:val="0"/>
        </w:rPr>
      </w:r>
    </w:p>
    <w:p w:rsidR="00000000" w:rsidDel="00000000" w:rsidP="00000000" w:rsidRDefault="00000000" w:rsidRPr="00000000" w14:paraId="0000003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12" w:lineRule="auto"/>
        <w:ind w:left="0" w:right="0" w:firstLine="0"/>
        <w:jc w:val="left"/>
        <w:rPr>
          <w:rFonts w:ascii="Times New Roman" w:cs="Times New Roman" w:eastAsia="Times New Roman" w:hAnsi="Times New Roman"/>
          <w:color w:val="1e3a5f"/>
          <w:sz w:val="27"/>
          <w:szCs w:val="27"/>
        </w:rPr>
      </w:pPr>
      <w:bookmarkStart w:colFirst="0" w:colLast="0" w:name="_xesa4biapdi6" w:id="3"/>
      <w:bookmarkEnd w:id="3"/>
      <w:r w:rsidDel="00000000" w:rsidR="00000000" w:rsidRPr="00000000">
        <w:rPr>
          <w:rFonts w:ascii="Times New Roman" w:cs="Times New Roman" w:eastAsia="Times New Roman" w:hAnsi="Times New Roman"/>
          <w:color w:val="1e3a5f"/>
          <w:sz w:val="27"/>
          <w:szCs w:val="27"/>
          <w:rtl w:val="0"/>
        </w:rPr>
        <w:t xml:space="preserve">1.3. Bảng phân công công việc chi tiết</w:t>
      </w:r>
    </w:p>
    <w:p w:rsidR="00000000" w:rsidDel="00000000" w:rsidP="00000000" w:rsidRDefault="00000000" w:rsidRPr="00000000" w14:paraId="0000003B">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[Bổ sung bảng phân công công việc gồm các cột: STT, Họ và tên, MSSV, Nhiệm vụ được giao, Tỷ lệ hoàn thành (%)]</w:t>
      </w:r>
      <w:r w:rsidDel="00000000" w:rsidR="00000000" w:rsidRPr="00000000">
        <w:rPr>
          <w:rtl w:val="0"/>
        </w:rPr>
      </w:r>
    </w:p>
    <w:p w:rsidR="00000000" w:rsidDel="00000000" w:rsidP="00000000" w:rsidRDefault="00000000" w:rsidRPr="00000000" w14:paraId="0000003C">
      <w:pPr>
        <w:pStyle w:val="Heading1"/>
        <w:keepNext w:val="1"/>
        <w:spacing w:after="80" w:before="240" w:lineRule="auto"/>
        <w:rPr/>
      </w:pPr>
      <w:bookmarkStart w:colFirst="0" w:colLast="0" w:name="_ianpne1gcap" w:id="4"/>
      <w:bookmarkEnd w:id="4"/>
      <w:r w:rsidDel="00000000" w:rsidR="00000000" w:rsidRPr="00000000">
        <w:rPr>
          <w:rFonts w:ascii="Times New Roman" w:cs="Times New Roman" w:eastAsia="Times New Roman" w:hAnsi="Times New Roman"/>
          <w:b w:val="1"/>
          <w:bCs w:val="1"/>
          <w:color w:val="0f294a"/>
          <w:sz w:val="30"/>
          <w:szCs w:val="30"/>
          <w:rtl w:val="0"/>
        </w:rPr>
        <w:t xml:space="preserve">2. Mô hình hóa bài toán</w:t>
      </w:r>
      <w:r w:rsidDel="00000000" w:rsidR="00000000" w:rsidRPr="00000000">
        <w:rPr>
          <w:rtl w:val="0"/>
        </w:rPr>
      </w:r>
    </w:p>
    <w:p w:rsidR="00000000" w:rsidDel="00000000" w:rsidP="00000000" w:rsidRDefault="00000000" w:rsidRPr="00000000" w14:paraId="0000003D">
      <w:pPr>
        <w:pStyle w:val="Heading2"/>
        <w:keepNext w:val="1"/>
        <w:spacing w:after="80" w:before="240" w:lineRule="auto"/>
        <w:rPr/>
      </w:pPr>
      <w:bookmarkStart w:colFirst="0" w:colLast="0" w:name="_rgm2upakfg0n" w:id="5"/>
      <w:bookmarkEnd w:id="5"/>
      <w:r w:rsidDel="00000000" w:rsidR="00000000" w:rsidRPr="00000000">
        <w:rPr>
          <w:rFonts w:ascii="Times New Roman" w:cs="Times New Roman" w:eastAsia="Times New Roman" w:hAnsi="Times New Roman"/>
          <w:b w:val="1"/>
          <w:bCs w:val="1"/>
          <w:color w:val="1e3a5f"/>
          <w:sz w:val="27"/>
          <w:szCs w:val="27"/>
          <w:rtl w:val="0"/>
        </w:rPr>
        <w:t xml:space="preserve">2.1. Biểu diễn không gian trạng thái (State space)</w:t>
      </w:r>
      <w:r w:rsidDel="00000000" w:rsidR="00000000" w:rsidRPr="00000000">
        <w:rPr>
          <w:rtl w:val="0"/>
        </w:rPr>
      </w:r>
    </w:p>
    <w:p w:rsidR="00000000" w:rsidDel="00000000" w:rsidP="00000000" w:rsidRDefault="00000000" w:rsidRPr="00000000" w14:paraId="0000003E">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[Mô tả cách biểu diễn trạng thái của khối gạch (tọa độ, tư thế STANDING/HORIZ/VERT) và trạng thái bản đồ (các ô thường, ô rỗng, công tắc, cầu...)]</w:t>
      </w:r>
      <w:r w:rsidDel="00000000" w:rsidR="00000000" w:rsidRPr="00000000">
        <w:rPr>
          <w:rtl w:val="0"/>
        </w:rPr>
      </w:r>
    </w:p>
    <w:p w:rsidR="00000000" w:rsidDel="00000000" w:rsidP="00000000" w:rsidRDefault="00000000" w:rsidRPr="00000000" w14:paraId="0000003F">
      <w:pPr>
        <w:pStyle w:val="Heading2"/>
        <w:keepNext w:val="1"/>
        <w:spacing w:after="80" w:before="240" w:lineRule="auto"/>
        <w:rPr/>
      </w:pPr>
      <w:bookmarkStart w:colFirst="0" w:colLast="0" w:name="_tl210btjfw3o" w:id="6"/>
      <w:bookmarkEnd w:id="6"/>
      <w:r w:rsidDel="00000000" w:rsidR="00000000" w:rsidRPr="00000000">
        <w:rPr>
          <w:rFonts w:ascii="Times New Roman" w:cs="Times New Roman" w:eastAsia="Times New Roman" w:hAnsi="Times New Roman"/>
          <w:b w:val="1"/>
          <w:bCs w:val="1"/>
          <w:color w:val="1e3a5f"/>
          <w:sz w:val="27"/>
          <w:szCs w:val="27"/>
          <w:rtl w:val="0"/>
        </w:rPr>
        <w:t xml:space="preserve">2.2. Hành động và luật di chuyển (Actions &amp; Transitions)</w:t>
      </w:r>
      <w:r w:rsidDel="00000000" w:rsidR="00000000" w:rsidRPr="00000000">
        <w:rPr>
          <w:rtl w:val="0"/>
        </w:rPr>
      </w:r>
    </w:p>
    <w:p w:rsidR="00000000" w:rsidDel="00000000" w:rsidP="00000000" w:rsidRDefault="00000000" w:rsidRPr="00000000" w14:paraId="00000040">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[Định nghĩa tập hành động {UP, DOWN, LEFT, RIGHT}, quy tắc chuyển trạng thái tương ứng với từng tư thế và luật va chạm/rơi vực.]</w:t>
      </w:r>
      <w:r w:rsidDel="00000000" w:rsidR="00000000" w:rsidRPr="00000000">
        <w:rPr>
          <w:rtl w:val="0"/>
        </w:rPr>
      </w:r>
    </w:p>
    <w:p w:rsidR="00000000" w:rsidDel="00000000" w:rsidP="00000000" w:rsidRDefault="00000000" w:rsidRPr="00000000" w14:paraId="00000041">
      <w:pPr>
        <w:pStyle w:val="Heading2"/>
        <w:keepNext w:val="1"/>
        <w:spacing w:after="80" w:before="240" w:lineRule="auto"/>
        <w:rPr/>
      </w:pPr>
      <w:bookmarkStart w:colFirst="0" w:colLast="0" w:name="_pf37pv872kyx" w:id="7"/>
      <w:bookmarkEnd w:id="7"/>
      <w:r w:rsidDel="00000000" w:rsidR="00000000" w:rsidRPr="00000000">
        <w:rPr>
          <w:rFonts w:ascii="Times New Roman" w:cs="Times New Roman" w:eastAsia="Times New Roman" w:hAnsi="Times New Roman"/>
          <w:b w:val="1"/>
          <w:bCs w:val="1"/>
          <w:color w:val="1e3a5f"/>
          <w:sz w:val="27"/>
          <w:szCs w:val="27"/>
          <w:rtl w:val="0"/>
        </w:rPr>
        <w:t xml:space="preserve">2.3. Trạng thái đích (Goal test) và hàm chi phí</w:t>
      </w:r>
      <w:r w:rsidDel="00000000" w:rsidR="00000000" w:rsidRPr="00000000">
        <w:rPr>
          <w:rtl w:val="0"/>
        </w:rPr>
      </w:r>
    </w:p>
    <w:p w:rsidR="00000000" w:rsidDel="00000000" w:rsidP="00000000" w:rsidRDefault="00000000" w:rsidRPr="00000000" w14:paraId="00000042">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[Mô tả điều kiện thắng (khối đứng thẳng tại vị trí lỗ đích) và định nghĩa hàm chi phí cho mỗi bước di chuyển (ví dụ: g(n) = 1/bước).]</w:t>
      </w:r>
      <w:r w:rsidDel="00000000" w:rsidR="00000000" w:rsidRPr="00000000">
        <w:rPr>
          <w:rtl w:val="0"/>
        </w:rPr>
      </w:r>
    </w:p>
    <w:p w:rsidR="00000000" w:rsidDel="00000000" w:rsidP="00000000" w:rsidRDefault="00000000" w:rsidRPr="00000000" w14:paraId="00000043">
      <w:pPr>
        <w:pStyle w:val="Heading1"/>
        <w:keepNext w:val="1"/>
        <w:spacing w:after="80" w:before="240" w:lineRule="auto"/>
        <w:rPr/>
      </w:pPr>
      <w:bookmarkStart w:colFirst="0" w:colLast="0" w:name="_ysoze1bdj5u5" w:id="8"/>
      <w:bookmarkEnd w:id="8"/>
      <w:r w:rsidDel="00000000" w:rsidR="00000000" w:rsidRPr="00000000">
        <w:rPr>
          <w:rFonts w:ascii="Times New Roman" w:cs="Times New Roman" w:eastAsia="Times New Roman" w:hAnsi="Times New Roman"/>
          <w:b w:val="1"/>
          <w:bCs w:val="1"/>
          <w:color w:val="0f294a"/>
          <w:sz w:val="30"/>
          <w:szCs w:val="30"/>
          <w:rtl w:val="0"/>
        </w:rPr>
        <w:t xml:space="preserve">3. Kiến trúc và chức năng game</w:t>
      </w:r>
      <w:r w:rsidDel="00000000" w:rsidR="00000000" w:rsidRPr="00000000">
        <w:rPr>
          <w:rtl w:val="0"/>
        </w:rPr>
      </w:r>
    </w:p>
    <w:p w:rsidR="00000000" w:rsidDel="00000000" w:rsidP="00000000" w:rsidRDefault="00000000" w:rsidRPr="00000000" w14:paraId="00000044">
      <w:pPr>
        <w:pStyle w:val="Heading2"/>
        <w:keepNext w:val="1"/>
        <w:spacing w:after="80" w:before="240" w:lineRule="auto"/>
        <w:rPr/>
      </w:pPr>
      <w:bookmarkStart w:colFirst="0" w:colLast="0" w:name="_cg4v8o5uoaij" w:id="9"/>
      <w:bookmarkEnd w:id="9"/>
      <w:r w:rsidDel="00000000" w:rsidR="00000000" w:rsidRPr="00000000">
        <w:rPr>
          <w:rFonts w:ascii="Times New Roman" w:cs="Times New Roman" w:eastAsia="Times New Roman" w:hAnsi="Times New Roman"/>
          <w:b w:val="1"/>
          <w:bCs w:val="1"/>
          <w:color w:val="1e3a5f"/>
          <w:sz w:val="27"/>
          <w:szCs w:val="27"/>
          <w:rtl w:val="0"/>
        </w:rPr>
        <w:t xml:space="preserve">3.1. Thiết kế hệ thống và giao diện người dùng</w:t>
      </w:r>
      <w:r w:rsidDel="00000000" w:rsidR="00000000" w:rsidRPr="00000000">
        <w:rPr>
          <w:rtl w:val="0"/>
        </w:rPr>
      </w:r>
    </w:p>
    <w:p w:rsidR="00000000" w:rsidDel="00000000" w:rsidP="00000000" w:rsidRDefault="00000000" w:rsidRPr="00000000" w14:paraId="00000045">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[Trình bày kiến trúc tổng thể của chương trình, mô hình MVC/OOP nếu có và các thành phần giao diện người dùng (GUI/CLI).]</w:t>
      </w:r>
      <w:r w:rsidDel="00000000" w:rsidR="00000000" w:rsidRPr="00000000">
        <w:rPr>
          <w:rtl w:val="0"/>
        </w:rPr>
      </w:r>
    </w:p>
    <w:p w:rsidR="00000000" w:rsidDel="00000000" w:rsidP="00000000" w:rsidRDefault="00000000" w:rsidRPr="00000000" w14:paraId="00000046">
      <w:pPr>
        <w:pStyle w:val="Heading2"/>
        <w:keepNext w:val="1"/>
        <w:spacing w:after="80" w:before="240" w:lineRule="auto"/>
        <w:rPr/>
      </w:pPr>
      <w:bookmarkStart w:colFirst="0" w:colLast="0" w:name="_1zz62jz3vbac" w:id="10"/>
      <w:bookmarkEnd w:id="10"/>
      <w:r w:rsidDel="00000000" w:rsidR="00000000" w:rsidRPr="00000000">
        <w:rPr>
          <w:rFonts w:ascii="Times New Roman" w:cs="Times New Roman" w:eastAsia="Times New Roman" w:hAnsi="Times New Roman"/>
          <w:b w:val="1"/>
          <w:bCs w:val="1"/>
          <w:color w:val="1e3a5f"/>
          <w:sz w:val="27"/>
          <w:szCs w:val="27"/>
          <w:rtl w:val="0"/>
        </w:rPr>
        <w:t xml:space="preserve">3.2. Xử lý bản đồ và cơ chế tương tác (công tắc, cầu...)</w:t>
      </w:r>
      <w:r w:rsidDel="00000000" w:rsidR="00000000" w:rsidRPr="00000000">
        <w:rPr>
          <w:rtl w:val="0"/>
        </w:rPr>
      </w:r>
    </w:p>
    <w:p w:rsidR="00000000" w:rsidDel="00000000" w:rsidP="00000000" w:rsidRDefault="00000000" w:rsidRPr="00000000" w14:paraId="00000047">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[Giải thích chi tiết cách đọc/ghi file map, quản lý trạng thái công tắc (tròn/X), cầu đóng/mở và sàn dốc/mềm.]</w:t>
      </w:r>
      <w:r w:rsidDel="00000000" w:rsidR="00000000" w:rsidRPr="00000000">
        <w:rPr>
          <w:rtl w:val="0"/>
        </w:rPr>
      </w:r>
    </w:p>
    <w:p w:rsidR="00000000" w:rsidDel="00000000" w:rsidP="00000000" w:rsidRDefault="00000000" w:rsidRPr="00000000" w14:paraId="00000048">
      <w:pPr>
        <w:pStyle w:val="Heading1"/>
        <w:keepNext w:val="1"/>
        <w:spacing w:after="80" w:before="240" w:lineRule="auto"/>
        <w:rPr/>
      </w:pPr>
      <w:bookmarkStart w:colFirst="0" w:colLast="0" w:name="_fwbprca2fqn" w:id="11"/>
      <w:bookmarkEnd w:id="11"/>
      <w:r w:rsidDel="00000000" w:rsidR="00000000" w:rsidRPr="00000000">
        <w:rPr>
          <w:rFonts w:ascii="Times New Roman" w:cs="Times New Roman" w:eastAsia="Times New Roman" w:hAnsi="Times New Roman"/>
          <w:b w:val="1"/>
          <w:bCs w:val="1"/>
          <w:color w:val="0f294a"/>
          <w:sz w:val="30"/>
          <w:szCs w:val="30"/>
          <w:rtl w:val="0"/>
        </w:rPr>
        <w:t xml:space="preserve">4. Bốn thuật toán tìm kiếm</w:t>
      </w:r>
      <w:r w:rsidDel="00000000" w:rsidR="00000000" w:rsidRPr="00000000">
        <w:rPr>
          <w:rtl w:val="0"/>
        </w:rPr>
      </w:r>
    </w:p>
    <w:p w:rsidR="00000000" w:rsidDel="00000000" w:rsidP="00000000" w:rsidRDefault="00000000" w:rsidRPr="00000000" w14:paraId="00000049">
      <w:pPr>
        <w:pStyle w:val="Heading2"/>
        <w:keepNext w:val="1"/>
        <w:spacing w:after="80" w:before="240" w:lineRule="auto"/>
        <w:rPr/>
      </w:pPr>
      <w:bookmarkStart w:colFirst="0" w:colLast="0" w:name="_d4bmas5svcyu" w:id="12"/>
      <w:bookmarkEnd w:id="12"/>
      <w:r w:rsidDel="00000000" w:rsidR="00000000" w:rsidRPr="00000000">
        <w:rPr>
          <w:rFonts w:ascii="Times New Roman" w:cs="Times New Roman" w:eastAsia="Times New Roman" w:hAnsi="Times New Roman"/>
          <w:b w:val="1"/>
          <w:bCs w:val="1"/>
          <w:color w:val="1e3a5f"/>
          <w:sz w:val="27"/>
          <w:szCs w:val="27"/>
          <w:rtl w:val="0"/>
        </w:rPr>
        <w:t xml:space="preserve">4.1. Depth-First Search (DFS)</w:t>
      </w:r>
      <w:r w:rsidDel="00000000" w:rsidR="00000000" w:rsidRPr="00000000">
        <w:rPr>
          <w:rtl w:val="0"/>
        </w:rPr>
      </w:r>
    </w:p>
    <w:p w:rsidR="00000000" w:rsidDel="00000000" w:rsidP="00000000" w:rsidRDefault="00000000" w:rsidRPr="00000000" w14:paraId="0000004A">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[Trình bày cơ chế hoạt động, mã giả pseudocode và đánh giá ưu/nhược điểm của thuật toán DFS đối với bài toán Bloxorz.]</w:t>
      </w:r>
      <w:r w:rsidDel="00000000" w:rsidR="00000000" w:rsidRPr="00000000">
        <w:rPr>
          <w:rtl w:val="0"/>
        </w:rPr>
      </w:r>
    </w:p>
    <w:p w:rsidR="00000000" w:rsidDel="00000000" w:rsidP="00000000" w:rsidRDefault="00000000" w:rsidRPr="00000000" w14:paraId="0000004B">
      <w:pPr>
        <w:pStyle w:val="Heading2"/>
        <w:keepNext w:val="1"/>
        <w:spacing w:after="80" w:before="240" w:lineRule="auto"/>
        <w:rPr/>
      </w:pPr>
      <w:bookmarkStart w:colFirst="0" w:colLast="0" w:name="_i0lk63jqpcke" w:id="13"/>
      <w:bookmarkEnd w:id="13"/>
      <w:r w:rsidDel="00000000" w:rsidR="00000000" w:rsidRPr="00000000">
        <w:rPr>
          <w:rFonts w:ascii="Times New Roman" w:cs="Times New Roman" w:eastAsia="Times New Roman" w:hAnsi="Times New Roman"/>
          <w:b w:val="1"/>
          <w:bCs w:val="1"/>
          <w:color w:val="1e3a5f"/>
          <w:sz w:val="27"/>
          <w:szCs w:val="27"/>
          <w:rtl w:val="0"/>
        </w:rPr>
        <w:t xml:space="preserve">4.2. Breadth-First Search (BFS)</w:t>
      </w:r>
      <w:r w:rsidDel="00000000" w:rsidR="00000000" w:rsidRPr="00000000">
        <w:rPr>
          <w:rtl w:val="0"/>
        </w:rPr>
      </w:r>
    </w:p>
    <w:p w:rsidR="00000000" w:rsidDel="00000000" w:rsidP="00000000" w:rsidRDefault="00000000" w:rsidRPr="00000000" w14:paraId="0000004C">
      <w:pPr>
        <w:ind w:firstLine="432"/>
        <w:jc w:val="both"/>
        <w:rPr>
          <w:color w:val="2d3748"/>
        </w:rPr>
      </w:pPr>
      <w:r w:rsidDel="00000000" w:rsidR="00000000" w:rsidRPr="00000000">
        <w:rPr>
          <w:color w:val="2d3748"/>
          <w:rtl w:val="0"/>
        </w:rPr>
        <w:t xml:space="preserve">[Trình bày cơ chế hoạt động, mã giả pseudocode và đánh giá ưu/nhược điểm của thuật toán BFS đối với bài toán Bloxorz.]</w:t>
      </w:r>
      <w:r w:rsidDel="00000000" w:rsidR="00000000" w:rsidRPr="00000000">
        <w:rPr>
          <w:rtl w:val="0"/>
        </w:rPr>
      </w:r>
    </w:p>
    <w:p w:rsidR="00000000" w:rsidDel="00000000" w:rsidP="00000000" w:rsidRDefault="00000000" w:rsidRPr="00000000" w14:paraId="0000004D">
      <w:pPr>
        <w:pStyle w:val="Heading2"/>
        <w:keepNext w:val="1"/>
        <w:spacing w:after="80" w:before="240" w:lineRule="auto"/>
        <w:rPr/>
      </w:pPr>
      <w:bookmarkStart w:colFirst="0" w:colLast="0" w:name="_imsjsdv2zi0p" w:id="14"/>
      <w:bookmarkEnd w:id="14"/>
      <w:r w:rsidDel="00000000" w:rsidR="00000000" w:rsidRPr="00000000">
        <w:rPr>
          <w:rFonts w:ascii="Times New Roman" w:cs="Times New Roman" w:eastAsia="Times New Roman" w:hAnsi="Times New Roman"/>
          <w:b w:val="1"/>
          <w:bCs w:val="1"/>
          <w:color w:val="1e3a5f"/>
          <w:sz w:val="27"/>
          <w:szCs w:val="27"/>
          <w:rtl w:val="0"/>
        </w:rPr>
        <w:t xml:space="preserve">4.3. Uniform-Cost Search (UCS)</w:t>
      </w:r>
      <w:r w:rsidDel="00000000" w:rsidR="00000000" w:rsidRPr="00000000">
        <w:rPr>
          <w:rtl w:val="0"/>
        </w:rPr>
      </w:r>
    </w:p>
    <w:p w:rsidR="00000000" w:rsidDel="00000000" w:rsidP="00000000" w:rsidRDefault="00000000" w:rsidRPr="00000000" w14:paraId="0000004E">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[Trình bày cơ chế hàng đợi ưu tiên (Priority Queue) của UCS, mã giả pseudocode và phân tích tính tối ưu khi chi phí các bước đi bằng nhau/khác nhau.]</w:t>
      </w:r>
      <w:r w:rsidDel="00000000" w:rsidR="00000000" w:rsidRPr="00000000">
        <w:rPr>
          <w:rtl w:val="0"/>
        </w:rPr>
      </w:r>
    </w:p>
    <w:p w:rsidR="00000000" w:rsidDel="00000000" w:rsidP="00000000" w:rsidRDefault="00000000" w:rsidRPr="00000000" w14:paraId="0000004F">
      <w:pPr>
        <w:pStyle w:val="Heading2"/>
        <w:keepNext w:val="1"/>
        <w:spacing w:after="80" w:before="240" w:lineRule="auto"/>
        <w:rPr/>
      </w:pPr>
      <w:bookmarkStart w:colFirst="0" w:colLast="0" w:name="_amhsxak478p4" w:id="15"/>
      <w:bookmarkEnd w:id="15"/>
      <w:r w:rsidDel="00000000" w:rsidR="00000000" w:rsidRPr="00000000">
        <w:rPr>
          <w:rFonts w:ascii="Times New Roman" w:cs="Times New Roman" w:eastAsia="Times New Roman" w:hAnsi="Times New Roman"/>
          <w:b w:val="1"/>
          <w:bCs w:val="1"/>
          <w:color w:val="1e3a5f"/>
          <w:sz w:val="27"/>
          <w:szCs w:val="27"/>
          <w:rtl w:val="0"/>
        </w:rPr>
        <w:t xml:space="preserve">4.4. A* Search (Hàm heuristic và đánh giá)</w:t>
      </w:r>
      <w:r w:rsidDel="00000000" w:rsidR="00000000" w:rsidRPr="00000000">
        <w:rPr>
          <w:rtl w:val="0"/>
        </w:rPr>
      </w:r>
    </w:p>
    <w:p w:rsidR="00000000" w:rsidDel="00000000" w:rsidP="00000000" w:rsidRDefault="00000000" w:rsidRPr="00000000" w14:paraId="00000050">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[Mô tả các hàm Heuristic h(n) được thiết kế (ví dụ: khoảng cách Manhattan, Manhattan có trọng số tư thế), mã giả và chứng minh tính hợp lệ (admissibility).]</w:t>
      </w:r>
      <w:r w:rsidDel="00000000" w:rsidR="00000000" w:rsidRPr="00000000">
        <w:rPr>
          <w:rtl w:val="0"/>
        </w:rPr>
      </w:r>
    </w:p>
    <w:p w:rsidR="00000000" w:rsidDel="00000000" w:rsidP="00000000" w:rsidRDefault="00000000" w:rsidRPr="00000000" w14:paraId="00000051">
      <w:pPr>
        <w:pStyle w:val="Heading1"/>
        <w:keepNext w:val="1"/>
        <w:spacing w:after="80" w:before="240" w:lineRule="auto"/>
        <w:rPr/>
      </w:pPr>
      <w:bookmarkStart w:colFirst="0" w:colLast="0" w:name="_wb1j7azeqvpf" w:id="16"/>
      <w:bookmarkEnd w:id="16"/>
      <w:r w:rsidDel="00000000" w:rsidR="00000000" w:rsidRPr="00000000">
        <w:rPr>
          <w:rFonts w:ascii="Times New Roman" w:cs="Times New Roman" w:eastAsia="Times New Roman" w:hAnsi="Times New Roman"/>
          <w:b w:val="1"/>
          <w:bCs w:val="1"/>
          <w:color w:val="0f294a"/>
          <w:sz w:val="30"/>
          <w:szCs w:val="30"/>
          <w:rtl w:val="0"/>
        </w:rPr>
        <w:t xml:space="preserve">5. Thiết lập thực nghiệm</w:t>
      </w:r>
      <w:r w:rsidDel="00000000" w:rsidR="00000000" w:rsidRPr="00000000">
        <w:rPr>
          <w:rtl w:val="0"/>
        </w:rPr>
      </w:r>
    </w:p>
    <w:p w:rsidR="00000000" w:rsidDel="00000000" w:rsidP="00000000" w:rsidRDefault="00000000" w:rsidRPr="00000000" w14:paraId="00000052">
      <w:pPr>
        <w:pStyle w:val="Heading2"/>
        <w:keepNext w:val="1"/>
        <w:spacing w:after="80" w:before="240" w:lineRule="auto"/>
        <w:rPr/>
      </w:pPr>
      <w:bookmarkStart w:colFirst="0" w:colLast="0" w:name="_gl49g373rlef" w:id="17"/>
      <w:bookmarkEnd w:id="17"/>
      <w:r w:rsidDel="00000000" w:rsidR="00000000" w:rsidRPr="00000000">
        <w:rPr>
          <w:rFonts w:ascii="Times New Roman" w:cs="Times New Roman" w:eastAsia="Times New Roman" w:hAnsi="Times New Roman"/>
          <w:b w:val="1"/>
          <w:bCs w:val="1"/>
          <w:color w:val="1e3a5f"/>
          <w:sz w:val="27"/>
          <w:szCs w:val="27"/>
          <w:rtl w:val="0"/>
        </w:rPr>
        <w:t xml:space="preserve">5.1. Môi trường thử nghiệm và dữ liệu đầu vào (Levels)</w:t>
      </w:r>
      <w:r w:rsidDel="00000000" w:rsidR="00000000" w:rsidRPr="00000000">
        <w:rPr>
          <w:rtl w:val="0"/>
        </w:rPr>
      </w:r>
    </w:p>
    <w:p w:rsidR="00000000" w:rsidDel="00000000" w:rsidP="00000000" w:rsidRDefault="00000000" w:rsidRPr="00000000" w14:paraId="00000053">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[Mô tả cấu hình phần cứng/phần mềm máy tính thử nghiệm và danh sách các Level test từ dễ đến khó.]</w:t>
      </w:r>
      <w:r w:rsidDel="00000000" w:rsidR="00000000" w:rsidRPr="00000000">
        <w:rPr>
          <w:rtl w:val="0"/>
        </w:rPr>
      </w:r>
    </w:p>
    <w:p w:rsidR="00000000" w:rsidDel="00000000" w:rsidP="00000000" w:rsidRDefault="00000000" w:rsidRPr="00000000" w14:paraId="00000054">
      <w:pPr>
        <w:pStyle w:val="Heading2"/>
        <w:keepNext w:val="1"/>
        <w:spacing w:after="80" w:before="240" w:lineRule="auto"/>
        <w:rPr/>
      </w:pPr>
      <w:bookmarkStart w:colFirst="0" w:colLast="0" w:name="_ae9p1eur27tv" w:id="18"/>
      <w:bookmarkEnd w:id="18"/>
      <w:r w:rsidDel="00000000" w:rsidR="00000000" w:rsidRPr="00000000">
        <w:rPr>
          <w:rFonts w:ascii="Times New Roman" w:cs="Times New Roman" w:eastAsia="Times New Roman" w:hAnsi="Times New Roman"/>
          <w:b w:val="1"/>
          <w:bCs w:val="1"/>
          <w:color w:val="1e3a5f"/>
          <w:sz w:val="27"/>
          <w:szCs w:val="27"/>
          <w:rtl w:val="0"/>
        </w:rPr>
        <w:t xml:space="preserve">5.2. Tiêu chí đánh giá (Thời gian, Bộ nhớ, Độ dài lời giải)</w:t>
      </w:r>
      <w:r w:rsidDel="00000000" w:rsidR="00000000" w:rsidRPr="00000000">
        <w:rPr>
          <w:rtl w:val="0"/>
        </w:rPr>
      </w:r>
    </w:p>
    <w:p w:rsidR="00000000" w:rsidDel="00000000" w:rsidP="00000000" w:rsidRDefault="00000000" w:rsidRPr="00000000" w14:paraId="00000055">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[Nêu rõ các thông số đo lường: Thời gian thực thi (ms/s), số node đã mở rộng (expanded nodes), bộ nhớ sử dụng (MB) và độ dài bước đi.]</w:t>
      </w:r>
      <w:r w:rsidDel="00000000" w:rsidR="00000000" w:rsidRPr="00000000">
        <w:rPr>
          <w:rtl w:val="0"/>
        </w:rPr>
      </w:r>
    </w:p>
    <w:p w:rsidR="00000000" w:rsidDel="00000000" w:rsidP="00000000" w:rsidRDefault="00000000" w:rsidRPr="00000000" w14:paraId="00000056">
      <w:pPr>
        <w:pStyle w:val="Heading1"/>
        <w:keepNext w:val="1"/>
        <w:spacing w:after="80" w:before="240" w:lineRule="auto"/>
        <w:rPr/>
      </w:pPr>
      <w:bookmarkStart w:colFirst="0" w:colLast="0" w:name="_n1id9lb0ydnq" w:id="19"/>
      <w:bookmarkEnd w:id="19"/>
      <w:r w:rsidDel="00000000" w:rsidR="00000000" w:rsidRPr="00000000">
        <w:rPr>
          <w:rFonts w:ascii="Times New Roman" w:cs="Times New Roman" w:eastAsia="Times New Roman" w:hAnsi="Times New Roman"/>
          <w:b w:val="1"/>
          <w:bCs w:val="1"/>
          <w:color w:val="0f294a"/>
          <w:sz w:val="30"/>
          <w:szCs w:val="30"/>
          <w:rtl w:val="0"/>
        </w:rPr>
        <w:t xml:space="preserve">6. Kết quả và thảo luận</w:t>
      </w:r>
      <w:r w:rsidDel="00000000" w:rsidR="00000000" w:rsidRPr="00000000">
        <w:rPr>
          <w:rtl w:val="0"/>
        </w:rPr>
      </w:r>
    </w:p>
    <w:p w:rsidR="00000000" w:rsidDel="00000000" w:rsidP="00000000" w:rsidRDefault="00000000" w:rsidRPr="00000000" w14:paraId="00000057">
      <w:pPr>
        <w:pStyle w:val="Heading2"/>
        <w:keepNext w:val="1"/>
        <w:spacing w:after="80" w:before="240" w:lineRule="auto"/>
        <w:rPr/>
      </w:pPr>
      <w:bookmarkStart w:colFirst="0" w:colLast="0" w:name="_wkc59s5h7t5w" w:id="20"/>
      <w:bookmarkEnd w:id="20"/>
      <w:r w:rsidDel="00000000" w:rsidR="00000000" w:rsidRPr="00000000">
        <w:rPr>
          <w:rFonts w:ascii="Times New Roman" w:cs="Times New Roman" w:eastAsia="Times New Roman" w:hAnsi="Times New Roman"/>
          <w:b w:val="1"/>
          <w:bCs w:val="1"/>
          <w:color w:val="1e3a5f"/>
          <w:sz w:val="27"/>
          <w:szCs w:val="27"/>
          <w:rtl w:val="0"/>
        </w:rPr>
        <w:t xml:space="preserve">6.1. Bảng so sánh hiệu năng các thuật toán</w:t>
      </w:r>
      <w:r w:rsidDel="00000000" w:rsidR="00000000" w:rsidRPr="00000000">
        <w:rPr>
          <w:rtl w:val="0"/>
        </w:rPr>
      </w:r>
    </w:p>
    <w:p w:rsidR="00000000" w:rsidDel="00000000" w:rsidP="00000000" w:rsidRDefault="00000000" w:rsidRPr="00000000" w14:paraId="00000058">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[Thêm bảng tổng hợp số liệu thực nghiệm so sánh 4 thuật toán BFS, DFS, UCS, A* trên từng Level map.]</w:t>
      </w:r>
      <w:r w:rsidDel="00000000" w:rsidR="00000000" w:rsidRPr="00000000">
        <w:rPr>
          <w:rtl w:val="0"/>
        </w:rPr>
      </w:r>
    </w:p>
    <w:p w:rsidR="00000000" w:rsidDel="00000000" w:rsidP="00000000" w:rsidRDefault="00000000" w:rsidRPr="00000000" w14:paraId="00000059">
      <w:pPr>
        <w:pStyle w:val="Heading2"/>
        <w:keepNext w:val="1"/>
        <w:spacing w:after="80" w:before="240" w:lineRule="auto"/>
        <w:rPr/>
      </w:pPr>
      <w:bookmarkStart w:colFirst="0" w:colLast="0" w:name="_nb4gisywwrhl" w:id="21"/>
      <w:bookmarkEnd w:id="21"/>
      <w:r w:rsidDel="00000000" w:rsidR="00000000" w:rsidRPr="00000000">
        <w:rPr>
          <w:rFonts w:ascii="Times New Roman" w:cs="Times New Roman" w:eastAsia="Times New Roman" w:hAnsi="Times New Roman"/>
          <w:b w:val="1"/>
          <w:bCs w:val="1"/>
          <w:color w:val="1e3a5f"/>
          <w:sz w:val="27"/>
          <w:szCs w:val="27"/>
          <w:rtl w:val="0"/>
        </w:rPr>
        <w:t xml:space="preserve">6.2. Phân tích chi tiết và nhận xét</w:t>
      </w:r>
      <w:r w:rsidDel="00000000" w:rsidR="00000000" w:rsidRPr="00000000">
        <w:rPr>
          <w:rtl w:val="0"/>
        </w:rPr>
      </w:r>
    </w:p>
    <w:p w:rsidR="00000000" w:rsidDel="00000000" w:rsidP="00000000" w:rsidRDefault="00000000" w:rsidRPr="00000000" w14:paraId="0000005A">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[Phân tích nhận xét kết quả thu được: Thuật toán nào nhanh nhất, tối ưu nhất, tốn bộ nhớ nhất và nguyên nhân.]</w:t>
      </w:r>
      <w:r w:rsidDel="00000000" w:rsidR="00000000" w:rsidRPr="00000000">
        <w:rPr>
          <w:rtl w:val="0"/>
        </w:rPr>
      </w:r>
    </w:p>
    <w:p w:rsidR="00000000" w:rsidDel="00000000" w:rsidP="00000000" w:rsidRDefault="00000000" w:rsidRPr="00000000" w14:paraId="0000005B">
      <w:pPr>
        <w:pStyle w:val="Heading1"/>
        <w:keepNext w:val="1"/>
        <w:spacing w:after="80" w:before="240" w:lineRule="auto"/>
        <w:rPr/>
      </w:pPr>
      <w:bookmarkStart w:colFirst="0" w:colLast="0" w:name="_qda3eqdfjzvb" w:id="22"/>
      <w:bookmarkEnd w:id="22"/>
      <w:r w:rsidDel="00000000" w:rsidR="00000000" w:rsidRPr="00000000">
        <w:rPr>
          <w:rFonts w:ascii="Times New Roman" w:cs="Times New Roman" w:eastAsia="Times New Roman" w:hAnsi="Times New Roman"/>
          <w:b w:val="1"/>
          <w:bCs w:val="1"/>
          <w:color w:val="0f294a"/>
          <w:sz w:val="30"/>
          <w:szCs w:val="30"/>
          <w:rtl w:val="0"/>
        </w:rPr>
        <w:t xml:space="preserve">7. Kết luận và hạn chế</w:t>
      </w:r>
      <w:r w:rsidDel="00000000" w:rsidR="00000000" w:rsidRPr="00000000">
        <w:rPr>
          <w:rtl w:val="0"/>
        </w:rPr>
      </w:r>
    </w:p>
    <w:p w:rsidR="00000000" w:rsidDel="00000000" w:rsidP="00000000" w:rsidRDefault="00000000" w:rsidRPr="00000000" w14:paraId="0000005C">
      <w:pPr>
        <w:pStyle w:val="Heading2"/>
        <w:keepNext w:val="1"/>
        <w:spacing w:after="80" w:before="240" w:lineRule="auto"/>
        <w:rPr/>
      </w:pPr>
      <w:bookmarkStart w:colFirst="0" w:colLast="0" w:name="_2gzcku16kbyo" w:id="23"/>
      <w:bookmarkEnd w:id="23"/>
      <w:r w:rsidDel="00000000" w:rsidR="00000000" w:rsidRPr="00000000">
        <w:rPr>
          <w:rFonts w:ascii="Times New Roman" w:cs="Times New Roman" w:eastAsia="Times New Roman" w:hAnsi="Times New Roman"/>
          <w:b w:val="1"/>
          <w:bCs w:val="1"/>
          <w:color w:val="1e3a5f"/>
          <w:sz w:val="27"/>
          <w:szCs w:val="27"/>
          <w:rtl w:val="0"/>
        </w:rPr>
        <w:t xml:space="preserve">7.1. Tổng kết kết quả đạt được</w:t>
      </w:r>
      <w:r w:rsidDel="00000000" w:rsidR="00000000" w:rsidRPr="00000000">
        <w:rPr>
          <w:rtl w:val="0"/>
        </w:rPr>
      </w:r>
    </w:p>
    <w:p w:rsidR="00000000" w:rsidDel="00000000" w:rsidP="00000000" w:rsidRDefault="00000000" w:rsidRPr="00000000" w14:paraId="0000005D">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[Tóm tắt các mục tiêu đã đạt được trong đồ án so với yêu cầu ban đầu.]</w:t>
      </w:r>
      <w:r w:rsidDel="00000000" w:rsidR="00000000" w:rsidRPr="00000000">
        <w:rPr>
          <w:rtl w:val="0"/>
        </w:rPr>
      </w:r>
    </w:p>
    <w:p w:rsidR="00000000" w:rsidDel="00000000" w:rsidP="00000000" w:rsidRDefault="00000000" w:rsidRPr="00000000" w14:paraId="0000005E">
      <w:pPr>
        <w:pStyle w:val="Heading2"/>
        <w:keepNext w:val="1"/>
        <w:spacing w:after="80" w:before="240" w:lineRule="auto"/>
        <w:rPr/>
      </w:pPr>
      <w:bookmarkStart w:colFirst="0" w:colLast="0" w:name="_a8ejotrg3bei" w:id="24"/>
      <w:bookmarkEnd w:id="24"/>
      <w:r w:rsidDel="00000000" w:rsidR="00000000" w:rsidRPr="00000000">
        <w:rPr>
          <w:rFonts w:ascii="Times New Roman" w:cs="Times New Roman" w:eastAsia="Times New Roman" w:hAnsi="Times New Roman"/>
          <w:b w:val="1"/>
          <w:bCs w:val="1"/>
          <w:color w:val="1e3a5f"/>
          <w:sz w:val="27"/>
          <w:szCs w:val="27"/>
          <w:rtl w:val="0"/>
        </w:rPr>
        <w:t xml:space="preserve">7.2. Hạn chế và hướng phát triển</w:t>
      </w:r>
      <w:r w:rsidDel="00000000" w:rsidR="00000000" w:rsidRPr="00000000">
        <w:rPr>
          <w:rtl w:val="0"/>
        </w:rPr>
      </w:r>
    </w:p>
    <w:p w:rsidR="00000000" w:rsidDel="00000000" w:rsidP="00000000" w:rsidRDefault="00000000" w:rsidRPr="00000000" w14:paraId="0000005F">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[Nêu các điểm còn hạn chế của hệ thống và đề xuất hướng nâng cấp, phát triển trong tương lai.]</w:t>
      </w:r>
      <w:r w:rsidDel="00000000" w:rsidR="00000000" w:rsidRPr="00000000">
        <w:rPr>
          <w:rtl w:val="0"/>
        </w:rPr>
      </w:r>
    </w:p>
    <w:p w:rsidR="00000000" w:rsidDel="00000000" w:rsidP="00000000" w:rsidRDefault="00000000" w:rsidRPr="00000000" w14:paraId="00000060">
      <w:pPr>
        <w:pStyle w:val="Heading1"/>
        <w:keepNext w:val="1"/>
        <w:spacing w:after="80" w:before="240" w:lineRule="auto"/>
        <w:rPr/>
      </w:pPr>
      <w:bookmarkStart w:colFirst="0" w:colLast="0" w:name="_1c9hg5wh5err" w:id="25"/>
      <w:bookmarkEnd w:id="25"/>
      <w:r w:rsidDel="00000000" w:rsidR="00000000" w:rsidRPr="00000000">
        <w:rPr>
          <w:rFonts w:ascii="Times New Roman" w:cs="Times New Roman" w:eastAsia="Times New Roman" w:hAnsi="Times New Roman"/>
          <w:b w:val="1"/>
          <w:bCs w:val="1"/>
          <w:color w:val="0f294a"/>
          <w:sz w:val="30"/>
          <w:szCs w:val="30"/>
          <w:rtl w:val="0"/>
        </w:rPr>
        <w:t xml:space="preserve">8. Tài liệu tham khảo, Phụ lục và Video URL</w:t>
      </w:r>
      <w:r w:rsidDel="00000000" w:rsidR="00000000" w:rsidRPr="00000000">
        <w:rPr>
          <w:rtl w:val="0"/>
        </w:rPr>
      </w:r>
    </w:p>
    <w:p w:rsidR="00000000" w:rsidDel="00000000" w:rsidP="00000000" w:rsidRDefault="00000000" w:rsidRPr="00000000" w14:paraId="00000061">
      <w:pPr>
        <w:pStyle w:val="Heading2"/>
        <w:keepNext w:val="1"/>
        <w:spacing w:after="80" w:before="240" w:lineRule="auto"/>
        <w:rPr/>
      </w:pPr>
      <w:bookmarkStart w:colFirst="0" w:colLast="0" w:name="_w3e36869q4cv" w:id="26"/>
      <w:bookmarkEnd w:id="26"/>
      <w:r w:rsidDel="00000000" w:rsidR="00000000" w:rsidRPr="00000000">
        <w:rPr>
          <w:rFonts w:ascii="Times New Roman" w:cs="Times New Roman" w:eastAsia="Times New Roman" w:hAnsi="Times New Roman"/>
          <w:b w:val="1"/>
          <w:bCs w:val="1"/>
          <w:color w:val="1e3a5f"/>
          <w:sz w:val="27"/>
          <w:szCs w:val="27"/>
          <w:rtl w:val="0"/>
        </w:rPr>
        <w:t xml:space="preserve">8.1. Tài liệu tham khảo</w:t>
      </w:r>
      <w:r w:rsidDel="00000000" w:rsidR="00000000" w:rsidRPr="00000000">
        <w:rPr>
          <w:rtl w:val="0"/>
        </w:rPr>
      </w:r>
    </w:p>
    <w:p w:rsidR="00000000" w:rsidDel="00000000" w:rsidP="00000000" w:rsidRDefault="00000000" w:rsidRPr="00000000" w14:paraId="00000062">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[Liệt kê danh sách các tài liệu, giáo trình, bài báo khoa học hoặc trang web tham khảo theo chuẩn trích dẫn.]</w:t>
      </w:r>
      <w:r w:rsidDel="00000000" w:rsidR="00000000" w:rsidRPr="00000000">
        <w:rPr>
          <w:rtl w:val="0"/>
        </w:rPr>
      </w:r>
    </w:p>
    <w:p w:rsidR="00000000" w:rsidDel="00000000" w:rsidP="00000000" w:rsidRDefault="00000000" w:rsidRPr="00000000" w14:paraId="00000063">
      <w:pPr>
        <w:pStyle w:val="Heading2"/>
        <w:keepNext w:val="1"/>
        <w:spacing w:after="80" w:before="240" w:lineRule="auto"/>
        <w:rPr/>
      </w:pPr>
      <w:bookmarkStart w:colFirst="0" w:colLast="0" w:name="_fmevb5n3icus" w:id="27"/>
      <w:bookmarkEnd w:id="27"/>
      <w:r w:rsidDel="00000000" w:rsidR="00000000" w:rsidRPr="00000000">
        <w:rPr>
          <w:rFonts w:ascii="Times New Roman" w:cs="Times New Roman" w:eastAsia="Times New Roman" w:hAnsi="Times New Roman"/>
          <w:b w:val="1"/>
          <w:bCs w:val="1"/>
          <w:color w:val="1e3a5f"/>
          <w:sz w:val="27"/>
          <w:szCs w:val="27"/>
          <w:rtl w:val="0"/>
        </w:rPr>
        <w:t xml:space="preserve">8.2. Phụ lục (Mã nguồn, hướng dẫn cài đặt)</w:t>
      </w:r>
      <w:r w:rsidDel="00000000" w:rsidR="00000000" w:rsidRPr="00000000">
        <w:rPr>
          <w:rtl w:val="0"/>
        </w:rPr>
      </w:r>
    </w:p>
    <w:p w:rsidR="00000000" w:rsidDel="00000000" w:rsidP="00000000" w:rsidRDefault="00000000" w:rsidRPr="00000000" w14:paraId="00000064">
      <w:pPr>
        <w:spacing w:after="120" w:line="312" w:lineRule="auto"/>
        <w:ind w:firstLine="432"/>
        <w:jc w:val="both"/>
        <w:rPr/>
      </w:pPr>
      <w:r w:rsidDel="00000000" w:rsidR="00000000" w:rsidRPr="00000000">
        <w:rPr>
          <w:rFonts w:ascii="Times New Roman" w:cs="Times New Roman" w:eastAsia="Times New Roman" w:hAnsi="Times New Roman"/>
          <w:color w:val="2d3748"/>
          <w:sz w:val="26"/>
          <w:szCs w:val="26"/>
          <w:rtl w:val="0"/>
        </w:rPr>
        <w:t xml:space="preserve">[Đường dẫn GitHub/Repository mã nguồn, hướng dẫn các bước cài đặt và chạy chương trình.]</w:t>
      </w:r>
      <w:r w:rsidDel="00000000" w:rsidR="00000000" w:rsidRPr="00000000">
        <w:rPr>
          <w:rtl w:val="0"/>
        </w:rPr>
      </w:r>
    </w:p>
    <w:p w:rsidR="00000000" w:rsidDel="00000000" w:rsidP="00000000" w:rsidRDefault="00000000" w:rsidRPr="00000000" w14:paraId="00000065">
      <w:pPr>
        <w:pStyle w:val="Heading2"/>
        <w:keepNext w:val="1"/>
        <w:spacing w:after="80" w:before="240" w:lineRule="auto"/>
        <w:rPr>
          <w:rFonts w:ascii="Times New Roman" w:cs="Times New Roman" w:eastAsia="Times New Roman" w:hAnsi="Times New Roman"/>
          <w:b w:val="1"/>
          <w:bCs w:val="1"/>
          <w:color w:val="1e3a5f"/>
          <w:sz w:val="27"/>
          <w:szCs w:val="27"/>
        </w:rPr>
      </w:pPr>
      <w:bookmarkStart w:colFirst="0" w:colLast="0" w:name="_t0f4io5o7jx4" w:id="28"/>
      <w:bookmarkEnd w:id="28"/>
      <w:r w:rsidDel="00000000" w:rsidR="00000000" w:rsidRPr="00000000">
        <w:rPr>
          <w:rFonts w:ascii="Times New Roman" w:cs="Times New Roman" w:eastAsia="Times New Roman" w:hAnsi="Times New Roman"/>
          <w:b w:val="1"/>
          <w:bCs w:val="1"/>
          <w:color w:val="1e3a5f"/>
          <w:sz w:val="27"/>
          <w:szCs w:val="27"/>
          <w:rtl w:val="0"/>
        </w:rPr>
        <w:t xml:space="preserve">8.3. Đường dẫn Video demo sản phẩm (URL)</w:t>
      </w:r>
    </w:p>
    <w:p w:rsidR="00000000" w:rsidDel="00000000" w:rsidP="00000000" w:rsidRDefault="00000000" w:rsidRPr="00000000" w14:paraId="00000066">
      <w:pPr>
        <w:pStyle w:val="Heading2"/>
        <w:keepNext w:val="1"/>
        <w:spacing w:after="80" w:before="240" w:lineRule="auto"/>
        <w:rPr/>
      </w:pPr>
      <w:bookmarkStart w:colFirst="0" w:colLast="0" w:name="_t0f4io5o7jx4" w:id="28"/>
      <w:bookmarkEnd w:id="28"/>
      <w:r w:rsidDel="00000000" w:rsidR="00000000" w:rsidRPr="00000000">
        <w:rPr>
          <w:rFonts w:ascii="Times New Roman" w:cs="Times New Roman" w:eastAsia="Times New Roman" w:hAnsi="Times New Roman"/>
          <w:color w:val="2d3748"/>
          <w:sz w:val="26"/>
          <w:szCs w:val="26"/>
          <w:rtl w:val="0"/>
        </w:rPr>
        <w:t xml:space="preserve">[Dán liên kết URL đường dẫn video minh họa/demo sản phẩm chạy thử nghiệm.]</w:t>
      </w:r>
      <w:r w:rsidDel="00000000" w:rsidR="00000000" w:rsidRPr="00000000">
        <w:rPr>
          <w:rtl w:val="0"/>
        </w:rPr>
      </w:r>
    </w:p>
    <w:sectPr>
      <w:pgSz w:h="16834" w:w="11909" w:orient="portrait"/>
      <w:pgMar w:bottom="1138" w:top="1138" w:left="1699" w:right="1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11827"/>
        <w:sz w:val="26"/>
        <w:szCs w:val="26"/>
        <w:lang w:val="en"/>
      </w:rPr>
    </w:rPrDefault>
    <w:pPrDefault>
      <w:pPr>
        <w:spacing w:after="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