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pe3d50vm2p" w:id="0"/>
      <w:bookmarkEnd w:id="0"/>
      <w:r w:rsidDel="00000000" w:rsidR="00000000" w:rsidRPr="00000000">
        <w:rPr>
          <w:rtl w:val="0"/>
        </w:rPr>
        <w:t xml:space="preserve">Freebie Grundaufbau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aenkcn734935" w:id="1"/>
      <w:bookmarkEnd w:id="1"/>
      <w:r w:rsidDel="00000000" w:rsidR="00000000" w:rsidRPr="00000000">
        <w:rPr>
          <w:rtl w:val="0"/>
        </w:rPr>
        <w:t xml:space="preserve">Titel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o1lmjbdevhyk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euqz38biv6ku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s0bomr7hij98" w:id="4"/>
      <w:bookmarkEnd w:id="4"/>
      <w:r w:rsidDel="00000000" w:rsidR="00000000" w:rsidRPr="00000000">
        <w:rPr>
          <w:rtl w:val="0"/>
        </w:rPr>
        <w:t xml:space="preserve">Format (1 zu 1, Gruppenworkshop, Schnupperstunde, Challenge)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waj8uutrkqxm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9dv7r3qhzi3y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tiqlkauw80dv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gv7qpdhrqrmq" w:id="8"/>
      <w:bookmarkEnd w:id="8"/>
      <w:r w:rsidDel="00000000" w:rsidR="00000000" w:rsidRPr="00000000">
        <w:rPr>
          <w:rtl w:val="0"/>
        </w:rPr>
        <w:t xml:space="preserve">Mehrwert / Inhalt - Was lernt man in dem Freebie? (3-5 Stichpunkte)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7uns5f5j53a2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5trm47wxgzy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3fx0hik769jf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vya67h155ir" w:id="12"/>
      <w:bookmarkEnd w:id="12"/>
      <w:r w:rsidDel="00000000" w:rsidR="00000000" w:rsidRPr="00000000">
        <w:rPr>
          <w:rtl w:val="0"/>
        </w:rPr>
        <w:t xml:space="preserve">Resultate / Vorteile  - Was kann das Freebie bewirken? (3-5 Stichpunkte)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kpqqr5hk9d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zo4k06y4dwy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dc5txzcsc9h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2zbgwp5wqy00" w:id="16"/>
      <w:bookmarkEnd w:id="16"/>
      <w:r w:rsidDel="00000000" w:rsidR="00000000" w:rsidRPr="00000000">
        <w:rPr>
          <w:rtl w:val="0"/>
        </w:rPr>
        <w:t xml:space="preserve">Für wen ist das Freebie geeignet? (3-5 Stichpunkte)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